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269D8" w14:textId="3732E871" w:rsidR="001E11E7" w:rsidRDefault="00EC0BC4" w:rsidP="009C48AB">
      <w:r w:rsidRPr="00D24F94">
        <w:rPr>
          <w:rFonts w:ascii="Arial" w:hAnsi="Arial" w:cs="Arial"/>
          <w:noProof/>
        </w:rPr>
        <w:drawing>
          <wp:inline distT="0" distB="0" distL="0" distR="0" wp14:anchorId="781F3070" wp14:editId="5F921FB6">
            <wp:extent cx="1943100" cy="1596273"/>
            <wp:effectExtent l="0" t="0" r="0" b="4445"/>
            <wp:docPr id="2" name="Image 2" descr="C:\Users\etisma\AppData\Local\Microsoft\Windows\INetCache\Content.Outlook\5VVWOGSS\MIN_Education_Nationale_et_Jeuness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isma\AppData\Local\Microsoft\Windows\INetCache\Content.Outlook\5VVWOGSS\MIN_Education_Nationale_et_Jeunesse_RV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316" cy="1598915"/>
                    </a:xfrm>
                    <a:prstGeom prst="rect">
                      <a:avLst/>
                    </a:prstGeom>
                    <a:noFill/>
                    <a:ln>
                      <a:noFill/>
                    </a:ln>
                  </pic:spPr>
                </pic:pic>
              </a:graphicData>
            </a:graphic>
          </wp:inline>
        </w:drawing>
      </w:r>
    </w:p>
    <w:p w14:paraId="0E2269D9" w14:textId="77777777" w:rsidR="001E11E7" w:rsidRDefault="001E11E7" w:rsidP="009C48AB"/>
    <w:p w14:paraId="0E2269DA" w14:textId="77777777" w:rsidR="001E11E7" w:rsidRDefault="001E11E7" w:rsidP="009C48AB"/>
    <w:p w14:paraId="0E2269DB" w14:textId="77777777" w:rsidR="001E11E7" w:rsidRDefault="001E11E7" w:rsidP="009C48AB"/>
    <w:p w14:paraId="0E2269DC" w14:textId="77777777" w:rsidR="001E11E7" w:rsidRDefault="001E11E7" w:rsidP="009C48AB"/>
    <w:p w14:paraId="0E2269DD" w14:textId="77777777" w:rsidR="001E11E7" w:rsidRDefault="001E11E7" w:rsidP="009C48AB"/>
    <w:p w14:paraId="0E2269DE" w14:textId="77777777" w:rsidR="001E11E7" w:rsidRDefault="001E11E7" w:rsidP="009C48AB"/>
    <w:p w14:paraId="0E2269DF" w14:textId="77777777" w:rsidR="001E11E7" w:rsidRDefault="001E11E7" w:rsidP="009C48AB"/>
    <w:p w14:paraId="0E2269E0" w14:textId="77777777" w:rsidR="001E11E7" w:rsidRDefault="001E11E7" w:rsidP="009C48AB"/>
    <w:p w14:paraId="0E2269E1" w14:textId="77777777" w:rsidR="001E11E7" w:rsidRDefault="001E11E7" w:rsidP="009C48AB"/>
    <w:p w14:paraId="01B3A508" w14:textId="77777777" w:rsidR="008E7A4B" w:rsidRDefault="008E7A4B" w:rsidP="008E7A4B"/>
    <w:p w14:paraId="73C8DA8B" w14:textId="77777777" w:rsidR="00E96A98" w:rsidRPr="00EC0BC4" w:rsidRDefault="00E96A98" w:rsidP="00EC0BC4">
      <w:pPr>
        <w:jc w:val="center"/>
        <w:rPr>
          <w:rFonts w:ascii="Arial" w:hAnsi="Arial" w:cs="Arial"/>
          <w:b/>
          <w:sz w:val="48"/>
          <w:szCs w:val="48"/>
          <w:u w:val="single"/>
        </w:rPr>
      </w:pPr>
      <w:r w:rsidRPr="00EC0BC4">
        <w:rPr>
          <w:rFonts w:ascii="Arial" w:hAnsi="Arial" w:cs="Arial"/>
          <w:b/>
          <w:sz w:val="48"/>
          <w:szCs w:val="48"/>
          <w:u w:val="single"/>
        </w:rPr>
        <w:t>Certificat d’aptitude professionnelle</w:t>
      </w:r>
    </w:p>
    <w:p w14:paraId="0E9D19A3" w14:textId="77777777" w:rsidR="008E7A4B" w:rsidRPr="0008711C" w:rsidRDefault="008E7A4B" w:rsidP="008E7A4B">
      <w:pPr>
        <w:jc w:val="center"/>
        <w:rPr>
          <w:rFonts w:cs="Calibri"/>
          <w:b/>
          <w:sz w:val="40"/>
          <w:szCs w:val="40"/>
        </w:rPr>
      </w:pPr>
    </w:p>
    <w:p w14:paraId="3BED34A4" w14:textId="77777777" w:rsidR="008E7A4B" w:rsidRPr="00EC0BC4" w:rsidRDefault="008E7A4B" w:rsidP="008E7A4B">
      <w:pPr>
        <w:jc w:val="center"/>
        <w:rPr>
          <w:rFonts w:ascii="Arial" w:hAnsi="Arial" w:cs="Arial"/>
          <w:b/>
          <w:sz w:val="40"/>
          <w:szCs w:val="40"/>
        </w:rPr>
      </w:pPr>
      <w:r w:rsidRPr="00EC0BC4">
        <w:rPr>
          <w:rFonts w:ascii="Arial" w:hAnsi="Arial" w:cs="Arial"/>
          <w:b/>
          <w:sz w:val="40"/>
          <w:szCs w:val="40"/>
        </w:rPr>
        <w:t>Spécialité</w:t>
      </w:r>
    </w:p>
    <w:p w14:paraId="16095AC9" w14:textId="77777777" w:rsidR="008E7A4B" w:rsidRPr="0008711C" w:rsidRDefault="008E7A4B" w:rsidP="008E7A4B">
      <w:pPr>
        <w:jc w:val="center"/>
        <w:rPr>
          <w:rFonts w:cs="Calibri"/>
        </w:rPr>
      </w:pPr>
    </w:p>
    <w:p w14:paraId="7FEC9760" w14:textId="2564AF6E" w:rsidR="008E7A4B" w:rsidRPr="00EC0BC4" w:rsidRDefault="008E7A4B" w:rsidP="008E7A4B">
      <w:pPr>
        <w:jc w:val="center"/>
        <w:rPr>
          <w:rFonts w:ascii="Arial" w:hAnsi="Arial" w:cs="Arial"/>
          <w:b/>
          <w:sz w:val="40"/>
          <w:szCs w:val="40"/>
        </w:rPr>
      </w:pPr>
      <w:r w:rsidRPr="00EC0BC4">
        <w:rPr>
          <w:rFonts w:ascii="Arial" w:hAnsi="Arial" w:cs="Arial"/>
          <w:b/>
          <w:sz w:val="40"/>
          <w:szCs w:val="40"/>
        </w:rPr>
        <w:t>« Transport</w:t>
      </w:r>
      <w:r w:rsidR="00EC0BC4">
        <w:rPr>
          <w:rFonts w:ascii="Arial" w:hAnsi="Arial" w:cs="Arial"/>
          <w:b/>
          <w:sz w:val="40"/>
          <w:szCs w:val="40"/>
        </w:rPr>
        <w:t>s</w:t>
      </w:r>
      <w:r w:rsidRPr="00EC0BC4">
        <w:rPr>
          <w:rFonts w:ascii="Arial" w:hAnsi="Arial" w:cs="Arial"/>
          <w:b/>
          <w:sz w:val="40"/>
          <w:szCs w:val="40"/>
        </w:rPr>
        <w:t xml:space="preserve"> par câbles et remontées mécaniques »</w:t>
      </w:r>
    </w:p>
    <w:p w14:paraId="0E2269E3" w14:textId="77777777" w:rsidR="001E11E7" w:rsidRDefault="001E11E7" w:rsidP="009C48AB"/>
    <w:p w14:paraId="0E2269E4" w14:textId="77777777" w:rsidR="001E11E7" w:rsidRDefault="001E11E7" w:rsidP="009C48AB"/>
    <w:p w14:paraId="0E2269E5" w14:textId="77777777" w:rsidR="001E11E7" w:rsidRDefault="001E11E7" w:rsidP="009C48AB"/>
    <w:p w14:paraId="0E2269E6" w14:textId="77777777" w:rsidR="001E11E7" w:rsidRDefault="001E11E7" w:rsidP="009C48AB"/>
    <w:p w14:paraId="0E2269E7" w14:textId="77777777" w:rsidR="001E11E7" w:rsidRDefault="001E11E7" w:rsidP="009C48AB"/>
    <w:p w14:paraId="0E2269E8" w14:textId="77777777" w:rsidR="001E11E7" w:rsidRDefault="001E11E7" w:rsidP="009C48AB"/>
    <w:p w14:paraId="0E2269EF" w14:textId="77777777" w:rsidR="001E11E7" w:rsidRDefault="001E11E7" w:rsidP="009C48AB"/>
    <w:p w14:paraId="0E2269F0" w14:textId="77777777" w:rsidR="001E11E7" w:rsidRDefault="001E11E7" w:rsidP="009C48AB"/>
    <w:p w14:paraId="0E2269F1" w14:textId="77777777" w:rsidR="001E11E7" w:rsidRDefault="001E11E7" w:rsidP="009C48AB"/>
    <w:p w14:paraId="0E2269F2" w14:textId="77777777" w:rsidR="001E11E7" w:rsidRDefault="001E11E7" w:rsidP="009C48AB"/>
    <w:p w14:paraId="0E2269F3" w14:textId="77777777" w:rsidR="001E11E7" w:rsidRDefault="001E11E7" w:rsidP="009C48AB"/>
    <w:p w14:paraId="0E2269FA" w14:textId="77777777" w:rsidR="001E11E7" w:rsidRDefault="001E11E7" w:rsidP="009C48AB">
      <w:pPr>
        <w:rPr>
          <w:rFonts w:eastAsiaTheme="minorHAnsi"/>
        </w:rPr>
      </w:pPr>
    </w:p>
    <w:p w14:paraId="0E2269FB" w14:textId="5CB553BF" w:rsidR="007C0452" w:rsidRDefault="007C0452" w:rsidP="009C48AB"/>
    <w:p w14:paraId="335ABCD9" w14:textId="49B36140" w:rsidR="0029719B" w:rsidRDefault="0029719B" w:rsidP="009C48AB">
      <w:pPr>
        <w:suppressAutoHyphens w:val="0"/>
        <w:jc w:val="left"/>
      </w:pPr>
      <w:r>
        <w:br w:type="page"/>
      </w:r>
    </w:p>
    <w:p w14:paraId="34127EC1" w14:textId="77777777" w:rsidR="00EC0BC4" w:rsidRPr="00E60403" w:rsidRDefault="00EC0BC4" w:rsidP="00EC0BC4">
      <w:pPr>
        <w:pStyle w:val="Corpsdetexte2"/>
        <w:shd w:val="clear" w:color="auto" w:fill="FFFFFF" w:themeFill="background1"/>
        <w:spacing w:line="240" w:lineRule="auto"/>
        <w:jc w:val="center"/>
        <w:rPr>
          <w:b/>
          <w:sz w:val="40"/>
          <w:szCs w:val="40"/>
        </w:rPr>
      </w:pPr>
      <w:r w:rsidRPr="00AF6A84">
        <w:rPr>
          <w:b/>
          <w:sz w:val="40"/>
          <w:szCs w:val="40"/>
        </w:rPr>
        <w:lastRenderedPageBreak/>
        <w:t>SOMMAIRE</w:t>
      </w:r>
    </w:p>
    <w:p w14:paraId="449574E0" w14:textId="77777777" w:rsidR="00EC0BC4" w:rsidRPr="00AF6A84" w:rsidRDefault="00EC0BC4" w:rsidP="00EC0BC4">
      <w:pPr>
        <w:rPr>
          <w:rFonts w:ascii="Arial" w:hAnsi="Arial" w:cs="Arial"/>
        </w:rPr>
      </w:pPr>
    </w:p>
    <w:p w14:paraId="34B18925" w14:textId="093EA585" w:rsidR="00EC0BC4" w:rsidRPr="00AF6A84" w:rsidRDefault="00EC0BC4" w:rsidP="00EC0BC4">
      <w:pPr>
        <w:spacing w:before="120" w:after="240"/>
        <w:ind w:left="708" w:firstLine="708"/>
        <w:rPr>
          <w:rFonts w:ascii="Arial" w:hAnsi="Arial" w:cs="Arial"/>
          <w:b/>
          <w:sz w:val="24"/>
        </w:rPr>
      </w:pPr>
      <w:r w:rsidRPr="00AF6A84">
        <w:rPr>
          <w:rFonts w:ascii="Arial" w:hAnsi="Arial" w:cs="Arial"/>
          <w:b/>
          <w:sz w:val="24"/>
        </w:rPr>
        <w:t>ANNEXE I</w:t>
      </w:r>
      <w:r w:rsidR="00FE4859">
        <w:rPr>
          <w:rFonts w:ascii="Arial" w:hAnsi="Arial" w:cs="Arial"/>
          <w:b/>
          <w:sz w:val="24"/>
        </w:rPr>
        <w:t xml:space="preserve"> </w:t>
      </w:r>
      <w:r w:rsidR="00375324">
        <w:rPr>
          <w:rFonts w:ascii="Arial" w:hAnsi="Arial" w:cs="Arial"/>
          <w:b/>
          <w:sz w:val="24"/>
        </w:rPr>
        <w:t>-</w:t>
      </w:r>
      <w:r w:rsidR="00FE4859">
        <w:rPr>
          <w:rFonts w:ascii="Arial" w:hAnsi="Arial" w:cs="Arial"/>
          <w:b/>
          <w:sz w:val="24"/>
        </w:rPr>
        <w:t xml:space="preserve"> </w:t>
      </w:r>
      <w:r w:rsidRPr="00AF6A84">
        <w:rPr>
          <w:rFonts w:ascii="Arial" w:hAnsi="Arial" w:cs="Arial"/>
          <w:b/>
          <w:sz w:val="24"/>
        </w:rPr>
        <w:t>Présentation synthétique du référentiel du diplôme</w:t>
      </w:r>
    </w:p>
    <w:p w14:paraId="19E72D21" w14:textId="77777777" w:rsidR="00EC0BC4" w:rsidRPr="00AF6A84" w:rsidRDefault="00EC0BC4" w:rsidP="00EC0BC4">
      <w:pPr>
        <w:ind w:left="2126"/>
        <w:rPr>
          <w:rFonts w:ascii="Arial" w:hAnsi="Arial" w:cs="Arial"/>
        </w:rPr>
      </w:pPr>
      <w:r w:rsidRPr="00AF6A84">
        <w:rPr>
          <w:rFonts w:ascii="Arial" w:hAnsi="Arial" w:cs="Arial"/>
        </w:rPr>
        <w:t>I.1 Présentation</w:t>
      </w:r>
    </w:p>
    <w:p w14:paraId="1A231828" w14:textId="0AE97F44" w:rsidR="00127A7F" w:rsidRPr="00127A7F" w:rsidRDefault="00EC0BC4" w:rsidP="00127A7F">
      <w:pPr>
        <w:ind w:left="2126"/>
        <w:jc w:val="left"/>
        <w:rPr>
          <w:rFonts w:ascii="Arial" w:hAnsi="Arial" w:cs="Arial"/>
        </w:rPr>
      </w:pPr>
      <w:r w:rsidRPr="00AF6A84">
        <w:rPr>
          <w:rFonts w:ascii="Arial" w:hAnsi="Arial" w:cs="Arial"/>
        </w:rPr>
        <w:t>I.2 Tableau de synthèse</w:t>
      </w:r>
      <w:r w:rsidR="00127A7F">
        <w:rPr>
          <w:rFonts w:ascii="Arial" w:hAnsi="Arial" w:cs="Arial"/>
        </w:rPr>
        <w:br/>
      </w:r>
    </w:p>
    <w:p w14:paraId="28B79F41" w14:textId="58210EF5" w:rsidR="00EC0BC4" w:rsidRDefault="00EC0BC4" w:rsidP="00127A7F">
      <w:pPr>
        <w:spacing w:before="120" w:after="240"/>
        <w:ind w:left="708" w:firstLine="708"/>
        <w:rPr>
          <w:rFonts w:ascii="Arial" w:hAnsi="Arial" w:cs="Arial"/>
          <w:b/>
          <w:sz w:val="24"/>
        </w:rPr>
      </w:pPr>
      <w:r w:rsidRPr="00AF6A84">
        <w:rPr>
          <w:rFonts w:ascii="Arial" w:hAnsi="Arial" w:cs="Arial"/>
          <w:b/>
          <w:sz w:val="24"/>
        </w:rPr>
        <w:t>ANNEXE II</w:t>
      </w:r>
      <w:r w:rsidR="00FE4859">
        <w:rPr>
          <w:rFonts w:ascii="Arial" w:hAnsi="Arial" w:cs="Arial"/>
          <w:b/>
          <w:sz w:val="24"/>
        </w:rPr>
        <w:t xml:space="preserve"> </w:t>
      </w:r>
      <w:r w:rsidR="00375324">
        <w:rPr>
          <w:rFonts w:ascii="Arial" w:hAnsi="Arial" w:cs="Arial"/>
          <w:b/>
          <w:sz w:val="24"/>
        </w:rPr>
        <w:t>-</w:t>
      </w:r>
      <w:r w:rsidR="00FE4859">
        <w:rPr>
          <w:rFonts w:ascii="Arial" w:hAnsi="Arial" w:cs="Arial"/>
          <w:b/>
          <w:sz w:val="24"/>
        </w:rPr>
        <w:t xml:space="preserve"> </w:t>
      </w:r>
      <w:r w:rsidRPr="00AF6A84">
        <w:rPr>
          <w:rFonts w:ascii="Arial" w:hAnsi="Arial" w:cs="Arial"/>
          <w:b/>
          <w:sz w:val="24"/>
        </w:rPr>
        <w:t>Référentiel des activités professionnelles</w:t>
      </w:r>
    </w:p>
    <w:p w14:paraId="276536B7" w14:textId="77777777" w:rsidR="00EC0BC4" w:rsidRDefault="00EC0BC4" w:rsidP="00EC0BC4">
      <w:pPr>
        <w:ind w:left="2126"/>
        <w:rPr>
          <w:rFonts w:ascii="Arial" w:hAnsi="Arial" w:cs="Arial"/>
        </w:rPr>
      </w:pPr>
      <w:r w:rsidRPr="00AF6A84">
        <w:rPr>
          <w:rFonts w:ascii="Arial" w:hAnsi="Arial" w:cs="Arial"/>
        </w:rPr>
        <w:t>I</w:t>
      </w:r>
      <w:r>
        <w:rPr>
          <w:rFonts w:ascii="Arial" w:hAnsi="Arial" w:cs="Arial"/>
        </w:rPr>
        <w:t>I</w:t>
      </w:r>
      <w:r w:rsidRPr="00AF6A84">
        <w:rPr>
          <w:rFonts w:ascii="Arial" w:hAnsi="Arial" w:cs="Arial"/>
        </w:rPr>
        <w:t xml:space="preserve">.1 </w:t>
      </w:r>
      <w:r>
        <w:rPr>
          <w:rFonts w:ascii="Arial" w:hAnsi="Arial" w:cs="Arial"/>
        </w:rPr>
        <w:t>Insertion professionnelle visée</w:t>
      </w:r>
    </w:p>
    <w:p w14:paraId="70F0C380" w14:textId="49FD2209" w:rsidR="00EC0BC4" w:rsidRDefault="00EC0BC4" w:rsidP="00EC0BC4">
      <w:pPr>
        <w:ind w:left="2832"/>
        <w:rPr>
          <w:rFonts w:ascii="Arial" w:hAnsi="Arial" w:cs="Arial"/>
        </w:rPr>
      </w:pPr>
      <w:r>
        <w:rPr>
          <w:rFonts w:ascii="Arial" w:hAnsi="Arial" w:cs="Arial"/>
        </w:rPr>
        <w:t>II.1.1 Secteurs d’activité</w:t>
      </w:r>
      <w:r w:rsidR="002E06C1">
        <w:rPr>
          <w:rFonts w:ascii="Arial" w:hAnsi="Arial" w:cs="Arial"/>
        </w:rPr>
        <w:t>s</w:t>
      </w:r>
    </w:p>
    <w:p w14:paraId="5F88E81B" w14:textId="77777777" w:rsidR="00EC0BC4" w:rsidRDefault="00EC0BC4" w:rsidP="00EC0BC4">
      <w:pPr>
        <w:ind w:left="2832"/>
        <w:rPr>
          <w:rFonts w:ascii="Arial" w:hAnsi="Arial" w:cs="Arial"/>
        </w:rPr>
      </w:pPr>
      <w:r>
        <w:rPr>
          <w:rFonts w:ascii="Arial" w:hAnsi="Arial" w:cs="Arial"/>
        </w:rPr>
        <w:t>II.1.2 Types d’emplois accessibles</w:t>
      </w:r>
    </w:p>
    <w:p w14:paraId="223D2F26" w14:textId="77777777" w:rsidR="00EC0BC4" w:rsidRDefault="00EC0BC4" w:rsidP="00EC0BC4">
      <w:pPr>
        <w:ind w:left="2832"/>
        <w:rPr>
          <w:rFonts w:ascii="Arial" w:hAnsi="Arial" w:cs="Arial"/>
        </w:rPr>
      </w:pPr>
      <w:r>
        <w:rPr>
          <w:rFonts w:ascii="Arial" w:hAnsi="Arial" w:cs="Arial"/>
        </w:rPr>
        <w:t>II.1.3 Perspectives d’évolutions</w:t>
      </w:r>
    </w:p>
    <w:p w14:paraId="20468864" w14:textId="77777777" w:rsidR="00EC0BC4" w:rsidRDefault="00EC0BC4" w:rsidP="00EC0BC4">
      <w:pPr>
        <w:ind w:left="2126"/>
        <w:rPr>
          <w:rFonts w:ascii="Arial" w:hAnsi="Arial" w:cs="Arial"/>
        </w:rPr>
      </w:pPr>
    </w:p>
    <w:p w14:paraId="4CEB3806" w14:textId="77777777" w:rsidR="00EC0BC4" w:rsidRDefault="00EC0BC4" w:rsidP="00EC0BC4">
      <w:pPr>
        <w:ind w:left="2126"/>
        <w:rPr>
          <w:rFonts w:ascii="Arial" w:hAnsi="Arial" w:cs="Arial"/>
        </w:rPr>
      </w:pPr>
      <w:r w:rsidRPr="00AF6A84">
        <w:rPr>
          <w:rFonts w:ascii="Arial" w:hAnsi="Arial" w:cs="Arial"/>
        </w:rPr>
        <w:t>I</w:t>
      </w:r>
      <w:r>
        <w:rPr>
          <w:rFonts w:ascii="Arial" w:hAnsi="Arial" w:cs="Arial"/>
        </w:rPr>
        <w:t>I</w:t>
      </w:r>
      <w:r w:rsidRPr="00AF6A84">
        <w:rPr>
          <w:rFonts w:ascii="Arial" w:hAnsi="Arial" w:cs="Arial"/>
        </w:rPr>
        <w:t>.</w:t>
      </w:r>
      <w:r>
        <w:rPr>
          <w:rFonts w:ascii="Arial" w:hAnsi="Arial" w:cs="Arial"/>
        </w:rPr>
        <w:t>2</w:t>
      </w:r>
      <w:r w:rsidRPr="00AF6A84">
        <w:rPr>
          <w:rFonts w:ascii="Arial" w:hAnsi="Arial" w:cs="Arial"/>
        </w:rPr>
        <w:t xml:space="preserve"> </w:t>
      </w:r>
      <w:r>
        <w:rPr>
          <w:rFonts w:ascii="Arial" w:hAnsi="Arial" w:cs="Arial"/>
        </w:rPr>
        <w:t>Description des activités professionnelles</w:t>
      </w:r>
    </w:p>
    <w:p w14:paraId="76D113E5" w14:textId="77777777" w:rsidR="00EC0BC4" w:rsidRDefault="00EC0BC4" w:rsidP="00EC0BC4">
      <w:pPr>
        <w:ind w:left="2832"/>
        <w:rPr>
          <w:rFonts w:ascii="Arial" w:hAnsi="Arial" w:cs="Arial"/>
        </w:rPr>
      </w:pPr>
      <w:r>
        <w:rPr>
          <w:rFonts w:ascii="Arial" w:hAnsi="Arial" w:cs="Arial"/>
        </w:rPr>
        <w:t>II.2.1 Présentation des pôles d’activités</w:t>
      </w:r>
    </w:p>
    <w:p w14:paraId="4DF5309A" w14:textId="77777777" w:rsidR="00EC0BC4" w:rsidRDefault="00EC0BC4" w:rsidP="00EC0BC4">
      <w:pPr>
        <w:ind w:left="2832"/>
        <w:rPr>
          <w:rFonts w:ascii="Arial" w:hAnsi="Arial" w:cs="Arial"/>
        </w:rPr>
      </w:pPr>
      <w:r>
        <w:rPr>
          <w:rFonts w:ascii="Arial" w:hAnsi="Arial" w:cs="Arial"/>
        </w:rPr>
        <w:t>II.2.2 Exigences transversales aux activités professionnelles</w:t>
      </w:r>
    </w:p>
    <w:p w14:paraId="525659E3" w14:textId="77777777" w:rsidR="00EC0BC4" w:rsidRDefault="00EC0BC4" w:rsidP="00EC0BC4">
      <w:pPr>
        <w:ind w:left="2832"/>
        <w:rPr>
          <w:rFonts w:ascii="Arial" w:hAnsi="Arial" w:cs="Arial"/>
        </w:rPr>
      </w:pPr>
      <w:r>
        <w:rPr>
          <w:rFonts w:ascii="Arial" w:hAnsi="Arial" w:cs="Arial"/>
        </w:rPr>
        <w:t>II.2.3 Définitions des activités professionnelles</w:t>
      </w:r>
    </w:p>
    <w:p w14:paraId="55C3406A" w14:textId="77777777" w:rsidR="00EC0BC4" w:rsidRPr="00E60403" w:rsidRDefault="00EC0BC4" w:rsidP="00EC0BC4">
      <w:pPr>
        <w:ind w:left="2832"/>
        <w:rPr>
          <w:rFonts w:ascii="Arial" w:hAnsi="Arial" w:cs="Arial"/>
        </w:rPr>
      </w:pPr>
    </w:p>
    <w:p w14:paraId="3E8B1260" w14:textId="6633F778" w:rsidR="00EC0BC4" w:rsidRDefault="00EC0BC4" w:rsidP="00EC0BC4">
      <w:pPr>
        <w:spacing w:before="120" w:after="240"/>
        <w:rPr>
          <w:rFonts w:ascii="Arial" w:hAnsi="Arial" w:cs="Arial"/>
          <w:b/>
          <w:sz w:val="24"/>
        </w:rPr>
      </w:pPr>
      <w:r w:rsidRPr="00AF6A84">
        <w:rPr>
          <w:rFonts w:ascii="Arial" w:hAnsi="Arial" w:cs="Arial"/>
          <w:b/>
        </w:rPr>
        <w:tab/>
      </w:r>
      <w:r w:rsidRPr="00AF6A84">
        <w:rPr>
          <w:rFonts w:ascii="Arial" w:hAnsi="Arial" w:cs="Arial"/>
          <w:b/>
        </w:rPr>
        <w:tab/>
      </w:r>
      <w:r w:rsidRPr="00AF6A84">
        <w:rPr>
          <w:rFonts w:ascii="Arial" w:hAnsi="Arial" w:cs="Arial"/>
          <w:b/>
          <w:sz w:val="24"/>
        </w:rPr>
        <w:t>ANNEXE III</w:t>
      </w:r>
      <w:r w:rsidR="00FE4859">
        <w:rPr>
          <w:rFonts w:ascii="Arial" w:hAnsi="Arial" w:cs="Arial"/>
          <w:b/>
          <w:sz w:val="24"/>
        </w:rPr>
        <w:t xml:space="preserve"> </w:t>
      </w:r>
      <w:r w:rsidR="00375324">
        <w:rPr>
          <w:rFonts w:ascii="Arial" w:hAnsi="Arial" w:cs="Arial"/>
          <w:b/>
          <w:sz w:val="24"/>
        </w:rPr>
        <w:t>-</w:t>
      </w:r>
      <w:r w:rsidR="00FE4859">
        <w:rPr>
          <w:rFonts w:ascii="Arial" w:hAnsi="Arial" w:cs="Arial"/>
          <w:b/>
          <w:sz w:val="24"/>
        </w:rPr>
        <w:t xml:space="preserve"> </w:t>
      </w:r>
      <w:r w:rsidRPr="00AF6A84">
        <w:rPr>
          <w:rFonts w:ascii="Arial" w:hAnsi="Arial" w:cs="Arial"/>
          <w:b/>
          <w:sz w:val="24"/>
        </w:rPr>
        <w:t>Référentiel de compétences</w:t>
      </w:r>
    </w:p>
    <w:p w14:paraId="47AE58B7" w14:textId="5EABC3DC" w:rsidR="00EC0BC4" w:rsidRPr="00A417EF" w:rsidRDefault="00EC0BC4" w:rsidP="00A417EF">
      <w:pPr>
        <w:spacing w:before="120" w:after="240"/>
        <w:ind w:left="2124"/>
        <w:jc w:val="left"/>
        <w:rPr>
          <w:rFonts w:ascii="Arial" w:hAnsi="Arial" w:cs="Arial"/>
          <w:b/>
          <w:sz w:val="24"/>
        </w:rPr>
      </w:pPr>
      <w:r w:rsidRPr="00AF6A84">
        <w:rPr>
          <w:rFonts w:ascii="Arial" w:hAnsi="Arial" w:cs="Arial"/>
          <w:b/>
        </w:rPr>
        <w:t xml:space="preserve"> </w:t>
      </w:r>
      <w:r w:rsidRPr="00AF6A84">
        <w:rPr>
          <w:rFonts w:ascii="Arial" w:hAnsi="Arial" w:cs="Arial"/>
        </w:rPr>
        <w:t>I</w:t>
      </w:r>
      <w:r>
        <w:rPr>
          <w:rFonts w:ascii="Arial" w:hAnsi="Arial" w:cs="Arial"/>
        </w:rPr>
        <w:t>II</w:t>
      </w:r>
      <w:r w:rsidRPr="00AF6A84">
        <w:rPr>
          <w:rFonts w:ascii="Arial" w:hAnsi="Arial" w:cs="Arial"/>
        </w:rPr>
        <w:t>.</w:t>
      </w:r>
      <w:r>
        <w:rPr>
          <w:rFonts w:ascii="Arial" w:hAnsi="Arial" w:cs="Arial"/>
        </w:rPr>
        <w:t>1</w:t>
      </w:r>
      <w:r w:rsidRPr="00AF6A84">
        <w:rPr>
          <w:rFonts w:ascii="Arial" w:hAnsi="Arial" w:cs="Arial"/>
        </w:rPr>
        <w:t xml:space="preserve"> </w:t>
      </w:r>
      <w:r>
        <w:rPr>
          <w:rFonts w:ascii="Arial" w:hAnsi="Arial" w:cs="Arial"/>
        </w:rPr>
        <w:t>Définition des blocs de compétences</w:t>
      </w:r>
      <w:r w:rsidR="00A417EF">
        <w:rPr>
          <w:rFonts w:ascii="Arial" w:hAnsi="Arial" w:cs="Arial"/>
          <w:b/>
          <w:sz w:val="24"/>
        </w:rPr>
        <w:br/>
      </w:r>
      <w:r w:rsidR="00A417EF">
        <w:rPr>
          <w:rFonts w:ascii="Arial" w:hAnsi="Arial" w:cs="Arial"/>
        </w:rPr>
        <w:t xml:space="preserve">             </w:t>
      </w:r>
      <w:r>
        <w:rPr>
          <w:rFonts w:ascii="Arial" w:hAnsi="Arial" w:cs="Arial"/>
        </w:rPr>
        <w:t>III.1.1 Listes de compétences</w:t>
      </w:r>
      <w:r w:rsidR="00A417EF">
        <w:rPr>
          <w:rFonts w:ascii="Arial" w:hAnsi="Arial" w:cs="Arial"/>
          <w:b/>
          <w:sz w:val="24"/>
        </w:rPr>
        <w:br/>
        <w:t xml:space="preserve">            </w:t>
      </w:r>
      <w:r>
        <w:rPr>
          <w:rFonts w:ascii="Arial" w:hAnsi="Arial" w:cs="Arial"/>
        </w:rPr>
        <w:t xml:space="preserve">III.1.2 </w:t>
      </w:r>
      <w:r w:rsidR="00A417EF">
        <w:rPr>
          <w:rFonts w:ascii="Arial" w:hAnsi="Arial" w:cs="Arial"/>
        </w:rPr>
        <w:t>Relations blocs de compétences, activités et compétences</w:t>
      </w:r>
    </w:p>
    <w:p w14:paraId="6D2346B0" w14:textId="40A8F6C9" w:rsidR="00127A7F" w:rsidRPr="00127A7F" w:rsidRDefault="00EC0BC4" w:rsidP="00127A7F">
      <w:pPr>
        <w:ind w:left="2124"/>
        <w:jc w:val="left"/>
        <w:rPr>
          <w:rFonts w:ascii="Arial" w:hAnsi="Arial" w:cs="Arial"/>
        </w:rPr>
      </w:pPr>
      <w:r>
        <w:rPr>
          <w:rFonts w:ascii="Arial" w:hAnsi="Arial" w:cs="Arial"/>
        </w:rPr>
        <w:t>III.2 Définition des compétences et connaissances associées</w:t>
      </w:r>
      <w:r w:rsidR="00127A7F">
        <w:rPr>
          <w:rFonts w:ascii="Arial" w:hAnsi="Arial" w:cs="Arial"/>
        </w:rPr>
        <w:br/>
      </w:r>
    </w:p>
    <w:p w14:paraId="07212FAA" w14:textId="72A9B1C6" w:rsidR="00273FE1" w:rsidRDefault="00EC0BC4" w:rsidP="00273FE1">
      <w:pPr>
        <w:spacing w:before="120" w:after="240"/>
        <w:ind w:left="1416"/>
        <w:rPr>
          <w:rFonts w:ascii="Arial" w:hAnsi="Arial" w:cs="Arial"/>
          <w:b/>
          <w:sz w:val="24"/>
        </w:rPr>
      </w:pPr>
      <w:r w:rsidRPr="00AF6A84">
        <w:rPr>
          <w:rFonts w:ascii="Arial" w:hAnsi="Arial" w:cs="Arial"/>
          <w:b/>
          <w:sz w:val="24"/>
        </w:rPr>
        <w:t>ANNEXE III bis</w:t>
      </w:r>
      <w:r w:rsidR="00FE4859">
        <w:rPr>
          <w:rFonts w:ascii="Arial" w:hAnsi="Arial" w:cs="Arial"/>
          <w:b/>
          <w:sz w:val="24"/>
        </w:rPr>
        <w:t xml:space="preserve"> </w:t>
      </w:r>
      <w:r w:rsidR="00375324">
        <w:rPr>
          <w:rFonts w:ascii="Arial" w:hAnsi="Arial" w:cs="Arial"/>
          <w:b/>
          <w:sz w:val="24"/>
        </w:rPr>
        <w:t xml:space="preserve">- </w:t>
      </w:r>
      <w:r w:rsidRPr="00AF6A84">
        <w:rPr>
          <w:rFonts w:ascii="Arial" w:hAnsi="Arial" w:cs="Arial"/>
          <w:b/>
          <w:sz w:val="24"/>
        </w:rPr>
        <w:t>Lexique</w:t>
      </w:r>
    </w:p>
    <w:p w14:paraId="2B4D9810" w14:textId="77777777" w:rsidR="00273FE1" w:rsidRPr="00827CE4" w:rsidRDefault="00273FE1" w:rsidP="00273FE1">
      <w:pPr>
        <w:pStyle w:val="RI-Titresectionn1"/>
        <w:numPr>
          <w:ilvl w:val="0"/>
          <w:numId w:val="0"/>
        </w:numPr>
        <w:spacing w:before="0" w:after="0"/>
        <w:ind w:left="3145" w:hanging="1021"/>
        <w:rPr>
          <w:rFonts w:ascii="Arial" w:hAnsi="Arial" w:cs="Arial"/>
          <w:color w:val="auto"/>
          <w:sz w:val="22"/>
          <w:szCs w:val="22"/>
        </w:rPr>
      </w:pPr>
      <w:r w:rsidRPr="00827CE4">
        <w:rPr>
          <w:rFonts w:ascii="Arial" w:hAnsi="Arial" w:cs="Arial"/>
          <w:color w:val="auto"/>
          <w:sz w:val="22"/>
          <w:szCs w:val="22"/>
        </w:rPr>
        <w:t>III Bis.1 Sigles</w:t>
      </w:r>
    </w:p>
    <w:p w14:paraId="51D3468A" w14:textId="5834860A" w:rsidR="00273FE1" w:rsidRDefault="00273FE1" w:rsidP="00127A7F">
      <w:pPr>
        <w:pStyle w:val="RI-Titresectionn1"/>
        <w:numPr>
          <w:ilvl w:val="0"/>
          <w:numId w:val="0"/>
        </w:numPr>
        <w:spacing w:before="0" w:after="0"/>
        <w:ind w:left="1416" w:firstLine="708"/>
        <w:rPr>
          <w:rFonts w:ascii="Arial" w:hAnsi="Arial" w:cs="Arial"/>
          <w:color w:val="auto"/>
          <w:sz w:val="22"/>
          <w:szCs w:val="22"/>
        </w:rPr>
      </w:pPr>
      <w:r w:rsidRPr="00AB142C">
        <w:rPr>
          <w:rFonts w:ascii="Arial" w:hAnsi="Arial" w:cs="Arial"/>
          <w:color w:val="auto"/>
          <w:sz w:val="22"/>
          <w:szCs w:val="22"/>
        </w:rPr>
        <w:t>III bis.2 Termes et définitions</w:t>
      </w:r>
    </w:p>
    <w:p w14:paraId="7207090B" w14:textId="77777777" w:rsidR="00724330" w:rsidRPr="00724330" w:rsidRDefault="00724330" w:rsidP="00724330">
      <w:pPr>
        <w:pStyle w:val="RI-corpsdetexte"/>
        <w:rPr>
          <w:lang w:eastAsia="en-US"/>
        </w:rPr>
      </w:pPr>
    </w:p>
    <w:p w14:paraId="0757C679" w14:textId="7315EA71" w:rsidR="00EC0BC4" w:rsidRDefault="00EC0BC4" w:rsidP="00273FE1">
      <w:pPr>
        <w:spacing w:before="120" w:after="240"/>
        <w:ind w:left="1416"/>
        <w:rPr>
          <w:rFonts w:ascii="Arial" w:hAnsi="Arial" w:cs="Arial"/>
          <w:b/>
          <w:sz w:val="24"/>
        </w:rPr>
      </w:pPr>
      <w:r w:rsidRPr="00AF6A84">
        <w:rPr>
          <w:rFonts w:ascii="Arial" w:hAnsi="Arial" w:cs="Arial"/>
          <w:b/>
          <w:sz w:val="24"/>
        </w:rPr>
        <w:t>ANNEXE IV</w:t>
      </w:r>
      <w:r w:rsidR="00FE4859">
        <w:rPr>
          <w:rFonts w:ascii="Arial" w:hAnsi="Arial" w:cs="Arial"/>
          <w:b/>
          <w:sz w:val="24"/>
        </w:rPr>
        <w:t xml:space="preserve"> </w:t>
      </w:r>
      <w:r w:rsidR="00375324">
        <w:rPr>
          <w:rFonts w:ascii="Arial" w:hAnsi="Arial" w:cs="Arial"/>
          <w:b/>
          <w:sz w:val="24"/>
        </w:rPr>
        <w:t xml:space="preserve">- </w:t>
      </w:r>
      <w:r w:rsidRPr="00AF6A84">
        <w:rPr>
          <w:rFonts w:ascii="Arial" w:hAnsi="Arial" w:cs="Arial"/>
          <w:b/>
          <w:sz w:val="24"/>
        </w:rPr>
        <w:t>Référentiel d’évaluation</w:t>
      </w:r>
    </w:p>
    <w:p w14:paraId="4D65BBDD" w14:textId="77777777" w:rsidR="00EC0BC4" w:rsidRDefault="00EC0BC4" w:rsidP="00EC0BC4">
      <w:pPr>
        <w:ind w:left="2126"/>
        <w:rPr>
          <w:rFonts w:ascii="Arial" w:hAnsi="Arial" w:cs="Arial"/>
        </w:rPr>
      </w:pPr>
      <w:r w:rsidRPr="00AF6A84">
        <w:rPr>
          <w:rFonts w:ascii="Arial" w:hAnsi="Arial" w:cs="Arial"/>
        </w:rPr>
        <w:t>I</w:t>
      </w:r>
      <w:r>
        <w:rPr>
          <w:rFonts w:ascii="Arial" w:hAnsi="Arial" w:cs="Arial"/>
        </w:rPr>
        <w:t>V</w:t>
      </w:r>
      <w:r w:rsidRPr="00AF6A84">
        <w:rPr>
          <w:rFonts w:ascii="Arial" w:hAnsi="Arial" w:cs="Arial"/>
        </w:rPr>
        <w:t>.</w:t>
      </w:r>
      <w:r>
        <w:rPr>
          <w:rFonts w:ascii="Arial" w:hAnsi="Arial" w:cs="Arial"/>
        </w:rPr>
        <w:t>1</w:t>
      </w:r>
      <w:r w:rsidRPr="00AF6A84">
        <w:rPr>
          <w:rFonts w:ascii="Arial" w:hAnsi="Arial" w:cs="Arial"/>
        </w:rPr>
        <w:t xml:space="preserve"> Unités constitutives du diplôme</w:t>
      </w:r>
    </w:p>
    <w:p w14:paraId="52E4F80F" w14:textId="77777777" w:rsidR="00EC0BC4" w:rsidRPr="00E60403" w:rsidRDefault="00EC0BC4" w:rsidP="00EC0BC4">
      <w:pPr>
        <w:ind w:left="2126"/>
        <w:rPr>
          <w:rFonts w:ascii="Arial" w:hAnsi="Arial" w:cs="Arial"/>
          <w:b/>
          <w:sz w:val="24"/>
        </w:rPr>
      </w:pPr>
      <w:r w:rsidRPr="00AF6A84">
        <w:rPr>
          <w:rFonts w:ascii="Arial" w:hAnsi="Arial" w:cs="Arial"/>
        </w:rPr>
        <w:t>I</w:t>
      </w:r>
      <w:r>
        <w:rPr>
          <w:rFonts w:ascii="Arial" w:hAnsi="Arial" w:cs="Arial"/>
        </w:rPr>
        <w:t>V</w:t>
      </w:r>
      <w:r w:rsidRPr="00AF6A84">
        <w:rPr>
          <w:rFonts w:ascii="Arial" w:hAnsi="Arial" w:cs="Arial"/>
        </w:rPr>
        <w:t>.</w:t>
      </w:r>
      <w:r>
        <w:rPr>
          <w:rFonts w:ascii="Arial" w:hAnsi="Arial" w:cs="Arial"/>
        </w:rPr>
        <w:t>2</w:t>
      </w:r>
      <w:r w:rsidRPr="00AF6A84">
        <w:rPr>
          <w:rFonts w:ascii="Arial" w:hAnsi="Arial" w:cs="Arial"/>
        </w:rPr>
        <w:t xml:space="preserve"> Règlement d’examen</w:t>
      </w:r>
    </w:p>
    <w:p w14:paraId="350D2B12" w14:textId="12F2DBEB" w:rsidR="00EC0BC4" w:rsidRDefault="00EC0BC4" w:rsidP="00EC0BC4">
      <w:pPr>
        <w:ind w:left="2126"/>
        <w:rPr>
          <w:rFonts w:ascii="Arial" w:hAnsi="Arial" w:cs="Arial"/>
        </w:rPr>
      </w:pPr>
      <w:r w:rsidRPr="00AF6A84">
        <w:rPr>
          <w:rFonts w:ascii="Arial" w:hAnsi="Arial" w:cs="Arial"/>
        </w:rPr>
        <w:t>I</w:t>
      </w:r>
      <w:r>
        <w:rPr>
          <w:rFonts w:ascii="Arial" w:hAnsi="Arial" w:cs="Arial"/>
        </w:rPr>
        <w:t>V</w:t>
      </w:r>
      <w:r w:rsidRPr="00AF6A84">
        <w:rPr>
          <w:rFonts w:ascii="Arial" w:hAnsi="Arial" w:cs="Arial"/>
        </w:rPr>
        <w:t>.</w:t>
      </w:r>
      <w:r>
        <w:rPr>
          <w:rFonts w:ascii="Arial" w:hAnsi="Arial" w:cs="Arial"/>
        </w:rPr>
        <w:t>3</w:t>
      </w:r>
      <w:r w:rsidRPr="00AF6A84">
        <w:rPr>
          <w:rFonts w:ascii="Arial" w:hAnsi="Arial" w:cs="Arial"/>
        </w:rPr>
        <w:t xml:space="preserve"> Définition des épreuves</w:t>
      </w:r>
    </w:p>
    <w:p w14:paraId="09EB6FA9" w14:textId="77777777" w:rsidR="00724330" w:rsidRPr="00E60403" w:rsidRDefault="00724330" w:rsidP="00EC0BC4">
      <w:pPr>
        <w:ind w:left="2126"/>
        <w:rPr>
          <w:rFonts w:ascii="Arial" w:hAnsi="Arial" w:cs="Arial"/>
          <w:b/>
          <w:sz w:val="24"/>
        </w:rPr>
      </w:pPr>
    </w:p>
    <w:p w14:paraId="092B2C20" w14:textId="2ACFF873" w:rsidR="00724330" w:rsidRDefault="00EC0BC4" w:rsidP="00EC0BC4">
      <w:pPr>
        <w:spacing w:before="120" w:after="240"/>
        <w:rPr>
          <w:rFonts w:ascii="Arial" w:hAnsi="Arial" w:cs="Arial"/>
          <w:b/>
          <w:sz w:val="24"/>
        </w:rPr>
      </w:pPr>
      <w:r w:rsidRPr="00AF6A84">
        <w:rPr>
          <w:rFonts w:ascii="Arial" w:hAnsi="Arial" w:cs="Arial"/>
        </w:rPr>
        <w:tab/>
      </w:r>
      <w:r w:rsidRPr="00AF6A84">
        <w:rPr>
          <w:rFonts w:ascii="Arial" w:hAnsi="Arial" w:cs="Arial"/>
        </w:rPr>
        <w:tab/>
      </w:r>
      <w:r w:rsidRPr="00AF6A84">
        <w:rPr>
          <w:rFonts w:ascii="Arial" w:hAnsi="Arial" w:cs="Arial"/>
          <w:b/>
          <w:sz w:val="24"/>
        </w:rPr>
        <w:t>ANNEXE V</w:t>
      </w:r>
      <w:r w:rsidR="00FE4859">
        <w:rPr>
          <w:rFonts w:ascii="Arial" w:hAnsi="Arial" w:cs="Arial"/>
          <w:b/>
          <w:sz w:val="24"/>
        </w:rPr>
        <w:t xml:space="preserve"> </w:t>
      </w:r>
      <w:r w:rsidR="00375324">
        <w:rPr>
          <w:rFonts w:ascii="Arial" w:hAnsi="Arial" w:cs="Arial"/>
          <w:b/>
          <w:sz w:val="24"/>
        </w:rPr>
        <w:t>-</w:t>
      </w:r>
      <w:r w:rsidR="00FE4859">
        <w:rPr>
          <w:rFonts w:ascii="Arial" w:hAnsi="Arial" w:cs="Arial"/>
          <w:b/>
          <w:sz w:val="24"/>
        </w:rPr>
        <w:t xml:space="preserve"> </w:t>
      </w:r>
      <w:r w:rsidRPr="00AF6A84">
        <w:rPr>
          <w:rFonts w:ascii="Arial" w:hAnsi="Arial" w:cs="Arial"/>
          <w:b/>
          <w:sz w:val="24"/>
        </w:rPr>
        <w:t>Périodes de formation en milieu professionnel</w:t>
      </w:r>
    </w:p>
    <w:p w14:paraId="0860BC1E" w14:textId="1E667F65" w:rsidR="00EC0BC4" w:rsidRDefault="00EC0BC4" w:rsidP="00A417EF">
      <w:pPr>
        <w:spacing w:before="120" w:after="240"/>
        <w:ind w:left="2832" w:hanging="1437"/>
        <w:rPr>
          <w:rFonts w:ascii="Arial" w:hAnsi="Arial" w:cs="Arial"/>
          <w:b/>
          <w:sz w:val="24"/>
        </w:rPr>
      </w:pPr>
      <w:r w:rsidRPr="00AF6A84">
        <w:rPr>
          <w:rFonts w:ascii="Arial" w:hAnsi="Arial" w:cs="Arial"/>
          <w:b/>
          <w:sz w:val="24"/>
        </w:rPr>
        <w:t>ANNEXE V</w:t>
      </w:r>
      <w:r>
        <w:rPr>
          <w:rFonts w:ascii="Arial" w:hAnsi="Arial" w:cs="Arial"/>
          <w:b/>
          <w:sz w:val="24"/>
        </w:rPr>
        <w:t>I</w:t>
      </w:r>
      <w:r w:rsidR="00FE4859">
        <w:rPr>
          <w:rFonts w:ascii="Arial" w:hAnsi="Arial" w:cs="Arial"/>
          <w:b/>
          <w:sz w:val="24"/>
        </w:rPr>
        <w:t xml:space="preserve"> </w:t>
      </w:r>
      <w:r w:rsidR="00375324">
        <w:rPr>
          <w:rFonts w:ascii="Arial" w:hAnsi="Arial" w:cs="Arial"/>
          <w:b/>
          <w:sz w:val="24"/>
        </w:rPr>
        <w:t>-</w:t>
      </w:r>
      <w:r w:rsidR="00FE4859">
        <w:rPr>
          <w:rFonts w:ascii="Arial" w:hAnsi="Arial" w:cs="Arial"/>
          <w:b/>
          <w:sz w:val="24"/>
        </w:rPr>
        <w:t xml:space="preserve"> </w:t>
      </w:r>
      <w:r>
        <w:rPr>
          <w:rFonts w:ascii="Arial" w:hAnsi="Arial" w:cs="Arial"/>
          <w:b/>
          <w:sz w:val="24"/>
        </w:rPr>
        <w:t>Tableau de correspondance</w:t>
      </w:r>
      <w:r w:rsidR="00A417EF">
        <w:rPr>
          <w:rFonts w:ascii="Arial" w:hAnsi="Arial" w:cs="Arial"/>
          <w:b/>
          <w:sz w:val="24"/>
        </w:rPr>
        <w:t xml:space="preserve"> entre épreuves ou unités de               l’ancien et du nouveau diplôme</w:t>
      </w:r>
    </w:p>
    <w:p w14:paraId="643AD751" w14:textId="77777777" w:rsidR="00EC0BC4" w:rsidRPr="00AF6A84" w:rsidRDefault="00EC0BC4" w:rsidP="00EC0BC4">
      <w:pPr>
        <w:spacing w:before="120" w:after="240"/>
        <w:rPr>
          <w:rFonts w:ascii="Arial" w:hAnsi="Arial" w:cs="Arial"/>
          <w:b/>
          <w:sz w:val="24"/>
        </w:rPr>
      </w:pPr>
      <w:bookmarkStart w:id="0" w:name="_GoBack"/>
      <w:bookmarkEnd w:id="0"/>
    </w:p>
    <w:p w14:paraId="76F78975" w14:textId="77777777" w:rsidR="00C57604" w:rsidRPr="00D71801" w:rsidRDefault="00C57604" w:rsidP="009C48AB">
      <w:pPr>
        <w:suppressAutoHyphens w:val="0"/>
        <w:jc w:val="left"/>
      </w:pPr>
      <w:r w:rsidRPr="00D71801">
        <w:br w:type="page"/>
      </w:r>
    </w:p>
    <w:p w14:paraId="3995452A" w14:textId="02440BAD" w:rsidR="00EC0BC4" w:rsidRPr="00AB142C" w:rsidRDefault="00EC0BC4" w:rsidP="00EC0BC4">
      <w:pPr>
        <w:pStyle w:val="RI-Titreannexe"/>
        <w:numPr>
          <w:ilvl w:val="0"/>
          <w:numId w:val="0"/>
        </w:numPr>
        <w:spacing w:before="0" w:after="0"/>
        <w:ind w:left="360" w:hanging="360"/>
        <w:jc w:val="center"/>
        <w:rPr>
          <w:rFonts w:ascii="Arial" w:hAnsi="Arial" w:cs="Arial"/>
          <w:color w:val="auto"/>
        </w:rPr>
      </w:pPr>
      <w:r w:rsidRPr="00AB142C">
        <w:rPr>
          <w:rFonts w:ascii="Arial" w:hAnsi="Arial" w:cs="Arial"/>
          <w:color w:val="auto"/>
        </w:rPr>
        <w:lastRenderedPageBreak/>
        <w:t>ANNEXE I – Présentation synthétique du</w:t>
      </w:r>
      <w:r w:rsidR="00AD1A38" w:rsidRPr="00AB142C">
        <w:rPr>
          <w:rFonts w:ascii="Arial" w:hAnsi="Arial" w:cs="Arial"/>
          <w:color w:val="auto"/>
        </w:rPr>
        <w:t xml:space="preserve"> référentiel du</w:t>
      </w:r>
      <w:r w:rsidRPr="00AB142C">
        <w:rPr>
          <w:rFonts w:ascii="Arial" w:hAnsi="Arial" w:cs="Arial"/>
          <w:color w:val="auto"/>
        </w:rPr>
        <w:t xml:space="preserve"> diplôme</w:t>
      </w:r>
    </w:p>
    <w:p w14:paraId="2B0C4CC2" w14:textId="07F15D67" w:rsidR="00EC0BC4" w:rsidRPr="00AB142C" w:rsidRDefault="00EC0BC4" w:rsidP="00EC0BC4">
      <w:pPr>
        <w:pStyle w:val="RI-Titreannexe"/>
        <w:numPr>
          <w:ilvl w:val="0"/>
          <w:numId w:val="0"/>
        </w:numPr>
        <w:spacing w:before="0" w:after="0"/>
        <w:ind w:left="708"/>
        <w:jc w:val="center"/>
        <w:rPr>
          <w:rFonts w:ascii="Arial" w:hAnsi="Arial" w:cs="Arial"/>
          <w:color w:val="auto"/>
          <w:sz w:val="24"/>
          <w:szCs w:val="24"/>
        </w:rPr>
      </w:pPr>
      <w:r w:rsidRPr="00090261">
        <w:rPr>
          <w:rFonts w:ascii="Arial" w:hAnsi="Arial" w:cs="Arial"/>
          <w:color w:val="auto"/>
          <w:sz w:val="22"/>
          <w:szCs w:val="22"/>
        </w:rPr>
        <w:t>CAP « Transports par câbles et remontées mécaniques »</w:t>
      </w:r>
      <w:r w:rsidRPr="00AB142C">
        <w:rPr>
          <w:rFonts w:ascii="Arial" w:hAnsi="Arial" w:cs="Arial"/>
          <w:color w:val="auto"/>
          <w:sz w:val="24"/>
          <w:szCs w:val="24"/>
        </w:rPr>
        <w:t xml:space="preserve"> </w:t>
      </w:r>
    </w:p>
    <w:p w14:paraId="4FAAFB84" w14:textId="2D3CC52D" w:rsidR="00EC1CE2" w:rsidRPr="00AB142C" w:rsidRDefault="00EC1CE2" w:rsidP="00EC1CE2">
      <w:pPr>
        <w:pStyle w:val="RI-corpsdetexte"/>
        <w:rPr>
          <w:lang w:eastAsia="en-US"/>
        </w:rPr>
      </w:pPr>
    </w:p>
    <w:p w14:paraId="0F652824" w14:textId="77777777" w:rsidR="00EC0BC4" w:rsidRPr="00AB142C" w:rsidRDefault="00EC0BC4" w:rsidP="00EC1CE2">
      <w:pPr>
        <w:pStyle w:val="RI-corpsdetexte"/>
        <w:rPr>
          <w:rFonts w:ascii="Arial" w:hAnsi="Arial" w:cs="Arial"/>
          <w:lang w:eastAsia="en-US"/>
        </w:rPr>
      </w:pPr>
    </w:p>
    <w:p w14:paraId="5CCFDE07" w14:textId="3EB4DAC0" w:rsidR="00EC1CE2" w:rsidRPr="00AB142C" w:rsidRDefault="00F73E78" w:rsidP="009C48AB">
      <w:pPr>
        <w:pStyle w:val="RI-Titresectionn1"/>
        <w:spacing w:before="0" w:after="0"/>
        <w:rPr>
          <w:rFonts w:ascii="Arial" w:hAnsi="Arial" w:cs="Arial"/>
          <w:color w:val="auto"/>
          <w:sz w:val="22"/>
          <w:szCs w:val="22"/>
        </w:rPr>
      </w:pPr>
      <w:r w:rsidRPr="00AB142C">
        <w:rPr>
          <w:rFonts w:ascii="Arial" w:hAnsi="Arial" w:cs="Arial"/>
          <w:color w:val="auto"/>
          <w:sz w:val="22"/>
          <w:szCs w:val="22"/>
        </w:rPr>
        <w:t>Présentation</w:t>
      </w:r>
    </w:p>
    <w:p w14:paraId="3B38D928" w14:textId="77777777" w:rsidR="00EC0BC4" w:rsidRPr="00AB142C" w:rsidRDefault="00EC0BC4" w:rsidP="00EC0BC4">
      <w:pPr>
        <w:pStyle w:val="RI-corpsdetexte"/>
        <w:rPr>
          <w:rFonts w:ascii="Arial" w:hAnsi="Arial" w:cs="Arial"/>
          <w:lang w:eastAsia="en-US"/>
        </w:rPr>
      </w:pPr>
    </w:p>
    <w:p w14:paraId="76C6B088" w14:textId="5198F4F6" w:rsidR="002E461C" w:rsidRPr="00090261" w:rsidRDefault="002E461C" w:rsidP="002E461C">
      <w:pPr>
        <w:rPr>
          <w:rFonts w:ascii="Arial" w:hAnsi="Arial" w:cs="Arial"/>
          <w:szCs w:val="22"/>
        </w:rPr>
      </w:pPr>
      <w:r w:rsidRPr="00090261">
        <w:rPr>
          <w:rFonts w:ascii="Arial" w:hAnsi="Arial" w:cs="Arial"/>
          <w:szCs w:val="22"/>
        </w:rPr>
        <w:t>Le</w:t>
      </w:r>
      <w:r w:rsidR="00375324" w:rsidRPr="00375324">
        <w:rPr>
          <w:rFonts w:ascii="Arial" w:hAnsi="Arial" w:cs="Arial"/>
          <w:szCs w:val="22"/>
        </w:rPr>
        <w:t xml:space="preserve"> ou la</w:t>
      </w:r>
      <w:r w:rsidRPr="00090261">
        <w:rPr>
          <w:rFonts w:ascii="Arial" w:hAnsi="Arial" w:cs="Arial"/>
          <w:szCs w:val="22"/>
        </w:rPr>
        <w:t xml:space="preserve"> titulaire du certificat d’aptitude professionnelle « Transports par câbles et remontées mécaniques » (TCRM) est un professionnel</w:t>
      </w:r>
      <w:r w:rsidR="00090261">
        <w:rPr>
          <w:rFonts w:ascii="Arial" w:hAnsi="Arial" w:cs="Arial"/>
          <w:szCs w:val="22"/>
        </w:rPr>
        <w:t xml:space="preserve"> </w:t>
      </w:r>
      <w:r w:rsidRPr="00090261">
        <w:rPr>
          <w:rFonts w:ascii="Arial" w:hAnsi="Arial" w:cs="Arial"/>
          <w:szCs w:val="22"/>
        </w:rPr>
        <w:t>polyvalent</w:t>
      </w:r>
      <w:r w:rsidR="00375324">
        <w:rPr>
          <w:rFonts w:ascii="Arial" w:hAnsi="Arial" w:cs="Arial"/>
          <w:szCs w:val="22"/>
        </w:rPr>
        <w:t xml:space="preserve"> ou une professionnelle polyvalente</w:t>
      </w:r>
      <w:r w:rsidRPr="00090261">
        <w:rPr>
          <w:rFonts w:ascii="Arial" w:hAnsi="Arial" w:cs="Arial"/>
          <w:szCs w:val="22"/>
        </w:rPr>
        <w:t xml:space="preserve"> qui assure des missions d’exploitation, de maintenance et de montage</w:t>
      </w:r>
      <w:r w:rsidR="00AD1A38" w:rsidRPr="00090261">
        <w:rPr>
          <w:rFonts w:ascii="Arial" w:hAnsi="Arial" w:cs="Arial"/>
          <w:szCs w:val="22"/>
        </w:rPr>
        <w:t xml:space="preserve"> d’une installation</w:t>
      </w:r>
      <w:r w:rsidRPr="00090261">
        <w:rPr>
          <w:rFonts w:ascii="Arial" w:hAnsi="Arial" w:cs="Arial"/>
          <w:szCs w:val="22"/>
        </w:rPr>
        <w:t xml:space="preserve"> au sein d’une entreprise dans le secteur du transport par câbles et remontées mécaniques</w:t>
      </w:r>
      <w:r w:rsidR="00AD1A38" w:rsidRPr="00090261">
        <w:rPr>
          <w:rFonts w:ascii="Arial" w:hAnsi="Arial" w:cs="Arial"/>
          <w:szCs w:val="22"/>
        </w:rPr>
        <w:t xml:space="preserve"> dans les domaines skiable et urbain</w:t>
      </w:r>
      <w:r w:rsidRPr="00090261">
        <w:rPr>
          <w:rFonts w:ascii="Arial" w:hAnsi="Arial" w:cs="Arial"/>
          <w:szCs w:val="22"/>
        </w:rPr>
        <w:t>.</w:t>
      </w:r>
    </w:p>
    <w:p w14:paraId="1A7A0D9B" w14:textId="197A3009" w:rsidR="00333E89" w:rsidRPr="00090261" w:rsidRDefault="00333E89" w:rsidP="00333E89">
      <w:pPr>
        <w:rPr>
          <w:rFonts w:ascii="Arial" w:hAnsi="Arial" w:cs="Arial"/>
          <w:szCs w:val="22"/>
        </w:rPr>
      </w:pPr>
      <w:r w:rsidRPr="00090261">
        <w:rPr>
          <w:rFonts w:ascii="Arial" w:hAnsi="Arial" w:cs="Arial"/>
          <w:szCs w:val="22"/>
        </w:rPr>
        <w:t>Il</w:t>
      </w:r>
      <w:r w:rsidR="00375324">
        <w:rPr>
          <w:rFonts w:ascii="Arial" w:hAnsi="Arial" w:cs="Arial"/>
          <w:szCs w:val="22"/>
        </w:rPr>
        <w:t xml:space="preserve"> ou elle</w:t>
      </w:r>
      <w:r w:rsidRPr="00090261">
        <w:rPr>
          <w:rFonts w:ascii="Arial" w:hAnsi="Arial" w:cs="Arial"/>
          <w:szCs w:val="22"/>
        </w:rPr>
        <w:t xml:space="preserve"> résout </w:t>
      </w:r>
      <w:r w:rsidR="00AD1A38" w:rsidRPr="00090261">
        <w:rPr>
          <w:rFonts w:ascii="Arial" w:hAnsi="Arial" w:cs="Arial"/>
          <w:szCs w:val="22"/>
        </w:rPr>
        <w:t>d</w:t>
      </w:r>
      <w:r w:rsidRPr="00090261">
        <w:rPr>
          <w:rFonts w:ascii="Arial" w:hAnsi="Arial" w:cs="Arial"/>
          <w:szCs w:val="22"/>
        </w:rPr>
        <w:t>es problèmes en sélectionnant et en appliquant des méthodes, outils, matériels et information de base dans ce contexte. Il</w:t>
      </w:r>
      <w:r w:rsidR="00375324">
        <w:rPr>
          <w:rFonts w:ascii="Arial" w:hAnsi="Arial" w:cs="Arial"/>
          <w:szCs w:val="22"/>
        </w:rPr>
        <w:t xml:space="preserve"> ou elle</w:t>
      </w:r>
      <w:r w:rsidRPr="00090261">
        <w:rPr>
          <w:rFonts w:ascii="Arial" w:hAnsi="Arial" w:cs="Arial"/>
          <w:szCs w:val="22"/>
        </w:rPr>
        <w:t xml:space="preserve"> travaille en équipe, organise son travail dans cet environnement, adapte les moyens d’exécution et son comportement aux circonstances.</w:t>
      </w:r>
    </w:p>
    <w:p w14:paraId="3F6F4865" w14:textId="77777777" w:rsidR="002E461C" w:rsidRPr="00AB142C" w:rsidRDefault="002E461C" w:rsidP="002E461C">
      <w:pPr>
        <w:rPr>
          <w:rFonts w:ascii="Arial" w:hAnsi="Arial"/>
          <w:sz w:val="20"/>
          <w:szCs w:val="20"/>
        </w:rPr>
      </w:pPr>
    </w:p>
    <w:p w14:paraId="3358F549" w14:textId="77777777" w:rsidR="002E461C" w:rsidRPr="00AB142C" w:rsidRDefault="002E461C" w:rsidP="009C48AB">
      <w:pPr>
        <w:pStyle w:val="RI-corpsdetexte"/>
        <w:rPr>
          <w:rFonts w:ascii="Arial" w:hAnsi="Arial" w:cs="Arial"/>
          <w:szCs w:val="22"/>
        </w:rPr>
      </w:pPr>
    </w:p>
    <w:p w14:paraId="53A2742E" w14:textId="1F862CBA" w:rsidR="00846273" w:rsidRPr="00AB142C" w:rsidRDefault="00F73E78" w:rsidP="009C48AB">
      <w:pPr>
        <w:pStyle w:val="RI-Titresectionn1"/>
        <w:spacing w:before="0" w:after="0"/>
        <w:rPr>
          <w:rFonts w:ascii="Arial" w:hAnsi="Arial" w:cs="Arial"/>
          <w:color w:val="auto"/>
          <w:sz w:val="22"/>
          <w:szCs w:val="22"/>
        </w:rPr>
      </w:pPr>
      <w:r w:rsidRPr="00AB142C">
        <w:rPr>
          <w:rFonts w:ascii="Arial" w:hAnsi="Arial" w:cs="Arial"/>
          <w:color w:val="auto"/>
          <w:sz w:val="22"/>
          <w:szCs w:val="22"/>
        </w:rPr>
        <w:t>Tableau de synthèse</w:t>
      </w:r>
    </w:p>
    <w:p w14:paraId="62CE5E09" w14:textId="77777777" w:rsidR="005F49CD" w:rsidRPr="00846273" w:rsidRDefault="005F49CD" w:rsidP="009C48AB">
      <w:pPr>
        <w:pStyle w:val="RI-corpsdetexte"/>
        <w:rPr>
          <w:lang w:eastAsia="en-US"/>
        </w:rPr>
      </w:pP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819"/>
        <w:gridCol w:w="3118"/>
      </w:tblGrid>
      <w:tr w:rsidR="00EC1CE2" w:rsidRPr="005F49CD" w14:paraId="4ADF89CC" w14:textId="77777777" w:rsidTr="009826BA">
        <w:tc>
          <w:tcPr>
            <w:tcW w:w="2127" w:type="dxa"/>
            <w:tcBorders>
              <w:top w:val="single" w:sz="4" w:space="0" w:color="auto"/>
            </w:tcBorders>
            <w:shd w:val="clear" w:color="auto" w:fill="auto"/>
          </w:tcPr>
          <w:p w14:paraId="7F9D2058"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Activités</w:t>
            </w:r>
          </w:p>
        </w:tc>
        <w:tc>
          <w:tcPr>
            <w:tcW w:w="4819" w:type="dxa"/>
            <w:tcBorders>
              <w:top w:val="single" w:sz="4" w:space="0" w:color="auto"/>
            </w:tcBorders>
            <w:shd w:val="clear" w:color="auto" w:fill="auto"/>
          </w:tcPr>
          <w:p w14:paraId="49EEDC29"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Blocs de compétences</w:t>
            </w:r>
          </w:p>
        </w:tc>
        <w:tc>
          <w:tcPr>
            <w:tcW w:w="3118" w:type="dxa"/>
            <w:tcBorders>
              <w:top w:val="single" w:sz="4" w:space="0" w:color="auto"/>
            </w:tcBorders>
            <w:shd w:val="clear" w:color="auto" w:fill="auto"/>
          </w:tcPr>
          <w:p w14:paraId="6B80E509"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Unités</w:t>
            </w:r>
          </w:p>
        </w:tc>
      </w:tr>
      <w:tr w:rsidR="00EC1CE2" w:rsidRPr="005F49CD" w14:paraId="3A1FC645" w14:textId="77777777" w:rsidTr="009826BA">
        <w:tc>
          <w:tcPr>
            <w:tcW w:w="2127" w:type="dxa"/>
            <w:shd w:val="clear" w:color="auto" w:fill="8DB3E2" w:themeFill="text2" w:themeFillTint="66"/>
            <w:vAlign w:val="center"/>
          </w:tcPr>
          <w:p w14:paraId="7CB636F0" w14:textId="77777777" w:rsidR="00EC1CE2" w:rsidRPr="00A96F31" w:rsidRDefault="00EC1CE2" w:rsidP="00402D1B">
            <w:pPr>
              <w:jc w:val="center"/>
              <w:rPr>
                <w:rFonts w:ascii="Arial" w:hAnsi="Arial" w:cs="Arial"/>
                <w:b/>
                <w:bCs/>
                <w:color w:val="000000"/>
                <w:szCs w:val="22"/>
              </w:rPr>
            </w:pPr>
          </w:p>
          <w:p w14:paraId="7566A19A"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Pôle 1</w:t>
            </w:r>
          </w:p>
          <w:p w14:paraId="7D527A11"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EXPLOITATION D’UNE INSTALLATION</w:t>
            </w:r>
          </w:p>
          <w:p w14:paraId="6021D862" w14:textId="77777777" w:rsidR="00EC1CE2" w:rsidRPr="00A96F31" w:rsidRDefault="00EC1CE2" w:rsidP="00402D1B">
            <w:pPr>
              <w:jc w:val="center"/>
              <w:rPr>
                <w:rFonts w:ascii="Arial" w:hAnsi="Arial" w:cs="Arial"/>
                <w:b/>
                <w:bCs/>
                <w:color w:val="000000"/>
                <w:szCs w:val="22"/>
              </w:rPr>
            </w:pPr>
          </w:p>
        </w:tc>
        <w:tc>
          <w:tcPr>
            <w:tcW w:w="4819" w:type="dxa"/>
            <w:shd w:val="clear" w:color="auto" w:fill="8DB3E2" w:themeFill="text2" w:themeFillTint="66"/>
            <w:vAlign w:val="center"/>
          </w:tcPr>
          <w:p w14:paraId="74CD4577" w14:textId="1BF95751" w:rsidR="00EC1CE2" w:rsidRDefault="00EC1CE2" w:rsidP="00402D1B">
            <w:pPr>
              <w:jc w:val="center"/>
              <w:rPr>
                <w:rFonts w:ascii="Arial" w:hAnsi="Arial" w:cs="Arial"/>
                <w:b/>
                <w:bCs/>
                <w:color w:val="000000"/>
                <w:szCs w:val="22"/>
              </w:rPr>
            </w:pPr>
            <w:r w:rsidRPr="00A96F31">
              <w:rPr>
                <w:rFonts w:ascii="Arial" w:hAnsi="Arial" w:cs="Arial"/>
                <w:b/>
                <w:bCs/>
                <w:color w:val="000000"/>
                <w:szCs w:val="22"/>
              </w:rPr>
              <w:t>Bloc n°1</w:t>
            </w:r>
            <w:r w:rsidR="00A40471">
              <w:rPr>
                <w:rFonts w:ascii="Arial" w:hAnsi="Arial" w:cs="Arial"/>
                <w:b/>
                <w:bCs/>
                <w:color w:val="000000"/>
                <w:szCs w:val="22"/>
              </w:rPr>
              <w:t xml:space="preserve"> </w:t>
            </w:r>
            <w:r w:rsidRPr="00A96F31">
              <w:rPr>
                <w:rFonts w:ascii="Arial" w:hAnsi="Arial" w:cs="Arial"/>
                <w:b/>
                <w:bCs/>
                <w:color w:val="000000"/>
                <w:szCs w:val="22"/>
              </w:rPr>
              <w:t xml:space="preserve">– </w:t>
            </w:r>
            <w:r w:rsidR="00AD1A38" w:rsidRPr="00A96F31">
              <w:rPr>
                <w:rFonts w:ascii="Arial" w:hAnsi="Arial" w:cs="Arial"/>
                <w:b/>
                <w:bCs/>
                <w:color w:val="000000"/>
                <w:szCs w:val="22"/>
              </w:rPr>
              <w:t>Exploit</w:t>
            </w:r>
            <w:r w:rsidR="00AD1A38">
              <w:rPr>
                <w:rFonts w:ascii="Arial" w:hAnsi="Arial" w:cs="Arial"/>
                <w:b/>
                <w:bCs/>
                <w:color w:val="000000"/>
                <w:szCs w:val="22"/>
              </w:rPr>
              <w:t xml:space="preserve">ation </w:t>
            </w:r>
            <w:r w:rsidR="00AD1A38" w:rsidRPr="00A96F31">
              <w:rPr>
                <w:rFonts w:ascii="Arial" w:hAnsi="Arial" w:cs="Arial"/>
                <w:b/>
                <w:bCs/>
                <w:color w:val="000000"/>
                <w:szCs w:val="22"/>
              </w:rPr>
              <w:t>d’une</w:t>
            </w:r>
            <w:r w:rsidRPr="00A96F31">
              <w:rPr>
                <w:rFonts w:ascii="Arial" w:hAnsi="Arial" w:cs="Arial"/>
                <w:b/>
                <w:bCs/>
                <w:color w:val="000000"/>
                <w:szCs w:val="22"/>
              </w:rPr>
              <w:t xml:space="preserve"> installation</w:t>
            </w:r>
          </w:p>
          <w:p w14:paraId="63698344" w14:textId="293597D3" w:rsidR="00A40471" w:rsidRPr="00090261" w:rsidRDefault="00A40471">
            <w:pPr>
              <w:pStyle w:val="Paragraphedeliste"/>
              <w:numPr>
                <w:ilvl w:val="0"/>
                <w:numId w:val="24"/>
              </w:numPr>
              <w:rPr>
                <w:rFonts w:ascii="Arial" w:hAnsi="Arial" w:cs="Arial"/>
                <w:bCs/>
                <w:color w:val="000000"/>
              </w:rPr>
            </w:pPr>
            <w:r w:rsidRPr="00090261">
              <w:rPr>
                <w:rFonts w:ascii="Arial" w:hAnsi="Arial" w:cs="Arial"/>
                <w:bCs/>
                <w:color w:val="000000"/>
              </w:rPr>
              <w:t>Identifier et maîtriser les risques pour l’installation, son environnement, les personnes et appliquer les mesures de prévention</w:t>
            </w:r>
            <w:r w:rsidR="00AD1A38" w:rsidRPr="00090261">
              <w:rPr>
                <w:rFonts w:ascii="Arial" w:hAnsi="Arial" w:cs="Arial"/>
                <w:bCs/>
                <w:color w:val="000000"/>
              </w:rPr>
              <w:t> </w:t>
            </w:r>
          </w:p>
          <w:p w14:paraId="61DDAD27" w14:textId="47978742" w:rsidR="00A40471" w:rsidRPr="00090261" w:rsidRDefault="00A40471">
            <w:pPr>
              <w:pStyle w:val="Paragraphedeliste"/>
              <w:numPr>
                <w:ilvl w:val="0"/>
                <w:numId w:val="24"/>
              </w:numPr>
              <w:rPr>
                <w:rFonts w:ascii="Arial" w:hAnsi="Arial" w:cs="Arial"/>
                <w:bCs/>
                <w:color w:val="000000"/>
              </w:rPr>
            </w:pPr>
            <w:r w:rsidRPr="00090261">
              <w:rPr>
                <w:rFonts w:ascii="Arial" w:hAnsi="Arial" w:cs="Arial"/>
                <w:bCs/>
                <w:color w:val="000000"/>
              </w:rPr>
              <w:t>Identifier et maîtriser les procédures</w:t>
            </w:r>
            <w:r w:rsidR="00AD1A38" w:rsidRPr="00090261">
              <w:rPr>
                <w:rFonts w:ascii="Arial" w:hAnsi="Arial" w:cs="Arial"/>
                <w:bCs/>
                <w:color w:val="000000"/>
              </w:rPr>
              <w:t xml:space="preserve"> et</w:t>
            </w:r>
            <w:r w:rsidRPr="00090261">
              <w:rPr>
                <w:rFonts w:ascii="Arial" w:hAnsi="Arial" w:cs="Arial"/>
                <w:bCs/>
                <w:color w:val="000000"/>
              </w:rPr>
              <w:t xml:space="preserve"> les réglementations</w:t>
            </w:r>
            <w:r w:rsidR="00AD1A38" w:rsidRPr="00090261">
              <w:rPr>
                <w:rFonts w:ascii="Arial" w:hAnsi="Arial" w:cs="Arial"/>
                <w:bCs/>
                <w:color w:val="000000"/>
              </w:rPr>
              <w:t xml:space="preserve"> en vigueur </w:t>
            </w:r>
          </w:p>
          <w:p w14:paraId="1048AF20" w14:textId="0D94FFBF" w:rsidR="00A40471" w:rsidRPr="00090261" w:rsidRDefault="00A40471">
            <w:pPr>
              <w:pStyle w:val="Paragraphedeliste"/>
              <w:numPr>
                <w:ilvl w:val="0"/>
                <w:numId w:val="24"/>
              </w:numPr>
              <w:rPr>
                <w:rFonts w:ascii="Arial" w:hAnsi="Arial" w:cs="Arial"/>
                <w:bCs/>
                <w:color w:val="000000"/>
              </w:rPr>
            </w:pPr>
            <w:r w:rsidRPr="00090261">
              <w:rPr>
                <w:rFonts w:ascii="Arial" w:hAnsi="Arial" w:cs="Arial"/>
                <w:bCs/>
                <w:color w:val="000000"/>
              </w:rPr>
              <w:t>Préparer l’installation et son environnement</w:t>
            </w:r>
            <w:r w:rsidR="00AD1A38" w:rsidRPr="00090261">
              <w:rPr>
                <w:rFonts w:ascii="Arial" w:hAnsi="Arial" w:cs="Arial"/>
                <w:bCs/>
                <w:color w:val="000000"/>
              </w:rPr>
              <w:t> </w:t>
            </w:r>
          </w:p>
          <w:p w14:paraId="42D92515" w14:textId="04213AA3" w:rsidR="00A40471" w:rsidRPr="00090261" w:rsidRDefault="00A40471">
            <w:pPr>
              <w:pStyle w:val="Paragraphedeliste"/>
              <w:numPr>
                <w:ilvl w:val="0"/>
                <w:numId w:val="24"/>
              </w:numPr>
              <w:rPr>
                <w:rFonts w:ascii="Arial" w:hAnsi="Arial" w:cs="Arial"/>
                <w:bCs/>
                <w:color w:val="000000"/>
              </w:rPr>
            </w:pPr>
            <w:r w:rsidRPr="00090261">
              <w:rPr>
                <w:rFonts w:ascii="Arial" w:hAnsi="Arial" w:cs="Arial"/>
                <w:bCs/>
                <w:color w:val="000000"/>
              </w:rPr>
              <w:t>Conduire l’installation de manière écoresponsable</w:t>
            </w:r>
            <w:r w:rsidR="00AD1A38" w:rsidRPr="00090261">
              <w:rPr>
                <w:rFonts w:ascii="Arial" w:hAnsi="Arial" w:cs="Arial"/>
                <w:bCs/>
                <w:color w:val="000000"/>
              </w:rPr>
              <w:t> </w:t>
            </w:r>
          </w:p>
          <w:p w14:paraId="399249E2" w14:textId="4BB471C7" w:rsidR="00A40471" w:rsidRPr="00090261" w:rsidRDefault="00A40471">
            <w:pPr>
              <w:pStyle w:val="Paragraphedeliste"/>
              <w:numPr>
                <w:ilvl w:val="0"/>
                <w:numId w:val="24"/>
              </w:numPr>
              <w:rPr>
                <w:rFonts w:ascii="Arial" w:hAnsi="Arial" w:cs="Arial"/>
                <w:bCs/>
                <w:color w:val="000000"/>
              </w:rPr>
            </w:pPr>
            <w:r w:rsidRPr="00090261">
              <w:rPr>
                <w:rFonts w:ascii="Arial" w:hAnsi="Arial" w:cs="Arial"/>
                <w:bCs/>
                <w:color w:val="000000"/>
              </w:rPr>
              <w:t>Gérer la relation client</w:t>
            </w:r>
            <w:r w:rsidR="00AD1A38" w:rsidRPr="00090261">
              <w:rPr>
                <w:rFonts w:ascii="Arial" w:hAnsi="Arial" w:cs="Arial"/>
                <w:bCs/>
                <w:color w:val="000000"/>
              </w:rPr>
              <w:t> </w:t>
            </w:r>
          </w:p>
          <w:p w14:paraId="0D770B56" w14:textId="6DF21DDA" w:rsidR="00A40471" w:rsidRPr="003A31F6" w:rsidRDefault="00A40471">
            <w:pPr>
              <w:pStyle w:val="Paragraphedeliste"/>
              <w:numPr>
                <w:ilvl w:val="0"/>
                <w:numId w:val="24"/>
              </w:numPr>
              <w:rPr>
                <w:rFonts w:ascii="Arial" w:hAnsi="Arial" w:cs="Arial"/>
                <w:bCs/>
                <w:color w:val="000000"/>
                <w:sz w:val="20"/>
                <w:szCs w:val="20"/>
              </w:rPr>
            </w:pPr>
            <w:r w:rsidRPr="00090261">
              <w:rPr>
                <w:rFonts w:ascii="Arial" w:hAnsi="Arial" w:cs="Arial"/>
                <w:bCs/>
                <w:color w:val="000000"/>
              </w:rPr>
              <w:t>Intervenir et réguler</w:t>
            </w:r>
            <w:r w:rsidR="00B342C7" w:rsidRPr="00090261">
              <w:rPr>
                <w:rFonts w:ascii="Arial" w:hAnsi="Arial" w:cs="Arial"/>
                <w:bCs/>
                <w:color w:val="000000"/>
              </w:rPr>
              <w:t xml:space="preserve"> une installation</w:t>
            </w:r>
          </w:p>
        </w:tc>
        <w:tc>
          <w:tcPr>
            <w:tcW w:w="3118" w:type="dxa"/>
            <w:shd w:val="clear" w:color="auto" w:fill="8DB3E2" w:themeFill="text2" w:themeFillTint="66"/>
            <w:vAlign w:val="center"/>
          </w:tcPr>
          <w:p w14:paraId="1A449430" w14:textId="77777777" w:rsidR="00A96F31" w:rsidRDefault="00A96F31" w:rsidP="00402D1B">
            <w:pPr>
              <w:jc w:val="center"/>
              <w:rPr>
                <w:rFonts w:ascii="Arial" w:hAnsi="Arial" w:cs="Arial"/>
                <w:b/>
                <w:bCs/>
                <w:color w:val="000000"/>
                <w:szCs w:val="22"/>
              </w:rPr>
            </w:pPr>
          </w:p>
          <w:p w14:paraId="2AFA8CA7" w14:textId="1B2CB7BC"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 xml:space="preserve">Unité </w:t>
            </w:r>
            <w:r w:rsidR="00A96F31">
              <w:rPr>
                <w:rFonts w:ascii="Arial" w:hAnsi="Arial" w:cs="Arial"/>
                <w:b/>
                <w:bCs/>
                <w:color w:val="000000"/>
                <w:szCs w:val="22"/>
              </w:rPr>
              <w:t>U</w:t>
            </w:r>
            <w:r w:rsidR="00AD1A38">
              <w:rPr>
                <w:rFonts w:ascii="Arial" w:hAnsi="Arial" w:cs="Arial"/>
                <w:b/>
                <w:bCs/>
                <w:color w:val="000000"/>
                <w:szCs w:val="22"/>
              </w:rPr>
              <w:t>P1</w:t>
            </w:r>
          </w:p>
          <w:p w14:paraId="68F2B529" w14:textId="77777777" w:rsidR="00EC1CE2" w:rsidRPr="00A96F31" w:rsidRDefault="00EC1CE2" w:rsidP="00402D1B">
            <w:pPr>
              <w:jc w:val="center"/>
              <w:rPr>
                <w:rFonts w:ascii="Arial" w:hAnsi="Arial" w:cs="Arial"/>
                <w:b/>
                <w:bCs/>
                <w:color w:val="000000"/>
                <w:szCs w:val="22"/>
              </w:rPr>
            </w:pPr>
          </w:p>
          <w:p w14:paraId="421CE593" w14:textId="08A3244F"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EXPLOIT</w:t>
            </w:r>
            <w:r w:rsidR="00AD1A38">
              <w:rPr>
                <w:rFonts w:ascii="Arial" w:hAnsi="Arial" w:cs="Arial"/>
                <w:b/>
                <w:bCs/>
                <w:color w:val="000000"/>
                <w:szCs w:val="22"/>
              </w:rPr>
              <w:t>ATION D’</w:t>
            </w:r>
            <w:r w:rsidRPr="00A96F31">
              <w:rPr>
                <w:rFonts w:ascii="Arial" w:hAnsi="Arial" w:cs="Arial"/>
                <w:b/>
                <w:bCs/>
                <w:color w:val="000000"/>
                <w:szCs w:val="22"/>
              </w:rPr>
              <w:t>UNE INSTALLATION</w:t>
            </w:r>
          </w:p>
          <w:p w14:paraId="699FFFA8" w14:textId="77777777" w:rsidR="00EC1CE2" w:rsidRPr="00A96F31" w:rsidRDefault="00EC1CE2" w:rsidP="00402D1B">
            <w:pPr>
              <w:jc w:val="center"/>
              <w:rPr>
                <w:rFonts w:ascii="Arial" w:hAnsi="Arial" w:cs="Arial"/>
                <w:b/>
                <w:bCs/>
                <w:color w:val="000000"/>
                <w:szCs w:val="22"/>
              </w:rPr>
            </w:pPr>
          </w:p>
        </w:tc>
      </w:tr>
      <w:tr w:rsidR="00EC1CE2" w:rsidRPr="005F49CD" w14:paraId="382020D4" w14:textId="77777777" w:rsidTr="009826BA">
        <w:tc>
          <w:tcPr>
            <w:tcW w:w="2127" w:type="dxa"/>
            <w:shd w:val="clear" w:color="auto" w:fill="FBD4B4" w:themeFill="accent6" w:themeFillTint="66"/>
            <w:vAlign w:val="center"/>
          </w:tcPr>
          <w:p w14:paraId="700610AB" w14:textId="77777777" w:rsidR="00EC1CE2" w:rsidRPr="00A96F31" w:rsidRDefault="00EC1CE2" w:rsidP="00402D1B">
            <w:pPr>
              <w:jc w:val="center"/>
              <w:rPr>
                <w:rFonts w:ascii="Arial" w:hAnsi="Arial" w:cs="Arial"/>
                <w:b/>
                <w:bCs/>
                <w:color w:val="000000"/>
                <w:szCs w:val="22"/>
              </w:rPr>
            </w:pPr>
          </w:p>
          <w:p w14:paraId="33BA5487"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Pôle 2</w:t>
            </w:r>
          </w:p>
          <w:p w14:paraId="0E4981CF"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MAINTENANCE</w:t>
            </w:r>
          </w:p>
          <w:p w14:paraId="35058F9B"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D’UNE INSTALLATION</w:t>
            </w:r>
          </w:p>
          <w:p w14:paraId="316309FF" w14:textId="77777777" w:rsidR="00EC1CE2" w:rsidRPr="00A96F31" w:rsidRDefault="00EC1CE2" w:rsidP="00402D1B">
            <w:pPr>
              <w:jc w:val="center"/>
              <w:rPr>
                <w:rFonts w:ascii="Arial" w:hAnsi="Arial" w:cs="Arial"/>
                <w:b/>
                <w:bCs/>
                <w:color w:val="000000"/>
                <w:szCs w:val="22"/>
              </w:rPr>
            </w:pPr>
          </w:p>
        </w:tc>
        <w:tc>
          <w:tcPr>
            <w:tcW w:w="4819" w:type="dxa"/>
            <w:shd w:val="clear" w:color="auto" w:fill="FBD4B4" w:themeFill="accent6" w:themeFillTint="66"/>
            <w:vAlign w:val="center"/>
          </w:tcPr>
          <w:p w14:paraId="4514D0E5" w14:textId="55E7F74C" w:rsidR="00EC1CE2" w:rsidRDefault="00EC1CE2" w:rsidP="00402D1B">
            <w:pPr>
              <w:jc w:val="center"/>
              <w:rPr>
                <w:rFonts w:ascii="Arial" w:hAnsi="Arial" w:cs="Arial"/>
                <w:b/>
                <w:bCs/>
                <w:color w:val="000000"/>
                <w:szCs w:val="22"/>
              </w:rPr>
            </w:pPr>
            <w:r w:rsidRPr="00A96F31">
              <w:rPr>
                <w:rFonts w:ascii="Arial" w:hAnsi="Arial" w:cs="Arial"/>
                <w:b/>
                <w:bCs/>
                <w:color w:val="000000"/>
                <w:szCs w:val="22"/>
              </w:rPr>
              <w:t>Bloc n°2</w:t>
            </w:r>
            <w:r w:rsidR="00A40471">
              <w:rPr>
                <w:rFonts w:ascii="Arial" w:hAnsi="Arial" w:cs="Arial"/>
                <w:b/>
                <w:bCs/>
                <w:color w:val="000000"/>
                <w:szCs w:val="22"/>
              </w:rPr>
              <w:t xml:space="preserve"> </w:t>
            </w:r>
            <w:r w:rsidRPr="00A96F31">
              <w:rPr>
                <w:rFonts w:ascii="Arial" w:hAnsi="Arial" w:cs="Arial"/>
                <w:b/>
                <w:bCs/>
                <w:color w:val="000000"/>
                <w:szCs w:val="22"/>
              </w:rPr>
              <w:t>– Mainten</w:t>
            </w:r>
            <w:r w:rsidR="00A96F31">
              <w:rPr>
                <w:rFonts w:ascii="Arial" w:hAnsi="Arial" w:cs="Arial"/>
                <w:b/>
                <w:bCs/>
                <w:color w:val="000000"/>
                <w:szCs w:val="22"/>
              </w:rPr>
              <w:t>ance</w:t>
            </w:r>
            <w:r w:rsidRPr="00A96F31">
              <w:rPr>
                <w:rFonts w:ascii="Arial" w:hAnsi="Arial" w:cs="Arial"/>
                <w:b/>
                <w:bCs/>
                <w:color w:val="000000"/>
                <w:szCs w:val="22"/>
              </w:rPr>
              <w:t xml:space="preserve"> </w:t>
            </w:r>
            <w:r w:rsidR="00A96F31">
              <w:rPr>
                <w:rFonts w:ascii="Arial" w:hAnsi="Arial" w:cs="Arial"/>
                <w:b/>
                <w:bCs/>
                <w:color w:val="000000"/>
                <w:szCs w:val="22"/>
              </w:rPr>
              <w:t>d’</w:t>
            </w:r>
            <w:r w:rsidRPr="00A96F31">
              <w:rPr>
                <w:rFonts w:ascii="Arial" w:hAnsi="Arial" w:cs="Arial"/>
                <w:b/>
                <w:bCs/>
                <w:color w:val="000000"/>
                <w:szCs w:val="22"/>
              </w:rPr>
              <w:t>une installation</w:t>
            </w:r>
          </w:p>
          <w:p w14:paraId="032F9F73" w14:textId="0296B2F5" w:rsidR="00A40471" w:rsidRPr="00090261" w:rsidRDefault="00A40471">
            <w:pPr>
              <w:pStyle w:val="Paragraphedeliste"/>
              <w:numPr>
                <w:ilvl w:val="0"/>
                <w:numId w:val="25"/>
              </w:numPr>
              <w:rPr>
                <w:rFonts w:ascii="Arial" w:hAnsi="Arial" w:cs="Arial"/>
                <w:bCs/>
                <w:color w:val="000000"/>
              </w:rPr>
            </w:pPr>
            <w:r w:rsidRPr="00090261">
              <w:rPr>
                <w:rFonts w:ascii="Arial" w:hAnsi="Arial" w:cs="Arial"/>
                <w:bCs/>
                <w:color w:val="000000"/>
              </w:rPr>
              <w:t>Réaliser la maintenance préventive d’une installation</w:t>
            </w:r>
          </w:p>
          <w:p w14:paraId="5504B925" w14:textId="402F68BE" w:rsidR="00A40471" w:rsidRPr="00090261" w:rsidRDefault="00A40471">
            <w:pPr>
              <w:pStyle w:val="Paragraphedeliste"/>
              <w:numPr>
                <w:ilvl w:val="0"/>
                <w:numId w:val="25"/>
              </w:numPr>
              <w:rPr>
                <w:rFonts w:ascii="Arial" w:hAnsi="Arial" w:cs="Arial"/>
                <w:bCs/>
                <w:color w:val="000000"/>
              </w:rPr>
            </w:pPr>
            <w:r w:rsidRPr="00090261">
              <w:rPr>
                <w:rFonts w:ascii="Arial" w:hAnsi="Arial" w:cs="Arial"/>
                <w:bCs/>
                <w:color w:val="000000"/>
              </w:rPr>
              <w:t>Réparer une installation</w:t>
            </w:r>
          </w:p>
          <w:p w14:paraId="5F91D844" w14:textId="19CCF29F" w:rsidR="00A40471" w:rsidRPr="00090261" w:rsidRDefault="00A40471">
            <w:pPr>
              <w:pStyle w:val="Paragraphedeliste"/>
              <w:numPr>
                <w:ilvl w:val="0"/>
                <w:numId w:val="25"/>
              </w:numPr>
              <w:rPr>
                <w:rFonts w:ascii="Arial" w:hAnsi="Arial" w:cs="Arial"/>
                <w:bCs/>
                <w:color w:val="000000"/>
              </w:rPr>
            </w:pPr>
            <w:r w:rsidRPr="00090261">
              <w:rPr>
                <w:rFonts w:ascii="Arial" w:hAnsi="Arial" w:cs="Arial"/>
                <w:bCs/>
                <w:color w:val="000000"/>
              </w:rPr>
              <w:t>Participer à des travaux de montage-démontage</w:t>
            </w:r>
          </w:p>
          <w:p w14:paraId="3F834990" w14:textId="206AFCCC" w:rsidR="00A40471" w:rsidRPr="003A31F6" w:rsidRDefault="00A40471">
            <w:pPr>
              <w:pStyle w:val="Paragraphedeliste"/>
              <w:numPr>
                <w:ilvl w:val="0"/>
                <w:numId w:val="25"/>
              </w:numPr>
              <w:rPr>
                <w:rFonts w:ascii="Arial" w:hAnsi="Arial" w:cs="Arial"/>
                <w:bCs/>
                <w:color w:val="000000"/>
                <w:sz w:val="20"/>
                <w:szCs w:val="20"/>
              </w:rPr>
            </w:pPr>
            <w:r w:rsidRPr="00090261">
              <w:rPr>
                <w:rFonts w:ascii="Arial" w:hAnsi="Arial" w:cs="Arial"/>
                <w:bCs/>
                <w:color w:val="000000"/>
              </w:rPr>
              <w:t>Communiquer, rendre compte à l’écrit et/ou à l’oral</w:t>
            </w:r>
          </w:p>
        </w:tc>
        <w:tc>
          <w:tcPr>
            <w:tcW w:w="3118" w:type="dxa"/>
            <w:shd w:val="clear" w:color="auto" w:fill="FBD4B4" w:themeFill="accent6" w:themeFillTint="66"/>
            <w:vAlign w:val="center"/>
          </w:tcPr>
          <w:p w14:paraId="44989019" w14:textId="77777777" w:rsidR="00A96F31" w:rsidRDefault="00A96F31" w:rsidP="00402D1B">
            <w:pPr>
              <w:jc w:val="center"/>
              <w:rPr>
                <w:rFonts w:ascii="Arial" w:hAnsi="Arial" w:cs="Arial"/>
                <w:b/>
                <w:bCs/>
                <w:color w:val="000000"/>
                <w:szCs w:val="22"/>
              </w:rPr>
            </w:pPr>
          </w:p>
          <w:p w14:paraId="2AA9EF8E" w14:textId="6E7936E6"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 xml:space="preserve">Unité </w:t>
            </w:r>
            <w:r w:rsidR="00A96F31">
              <w:rPr>
                <w:rFonts w:ascii="Arial" w:hAnsi="Arial" w:cs="Arial"/>
                <w:b/>
                <w:bCs/>
                <w:color w:val="000000"/>
                <w:szCs w:val="22"/>
              </w:rPr>
              <w:t>U</w:t>
            </w:r>
            <w:r w:rsidR="00AD1A38">
              <w:rPr>
                <w:rFonts w:ascii="Arial" w:hAnsi="Arial" w:cs="Arial"/>
                <w:b/>
                <w:bCs/>
                <w:color w:val="000000"/>
                <w:szCs w:val="22"/>
              </w:rPr>
              <w:t>P2</w:t>
            </w:r>
          </w:p>
          <w:p w14:paraId="5457F70C" w14:textId="77777777" w:rsidR="00EC1CE2" w:rsidRPr="00A96F31" w:rsidRDefault="00EC1CE2" w:rsidP="00402D1B">
            <w:pPr>
              <w:jc w:val="center"/>
              <w:rPr>
                <w:rFonts w:ascii="Arial" w:hAnsi="Arial" w:cs="Arial"/>
                <w:b/>
                <w:bCs/>
                <w:color w:val="000000"/>
                <w:szCs w:val="22"/>
              </w:rPr>
            </w:pPr>
          </w:p>
          <w:p w14:paraId="4DAD66BE" w14:textId="77777777" w:rsidR="00EC1CE2" w:rsidRPr="00A96F31" w:rsidRDefault="00EC1CE2" w:rsidP="00402D1B">
            <w:pPr>
              <w:jc w:val="center"/>
              <w:rPr>
                <w:rFonts w:ascii="Arial" w:hAnsi="Arial" w:cs="Arial"/>
                <w:b/>
                <w:bCs/>
                <w:color w:val="000000"/>
                <w:szCs w:val="22"/>
              </w:rPr>
            </w:pPr>
            <w:r w:rsidRPr="00A96F31">
              <w:rPr>
                <w:rFonts w:ascii="Arial" w:hAnsi="Arial" w:cs="Arial"/>
                <w:b/>
                <w:bCs/>
                <w:color w:val="000000"/>
                <w:szCs w:val="22"/>
              </w:rPr>
              <w:t>MAINTENANCE D’UNE INSTALLATION</w:t>
            </w:r>
          </w:p>
          <w:p w14:paraId="104B69A2" w14:textId="77777777" w:rsidR="00EC1CE2" w:rsidRPr="00A96F31" w:rsidRDefault="00EC1CE2" w:rsidP="00402D1B">
            <w:pPr>
              <w:jc w:val="center"/>
              <w:rPr>
                <w:rFonts w:ascii="Arial" w:hAnsi="Arial" w:cs="Arial"/>
                <w:b/>
                <w:bCs/>
                <w:color w:val="000000"/>
                <w:szCs w:val="22"/>
              </w:rPr>
            </w:pPr>
          </w:p>
        </w:tc>
      </w:tr>
    </w:tbl>
    <w:p w14:paraId="6CA68F1F" w14:textId="77777777" w:rsidR="00375324" w:rsidRDefault="00375324">
      <w:r>
        <w:br w:type="page"/>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819"/>
        <w:gridCol w:w="3118"/>
      </w:tblGrid>
      <w:tr w:rsidR="00402D1B" w:rsidRPr="005F49CD" w14:paraId="744CDEEF" w14:textId="77777777" w:rsidTr="009826BA">
        <w:tc>
          <w:tcPr>
            <w:tcW w:w="2127" w:type="dxa"/>
            <w:shd w:val="clear" w:color="auto" w:fill="D9D9D9" w:themeFill="background1" w:themeFillShade="D9"/>
            <w:vAlign w:val="center"/>
          </w:tcPr>
          <w:p w14:paraId="0676F57C" w14:textId="33700CC4" w:rsidR="00402D1B" w:rsidRPr="00A96F31" w:rsidRDefault="00402D1B" w:rsidP="00402D1B">
            <w:pPr>
              <w:jc w:val="center"/>
              <w:rPr>
                <w:rFonts w:ascii="Arial" w:hAnsi="Arial" w:cs="Arial"/>
                <w:b/>
                <w:bCs/>
                <w:color w:val="000000"/>
                <w:szCs w:val="22"/>
              </w:rPr>
            </w:pPr>
          </w:p>
        </w:tc>
        <w:tc>
          <w:tcPr>
            <w:tcW w:w="4819" w:type="dxa"/>
            <w:shd w:val="clear" w:color="auto" w:fill="auto"/>
            <w:vAlign w:val="center"/>
          </w:tcPr>
          <w:p w14:paraId="7D79556A" w14:textId="73FA5236" w:rsidR="009826BA" w:rsidRPr="00B342C7" w:rsidRDefault="009826BA" w:rsidP="009826BA">
            <w:pPr>
              <w:spacing w:before="60"/>
              <w:ind w:left="454" w:hanging="454"/>
              <w:jc w:val="center"/>
              <w:rPr>
                <w:rFonts w:ascii="Arial" w:eastAsia="Calibri" w:hAnsi="Arial" w:cs="Arial"/>
                <w:b/>
              </w:rPr>
            </w:pPr>
            <w:r w:rsidRPr="00B342C7">
              <w:rPr>
                <w:rFonts w:ascii="Arial" w:eastAsia="Calibri" w:hAnsi="Arial" w:cs="Arial"/>
                <w:b/>
              </w:rPr>
              <w:t xml:space="preserve">Bloc n° </w:t>
            </w:r>
            <w:r w:rsidR="004F16B4">
              <w:rPr>
                <w:rFonts w:ascii="Arial" w:eastAsia="Calibri" w:hAnsi="Arial" w:cs="Arial"/>
                <w:b/>
              </w:rPr>
              <w:t>3</w:t>
            </w:r>
            <w:r w:rsidRPr="00B342C7">
              <w:rPr>
                <w:rFonts w:ascii="Arial" w:eastAsia="Calibri" w:hAnsi="Arial" w:cs="Arial"/>
                <w:b/>
              </w:rPr>
              <w:t>– Français et</w:t>
            </w:r>
          </w:p>
          <w:p w14:paraId="32CEB8EC" w14:textId="77777777" w:rsidR="009826BA" w:rsidRPr="00B342C7" w:rsidRDefault="009826BA" w:rsidP="009826BA">
            <w:pPr>
              <w:spacing w:before="60"/>
              <w:ind w:left="454" w:hanging="454"/>
              <w:jc w:val="center"/>
              <w:rPr>
                <w:rFonts w:ascii="Arial" w:eastAsia="Calibri" w:hAnsi="Arial" w:cs="Arial"/>
                <w:b/>
              </w:rPr>
            </w:pPr>
            <w:r w:rsidRPr="00B342C7">
              <w:rPr>
                <w:rFonts w:ascii="Arial" w:eastAsia="Calibri" w:hAnsi="Arial" w:cs="Arial"/>
                <w:b/>
              </w:rPr>
              <w:t>Histoire-géographie-enseignement moral et civique</w:t>
            </w:r>
          </w:p>
          <w:p w14:paraId="3F99017D" w14:textId="77777777" w:rsidR="009826BA" w:rsidRPr="00375324" w:rsidRDefault="009826BA" w:rsidP="009826BA">
            <w:pPr>
              <w:widowControl w:val="0"/>
              <w:rPr>
                <w:rFonts w:ascii="Arial" w:eastAsia="SimSun" w:hAnsi="Arial" w:cs="Arial"/>
                <w:b/>
                <w:szCs w:val="22"/>
                <w:lang w:eastAsia="zh-CN" w:bidi="hi-IN"/>
              </w:rPr>
            </w:pPr>
            <w:r w:rsidRPr="00375324">
              <w:rPr>
                <w:rFonts w:ascii="Arial" w:eastAsia="SimSun" w:hAnsi="Arial" w:cs="Arial"/>
                <w:b/>
                <w:szCs w:val="22"/>
                <w:lang w:eastAsia="zh-CN" w:bidi="hi-IN"/>
              </w:rPr>
              <w:t>Français</w:t>
            </w:r>
          </w:p>
          <w:p w14:paraId="6BDAE463" w14:textId="41E0AA2D"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Communiquer : écouter, dialoguer et s’exprimer</w:t>
            </w:r>
            <w:r w:rsidR="003F461D" w:rsidRPr="00090261">
              <w:rPr>
                <w:rFonts w:ascii="Arial" w:eastAsia="SimSun" w:hAnsi="Arial" w:cs="Arial"/>
                <w:lang w:eastAsia="zh-CN" w:bidi="hi-IN"/>
              </w:rPr>
              <w:t xml:space="preserve"> </w:t>
            </w:r>
          </w:p>
          <w:p w14:paraId="47788AD9" w14:textId="043A7CE6"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Reformuler, à l’écrit ou à l’or</w:t>
            </w:r>
            <w:r w:rsidR="003F461D" w:rsidRPr="00090261">
              <w:rPr>
                <w:rFonts w:ascii="Arial" w:eastAsia="SimSun" w:hAnsi="Arial" w:cs="Arial"/>
                <w:lang w:eastAsia="zh-CN" w:bidi="hi-IN"/>
              </w:rPr>
              <w:t xml:space="preserve">al, un message lu ou entendu </w:t>
            </w:r>
          </w:p>
          <w:p w14:paraId="76737B6C" w14:textId="03A58C2C"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 xml:space="preserve">Évaluer sa production orale ou </w:t>
            </w:r>
            <w:r w:rsidR="003F461D" w:rsidRPr="00090261">
              <w:rPr>
                <w:rFonts w:ascii="Arial" w:eastAsia="SimSun" w:hAnsi="Arial" w:cs="Arial"/>
                <w:lang w:eastAsia="zh-CN" w:bidi="hi-IN"/>
              </w:rPr>
              <w:t xml:space="preserve">écrite en vue de l’améliorer </w:t>
            </w:r>
          </w:p>
          <w:p w14:paraId="4752E135" w14:textId="623560E7"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Lire, comprendre et présenter des textes documentaires ou fictionnels, des œuvre</w:t>
            </w:r>
            <w:r w:rsidR="003F461D" w:rsidRPr="00090261">
              <w:rPr>
                <w:rFonts w:ascii="Arial" w:eastAsia="SimSun" w:hAnsi="Arial" w:cs="Arial"/>
                <w:lang w:eastAsia="zh-CN" w:bidi="hi-IN"/>
              </w:rPr>
              <w:t xml:space="preserve">s littéraires et artistiques </w:t>
            </w:r>
          </w:p>
          <w:p w14:paraId="51969B93" w14:textId="334AEAE1"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Rendre compte, à l’oral ou à l’écrit, d’une expér</w:t>
            </w:r>
            <w:r w:rsidR="003F461D" w:rsidRPr="00090261">
              <w:rPr>
                <w:rFonts w:ascii="Arial" w:eastAsia="SimSun" w:hAnsi="Arial" w:cs="Arial"/>
                <w:lang w:eastAsia="zh-CN" w:bidi="hi-IN"/>
              </w:rPr>
              <w:t xml:space="preserve">ience en lien avec le métier </w:t>
            </w:r>
          </w:p>
          <w:p w14:paraId="23E77141" w14:textId="77777777" w:rsidR="004A61CE" w:rsidRPr="00375324" w:rsidRDefault="004A61CE" w:rsidP="009826BA">
            <w:pPr>
              <w:widowControl w:val="0"/>
              <w:rPr>
                <w:rFonts w:ascii="Arial" w:eastAsia="SimSun" w:hAnsi="Arial" w:cs="Arial"/>
                <w:b/>
                <w:szCs w:val="22"/>
                <w:lang w:eastAsia="zh-CN" w:bidi="hi-IN"/>
              </w:rPr>
            </w:pPr>
          </w:p>
          <w:p w14:paraId="19DB30C5" w14:textId="60E3F2D3" w:rsidR="009826BA" w:rsidRPr="00375324" w:rsidRDefault="009826BA" w:rsidP="009826BA">
            <w:pPr>
              <w:widowControl w:val="0"/>
              <w:rPr>
                <w:rFonts w:ascii="Arial" w:eastAsia="SimSun" w:hAnsi="Arial" w:cs="Arial"/>
                <w:b/>
                <w:szCs w:val="22"/>
                <w:lang w:eastAsia="zh-CN" w:bidi="hi-IN"/>
              </w:rPr>
            </w:pPr>
            <w:r w:rsidRPr="00375324">
              <w:rPr>
                <w:rFonts w:ascii="Arial" w:eastAsia="SimSun" w:hAnsi="Arial" w:cs="Arial"/>
                <w:b/>
                <w:szCs w:val="22"/>
                <w:lang w:eastAsia="zh-CN" w:bidi="hi-IN"/>
              </w:rPr>
              <w:t>Histoire-géographie-enseignement moral et civique</w:t>
            </w:r>
          </w:p>
          <w:p w14:paraId="08EAAB4B" w14:textId="77777777"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Maîtriser et utiliser des repères chronologiques et spatiaux : mémoriser et s’approprier les notions, se repérer, contextualiser (HG)</w:t>
            </w:r>
          </w:p>
          <w:p w14:paraId="2DBA18CA" w14:textId="77777777"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S’approprier les démarches historiques et</w:t>
            </w:r>
            <w:r w:rsidRPr="00375324">
              <w:rPr>
                <w:rFonts w:ascii="Arial" w:eastAsia="SimSun" w:hAnsi="Arial" w:cs="Arial"/>
                <w:lang w:eastAsia="zh-CN" w:bidi="hi-IN"/>
              </w:rPr>
              <w:t xml:space="preserve"> </w:t>
            </w:r>
            <w:r w:rsidRPr="00090261">
              <w:rPr>
                <w:rFonts w:ascii="Arial" w:eastAsia="SimSun" w:hAnsi="Arial" w:cs="Arial"/>
                <w:lang w:eastAsia="zh-CN" w:bidi="hi-IN"/>
              </w:rPr>
              <w:t>géographiques : exploiter les outils spécifiques aux disciplines, mener et</w:t>
            </w:r>
            <w:r w:rsidRPr="00375324">
              <w:rPr>
                <w:rFonts w:ascii="Arial" w:eastAsia="SimSun" w:hAnsi="Arial" w:cs="Arial"/>
                <w:lang w:eastAsia="zh-CN" w:bidi="hi-IN"/>
              </w:rPr>
              <w:t xml:space="preserve"> </w:t>
            </w:r>
            <w:r w:rsidRPr="00090261">
              <w:rPr>
                <w:rFonts w:ascii="Arial" w:eastAsia="SimSun" w:hAnsi="Arial" w:cs="Arial"/>
                <w:lang w:eastAsia="zh-CN" w:bidi="hi-IN"/>
              </w:rPr>
              <w:t>construire une démarche historique ou géographique et la justifier, collaborer et échanger en histoire-géographie (HG)</w:t>
            </w:r>
          </w:p>
          <w:p w14:paraId="5755CE3B" w14:textId="77777777" w:rsidR="009826BA"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Construire et exprimer une argumentation cohérente et étayée en s’appuyant sur les repères et les notions du programme (EMC)</w:t>
            </w:r>
          </w:p>
          <w:p w14:paraId="14FA382B" w14:textId="77777777" w:rsidR="003F461D" w:rsidRPr="00090261" w:rsidRDefault="009826BA">
            <w:pPr>
              <w:pStyle w:val="Paragraphedeliste"/>
              <w:widowControl w:val="0"/>
              <w:numPr>
                <w:ilvl w:val="0"/>
                <w:numId w:val="20"/>
              </w:numPr>
              <w:spacing w:after="0" w:line="240" w:lineRule="auto"/>
              <w:rPr>
                <w:rFonts w:ascii="Arial" w:eastAsia="SimSun" w:hAnsi="Arial" w:cs="Arial"/>
                <w:lang w:eastAsia="zh-CN" w:bidi="hi-IN"/>
              </w:rPr>
            </w:pPr>
            <w:r w:rsidRPr="00090261">
              <w:rPr>
                <w:rFonts w:ascii="Arial" w:eastAsia="SimSun" w:hAnsi="Arial" w:cs="Arial"/>
                <w:lang w:eastAsia="zh-CN" w:bidi="hi-IN"/>
              </w:rPr>
              <w:t>Mettre à distance ses opinions personnelles pour construire son jugement (EMC)</w:t>
            </w:r>
          </w:p>
          <w:p w14:paraId="1CB455F7" w14:textId="25359DFA" w:rsidR="00402D1B" w:rsidRPr="003F461D" w:rsidRDefault="009826BA">
            <w:pPr>
              <w:pStyle w:val="Paragraphedeliste"/>
              <w:widowControl w:val="0"/>
              <w:numPr>
                <w:ilvl w:val="0"/>
                <w:numId w:val="20"/>
              </w:numPr>
              <w:spacing w:after="0" w:line="240" w:lineRule="auto"/>
              <w:rPr>
                <w:rFonts w:ascii="Arial" w:eastAsia="SimSun" w:hAnsi="Arial" w:cs="Arial"/>
                <w:sz w:val="20"/>
                <w:szCs w:val="20"/>
                <w:lang w:eastAsia="zh-CN" w:bidi="hi-IN"/>
              </w:rPr>
            </w:pPr>
            <w:r w:rsidRPr="00090261">
              <w:rPr>
                <w:rFonts w:ascii="Arial" w:eastAsia="SimSun" w:hAnsi="Arial" w:cs="Arial"/>
                <w:lang w:eastAsia="zh-CN" w:bidi="hi-IN"/>
              </w:rPr>
              <w:t>Mobiliser ses connaissances pour penser et s’engager dans le monde en s’appropriant les principes et les valeurs de la République (HG-EMC)</w:t>
            </w:r>
          </w:p>
        </w:tc>
        <w:tc>
          <w:tcPr>
            <w:tcW w:w="3118" w:type="dxa"/>
            <w:shd w:val="clear" w:color="auto" w:fill="auto"/>
            <w:vAlign w:val="center"/>
          </w:tcPr>
          <w:p w14:paraId="6016EFDC" w14:textId="3B3C0174" w:rsidR="009826BA" w:rsidRPr="000065CA" w:rsidRDefault="009826BA" w:rsidP="009826BA">
            <w:pPr>
              <w:jc w:val="center"/>
              <w:rPr>
                <w:rFonts w:ascii="Arial" w:eastAsia="Calibri" w:hAnsi="Arial" w:cs="Arial"/>
                <w:b/>
              </w:rPr>
            </w:pPr>
            <w:r w:rsidRPr="000065CA">
              <w:rPr>
                <w:rFonts w:ascii="Arial" w:eastAsia="Calibri" w:hAnsi="Arial" w:cs="Arial"/>
                <w:b/>
              </w:rPr>
              <w:t>Unité UG1</w:t>
            </w:r>
          </w:p>
          <w:p w14:paraId="6AFCB3F8" w14:textId="77777777" w:rsidR="009826BA" w:rsidRPr="000065CA" w:rsidRDefault="009826BA" w:rsidP="009826BA">
            <w:pPr>
              <w:jc w:val="center"/>
              <w:rPr>
                <w:rFonts w:ascii="Arial" w:eastAsia="Calibri" w:hAnsi="Arial" w:cs="Arial"/>
                <w:b/>
              </w:rPr>
            </w:pPr>
          </w:p>
          <w:p w14:paraId="7B912441" w14:textId="77777777" w:rsidR="009826BA" w:rsidRPr="000065CA" w:rsidRDefault="009826BA" w:rsidP="009826BA">
            <w:pPr>
              <w:jc w:val="center"/>
              <w:rPr>
                <w:rFonts w:ascii="Arial" w:eastAsia="Calibri" w:hAnsi="Arial" w:cs="Arial"/>
                <w:b/>
              </w:rPr>
            </w:pPr>
            <w:r w:rsidRPr="000065CA">
              <w:rPr>
                <w:rFonts w:ascii="Arial" w:eastAsia="Calibri" w:hAnsi="Arial" w:cs="Arial"/>
                <w:b/>
              </w:rPr>
              <w:t>Français et</w:t>
            </w:r>
          </w:p>
          <w:p w14:paraId="4D5295E2" w14:textId="0A28D8DD" w:rsidR="00402D1B" w:rsidRDefault="009826BA" w:rsidP="009826BA">
            <w:pPr>
              <w:jc w:val="center"/>
              <w:rPr>
                <w:rFonts w:ascii="Arial" w:hAnsi="Arial" w:cs="Arial"/>
                <w:b/>
                <w:bCs/>
                <w:color w:val="000000"/>
                <w:szCs w:val="22"/>
              </w:rPr>
            </w:pPr>
            <w:r w:rsidRPr="000065CA">
              <w:rPr>
                <w:rFonts w:ascii="Arial" w:eastAsia="Calibri" w:hAnsi="Arial" w:cs="Arial"/>
                <w:b/>
              </w:rPr>
              <w:t>Histoire-géographie-enseignement moral et civique</w:t>
            </w:r>
          </w:p>
        </w:tc>
      </w:tr>
      <w:tr w:rsidR="009826BA" w:rsidRPr="005F49CD" w14:paraId="054D4709" w14:textId="77777777" w:rsidTr="009826BA">
        <w:tc>
          <w:tcPr>
            <w:tcW w:w="2127" w:type="dxa"/>
            <w:vMerge w:val="restart"/>
            <w:shd w:val="clear" w:color="auto" w:fill="D9D9D9" w:themeFill="background1" w:themeFillShade="D9"/>
            <w:vAlign w:val="center"/>
          </w:tcPr>
          <w:p w14:paraId="7856F8C3" w14:textId="77777777" w:rsidR="009826BA" w:rsidRPr="00A96F31" w:rsidRDefault="009826BA" w:rsidP="00402D1B">
            <w:pPr>
              <w:jc w:val="center"/>
              <w:rPr>
                <w:rFonts w:ascii="Arial" w:hAnsi="Arial" w:cs="Arial"/>
                <w:b/>
                <w:bCs/>
                <w:color w:val="000000"/>
                <w:szCs w:val="22"/>
              </w:rPr>
            </w:pPr>
          </w:p>
        </w:tc>
        <w:tc>
          <w:tcPr>
            <w:tcW w:w="4819" w:type="dxa"/>
            <w:shd w:val="clear" w:color="auto" w:fill="FFFFFF" w:themeFill="background1"/>
            <w:vAlign w:val="center"/>
          </w:tcPr>
          <w:p w14:paraId="665BD9A9" w14:textId="6530E171" w:rsidR="009826BA" w:rsidRPr="00375324" w:rsidRDefault="009826BA" w:rsidP="009826BA">
            <w:pPr>
              <w:spacing w:before="120" w:after="60"/>
              <w:ind w:left="221" w:hanging="142"/>
              <w:jc w:val="center"/>
              <w:rPr>
                <w:rFonts w:ascii="Arial" w:eastAsia="Calibri" w:hAnsi="Arial" w:cs="Arial"/>
                <w:b/>
                <w:szCs w:val="22"/>
              </w:rPr>
            </w:pPr>
            <w:r w:rsidRPr="00375324">
              <w:rPr>
                <w:rFonts w:ascii="Arial" w:eastAsia="Calibri" w:hAnsi="Arial" w:cs="Arial"/>
                <w:b/>
                <w:szCs w:val="22"/>
              </w:rPr>
              <w:t xml:space="preserve">Bloc n° </w:t>
            </w:r>
            <w:r w:rsidR="004F16B4">
              <w:rPr>
                <w:rFonts w:ascii="Arial" w:eastAsia="Calibri" w:hAnsi="Arial" w:cs="Arial"/>
                <w:b/>
                <w:szCs w:val="22"/>
              </w:rPr>
              <w:t>4</w:t>
            </w:r>
            <w:r w:rsidRPr="00375324">
              <w:rPr>
                <w:rFonts w:ascii="Arial" w:eastAsia="Calibri" w:hAnsi="Arial" w:cs="Arial"/>
                <w:b/>
                <w:szCs w:val="22"/>
              </w:rPr>
              <w:t xml:space="preserve"> – Mathématiques et physique-chimie</w:t>
            </w:r>
          </w:p>
          <w:p w14:paraId="6CBA0A79" w14:textId="77777777" w:rsidR="009826BA" w:rsidRPr="00090261" w:rsidRDefault="009826BA">
            <w:pPr>
              <w:pStyle w:val="Paragraphedeliste"/>
              <w:numPr>
                <w:ilvl w:val="0"/>
                <w:numId w:val="20"/>
              </w:numPr>
              <w:spacing w:before="120" w:after="60" w:line="240" w:lineRule="auto"/>
              <w:rPr>
                <w:rFonts w:ascii="Arial" w:hAnsi="Arial" w:cs="Arial"/>
                <w:b/>
                <w:i/>
              </w:rPr>
            </w:pPr>
            <w:r w:rsidRPr="00090261">
              <w:rPr>
                <w:rFonts w:ascii="Arial" w:eastAsia="SimSun" w:hAnsi="Arial" w:cs="Arial"/>
                <w:lang w:eastAsia="zh-CN" w:bidi="hi-IN"/>
              </w:rPr>
              <w:t>Rechercher, extraire</w:t>
            </w:r>
            <w:r w:rsidRPr="00090261">
              <w:rPr>
                <w:rFonts w:ascii="Arial" w:hAnsi="Arial" w:cs="Arial"/>
              </w:rPr>
              <w:t xml:space="preserve"> et organiser l’information</w:t>
            </w:r>
          </w:p>
          <w:p w14:paraId="3830BB3E" w14:textId="77777777" w:rsidR="009826BA" w:rsidRPr="00090261" w:rsidRDefault="009826BA">
            <w:pPr>
              <w:pStyle w:val="Paragraphedeliste"/>
              <w:numPr>
                <w:ilvl w:val="0"/>
                <w:numId w:val="20"/>
              </w:numPr>
              <w:spacing w:before="120" w:after="60" w:line="240" w:lineRule="auto"/>
              <w:rPr>
                <w:rFonts w:ascii="Arial" w:hAnsi="Arial" w:cs="Arial"/>
                <w:b/>
                <w:i/>
              </w:rPr>
            </w:pPr>
            <w:r w:rsidRPr="00090261">
              <w:rPr>
                <w:rFonts w:ascii="Arial" w:hAnsi="Arial" w:cs="Arial"/>
              </w:rPr>
              <w:t>Proposer, choisir, exécuter une méthode de résolution ou un protocole opératoire en respectant les règles de sécurité</w:t>
            </w:r>
          </w:p>
          <w:p w14:paraId="408C19F5" w14:textId="77777777" w:rsidR="009826BA" w:rsidRPr="00090261" w:rsidRDefault="009826BA">
            <w:pPr>
              <w:pStyle w:val="Paragraphedeliste"/>
              <w:numPr>
                <w:ilvl w:val="0"/>
                <w:numId w:val="20"/>
              </w:numPr>
              <w:spacing w:before="120" w:after="60" w:line="240" w:lineRule="auto"/>
              <w:rPr>
                <w:rFonts w:ascii="Arial" w:hAnsi="Arial" w:cs="Arial"/>
                <w:b/>
                <w:i/>
              </w:rPr>
            </w:pPr>
            <w:r w:rsidRPr="00090261">
              <w:rPr>
                <w:rFonts w:ascii="Arial" w:hAnsi="Arial" w:cs="Arial"/>
              </w:rPr>
              <w:t>Expérimenter, utiliser une simulation</w:t>
            </w:r>
          </w:p>
          <w:p w14:paraId="3DE81F6F" w14:textId="77777777" w:rsidR="003F461D" w:rsidRPr="00090261" w:rsidRDefault="009826BA">
            <w:pPr>
              <w:pStyle w:val="Paragraphedeliste"/>
              <w:numPr>
                <w:ilvl w:val="0"/>
                <w:numId w:val="20"/>
              </w:numPr>
              <w:spacing w:before="120" w:after="60" w:line="240" w:lineRule="auto"/>
              <w:rPr>
                <w:rFonts w:ascii="Arial" w:hAnsi="Arial" w:cs="Arial"/>
                <w:b/>
                <w:i/>
              </w:rPr>
            </w:pPr>
            <w:r w:rsidRPr="00090261">
              <w:rPr>
                <w:rFonts w:ascii="Arial" w:hAnsi="Arial" w:cs="Arial"/>
              </w:rPr>
              <w:t>Critiquer un résultat, argumenter : contrôler la vraisemblance d’une hypothèse, mener un raisonnement logique et établir une conclusion</w:t>
            </w:r>
          </w:p>
          <w:p w14:paraId="3B924235" w14:textId="1E8A0C51" w:rsidR="009826BA" w:rsidRPr="003F461D" w:rsidRDefault="009826BA">
            <w:pPr>
              <w:pStyle w:val="Paragraphedeliste"/>
              <w:numPr>
                <w:ilvl w:val="0"/>
                <w:numId w:val="20"/>
              </w:numPr>
              <w:spacing w:before="120" w:after="60" w:line="240" w:lineRule="auto"/>
              <w:rPr>
                <w:rFonts w:ascii="Arial" w:hAnsi="Arial" w:cs="Arial"/>
                <w:b/>
                <w:i/>
              </w:rPr>
            </w:pPr>
            <w:r w:rsidRPr="00090261">
              <w:rPr>
                <w:rFonts w:ascii="Arial" w:hAnsi="Arial" w:cs="Arial"/>
              </w:rPr>
              <w:t xml:space="preserve">Rendre compte d’une démarche, d’un résultat, à l’oral ou à l’écrit en utilisant des outils et </w:t>
            </w:r>
            <w:r w:rsidR="008C0B1A" w:rsidRPr="00090261">
              <w:rPr>
                <w:rFonts w:ascii="Arial" w:hAnsi="Arial" w:cs="Arial"/>
              </w:rPr>
              <w:t>un langage approprié</w:t>
            </w:r>
          </w:p>
        </w:tc>
        <w:tc>
          <w:tcPr>
            <w:tcW w:w="3118" w:type="dxa"/>
            <w:shd w:val="clear" w:color="auto" w:fill="FFFFFF" w:themeFill="background1"/>
            <w:vAlign w:val="center"/>
          </w:tcPr>
          <w:p w14:paraId="6E8C3D4E" w14:textId="3DA7CC11" w:rsidR="009826BA" w:rsidRPr="000065CA" w:rsidRDefault="009826BA" w:rsidP="009826BA">
            <w:pPr>
              <w:jc w:val="center"/>
              <w:rPr>
                <w:rFonts w:ascii="Arial" w:eastAsia="Calibri" w:hAnsi="Arial" w:cs="Arial"/>
                <w:b/>
              </w:rPr>
            </w:pPr>
            <w:r w:rsidRPr="000065CA">
              <w:rPr>
                <w:rFonts w:ascii="Arial" w:eastAsia="Calibri" w:hAnsi="Arial" w:cs="Arial"/>
                <w:b/>
              </w:rPr>
              <w:t>Unité UG2</w:t>
            </w:r>
          </w:p>
          <w:p w14:paraId="1518C310" w14:textId="77777777" w:rsidR="009826BA" w:rsidRPr="000065CA" w:rsidRDefault="009826BA" w:rsidP="009826BA">
            <w:pPr>
              <w:jc w:val="center"/>
              <w:rPr>
                <w:rFonts w:ascii="Arial" w:eastAsia="Calibri" w:hAnsi="Arial" w:cs="Arial"/>
                <w:b/>
              </w:rPr>
            </w:pPr>
          </w:p>
          <w:p w14:paraId="71FFFBAD" w14:textId="77777777" w:rsidR="009826BA" w:rsidRPr="000065CA" w:rsidRDefault="009826BA" w:rsidP="009826BA">
            <w:pPr>
              <w:jc w:val="center"/>
              <w:rPr>
                <w:rFonts w:ascii="Arial" w:eastAsia="Calibri" w:hAnsi="Arial" w:cs="Arial"/>
                <w:b/>
              </w:rPr>
            </w:pPr>
            <w:r w:rsidRPr="000065CA">
              <w:rPr>
                <w:rFonts w:ascii="Arial" w:eastAsia="Calibri" w:hAnsi="Arial" w:cs="Arial"/>
                <w:b/>
              </w:rPr>
              <w:t>Mathématiques et</w:t>
            </w:r>
          </w:p>
          <w:p w14:paraId="7502BE59" w14:textId="046704E7" w:rsidR="009826BA" w:rsidRDefault="009826BA" w:rsidP="009826BA">
            <w:pPr>
              <w:jc w:val="center"/>
              <w:rPr>
                <w:rFonts w:ascii="Arial" w:hAnsi="Arial" w:cs="Arial"/>
                <w:b/>
                <w:bCs/>
                <w:color w:val="000000"/>
                <w:szCs w:val="22"/>
              </w:rPr>
            </w:pPr>
            <w:r w:rsidRPr="000065CA">
              <w:rPr>
                <w:rFonts w:ascii="Arial" w:eastAsia="Calibri" w:hAnsi="Arial" w:cs="Arial"/>
                <w:b/>
              </w:rPr>
              <w:t>physique-chimie</w:t>
            </w:r>
          </w:p>
        </w:tc>
      </w:tr>
      <w:tr w:rsidR="009826BA" w:rsidRPr="005F49CD" w14:paraId="5D840726" w14:textId="77777777" w:rsidTr="009826BA">
        <w:tc>
          <w:tcPr>
            <w:tcW w:w="2127" w:type="dxa"/>
            <w:vMerge/>
            <w:shd w:val="clear" w:color="auto" w:fill="D9D9D9" w:themeFill="background1" w:themeFillShade="D9"/>
            <w:vAlign w:val="center"/>
          </w:tcPr>
          <w:p w14:paraId="65F2B86B" w14:textId="77777777" w:rsidR="009826BA" w:rsidRPr="00A96F31" w:rsidRDefault="009826BA" w:rsidP="00402D1B">
            <w:pPr>
              <w:jc w:val="center"/>
              <w:rPr>
                <w:rFonts w:ascii="Arial" w:hAnsi="Arial" w:cs="Arial"/>
                <w:b/>
                <w:bCs/>
                <w:color w:val="000000"/>
                <w:szCs w:val="22"/>
              </w:rPr>
            </w:pPr>
          </w:p>
        </w:tc>
        <w:tc>
          <w:tcPr>
            <w:tcW w:w="4819" w:type="dxa"/>
            <w:shd w:val="clear" w:color="auto" w:fill="FFFFFF" w:themeFill="background1"/>
            <w:vAlign w:val="center"/>
          </w:tcPr>
          <w:p w14:paraId="658B4D6F" w14:textId="1F45A7C2" w:rsidR="009826BA" w:rsidRPr="00B342C7" w:rsidRDefault="009826BA" w:rsidP="009826BA">
            <w:pPr>
              <w:spacing w:before="120" w:after="60"/>
              <w:ind w:left="221" w:hanging="142"/>
              <w:jc w:val="center"/>
              <w:rPr>
                <w:rFonts w:ascii="Arial" w:eastAsia="Calibri" w:hAnsi="Arial" w:cs="Arial"/>
                <w:b/>
              </w:rPr>
            </w:pPr>
            <w:r w:rsidRPr="00B342C7">
              <w:rPr>
                <w:rFonts w:ascii="Arial" w:eastAsia="Calibri" w:hAnsi="Arial" w:cs="Arial"/>
                <w:b/>
              </w:rPr>
              <w:t xml:space="preserve">Bloc n° </w:t>
            </w:r>
            <w:r w:rsidR="004F16B4">
              <w:rPr>
                <w:rFonts w:ascii="Arial" w:eastAsia="Calibri" w:hAnsi="Arial" w:cs="Arial"/>
                <w:b/>
              </w:rPr>
              <w:t>5</w:t>
            </w:r>
            <w:r w:rsidRPr="00B342C7">
              <w:rPr>
                <w:rFonts w:ascii="Arial" w:eastAsia="Calibri" w:hAnsi="Arial" w:cs="Arial"/>
                <w:b/>
              </w:rPr>
              <w:t xml:space="preserve"> – </w:t>
            </w:r>
            <w:r w:rsidR="00090261" w:rsidRPr="00B342C7">
              <w:rPr>
                <w:rFonts w:ascii="Arial" w:eastAsia="Calibri" w:hAnsi="Arial" w:cs="Arial"/>
                <w:b/>
              </w:rPr>
              <w:t>Éducation</w:t>
            </w:r>
            <w:r w:rsidRPr="00B342C7">
              <w:rPr>
                <w:rFonts w:ascii="Arial" w:eastAsia="Calibri" w:hAnsi="Arial" w:cs="Arial"/>
                <w:b/>
              </w:rPr>
              <w:t xml:space="preserve"> physique et sportive</w:t>
            </w:r>
          </w:p>
          <w:p w14:paraId="2C268127" w14:textId="77777777" w:rsidR="009826BA"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Développer sa motricité</w:t>
            </w:r>
          </w:p>
          <w:p w14:paraId="5C35893C" w14:textId="77777777" w:rsidR="009826BA"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S’organiser pour apprendre et s’entraîner</w:t>
            </w:r>
          </w:p>
          <w:p w14:paraId="0CDEBB5C" w14:textId="77777777" w:rsidR="009826BA"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Exercer sa responsabilité dans un engagement personnel et solidaire : connaître les règles, les appliquer et les faire respecter</w:t>
            </w:r>
          </w:p>
          <w:p w14:paraId="1C391A9E" w14:textId="77777777" w:rsidR="003F461D"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Construire durablement sa santé</w:t>
            </w:r>
          </w:p>
          <w:p w14:paraId="2B99DD67" w14:textId="7FDB542C" w:rsidR="009826BA" w:rsidRPr="003F461D" w:rsidRDefault="009826BA">
            <w:pPr>
              <w:pStyle w:val="Paragraphedeliste"/>
              <w:numPr>
                <w:ilvl w:val="0"/>
                <w:numId w:val="20"/>
              </w:numPr>
              <w:spacing w:before="120" w:after="60" w:line="240" w:lineRule="auto"/>
              <w:rPr>
                <w:rFonts w:ascii="Arial" w:hAnsi="Arial" w:cs="Arial"/>
              </w:rPr>
            </w:pPr>
            <w:r w:rsidRPr="00090261">
              <w:rPr>
                <w:rFonts w:ascii="Arial" w:hAnsi="Arial" w:cs="Arial"/>
              </w:rPr>
              <w:t>Accéder au patrimoine culturel sportif et artistique</w:t>
            </w:r>
          </w:p>
        </w:tc>
        <w:tc>
          <w:tcPr>
            <w:tcW w:w="3118" w:type="dxa"/>
            <w:shd w:val="clear" w:color="auto" w:fill="FFFFFF" w:themeFill="background1"/>
            <w:vAlign w:val="center"/>
          </w:tcPr>
          <w:p w14:paraId="4D00756E" w14:textId="00AF87D9" w:rsidR="009826BA" w:rsidRPr="000065CA" w:rsidRDefault="009826BA" w:rsidP="009826BA">
            <w:pPr>
              <w:jc w:val="center"/>
              <w:rPr>
                <w:rFonts w:ascii="Arial" w:eastAsia="Calibri" w:hAnsi="Arial" w:cs="Arial"/>
                <w:b/>
              </w:rPr>
            </w:pPr>
            <w:r w:rsidRPr="000065CA">
              <w:rPr>
                <w:rFonts w:ascii="Arial" w:eastAsia="Calibri" w:hAnsi="Arial" w:cs="Arial"/>
                <w:b/>
              </w:rPr>
              <w:t>Unité UG3</w:t>
            </w:r>
          </w:p>
          <w:p w14:paraId="25A5CE43" w14:textId="77777777" w:rsidR="009826BA" w:rsidRPr="000065CA" w:rsidRDefault="009826BA" w:rsidP="009826BA">
            <w:pPr>
              <w:jc w:val="center"/>
              <w:rPr>
                <w:rFonts w:ascii="Arial" w:eastAsia="Calibri" w:hAnsi="Arial" w:cs="Arial"/>
                <w:b/>
              </w:rPr>
            </w:pPr>
          </w:p>
          <w:p w14:paraId="48CF8DE9" w14:textId="64E696E3" w:rsidR="009826BA" w:rsidRDefault="009826BA" w:rsidP="009826BA">
            <w:pPr>
              <w:jc w:val="center"/>
              <w:rPr>
                <w:rFonts w:ascii="Arial" w:hAnsi="Arial" w:cs="Arial"/>
                <w:b/>
                <w:bCs/>
                <w:color w:val="000000"/>
                <w:szCs w:val="22"/>
              </w:rPr>
            </w:pPr>
            <w:r w:rsidRPr="000065CA">
              <w:rPr>
                <w:rFonts w:ascii="Arial" w:eastAsia="Calibri" w:hAnsi="Arial" w:cs="Arial"/>
                <w:b/>
              </w:rPr>
              <w:t>Éducation physique et sportive</w:t>
            </w:r>
          </w:p>
        </w:tc>
      </w:tr>
      <w:tr w:rsidR="009826BA" w:rsidRPr="005F49CD" w14:paraId="57268513" w14:textId="77777777" w:rsidTr="009826BA">
        <w:tc>
          <w:tcPr>
            <w:tcW w:w="2127" w:type="dxa"/>
            <w:vMerge/>
            <w:shd w:val="clear" w:color="auto" w:fill="D9D9D9" w:themeFill="background1" w:themeFillShade="D9"/>
            <w:vAlign w:val="center"/>
          </w:tcPr>
          <w:p w14:paraId="5BA41EB6" w14:textId="77777777" w:rsidR="009826BA" w:rsidRPr="00A96F31" w:rsidRDefault="009826BA" w:rsidP="00402D1B">
            <w:pPr>
              <w:jc w:val="center"/>
              <w:rPr>
                <w:rFonts w:ascii="Arial" w:hAnsi="Arial" w:cs="Arial"/>
                <w:b/>
                <w:bCs/>
                <w:color w:val="000000"/>
                <w:szCs w:val="22"/>
              </w:rPr>
            </w:pPr>
          </w:p>
        </w:tc>
        <w:tc>
          <w:tcPr>
            <w:tcW w:w="4819" w:type="dxa"/>
            <w:shd w:val="clear" w:color="auto" w:fill="FFFFFF" w:themeFill="background1"/>
            <w:vAlign w:val="center"/>
          </w:tcPr>
          <w:p w14:paraId="79A69484" w14:textId="4E41930B" w:rsidR="009826BA" w:rsidRPr="00B342C7" w:rsidRDefault="009826BA" w:rsidP="009826BA">
            <w:pPr>
              <w:spacing w:before="120" w:after="60"/>
              <w:ind w:left="221" w:hanging="142"/>
              <w:jc w:val="center"/>
              <w:rPr>
                <w:rFonts w:ascii="Arial" w:eastAsia="Calibri" w:hAnsi="Arial" w:cs="Arial"/>
                <w:b/>
              </w:rPr>
            </w:pPr>
            <w:r w:rsidRPr="00B342C7">
              <w:rPr>
                <w:rFonts w:ascii="Arial" w:eastAsia="Calibri" w:hAnsi="Arial" w:cs="Arial"/>
                <w:b/>
              </w:rPr>
              <w:t xml:space="preserve">Bloc n° </w:t>
            </w:r>
            <w:r w:rsidR="004F16B4">
              <w:rPr>
                <w:rFonts w:ascii="Arial" w:eastAsia="Calibri" w:hAnsi="Arial" w:cs="Arial"/>
                <w:b/>
              </w:rPr>
              <w:t>6</w:t>
            </w:r>
            <w:r w:rsidRPr="00B342C7">
              <w:rPr>
                <w:rFonts w:ascii="Arial" w:eastAsia="Calibri" w:hAnsi="Arial" w:cs="Arial"/>
                <w:b/>
              </w:rPr>
              <w:t xml:space="preserve"> – Prévention-santé-environnement</w:t>
            </w:r>
          </w:p>
          <w:p w14:paraId="069C8B8F" w14:textId="77777777" w:rsidR="009826BA"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Appliquer une méthode d’analyse d’une situation de la vie professionnelle ou quotidienne et d’une documentation</w:t>
            </w:r>
          </w:p>
          <w:p w14:paraId="3EA2AD50" w14:textId="77777777" w:rsidR="009826BA"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Mettre en relation un phénomène physiologique, un enjeu environnemental, une disposition réglementaire, avec une mesure de prévention</w:t>
            </w:r>
          </w:p>
          <w:p w14:paraId="01DFB108" w14:textId="77777777" w:rsidR="009826BA"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Proposer une solution pour résoudre un problème lié à la santé, l’environnement ou la consommation et argumenter un choix</w:t>
            </w:r>
          </w:p>
          <w:p w14:paraId="361EE8F5" w14:textId="77777777" w:rsidR="003F461D" w:rsidRPr="00090261" w:rsidRDefault="009826BA">
            <w:pPr>
              <w:pStyle w:val="Paragraphedeliste"/>
              <w:numPr>
                <w:ilvl w:val="0"/>
                <w:numId w:val="20"/>
              </w:numPr>
              <w:spacing w:before="120" w:after="60" w:line="240" w:lineRule="auto"/>
              <w:rPr>
                <w:rFonts w:ascii="Arial" w:hAnsi="Arial" w:cs="Arial"/>
              </w:rPr>
            </w:pPr>
            <w:r w:rsidRPr="00090261">
              <w:rPr>
                <w:rFonts w:ascii="Arial" w:hAnsi="Arial" w:cs="Arial"/>
              </w:rPr>
              <w:t>Communiquer à l’écrit et à l’oral avec une syntaxe claire et un vocabulaire technique adapté</w:t>
            </w:r>
          </w:p>
          <w:p w14:paraId="423B1684" w14:textId="13B2316D" w:rsidR="009826BA" w:rsidRPr="003F461D" w:rsidRDefault="009826BA">
            <w:pPr>
              <w:pStyle w:val="Paragraphedeliste"/>
              <w:numPr>
                <w:ilvl w:val="0"/>
                <w:numId w:val="20"/>
              </w:numPr>
              <w:spacing w:before="120" w:after="60" w:line="240" w:lineRule="auto"/>
              <w:rPr>
                <w:rFonts w:ascii="Arial" w:hAnsi="Arial" w:cs="Arial"/>
              </w:rPr>
            </w:pPr>
            <w:r w:rsidRPr="00090261">
              <w:rPr>
                <w:rFonts w:ascii="Arial" w:hAnsi="Arial" w:cs="Arial"/>
              </w:rPr>
              <w:t>Agir face à une situation d’urgence</w:t>
            </w:r>
          </w:p>
        </w:tc>
        <w:tc>
          <w:tcPr>
            <w:tcW w:w="3118" w:type="dxa"/>
            <w:shd w:val="clear" w:color="auto" w:fill="FFFFFF" w:themeFill="background1"/>
            <w:vAlign w:val="center"/>
          </w:tcPr>
          <w:p w14:paraId="2E1430D3" w14:textId="68FB4AFC" w:rsidR="009826BA" w:rsidRPr="000065CA" w:rsidRDefault="009826BA" w:rsidP="009826BA">
            <w:pPr>
              <w:jc w:val="center"/>
              <w:rPr>
                <w:rFonts w:ascii="Arial" w:eastAsia="Calibri" w:hAnsi="Arial" w:cs="Arial"/>
                <w:b/>
              </w:rPr>
            </w:pPr>
            <w:r w:rsidRPr="000065CA">
              <w:rPr>
                <w:rFonts w:ascii="Arial" w:eastAsia="Calibri" w:hAnsi="Arial" w:cs="Arial"/>
                <w:b/>
              </w:rPr>
              <w:t>Unité UG4</w:t>
            </w:r>
          </w:p>
          <w:p w14:paraId="57A1D7DB" w14:textId="77777777" w:rsidR="009826BA" w:rsidRPr="000065CA" w:rsidRDefault="009826BA" w:rsidP="009826BA">
            <w:pPr>
              <w:jc w:val="center"/>
              <w:rPr>
                <w:rFonts w:ascii="Arial" w:eastAsia="Calibri" w:hAnsi="Arial" w:cs="Arial"/>
                <w:b/>
              </w:rPr>
            </w:pPr>
          </w:p>
          <w:p w14:paraId="6FDB9D18" w14:textId="76E2D827" w:rsidR="009826BA" w:rsidRPr="000065CA" w:rsidRDefault="009826BA" w:rsidP="009826BA">
            <w:pPr>
              <w:jc w:val="center"/>
              <w:rPr>
                <w:rFonts w:ascii="Arial" w:eastAsia="Calibri" w:hAnsi="Arial" w:cs="Arial"/>
                <w:b/>
              </w:rPr>
            </w:pPr>
            <w:r w:rsidRPr="000065CA">
              <w:rPr>
                <w:rFonts w:ascii="Arial" w:eastAsia="Calibri" w:hAnsi="Arial" w:cs="Arial"/>
                <w:b/>
              </w:rPr>
              <w:t>Prévention-santé-environnement</w:t>
            </w:r>
          </w:p>
        </w:tc>
      </w:tr>
      <w:tr w:rsidR="009826BA" w:rsidRPr="005F49CD" w14:paraId="12140895" w14:textId="77777777" w:rsidTr="003F461D">
        <w:tc>
          <w:tcPr>
            <w:tcW w:w="2127" w:type="dxa"/>
            <w:shd w:val="clear" w:color="auto" w:fill="D9D9D9" w:themeFill="background1" w:themeFillShade="D9"/>
            <w:vAlign w:val="center"/>
          </w:tcPr>
          <w:p w14:paraId="058E2774" w14:textId="6B8D70F5" w:rsidR="009826BA" w:rsidRPr="00A96F31" w:rsidRDefault="009826BA" w:rsidP="00402D1B">
            <w:pPr>
              <w:jc w:val="center"/>
              <w:rPr>
                <w:rFonts w:ascii="Arial" w:hAnsi="Arial" w:cs="Arial"/>
                <w:b/>
                <w:bCs/>
                <w:color w:val="000000"/>
                <w:szCs w:val="22"/>
              </w:rPr>
            </w:pPr>
          </w:p>
        </w:tc>
        <w:tc>
          <w:tcPr>
            <w:tcW w:w="4819" w:type="dxa"/>
            <w:shd w:val="clear" w:color="auto" w:fill="FFFFFF" w:themeFill="background1"/>
            <w:vAlign w:val="center"/>
          </w:tcPr>
          <w:p w14:paraId="4A017A01" w14:textId="44B2F778" w:rsidR="009826BA" w:rsidRPr="00B342C7" w:rsidRDefault="009826BA" w:rsidP="002E06C1">
            <w:pPr>
              <w:spacing w:before="120"/>
              <w:ind w:left="221" w:hanging="142"/>
              <w:jc w:val="center"/>
              <w:rPr>
                <w:rFonts w:ascii="Arial" w:eastAsia="Calibri" w:hAnsi="Arial" w:cs="Arial"/>
                <w:b/>
              </w:rPr>
            </w:pPr>
            <w:r w:rsidRPr="00B342C7">
              <w:rPr>
                <w:rFonts w:ascii="Arial" w:eastAsia="Calibri" w:hAnsi="Arial" w:cs="Arial"/>
                <w:b/>
              </w:rPr>
              <w:t xml:space="preserve">Bloc n° </w:t>
            </w:r>
            <w:r w:rsidR="004F16B4">
              <w:rPr>
                <w:rFonts w:ascii="Arial" w:eastAsia="Calibri" w:hAnsi="Arial" w:cs="Arial"/>
                <w:b/>
              </w:rPr>
              <w:t>7</w:t>
            </w:r>
            <w:r w:rsidR="00AD1A38">
              <w:rPr>
                <w:rFonts w:ascii="Arial" w:eastAsia="Calibri" w:hAnsi="Arial" w:cs="Arial"/>
                <w:b/>
              </w:rPr>
              <w:t xml:space="preserve"> </w:t>
            </w:r>
            <w:r w:rsidRPr="00B342C7">
              <w:rPr>
                <w:rFonts w:ascii="Arial" w:eastAsia="Calibri" w:hAnsi="Arial" w:cs="Arial"/>
                <w:b/>
              </w:rPr>
              <w:t>– Langue vivante étrangère</w:t>
            </w:r>
          </w:p>
          <w:p w14:paraId="35B2446B" w14:textId="77777777" w:rsidR="009826BA" w:rsidRPr="00090261" w:rsidRDefault="009826BA" w:rsidP="009826BA">
            <w:pPr>
              <w:spacing w:before="120"/>
              <w:rPr>
                <w:rFonts w:ascii="Arial" w:eastAsia="Calibri" w:hAnsi="Arial" w:cs="Arial"/>
                <w:szCs w:val="22"/>
              </w:rPr>
            </w:pPr>
            <w:r w:rsidRPr="00090261">
              <w:rPr>
                <w:rFonts w:ascii="Arial" w:eastAsia="Calibri" w:hAnsi="Arial" w:cs="Arial"/>
                <w:szCs w:val="22"/>
              </w:rPr>
              <w:t>L’épreuve de langue vivante étrangère a pour objectif de vérifier, au niveau A2 (utilisateur</w:t>
            </w:r>
            <w:r w:rsidRPr="00375324">
              <w:rPr>
                <w:rFonts w:ascii="Arial" w:eastAsia="Calibri" w:hAnsi="Arial" w:cs="Arial"/>
                <w:szCs w:val="22"/>
              </w:rPr>
              <w:t xml:space="preserve"> </w:t>
            </w:r>
            <w:r w:rsidRPr="00090261">
              <w:rPr>
                <w:rFonts w:ascii="Arial" w:eastAsia="Calibri" w:hAnsi="Arial" w:cs="Arial"/>
                <w:szCs w:val="22"/>
              </w:rPr>
              <w:t>élémentaire de niveau intermédiaire) du CECRL (art. D.312-16 du CE), les compétences du candidat à :</w:t>
            </w:r>
          </w:p>
          <w:p w14:paraId="12F77E5D" w14:textId="20CC94B5" w:rsidR="009826BA" w:rsidRPr="00090261" w:rsidRDefault="00375324">
            <w:pPr>
              <w:pStyle w:val="Paragraphedeliste"/>
              <w:numPr>
                <w:ilvl w:val="0"/>
                <w:numId w:val="20"/>
              </w:numPr>
              <w:spacing w:after="60" w:line="240" w:lineRule="auto"/>
              <w:rPr>
                <w:rFonts w:ascii="Arial" w:hAnsi="Arial" w:cs="Arial"/>
              </w:rPr>
            </w:pPr>
            <w:r>
              <w:rPr>
                <w:rFonts w:ascii="Arial" w:hAnsi="Arial" w:cs="Arial"/>
              </w:rPr>
              <w:t>c</w:t>
            </w:r>
            <w:r w:rsidR="009826BA" w:rsidRPr="00090261">
              <w:rPr>
                <w:rFonts w:ascii="Arial" w:hAnsi="Arial" w:cs="Arial"/>
              </w:rPr>
              <w:t>omprendre la langue orale</w:t>
            </w:r>
          </w:p>
          <w:p w14:paraId="3BB75FD2" w14:textId="63719C9F" w:rsidR="009826BA" w:rsidRPr="00090261" w:rsidRDefault="00375324">
            <w:pPr>
              <w:pStyle w:val="Paragraphedeliste"/>
              <w:numPr>
                <w:ilvl w:val="0"/>
                <w:numId w:val="20"/>
              </w:numPr>
              <w:spacing w:before="120" w:after="60" w:line="240" w:lineRule="auto"/>
              <w:rPr>
                <w:rFonts w:ascii="Arial" w:hAnsi="Arial" w:cs="Arial"/>
              </w:rPr>
            </w:pPr>
            <w:r>
              <w:rPr>
                <w:rFonts w:ascii="Arial" w:hAnsi="Arial" w:cs="Arial"/>
              </w:rPr>
              <w:t>c</w:t>
            </w:r>
            <w:r w:rsidRPr="00090261">
              <w:rPr>
                <w:rFonts w:ascii="Arial" w:hAnsi="Arial" w:cs="Arial"/>
              </w:rPr>
              <w:t xml:space="preserve">omprendre </w:t>
            </w:r>
            <w:r w:rsidR="009826BA" w:rsidRPr="00090261">
              <w:rPr>
                <w:rFonts w:ascii="Arial" w:hAnsi="Arial" w:cs="Arial"/>
              </w:rPr>
              <w:t>un document écrit</w:t>
            </w:r>
          </w:p>
          <w:p w14:paraId="04E3D150" w14:textId="18927ACC" w:rsidR="009826BA" w:rsidRPr="00090261" w:rsidRDefault="00375324">
            <w:pPr>
              <w:pStyle w:val="Paragraphedeliste"/>
              <w:numPr>
                <w:ilvl w:val="0"/>
                <w:numId w:val="20"/>
              </w:numPr>
              <w:spacing w:before="120" w:after="60" w:line="240" w:lineRule="auto"/>
              <w:rPr>
                <w:rFonts w:ascii="Arial" w:hAnsi="Arial" w:cs="Arial"/>
              </w:rPr>
            </w:pPr>
            <w:r>
              <w:rPr>
                <w:rFonts w:ascii="Arial" w:hAnsi="Arial" w:cs="Arial"/>
              </w:rPr>
              <w:t>s</w:t>
            </w:r>
            <w:r w:rsidRPr="00090261">
              <w:rPr>
                <w:rFonts w:ascii="Arial" w:hAnsi="Arial" w:cs="Arial"/>
              </w:rPr>
              <w:t xml:space="preserve">’exprimer </w:t>
            </w:r>
            <w:r w:rsidR="009826BA" w:rsidRPr="00090261">
              <w:rPr>
                <w:rFonts w:ascii="Arial" w:hAnsi="Arial" w:cs="Arial"/>
              </w:rPr>
              <w:t>à l’écrit</w:t>
            </w:r>
          </w:p>
          <w:p w14:paraId="32E18B42" w14:textId="467DA153" w:rsidR="009826BA" w:rsidRPr="00090261" w:rsidRDefault="00375324">
            <w:pPr>
              <w:pStyle w:val="Paragraphedeliste"/>
              <w:numPr>
                <w:ilvl w:val="0"/>
                <w:numId w:val="20"/>
              </w:numPr>
              <w:spacing w:before="120" w:after="60" w:line="240" w:lineRule="auto"/>
              <w:rPr>
                <w:rFonts w:ascii="Arial" w:hAnsi="Arial" w:cs="Arial"/>
              </w:rPr>
            </w:pPr>
            <w:r>
              <w:rPr>
                <w:rFonts w:ascii="Arial" w:hAnsi="Arial" w:cs="Arial"/>
              </w:rPr>
              <w:t>s</w:t>
            </w:r>
            <w:r w:rsidRPr="00090261">
              <w:rPr>
                <w:rFonts w:ascii="Arial" w:hAnsi="Arial" w:cs="Arial"/>
              </w:rPr>
              <w:t xml:space="preserve">’exprimer </w:t>
            </w:r>
            <w:r w:rsidR="009826BA" w:rsidRPr="00090261">
              <w:rPr>
                <w:rFonts w:ascii="Arial" w:hAnsi="Arial" w:cs="Arial"/>
              </w:rPr>
              <w:t>à l’oral en continu</w:t>
            </w:r>
          </w:p>
          <w:p w14:paraId="398C31C8" w14:textId="579F5B20" w:rsidR="009826BA" w:rsidRPr="000C2832" w:rsidRDefault="00375324">
            <w:pPr>
              <w:pStyle w:val="Paragraphedeliste"/>
              <w:numPr>
                <w:ilvl w:val="0"/>
                <w:numId w:val="20"/>
              </w:numPr>
              <w:spacing w:before="120" w:after="120" w:line="240" w:lineRule="auto"/>
              <w:ind w:left="391" w:hanging="357"/>
              <w:rPr>
                <w:rFonts w:ascii="Arial" w:hAnsi="Arial" w:cs="Arial"/>
              </w:rPr>
            </w:pPr>
            <w:r>
              <w:rPr>
                <w:rFonts w:ascii="Arial" w:hAnsi="Arial" w:cs="Arial"/>
              </w:rPr>
              <w:t>i</w:t>
            </w:r>
            <w:r w:rsidRPr="00090261">
              <w:rPr>
                <w:rFonts w:ascii="Arial" w:hAnsi="Arial" w:cs="Arial"/>
              </w:rPr>
              <w:t xml:space="preserve">nteragir </w:t>
            </w:r>
            <w:r w:rsidR="009826BA" w:rsidRPr="00090261">
              <w:rPr>
                <w:rFonts w:ascii="Arial" w:hAnsi="Arial" w:cs="Arial"/>
              </w:rPr>
              <w:t>à l’oral</w:t>
            </w:r>
            <w:r w:rsidR="000C2832">
              <w:rPr>
                <w:rFonts w:ascii="Arial" w:hAnsi="Arial" w:cs="Arial"/>
              </w:rPr>
              <w:t xml:space="preserve"> </w:t>
            </w:r>
            <w:r w:rsidR="009826BA" w:rsidRPr="000C2832">
              <w:rPr>
                <w:rFonts w:ascii="Arial" w:hAnsi="Arial" w:cs="Arial"/>
              </w:rPr>
              <w:t>dans des si</w:t>
            </w:r>
            <w:r w:rsidR="003F461D" w:rsidRPr="000C2832">
              <w:rPr>
                <w:rFonts w:ascii="Arial" w:hAnsi="Arial" w:cs="Arial"/>
              </w:rPr>
              <w:t xml:space="preserve">tuations de la vie quotidienne, </w:t>
            </w:r>
            <w:r w:rsidR="009826BA" w:rsidRPr="000C2832">
              <w:rPr>
                <w:rFonts w:ascii="Arial" w:hAnsi="Arial" w:cs="Arial"/>
              </w:rPr>
              <w:t>sociale et professionnelle</w:t>
            </w:r>
          </w:p>
        </w:tc>
        <w:tc>
          <w:tcPr>
            <w:tcW w:w="3118" w:type="dxa"/>
            <w:shd w:val="clear" w:color="auto" w:fill="FFFFFF" w:themeFill="background1"/>
            <w:vAlign w:val="center"/>
          </w:tcPr>
          <w:p w14:paraId="4FFEBCD8" w14:textId="0B78A21F" w:rsidR="009826BA" w:rsidRPr="000065CA" w:rsidRDefault="009826BA" w:rsidP="009826BA">
            <w:pPr>
              <w:jc w:val="center"/>
              <w:rPr>
                <w:rFonts w:ascii="Arial" w:eastAsia="Calibri" w:hAnsi="Arial" w:cs="Arial"/>
                <w:b/>
              </w:rPr>
            </w:pPr>
            <w:r w:rsidRPr="000065CA">
              <w:rPr>
                <w:rFonts w:ascii="Arial" w:eastAsia="Calibri" w:hAnsi="Arial" w:cs="Arial"/>
                <w:b/>
              </w:rPr>
              <w:t>Unité UG5</w:t>
            </w:r>
          </w:p>
          <w:p w14:paraId="7A9F891A" w14:textId="77777777" w:rsidR="009826BA" w:rsidRPr="000065CA" w:rsidRDefault="009826BA" w:rsidP="009826BA">
            <w:pPr>
              <w:jc w:val="center"/>
              <w:rPr>
                <w:rFonts w:ascii="Arial" w:eastAsia="Calibri" w:hAnsi="Arial" w:cs="Arial"/>
                <w:b/>
              </w:rPr>
            </w:pPr>
          </w:p>
          <w:p w14:paraId="525E98AD" w14:textId="555B9418" w:rsidR="009826BA" w:rsidRPr="000065CA" w:rsidRDefault="009826BA" w:rsidP="009826BA">
            <w:pPr>
              <w:jc w:val="center"/>
              <w:rPr>
                <w:rFonts w:ascii="Arial" w:eastAsia="Calibri" w:hAnsi="Arial" w:cs="Arial"/>
                <w:b/>
              </w:rPr>
            </w:pPr>
            <w:r w:rsidRPr="000065CA">
              <w:rPr>
                <w:rFonts w:ascii="Arial" w:eastAsia="Calibri" w:hAnsi="Arial" w:cs="Arial"/>
                <w:b/>
              </w:rPr>
              <w:t>Langue vivante étrangère</w:t>
            </w:r>
          </w:p>
        </w:tc>
      </w:tr>
    </w:tbl>
    <w:p w14:paraId="76D4E8AC" w14:textId="77777777" w:rsidR="00127A7F" w:rsidRDefault="00127A7F">
      <w:r>
        <w:br w:type="page"/>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819"/>
        <w:gridCol w:w="3118"/>
      </w:tblGrid>
      <w:tr w:rsidR="00AD1A38" w:rsidRPr="005F49CD" w14:paraId="35BC3018" w14:textId="77777777" w:rsidTr="003F461D">
        <w:tc>
          <w:tcPr>
            <w:tcW w:w="2127" w:type="dxa"/>
            <w:shd w:val="clear" w:color="auto" w:fill="D9D9D9" w:themeFill="background1" w:themeFillShade="D9"/>
            <w:vAlign w:val="center"/>
          </w:tcPr>
          <w:p w14:paraId="685EDC8C" w14:textId="78E4A683" w:rsidR="00AD1A38" w:rsidRPr="002E06C1" w:rsidRDefault="00AD1A38" w:rsidP="00AD1A38">
            <w:pPr>
              <w:jc w:val="center"/>
              <w:rPr>
                <w:rFonts w:ascii="Arial" w:hAnsi="Arial" w:cs="Arial"/>
                <w:b/>
                <w:bCs/>
                <w:strike/>
                <w:color w:val="000000"/>
                <w:szCs w:val="22"/>
                <w:highlight w:val="green"/>
              </w:rPr>
            </w:pPr>
          </w:p>
        </w:tc>
        <w:tc>
          <w:tcPr>
            <w:tcW w:w="4819" w:type="dxa"/>
            <w:shd w:val="clear" w:color="auto" w:fill="FFFFFF" w:themeFill="background1"/>
          </w:tcPr>
          <w:p w14:paraId="7F2876F0" w14:textId="77777777" w:rsidR="00AD1A38" w:rsidRPr="00F266EF" w:rsidRDefault="00AD1A38" w:rsidP="00AD1A38">
            <w:pPr>
              <w:spacing w:before="120" w:after="60"/>
              <w:ind w:left="221" w:hanging="142"/>
              <w:jc w:val="center"/>
              <w:rPr>
                <w:rFonts w:ascii="Arial" w:eastAsia="Calibri" w:hAnsi="Arial" w:cs="Arial"/>
                <w:b/>
                <w:i/>
                <w:szCs w:val="22"/>
              </w:rPr>
            </w:pPr>
            <w:r w:rsidRPr="00F266EF">
              <w:rPr>
                <w:rFonts w:ascii="Arial" w:eastAsia="Calibri" w:hAnsi="Arial" w:cs="Arial"/>
                <w:b/>
                <w:i/>
                <w:szCs w:val="22"/>
              </w:rPr>
              <w:t>Bloc facultatif – Mobilité</w:t>
            </w:r>
          </w:p>
          <w:p w14:paraId="4E67DD42" w14:textId="77777777" w:rsidR="00AD1A38" w:rsidRPr="00090261" w:rsidRDefault="00AD1A38">
            <w:pPr>
              <w:pStyle w:val="Paragraphedeliste"/>
              <w:numPr>
                <w:ilvl w:val="0"/>
                <w:numId w:val="20"/>
              </w:numPr>
              <w:spacing w:before="120" w:after="60" w:line="240" w:lineRule="auto"/>
              <w:rPr>
                <w:rFonts w:ascii="Arial" w:hAnsi="Arial" w:cs="Arial"/>
              </w:rPr>
            </w:pPr>
            <w:r w:rsidRPr="00090261">
              <w:rPr>
                <w:rFonts w:ascii="Arial" w:hAnsi="Arial" w:cs="Arial"/>
              </w:rPr>
              <w:t>Comprendre et se faire comprendre dans un contexte professionnel étranger</w:t>
            </w:r>
          </w:p>
          <w:p w14:paraId="01A0016D" w14:textId="77777777" w:rsidR="00AD1A38" w:rsidRPr="00090261" w:rsidRDefault="00AD1A38">
            <w:pPr>
              <w:pStyle w:val="Paragraphedeliste"/>
              <w:numPr>
                <w:ilvl w:val="0"/>
                <w:numId w:val="20"/>
              </w:numPr>
              <w:spacing w:before="120" w:after="60" w:line="240" w:lineRule="auto"/>
              <w:rPr>
                <w:rFonts w:ascii="Arial" w:hAnsi="Arial" w:cs="Arial"/>
              </w:rPr>
            </w:pPr>
            <w:r w:rsidRPr="00090261">
              <w:rPr>
                <w:rFonts w:ascii="Arial" w:hAnsi="Arial" w:cs="Arial"/>
              </w:rPr>
              <w:t>Caractériser le contexte professionnel étranger</w:t>
            </w:r>
          </w:p>
          <w:p w14:paraId="72635AE8" w14:textId="77777777" w:rsidR="00AD1A38" w:rsidRPr="00090261" w:rsidRDefault="00AD1A38">
            <w:pPr>
              <w:pStyle w:val="Paragraphedeliste"/>
              <w:numPr>
                <w:ilvl w:val="0"/>
                <w:numId w:val="20"/>
              </w:numPr>
              <w:spacing w:before="120" w:after="60" w:line="240" w:lineRule="auto"/>
              <w:rPr>
                <w:rFonts w:ascii="Arial" w:hAnsi="Arial" w:cs="Arial"/>
              </w:rPr>
            </w:pPr>
            <w:r w:rsidRPr="00090261">
              <w:rPr>
                <w:rFonts w:ascii="Arial" w:hAnsi="Arial" w:cs="Arial"/>
              </w:rPr>
              <w:t>Réaliser partiellement une activité professionnelle, sous contrôle, dans un contexte professionnel étranger</w:t>
            </w:r>
          </w:p>
          <w:p w14:paraId="68A36BD8" w14:textId="77777777" w:rsidR="00AD1A38" w:rsidRPr="00090261" w:rsidRDefault="00AD1A38">
            <w:pPr>
              <w:pStyle w:val="Paragraphedeliste"/>
              <w:numPr>
                <w:ilvl w:val="0"/>
                <w:numId w:val="20"/>
              </w:numPr>
              <w:spacing w:before="120" w:after="60" w:line="240" w:lineRule="auto"/>
              <w:rPr>
                <w:rFonts w:ascii="Arial" w:hAnsi="Arial" w:cs="Arial"/>
              </w:rPr>
            </w:pPr>
            <w:r w:rsidRPr="00090261">
              <w:rPr>
                <w:rFonts w:ascii="Arial" w:hAnsi="Arial" w:cs="Arial"/>
              </w:rPr>
              <w:t>Comparer des activités professionnelles similaires, réalisées ou observées, à l’étranger et en France</w:t>
            </w:r>
          </w:p>
          <w:p w14:paraId="1C759E6C" w14:textId="77777777" w:rsidR="007E5C62" w:rsidRPr="00090261" w:rsidRDefault="00AD1A38">
            <w:pPr>
              <w:pStyle w:val="Paragraphedeliste"/>
              <w:numPr>
                <w:ilvl w:val="0"/>
                <w:numId w:val="20"/>
              </w:numPr>
              <w:spacing w:before="120" w:after="60" w:line="240" w:lineRule="auto"/>
              <w:rPr>
                <w:rFonts w:ascii="Arial" w:hAnsi="Arial" w:cs="Arial"/>
              </w:rPr>
            </w:pPr>
            <w:r w:rsidRPr="00090261">
              <w:rPr>
                <w:rFonts w:ascii="Arial" w:hAnsi="Arial" w:cs="Arial"/>
              </w:rPr>
              <w:t>Se repérer dans un nouvel environnement</w:t>
            </w:r>
          </w:p>
          <w:p w14:paraId="1A3FCA84" w14:textId="311C0EEE" w:rsidR="00AD1A38" w:rsidRPr="00F266EF" w:rsidRDefault="00AD1A38">
            <w:pPr>
              <w:pStyle w:val="Paragraphedeliste"/>
              <w:numPr>
                <w:ilvl w:val="0"/>
                <w:numId w:val="20"/>
              </w:numPr>
              <w:spacing w:before="120" w:after="60" w:line="240" w:lineRule="auto"/>
              <w:rPr>
                <w:rFonts w:ascii="Arial" w:hAnsi="Arial" w:cs="Arial"/>
                <w:sz w:val="20"/>
                <w:szCs w:val="20"/>
              </w:rPr>
            </w:pPr>
            <w:r w:rsidRPr="00090261">
              <w:rPr>
                <w:rFonts w:ascii="Arial" w:hAnsi="Arial" w:cs="Arial"/>
              </w:rPr>
              <w:t>Identifier des caractéristiques culturelles du contexte d’accueil</w:t>
            </w:r>
          </w:p>
        </w:tc>
        <w:tc>
          <w:tcPr>
            <w:tcW w:w="3118" w:type="dxa"/>
            <w:shd w:val="clear" w:color="auto" w:fill="FFFFFF" w:themeFill="background1"/>
            <w:vAlign w:val="center"/>
          </w:tcPr>
          <w:p w14:paraId="7E710C47" w14:textId="77777777" w:rsidR="00AD1A38" w:rsidRPr="00F266EF" w:rsidRDefault="00AD1A38" w:rsidP="00AD1A38">
            <w:pPr>
              <w:jc w:val="center"/>
              <w:rPr>
                <w:rFonts w:ascii="Arial" w:eastAsia="Calibri" w:hAnsi="Arial" w:cs="Arial"/>
                <w:b/>
                <w:szCs w:val="22"/>
              </w:rPr>
            </w:pPr>
            <w:r w:rsidRPr="00F266EF">
              <w:rPr>
                <w:rFonts w:ascii="Arial" w:eastAsia="Calibri" w:hAnsi="Arial" w:cs="Arial"/>
                <w:b/>
                <w:szCs w:val="22"/>
              </w:rPr>
              <w:t>Unité facultative</w:t>
            </w:r>
          </w:p>
          <w:p w14:paraId="51F106F6" w14:textId="77777777" w:rsidR="00AD1A38" w:rsidRPr="00F266EF" w:rsidRDefault="00AD1A38" w:rsidP="00AD1A38">
            <w:pPr>
              <w:jc w:val="center"/>
              <w:rPr>
                <w:rFonts w:ascii="Arial" w:eastAsia="Calibri" w:hAnsi="Arial" w:cs="Arial"/>
                <w:b/>
                <w:szCs w:val="22"/>
              </w:rPr>
            </w:pPr>
          </w:p>
          <w:p w14:paraId="1C48F3C3" w14:textId="26A4FF48" w:rsidR="00AD1A38" w:rsidRPr="00F266EF" w:rsidRDefault="00AD1A38" w:rsidP="00AD1A38">
            <w:pPr>
              <w:jc w:val="center"/>
              <w:rPr>
                <w:rFonts w:ascii="Arial" w:eastAsia="Calibri" w:hAnsi="Arial" w:cs="Arial"/>
                <w:b/>
                <w:strike/>
                <w:szCs w:val="22"/>
              </w:rPr>
            </w:pPr>
            <w:r w:rsidRPr="00F266EF">
              <w:rPr>
                <w:rFonts w:ascii="Arial" w:eastAsia="Calibri" w:hAnsi="Arial" w:cs="Arial"/>
                <w:b/>
                <w:szCs w:val="22"/>
              </w:rPr>
              <w:t>Mobilité</w:t>
            </w:r>
          </w:p>
        </w:tc>
      </w:tr>
    </w:tbl>
    <w:p w14:paraId="0A6A90D6" w14:textId="1D14764D" w:rsidR="003F461D" w:rsidRDefault="003F461D"/>
    <w:p w14:paraId="51EA83A9" w14:textId="4C643672" w:rsidR="003F461D" w:rsidRDefault="003F461D" w:rsidP="009C48AB">
      <w:pPr>
        <w:pStyle w:val="RI-corpsdetexte"/>
        <w:rPr>
          <w:lang w:eastAsia="en-US"/>
        </w:rPr>
      </w:pPr>
    </w:p>
    <w:p w14:paraId="179BBB11" w14:textId="3ABF61E0" w:rsidR="00846273" w:rsidRPr="00846273" w:rsidRDefault="003F461D" w:rsidP="00127A7F">
      <w:pPr>
        <w:suppressAutoHyphens w:val="0"/>
        <w:spacing w:after="210"/>
        <w:jc w:val="left"/>
        <w:rPr>
          <w:lang w:eastAsia="en-US"/>
        </w:rPr>
      </w:pPr>
      <w:r>
        <w:rPr>
          <w:lang w:eastAsia="en-US"/>
        </w:rPr>
        <w:br w:type="page"/>
      </w:r>
    </w:p>
    <w:p w14:paraId="5A3FC5BD" w14:textId="6C7C6314" w:rsidR="003F461D" w:rsidRPr="00AB142C" w:rsidRDefault="003F461D" w:rsidP="003F461D">
      <w:pPr>
        <w:pStyle w:val="RI-Titreannexe"/>
        <w:numPr>
          <w:ilvl w:val="0"/>
          <w:numId w:val="0"/>
        </w:numPr>
        <w:spacing w:before="0" w:after="0"/>
        <w:ind w:left="360" w:hanging="360"/>
        <w:jc w:val="center"/>
        <w:rPr>
          <w:rFonts w:ascii="Arial" w:hAnsi="Arial" w:cs="Arial"/>
          <w:color w:val="auto"/>
        </w:rPr>
      </w:pPr>
      <w:r w:rsidRPr="00AB142C">
        <w:rPr>
          <w:rFonts w:ascii="Arial" w:hAnsi="Arial" w:cs="Arial"/>
          <w:color w:val="auto"/>
        </w:rPr>
        <w:lastRenderedPageBreak/>
        <w:t>ANNEXE II – Référentiel des activités professionnelles</w:t>
      </w:r>
    </w:p>
    <w:p w14:paraId="5B91CD75" w14:textId="6E06156E" w:rsidR="003F461D" w:rsidRPr="00090261" w:rsidRDefault="003F461D" w:rsidP="003F461D">
      <w:pPr>
        <w:pStyle w:val="RI-Titreannexe"/>
        <w:numPr>
          <w:ilvl w:val="0"/>
          <w:numId w:val="0"/>
        </w:numPr>
        <w:spacing w:before="0" w:after="0"/>
        <w:ind w:left="708"/>
        <w:jc w:val="center"/>
        <w:rPr>
          <w:rFonts w:ascii="Arial" w:hAnsi="Arial" w:cs="Arial"/>
          <w:color w:val="auto"/>
          <w:sz w:val="22"/>
          <w:szCs w:val="22"/>
        </w:rPr>
      </w:pPr>
      <w:r w:rsidRPr="00090261">
        <w:rPr>
          <w:rFonts w:ascii="Arial" w:hAnsi="Arial" w:cs="Arial"/>
          <w:color w:val="auto"/>
          <w:sz w:val="22"/>
          <w:szCs w:val="22"/>
        </w:rPr>
        <w:t xml:space="preserve">CAP « Transports par câbles et remontées mécaniques » </w:t>
      </w:r>
    </w:p>
    <w:p w14:paraId="178EE411" w14:textId="3A89FE31" w:rsidR="00EC1CE2" w:rsidRPr="00375324" w:rsidRDefault="00EC1CE2" w:rsidP="00EC1CE2">
      <w:pPr>
        <w:pStyle w:val="RI-corpsdetexte"/>
        <w:rPr>
          <w:szCs w:val="22"/>
          <w:lang w:eastAsia="en-US"/>
        </w:rPr>
      </w:pPr>
    </w:p>
    <w:p w14:paraId="264F97DB" w14:textId="227C6BCD" w:rsidR="00FB3392" w:rsidRPr="00AB142C" w:rsidRDefault="003F461D" w:rsidP="003F461D">
      <w:pPr>
        <w:pStyle w:val="RI-Titresectionn1"/>
        <w:numPr>
          <w:ilvl w:val="0"/>
          <w:numId w:val="0"/>
        </w:numPr>
        <w:spacing w:before="0" w:after="0"/>
        <w:ind w:left="437"/>
        <w:rPr>
          <w:rFonts w:ascii="Arial" w:hAnsi="Arial" w:cs="Arial"/>
          <w:color w:val="auto"/>
        </w:rPr>
      </w:pPr>
      <w:r w:rsidRPr="00AB142C">
        <w:rPr>
          <w:rFonts w:ascii="Arial" w:hAnsi="Arial" w:cs="Arial"/>
          <w:color w:val="auto"/>
        </w:rPr>
        <w:t xml:space="preserve">II.1 </w:t>
      </w:r>
      <w:r w:rsidR="00F73E78" w:rsidRPr="00AB142C">
        <w:rPr>
          <w:rFonts w:ascii="Arial" w:hAnsi="Arial" w:cs="Arial"/>
          <w:color w:val="auto"/>
        </w:rPr>
        <w:t>Insertion professionnelle visée</w:t>
      </w:r>
    </w:p>
    <w:p w14:paraId="0FDF4FE4" w14:textId="77777777" w:rsidR="00EC1CE2" w:rsidRPr="00AB142C" w:rsidRDefault="00EC1CE2" w:rsidP="00EC1CE2">
      <w:pPr>
        <w:pStyle w:val="RI-corpsdetexte"/>
        <w:rPr>
          <w:lang w:eastAsia="en-US"/>
        </w:rPr>
      </w:pPr>
    </w:p>
    <w:p w14:paraId="7A605B96" w14:textId="79BEF1D5" w:rsidR="002E461C" w:rsidRPr="00AB142C" w:rsidRDefault="003F461D" w:rsidP="003F461D">
      <w:pPr>
        <w:pStyle w:val="RI-Titresectionn2"/>
        <w:numPr>
          <w:ilvl w:val="0"/>
          <w:numId w:val="0"/>
        </w:numPr>
        <w:spacing w:before="0" w:after="0"/>
        <w:ind w:left="426"/>
        <w:rPr>
          <w:rFonts w:ascii="Arial" w:hAnsi="Arial" w:cs="Arial"/>
          <w:color w:val="auto"/>
        </w:rPr>
      </w:pPr>
      <w:r w:rsidRPr="00AB142C">
        <w:rPr>
          <w:rFonts w:ascii="Arial" w:hAnsi="Arial" w:cs="Arial"/>
          <w:color w:val="auto"/>
        </w:rPr>
        <w:t xml:space="preserve">II.1.1 </w:t>
      </w:r>
      <w:r w:rsidR="00333E89" w:rsidRPr="00AB142C">
        <w:rPr>
          <w:rFonts w:ascii="Arial" w:hAnsi="Arial" w:cs="Arial"/>
          <w:color w:val="auto"/>
        </w:rPr>
        <w:t>Secteurs d’activité</w:t>
      </w:r>
    </w:p>
    <w:p w14:paraId="2D50779C" w14:textId="77777777" w:rsidR="00333E89" w:rsidRPr="00AB142C" w:rsidRDefault="00333E89" w:rsidP="00333E89">
      <w:pPr>
        <w:pStyle w:val="RI-corpsdetexte"/>
        <w:rPr>
          <w:lang w:eastAsia="en-US"/>
        </w:rPr>
      </w:pPr>
    </w:p>
    <w:p w14:paraId="4E97CD04" w14:textId="447B93A4" w:rsidR="00333E89" w:rsidRPr="00090261" w:rsidRDefault="00333E89" w:rsidP="00333E89">
      <w:pPr>
        <w:rPr>
          <w:rFonts w:ascii="Arial" w:hAnsi="Arial" w:cs="Arial"/>
          <w:szCs w:val="22"/>
        </w:rPr>
      </w:pPr>
      <w:r w:rsidRPr="00090261">
        <w:rPr>
          <w:rFonts w:ascii="Arial" w:hAnsi="Arial" w:cs="Arial"/>
          <w:szCs w:val="22"/>
        </w:rPr>
        <w:t>Le</w:t>
      </w:r>
      <w:r w:rsidR="00375324">
        <w:rPr>
          <w:rFonts w:ascii="Arial" w:hAnsi="Arial" w:cs="Arial"/>
          <w:szCs w:val="22"/>
        </w:rPr>
        <w:t xml:space="preserve"> ou la</w:t>
      </w:r>
      <w:r w:rsidRPr="00090261">
        <w:rPr>
          <w:rFonts w:ascii="Arial" w:hAnsi="Arial" w:cs="Arial"/>
          <w:szCs w:val="22"/>
        </w:rPr>
        <w:t xml:space="preserve"> titulaire du CAP « Transports par câbles et remontées mécaniques »</w:t>
      </w:r>
      <w:r w:rsidR="004A61CE" w:rsidRPr="00090261">
        <w:rPr>
          <w:rFonts w:ascii="Arial" w:hAnsi="Arial" w:cs="Arial"/>
          <w:szCs w:val="22"/>
        </w:rPr>
        <w:t xml:space="preserve"> (TCRM)</w:t>
      </w:r>
      <w:r w:rsidRPr="00090261">
        <w:rPr>
          <w:rFonts w:ascii="Arial" w:hAnsi="Arial" w:cs="Arial"/>
          <w:szCs w:val="22"/>
        </w:rPr>
        <w:t xml:space="preserve"> intervient principalement dans des entreprises de :</w:t>
      </w:r>
    </w:p>
    <w:p w14:paraId="0D21D016" w14:textId="77777777" w:rsidR="00333E89" w:rsidRPr="00090261" w:rsidRDefault="00333E89" w:rsidP="00333E89">
      <w:pPr>
        <w:rPr>
          <w:rFonts w:ascii="Arial" w:hAnsi="Arial" w:cs="Arial"/>
          <w:szCs w:val="22"/>
        </w:rPr>
      </w:pPr>
    </w:p>
    <w:p w14:paraId="30A0E1BB" w14:textId="47D63389" w:rsidR="00333E89" w:rsidRPr="00090261" w:rsidRDefault="00333E89" w:rsidP="00333E89">
      <w:pPr>
        <w:numPr>
          <w:ilvl w:val="0"/>
          <w:numId w:val="6"/>
        </w:numPr>
        <w:suppressAutoHyphens w:val="0"/>
        <w:spacing w:line="240" w:lineRule="auto"/>
        <w:jc w:val="left"/>
        <w:rPr>
          <w:rFonts w:ascii="Arial" w:hAnsi="Arial" w:cs="Arial"/>
          <w:szCs w:val="22"/>
        </w:rPr>
      </w:pPr>
      <w:r w:rsidRPr="00090261">
        <w:rPr>
          <w:rFonts w:ascii="Arial" w:hAnsi="Arial" w:cs="Arial"/>
          <w:szCs w:val="22"/>
        </w:rPr>
        <w:t>remontées mécaniques sur les domaines skiables ;</w:t>
      </w:r>
    </w:p>
    <w:p w14:paraId="27007D28" w14:textId="13EB5CFA" w:rsidR="00333E89" w:rsidRPr="00090261" w:rsidRDefault="00333E89" w:rsidP="00333E89">
      <w:pPr>
        <w:numPr>
          <w:ilvl w:val="0"/>
          <w:numId w:val="6"/>
        </w:numPr>
        <w:suppressAutoHyphens w:val="0"/>
        <w:spacing w:line="240" w:lineRule="auto"/>
        <w:jc w:val="left"/>
        <w:rPr>
          <w:rFonts w:ascii="Arial" w:hAnsi="Arial" w:cs="Arial"/>
          <w:szCs w:val="22"/>
        </w:rPr>
      </w:pPr>
      <w:r w:rsidRPr="00090261">
        <w:rPr>
          <w:rFonts w:ascii="Arial" w:hAnsi="Arial" w:cs="Arial"/>
          <w:szCs w:val="22"/>
        </w:rPr>
        <w:t>l’exploitation de transport par câble et remontées mécaniques dans le secteur urbain, industriel, touristique hors domaines skiables ;</w:t>
      </w:r>
    </w:p>
    <w:p w14:paraId="58CE202D" w14:textId="3835925A" w:rsidR="00333E89" w:rsidRPr="00090261" w:rsidRDefault="00333E89" w:rsidP="00333E89">
      <w:pPr>
        <w:numPr>
          <w:ilvl w:val="0"/>
          <w:numId w:val="6"/>
        </w:numPr>
        <w:suppressAutoHyphens w:val="0"/>
        <w:spacing w:line="240" w:lineRule="auto"/>
        <w:jc w:val="left"/>
        <w:rPr>
          <w:rFonts w:ascii="Arial" w:hAnsi="Arial" w:cs="Arial"/>
          <w:szCs w:val="22"/>
        </w:rPr>
      </w:pPr>
      <w:r w:rsidRPr="00090261">
        <w:rPr>
          <w:rFonts w:ascii="Arial" w:hAnsi="Arial" w:cs="Arial"/>
          <w:szCs w:val="22"/>
        </w:rPr>
        <w:t xml:space="preserve">construction, </w:t>
      </w:r>
      <w:r w:rsidR="002E06C1" w:rsidRPr="00090261">
        <w:rPr>
          <w:rFonts w:ascii="Arial" w:hAnsi="Arial" w:cs="Arial"/>
          <w:szCs w:val="22"/>
        </w:rPr>
        <w:t>d</w:t>
      </w:r>
      <w:r w:rsidRPr="00090261">
        <w:rPr>
          <w:rFonts w:ascii="Arial" w:hAnsi="Arial" w:cs="Arial"/>
          <w:szCs w:val="22"/>
        </w:rPr>
        <w:t>e montage</w:t>
      </w:r>
      <w:r w:rsidR="004A61CE" w:rsidRPr="00090261">
        <w:rPr>
          <w:rFonts w:ascii="Arial" w:hAnsi="Arial" w:cs="Arial"/>
          <w:szCs w:val="22"/>
        </w:rPr>
        <w:t xml:space="preserve"> et</w:t>
      </w:r>
      <w:r w:rsidRPr="00090261">
        <w:rPr>
          <w:rFonts w:ascii="Arial" w:hAnsi="Arial" w:cs="Arial"/>
          <w:szCs w:val="22"/>
        </w:rPr>
        <w:t xml:space="preserve"> </w:t>
      </w:r>
      <w:r w:rsidR="002E06C1" w:rsidRPr="00090261">
        <w:rPr>
          <w:rFonts w:ascii="Arial" w:hAnsi="Arial" w:cs="Arial"/>
          <w:szCs w:val="22"/>
        </w:rPr>
        <w:t>d</w:t>
      </w:r>
      <w:r w:rsidRPr="00090261">
        <w:rPr>
          <w:rFonts w:ascii="Arial" w:hAnsi="Arial" w:cs="Arial"/>
          <w:szCs w:val="22"/>
        </w:rPr>
        <w:t>’installation de remontées mécaniques.</w:t>
      </w:r>
    </w:p>
    <w:p w14:paraId="26DCC795" w14:textId="77777777" w:rsidR="003F461D" w:rsidRPr="00090261" w:rsidRDefault="003F461D" w:rsidP="003F461D">
      <w:pPr>
        <w:pStyle w:val="RI-corpsdetexte"/>
        <w:rPr>
          <w:rFonts w:ascii="Arial" w:hAnsi="Arial" w:cs="Arial"/>
          <w:szCs w:val="22"/>
          <w:lang w:eastAsia="en-US"/>
        </w:rPr>
      </w:pPr>
    </w:p>
    <w:p w14:paraId="4089A106" w14:textId="77777777" w:rsidR="002E461C" w:rsidRPr="00AB142C" w:rsidRDefault="002E461C" w:rsidP="002E461C">
      <w:pPr>
        <w:suppressAutoHyphens w:val="0"/>
        <w:spacing w:line="240" w:lineRule="auto"/>
        <w:jc w:val="left"/>
        <w:textAlignment w:val="center"/>
        <w:rPr>
          <w:rFonts w:cs="Calibri"/>
          <w:iCs/>
          <w:szCs w:val="22"/>
        </w:rPr>
      </w:pPr>
    </w:p>
    <w:p w14:paraId="5E02AD23" w14:textId="359879DA" w:rsidR="00333E89" w:rsidRPr="00AB142C" w:rsidRDefault="00333E89" w:rsidP="00333E89">
      <w:pPr>
        <w:pStyle w:val="RI-Titresectionn2"/>
        <w:numPr>
          <w:ilvl w:val="0"/>
          <w:numId w:val="0"/>
        </w:numPr>
        <w:spacing w:before="0" w:after="0"/>
        <w:ind w:left="426"/>
        <w:rPr>
          <w:rFonts w:ascii="Arial" w:hAnsi="Arial" w:cs="Arial"/>
          <w:color w:val="auto"/>
        </w:rPr>
      </w:pPr>
      <w:r w:rsidRPr="00AB142C">
        <w:rPr>
          <w:rFonts w:ascii="Arial" w:hAnsi="Arial" w:cs="Arial"/>
          <w:color w:val="auto"/>
        </w:rPr>
        <w:t>II.1.2 Types d’emploi accessibles</w:t>
      </w:r>
    </w:p>
    <w:p w14:paraId="16A18B77" w14:textId="4891D5AF" w:rsidR="002E461C" w:rsidRPr="00375324" w:rsidRDefault="002E461C" w:rsidP="00333E89">
      <w:pPr>
        <w:pStyle w:val="RI-Titresectionn2"/>
        <w:numPr>
          <w:ilvl w:val="0"/>
          <w:numId w:val="0"/>
        </w:numPr>
        <w:spacing w:before="0" w:after="0"/>
        <w:ind w:left="1447"/>
        <w:rPr>
          <w:rFonts w:ascii="Arial" w:hAnsi="Arial" w:cs="Arial"/>
          <w:color w:val="auto"/>
          <w:szCs w:val="22"/>
        </w:rPr>
      </w:pPr>
    </w:p>
    <w:p w14:paraId="6247518C" w14:textId="094ECC43" w:rsidR="00333E89" w:rsidRPr="00090261" w:rsidRDefault="00333E89" w:rsidP="00333E89">
      <w:pPr>
        <w:rPr>
          <w:rFonts w:ascii="Arial" w:hAnsi="Arial" w:cs="Arial"/>
          <w:szCs w:val="22"/>
        </w:rPr>
      </w:pPr>
      <w:r w:rsidRPr="00090261">
        <w:rPr>
          <w:rFonts w:ascii="Arial" w:hAnsi="Arial" w:cs="Arial"/>
          <w:szCs w:val="22"/>
        </w:rPr>
        <w:t>Les emplois les plus couramment exercés par le</w:t>
      </w:r>
      <w:r w:rsidR="00375324" w:rsidRPr="00090261">
        <w:rPr>
          <w:rFonts w:ascii="Arial" w:hAnsi="Arial" w:cs="Arial"/>
          <w:szCs w:val="22"/>
        </w:rPr>
        <w:t xml:space="preserve"> ou la</w:t>
      </w:r>
      <w:r w:rsidRPr="00090261">
        <w:rPr>
          <w:rFonts w:ascii="Arial" w:hAnsi="Arial" w:cs="Arial"/>
          <w:szCs w:val="22"/>
        </w:rPr>
        <w:t xml:space="preserve"> titulaire du CAP TCRM sont :</w:t>
      </w:r>
    </w:p>
    <w:p w14:paraId="77438F2B" w14:textId="77777777" w:rsidR="00333E89" w:rsidRPr="00090261" w:rsidRDefault="00333E89" w:rsidP="00333E89">
      <w:pPr>
        <w:rPr>
          <w:rFonts w:ascii="Arial" w:hAnsi="Arial" w:cs="Arial"/>
          <w:szCs w:val="22"/>
        </w:rPr>
      </w:pPr>
    </w:p>
    <w:p w14:paraId="65104AB0" w14:textId="77777777" w:rsidR="00333E89" w:rsidRPr="00090261" w:rsidRDefault="00333E89" w:rsidP="00333E89">
      <w:pPr>
        <w:numPr>
          <w:ilvl w:val="0"/>
          <w:numId w:val="5"/>
        </w:numPr>
        <w:suppressAutoHyphens w:val="0"/>
        <w:spacing w:line="240" w:lineRule="auto"/>
        <w:ind w:left="993"/>
        <w:jc w:val="left"/>
        <w:textAlignment w:val="center"/>
        <w:rPr>
          <w:rFonts w:ascii="Arial" w:hAnsi="Arial" w:cs="Arial"/>
          <w:iCs/>
          <w:szCs w:val="22"/>
        </w:rPr>
      </w:pPr>
      <w:r w:rsidRPr="00090261">
        <w:rPr>
          <w:rFonts w:ascii="Arial" w:hAnsi="Arial" w:cs="Arial"/>
          <w:iCs/>
          <w:szCs w:val="22"/>
        </w:rPr>
        <w:t>agent d’exploitation des remontées mécaniques ;</w:t>
      </w:r>
    </w:p>
    <w:p w14:paraId="3D0E322E" w14:textId="68DBB2FB" w:rsidR="00333E89" w:rsidRPr="00090261" w:rsidRDefault="00333E89" w:rsidP="00333E89">
      <w:pPr>
        <w:numPr>
          <w:ilvl w:val="0"/>
          <w:numId w:val="5"/>
        </w:numPr>
        <w:suppressAutoHyphens w:val="0"/>
        <w:spacing w:line="240" w:lineRule="auto"/>
        <w:ind w:left="993"/>
        <w:jc w:val="left"/>
        <w:textAlignment w:val="center"/>
        <w:rPr>
          <w:rFonts w:ascii="Arial" w:hAnsi="Arial" w:cs="Arial"/>
          <w:iCs/>
          <w:szCs w:val="22"/>
        </w:rPr>
      </w:pPr>
      <w:r w:rsidRPr="00090261">
        <w:rPr>
          <w:rFonts w:ascii="Arial" w:hAnsi="Arial" w:cs="Arial"/>
          <w:iCs/>
          <w:szCs w:val="22"/>
        </w:rPr>
        <w:t>conducteur ou conductrice de téléskis, de téléportés fixes ou débrayables ;</w:t>
      </w:r>
    </w:p>
    <w:p w14:paraId="6A7ABC8D" w14:textId="72E49235" w:rsidR="00A50176" w:rsidRPr="00090261" w:rsidRDefault="00333E89" w:rsidP="00333E89">
      <w:pPr>
        <w:numPr>
          <w:ilvl w:val="0"/>
          <w:numId w:val="5"/>
        </w:numPr>
        <w:suppressAutoHyphens w:val="0"/>
        <w:spacing w:line="240" w:lineRule="auto"/>
        <w:ind w:left="993"/>
        <w:jc w:val="left"/>
        <w:textAlignment w:val="center"/>
        <w:rPr>
          <w:rFonts w:ascii="Arial" w:hAnsi="Arial" w:cs="Arial"/>
          <w:iCs/>
          <w:szCs w:val="22"/>
        </w:rPr>
      </w:pPr>
      <w:r w:rsidRPr="00090261">
        <w:rPr>
          <w:rFonts w:ascii="Arial" w:hAnsi="Arial" w:cs="Arial"/>
          <w:iCs/>
          <w:szCs w:val="22"/>
        </w:rPr>
        <w:t>agent de maintenance ;</w:t>
      </w:r>
    </w:p>
    <w:p w14:paraId="61292B37" w14:textId="77777777" w:rsidR="00333E89" w:rsidRPr="00090261" w:rsidRDefault="00333E89" w:rsidP="00333E89">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 xml:space="preserve">agent de montage et d’entretien. </w:t>
      </w:r>
    </w:p>
    <w:p w14:paraId="140AE9E0" w14:textId="77777777" w:rsidR="00333E89" w:rsidRPr="00090261" w:rsidRDefault="00333E89" w:rsidP="00333E89">
      <w:pPr>
        <w:suppressAutoHyphens w:val="0"/>
        <w:spacing w:line="240" w:lineRule="auto"/>
        <w:ind w:left="633"/>
        <w:jc w:val="left"/>
        <w:textAlignment w:val="center"/>
        <w:rPr>
          <w:rFonts w:ascii="Arial" w:hAnsi="Arial" w:cs="Arial"/>
          <w:iCs/>
          <w:szCs w:val="22"/>
        </w:rPr>
      </w:pPr>
    </w:p>
    <w:p w14:paraId="2F5E56E5" w14:textId="1308EFEA" w:rsidR="00333E89" w:rsidRPr="00090261" w:rsidRDefault="00333E89" w:rsidP="00333E89">
      <w:pPr>
        <w:suppressAutoHyphens w:val="0"/>
        <w:spacing w:line="240" w:lineRule="auto"/>
        <w:jc w:val="left"/>
        <w:textAlignment w:val="center"/>
        <w:rPr>
          <w:rFonts w:ascii="Arial" w:hAnsi="Arial" w:cs="Arial"/>
          <w:iCs/>
          <w:szCs w:val="22"/>
        </w:rPr>
      </w:pPr>
    </w:p>
    <w:p w14:paraId="21989D19" w14:textId="16225F9D" w:rsidR="00333E89" w:rsidRPr="00375324" w:rsidRDefault="00333E89" w:rsidP="00333E89">
      <w:pPr>
        <w:pStyle w:val="RI-Titresectionn2"/>
        <w:numPr>
          <w:ilvl w:val="0"/>
          <w:numId w:val="0"/>
        </w:numPr>
        <w:spacing w:before="0" w:after="0"/>
        <w:ind w:left="426"/>
        <w:rPr>
          <w:rFonts w:ascii="Arial" w:hAnsi="Arial" w:cs="Arial"/>
          <w:color w:val="auto"/>
          <w:szCs w:val="22"/>
        </w:rPr>
      </w:pPr>
      <w:r w:rsidRPr="00375324">
        <w:rPr>
          <w:rFonts w:ascii="Arial" w:hAnsi="Arial" w:cs="Arial"/>
          <w:color w:val="auto"/>
          <w:szCs w:val="22"/>
        </w:rPr>
        <w:t>II.1.3 Perspectives d’évolution</w:t>
      </w:r>
    </w:p>
    <w:p w14:paraId="3FBAD3B1" w14:textId="77777777" w:rsidR="00333E89" w:rsidRPr="00375324" w:rsidRDefault="00333E89" w:rsidP="00333E89">
      <w:pPr>
        <w:pStyle w:val="RI-corpsdetexte"/>
        <w:rPr>
          <w:szCs w:val="22"/>
          <w:lang w:eastAsia="en-US"/>
        </w:rPr>
      </w:pPr>
    </w:p>
    <w:p w14:paraId="76CF8D2A" w14:textId="77777777" w:rsidR="00333E89" w:rsidRPr="00090261" w:rsidRDefault="00333E89" w:rsidP="00333E89">
      <w:pPr>
        <w:textAlignment w:val="center"/>
        <w:rPr>
          <w:rFonts w:ascii="Arial" w:hAnsi="Arial" w:cs="Arial"/>
          <w:szCs w:val="22"/>
        </w:rPr>
      </w:pPr>
      <w:r w:rsidRPr="00090261">
        <w:rPr>
          <w:rFonts w:ascii="Arial" w:hAnsi="Arial" w:cs="Arial"/>
          <w:szCs w:val="22"/>
        </w:rPr>
        <w:t>Les perspectives d’évolution sont liées :</w:t>
      </w:r>
    </w:p>
    <w:p w14:paraId="1367703C" w14:textId="77777777" w:rsidR="00333E89" w:rsidRPr="00090261" w:rsidRDefault="00333E89" w:rsidP="00333E89">
      <w:pPr>
        <w:textAlignment w:val="center"/>
        <w:rPr>
          <w:rFonts w:ascii="Arial" w:hAnsi="Arial" w:cs="Arial"/>
          <w:szCs w:val="22"/>
        </w:rPr>
      </w:pPr>
    </w:p>
    <w:p w14:paraId="02495789" w14:textId="2FD7C932" w:rsidR="00333E89" w:rsidRPr="00090261" w:rsidRDefault="00333E89" w:rsidP="00333E89">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au potentiel de développement du secteur urbain</w:t>
      </w:r>
      <w:r w:rsidR="002E06C1" w:rsidRPr="00090261">
        <w:rPr>
          <w:rFonts w:ascii="Arial" w:hAnsi="Arial"/>
          <w:iCs/>
          <w:szCs w:val="22"/>
        </w:rPr>
        <w:t xml:space="preserve"> et des transports valléens</w:t>
      </w:r>
      <w:r w:rsidRPr="00090261">
        <w:rPr>
          <w:rFonts w:ascii="Arial" w:hAnsi="Arial"/>
          <w:iCs/>
          <w:szCs w:val="22"/>
        </w:rPr>
        <w:t> ;</w:t>
      </w:r>
    </w:p>
    <w:p w14:paraId="52AFDCEA" w14:textId="77777777" w:rsidR="00333E89" w:rsidRPr="00090261" w:rsidRDefault="00333E89" w:rsidP="00333E89">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à la numérisation accrue du pilotage de l’installation et de son suivi ;</w:t>
      </w:r>
    </w:p>
    <w:p w14:paraId="3FBAD50D" w14:textId="77777777" w:rsidR="00333E89" w:rsidRPr="00090261" w:rsidRDefault="00333E89" w:rsidP="00333E89">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et à la numérisation de la gestion des installations.</w:t>
      </w:r>
    </w:p>
    <w:p w14:paraId="7D8C2E9B" w14:textId="77777777" w:rsidR="00333E89" w:rsidRPr="00090261" w:rsidRDefault="00333E89" w:rsidP="00333E89">
      <w:pPr>
        <w:textAlignment w:val="center"/>
        <w:rPr>
          <w:rFonts w:ascii="Arial" w:hAnsi="Arial"/>
          <w:iCs/>
          <w:szCs w:val="22"/>
        </w:rPr>
      </w:pPr>
    </w:p>
    <w:p w14:paraId="05E4FD2D" w14:textId="5BB1548D" w:rsidR="00333E89" w:rsidRPr="00090261" w:rsidRDefault="00333E89" w:rsidP="00333E89">
      <w:pPr>
        <w:textAlignment w:val="center"/>
        <w:rPr>
          <w:rFonts w:ascii="Arial" w:hAnsi="Arial"/>
          <w:iCs/>
          <w:szCs w:val="22"/>
        </w:rPr>
      </w:pPr>
      <w:r w:rsidRPr="00090261">
        <w:rPr>
          <w:rFonts w:ascii="Arial" w:hAnsi="Arial"/>
          <w:iCs/>
          <w:szCs w:val="22"/>
        </w:rPr>
        <w:t xml:space="preserve">Au cours de sa carrière, </w:t>
      </w:r>
      <w:r w:rsidRPr="00090261">
        <w:rPr>
          <w:rFonts w:ascii="Arial" w:hAnsi="Arial" w:cs="Arial"/>
          <w:szCs w:val="22"/>
        </w:rPr>
        <w:t xml:space="preserve">le </w:t>
      </w:r>
      <w:r w:rsidR="00375324" w:rsidRPr="00090261">
        <w:rPr>
          <w:rFonts w:ascii="Arial" w:hAnsi="Arial" w:cs="Arial"/>
          <w:szCs w:val="22"/>
        </w:rPr>
        <w:t xml:space="preserve">ou la </w:t>
      </w:r>
      <w:r w:rsidRPr="00090261">
        <w:rPr>
          <w:rFonts w:ascii="Arial" w:hAnsi="Arial" w:cs="Arial"/>
          <w:szCs w:val="22"/>
        </w:rPr>
        <w:t xml:space="preserve">titulaire du CAP </w:t>
      </w:r>
      <w:r w:rsidRPr="00090261">
        <w:rPr>
          <w:rFonts w:ascii="Arial" w:hAnsi="Arial"/>
          <w:szCs w:val="22"/>
        </w:rPr>
        <w:t xml:space="preserve">« Transports par câbles et remontées mécaniques » </w:t>
      </w:r>
      <w:r w:rsidRPr="00090261">
        <w:rPr>
          <w:rFonts w:ascii="Arial" w:hAnsi="Arial"/>
          <w:iCs/>
          <w:szCs w:val="22"/>
        </w:rPr>
        <w:t xml:space="preserve">pourra évoluer en devenant : </w:t>
      </w:r>
    </w:p>
    <w:p w14:paraId="3CD16D68" w14:textId="77777777" w:rsidR="00333E89" w:rsidRPr="00090261" w:rsidRDefault="00333E89" w:rsidP="00333E89">
      <w:pPr>
        <w:textAlignment w:val="center"/>
        <w:rPr>
          <w:rFonts w:ascii="Arial" w:hAnsi="Arial"/>
          <w:iCs/>
          <w:szCs w:val="22"/>
        </w:rPr>
      </w:pPr>
    </w:p>
    <w:p w14:paraId="495F0240" w14:textId="2FDFD908" w:rsidR="00333E89" w:rsidRPr="00090261" w:rsidRDefault="00333E89" w:rsidP="00333E89">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 xml:space="preserve">technicien ou technicienne de maintenance ; </w:t>
      </w:r>
    </w:p>
    <w:p w14:paraId="5CE6386D" w14:textId="74C503E2" w:rsidR="00333E89" w:rsidRPr="00090261" w:rsidRDefault="00333E89" w:rsidP="00333E89">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 xml:space="preserve">technicien ou technicienne de montage, d’installation. </w:t>
      </w:r>
    </w:p>
    <w:p w14:paraId="68117D07" w14:textId="70A57006" w:rsidR="00333E89" w:rsidRPr="00127A7F" w:rsidRDefault="00333E89" w:rsidP="00127A7F">
      <w:pPr>
        <w:suppressAutoHyphens w:val="0"/>
        <w:spacing w:after="210"/>
        <w:jc w:val="left"/>
        <w:rPr>
          <w:rFonts w:ascii="Arial" w:hAnsi="Arial" w:cs="Arial"/>
          <w:iCs/>
          <w:szCs w:val="22"/>
        </w:rPr>
      </w:pPr>
      <w:r w:rsidRPr="00090261">
        <w:rPr>
          <w:rFonts w:ascii="Arial" w:hAnsi="Arial" w:cs="Arial"/>
          <w:iCs/>
          <w:szCs w:val="22"/>
        </w:rPr>
        <w:br w:type="page"/>
      </w:r>
    </w:p>
    <w:p w14:paraId="0A2A5EC0" w14:textId="5EFD025D" w:rsidR="00333E89" w:rsidRPr="00AB142C" w:rsidRDefault="00333E89" w:rsidP="00333E89">
      <w:pPr>
        <w:suppressAutoHyphens w:val="0"/>
        <w:spacing w:line="240" w:lineRule="auto"/>
        <w:jc w:val="left"/>
        <w:textAlignment w:val="center"/>
        <w:rPr>
          <w:rFonts w:ascii="Arial" w:hAnsi="Arial" w:cs="Arial"/>
          <w:iCs/>
          <w:sz w:val="20"/>
          <w:szCs w:val="20"/>
        </w:rPr>
      </w:pPr>
    </w:p>
    <w:p w14:paraId="5362923A" w14:textId="6BA092D7" w:rsidR="00C279A3" w:rsidRPr="00AB142C" w:rsidRDefault="00333E89" w:rsidP="00333E89">
      <w:pPr>
        <w:pStyle w:val="RI-Titresectionn1"/>
        <w:numPr>
          <w:ilvl w:val="0"/>
          <w:numId w:val="0"/>
        </w:numPr>
        <w:spacing w:before="0" w:after="0"/>
        <w:rPr>
          <w:rFonts w:ascii="Arial" w:hAnsi="Arial" w:cs="Arial"/>
          <w:color w:val="auto"/>
        </w:rPr>
      </w:pPr>
      <w:r w:rsidRPr="00AB142C">
        <w:rPr>
          <w:rFonts w:ascii="Arial" w:hAnsi="Arial" w:cs="Arial"/>
          <w:color w:val="auto"/>
        </w:rPr>
        <w:t xml:space="preserve">II.2 </w:t>
      </w:r>
      <w:r w:rsidR="00C279A3" w:rsidRPr="00AB142C">
        <w:rPr>
          <w:rFonts w:ascii="Arial" w:hAnsi="Arial" w:cs="Arial"/>
          <w:color w:val="auto"/>
        </w:rPr>
        <w:t>Description des activités professionnelles</w:t>
      </w:r>
    </w:p>
    <w:p w14:paraId="028460EC" w14:textId="77777777" w:rsidR="001E04EB" w:rsidRPr="00AB142C" w:rsidRDefault="001E04EB" w:rsidP="001E04EB">
      <w:pPr>
        <w:pStyle w:val="RI-corpsdetexte"/>
        <w:rPr>
          <w:lang w:eastAsia="en-US"/>
        </w:rPr>
      </w:pPr>
    </w:p>
    <w:p w14:paraId="5D85AE43" w14:textId="6D1C5CCA" w:rsidR="005F5696" w:rsidRPr="00AB142C" w:rsidRDefault="00333E89" w:rsidP="00333E89">
      <w:pPr>
        <w:pStyle w:val="RI-Titresectionn2"/>
        <w:numPr>
          <w:ilvl w:val="0"/>
          <w:numId w:val="0"/>
        </w:numPr>
        <w:spacing w:before="0" w:after="0"/>
        <w:ind w:left="426"/>
        <w:rPr>
          <w:rFonts w:ascii="Arial" w:hAnsi="Arial" w:cs="Arial"/>
          <w:color w:val="auto"/>
        </w:rPr>
      </w:pPr>
      <w:r w:rsidRPr="00AB142C">
        <w:rPr>
          <w:rFonts w:ascii="Arial" w:hAnsi="Arial" w:cs="Arial"/>
          <w:color w:val="auto"/>
        </w:rPr>
        <w:t xml:space="preserve">II.2.1 </w:t>
      </w:r>
      <w:r w:rsidR="00C279A3" w:rsidRPr="00AB142C">
        <w:rPr>
          <w:rFonts w:ascii="Arial" w:hAnsi="Arial" w:cs="Arial"/>
          <w:color w:val="auto"/>
        </w:rPr>
        <w:t xml:space="preserve">Présentation des </w:t>
      </w:r>
      <w:r w:rsidR="00032E9C" w:rsidRPr="00AB142C">
        <w:rPr>
          <w:rFonts w:ascii="Arial" w:hAnsi="Arial" w:cs="Arial"/>
          <w:color w:val="auto"/>
        </w:rPr>
        <w:t>pôles</w:t>
      </w:r>
      <w:r w:rsidR="00C279A3" w:rsidRPr="00AB142C">
        <w:rPr>
          <w:rFonts w:ascii="Arial" w:hAnsi="Arial" w:cs="Arial"/>
          <w:color w:val="auto"/>
        </w:rPr>
        <w:t xml:space="preserve"> d’activités</w:t>
      </w:r>
    </w:p>
    <w:p w14:paraId="4D9E552E" w14:textId="77777777" w:rsidR="002E461C" w:rsidRPr="00AB142C" w:rsidRDefault="002E461C" w:rsidP="002E461C">
      <w:pPr>
        <w:rPr>
          <w:rFonts w:ascii="Arial" w:hAnsi="Arial" w:cs="Arial"/>
          <w:sz w:val="20"/>
          <w:szCs w:val="20"/>
        </w:rPr>
      </w:pPr>
    </w:p>
    <w:p w14:paraId="4E36B2BB" w14:textId="5947AE77" w:rsidR="002E461C" w:rsidRPr="00090261" w:rsidRDefault="002E461C" w:rsidP="002E461C">
      <w:pPr>
        <w:rPr>
          <w:rFonts w:ascii="Arial" w:hAnsi="Arial" w:cs="Arial"/>
          <w:szCs w:val="22"/>
        </w:rPr>
      </w:pPr>
      <w:r w:rsidRPr="00090261">
        <w:rPr>
          <w:rFonts w:ascii="Arial" w:hAnsi="Arial" w:cs="Arial"/>
          <w:szCs w:val="22"/>
        </w:rPr>
        <w:t xml:space="preserve">Les principales activités du </w:t>
      </w:r>
      <w:r w:rsidR="00375324">
        <w:rPr>
          <w:rFonts w:ascii="Arial" w:hAnsi="Arial" w:cs="Arial"/>
          <w:szCs w:val="22"/>
        </w:rPr>
        <w:t xml:space="preserve">ou de la </w:t>
      </w:r>
      <w:r w:rsidRPr="00090261">
        <w:rPr>
          <w:rFonts w:ascii="Arial" w:hAnsi="Arial" w:cs="Arial"/>
          <w:szCs w:val="22"/>
        </w:rPr>
        <w:t>titulaire du CAP « Transports par câbles et remontées mécaniques » sont :</w:t>
      </w:r>
    </w:p>
    <w:p w14:paraId="44C7B1B1" w14:textId="77777777" w:rsidR="002E461C" w:rsidRPr="00375324" w:rsidRDefault="002E461C" w:rsidP="009C48AB">
      <w:pPr>
        <w:suppressAutoHyphens w:val="0"/>
        <w:jc w:val="left"/>
        <w:rPr>
          <w:szCs w:val="22"/>
          <w:lang w:eastAsia="en-U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662"/>
      </w:tblGrid>
      <w:tr w:rsidR="005F5696" w:rsidRPr="00375324" w14:paraId="6C19E008" w14:textId="77777777" w:rsidTr="00402D1B">
        <w:trPr>
          <w:trHeight w:val="512"/>
          <w:jc w:val="center"/>
        </w:trPr>
        <w:tc>
          <w:tcPr>
            <w:tcW w:w="2552" w:type="dxa"/>
            <w:shd w:val="clear" w:color="auto" w:fill="F2F2F2" w:themeFill="background1" w:themeFillShade="F2"/>
            <w:vAlign w:val="center"/>
            <w:hideMark/>
          </w:tcPr>
          <w:p w14:paraId="6C7B3381" w14:textId="79A53516" w:rsidR="005F5696" w:rsidRPr="00375324" w:rsidRDefault="005F5696" w:rsidP="00402D1B">
            <w:pPr>
              <w:jc w:val="center"/>
              <w:rPr>
                <w:rFonts w:ascii="Arial" w:hAnsi="Arial" w:cs="Arial"/>
                <w:b/>
                <w:szCs w:val="22"/>
              </w:rPr>
            </w:pPr>
            <w:r w:rsidRPr="00375324">
              <w:rPr>
                <w:rFonts w:ascii="Arial" w:hAnsi="Arial" w:cs="Arial"/>
                <w:b/>
                <w:szCs w:val="22"/>
              </w:rPr>
              <w:t>Pôle</w:t>
            </w:r>
            <w:r w:rsidR="00333E89" w:rsidRPr="00375324">
              <w:rPr>
                <w:rFonts w:ascii="Arial" w:hAnsi="Arial" w:cs="Arial"/>
                <w:b/>
                <w:szCs w:val="22"/>
              </w:rPr>
              <w:t>s</w:t>
            </w:r>
          </w:p>
        </w:tc>
        <w:tc>
          <w:tcPr>
            <w:tcW w:w="6662" w:type="dxa"/>
            <w:shd w:val="clear" w:color="auto" w:fill="F2F2F2" w:themeFill="background1" w:themeFillShade="F2"/>
            <w:vAlign w:val="center"/>
            <w:hideMark/>
          </w:tcPr>
          <w:p w14:paraId="4D73BCAC" w14:textId="77777777" w:rsidR="005F5696" w:rsidRPr="00375324" w:rsidRDefault="005F5696" w:rsidP="00402D1B">
            <w:pPr>
              <w:ind w:left="352" w:right="362"/>
              <w:jc w:val="center"/>
              <w:rPr>
                <w:rFonts w:ascii="Arial" w:hAnsi="Arial" w:cs="Arial"/>
                <w:b/>
                <w:bCs/>
                <w:szCs w:val="22"/>
              </w:rPr>
            </w:pPr>
            <w:r w:rsidRPr="00375324">
              <w:rPr>
                <w:rFonts w:ascii="Arial" w:hAnsi="Arial" w:cs="Arial"/>
                <w:b/>
                <w:bCs/>
                <w:szCs w:val="22"/>
              </w:rPr>
              <w:t>Activités professionnelles</w:t>
            </w:r>
          </w:p>
        </w:tc>
      </w:tr>
      <w:tr w:rsidR="005F5696" w:rsidRPr="00375324" w14:paraId="697421C1" w14:textId="77777777" w:rsidTr="005F5696">
        <w:trPr>
          <w:trHeight w:hRule="exact" w:val="454"/>
          <w:jc w:val="center"/>
        </w:trPr>
        <w:tc>
          <w:tcPr>
            <w:tcW w:w="2552" w:type="dxa"/>
            <w:vMerge w:val="restart"/>
            <w:shd w:val="clear" w:color="auto" w:fill="8DB3E2" w:themeFill="text2" w:themeFillTint="66"/>
            <w:vAlign w:val="center"/>
            <w:hideMark/>
          </w:tcPr>
          <w:p w14:paraId="37B49309" w14:textId="77777777" w:rsidR="005F5696" w:rsidRPr="00375324" w:rsidRDefault="005F5696" w:rsidP="00402D1B">
            <w:pPr>
              <w:jc w:val="center"/>
              <w:rPr>
                <w:rFonts w:ascii="Arial" w:hAnsi="Arial" w:cs="Arial"/>
                <w:b/>
                <w:color w:val="000000"/>
                <w:szCs w:val="22"/>
              </w:rPr>
            </w:pPr>
          </w:p>
          <w:p w14:paraId="25798B20" w14:textId="77777777" w:rsidR="005F5696" w:rsidRPr="00375324" w:rsidRDefault="005F5696" w:rsidP="00402D1B">
            <w:pPr>
              <w:jc w:val="center"/>
              <w:rPr>
                <w:rFonts w:ascii="Arial" w:hAnsi="Arial" w:cs="Arial"/>
                <w:b/>
                <w:color w:val="000000"/>
                <w:szCs w:val="22"/>
              </w:rPr>
            </w:pPr>
            <w:r w:rsidRPr="00375324">
              <w:rPr>
                <w:rFonts w:ascii="Arial" w:hAnsi="Arial" w:cs="Arial"/>
                <w:b/>
                <w:color w:val="000000"/>
                <w:szCs w:val="22"/>
              </w:rPr>
              <w:t>Pôle 1</w:t>
            </w:r>
          </w:p>
          <w:p w14:paraId="42DB0FB6" w14:textId="77777777" w:rsidR="005F5696" w:rsidRPr="00375324" w:rsidRDefault="005F5696" w:rsidP="00402D1B">
            <w:pPr>
              <w:jc w:val="center"/>
              <w:rPr>
                <w:rFonts w:ascii="Arial" w:hAnsi="Arial" w:cs="Arial"/>
                <w:b/>
                <w:color w:val="000000"/>
                <w:szCs w:val="22"/>
              </w:rPr>
            </w:pPr>
            <w:r w:rsidRPr="00375324">
              <w:rPr>
                <w:rFonts w:ascii="Arial" w:hAnsi="Arial" w:cs="Arial"/>
                <w:b/>
                <w:color w:val="000000"/>
                <w:szCs w:val="22"/>
              </w:rPr>
              <w:t>EXPLOITATION D’UNE INSTALLATION</w:t>
            </w:r>
          </w:p>
          <w:p w14:paraId="68F67EB9" w14:textId="77777777" w:rsidR="005F5696" w:rsidRPr="00375324" w:rsidRDefault="005F5696" w:rsidP="00402D1B">
            <w:pPr>
              <w:jc w:val="center"/>
              <w:rPr>
                <w:rFonts w:ascii="Arial" w:hAnsi="Arial" w:cs="Arial"/>
                <w:b/>
                <w:szCs w:val="22"/>
              </w:rPr>
            </w:pPr>
          </w:p>
        </w:tc>
        <w:tc>
          <w:tcPr>
            <w:tcW w:w="6662" w:type="dxa"/>
            <w:tcBorders>
              <w:bottom w:val="single" w:sz="4" w:space="0" w:color="auto"/>
            </w:tcBorders>
            <w:shd w:val="clear" w:color="auto" w:fill="auto"/>
            <w:vAlign w:val="center"/>
            <w:hideMark/>
          </w:tcPr>
          <w:p w14:paraId="53687598" w14:textId="77777777" w:rsidR="005F5696" w:rsidRPr="00090261" w:rsidRDefault="005F5696" w:rsidP="00B342C7">
            <w:pPr>
              <w:ind w:right="362"/>
              <w:jc w:val="left"/>
              <w:rPr>
                <w:rFonts w:ascii="Arial" w:hAnsi="Arial" w:cs="Arial"/>
                <w:bCs/>
                <w:szCs w:val="22"/>
              </w:rPr>
            </w:pPr>
            <w:r w:rsidRPr="00090261">
              <w:rPr>
                <w:rFonts w:ascii="Arial" w:hAnsi="Arial" w:cs="Arial"/>
                <w:bCs/>
                <w:szCs w:val="22"/>
              </w:rPr>
              <w:t xml:space="preserve">A1 : </w:t>
            </w:r>
            <w:r w:rsidRPr="00090261">
              <w:rPr>
                <w:rFonts w:ascii="Arial" w:hAnsi="Arial" w:cs="Arial"/>
                <w:bCs/>
                <w:color w:val="000000"/>
                <w:szCs w:val="22"/>
              </w:rPr>
              <w:t>Préparation de l'installation et de son environnement</w:t>
            </w:r>
          </w:p>
        </w:tc>
      </w:tr>
      <w:tr w:rsidR="005F5696" w:rsidRPr="00375324" w14:paraId="59395D15" w14:textId="77777777" w:rsidTr="005F5696">
        <w:trPr>
          <w:trHeight w:hRule="exact" w:val="454"/>
          <w:jc w:val="center"/>
        </w:trPr>
        <w:tc>
          <w:tcPr>
            <w:tcW w:w="2552" w:type="dxa"/>
            <w:vMerge/>
            <w:shd w:val="clear" w:color="auto" w:fill="8DB3E2" w:themeFill="text2" w:themeFillTint="66"/>
            <w:vAlign w:val="center"/>
            <w:hideMark/>
          </w:tcPr>
          <w:p w14:paraId="273FEBA4" w14:textId="77777777" w:rsidR="005F5696" w:rsidRPr="00375324" w:rsidRDefault="005F5696" w:rsidP="00402D1B">
            <w:pPr>
              <w:jc w:val="center"/>
              <w:rPr>
                <w:rFonts w:ascii="Arial" w:hAnsi="Arial" w:cs="Arial"/>
                <w:b/>
                <w:szCs w:val="22"/>
              </w:rPr>
            </w:pPr>
          </w:p>
        </w:tc>
        <w:tc>
          <w:tcPr>
            <w:tcW w:w="6662" w:type="dxa"/>
            <w:tcBorders>
              <w:bottom w:val="single" w:sz="4" w:space="0" w:color="auto"/>
            </w:tcBorders>
            <w:shd w:val="clear" w:color="auto" w:fill="auto"/>
            <w:vAlign w:val="center"/>
            <w:hideMark/>
          </w:tcPr>
          <w:p w14:paraId="5A3FB616" w14:textId="77777777" w:rsidR="005F5696" w:rsidRPr="00090261" w:rsidRDefault="005F5696" w:rsidP="00B342C7">
            <w:pPr>
              <w:ind w:right="362"/>
              <w:jc w:val="left"/>
              <w:rPr>
                <w:rFonts w:ascii="Arial" w:hAnsi="Arial" w:cs="Arial"/>
                <w:bCs/>
                <w:szCs w:val="22"/>
              </w:rPr>
            </w:pPr>
            <w:r w:rsidRPr="00090261">
              <w:rPr>
                <w:rFonts w:ascii="Arial" w:hAnsi="Arial" w:cs="Arial"/>
                <w:bCs/>
                <w:szCs w:val="22"/>
              </w:rPr>
              <w:t xml:space="preserve">A2 : </w:t>
            </w:r>
            <w:r w:rsidRPr="00090261">
              <w:rPr>
                <w:rFonts w:ascii="Arial" w:hAnsi="Arial" w:cs="Arial"/>
                <w:bCs/>
                <w:color w:val="000000"/>
                <w:szCs w:val="22"/>
              </w:rPr>
              <w:t>Conduite d’une installation</w:t>
            </w:r>
          </w:p>
        </w:tc>
      </w:tr>
      <w:tr w:rsidR="005F5696" w:rsidRPr="00375324" w14:paraId="0D4E8B19" w14:textId="77777777" w:rsidTr="005F5696">
        <w:trPr>
          <w:trHeight w:hRule="exact" w:val="454"/>
          <w:jc w:val="center"/>
        </w:trPr>
        <w:tc>
          <w:tcPr>
            <w:tcW w:w="2552" w:type="dxa"/>
            <w:vMerge/>
            <w:shd w:val="clear" w:color="auto" w:fill="8DB3E2" w:themeFill="text2" w:themeFillTint="66"/>
            <w:vAlign w:val="center"/>
          </w:tcPr>
          <w:p w14:paraId="08B4C879" w14:textId="77777777" w:rsidR="005F5696" w:rsidRPr="00375324" w:rsidRDefault="005F5696" w:rsidP="00402D1B">
            <w:pPr>
              <w:jc w:val="center"/>
              <w:rPr>
                <w:rFonts w:ascii="Arial" w:hAnsi="Arial" w:cs="Arial"/>
                <w:b/>
                <w:szCs w:val="22"/>
              </w:rPr>
            </w:pPr>
          </w:p>
        </w:tc>
        <w:tc>
          <w:tcPr>
            <w:tcW w:w="6662" w:type="dxa"/>
            <w:tcBorders>
              <w:bottom w:val="single" w:sz="4" w:space="0" w:color="auto"/>
            </w:tcBorders>
            <w:shd w:val="clear" w:color="auto" w:fill="auto"/>
            <w:vAlign w:val="center"/>
          </w:tcPr>
          <w:p w14:paraId="1A7B7545" w14:textId="77777777" w:rsidR="005F5696" w:rsidRPr="00090261" w:rsidRDefault="005F5696" w:rsidP="00B342C7">
            <w:pPr>
              <w:ind w:right="362"/>
              <w:jc w:val="left"/>
              <w:rPr>
                <w:rFonts w:ascii="Arial" w:hAnsi="Arial" w:cs="Arial"/>
                <w:bCs/>
                <w:szCs w:val="22"/>
              </w:rPr>
            </w:pPr>
            <w:r w:rsidRPr="00090261">
              <w:rPr>
                <w:rFonts w:ascii="Arial" w:hAnsi="Arial" w:cs="Arial"/>
                <w:bCs/>
                <w:szCs w:val="22"/>
              </w:rPr>
              <w:t xml:space="preserve">A3 : </w:t>
            </w:r>
            <w:r w:rsidRPr="00090261">
              <w:rPr>
                <w:rFonts w:ascii="Arial" w:hAnsi="Arial" w:cs="Arial"/>
                <w:bCs/>
                <w:color w:val="000000"/>
                <w:szCs w:val="22"/>
              </w:rPr>
              <w:t>Gestion de la relation client</w:t>
            </w:r>
          </w:p>
        </w:tc>
      </w:tr>
      <w:tr w:rsidR="005F5696" w:rsidRPr="00375324" w14:paraId="6981AC19" w14:textId="77777777" w:rsidTr="005F5696">
        <w:trPr>
          <w:trHeight w:hRule="exact" w:val="454"/>
          <w:jc w:val="center"/>
        </w:trPr>
        <w:tc>
          <w:tcPr>
            <w:tcW w:w="2552" w:type="dxa"/>
            <w:vMerge/>
            <w:tcBorders>
              <w:bottom w:val="single" w:sz="4" w:space="0" w:color="auto"/>
            </w:tcBorders>
            <w:shd w:val="clear" w:color="auto" w:fill="8DB3E2" w:themeFill="text2" w:themeFillTint="66"/>
            <w:vAlign w:val="center"/>
          </w:tcPr>
          <w:p w14:paraId="193AE5F2" w14:textId="77777777" w:rsidR="005F5696" w:rsidRPr="00375324" w:rsidRDefault="005F5696" w:rsidP="00402D1B">
            <w:pPr>
              <w:jc w:val="center"/>
              <w:rPr>
                <w:rFonts w:ascii="Arial" w:hAnsi="Arial" w:cs="Arial"/>
                <w:b/>
                <w:szCs w:val="22"/>
              </w:rPr>
            </w:pPr>
          </w:p>
        </w:tc>
        <w:tc>
          <w:tcPr>
            <w:tcW w:w="6662" w:type="dxa"/>
            <w:tcBorders>
              <w:bottom w:val="single" w:sz="4" w:space="0" w:color="auto"/>
            </w:tcBorders>
            <w:shd w:val="clear" w:color="auto" w:fill="auto"/>
            <w:vAlign w:val="center"/>
          </w:tcPr>
          <w:p w14:paraId="039440AC" w14:textId="77777777" w:rsidR="005F5696" w:rsidRPr="00090261" w:rsidRDefault="005F5696" w:rsidP="00B342C7">
            <w:pPr>
              <w:ind w:right="362"/>
              <w:jc w:val="left"/>
              <w:rPr>
                <w:rFonts w:ascii="Arial" w:hAnsi="Arial" w:cs="Arial"/>
                <w:bCs/>
                <w:szCs w:val="22"/>
              </w:rPr>
            </w:pPr>
            <w:r w:rsidRPr="00090261">
              <w:rPr>
                <w:rFonts w:ascii="Arial" w:hAnsi="Arial" w:cs="Arial"/>
                <w:bCs/>
                <w:szCs w:val="22"/>
              </w:rPr>
              <w:t xml:space="preserve">A4 : </w:t>
            </w:r>
            <w:r w:rsidRPr="00090261">
              <w:rPr>
                <w:rFonts w:ascii="Arial" w:hAnsi="Arial" w:cs="Arial"/>
                <w:bCs/>
                <w:color w:val="000000"/>
                <w:szCs w:val="22"/>
              </w:rPr>
              <w:t>Conduite d’une installation en mode dégradé</w:t>
            </w:r>
          </w:p>
        </w:tc>
      </w:tr>
      <w:tr w:rsidR="005F5696" w:rsidRPr="00375324" w14:paraId="2CA641AF" w14:textId="77777777" w:rsidTr="005F5696">
        <w:trPr>
          <w:trHeight w:hRule="exact" w:val="454"/>
          <w:jc w:val="center"/>
        </w:trPr>
        <w:tc>
          <w:tcPr>
            <w:tcW w:w="2552" w:type="dxa"/>
            <w:vMerge w:val="restart"/>
            <w:shd w:val="clear" w:color="auto" w:fill="FBD4B4" w:themeFill="accent6" w:themeFillTint="66"/>
            <w:vAlign w:val="center"/>
            <w:hideMark/>
          </w:tcPr>
          <w:p w14:paraId="2EB41BF7" w14:textId="77777777" w:rsidR="005F5696" w:rsidRPr="00375324" w:rsidRDefault="005F5696" w:rsidP="00402D1B">
            <w:pPr>
              <w:rPr>
                <w:rFonts w:ascii="Arial" w:hAnsi="Arial" w:cs="Arial"/>
                <w:b/>
                <w:color w:val="000000"/>
                <w:szCs w:val="22"/>
              </w:rPr>
            </w:pPr>
          </w:p>
          <w:p w14:paraId="4EA1A740" w14:textId="77777777" w:rsidR="005F5696" w:rsidRPr="00375324" w:rsidRDefault="005F5696" w:rsidP="00402D1B">
            <w:pPr>
              <w:shd w:val="clear" w:color="auto" w:fill="FBD4B4" w:themeFill="accent6" w:themeFillTint="66"/>
              <w:jc w:val="center"/>
              <w:rPr>
                <w:rFonts w:ascii="Arial" w:hAnsi="Arial" w:cs="Arial"/>
                <w:b/>
                <w:color w:val="000000"/>
                <w:szCs w:val="22"/>
              </w:rPr>
            </w:pPr>
            <w:r w:rsidRPr="00375324">
              <w:rPr>
                <w:rFonts w:ascii="Arial" w:hAnsi="Arial" w:cs="Arial"/>
                <w:b/>
                <w:color w:val="000000"/>
                <w:szCs w:val="22"/>
              </w:rPr>
              <w:t>Pôle 2</w:t>
            </w:r>
          </w:p>
          <w:p w14:paraId="2A9A17E5" w14:textId="77777777" w:rsidR="005F5696" w:rsidRPr="00375324" w:rsidRDefault="005F5696" w:rsidP="00402D1B">
            <w:pPr>
              <w:shd w:val="clear" w:color="auto" w:fill="FBD4B4" w:themeFill="accent6" w:themeFillTint="66"/>
              <w:jc w:val="center"/>
              <w:rPr>
                <w:rFonts w:ascii="Arial" w:hAnsi="Arial" w:cs="Arial"/>
                <w:b/>
                <w:color w:val="000000"/>
                <w:szCs w:val="22"/>
              </w:rPr>
            </w:pPr>
            <w:r w:rsidRPr="00375324">
              <w:rPr>
                <w:rFonts w:ascii="Arial" w:hAnsi="Arial" w:cs="Arial"/>
                <w:b/>
                <w:color w:val="000000"/>
                <w:szCs w:val="22"/>
              </w:rPr>
              <w:t>MAINTENANCE</w:t>
            </w:r>
          </w:p>
          <w:p w14:paraId="74937744" w14:textId="77777777" w:rsidR="005F5696" w:rsidRPr="00375324" w:rsidRDefault="005F5696" w:rsidP="00402D1B">
            <w:pPr>
              <w:shd w:val="clear" w:color="auto" w:fill="FBD4B4" w:themeFill="accent6" w:themeFillTint="66"/>
              <w:jc w:val="center"/>
              <w:rPr>
                <w:rFonts w:ascii="Arial" w:hAnsi="Arial" w:cs="Arial"/>
                <w:b/>
                <w:color w:val="000000"/>
                <w:szCs w:val="22"/>
              </w:rPr>
            </w:pPr>
            <w:r w:rsidRPr="00375324">
              <w:rPr>
                <w:rFonts w:ascii="Arial" w:hAnsi="Arial" w:cs="Arial"/>
                <w:b/>
                <w:color w:val="000000"/>
                <w:szCs w:val="22"/>
              </w:rPr>
              <w:t>D’UNE INSTALLATION</w:t>
            </w:r>
          </w:p>
          <w:p w14:paraId="58536C0E" w14:textId="77777777" w:rsidR="005F5696" w:rsidRPr="00375324" w:rsidRDefault="005F5696" w:rsidP="00402D1B">
            <w:pPr>
              <w:jc w:val="center"/>
              <w:rPr>
                <w:rFonts w:ascii="Arial" w:hAnsi="Arial" w:cs="Arial"/>
                <w:b/>
                <w:szCs w:val="22"/>
              </w:rPr>
            </w:pPr>
          </w:p>
        </w:tc>
        <w:tc>
          <w:tcPr>
            <w:tcW w:w="6662" w:type="dxa"/>
            <w:tcBorders>
              <w:bottom w:val="single" w:sz="4" w:space="0" w:color="auto"/>
            </w:tcBorders>
            <w:shd w:val="clear" w:color="auto" w:fill="auto"/>
            <w:vAlign w:val="center"/>
            <w:hideMark/>
          </w:tcPr>
          <w:p w14:paraId="136534C6" w14:textId="77777777" w:rsidR="005F5696" w:rsidRPr="00090261" w:rsidRDefault="005F5696" w:rsidP="00B342C7">
            <w:pPr>
              <w:ind w:right="362"/>
              <w:jc w:val="left"/>
              <w:rPr>
                <w:rFonts w:ascii="Arial" w:hAnsi="Arial" w:cs="Arial"/>
                <w:bCs/>
                <w:szCs w:val="22"/>
              </w:rPr>
            </w:pPr>
            <w:r w:rsidRPr="00090261">
              <w:rPr>
                <w:rFonts w:ascii="Arial" w:hAnsi="Arial" w:cs="Arial"/>
                <w:bCs/>
                <w:szCs w:val="22"/>
              </w:rPr>
              <w:t xml:space="preserve">A5 : </w:t>
            </w:r>
            <w:r w:rsidRPr="00090261">
              <w:rPr>
                <w:rFonts w:ascii="Arial" w:hAnsi="Arial" w:cs="Arial"/>
                <w:bCs/>
                <w:color w:val="000000"/>
                <w:szCs w:val="22"/>
              </w:rPr>
              <w:t>Maintenance préventive d’une installation</w:t>
            </w:r>
          </w:p>
        </w:tc>
      </w:tr>
      <w:tr w:rsidR="005F5696" w:rsidRPr="00375324" w14:paraId="3CF297F8" w14:textId="77777777" w:rsidTr="005F5696">
        <w:trPr>
          <w:trHeight w:hRule="exact" w:val="454"/>
          <w:jc w:val="center"/>
        </w:trPr>
        <w:tc>
          <w:tcPr>
            <w:tcW w:w="2552" w:type="dxa"/>
            <w:vMerge/>
            <w:shd w:val="clear" w:color="auto" w:fill="FBD4B4" w:themeFill="accent6" w:themeFillTint="66"/>
            <w:vAlign w:val="center"/>
            <w:hideMark/>
          </w:tcPr>
          <w:p w14:paraId="0132A16F" w14:textId="77777777" w:rsidR="005F5696" w:rsidRPr="00375324" w:rsidRDefault="005F5696" w:rsidP="00402D1B">
            <w:pPr>
              <w:jc w:val="center"/>
              <w:rPr>
                <w:rFonts w:ascii="Arial" w:hAnsi="Arial" w:cs="Arial"/>
                <w:b/>
                <w:szCs w:val="22"/>
              </w:rPr>
            </w:pPr>
          </w:p>
        </w:tc>
        <w:tc>
          <w:tcPr>
            <w:tcW w:w="6662" w:type="dxa"/>
            <w:tcBorders>
              <w:bottom w:val="single" w:sz="4" w:space="0" w:color="auto"/>
            </w:tcBorders>
            <w:shd w:val="clear" w:color="auto" w:fill="auto"/>
            <w:vAlign w:val="center"/>
            <w:hideMark/>
          </w:tcPr>
          <w:p w14:paraId="0E67BE0C" w14:textId="327D15CB" w:rsidR="005F5696" w:rsidRPr="00090261" w:rsidRDefault="005F5696" w:rsidP="00B342C7">
            <w:pPr>
              <w:ind w:right="362"/>
              <w:jc w:val="left"/>
              <w:rPr>
                <w:rFonts w:ascii="Arial" w:hAnsi="Arial" w:cs="Arial"/>
                <w:bCs/>
                <w:szCs w:val="22"/>
              </w:rPr>
            </w:pPr>
            <w:r w:rsidRPr="00090261">
              <w:rPr>
                <w:rFonts w:ascii="Arial" w:hAnsi="Arial" w:cs="Arial"/>
                <w:bCs/>
                <w:szCs w:val="22"/>
              </w:rPr>
              <w:t xml:space="preserve">A6 : </w:t>
            </w:r>
            <w:r w:rsidR="00A45E70" w:rsidRPr="00090261">
              <w:rPr>
                <w:rFonts w:ascii="Arial" w:hAnsi="Arial" w:cs="Arial"/>
                <w:bCs/>
                <w:color w:val="000000"/>
                <w:szCs w:val="22"/>
              </w:rPr>
              <w:t xml:space="preserve">Réparation </w:t>
            </w:r>
            <w:r w:rsidRPr="00090261">
              <w:rPr>
                <w:rFonts w:ascii="Arial" w:hAnsi="Arial" w:cs="Arial"/>
                <w:bCs/>
                <w:color w:val="000000"/>
                <w:szCs w:val="22"/>
              </w:rPr>
              <w:t>d’une installation</w:t>
            </w:r>
          </w:p>
        </w:tc>
      </w:tr>
      <w:tr w:rsidR="005F5696" w:rsidRPr="00375324" w14:paraId="1435E822" w14:textId="77777777" w:rsidTr="005F5696">
        <w:trPr>
          <w:trHeight w:hRule="exact" w:val="454"/>
          <w:jc w:val="center"/>
        </w:trPr>
        <w:tc>
          <w:tcPr>
            <w:tcW w:w="2552" w:type="dxa"/>
            <w:vMerge/>
            <w:shd w:val="clear" w:color="auto" w:fill="FBD4B4" w:themeFill="accent6" w:themeFillTint="66"/>
            <w:vAlign w:val="center"/>
            <w:hideMark/>
          </w:tcPr>
          <w:p w14:paraId="41BCE09E" w14:textId="77777777" w:rsidR="005F5696" w:rsidRPr="00375324" w:rsidRDefault="005F5696" w:rsidP="00402D1B">
            <w:pPr>
              <w:jc w:val="center"/>
              <w:rPr>
                <w:rFonts w:ascii="Arial" w:hAnsi="Arial" w:cs="Arial"/>
                <w:b/>
                <w:szCs w:val="22"/>
              </w:rPr>
            </w:pPr>
          </w:p>
        </w:tc>
        <w:tc>
          <w:tcPr>
            <w:tcW w:w="6662" w:type="dxa"/>
            <w:tcBorders>
              <w:bottom w:val="single" w:sz="4" w:space="0" w:color="auto"/>
            </w:tcBorders>
            <w:shd w:val="clear" w:color="auto" w:fill="auto"/>
            <w:vAlign w:val="center"/>
            <w:hideMark/>
          </w:tcPr>
          <w:p w14:paraId="0601F58D" w14:textId="46D7C705" w:rsidR="005F5696" w:rsidRPr="00090261" w:rsidRDefault="005F5696" w:rsidP="00B342C7">
            <w:pPr>
              <w:ind w:right="362"/>
              <w:jc w:val="left"/>
              <w:rPr>
                <w:rFonts w:ascii="Arial" w:hAnsi="Arial" w:cs="Arial"/>
                <w:bCs/>
                <w:szCs w:val="22"/>
              </w:rPr>
            </w:pPr>
            <w:r w:rsidRPr="00090261">
              <w:rPr>
                <w:rFonts w:ascii="Arial" w:hAnsi="Arial" w:cs="Arial"/>
                <w:bCs/>
                <w:szCs w:val="22"/>
              </w:rPr>
              <w:t xml:space="preserve">A7 : </w:t>
            </w:r>
            <w:r w:rsidR="00A45E70" w:rsidRPr="00090261">
              <w:rPr>
                <w:rFonts w:ascii="Arial" w:hAnsi="Arial" w:cs="Arial"/>
                <w:bCs/>
                <w:color w:val="000000"/>
                <w:szCs w:val="22"/>
              </w:rPr>
              <w:t>Travaux de mont</w:t>
            </w:r>
            <w:r w:rsidR="00241EBC" w:rsidRPr="00090261">
              <w:rPr>
                <w:rFonts w:ascii="Arial" w:hAnsi="Arial" w:cs="Arial"/>
                <w:bCs/>
                <w:color w:val="000000"/>
                <w:szCs w:val="22"/>
              </w:rPr>
              <w:t>a</w:t>
            </w:r>
            <w:r w:rsidR="00A45E70" w:rsidRPr="00090261">
              <w:rPr>
                <w:rFonts w:ascii="Arial" w:hAnsi="Arial" w:cs="Arial"/>
                <w:bCs/>
                <w:color w:val="000000"/>
                <w:szCs w:val="22"/>
              </w:rPr>
              <w:t>ge-démontage d’une installation</w:t>
            </w:r>
          </w:p>
        </w:tc>
      </w:tr>
    </w:tbl>
    <w:p w14:paraId="5C2E024D" w14:textId="0A2C38A4" w:rsidR="00A50176" w:rsidRPr="00375324" w:rsidRDefault="00A50176" w:rsidP="009C48AB">
      <w:pPr>
        <w:suppressAutoHyphens w:val="0"/>
        <w:jc w:val="left"/>
        <w:rPr>
          <w:szCs w:val="22"/>
          <w:lang w:eastAsia="en-US"/>
        </w:rPr>
      </w:pPr>
    </w:p>
    <w:p w14:paraId="3BB16D2E" w14:textId="77777777" w:rsidR="00127A7F" w:rsidRDefault="00127A7F" w:rsidP="00333E89">
      <w:pPr>
        <w:pStyle w:val="Default"/>
        <w:jc w:val="both"/>
        <w:rPr>
          <w:color w:val="auto"/>
          <w:sz w:val="22"/>
          <w:szCs w:val="22"/>
        </w:rPr>
      </w:pPr>
    </w:p>
    <w:p w14:paraId="387D82F9" w14:textId="7DEE57F6" w:rsidR="00333E89" w:rsidRPr="00090261" w:rsidRDefault="00333E89" w:rsidP="00333E89">
      <w:pPr>
        <w:pStyle w:val="Default"/>
        <w:jc w:val="both"/>
        <w:rPr>
          <w:sz w:val="22"/>
          <w:szCs w:val="22"/>
        </w:rPr>
      </w:pPr>
      <w:r w:rsidRPr="00090261">
        <w:rPr>
          <w:color w:val="auto"/>
          <w:sz w:val="22"/>
          <w:szCs w:val="22"/>
        </w:rPr>
        <w:t xml:space="preserve">Les activités correspondantes aux transports </w:t>
      </w:r>
      <w:r w:rsidRPr="00090261">
        <w:rPr>
          <w:sz w:val="22"/>
          <w:szCs w:val="22"/>
        </w:rPr>
        <w:t xml:space="preserve">par câbles sont souvent saisonnières car liées à l’activité touristique (vacances, neige etc.) sauf pour le transport urbain au rythme plus régulier sur l’année. </w:t>
      </w:r>
    </w:p>
    <w:p w14:paraId="42165E14" w14:textId="77777777" w:rsidR="00333E89" w:rsidRPr="00090261" w:rsidRDefault="00333E89" w:rsidP="00333E89">
      <w:pPr>
        <w:pStyle w:val="Default"/>
        <w:jc w:val="both"/>
        <w:rPr>
          <w:sz w:val="22"/>
          <w:szCs w:val="22"/>
        </w:rPr>
      </w:pPr>
    </w:p>
    <w:p w14:paraId="6F23F403" w14:textId="4BB1C3AB" w:rsidR="00333E89" w:rsidRPr="00090261" w:rsidRDefault="00333E89" w:rsidP="00333E89">
      <w:pPr>
        <w:pStyle w:val="Default"/>
        <w:jc w:val="both"/>
        <w:rPr>
          <w:sz w:val="22"/>
          <w:szCs w:val="22"/>
        </w:rPr>
      </w:pPr>
      <w:r w:rsidRPr="00090261">
        <w:rPr>
          <w:sz w:val="22"/>
          <w:szCs w:val="22"/>
        </w:rPr>
        <w:t>Pour de futurs saisonniers</w:t>
      </w:r>
      <w:r w:rsidR="00375324">
        <w:rPr>
          <w:sz w:val="22"/>
          <w:szCs w:val="22"/>
        </w:rPr>
        <w:t xml:space="preserve"> ou futures saisonnières</w:t>
      </w:r>
      <w:r w:rsidRPr="00090261">
        <w:rPr>
          <w:sz w:val="22"/>
          <w:szCs w:val="22"/>
        </w:rPr>
        <w:t>, l’opportunité d’un métier passionnant, durable et renouvelé chaque année doit être envisagée en considérant les potentialités en termes de saisonnalité et de compétences dans d’autres secteurs d’activité (transport urbain, montage</w:t>
      </w:r>
      <w:r w:rsidR="008E03F3" w:rsidRPr="00090261">
        <w:rPr>
          <w:sz w:val="22"/>
          <w:szCs w:val="22"/>
        </w:rPr>
        <w:t>-</w:t>
      </w:r>
      <w:r w:rsidRPr="00090261">
        <w:rPr>
          <w:sz w:val="22"/>
          <w:szCs w:val="22"/>
        </w:rPr>
        <w:t>démontage</w:t>
      </w:r>
      <w:r w:rsidR="008E03F3" w:rsidRPr="00090261">
        <w:rPr>
          <w:sz w:val="22"/>
          <w:szCs w:val="22"/>
        </w:rPr>
        <w:t>, maintenance</w:t>
      </w:r>
      <w:r w:rsidRPr="00090261">
        <w:rPr>
          <w:sz w:val="22"/>
          <w:szCs w:val="22"/>
        </w:rPr>
        <w:t xml:space="preserve"> des installations, </w:t>
      </w:r>
      <w:r w:rsidR="004A61CE" w:rsidRPr="00090261">
        <w:rPr>
          <w:sz w:val="22"/>
          <w:szCs w:val="22"/>
        </w:rPr>
        <w:t>etc.)</w:t>
      </w:r>
    </w:p>
    <w:p w14:paraId="5155139F" w14:textId="1C9E8B43" w:rsidR="00333E89" w:rsidRDefault="00333E89" w:rsidP="00333E89">
      <w:pPr>
        <w:pStyle w:val="Default"/>
        <w:jc w:val="both"/>
        <w:rPr>
          <w:sz w:val="22"/>
          <w:szCs w:val="22"/>
        </w:rPr>
      </w:pPr>
      <w:r w:rsidRPr="00090261">
        <w:rPr>
          <w:sz w:val="22"/>
          <w:szCs w:val="22"/>
        </w:rPr>
        <w:t>Aussi</w:t>
      </w:r>
      <w:r w:rsidR="004A61CE" w:rsidRPr="00090261">
        <w:rPr>
          <w:sz w:val="22"/>
          <w:szCs w:val="22"/>
        </w:rPr>
        <w:t>,</w:t>
      </w:r>
      <w:r w:rsidRPr="00090261">
        <w:rPr>
          <w:sz w:val="22"/>
          <w:szCs w:val="22"/>
        </w:rPr>
        <w:t xml:space="preserve"> le</w:t>
      </w:r>
      <w:r w:rsidR="008D2AB0">
        <w:rPr>
          <w:sz w:val="22"/>
          <w:szCs w:val="22"/>
        </w:rPr>
        <w:t xml:space="preserve"> ou la</w:t>
      </w:r>
      <w:r w:rsidRPr="00090261">
        <w:rPr>
          <w:sz w:val="22"/>
          <w:szCs w:val="22"/>
        </w:rPr>
        <w:t xml:space="preserve"> titulaire de ce diplôme peut devenir pluriactif </w:t>
      </w:r>
      <w:r w:rsidR="004A61CE" w:rsidRPr="00090261">
        <w:rPr>
          <w:sz w:val="22"/>
          <w:szCs w:val="22"/>
        </w:rPr>
        <w:t xml:space="preserve">en exerçant pour </w:t>
      </w:r>
      <w:r w:rsidRPr="00090261">
        <w:rPr>
          <w:sz w:val="22"/>
          <w:szCs w:val="22"/>
        </w:rPr>
        <w:t>une entreprise d’exploitation d’un transport par câbles pendant les périodes de forte activité saisonnière et une entreprise d’entretien, de montage</w:t>
      </w:r>
      <w:r w:rsidR="008E03F3" w:rsidRPr="00090261">
        <w:rPr>
          <w:sz w:val="22"/>
          <w:szCs w:val="22"/>
        </w:rPr>
        <w:t>-démontage</w:t>
      </w:r>
      <w:r w:rsidRPr="00090261">
        <w:rPr>
          <w:sz w:val="22"/>
          <w:szCs w:val="22"/>
        </w:rPr>
        <w:t xml:space="preserve"> ou de maintenance le reste de l’année. </w:t>
      </w:r>
    </w:p>
    <w:p w14:paraId="09514E17" w14:textId="77777777" w:rsidR="00127A7F" w:rsidRPr="00090261" w:rsidRDefault="00127A7F" w:rsidP="00333E89">
      <w:pPr>
        <w:pStyle w:val="Default"/>
        <w:jc w:val="both"/>
        <w:rPr>
          <w:sz w:val="22"/>
          <w:szCs w:val="22"/>
        </w:rPr>
      </w:pPr>
    </w:p>
    <w:p w14:paraId="1A3B1A0D" w14:textId="77777777" w:rsidR="004A5722" w:rsidRPr="00090261" w:rsidRDefault="004A5722" w:rsidP="00333E89">
      <w:pPr>
        <w:pStyle w:val="Default"/>
        <w:jc w:val="both"/>
        <w:rPr>
          <w:sz w:val="22"/>
          <w:szCs w:val="22"/>
        </w:rPr>
      </w:pPr>
    </w:p>
    <w:p w14:paraId="0D8BD35E" w14:textId="6D6D657F" w:rsidR="00333E89" w:rsidRPr="00F266EF" w:rsidRDefault="004A5722" w:rsidP="004A5722">
      <w:pPr>
        <w:pStyle w:val="RI-Titresectionn2"/>
        <w:numPr>
          <w:ilvl w:val="0"/>
          <w:numId w:val="0"/>
        </w:numPr>
        <w:spacing w:before="0" w:after="0"/>
        <w:ind w:left="426"/>
        <w:rPr>
          <w:rFonts w:ascii="Arial" w:hAnsi="Arial" w:cs="Arial"/>
          <w:color w:val="auto"/>
        </w:rPr>
      </w:pPr>
      <w:r w:rsidRPr="00F266EF">
        <w:rPr>
          <w:rFonts w:ascii="Arial" w:hAnsi="Arial" w:cs="Arial"/>
          <w:color w:val="auto"/>
        </w:rPr>
        <w:t>II.2.2 Exigences transversales aux activités professionnelles</w:t>
      </w:r>
    </w:p>
    <w:p w14:paraId="38EA64C2" w14:textId="1A3999C4" w:rsidR="004A5722" w:rsidRDefault="004A5722" w:rsidP="004A5722">
      <w:pPr>
        <w:pStyle w:val="RI-corpsdetexte"/>
        <w:rPr>
          <w:lang w:eastAsia="en-US"/>
        </w:rPr>
      </w:pPr>
    </w:p>
    <w:p w14:paraId="60CE60A4" w14:textId="06B783A4" w:rsidR="004A5722" w:rsidRPr="00090261" w:rsidRDefault="004A5722" w:rsidP="004A5722">
      <w:pPr>
        <w:rPr>
          <w:rFonts w:ascii="Arial" w:hAnsi="Arial" w:cs="Arial"/>
          <w:color w:val="000000"/>
          <w:szCs w:val="22"/>
        </w:rPr>
      </w:pPr>
      <w:r w:rsidRPr="00090261">
        <w:rPr>
          <w:rFonts w:ascii="Arial" w:hAnsi="Arial" w:cs="Arial"/>
          <w:color w:val="000000"/>
          <w:szCs w:val="22"/>
        </w:rPr>
        <w:t>Dans tous les cas, le</w:t>
      </w:r>
      <w:r w:rsidR="008D2AB0" w:rsidRPr="00090261">
        <w:rPr>
          <w:rFonts w:ascii="Arial" w:hAnsi="Arial" w:cs="Arial"/>
          <w:color w:val="000000"/>
          <w:szCs w:val="22"/>
        </w:rPr>
        <w:t xml:space="preserve"> ou la</w:t>
      </w:r>
      <w:r w:rsidRPr="00090261">
        <w:rPr>
          <w:rFonts w:ascii="Arial" w:hAnsi="Arial" w:cs="Arial"/>
          <w:color w:val="000000"/>
          <w:szCs w:val="22"/>
        </w:rPr>
        <w:t xml:space="preserve"> titulaire du CAP </w:t>
      </w:r>
      <w:r w:rsidRPr="00090261">
        <w:rPr>
          <w:rFonts w:ascii="Arial" w:hAnsi="Arial"/>
          <w:szCs w:val="22"/>
        </w:rPr>
        <w:t xml:space="preserve">« Transports par câbles et remontées mécaniques » </w:t>
      </w:r>
      <w:r w:rsidRPr="00090261">
        <w:rPr>
          <w:rFonts w:ascii="Arial" w:hAnsi="Arial" w:cs="Arial"/>
          <w:color w:val="000000"/>
          <w:szCs w:val="22"/>
        </w:rPr>
        <w:t>devra prendre en compte les :</w:t>
      </w:r>
    </w:p>
    <w:p w14:paraId="685E6D42" w14:textId="77777777" w:rsidR="004A5722" w:rsidRPr="00090261" w:rsidRDefault="004A5722" w:rsidP="004A5722">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cs="Arial"/>
          <w:szCs w:val="22"/>
        </w:rPr>
        <w:t>ex</w:t>
      </w:r>
      <w:r w:rsidRPr="00090261">
        <w:rPr>
          <w:rFonts w:ascii="Arial" w:hAnsi="Arial"/>
          <w:iCs/>
          <w:szCs w:val="22"/>
        </w:rPr>
        <w:t>igences de sécurité des usagers ;</w:t>
      </w:r>
    </w:p>
    <w:p w14:paraId="09927C95" w14:textId="69DF6218" w:rsidR="004A5722" w:rsidRPr="00090261" w:rsidRDefault="004A5722" w:rsidP="004A5722">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exigences de santé et de sécurité au travail ;</w:t>
      </w:r>
    </w:p>
    <w:p w14:paraId="53C2206B" w14:textId="77777777" w:rsidR="004A5722" w:rsidRPr="00090261" w:rsidRDefault="004A5722" w:rsidP="004A5722">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exigences environnementales ;</w:t>
      </w:r>
    </w:p>
    <w:p w14:paraId="59627CDD" w14:textId="623E2275" w:rsidR="004A5722" w:rsidRPr="00090261" w:rsidRDefault="004A5722" w:rsidP="004A5722">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évolutions réglementaires ;</w:t>
      </w:r>
    </w:p>
    <w:p w14:paraId="325D1BE1" w14:textId="5481C183" w:rsidR="004A5722" w:rsidRPr="00090261" w:rsidRDefault="004A5722" w:rsidP="004A5722">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évolutions technologiques ;</w:t>
      </w:r>
    </w:p>
    <w:p w14:paraId="3903484D" w14:textId="77777777" w:rsidR="004A5722" w:rsidRPr="00090261" w:rsidRDefault="004A5722" w:rsidP="004A5722">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exigences de qualité ;</w:t>
      </w:r>
    </w:p>
    <w:p w14:paraId="4DF98957" w14:textId="60268B4B" w:rsidR="004A5722" w:rsidRPr="00090261" w:rsidRDefault="004A5722" w:rsidP="004A5722">
      <w:pPr>
        <w:numPr>
          <w:ilvl w:val="0"/>
          <w:numId w:val="5"/>
        </w:numPr>
        <w:suppressAutoHyphens w:val="0"/>
        <w:spacing w:line="240" w:lineRule="auto"/>
        <w:ind w:left="993"/>
        <w:jc w:val="left"/>
        <w:textAlignment w:val="center"/>
        <w:rPr>
          <w:rFonts w:ascii="Arial" w:hAnsi="Arial"/>
          <w:iCs/>
          <w:szCs w:val="22"/>
        </w:rPr>
      </w:pPr>
      <w:r w:rsidRPr="00090261">
        <w:rPr>
          <w:rFonts w:ascii="Arial" w:hAnsi="Arial"/>
          <w:iCs/>
          <w:szCs w:val="22"/>
        </w:rPr>
        <w:t>exigences de la relation client.</w:t>
      </w:r>
    </w:p>
    <w:p w14:paraId="7916A080" w14:textId="77777777" w:rsidR="004A5722" w:rsidRPr="00363FDA" w:rsidRDefault="004A5722" w:rsidP="004A5722">
      <w:pPr>
        <w:textAlignment w:val="center"/>
        <w:rPr>
          <w:rFonts w:ascii="Arial" w:hAnsi="Arial" w:cs="Arial"/>
          <w:b/>
          <w:color w:val="000000"/>
          <w:sz w:val="20"/>
          <w:szCs w:val="20"/>
          <w:highlight w:val="yellow"/>
        </w:rPr>
      </w:pPr>
    </w:p>
    <w:p w14:paraId="5B3156B6" w14:textId="77777777" w:rsidR="00127A7F" w:rsidRDefault="00127A7F">
      <w:pPr>
        <w:suppressAutoHyphens w:val="0"/>
        <w:spacing w:after="210"/>
        <w:jc w:val="left"/>
        <w:rPr>
          <w:rFonts w:ascii="Arial" w:hAnsi="Arial" w:cs="Arial"/>
          <w:szCs w:val="22"/>
          <w:u w:val="single"/>
        </w:rPr>
      </w:pPr>
      <w:r>
        <w:rPr>
          <w:rFonts w:ascii="Arial" w:hAnsi="Arial" w:cs="Arial"/>
          <w:szCs w:val="22"/>
          <w:u w:val="single"/>
        </w:rPr>
        <w:br w:type="page"/>
      </w:r>
    </w:p>
    <w:p w14:paraId="74183CCB" w14:textId="2BEA6BAB" w:rsidR="004A5722" w:rsidRPr="00090261" w:rsidRDefault="004A5722" w:rsidP="004A5722">
      <w:pPr>
        <w:rPr>
          <w:rFonts w:ascii="Arial" w:hAnsi="Arial" w:cs="Arial"/>
          <w:bCs/>
          <w:szCs w:val="22"/>
          <w:u w:val="single"/>
        </w:rPr>
      </w:pPr>
      <w:r w:rsidRPr="00090261">
        <w:rPr>
          <w:rFonts w:ascii="Arial" w:hAnsi="Arial" w:cs="Arial"/>
          <w:szCs w:val="22"/>
          <w:u w:val="single"/>
        </w:rPr>
        <w:lastRenderedPageBreak/>
        <w:t>Exigences de sécurité des usagers</w:t>
      </w:r>
    </w:p>
    <w:p w14:paraId="60E11FF8" w14:textId="77777777" w:rsidR="004A5722" w:rsidRPr="00090261" w:rsidRDefault="004A5722" w:rsidP="004A5722">
      <w:pPr>
        <w:rPr>
          <w:rFonts w:ascii="Arial" w:hAnsi="Arial" w:cs="Arial"/>
          <w:b/>
          <w:bCs/>
          <w:szCs w:val="22"/>
        </w:rPr>
      </w:pPr>
      <w:r w:rsidRPr="00090261">
        <w:rPr>
          <w:rFonts w:ascii="Arial" w:hAnsi="Arial" w:cs="Arial"/>
          <w:b/>
          <w:szCs w:val="22"/>
        </w:rPr>
        <w:t> </w:t>
      </w:r>
    </w:p>
    <w:p w14:paraId="37946069" w14:textId="52542D56" w:rsidR="004A5722" w:rsidRPr="00090261" w:rsidRDefault="006754DC" w:rsidP="004A5722">
      <w:pPr>
        <w:rPr>
          <w:rFonts w:ascii="Arial" w:hAnsi="Arial" w:cs="Arial"/>
          <w:szCs w:val="22"/>
        </w:rPr>
      </w:pPr>
      <w:r w:rsidRPr="00090261">
        <w:rPr>
          <w:rFonts w:ascii="Arial" w:hAnsi="Arial" w:cs="Arial"/>
          <w:szCs w:val="22"/>
        </w:rPr>
        <w:t>Face aux exigences croissantes en matière de sécurité des usagers, la formation et l’évaluation des compétences des agents et techniciens</w:t>
      </w:r>
      <w:r w:rsidR="008D2AB0">
        <w:rPr>
          <w:rFonts w:ascii="Arial" w:hAnsi="Arial" w:cs="Arial"/>
          <w:szCs w:val="22"/>
        </w:rPr>
        <w:t xml:space="preserve"> ou techniciennes</w:t>
      </w:r>
      <w:r w:rsidRPr="00090261">
        <w:rPr>
          <w:rFonts w:ascii="Arial" w:hAnsi="Arial" w:cs="Arial"/>
          <w:szCs w:val="22"/>
        </w:rPr>
        <w:t xml:space="preserve"> sont essentielles.</w:t>
      </w:r>
    </w:p>
    <w:p w14:paraId="52436486" w14:textId="77777777" w:rsidR="004A5722" w:rsidRPr="00090261" w:rsidRDefault="004A5722" w:rsidP="004A5722">
      <w:pPr>
        <w:rPr>
          <w:rFonts w:ascii="Arial" w:hAnsi="Arial" w:cs="Arial"/>
          <w:szCs w:val="22"/>
        </w:rPr>
      </w:pPr>
    </w:p>
    <w:p w14:paraId="42FC0075" w14:textId="3306E5A2" w:rsidR="004A5722" w:rsidRDefault="004A5722" w:rsidP="004A5722">
      <w:pPr>
        <w:rPr>
          <w:rFonts w:ascii="Arial" w:hAnsi="Arial" w:cs="Arial"/>
          <w:szCs w:val="22"/>
        </w:rPr>
      </w:pPr>
      <w:r w:rsidRPr="00090261">
        <w:rPr>
          <w:rFonts w:ascii="Arial" w:hAnsi="Arial" w:cs="Arial"/>
          <w:szCs w:val="22"/>
        </w:rPr>
        <w:t>D’ailleurs, le Système de Gestion de la Sécurité qui s’impose aux remontées mécaniques (Ministère des Transports – STRMTG) depuis 2017, un axe est particulièrement attentif et exigeant vis-à-vis des compétences, des connaissances, de la formation et de l’évaluation des agents et techniciens</w:t>
      </w:r>
      <w:r w:rsidR="008D2AB0">
        <w:rPr>
          <w:rFonts w:ascii="Arial" w:hAnsi="Arial" w:cs="Arial"/>
          <w:szCs w:val="22"/>
        </w:rPr>
        <w:t xml:space="preserve"> ou techniciennes</w:t>
      </w:r>
      <w:r w:rsidRPr="00090261">
        <w:rPr>
          <w:rFonts w:ascii="Arial" w:hAnsi="Arial" w:cs="Arial"/>
          <w:szCs w:val="22"/>
        </w:rPr>
        <w:t>.</w:t>
      </w:r>
    </w:p>
    <w:p w14:paraId="2AA459A2" w14:textId="77777777" w:rsidR="008D2AB0" w:rsidRPr="00090261" w:rsidRDefault="008D2AB0" w:rsidP="004A5722">
      <w:pPr>
        <w:rPr>
          <w:rFonts w:ascii="Arial" w:hAnsi="Arial" w:cs="Arial"/>
          <w:szCs w:val="22"/>
        </w:rPr>
      </w:pPr>
    </w:p>
    <w:p w14:paraId="58AA5A1A" w14:textId="77777777" w:rsidR="004A5722" w:rsidRPr="00090261" w:rsidRDefault="004A5722" w:rsidP="004A5722">
      <w:pPr>
        <w:rPr>
          <w:rFonts w:ascii="Arial" w:hAnsi="Arial" w:cs="Arial"/>
          <w:bCs/>
          <w:szCs w:val="22"/>
          <w:u w:val="single"/>
        </w:rPr>
      </w:pPr>
      <w:r w:rsidRPr="00090261">
        <w:rPr>
          <w:rFonts w:ascii="Arial" w:hAnsi="Arial" w:cs="Arial"/>
          <w:szCs w:val="22"/>
          <w:u w:val="single"/>
        </w:rPr>
        <w:t>Exigences de santé et sécurité au travail</w:t>
      </w:r>
    </w:p>
    <w:p w14:paraId="1A4F69DE" w14:textId="77777777" w:rsidR="004A5722" w:rsidRPr="00090261" w:rsidRDefault="004A5722" w:rsidP="004A5722">
      <w:pPr>
        <w:ind w:left="708"/>
        <w:rPr>
          <w:rFonts w:ascii="Arial" w:hAnsi="Arial" w:cs="Arial"/>
          <w:szCs w:val="22"/>
        </w:rPr>
      </w:pPr>
    </w:p>
    <w:p w14:paraId="739D3BFE" w14:textId="77777777" w:rsidR="004A5722" w:rsidRPr="00090261" w:rsidRDefault="004A5722" w:rsidP="004A5722">
      <w:pPr>
        <w:rPr>
          <w:rFonts w:ascii="Arial" w:hAnsi="Arial" w:cs="Arial"/>
          <w:szCs w:val="22"/>
        </w:rPr>
      </w:pPr>
      <w:r w:rsidRPr="00090261">
        <w:rPr>
          <w:rFonts w:ascii="Arial" w:hAnsi="Arial" w:cs="Arial"/>
          <w:szCs w:val="22"/>
        </w:rPr>
        <w:t>Au-delà des enjeux de sécurité des usagers, les enjeux de sécurité du personnel au sein d’une profession ou les risques d’accidents du travail sont possibles (montagne, neige, travail en hauteur etc.) sont aussi à considérer de manière prioritaire (connaissance des risques dans l’entreprise de remontées mécaniques lors de travaux spécifiques).</w:t>
      </w:r>
    </w:p>
    <w:p w14:paraId="72137103" w14:textId="77777777" w:rsidR="004A5722" w:rsidRPr="00090261" w:rsidRDefault="004A5722" w:rsidP="004A5722">
      <w:pPr>
        <w:rPr>
          <w:rFonts w:ascii="Arial" w:hAnsi="Arial" w:cs="Arial"/>
          <w:szCs w:val="22"/>
        </w:rPr>
      </w:pPr>
    </w:p>
    <w:p w14:paraId="6EE37619" w14:textId="77777777" w:rsidR="004A5722" w:rsidRPr="00090261" w:rsidRDefault="004A5722" w:rsidP="004A5722">
      <w:pPr>
        <w:rPr>
          <w:rFonts w:ascii="Arial" w:hAnsi="Arial" w:cs="Arial"/>
          <w:color w:val="000000"/>
          <w:szCs w:val="22"/>
        </w:rPr>
      </w:pPr>
      <w:r w:rsidRPr="00090261">
        <w:rPr>
          <w:rFonts w:ascii="Arial" w:hAnsi="Arial" w:cs="Arial"/>
          <w:color w:val="000000"/>
          <w:szCs w:val="22"/>
        </w:rPr>
        <w:t>Les démarches de management et de sécurité au travail visent à améliorer la performance sociale et économique des entreprises grâce à une meilleure maîtrise des risques professionnels et une culture de prévention.</w:t>
      </w:r>
    </w:p>
    <w:p w14:paraId="2736A095" w14:textId="657B749A" w:rsidR="004A5722" w:rsidRPr="00090261" w:rsidRDefault="004A5722" w:rsidP="004A5722">
      <w:pPr>
        <w:spacing w:before="225"/>
        <w:rPr>
          <w:rFonts w:ascii="Arial" w:hAnsi="Arial" w:cs="Arial"/>
          <w:color w:val="000000"/>
          <w:szCs w:val="22"/>
        </w:rPr>
      </w:pPr>
      <w:r w:rsidRPr="00090261">
        <w:rPr>
          <w:rFonts w:ascii="Arial" w:hAnsi="Arial" w:cs="Arial"/>
          <w:szCs w:val="22"/>
        </w:rPr>
        <w:t xml:space="preserve">Le </w:t>
      </w:r>
      <w:r w:rsidR="008D2AB0">
        <w:rPr>
          <w:rFonts w:ascii="Arial" w:hAnsi="Arial" w:cs="Arial"/>
          <w:szCs w:val="22"/>
        </w:rPr>
        <w:t xml:space="preserve">ou la </w:t>
      </w:r>
      <w:r w:rsidRPr="00090261">
        <w:rPr>
          <w:rFonts w:ascii="Arial" w:hAnsi="Arial" w:cs="Arial"/>
          <w:szCs w:val="22"/>
        </w:rPr>
        <w:t xml:space="preserve">titulaire du certificat d’aptitude professionnelle « Transports par câbles et remontées mécaniques » </w:t>
      </w:r>
      <w:r w:rsidRPr="00090261">
        <w:rPr>
          <w:rFonts w:ascii="Arial" w:hAnsi="Arial" w:cs="Arial"/>
          <w:color w:val="000000"/>
          <w:szCs w:val="22"/>
        </w:rPr>
        <w:t xml:space="preserve">est sensibilisé aux enjeux de santé et de sécurité. Pour cela, une démarche de maîtrise des risques est nécessaire, incluant les formations liées aux habilitations professionnelles selon la réglementation en vigueur (Santé et Sécurité au Travail, habilitation électrique, habilitation R436 : </w:t>
      </w:r>
      <w:hyperlink r:id="rId12" w:tgtFrame="_blank" w:tooltip="Recommandation R 436 sur les travaux en hauteur dans les remontées mécaniques" w:history="1">
        <w:r w:rsidRPr="00090261">
          <w:rPr>
            <w:rFonts w:ascii="Arial" w:hAnsi="Arial" w:cs="Arial"/>
            <w:color w:val="000000"/>
            <w:szCs w:val="22"/>
          </w:rPr>
          <w:t>travaux en hauteur dans les remontées mécaniques</w:t>
        </w:r>
      </w:hyperlink>
      <w:r w:rsidRPr="00090261">
        <w:rPr>
          <w:rFonts w:ascii="Arial" w:hAnsi="Arial" w:cs="Arial"/>
          <w:color w:val="000000"/>
          <w:szCs w:val="22"/>
        </w:rPr>
        <w:t xml:space="preserve">, Prévention des Risques </w:t>
      </w:r>
      <w:r w:rsidR="000C2832" w:rsidRPr="00090261">
        <w:rPr>
          <w:rFonts w:ascii="Arial" w:hAnsi="Arial" w:cs="Arial"/>
          <w:color w:val="000000"/>
          <w:szCs w:val="22"/>
        </w:rPr>
        <w:t>liés</w:t>
      </w:r>
      <w:r w:rsidRPr="00090261">
        <w:rPr>
          <w:rFonts w:ascii="Arial" w:hAnsi="Arial" w:cs="Arial"/>
          <w:color w:val="000000"/>
          <w:szCs w:val="22"/>
        </w:rPr>
        <w:t xml:space="preserve"> à l’Activité Physique).</w:t>
      </w:r>
    </w:p>
    <w:p w14:paraId="75BB4593" w14:textId="77777777" w:rsidR="004A5722" w:rsidRPr="00090261" w:rsidRDefault="004A5722" w:rsidP="004A5722">
      <w:pPr>
        <w:spacing w:before="225"/>
        <w:rPr>
          <w:rFonts w:ascii="Arial" w:hAnsi="Arial" w:cs="Arial"/>
          <w:color w:val="000000"/>
          <w:szCs w:val="22"/>
        </w:rPr>
      </w:pPr>
    </w:p>
    <w:p w14:paraId="2C690340" w14:textId="07432734" w:rsidR="004A5722" w:rsidRPr="00090261" w:rsidRDefault="004A5722" w:rsidP="004A5722">
      <w:pPr>
        <w:rPr>
          <w:rFonts w:ascii="Arial" w:hAnsi="Arial" w:cs="Arial"/>
          <w:color w:val="000000"/>
          <w:szCs w:val="22"/>
        </w:rPr>
      </w:pPr>
      <w:r w:rsidRPr="00090261">
        <w:rPr>
          <w:rFonts w:ascii="Arial" w:hAnsi="Arial" w:cs="Arial"/>
          <w:szCs w:val="22"/>
        </w:rPr>
        <w:t>Le</w:t>
      </w:r>
      <w:r w:rsidR="008D2AB0">
        <w:rPr>
          <w:rFonts w:ascii="Arial" w:hAnsi="Arial" w:cs="Arial"/>
          <w:szCs w:val="22"/>
        </w:rPr>
        <w:t xml:space="preserve"> ou la</w:t>
      </w:r>
      <w:r w:rsidRPr="00090261">
        <w:rPr>
          <w:rFonts w:ascii="Arial" w:hAnsi="Arial" w:cs="Arial"/>
          <w:szCs w:val="22"/>
        </w:rPr>
        <w:t xml:space="preserve"> titulaire du CAP « Transports par câbles et remontées mécaniques » </w:t>
      </w:r>
      <w:r w:rsidRPr="00090261">
        <w:rPr>
          <w:rFonts w:ascii="Arial" w:hAnsi="Arial" w:cs="Arial"/>
          <w:color w:val="000000"/>
          <w:szCs w:val="22"/>
        </w:rPr>
        <w:t xml:space="preserve">est l’un des principaux acteurs de la mise en œuvre de la politique globale de prévention de l’entreprise. Dans toutes ses activités, il sera amené </w:t>
      </w:r>
      <w:r w:rsidR="008D2AB0">
        <w:rPr>
          <w:rFonts w:ascii="Arial" w:hAnsi="Arial" w:cs="Arial"/>
          <w:color w:val="000000"/>
          <w:szCs w:val="22"/>
        </w:rPr>
        <w:t xml:space="preserve">ou elle sera amenée </w:t>
      </w:r>
      <w:r w:rsidRPr="00090261">
        <w:rPr>
          <w:rFonts w:ascii="Arial" w:hAnsi="Arial" w:cs="Arial"/>
          <w:color w:val="000000"/>
          <w:szCs w:val="22"/>
        </w:rPr>
        <w:t>à :</w:t>
      </w:r>
    </w:p>
    <w:p w14:paraId="53AE88FD" w14:textId="77777777" w:rsidR="004A5722" w:rsidRPr="00090261" w:rsidRDefault="004A5722" w:rsidP="004A5722">
      <w:pPr>
        <w:rPr>
          <w:rFonts w:ascii="Arial" w:hAnsi="Arial" w:cs="Arial"/>
          <w:color w:val="000000"/>
          <w:szCs w:val="22"/>
        </w:rPr>
      </w:pPr>
    </w:p>
    <w:p w14:paraId="69CA2A79" w14:textId="77777777" w:rsidR="004A5722" w:rsidRPr="00090261" w:rsidRDefault="004A5722">
      <w:pPr>
        <w:pStyle w:val="Paragraphedeliste"/>
        <w:numPr>
          <w:ilvl w:val="0"/>
          <w:numId w:val="22"/>
        </w:numPr>
        <w:spacing w:after="0" w:line="240" w:lineRule="auto"/>
        <w:jc w:val="both"/>
        <w:rPr>
          <w:rFonts w:ascii="Arial" w:hAnsi="Arial" w:cs="Arial"/>
          <w:color w:val="000000"/>
        </w:rPr>
      </w:pPr>
      <w:r w:rsidRPr="00090261">
        <w:rPr>
          <w:rFonts w:ascii="Arial" w:hAnsi="Arial" w:cs="Arial"/>
          <w:color w:val="000000"/>
        </w:rPr>
        <w:t>participer, à son niveau, à l’analyse des risques professionnels en appréhendant les dangers pour sa santé et sa sécurité ainsi que pour celles des biens et des personnes, tout en préservant les installations. Ses contributions permettent la mise à jour du document unique d’évaluation des risques (DUER) ;</w:t>
      </w:r>
    </w:p>
    <w:p w14:paraId="0BCC58A0" w14:textId="77777777" w:rsidR="004A5722" w:rsidRPr="00090261" w:rsidRDefault="004A5722">
      <w:pPr>
        <w:pStyle w:val="Paragraphedeliste"/>
        <w:numPr>
          <w:ilvl w:val="0"/>
          <w:numId w:val="22"/>
        </w:numPr>
        <w:spacing w:after="0" w:line="240" w:lineRule="auto"/>
        <w:jc w:val="both"/>
        <w:rPr>
          <w:rFonts w:ascii="Arial" w:hAnsi="Arial" w:cs="Arial"/>
          <w:color w:val="000000"/>
        </w:rPr>
      </w:pPr>
      <w:r w:rsidRPr="00090261">
        <w:rPr>
          <w:rFonts w:ascii="Arial" w:hAnsi="Arial" w:cs="Arial"/>
          <w:color w:val="000000"/>
        </w:rPr>
        <w:t xml:space="preserve">mettre en œuvre les principes généraux de prévention des risques professionnels et de secours aux personnes. </w:t>
      </w:r>
    </w:p>
    <w:p w14:paraId="39709E7C" w14:textId="77777777" w:rsidR="004A5722" w:rsidRPr="00090261" w:rsidRDefault="004A5722" w:rsidP="004A5722">
      <w:pPr>
        <w:pStyle w:val="Default"/>
        <w:jc w:val="both"/>
        <w:rPr>
          <w:sz w:val="22"/>
          <w:szCs w:val="22"/>
        </w:rPr>
      </w:pPr>
    </w:p>
    <w:p w14:paraId="307CC2E8" w14:textId="77777777" w:rsidR="004A5722" w:rsidRPr="00090261" w:rsidRDefault="004A5722" w:rsidP="004A5722">
      <w:pPr>
        <w:rPr>
          <w:rFonts w:ascii="Arial" w:hAnsi="Arial" w:cs="Arial"/>
          <w:color w:val="000000"/>
          <w:szCs w:val="22"/>
          <w:u w:val="single"/>
        </w:rPr>
      </w:pPr>
      <w:r w:rsidRPr="00090261">
        <w:rPr>
          <w:rFonts w:ascii="Arial" w:hAnsi="Arial" w:cs="Arial"/>
          <w:color w:val="000000"/>
          <w:szCs w:val="22"/>
          <w:u w:val="single"/>
        </w:rPr>
        <w:t>Exigences environnementales</w:t>
      </w:r>
    </w:p>
    <w:p w14:paraId="3D4DF92D" w14:textId="77777777" w:rsidR="004A5722" w:rsidRPr="00090261" w:rsidRDefault="004A5722" w:rsidP="004A5722">
      <w:pPr>
        <w:rPr>
          <w:rFonts w:ascii="Arial" w:hAnsi="Arial" w:cs="Arial"/>
          <w:b/>
          <w:color w:val="000000"/>
          <w:szCs w:val="22"/>
        </w:rPr>
      </w:pPr>
    </w:p>
    <w:p w14:paraId="735D0458" w14:textId="1B928FAF" w:rsidR="004A5722" w:rsidRPr="00090261" w:rsidRDefault="004A5722" w:rsidP="004A5722">
      <w:pPr>
        <w:rPr>
          <w:rFonts w:ascii="Arial" w:hAnsi="Arial" w:cs="Arial"/>
          <w:b/>
          <w:color w:val="000000"/>
          <w:szCs w:val="22"/>
        </w:rPr>
      </w:pPr>
      <w:r w:rsidRPr="00090261">
        <w:rPr>
          <w:rFonts w:ascii="Arial" w:hAnsi="Arial" w:cs="Arial"/>
          <w:color w:val="000000"/>
          <w:szCs w:val="22"/>
        </w:rPr>
        <w:t xml:space="preserve">En vue de répondre aux exigences environnementales, à la gestion des déchets et à la maîtrise de la consommation énergétique, l’action </w:t>
      </w:r>
      <w:r w:rsidRPr="00090261">
        <w:rPr>
          <w:rFonts w:ascii="Arial" w:hAnsi="Arial" w:cs="Arial"/>
          <w:szCs w:val="22"/>
        </w:rPr>
        <w:t>du</w:t>
      </w:r>
      <w:r w:rsidR="008D2AB0">
        <w:rPr>
          <w:rFonts w:ascii="Arial" w:hAnsi="Arial" w:cs="Arial"/>
          <w:szCs w:val="22"/>
        </w:rPr>
        <w:t xml:space="preserve"> ou de la</w:t>
      </w:r>
      <w:r w:rsidRPr="00090261">
        <w:rPr>
          <w:rFonts w:ascii="Arial" w:hAnsi="Arial" w:cs="Arial"/>
          <w:szCs w:val="22"/>
        </w:rPr>
        <w:t xml:space="preserve"> titulaire du certificat d’aptitude professionnelle « Transports par câbles et remontées mécaniques » </w:t>
      </w:r>
      <w:r w:rsidRPr="00090261">
        <w:rPr>
          <w:rFonts w:ascii="Arial" w:hAnsi="Arial" w:cs="Arial"/>
          <w:color w:val="000000"/>
          <w:szCs w:val="22"/>
        </w:rPr>
        <w:t>s’exerce dans le respect des normes françaises et européennes en vigueur.</w:t>
      </w:r>
    </w:p>
    <w:p w14:paraId="527C8B5E" w14:textId="77777777" w:rsidR="004A5722" w:rsidRPr="00090261" w:rsidRDefault="004A5722" w:rsidP="004A5722">
      <w:pPr>
        <w:rPr>
          <w:rFonts w:ascii="Arial" w:hAnsi="Arial" w:cs="Arial"/>
          <w:b/>
          <w:color w:val="000000"/>
          <w:szCs w:val="22"/>
        </w:rPr>
      </w:pPr>
    </w:p>
    <w:p w14:paraId="0EFB8877" w14:textId="77777777" w:rsidR="004A5722" w:rsidRPr="00090261" w:rsidRDefault="004A5722" w:rsidP="004A5722">
      <w:pPr>
        <w:rPr>
          <w:rFonts w:ascii="Arial" w:hAnsi="Arial" w:cs="Arial"/>
          <w:color w:val="000000"/>
          <w:szCs w:val="22"/>
        </w:rPr>
      </w:pPr>
      <w:r w:rsidRPr="00090261">
        <w:rPr>
          <w:rFonts w:ascii="Arial" w:hAnsi="Arial" w:cs="Arial"/>
          <w:color w:val="000000"/>
          <w:szCs w:val="22"/>
        </w:rPr>
        <w:t>Le respect de ces exigences nécessite de mettre en place un système de management environnemental qui inclut :</w:t>
      </w:r>
    </w:p>
    <w:p w14:paraId="62AF059C" w14:textId="77777777" w:rsidR="004A5722" w:rsidRPr="00090261" w:rsidRDefault="004A5722" w:rsidP="004A5722">
      <w:pPr>
        <w:rPr>
          <w:rFonts w:ascii="Arial" w:hAnsi="Arial" w:cs="Arial"/>
          <w:color w:val="000000"/>
          <w:szCs w:val="22"/>
        </w:rPr>
      </w:pPr>
    </w:p>
    <w:p w14:paraId="6F771D57" w14:textId="77777777" w:rsidR="004A5722" w:rsidRPr="00090261" w:rsidRDefault="004A5722">
      <w:pPr>
        <w:pStyle w:val="Paragraphedeliste"/>
        <w:numPr>
          <w:ilvl w:val="0"/>
          <w:numId w:val="23"/>
        </w:numPr>
        <w:spacing w:after="0" w:line="240" w:lineRule="auto"/>
        <w:jc w:val="both"/>
        <w:rPr>
          <w:rFonts w:ascii="Arial" w:hAnsi="Arial" w:cs="Arial"/>
          <w:color w:val="000000"/>
        </w:rPr>
      </w:pPr>
      <w:r w:rsidRPr="00090261">
        <w:rPr>
          <w:rFonts w:ascii="Arial" w:hAnsi="Arial" w:cs="Arial"/>
          <w:color w:val="000000"/>
        </w:rPr>
        <w:t>une analyse environnementale permettant de dresser un état des lieux des activités, de la réglementation applicable à ces dernières et des impacts environnementaux qu’elles induisent ;</w:t>
      </w:r>
    </w:p>
    <w:p w14:paraId="47AD937B" w14:textId="77777777" w:rsidR="004A5722" w:rsidRPr="00090261" w:rsidRDefault="004A5722">
      <w:pPr>
        <w:pStyle w:val="Paragraphedeliste"/>
        <w:numPr>
          <w:ilvl w:val="0"/>
          <w:numId w:val="23"/>
        </w:numPr>
        <w:spacing w:after="0" w:line="240" w:lineRule="auto"/>
        <w:jc w:val="both"/>
        <w:rPr>
          <w:rFonts w:ascii="Arial" w:hAnsi="Arial" w:cs="Arial"/>
          <w:color w:val="000000"/>
        </w:rPr>
      </w:pPr>
      <w:r w:rsidRPr="00090261">
        <w:rPr>
          <w:rFonts w:ascii="Arial" w:hAnsi="Arial" w:cs="Arial"/>
          <w:color w:val="000000"/>
        </w:rPr>
        <w:lastRenderedPageBreak/>
        <w:t>une politique environnementale comportant un engagement d’amélioration continue et de prévention de la pollution, de conformité à la législation et à la réglementation environnementale ;</w:t>
      </w:r>
    </w:p>
    <w:p w14:paraId="68FFBFB4" w14:textId="7A711BE3" w:rsidR="004A5722" w:rsidRPr="00090261" w:rsidRDefault="004A5722">
      <w:pPr>
        <w:pStyle w:val="Paragraphedeliste"/>
        <w:numPr>
          <w:ilvl w:val="0"/>
          <w:numId w:val="23"/>
        </w:numPr>
        <w:spacing w:after="0" w:line="240" w:lineRule="auto"/>
        <w:jc w:val="both"/>
        <w:rPr>
          <w:rFonts w:ascii="Arial" w:hAnsi="Arial" w:cs="Arial"/>
          <w:color w:val="000000"/>
        </w:rPr>
      </w:pPr>
      <w:r w:rsidRPr="00090261">
        <w:rPr>
          <w:rFonts w:ascii="Arial" w:hAnsi="Arial" w:cs="Arial"/>
          <w:color w:val="000000"/>
        </w:rPr>
        <w:t>la structure organisationnelle, les activités de planification, les responsabilités, les pratiques, les procédures, les procédés et les ressources pour élaborer, mettre en œuvre, passer en revue et maintenir la politique environnementale de l’organisme.</w:t>
      </w:r>
    </w:p>
    <w:p w14:paraId="366A5D6B" w14:textId="77777777" w:rsidR="004A5722" w:rsidRPr="00090261" w:rsidRDefault="004A5722" w:rsidP="004A5722">
      <w:pPr>
        <w:rPr>
          <w:rFonts w:ascii="Arial" w:hAnsi="Arial" w:cs="Arial"/>
          <w:color w:val="000000"/>
          <w:szCs w:val="22"/>
        </w:rPr>
      </w:pPr>
    </w:p>
    <w:p w14:paraId="298EA378" w14:textId="5A76DEB3" w:rsidR="004A5722" w:rsidRPr="00090261" w:rsidRDefault="004A5722" w:rsidP="004A5722">
      <w:pPr>
        <w:rPr>
          <w:rFonts w:ascii="Arial" w:hAnsi="Arial" w:cs="Arial"/>
          <w:color w:val="000000"/>
          <w:szCs w:val="22"/>
        </w:rPr>
      </w:pPr>
      <w:r w:rsidRPr="00090261">
        <w:rPr>
          <w:rFonts w:ascii="Arial" w:hAnsi="Arial" w:cs="Arial"/>
          <w:color w:val="000000"/>
          <w:szCs w:val="22"/>
        </w:rPr>
        <w:t>Ainsi, le</w:t>
      </w:r>
      <w:r w:rsidRPr="00090261">
        <w:rPr>
          <w:rFonts w:ascii="Arial" w:hAnsi="Arial" w:cs="Arial"/>
          <w:szCs w:val="22"/>
        </w:rPr>
        <w:t xml:space="preserve"> </w:t>
      </w:r>
      <w:r w:rsidR="008D2AB0">
        <w:rPr>
          <w:rFonts w:ascii="Arial" w:hAnsi="Arial" w:cs="Arial"/>
          <w:szCs w:val="22"/>
        </w:rPr>
        <w:t xml:space="preserve">ou la </w:t>
      </w:r>
      <w:r w:rsidRPr="00090261">
        <w:rPr>
          <w:rFonts w:ascii="Arial" w:hAnsi="Arial" w:cs="Arial"/>
          <w:szCs w:val="22"/>
        </w:rPr>
        <w:t xml:space="preserve">titulaire du CAP « Transports par câbles et remontées mécaniques » </w:t>
      </w:r>
      <w:r w:rsidRPr="00090261">
        <w:rPr>
          <w:rFonts w:ascii="Arial" w:hAnsi="Arial" w:cs="Arial"/>
          <w:color w:val="000000"/>
          <w:szCs w:val="22"/>
        </w:rPr>
        <w:t>doit intervenir pour supprimer les risques environnementaux immédiats et mettre en œuvre des solutions techniques afin de minimiser son impact sur l’environnement.</w:t>
      </w:r>
    </w:p>
    <w:p w14:paraId="60220503" w14:textId="77777777" w:rsidR="004A5722" w:rsidRPr="00090261" w:rsidRDefault="004A5722" w:rsidP="004A5722">
      <w:pPr>
        <w:pStyle w:val="Default"/>
        <w:jc w:val="both"/>
        <w:rPr>
          <w:sz w:val="22"/>
          <w:szCs w:val="22"/>
        </w:rPr>
      </w:pPr>
    </w:p>
    <w:p w14:paraId="14273CCD" w14:textId="77777777" w:rsidR="004A5722" w:rsidRPr="00090261" w:rsidRDefault="004A5722" w:rsidP="004A5722">
      <w:pPr>
        <w:pStyle w:val="Default"/>
        <w:jc w:val="both"/>
        <w:rPr>
          <w:bCs/>
          <w:sz w:val="22"/>
          <w:szCs w:val="22"/>
          <w:u w:val="single"/>
        </w:rPr>
      </w:pPr>
      <w:r w:rsidRPr="00090261">
        <w:rPr>
          <w:bCs/>
          <w:sz w:val="22"/>
          <w:szCs w:val="22"/>
          <w:u w:val="single"/>
        </w:rPr>
        <w:t xml:space="preserve">Évolutions réglementaires </w:t>
      </w:r>
    </w:p>
    <w:p w14:paraId="40544FDA" w14:textId="77777777" w:rsidR="004A5722" w:rsidRPr="00090261" w:rsidRDefault="004A5722" w:rsidP="004A5722">
      <w:pPr>
        <w:pStyle w:val="Default"/>
        <w:jc w:val="both"/>
        <w:rPr>
          <w:sz w:val="22"/>
          <w:szCs w:val="22"/>
          <w:u w:val="single"/>
        </w:rPr>
      </w:pPr>
    </w:p>
    <w:p w14:paraId="7D882DB1" w14:textId="1C191806" w:rsidR="004A5722" w:rsidRPr="00090261" w:rsidRDefault="004A5722" w:rsidP="004A5722">
      <w:pPr>
        <w:pStyle w:val="Default"/>
        <w:jc w:val="both"/>
        <w:rPr>
          <w:color w:val="auto"/>
          <w:sz w:val="22"/>
          <w:szCs w:val="22"/>
        </w:rPr>
      </w:pPr>
      <w:r w:rsidRPr="00090261">
        <w:rPr>
          <w:sz w:val="22"/>
          <w:szCs w:val="22"/>
        </w:rPr>
        <w:t xml:space="preserve">Les métiers de l’exploitation et de la maintenance dans le transport par câbles et les remontées mécaniques ont connu de nombreuses évolutions ces dernières années qui nécessitent des compétences nouvelles ou </w:t>
      </w:r>
      <w:r w:rsidRPr="00090261">
        <w:rPr>
          <w:color w:val="auto"/>
          <w:sz w:val="22"/>
          <w:szCs w:val="22"/>
        </w:rPr>
        <w:t>renforcées pour faire face à des activités de plus en plus exigeantes notamment face aux enjeux de la sécurité, des évolutions réglementaires à intégrer et à appliquer dans le cadre des missions de techniciens : textes, réglementation etc.</w:t>
      </w:r>
    </w:p>
    <w:p w14:paraId="6C4DD4C9" w14:textId="77777777" w:rsidR="004A5722" w:rsidRPr="00090261" w:rsidRDefault="004A5722" w:rsidP="004A5722">
      <w:pPr>
        <w:pStyle w:val="Default"/>
        <w:jc w:val="both"/>
        <w:rPr>
          <w:sz w:val="22"/>
          <w:szCs w:val="22"/>
        </w:rPr>
      </w:pPr>
    </w:p>
    <w:p w14:paraId="00E91C08" w14:textId="4DE38785" w:rsidR="004A5722" w:rsidRPr="00090261" w:rsidRDefault="004A5722" w:rsidP="004A5722">
      <w:pPr>
        <w:pStyle w:val="Default"/>
        <w:jc w:val="both"/>
        <w:rPr>
          <w:sz w:val="22"/>
          <w:szCs w:val="22"/>
        </w:rPr>
      </w:pPr>
      <w:r w:rsidRPr="00090261">
        <w:rPr>
          <w:sz w:val="22"/>
          <w:szCs w:val="22"/>
        </w:rPr>
        <w:t xml:space="preserve">Au vu des enjeux de sécurité, la dimension réglementaire s’est intensifiée (Système de </w:t>
      </w:r>
      <w:r w:rsidR="008E03F3" w:rsidRPr="00090261">
        <w:rPr>
          <w:sz w:val="22"/>
          <w:szCs w:val="22"/>
        </w:rPr>
        <w:t>G</w:t>
      </w:r>
      <w:r w:rsidRPr="00090261">
        <w:rPr>
          <w:sz w:val="22"/>
          <w:szCs w:val="22"/>
        </w:rPr>
        <w:t xml:space="preserve">estion de la </w:t>
      </w:r>
      <w:r w:rsidR="008E03F3" w:rsidRPr="00090261">
        <w:rPr>
          <w:sz w:val="22"/>
          <w:szCs w:val="22"/>
        </w:rPr>
        <w:t>S</w:t>
      </w:r>
      <w:r w:rsidRPr="00090261">
        <w:rPr>
          <w:sz w:val="22"/>
          <w:szCs w:val="22"/>
        </w:rPr>
        <w:t xml:space="preserve">écurité, Grandes </w:t>
      </w:r>
      <w:r w:rsidR="008E03F3" w:rsidRPr="00090261">
        <w:rPr>
          <w:sz w:val="22"/>
          <w:szCs w:val="22"/>
        </w:rPr>
        <w:t>I</w:t>
      </w:r>
      <w:r w:rsidRPr="00090261">
        <w:rPr>
          <w:sz w:val="22"/>
          <w:szCs w:val="22"/>
        </w:rPr>
        <w:t>nspections, recommandations de la Carsat etc.) et les personnels, doivent intégrer et composer avec cet environnement légitime.</w:t>
      </w:r>
    </w:p>
    <w:p w14:paraId="09E51FDF" w14:textId="77777777" w:rsidR="004A5722" w:rsidRPr="00090261" w:rsidRDefault="004A5722" w:rsidP="004A5722">
      <w:pPr>
        <w:pStyle w:val="Default"/>
        <w:jc w:val="both"/>
        <w:rPr>
          <w:sz w:val="22"/>
          <w:szCs w:val="22"/>
        </w:rPr>
      </w:pPr>
    </w:p>
    <w:p w14:paraId="360473FF" w14:textId="77777777" w:rsidR="004A5722" w:rsidRPr="00090261" w:rsidRDefault="004A5722" w:rsidP="004A5722">
      <w:pPr>
        <w:pStyle w:val="Default"/>
        <w:jc w:val="both"/>
        <w:rPr>
          <w:bCs/>
          <w:sz w:val="22"/>
          <w:szCs w:val="22"/>
          <w:u w:val="single"/>
        </w:rPr>
      </w:pPr>
      <w:r w:rsidRPr="00090261">
        <w:rPr>
          <w:bCs/>
          <w:sz w:val="22"/>
          <w:szCs w:val="22"/>
          <w:u w:val="single"/>
        </w:rPr>
        <w:t>Évolutions technologiques</w:t>
      </w:r>
      <w:r w:rsidRPr="00090261">
        <w:rPr>
          <w:sz w:val="22"/>
          <w:szCs w:val="22"/>
          <w:u w:val="single"/>
        </w:rPr>
        <w:t> </w:t>
      </w:r>
    </w:p>
    <w:p w14:paraId="63E2D5A3" w14:textId="77777777" w:rsidR="004A5722" w:rsidRPr="00090261" w:rsidRDefault="004A5722" w:rsidP="004A5722">
      <w:pPr>
        <w:pStyle w:val="Default"/>
        <w:jc w:val="both"/>
        <w:rPr>
          <w:sz w:val="22"/>
          <w:szCs w:val="22"/>
        </w:rPr>
      </w:pPr>
    </w:p>
    <w:p w14:paraId="102AC834" w14:textId="6047C847" w:rsidR="004A5722" w:rsidRPr="00090261" w:rsidRDefault="004A5722" w:rsidP="004A5722">
      <w:pPr>
        <w:pStyle w:val="Default"/>
        <w:jc w:val="both"/>
        <w:rPr>
          <w:sz w:val="22"/>
          <w:szCs w:val="22"/>
        </w:rPr>
      </w:pPr>
      <w:r w:rsidRPr="00090261">
        <w:rPr>
          <w:sz w:val="22"/>
          <w:szCs w:val="22"/>
        </w:rPr>
        <w:t>Les installations d’aujourd’hui (téléportés à attaches débrayables, fixes etc.) ont connu au fil des années des innovations technologiques fortes : armoires de commandes, systèmes de communication</w:t>
      </w:r>
      <w:r w:rsidR="004C3AE9" w:rsidRPr="00090261">
        <w:rPr>
          <w:sz w:val="22"/>
          <w:szCs w:val="22"/>
        </w:rPr>
        <w:t xml:space="preserve"> et systèmes </w:t>
      </w:r>
      <w:r w:rsidR="008D2AB0" w:rsidRPr="008D2AB0">
        <w:rPr>
          <w:sz w:val="22"/>
          <w:szCs w:val="22"/>
        </w:rPr>
        <w:t>communicants</w:t>
      </w:r>
      <w:r w:rsidRPr="00090261">
        <w:rPr>
          <w:sz w:val="22"/>
          <w:szCs w:val="22"/>
        </w:rPr>
        <w:t>, systèmes permettant d’optimiser la consommation d’énergie, etc. Les agents et techniciens</w:t>
      </w:r>
      <w:r w:rsidR="008D2AB0">
        <w:rPr>
          <w:sz w:val="22"/>
          <w:szCs w:val="22"/>
        </w:rPr>
        <w:t xml:space="preserve"> ou techniciennes</w:t>
      </w:r>
      <w:r w:rsidRPr="00090261">
        <w:rPr>
          <w:sz w:val="22"/>
          <w:szCs w:val="22"/>
        </w:rPr>
        <w:t xml:space="preserve"> doivent intégrer ces évolutions pour optimiser leurs interventions dans les activités spécifiques du transport par câbles et remontées mécaniques.</w:t>
      </w:r>
    </w:p>
    <w:p w14:paraId="544F1B47" w14:textId="77777777" w:rsidR="004A5722" w:rsidRPr="00090261" w:rsidRDefault="004A5722" w:rsidP="004A5722">
      <w:pPr>
        <w:rPr>
          <w:rFonts w:ascii="Arial" w:hAnsi="Arial" w:cs="Arial"/>
          <w:szCs w:val="22"/>
        </w:rPr>
      </w:pPr>
    </w:p>
    <w:p w14:paraId="79D648F5" w14:textId="77777777" w:rsidR="004A5722" w:rsidRPr="00090261" w:rsidRDefault="004A5722" w:rsidP="004A5722">
      <w:pPr>
        <w:rPr>
          <w:rFonts w:ascii="Arial" w:hAnsi="Arial" w:cs="Arial"/>
          <w:szCs w:val="22"/>
        </w:rPr>
      </w:pPr>
      <w:r w:rsidRPr="00090261">
        <w:rPr>
          <w:rFonts w:ascii="Arial" w:hAnsi="Arial" w:cs="Arial"/>
          <w:szCs w:val="22"/>
        </w:rPr>
        <w:t>La France est à la pointe de l'innovation technologique avec une grande diversité d’équipements innovants et performants :</w:t>
      </w:r>
    </w:p>
    <w:p w14:paraId="2CB9DADD" w14:textId="77777777" w:rsidR="004A5722" w:rsidRPr="00090261" w:rsidRDefault="004A5722" w:rsidP="004A5722">
      <w:pPr>
        <w:rPr>
          <w:rFonts w:ascii="Arial" w:hAnsi="Arial" w:cs="Arial"/>
          <w:bCs/>
          <w:szCs w:val="22"/>
        </w:rPr>
      </w:pPr>
    </w:p>
    <w:p w14:paraId="710E0D80"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télésièges 6 et 8 places ;</w:t>
      </w:r>
    </w:p>
    <w:p w14:paraId="4328D0B3"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tapis d'embarquement et de positionnement ;</w:t>
      </w:r>
    </w:p>
    <w:p w14:paraId="0FDB3DC5"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télécabines 12 ou 16 places ;</w:t>
      </w:r>
    </w:p>
    <w:p w14:paraId="68DD60C4"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téléphériques doubles monocâbles (cabines de 16 à 33 places) ;</w:t>
      </w:r>
    </w:p>
    <w:p w14:paraId="0FD633DF"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téléphériques découplables (cabines de 25 à 30 places) ;</w:t>
      </w:r>
    </w:p>
    <w:p w14:paraId="27909E5F"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téléphériques à boucle de câble sécurisée ;</w:t>
      </w:r>
    </w:p>
    <w:p w14:paraId="2DB57968"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téléphériques à grande capacité (cabines 200 places à 2 niveaux) ;</w:t>
      </w:r>
    </w:p>
    <w:p w14:paraId="25FF5BEE"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funiculaires rapides à haut débit, ascenseur incliné, tapis de remontée ;</w:t>
      </w:r>
    </w:p>
    <w:p w14:paraId="5076886F"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téléphériques à sauvetage intégré ;</w:t>
      </w:r>
    </w:p>
    <w:p w14:paraId="6E5CF565" w14:textId="77777777" w:rsidR="004A5722" w:rsidRPr="00090261" w:rsidRDefault="004A5722">
      <w:pPr>
        <w:numPr>
          <w:ilvl w:val="0"/>
          <w:numId w:val="21"/>
        </w:numPr>
        <w:suppressAutoHyphens w:val="0"/>
        <w:spacing w:line="240" w:lineRule="auto"/>
        <w:jc w:val="left"/>
        <w:rPr>
          <w:rFonts w:ascii="Arial" w:hAnsi="Arial" w:cs="Arial"/>
          <w:bCs/>
          <w:szCs w:val="22"/>
        </w:rPr>
      </w:pPr>
      <w:r w:rsidRPr="00090261">
        <w:rPr>
          <w:rFonts w:ascii="Arial" w:hAnsi="Arial" w:cs="Arial"/>
          <w:szCs w:val="22"/>
        </w:rPr>
        <w:t>télécabines à fonctionnement automatique.</w:t>
      </w:r>
    </w:p>
    <w:p w14:paraId="7F3F132E" w14:textId="77777777" w:rsidR="004A5722" w:rsidRPr="00090261" w:rsidRDefault="004A5722" w:rsidP="004A5722">
      <w:pPr>
        <w:rPr>
          <w:rFonts w:ascii="Arial" w:hAnsi="Arial" w:cs="Arial"/>
          <w:b/>
          <w:color w:val="000000"/>
          <w:szCs w:val="22"/>
        </w:rPr>
      </w:pPr>
    </w:p>
    <w:p w14:paraId="31CFD6B4" w14:textId="77777777" w:rsidR="004A5722" w:rsidRPr="00090261" w:rsidRDefault="004A5722" w:rsidP="004A5722">
      <w:pPr>
        <w:rPr>
          <w:rFonts w:ascii="Arial" w:hAnsi="Arial" w:cs="Arial"/>
          <w:b/>
          <w:color w:val="000000"/>
          <w:szCs w:val="22"/>
        </w:rPr>
      </w:pPr>
    </w:p>
    <w:p w14:paraId="0D6C8F23" w14:textId="77777777" w:rsidR="004A5722" w:rsidRPr="00090261" w:rsidRDefault="004A5722" w:rsidP="004A5722">
      <w:pPr>
        <w:rPr>
          <w:rFonts w:ascii="Arial" w:hAnsi="Arial" w:cs="Arial"/>
          <w:color w:val="000000"/>
          <w:szCs w:val="22"/>
          <w:u w:val="single"/>
        </w:rPr>
      </w:pPr>
      <w:r w:rsidRPr="00090261">
        <w:rPr>
          <w:rFonts w:ascii="Arial" w:hAnsi="Arial" w:cs="Arial"/>
          <w:color w:val="000000"/>
          <w:szCs w:val="22"/>
          <w:u w:val="single"/>
        </w:rPr>
        <w:t>Exigences de qualité</w:t>
      </w:r>
    </w:p>
    <w:p w14:paraId="18BBD9BB" w14:textId="77777777" w:rsidR="004A5722" w:rsidRPr="00090261" w:rsidRDefault="004A5722" w:rsidP="004A5722">
      <w:pPr>
        <w:rPr>
          <w:rFonts w:ascii="Arial" w:hAnsi="Arial" w:cs="Arial"/>
          <w:b/>
          <w:color w:val="000000"/>
          <w:szCs w:val="22"/>
        </w:rPr>
      </w:pPr>
    </w:p>
    <w:p w14:paraId="799C8E42" w14:textId="77777777" w:rsidR="004A5722" w:rsidRPr="00090261" w:rsidRDefault="004A5722" w:rsidP="004A5722">
      <w:pPr>
        <w:rPr>
          <w:rFonts w:ascii="Arial" w:hAnsi="Arial" w:cs="Arial"/>
          <w:color w:val="000000"/>
          <w:szCs w:val="22"/>
        </w:rPr>
      </w:pPr>
      <w:r w:rsidRPr="00090261">
        <w:rPr>
          <w:rFonts w:ascii="Arial" w:hAnsi="Arial" w:cs="Arial"/>
          <w:color w:val="000000"/>
          <w:szCs w:val="22"/>
        </w:rPr>
        <w:t>Les entreprises doivent satisfaire à des exigences croissantes de qualité.</w:t>
      </w:r>
    </w:p>
    <w:p w14:paraId="060A6414" w14:textId="3D30AFBA" w:rsidR="004A5722" w:rsidRPr="00090261" w:rsidRDefault="004A5722" w:rsidP="004A5722">
      <w:pPr>
        <w:rPr>
          <w:rFonts w:ascii="Arial" w:hAnsi="Arial" w:cs="Arial"/>
          <w:color w:val="000000"/>
          <w:szCs w:val="22"/>
        </w:rPr>
      </w:pPr>
      <w:r w:rsidRPr="00090261">
        <w:rPr>
          <w:rFonts w:ascii="Arial" w:hAnsi="Arial" w:cs="Arial"/>
          <w:color w:val="000000"/>
          <w:szCs w:val="22"/>
        </w:rPr>
        <w:t xml:space="preserve">Le </w:t>
      </w:r>
      <w:r w:rsidR="008D2AB0">
        <w:rPr>
          <w:rFonts w:ascii="Arial" w:hAnsi="Arial" w:cs="Arial"/>
          <w:color w:val="000000"/>
          <w:szCs w:val="22"/>
        </w:rPr>
        <w:t xml:space="preserve">ou la </w:t>
      </w:r>
      <w:r w:rsidRPr="00090261">
        <w:rPr>
          <w:rFonts w:ascii="Arial" w:hAnsi="Arial" w:cs="Arial"/>
          <w:color w:val="000000"/>
          <w:szCs w:val="22"/>
        </w:rPr>
        <w:t xml:space="preserve">titulaire du CAP TCRM contribue à la démarche qualité au sein de l’entreprise en respectant les process de qualité. </w:t>
      </w:r>
    </w:p>
    <w:p w14:paraId="57AE0E88" w14:textId="75CF6A2E" w:rsidR="004A5722" w:rsidRDefault="004A5722" w:rsidP="004A5722">
      <w:pPr>
        <w:rPr>
          <w:rFonts w:ascii="Arial" w:hAnsi="Arial" w:cs="Arial"/>
          <w:b/>
          <w:szCs w:val="22"/>
        </w:rPr>
      </w:pPr>
    </w:p>
    <w:p w14:paraId="31294B1E" w14:textId="4B8F8760" w:rsidR="00090261" w:rsidRDefault="00090261" w:rsidP="004A5722">
      <w:pPr>
        <w:rPr>
          <w:rFonts w:ascii="Arial" w:hAnsi="Arial" w:cs="Arial"/>
          <w:b/>
          <w:szCs w:val="22"/>
        </w:rPr>
      </w:pPr>
    </w:p>
    <w:p w14:paraId="5C493DE6" w14:textId="77777777" w:rsidR="00090261" w:rsidRPr="00090261" w:rsidRDefault="00090261" w:rsidP="004A5722">
      <w:pPr>
        <w:rPr>
          <w:rFonts w:ascii="Arial" w:hAnsi="Arial" w:cs="Arial"/>
          <w:b/>
          <w:szCs w:val="22"/>
        </w:rPr>
      </w:pPr>
    </w:p>
    <w:p w14:paraId="4B706B3F" w14:textId="3F47FDA0" w:rsidR="004A5722" w:rsidRPr="00090261" w:rsidRDefault="004A5722" w:rsidP="004A5722">
      <w:pPr>
        <w:rPr>
          <w:rFonts w:ascii="Arial" w:hAnsi="Arial" w:cs="Arial"/>
          <w:color w:val="000000"/>
          <w:szCs w:val="22"/>
          <w:u w:val="single"/>
        </w:rPr>
      </w:pPr>
      <w:r w:rsidRPr="00090261">
        <w:rPr>
          <w:rFonts w:ascii="Arial" w:hAnsi="Arial" w:cs="Arial"/>
          <w:color w:val="000000"/>
          <w:szCs w:val="22"/>
          <w:u w:val="single"/>
        </w:rPr>
        <w:lastRenderedPageBreak/>
        <w:t xml:space="preserve">Exigences </w:t>
      </w:r>
      <w:r w:rsidR="008D2AB0" w:rsidRPr="00090261">
        <w:rPr>
          <w:rFonts w:ascii="Arial" w:hAnsi="Arial" w:cs="Arial"/>
          <w:szCs w:val="22"/>
          <w:u w:val="single"/>
        </w:rPr>
        <w:t xml:space="preserve">de </w:t>
      </w:r>
      <w:r w:rsidRPr="00090261">
        <w:rPr>
          <w:rFonts w:ascii="Arial" w:hAnsi="Arial" w:cs="Arial"/>
          <w:szCs w:val="22"/>
          <w:u w:val="single"/>
        </w:rPr>
        <w:t xml:space="preserve">la relation client </w:t>
      </w:r>
    </w:p>
    <w:p w14:paraId="32CF22AF" w14:textId="77777777" w:rsidR="004A5722" w:rsidRPr="00090261" w:rsidRDefault="004A5722" w:rsidP="004A5722">
      <w:pPr>
        <w:rPr>
          <w:rFonts w:ascii="Arial" w:hAnsi="Arial" w:cs="Arial"/>
          <w:b/>
          <w:szCs w:val="22"/>
        </w:rPr>
      </w:pPr>
    </w:p>
    <w:p w14:paraId="4F726266" w14:textId="47D9C103" w:rsidR="004A5722" w:rsidRPr="00090261" w:rsidRDefault="004A5722" w:rsidP="004A5722">
      <w:pPr>
        <w:rPr>
          <w:rFonts w:ascii="Arial" w:hAnsi="Arial" w:cs="Arial"/>
          <w:szCs w:val="22"/>
        </w:rPr>
      </w:pPr>
      <w:r w:rsidRPr="00090261">
        <w:rPr>
          <w:rFonts w:ascii="Arial" w:hAnsi="Arial" w:cs="Arial"/>
          <w:szCs w:val="22"/>
        </w:rPr>
        <w:t>Les activités du transport par câbles et encore plus dans les territoires touristiques sont impactées par des évolutions rapides des comportements de la clientèle dans un contexte où les destinations « loisirs » sont de plus en plus concurrencées. L’enjeu des remontées mécaniques reste l’attractivité des massifs, des stations, des montagnes</w:t>
      </w:r>
      <w:r w:rsidR="008D2AB0">
        <w:rPr>
          <w:rFonts w:ascii="Arial" w:hAnsi="Arial" w:cs="Arial"/>
          <w:szCs w:val="22"/>
        </w:rPr>
        <w:t xml:space="preserve"> et</w:t>
      </w:r>
      <w:r w:rsidRPr="00090261">
        <w:rPr>
          <w:rFonts w:ascii="Arial" w:hAnsi="Arial" w:cs="Arial"/>
          <w:szCs w:val="22"/>
        </w:rPr>
        <w:t xml:space="preserve"> des villes dans un contexte mouvant. Le marché du ski est un marché qui doit faire face à une concurrence internationale en plein essor. </w:t>
      </w:r>
    </w:p>
    <w:p w14:paraId="7235C030" w14:textId="77777777" w:rsidR="004A5722" w:rsidRPr="00090261" w:rsidRDefault="004A5722" w:rsidP="004A5722">
      <w:pPr>
        <w:rPr>
          <w:rFonts w:ascii="Arial" w:hAnsi="Arial" w:cs="Arial"/>
          <w:szCs w:val="22"/>
        </w:rPr>
      </w:pPr>
    </w:p>
    <w:p w14:paraId="131AE92D" w14:textId="77777777" w:rsidR="004A5722" w:rsidRPr="00090261" w:rsidRDefault="004A5722" w:rsidP="004A5722">
      <w:pPr>
        <w:rPr>
          <w:rFonts w:ascii="Arial" w:hAnsi="Arial" w:cs="Arial"/>
          <w:szCs w:val="22"/>
        </w:rPr>
      </w:pPr>
      <w:r w:rsidRPr="00090261">
        <w:rPr>
          <w:rFonts w:ascii="Arial" w:hAnsi="Arial" w:cs="Arial"/>
          <w:szCs w:val="22"/>
        </w:rPr>
        <w:t xml:space="preserve">Inévitablement, dans ce contexte, au-delà de la sécurité des installations et de la qualité du domaine skiable ou du manteau neigeux, la qualité du service et le professionnalisme des « ressources humaines » revêtent une place prépondérante. </w:t>
      </w:r>
    </w:p>
    <w:p w14:paraId="0A702104" w14:textId="77777777" w:rsidR="004A5722" w:rsidRPr="00090261" w:rsidRDefault="004A5722" w:rsidP="004A5722">
      <w:pPr>
        <w:rPr>
          <w:rFonts w:ascii="Arial" w:hAnsi="Arial" w:cs="Arial"/>
          <w:szCs w:val="22"/>
        </w:rPr>
      </w:pPr>
      <w:r w:rsidRPr="00090261">
        <w:rPr>
          <w:rFonts w:ascii="Arial" w:hAnsi="Arial" w:cs="Arial"/>
          <w:szCs w:val="22"/>
        </w:rPr>
        <w:t>Aussi, la question de la qualité de l’accueil et de la gestion de la clientèle est un paramètre essentiel.</w:t>
      </w:r>
    </w:p>
    <w:p w14:paraId="0AAF5CBD" w14:textId="77777777" w:rsidR="004A5722" w:rsidRPr="008D2AB0" w:rsidRDefault="004A5722" w:rsidP="004A5722">
      <w:pPr>
        <w:rPr>
          <w:rFonts w:ascii="Arial" w:hAnsi="Arial" w:cs="Arial"/>
          <w:szCs w:val="22"/>
        </w:rPr>
      </w:pPr>
    </w:p>
    <w:p w14:paraId="2ECCBBFC" w14:textId="5202A3B2" w:rsidR="004A5722" w:rsidRPr="00090261" w:rsidRDefault="004A5722" w:rsidP="004A5722">
      <w:pPr>
        <w:pStyle w:val="RI-corpsdetexte"/>
        <w:rPr>
          <w:rFonts w:ascii="Arial" w:hAnsi="Arial" w:cs="Arial"/>
          <w:szCs w:val="22"/>
          <w:lang w:eastAsia="en-US"/>
        </w:rPr>
      </w:pPr>
    </w:p>
    <w:p w14:paraId="4A4ED52E" w14:textId="77777777" w:rsidR="004A5722" w:rsidRPr="00090261" w:rsidRDefault="004A5722" w:rsidP="004A5722">
      <w:pPr>
        <w:pStyle w:val="RI-corpsdetexte"/>
        <w:rPr>
          <w:rFonts w:ascii="Arial" w:hAnsi="Arial" w:cs="Arial"/>
          <w:szCs w:val="22"/>
          <w:lang w:eastAsia="en-US"/>
        </w:rPr>
      </w:pPr>
    </w:p>
    <w:p w14:paraId="2CBFC63A" w14:textId="2B68BB04" w:rsidR="004A5722" w:rsidRDefault="004A5722">
      <w:pPr>
        <w:suppressAutoHyphens w:val="0"/>
        <w:spacing w:after="210"/>
        <w:jc w:val="left"/>
      </w:pPr>
      <w:r>
        <w:br w:type="page"/>
      </w:r>
    </w:p>
    <w:p w14:paraId="1A2F0729" w14:textId="5C8FD9E5" w:rsidR="00C279A3" w:rsidRPr="00AB142C" w:rsidRDefault="00CF698D" w:rsidP="00CF698D">
      <w:pPr>
        <w:pStyle w:val="RI-Titresectionn2"/>
        <w:numPr>
          <w:ilvl w:val="0"/>
          <w:numId w:val="0"/>
        </w:numPr>
        <w:spacing w:before="0" w:after="0"/>
        <w:ind w:left="1447" w:hanging="1021"/>
        <w:rPr>
          <w:rFonts w:ascii="Arial" w:hAnsi="Arial" w:cs="Arial"/>
          <w:color w:val="auto"/>
        </w:rPr>
      </w:pPr>
      <w:r w:rsidRPr="00AB142C">
        <w:rPr>
          <w:rFonts w:ascii="Arial" w:hAnsi="Arial" w:cs="Arial"/>
          <w:color w:val="auto"/>
        </w:rPr>
        <w:lastRenderedPageBreak/>
        <w:t xml:space="preserve">II.2.3 </w:t>
      </w:r>
      <w:r w:rsidR="00C279A3" w:rsidRPr="00AB142C">
        <w:rPr>
          <w:rFonts w:ascii="Arial" w:hAnsi="Arial" w:cs="Arial"/>
          <w:color w:val="auto"/>
        </w:rPr>
        <w:t>Définition des activités professionnelles</w:t>
      </w:r>
    </w:p>
    <w:p w14:paraId="116D22A0" w14:textId="77777777" w:rsidR="00B856A8" w:rsidRPr="00E2045D" w:rsidRDefault="00B856A8" w:rsidP="00B856A8">
      <w:pPr>
        <w:pStyle w:val="RI-corpsdetexte"/>
        <w:rPr>
          <w:szCs w:val="22"/>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90"/>
        <w:gridCol w:w="851"/>
        <w:gridCol w:w="7909"/>
      </w:tblGrid>
      <w:tr w:rsidR="00B856A8" w:rsidRPr="00E2045D" w14:paraId="0BA305F1" w14:textId="77777777" w:rsidTr="00AD1A38">
        <w:trPr>
          <w:trHeight w:val="377"/>
          <w:jc w:val="center"/>
        </w:trPr>
        <w:tc>
          <w:tcPr>
            <w:tcW w:w="9889" w:type="dxa"/>
            <w:gridSpan w:val="4"/>
            <w:shd w:val="clear" w:color="auto" w:fill="8DB3E2" w:themeFill="text2" w:themeFillTint="66"/>
            <w:vAlign w:val="center"/>
          </w:tcPr>
          <w:p w14:paraId="22D62054" w14:textId="77777777" w:rsidR="00B856A8" w:rsidRPr="00E2045D" w:rsidRDefault="00B856A8" w:rsidP="00AD1A38">
            <w:pPr>
              <w:jc w:val="left"/>
              <w:rPr>
                <w:rFonts w:ascii="Arial" w:hAnsi="Arial" w:cs="Arial"/>
                <w:b/>
                <w:color w:val="000000"/>
                <w:szCs w:val="22"/>
              </w:rPr>
            </w:pPr>
            <w:r w:rsidRPr="00E2045D">
              <w:rPr>
                <w:rFonts w:ascii="Arial" w:eastAsia="Calibri" w:hAnsi="Arial" w:cs="Arial"/>
                <w:szCs w:val="22"/>
              </w:rPr>
              <w:t>Pôle 1 : exploitation d’une installation</w:t>
            </w:r>
          </w:p>
        </w:tc>
      </w:tr>
      <w:tr w:rsidR="00B856A8" w:rsidRPr="00E2045D" w14:paraId="76991485" w14:textId="77777777" w:rsidTr="00AD1A38">
        <w:trPr>
          <w:trHeight w:val="405"/>
          <w:jc w:val="center"/>
        </w:trPr>
        <w:tc>
          <w:tcPr>
            <w:tcW w:w="9889" w:type="dxa"/>
            <w:gridSpan w:val="4"/>
            <w:shd w:val="clear" w:color="auto" w:fill="F2F2F2" w:themeFill="background1" w:themeFillShade="F2"/>
            <w:vAlign w:val="center"/>
          </w:tcPr>
          <w:p w14:paraId="0827B6B6" w14:textId="77777777" w:rsidR="00B856A8" w:rsidRPr="00E2045D" w:rsidRDefault="00B856A8" w:rsidP="00AD1A38">
            <w:pPr>
              <w:rPr>
                <w:rFonts w:ascii="Arial" w:eastAsia="Calibri" w:hAnsi="Arial" w:cs="Arial"/>
                <w:b/>
                <w:szCs w:val="22"/>
              </w:rPr>
            </w:pPr>
            <w:r w:rsidRPr="00E2045D">
              <w:rPr>
                <w:rFonts w:ascii="Arial" w:eastAsia="Calibri" w:hAnsi="Arial" w:cs="Arial"/>
                <w:b/>
                <w:szCs w:val="22"/>
              </w:rPr>
              <w:t xml:space="preserve">Activité 1 - </w:t>
            </w:r>
            <w:r w:rsidRPr="00E2045D">
              <w:rPr>
                <w:rFonts w:ascii="Arial" w:hAnsi="Arial" w:cs="Arial"/>
                <w:b/>
                <w:bCs/>
                <w:noProof/>
                <w:szCs w:val="22"/>
              </w:rPr>
              <w:t>Préparation de l'installation et de son environnement</w:t>
            </w:r>
          </w:p>
        </w:tc>
      </w:tr>
      <w:tr w:rsidR="00B856A8" w:rsidRPr="00E2045D" w14:paraId="22A605C4" w14:textId="77777777" w:rsidTr="00AD1A38">
        <w:trPr>
          <w:trHeight w:val="1337"/>
          <w:jc w:val="center"/>
        </w:trPr>
        <w:tc>
          <w:tcPr>
            <w:tcW w:w="9889" w:type="dxa"/>
            <w:gridSpan w:val="4"/>
            <w:shd w:val="clear" w:color="auto" w:fill="auto"/>
            <w:vAlign w:val="center"/>
          </w:tcPr>
          <w:p w14:paraId="69B51931" w14:textId="07CE5A6C" w:rsidR="00B856A8" w:rsidRPr="00E2045D" w:rsidRDefault="00B856A8" w:rsidP="00AD1A38">
            <w:pPr>
              <w:rPr>
                <w:rFonts w:ascii="Arial" w:hAnsi="Arial" w:cs="Arial"/>
                <w:i/>
                <w:szCs w:val="22"/>
              </w:rPr>
            </w:pPr>
            <w:r w:rsidRPr="00E2045D">
              <w:rPr>
                <w:rFonts w:ascii="Arial" w:hAnsi="Arial" w:cs="Arial"/>
                <w:i/>
                <w:szCs w:val="22"/>
              </w:rPr>
              <w:t>Tâches associées </w:t>
            </w:r>
          </w:p>
          <w:p w14:paraId="639455C6" w14:textId="126F9BE8" w:rsidR="00B856A8" w:rsidRPr="00E2045D" w:rsidRDefault="00B856A8" w:rsidP="00AD1A38">
            <w:pPr>
              <w:rPr>
                <w:rFonts w:ascii="Arial" w:eastAsia="Arial" w:hAnsi="Arial" w:cs="Arial"/>
                <w:szCs w:val="22"/>
              </w:rPr>
            </w:pPr>
            <w:r w:rsidRPr="00E2045D">
              <w:rPr>
                <w:rFonts w:ascii="Arial" w:eastAsia="Arial" w:hAnsi="Arial" w:cs="Arial"/>
                <w:szCs w:val="22"/>
              </w:rPr>
              <w:t xml:space="preserve">T1 : </w:t>
            </w:r>
            <w:r w:rsidRPr="00E2045D">
              <w:rPr>
                <w:rFonts w:ascii="Arial" w:hAnsi="Arial" w:cs="Arial"/>
                <w:bCs/>
                <w:noProof/>
                <w:color w:val="000000" w:themeColor="text1"/>
                <w:szCs w:val="22"/>
              </w:rPr>
              <w:t>Vérifier visuellement</w:t>
            </w:r>
            <w:r w:rsidR="008D2AB0" w:rsidRPr="00E2045D">
              <w:rPr>
                <w:rFonts w:ascii="Arial" w:hAnsi="Arial" w:cs="Arial"/>
                <w:bCs/>
                <w:noProof/>
                <w:color w:val="000000" w:themeColor="text1"/>
                <w:szCs w:val="22"/>
              </w:rPr>
              <w:t xml:space="preserve"> l’installation</w:t>
            </w:r>
            <w:r w:rsidRPr="00E2045D">
              <w:rPr>
                <w:rFonts w:ascii="Arial" w:hAnsi="Arial" w:cs="Arial"/>
                <w:bCs/>
                <w:noProof/>
                <w:color w:val="000000" w:themeColor="text1"/>
                <w:szCs w:val="22"/>
              </w:rPr>
              <w:t>, exploiter des informations et consigner le registre d’exploitation</w:t>
            </w:r>
          </w:p>
          <w:p w14:paraId="4CAB7920" w14:textId="3B1FE3AB" w:rsidR="00B856A8" w:rsidRPr="00E2045D" w:rsidRDefault="00B856A8" w:rsidP="00AD1A38">
            <w:pPr>
              <w:rPr>
                <w:rFonts w:ascii="Arial" w:hAnsi="Arial" w:cs="Arial"/>
                <w:bCs/>
                <w:noProof/>
                <w:color w:val="000000" w:themeColor="text1"/>
                <w:szCs w:val="22"/>
              </w:rPr>
            </w:pPr>
            <w:r w:rsidRPr="00E2045D">
              <w:rPr>
                <w:rFonts w:ascii="Arial" w:eastAsia="Arial" w:hAnsi="Arial" w:cs="Arial"/>
                <w:szCs w:val="22"/>
              </w:rPr>
              <w:t xml:space="preserve">T2 : </w:t>
            </w:r>
            <w:r w:rsidRPr="00E2045D">
              <w:rPr>
                <w:rFonts w:ascii="Arial" w:hAnsi="Arial" w:cs="Arial"/>
                <w:bCs/>
                <w:noProof/>
                <w:color w:val="000000" w:themeColor="text1"/>
                <w:szCs w:val="22"/>
              </w:rPr>
              <w:t>Identifier et maîtriser les risques liés à l'installation, à son environnement</w:t>
            </w:r>
            <w:r w:rsidR="00544171" w:rsidRPr="00E2045D">
              <w:rPr>
                <w:rFonts w:ascii="Arial" w:hAnsi="Arial" w:cs="Arial"/>
                <w:bCs/>
                <w:noProof/>
                <w:color w:val="000000" w:themeColor="text1"/>
                <w:szCs w:val="22"/>
              </w:rPr>
              <w:t xml:space="preserve"> et</w:t>
            </w:r>
            <w:r w:rsidRPr="00E2045D">
              <w:rPr>
                <w:rFonts w:ascii="Arial" w:hAnsi="Arial" w:cs="Arial"/>
                <w:bCs/>
                <w:noProof/>
                <w:color w:val="000000" w:themeColor="text1"/>
                <w:szCs w:val="22"/>
              </w:rPr>
              <w:t xml:space="preserve"> à son intervention</w:t>
            </w:r>
          </w:p>
          <w:p w14:paraId="6952A58D" w14:textId="77777777" w:rsidR="00B856A8" w:rsidRPr="00E2045D" w:rsidRDefault="00B856A8" w:rsidP="00AD1A38">
            <w:pPr>
              <w:rPr>
                <w:rFonts w:ascii="Arial" w:eastAsia="Calibri" w:hAnsi="Arial" w:cs="Arial"/>
                <w:szCs w:val="22"/>
              </w:rPr>
            </w:pPr>
            <w:r w:rsidRPr="00E2045D">
              <w:rPr>
                <w:rFonts w:ascii="Arial" w:eastAsia="Calibri" w:hAnsi="Arial" w:cs="Arial"/>
                <w:szCs w:val="22"/>
              </w:rPr>
              <w:t xml:space="preserve">T3 : </w:t>
            </w:r>
            <w:r w:rsidRPr="00E2045D">
              <w:rPr>
                <w:rFonts w:ascii="Arial" w:hAnsi="Arial" w:cs="Arial"/>
                <w:bCs/>
                <w:noProof/>
                <w:color w:val="000000" w:themeColor="text1"/>
                <w:szCs w:val="22"/>
              </w:rPr>
              <w:t>Préparer, contrôler l’installation et son environnement (en vue de l'ouverture aux clients)</w:t>
            </w:r>
          </w:p>
        </w:tc>
      </w:tr>
      <w:tr w:rsidR="00B856A8" w:rsidRPr="00E2045D" w14:paraId="6337D57C" w14:textId="77777777" w:rsidTr="00AD1A38">
        <w:trPr>
          <w:trHeight w:val="2519"/>
          <w:jc w:val="center"/>
        </w:trPr>
        <w:tc>
          <w:tcPr>
            <w:tcW w:w="539" w:type="dxa"/>
            <w:vMerge w:val="restart"/>
            <w:shd w:val="clear" w:color="auto" w:fill="auto"/>
            <w:textDirection w:val="btLr"/>
          </w:tcPr>
          <w:p w14:paraId="5637E720" w14:textId="77777777" w:rsidR="00B856A8" w:rsidRPr="00E2045D" w:rsidRDefault="00B856A8" w:rsidP="00AD1A38">
            <w:pPr>
              <w:jc w:val="center"/>
              <w:rPr>
                <w:rFonts w:ascii="Arial" w:eastAsia="Calibri" w:hAnsi="Arial" w:cs="Arial"/>
                <w:szCs w:val="22"/>
              </w:rPr>
            </w:pPr>
            <w:r w:rsidRPr="00E2045D">
              <w:rPr>
                <w:rFonts w:ascii="Arial" w:eastAsia="Calibri" w:hAnsi="Arial" w:cs="Arial"/>
                <w:szCs w:val="22"/>
              </w:rPr>
              <w:t>Conditions d’exercice</w:t>
            </w:r>
          </w:p>
        </w:tc>
        <w:tc>
          <w:tcPr>
            <w:tcW w:w="9350" w:type="dxa"/>
            <w:gridSpan w:val="3"/>
            <w:shd w:val="clear" w:color="auto" w:fill="auto"/>
          </w:tcPr>
          <w:p w14:paraId="39AA95EF"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Moyens et ressources</w:t>
            </w:r>
          </w:p>
          <w:p w14:paraId="6046CD76"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L'installation</w:t>
            </w:r>
          </w:p>
          <w:p w14:paraId="17450754"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consignes écrites et/ou orales (radio)</w:t>
            </w:r>
          </w:p>
          <w:p w14:paraId="4E36E4BA"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EPI et EPC (équipements de protection individuelle et collective)</w:t>
            </w:r>
          </w:p>
          <w:p w14:paraId="2AF18ACA" w14:textId="5EBCCF5F"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outils (outils numériques, mètre, pelle, marteau, lampe torche</w:t>
            </w:r>
            <w:r w:rsidR="008D2AB0" w:rsidRPr="00E2045D">
              <w:rPr>
                <w:rFonts w:ascii="Arial" w:hAnsi="Arial" w:cs="Arial"/>
                <w:color w:val="000000"/>
                <w:szCs w:val="22"/>
              </w:rPr>
              <w:t xml:space="preserve"> etc.)</w:t>
            </w:r>
          </w:p>
          <w:p w14:paraId="0F662B59"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matériels de contrôle, de mesure, moyens d’accès et outillages</w:t>
            </w:r>
          </w:p>
          <w:p w14:paraId="5D999F24" w14:textId="77777777" w:rsidR="00B856A8" w:rsidRPr="00E2045D" w:rsidRDefault="00B856A8" w:rsidP="00AD1A38">
            <w:pPr>
              <w:numPr>
                <w:ilvl w:val="0"/>
                <w:numId w:val="7"/>
              </w:numPr>
              <w:ind w:left="373"/>
              <w:rPr>
                <w:rFonts w:ascii="Arial" w:hAnsi="Arial" w:cs="Arial"/>
                <w:color w:val="000000"/>
                <w:szCs w:val="22"/>
              </w:rPr>
            </w:pPr>
            <w:r w:rsidRPr="00E2045D">
              <w:rPr>
                <w:rFonts w:ascii="Arial" w:hAnsi="Arial" w:cs="Arial"/>
                <w:color w:val="000000"/>
                <w:szCs w:val="22"/>
              </w:rPr>
              <w:t>Le registre d'exploitation</w:t>
            </w:r>
          </w:p>
          <w:p w14:paraId="697B0F8D"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L’historique de l'installation </w:t>
            </w:r>
          </w:p>
          <w:p w14:paraId="31108E82" w14:textId="77777777" w:rsidR="00B856A8" w:rsidRPr="00E2045D" w:rsidRDefault="00B856A8" w:rsidP="00AD1A38">
            <w:pPr>
              <w:numPr>
                <w:ilvl w:val="0"/>
                <w:numId w:val="7"/>
              </w:numPr>
              <w:ind w:left="373"/>
              <w:rPr>
                <w:rFonts w:ascii="Arial" w:hAnsi="Arial" w:cs="Arial"/>
                <w:szCs w:val="22"/>
              </w:rPr>
            </w:pPr>
            <w:r w:rsidRPr="00E2045D">
              <w:rPr>
                <w:rFonts w:ascii="Arial" w:hAnsi="Arial" w:cs="Arial"/>
                <w:color w:val="000000"/>
                <w:szCs w:val="22"/>
              </w:rPr>
              <w:t>Le règlement d'exploitation</w:t>
            </w:r>
          </w:p>
        </w:tc>
      </w:tr>
      <w:tr w:rsidR="00B856A8" w:rsidRPr="00E2045D" w14:paraId="2E3FA42E" w14:textId="77777777" w:rsidTr="00AD1A38">
        <w:trPr>
          <w:trHeight w:val="276"/>
          <w:jc w:val="center"/>
        </w:trPr>
        <w:tc>
          <w:tcPr>
            <w:tcW w:w="539" w:type="dxa"/>
            <w:vMerge/>
            <w:shd w:val="clear" w:color="auto" w:fill="auto"/>
          </w:tcPr>
          <w:p w14:paraId="7005E217" w14:textId="77777777" w:rsidR="00B856A8" w:rsidRPr="00E2045D" w:rsidRDefault="00B856A8" w:rsidP="00AD1A38">
            <w:pPr>
              <w:rPr>
                <w:rFonts w:ascii="Arial" w:eastAsia="Calibri" w:hAnsi="Arial" w:cs="Arial"/>
                <w:szCs w:val="22"/>
              </w:rPr>
            </w:pPr>
          </w:p>
        </w:tc>
        <w:tc>
          <w:tcPr>
            <w:tcW w:w="1441" w:type="dxa"/>
            <w:gridSpan w:val="2"/>
            <w:shd w:val="clear" w:color="auto" w:fill="auto"/>
          </w:tcPr>
          <w:p w14:paraId="2CBF89B6" w14:textId="77777777" w:rsidR="00B856A8" w:rsidRPr="00E2045D" w:rsidRDefault="00B856A8" w:rsidP="00AD1A38">
            <w:pPr>
              <w:rPr>
                <w:rFonts w:ascii="Arial" w:eastAsia="Calibri" w:hAnsi="Arial" w:cs="Arial"/>
                <w:i/>
                <w:szCs w:val="22"/>
              </w:rPr>
            </w:pPr>
            <w:r w:rsidRPr="00E2045D">
              <w:rPr>
                <w:rFonts w:ascii="Arial" w:eastAsia="Calibri" w:hAnsi="Arial" w:cs="Arial"/>
                <w:i/>
                <w:szCs w:val="22"/>
              </w:rPr>
              <w:t>Autonomie</w:t>
            </w:r>
          </w:p>
        </w:tc>
        <w:tc>
          <w:tcPr>
            <w:tcW w:w="7909" w:type="dxa"/>
            <w:shd w:val="clear" w:color="auto" w:fill="auto"/>
          </w:tcPr>
          <w:p w14:paraId="4B12E09C" w14:textId="77777777" w:rsidR="00B856A8" w:rsidRPr="00E2045D" w:rsidRDefault="00B856A8" w:rsidP="00AD1A38">
            <w:pPr>
              <w:numPr>
                <w:ilvl w:val="0"/>
                <w:numId w:val="8"/>
              </w:numPr>
              <w:ind w:left="373"/>
              <w:rPr>
                <w:rFonts w:ascii="Arial" w:hAnsi="Arial" w:cs="Arial"/>
                <w:szCs w:val="22"/>
              </w:rPr>
            </w:pPr>
            <w:r w:rsidRPr="00E2045D">
              <w:rPr>
                <w:rFonts w:ascii="Arial" w:hAnsi="Arial" w:cs="Arial"/>
                <w:color w:val="000000"/>
                <w:szCs w:val="22"/>
              </w:rPr>
              <w:t>Totale</w:t>
            </w:r>
          </w:p>
        </w:tc>
      </w:tr>
      <w:tr w:rsidR="00B856A8" w:rsidRPr="00E2045D" w14:paraId="158F0252" w14:textId="77777777" w:rsidTr="00AD1A38">
        <w:trPr>
          <w:trHeight w:val="314"/>
          <w:jc w:val="center"/>
        </w:trPr>
        <w:tc>
          <w:tcPr>
            <w:tcW w:w="539" w:type="dxa"/>
            <w:vMerge/>
            <w:shd w:val="clear" w:color="auto" w:fill="auto"/>
          </w:tcPr>
          <w:p w14:paraId="5A8A3494" w14:textId="77777777" w:rsidR="00B856A8" w:rsidRPr="00E2045D" w:rsidRDefault="00B856A8" w:rsidP="00AD1A38">
            <w:pPr>
              <w:rPr>
                <w:rFonts w:ascii="Arial" w:eastAsia="Calibri" w:hAnsi="Arial" w:cs="Arial"/>
                <w:szCs w:val="22"/>
              </w:rPr>
            </w:pPr>
          </w:p>
        </w:tc>
        <w:tc>
          <w:tcPr>
            <w:tcW w:w="9350" w:type="dxa"/>
            <w:gridSpan w:val="3"/>
            <w:shd w:val="clear" w:color="auto" w:fill="auto"/>
          </w:tcPr>
          <w:p w14:paraId="030FF0A1" w14:textId="77777777" w:rsidR="00B856A8" w:rsidRPr="00E2045D" w:rsidRDefault="00B856A8" w:rsidP="00AD1A38">
            <w:pPr>
              <w:tabs>
                <w:tab w:val="left" w:pos="0"/>
              </w:tabs>
              <w:spacing w:line="240" w:lineRule="auto"/>
              <w:rPr>
                <w:rFonts w:ascii="Arial" w:hAnsi="Arial" w:cs="Arial"/>
                <w:color w:val="000000"/>
                <w:szCs w:val="22"/>
              </w:rPr>
            </w:pPr>
            <w:r w:rsidRPr="00E2045D">
              <w:rPr>
                <w:rFonts w:ascii="Arial" w:hAnsi="Arial" w:cs="Arial"/>
                <w:i/>
                <w:szCs w:val="22"/>
              </w:rPr>
              <w:t>Résultats attendus</w:t>
            </w:r>
          </w:p>
        </w:tc>
      </w:tr>
      <w:tr w:rsidR="00B856A8" w:rsidRPr="00E2045D" w14:paraId="6EC04F41" w14:textId="77777777" w:rsidTr="00AD1A38">
        <w:trPr>
          <w:trHeight w:val="984"/>
          <w:jc w:val="center"/>
        </w:trPr>
        <w:tc>
          <w:tcPr>
            <w:tcW w:w="539" w:type="dxa"/>
            <w:vMerge/>
            <w:shd w:val="clear" w:color="auto" w:fill="auto"/>
          </w:tcPr>
          <w:p w14:paraId="2A58AF40" w14:textId="77777777" w:rsidR="00B856A8" w:rsidRPr="00E2045D" w:rsidRDefault="00B856A8" w:rsidP="00AD1A38">
            <w:pPr>
              <w:rPr>
                <w:rFonts w:ascii="Arial" w:eastAsia="Calibri" w:hAnsi="Arial" w:cs="Arial"/>
                <w:szCs w:val="22"/>
              </w:rPr>
            </w:pPr>
          </w:p>
        </w:tc>
        <w:tc>
          <w:tcPr>
            <w:tcW w:w="590" w:type="dxa"/>
            <w:shd w:val="clear" w:color="auto" w:fill="auto"/>
            <w:vAlign w:val="center"/>
          </w:tcPr>
          <w:p w14:paraId="27480238" w14:textId="77777777" w:rsidR="00B856A8" w:rsidRPr="00E2045D" w:rsidRDefault="00B856A8" w:rsidP="00AD1A38">
            <w:pPr>
              <w:jc w:val="center"/>
              <w:rPr>
                <w:rFonts w:ascii="Arial" w:eastAsia="Calibri" w:hAnsi="Arial" w:cs="Arial"/>
                <w:i/>
                <w:szCs w:val="22"/>
              </w:rPr>
            </w:pPr>
            <w:r w:rsidRPr="00E2045D">
              <w:rPr>
                <w:rFonts w:ascii="Arial" w:eastAsia="Calibri" w:hAnsi="Arial" w:cs="Arial"/>
                <w:i/>
                <w:szCs w:val="22"/>
              </w:rPr>
              <w:t>T1</w:t>
            </w:r>
          </w:p>
        </w:tc>
        <w:tc>
          <w:tcPr>
            <w:tcW w:w="8760" w:type="dxa"/>
            <w:gridSpan w:val="2"/>
            <w:shd w:val="clear" w:color="auto" w:fill="auto"/>
          </w:tcPr>
          <w:p w14:paraId="1089DB44" w14:textId="03B9E132" w:rsidR="00B856A8" w:rsidRPr="006516CE" w:rsidRDefault="00B856A8" w:rsidP="00AD1A38">
            <w:pPr>
              <w:tabs>
                <w:tab w:val="left" w:pos="0"/>
              </w:tabs>
              <w:spacing w:line="240" w:lineRule="auto"/>
              <w:rPr>
                <w:rFonts w:ascii="Arial" w:hAnsi="Arial" w:cs="Arial"/>
                <w:color w:val="000000"/>
                <w:sz w:val="20"/>
                <w:szCs w:val="20"/>
              </w:rPr>
            </w:pPr>
            <w:r w:rsidRPr="006516CE">
              <w:rPr>
                <w:rFonts w:ascii="Arial" w:hAnsi="Arial" w:cs="Arial"/>
                <w:color w:val="000000"/>
                <w:sz w:val="20"/>
                <w:szCs w:val="20"/>
              </w:rPr>
              <w:t>L’installation est prise en charge</w:t>
            </w:r>
            <w:r w:rsidR="004E25CF" w:rsidRPr="006516CE">
              <w:rPr>
                <w:rFonts w:ascii="Arial" w:hAnsi="Arial" w:cs="Arial"/>
                <w:color w:val="000000"/>
                <w:sz w:val="20"/>
                <w:szCs w:val="20"/>
              </w:rPr>
              <w:t xml:space="preserve"> </w:t>
            </w:r>
            <w:r w:rsidRPr="006516CE">
              <w:rPr>
                <w:rFonts w:ascii="Arial" w:hAnsi="Arial" w:cs="Arial"/>
                <w:color w:val="000000"/>
                <w:sz w:val="20"/>
                <w:szCs w:val="20"/>
              </w:rPr>
              <w:t>:</w:t>
            </w:r>
          </w:p>
          <w:p w14:paraId="13AD66AB" w14:textId="23D1B4E5" w:rsidR="00B856A8" w:rsidRPr="006516CE" w:rsidRDefault="00B856A8"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 xml:space="preserve">le conducteur </w:t>
            </w:r>
            <w:r w:rsidR="008D2AB0" w:rsidRPr="006516CE">
              <w:rPr>
                <w:rFonts w:ascii="Arial" w:hAnsi="Arial" w:cs="Arial"/>
                <w:color w:val="000000"/>
                <w:sz w:val="20"/>
                <w:szCs w:val="20"/>
              </w:rPr>
              <w:t xml:space="preserve">ou la conductrice </w:t>
            </w:r>
            <w:r w:rsidRPr="006516CE">
              <w:rPr>
                <w:rFonts w:ascii="Arial" w:hAnsi="Arial" w:cs="Arial"/>
                <w:color w:val="000000"/>
                <w:sz w:val="20"/>
                <w:szCs w:val="20"/>
              </w:rPr>
              <w:t>est au poste de travail qui lui a été désigné, il a signalé sa présence ;</w:t>
            </w:r>
          </w:p>
          <w:p w14:paraId="7E4872FA" w14:textId="0C6C6348"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consignes sont comprises ;</w:t>
            </w:r>
          </w:p>
          <w:p w14:paraId="3C6FDE40" w14:textId="3529669F"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810A68" w:rsidRPr="006516CE">
              <w:rPr>
                <w:rFonts w:ascii="Arial" w:hAnsi="Arial" w:cs="Arial"/>
                <w:color w:val="000000"/>
                <w:sz w:val="20"/>
                <w:szCs w:val="20"/>
              </w:rPr>
              <w:t xml:space="preserve">e conducteur </w:t>
            </w:r>
            <w:r w:rsidRPr="006516CE">
              <w:rPr>
                <w:rFonts w:ascii="Arial" w:hAnsi="Arial" w:cs="Arial"/>
                <w:color w:val="000000"/>
                <w:sz w:val="20"/>
                <w:szCs w:val="20"/>
              </w:rPr>
              <w:t xml:space="preserve">ou la conductrice </w:t>
            </w:r>
            <w:r w:rsidR="00810A68" w:rsidRPr="006516CE">
              <w:rPr>
                <w:rFonts w:ascii="Arial" w:hAnsi="Arial" w:cs="Arial"/>
                <w:color w:val="000000"/>
                <w:sz w:val="20"/>
                <w:szCs w:val="20"/>
              </w:rPr>
              <w:t>porte ses EPI</w:t>
            </w:r>
            <w:r w:rsidR="00544171" w:rsidRPr="006516CE">
              <w:rPr>
                <w:rFonts w:ascii="Arial" w:hAnsi="Arial" w:cs="Arial"/>
                <w:color w:val="000000"/>
                <w:sz w:val="20"/>
                <w:szCs w:val="20"/>
              </w:rPr>
              <w:t xml:space="preserve">, il </w:t>
            </w:r>
            <w:r w:rsidRPr="006516CE">
              <w:rPr>
                <w:rFonts w:ascii="Arial" w:hAnsi="Arial" w:cs="Arial"/>
                <w:color w:val="000000"/>
                <w:sz w:val="20"/>
                <w:szCs w:val="20"/>
              </w:rPr>
              <w:t xml:space="preserve">ou elle </w:t>
            </w:r>
            <w:r w:rsidR="00544171" w:rsidRPr="006516CE">
              <w:rPr>
                <w:rFonts w:ascii="Arial" w:hAnsi="Arial" w:cs="Arial"/>
                <w:color w:val="000000"/>
                <w:sz w:val="20"/>
                <w:szCs w:val="20"/>
              </w:rPr>
              <w:t xml:space="preserve">utilise les </w:t>
            </w:r>
            <w:r w:rsidR="00B856A8" w:rsidRPr="006516CE">
              <w:rPr>
                <w:rFonts w:ascii="Arial" w:hAnsi="Arial" w:cs="Arial"/>
                <w:color w:val="000000"/>
                <w:sz w:val="20"/>
                <w:szCs w:val="20"/>
              </w:rPr>
              <w:t>EPC si besoin.</w:t>
            </w:r>
          </w:p>
          <w:p w14:paraId="2AAE19CA" w14:textId="77777777" w:rsidR="00B856A8" w:rsidRPr="006516CE" w:rsidRDefault="00B856A8" w:rsidP="00AD1A38">
            <w:pPr>
              <w:tabs>
                <w:tab w:val="left" w:pos="0"/>
              </w:tabs>
              <w:spacing w:line="240" w:lineRule="auto"/>
              <w:ind w:left="13"/>
              <w:rPr>
                <w:rFonts w:ascii="Arial" w:hAnsi="Arial" w:cs="Arial"/>
                <w:color w:val="000000"/>
                <w:sz w:val="20"/>
                <w:szCs w:val="20"/>
              </w:rPr>
            </w:pPr>
            <w:r w:rsidRPr="006516CE">
              <w:rPr>
                <w:rFonts w:ascii="Arial" w:hAnsi="Arial" w:cs="Arial"/>
                <w:color w:val="000000"/>
                <w:sz w:val="20"/>
                <w:szCs w:val="20"/>
              </w:rPr>
              <w:t>Le contrôle visuel de l'installation et de son environnement est correctement réalisé :</w:t>
            </w:r>
          </w:p>
          <w:p w14:paraId="74201A5E" w14:textId="1052B4B6"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matériels de contrôle, de mesure, de recueil, de report de données et d’informations sont installés conformément aux procédures ;</w:t>
            </w:r>
          </w:p>
          <w:p w14:paraId="0EA08D00" w14:textId="4FEB6084"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opérations de vérification et de contrôles sont conformes (vérification du débit, pression, température, graissage, niveau, contrôle du couple de serrage, etc.) ;</w:t>
            </w:r>
          </w:p>
          <w:p w14:paraId="404DEE6D" w14:textId="13E27CDA"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résultats sont correctement collectés, interprétés et consignés ;</w:t>
            </w:r>
          </w:p>
          <w:p w14:paraId="08C092A2" w14:textId="72DC62F3"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écarts par rapport aux attendus sont corrigés si nécessaire.</w:t>
            </w:r>
          </w:p>
          <w:p w14:paraId="5EC60BD2" w14:textId="77777777" w:rsidR="00B856A8" w:rsidRPr="006516CE" w:rsidRDefault="00B856A8" w:rsidP="00AD1A38">
            <w:pPr>
              <w:tabs>
                <w:tab w:val="left" w:pos="0"/>
              </w:tabs>
              <w:spacing w:line="240" w:lineRule="auto"/>
              <w:ind w:left="13"/>
              <w:rPr>
                <w:rFonts w:ascii="Arial" w:hAnsi="Arial" w:cs="Arial"/>
                <w:color w:val="000000"/>
                <w:sz w:val="20"/>
                <w:szCs w:val="20"/>
              </w:rPr>
            </w:pPr>
            <w:r w:rsidRPr="006516CE">
              <w:rPr>
                <w:rFonts w:ascii="Arial" w:hAnsi="Arial" w:cs="Arial"/>
                <w:color w:val="000000"/>
                <w:sz w:val="20"/>
                <w:szCs w:val="20"/>
              </w:rPr>
              <w:t>Le registre d'exploitation est correctement complété.</w:t>
            </w:r>
          </w:p>
        </w:tc>
      </w:tr>
      <w:tr w:rsidR="00B856A8" w:rsidRPr="00E2045D" w14:paraId="0A2DBD0C" w14:textId="77777777" w:rsidTr="00AD1A38">
        <w:trPr>
          <w:trHeight w:val="1505"/>
          <w:jc w:val="center"/>
        </w:trPr>
        <w:tc>
          <w:tcPr>
            <w:tcW w:w="539" w:type="dxa"/>
            <w:vMerge/>
            <w:shd w:val="clear" w:color="auto" w:fill="auto"/>
          </w:tcPr>
          <w:p w14:paraId="62AD53E4" w14:textId="77777777" w:rsidR="00B856A8" w:rsidRPr="00E2045D" w:rsidRDefault="00B856A8" w:rsidP="00AD1A38">
            <w:pPr>
              <w:rPr>
                <w:rFonts w:ascii="Arial" w:eastAsia="Calibri" w:hAnsi="Arial" w:cs="Arial"/>
                <w:szCs w:val="22"/>
              </w:rPr>
            </w:pPr>
          </w:p>
        </w:tc>
        <w:tc>
          <w:tcPr>
            <w:tcW w:w="590" w:type="dxa"/>
            <w:shd w:val="clear" w:color="auto" w:fill="auto"/>
            <w:vAlign w:val="center"/>
          </w:tcPr>
          <w:p w14:paraId="2E784598" w14:textId="77777777" w:rsidR="00B856A8" w:rsidRPr="00E2045D" w:rsidRDefault="00B856A8" w:rsidP="00AD1A38">
            <w:pPr>
              <w:jc w:val="center"/>
              <w:rPr>
                <w:rFonts w:ascii="Arial" w:eastAsia="Calibri" w:hAnsi="Arial" w:cs="Arial"/>
                <w:i/>
                <w:szCs w:val="22"/>
              </w:rPr>
            </w:pPr>
            <w:r w:rsidRPr="00E2045D">
              <w:rPr>
                <w:rFonts w:ascii="Arial" w:eastAsia="Calibri" w:hAnsi="Arial" w:cs="Arial"/>
                <w:i/>
                <w:szCs w:val="22"/>
              </w:rPr>
              <w:t>T2</w:t>
            </w:r>
          </w:p>
        </w:tc>
        <w:tc>
          <w:tcPr>
            <w:tcW w:w="8760" w:type="dxa"/>
            <w:gridSpan w:val="2"/>
            <w:shd w:val="clear" w:color="auto" w:fill="auto"/>
          </w:tcPr>
          <w:p w14:paraId="5712A40C" w14:textId="77777777" w:rsidR="00B856A8" w:rsidRPr="006516CE" w:rsidRDefault="00B856A8" w:rsidP="00AD1A38">
            <w:pPr>
              <w:tabs>
                <w:tab w:val="left" w:pos="0"/>
              </w:tabs>
              <w:spacing w:line="240" w:lineRule="auto"/>
              <w:rPr>
                <w:rFonts w:ascii="Arial" w:hAnsi="Arial" w:cs="Arial"/>
                <w:color w:val="000000"/>
                <w:sz w:val="20"/>
                <w:szCs w:val="20"/>
              </w:rPr>
            </w:pPr>
            <w:r w:rsidRPr="006516CE">
              <w:rPr>
                <w:rFonts w:ascii="Arial" w:hAnsi="Arial" w:cs="Arial"/>
                <w:color w:val="000000"/>
                <w:sz w:val="20"/>
                <w:szCs w:val="20"/>
              </w:rPr>
              <w:t>Les situations de travail sont analysées :</w:t>
            </w:r>
          </w:p>
          <w:p w14:paraId="012C334F" w14:textId="0BCD077B"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situations dangereuses sont identifiées ;</w:t>
            </w:r>
          </w:p>
          <w:p w14:paraId="17B9141A" w14:textId="53A4AF42"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phases et phénomènes sont identifiés et signalés ;</w:t>
            </w:r>
          </w:p>
          <w:p w14:paraId="3244D7FA" w14:textId="6FE44BF1" w:rsidR="00B856A8" w:rsidRPr="006516CE" w:rsidRDefault="008D2AB0" w:rsidP="00AD1A38">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a prévention est effective, les conséquences d'un sinistre ou d'un accident sont limités.</w:t>
            </w:r>
          </w:p>
          <w:p w14:paraId="161E6F72" w14:textId="77777777" w:rsidR="00B856A8" w:rsidRPr="006516CE" w:rsidRDefault="00B856A8" w:rsidP="00AD1A38">
            <w:pPr>
              <w:tabs>
                <w:tab w:val="left" w:pos="0"/>
              </w:tabs>
              <w:spacing w:line="240" w:lineRule="auto"/>
              <w:rPr>
                <w:rFonts w:ascii="Arial" w:hAnsi="Arial" w:cs="Arial"/>
                <w:color w:val="000000"/>
                <w:sz w:val="20"/>
                <w:szCs w:val="20"/>
              </w:rPr>
            </w:pPr>
            <w:r w:rsidRPr="006516CE">
              <w:rPr>
                <w:rFonts w:ascii="Arial" w:hAnsi="Arial" w:cs="Arial"/>
                <w:color w:val="000000"/>
                <w:sz w:val="20"/>
                <w:szCs w:val="20"/>
              </w:rPr>
              <w:t>Les mesures de sécurité sont adaptées aux risques.</w:t>
            </w:r>
          </w:p>
          <w:p w14:paraId="28A62D8A" w14:textId="580226E6" w:rsidR="00B856A8" w:rsidRPr="006516CE" w:rsidRDefault="00B856A8" w:rsidP="00AD1A38">
            <w:pPr>
              <w:tabs>
                <w:tab w:val="left" w:pos="0"/>
              </w:tabs>
              <w:spacing w:line="240" w:lineRule="auto"/>
              <w:rPr>
                <w:rFonts w:ascii="Arial" w:hAnsi="Arial" w:cs="Arial"/>
                <w:color w:val="000000"/>
                <w:sz w:val="20"/>
                <w:szCs w:val="20"/>
              </w:rPr>
            </w:pPr>
            <w:r w:rsidRPr="006516CE">
              <w:rPr>
                <w:rFonts w:ascii="Arial" w:hAnsi="Arial" w:cs="Arial"/>
                <w:color w:val="000000"/>
                <w:sz w:val="20"/>
                <w:szCs w:val="20"/>
              </w:rPr>
              <w:t>En cas d’ac</w:t>
            </w:r>
            <w:r w:rsidR="00544171" w:rsidRPr="006516CE">
              <w:rPr>
                <w:rFonts w:ascii="Arial" w:hAnsi="Arial" w:cs="Arial"/>
                <w:color w:val="000000"/>
                <w:sz w:val="20"/>
                <w:szCs w:val="20"/>
              </w:rPr>
              <w:t>c</w:t>
            </w:r>
            <w:r w:rsidRPr="006516CE">
              <w:rPr>
                <w:rFonts w:ascii="Arial" w:hAnsi="Arial" w:cs="Arial"/>
                <w:color w:val="000000"/>
                <w:sz w:val="20"/>
                <w:szCs w:val="20"/>
              </w:rPr>
              <w:t>ident ou de sinistre, les causes sont analysées, des propositions d'amélioration de la sécurité sont formulées.</w:t>
            </w:r>
          </w:p>
        </w:tc>
      </w:tr>
      <w:tr w:rsidR="00B856A8" w:rsidRPr="00E2045D" w14:paraId="2D0E534B" w14:textId="77777777" w:rsidTr="00021F50">
        <w:trPr>
          <w:trHeight w:val="983"/>
          <w:jc w:val="center"/>
        </w:trPr>
        <w:tc>
          <w:tcPr>
            <w:tcW w:w="539" w:type="dxa"/>
            <w:vMerge/>
            <w:shd w:val="clear" w:color="auto" w:fill="auto"/>
          </w:tcPr>
          <w:p w14:paraId="17BA3025" w14:textId="77777777" w:rsidR="00B856A8" w:rsidRPr="00E2045D" w:rsidRDefault="00B856A8" w:rsidP="00AD1A38">
            <w:pPr>
              <w:rPr>
                <w:rFonts w:ascii="Arial" w:eastAsia="Calibri" w:hAnsi="Arial" w:cs="Arial"/>
                <w:szCs w:val="22"/>
              </w:rPr>
            </w:pPr>
          </w:p>
        </w:tc>
        <w:tc>
          <w:tcPr>
            <w:tcW w:w="590" w:type="dxa"/>
            <w:shd w:val="clear" w:color="auto" w:fill="auto"/>
            <w:vAlign w:val="center"/>
          </w:tcPr>
          <w:p w14:paraId="5CD5AECE" w14:textId="77777777" w:rsidR="00B856A8" w:rsidRPr="00E2045D" w:rsidRDefault="00B856A8" w:rsidP="00AD1A38">
            <w:pPr>
              <w:jc w:val="center"/>
              <w:rPr>
                <w:rFonts w:ascii="Arial" w:eastAsia="Calibri" w:hAnsi="Arial" w:cs="Arial"/>
                <w:i/>
                <w:szCs w:val="22"/>
              </w:rPr>
            </w:pPr>
            <w:r w:rsidRPr="00E2045D">
              <w:rPr>
                <w:rFonts w:ascii="Arial" w:eastAsia="Calibri" w:hAnsi="Arial" w:cs="Arial"/>
                <w:i/>
                <w:szCs w:val="22"/>
              </w:rPr>
              <w:t>T3</w:t>
            </w:r>
          </w:p>
        </w:tc>
        <w:tc>
          <w:tcPr>
            <w:tcW w:w="8760" w:type="dxa"/>
            <w:gridSpan w:val="2"/>
            <w:shd w:val="clear" w:color="auto" w:fill="auto"/>
          </w:tcPr>
          <w:p w14:paraId="0C9FEF3E" w14:textId="77777777" w:rsidR="00B856A8" w:rsidRPr="006516CE" w:rsidRDefault="00B856A8" w:rsidP="00AD1A38">
            <w:pPr>
              <w:tabs>
                <w:tab w:val="left" w:pos="0"/>
              </w:tabs>
              <w:spacing w:line="240" w:lineRule="auto"/>
              <w:rPr>
                <w:rFonts w:ascii="Arial" w:hAnsi="Arial" w:cs="Arial"/>
                <w:color w:val="000000"/>
                <w:sz w:val="20"/>
                <w:szCs w:val="20"/>
              </w:rPr>
            </w:pPr>
            <w:r w:rsidRPr="006516CE">
              <w:rPr>
                <w:rFonts w:ascii="Arial" w:hAnsi="Arial" w:cs="Arial"/>
                <w:color w:val="000000"/>
                <w:sz w:val="20"/>
                <w:szCs w:val="20"/>
              </w:rPr>
              <w:t>L’installation est prête à accueillir les clients, l’accès est sécurisé dans le respect du registre d'exploitation :</w:t>
            </w:r>
          </w:p>
          <w:p w14:paraId="6EA9C396" w14:textId="24425C01" w:rsidR="00B856A8" w:rsidRPr="006516CE" w:rsidRDefault="008D2AB0" w:rsidP="008B7B1B">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 xml:space="preserve">es contrôles réglementaires sont correctement réalisés dans le respect des procédures, </w:t>
            </w:r>
            <w:r w:rsidR="00D51E10" w:rsidRPr="006516CE">
              <w:rPr>
                <w:rFonts w:ascii="Arial" w:hAnsi="Arial" w:cs="Arial"/>
                <w:color w:val="000000"/>
                <w:sz w:val="20"/>
                <w:szCs w:val="20"/>
              </w:rPr>
              <w:t>d</w:t>
            </w:r>
            <w:r w:rsidR="00B856A8" w:rsidRPr="006516CE">
              <w:rPr>
                <w:rFonts w:ascii="Arial" w:hAnsi="Arial" w:cs="Arial"/>
                <w:color w:val="000000"/>
                <w:sz w:val="20"/>
                <w:szCs w:val="20"/>
              </w:rPr>
              <w:t xml:space="preserve">es descriptifs des différents modes de marche et d’arrêt et </w:t>
            </w:r>
            <w:r w:rsidR="00D51E10" w:rsidRPr="006516CE">
              <w:rPr>
                <w:rFonts w:ascii="Arial" w:hAnsi="Arial" w:cs="Arial"/>
                <w:color w:val="000000"/>
                <w:sz w:val="20"/>
                <w:szCs w:val="20"/>
              </w:rPr>
              <w:t>du</w:t>
            </w:r>
            <w:r w:rsidR="00B856A8" w:rsidRPr="006516CE">
              <w:rPr>
                <w:rFonts w:ascii="Arial" w:hAnsi="Arial" w:cs="Arial"/>
                <w:color w:val="000000"/>
                <w:sz w:val="20"/>
                <w:szCs w:val="20"/>
              </w:rPr>
              <w:t xml:space="preserve"> règlement d'exploitation ;</w:t>
            </w:r>
          </w:p>
          <w:p w14:paraId="01C135D3" w14:textId="20D06B28" w:rsidR="00B856A8" w:rsidRPr="006516CE" w:rsidRDefault="008D2AB0" w:rsidP="008B7B1B">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arrêts d’urgence et les éléments de sécurité sont vérifiés et opérationnels ;</w:t>
            </w:r>
          </w:p>
          <w:p w14:paraId="6C3A9B85" w14:textId="76AB9A5F" w:rsidR="00B856A8" w:rsidRPr="006516CE" w:rsidRDefault="008D2AB0" w:rsidP="008B7B1B">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zones d’actions des effecteurs et la zone de travail sont sécurisées, propres et dégagées (protection mécanique en place, barrières etc.) ;</w:t>
            </w:r>
          </w:p>
          <w:p w14:paraId="1F6D1C2E" w14:textId="304E1B3C" w:rsidR="00B856A8" w:rsidRPr="006516CE" w:rsidRDefault="008D2AB0" w:rsidP="008B7B1B">
            <w:pPr>
              <w:numPr>
                <w:ilvl w:val="0"/>
                <w:numId w:val="7"/>
              </w:numPr>
              <w:tabs>
                <w:tab w:val="left" w:pos="0"/>
              </w:tabs>
              <w:ind w:left="740"/>
              <w:rPr>
                <w:rFonts w:ascii="Arial" w:hAnsi="Arial" w:cs="Arial"/>
                <w:color w:val="000000"/>
                <w:sz w:val="20"/>
                <w:szCs w:val="20"/>
              </w:rPr>
            </w:pPr>
            <w:r w:rsidRPr="006516CE">
              <w:rPr>
                <w:rFonts w:ascii="Arial" w:hAnsi="Arial" w:cs="Arial"/>
                <w:color w:val="000000"/>
                <w:sz w:val="20"/>
                <w:szCs w:val="20"/>
              </w:rPr>
              <w:t>l</w:t>
            </w:r>
            <w:r w:rsidR="00B856A8" w:rsidRPr="006516CE">
              <w:rPr>
                <w:rFonts w:ascii="Arial" w:hAnsi="Arial" w:cs="Arial"/>
                <w:color w:val="000000"/>
                <w:sz w:val="20"/>
                <w:szCs w:val="20"/>
              </w:rPr>
              <w:t>es aires d'embarquement et de débarquement sont opérationnelles.</w:t>
            </w:r>
          </w:p>
          <w:p w14:paraId="37DED99E" w14:textId="77777777" w:rsidR="00B856A8" w:rsidRPr="006516CE" w:rsidRDefault="00B856A8" w:rsidP="00AD1A38">
            <w:pPr>
              <w:tabs>
                <w:tab w:val="left" w:pos="0"/>
              </w:tabs>
              <w:spacing w:line="240" w:lineRule="auto"/>
              <w:ind w:left="13"/>
              <w:rPr>
                <w:rFonts w:ascii="Arial" w:hAnsi="Arial" w:cs="Arial"/>
                <w:color w:val="000000"/>
                <w:sz w:val="20"/>
                <w:szCs w:val="20"/>
              </w:rPr>
            </w:pPr>
            <w:r w:rsidRPr="006516CE">
              <w:rPr>
                <w:rFonts w:ascii="Arial" w:hAnsi="Arial" w:cs="Arial"/>
                <w:color w:val="000000"/>
                <w:sz w:val="20"/>
                <w:szCs w:val="20"/>
              </w:rPr>
              <w:t>Le système est démarré, l’essai à vide est correctement effectué, il est concluant.</w:t>
            </w:r>
          </w:p>
          <w:p w14:paraId="7B4F521E" w14:textId="77777777" w:rsidR="00B856A8" w:rsidRPr="006516CE" w:rsidRDefault="00B856A8" w:rsidP="00AD1A38">
            <w:pPr>
              <w:tabs>
                <w:tab w:val="left" w:pos="0"/>
              </w:tabs>
              <w:spacing w:line="240" w:lineRule="auto"/>
              <w:ind w:left="13"/>
              <w:rPr>
                <w:rFonts w:ascii="Arial" w:hAnsi="Arial" w:cs="Arial"/>
                <w:color w:val="000000"/>
                <w:sz w:val="20"/>
                <w:szCs w:val="20"/>
              </w:rPr>
            </w:pPr>
            <w:r w:rsidRPr="006516CE">
              <w:rPr>
                <w:rFonts w:ascii="Arial" w:hAnsi="Arial" w:cs="Arial"/>
                <w:color w:val="000000"/>
                <w:sz w:val="20"/>
                <w:szCs w:val="20"/>
              </w:rPr>
              <w:t>Le registre d'exploitation est correctement consigné.</w:t>
            </w:r>
          </w:p>
        </w:tc>
      </w:tr>
    </w:tbl>
    <w:p w14:paraId="199E2A9B" w14:textId="77777777" w:rsidR="00B856A8" w:rsidRPr="00E2045D" w:rsidRDefault="00B856A8" w:rsidP="00B856A8">
      <w:pPr>
        <w:suppressAutoHyphens w:val="0"/>
        <w:jc w:val="left"/>
        <w:rPr>
          <w:szCs w:val="22"/>
          <w:lang w:eastAsia="en-US"/>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9"/>
        <w:gridCol w:w="567"/>
        <w:gridCol w:w="26"/>
        <w:gridCol w:w="850"/>
        <w:gridCol w:w="7963"/>
        <w:gridCol w:w="276"/>
        <w:gridCol w:w="10"/>
      </w:tblGrid>
      <w:tr w:rsidR="00B856A8" w:rsidRPr="00E2045D" w14:paraId="51662D4F" w14:textId="77777777" w:rsidTr="00E2045D">
        <w:trPr>
          <w:gridAfter w:val="1"/>
          <w:wAfter w:w="10" w:type="dxa"/>
          <w:trHeight w:val="377"/>
          <w:jc w:val="center"/>
        </w:trPr>
        <w:tc>
          <w:tcPr>
            <w:tcW w:w="10244" w:type="dxa"/>
            <w:gridSpan w:val="7"/>
            <w:shd w:val="clear" w:color="auto" w:fill="8DB3E2" w:themeFill="text2" w:themeFillTint="66"/>
            <w:vAlign w:val="center"/>
          </w:tcPr>
          <w:p w14:paraId="07CFFE94" w14:textId="77777777" w:rsidR="00B856A8" w:rsidRPr="00E2045D" w:rsidRDefault="00B856A8" w:rsidP="00AD1A38">
            <w:pPr>
              <w:jc w:val="left"/>
              <w:rPr>
                <w:rFonts w:ascii="Arial" w:hAnsi="Arial" w:cs="Arial"/>
                <w:b/>
                <w:color w:val="000000"/>
                <w:szCs w:val="22"/>
              </w:rPr>
            </w:pPr>
            <w:r w:rsidRPr="00E2045D">
              <w:rPr>
                <w:rFonts w:ascii="Arial" w:eastAsia="Calibri" w:hAnsi="Arial" w:cs="Arial"/>
                <w:szCs w:val="22"/>
              </w:rPr>
              <w:lastRenderedPageBreak/>
              <w:t>Pôle 1 : exploitation d’une installation</w:t>
            </w:r>
          </w:p>
        </w:tc>
      </w:tr>
      <w:tr w:rsidR="00B856A8" w:rsidRPr="00E2045D" w14:paraId="0B8BA3B3" w14:textId="77777777" w:rsidTr="00E2045D">
        <w:trPr>
          <w:gridAfter w:val="1"/>
          <w:wAfter w:w="10" w:type="dxa"/>
          <w:trHeight w:val="436"/>
          <w:jc w:val="center"/>
        </w:trPr>
        <w:tc>
          <w:tcPr>
            <w:tcW w:w="10244" w:type="dxa"/>
            <w:gridSpan w:val="7"/>
            <w:shd w:val="clear" w:color="auto" w:fill="F2F2F2" w:themeFill="background1" w:themeFillShade="F2"/>
            <w:vAlign w:val="center"/>
          </w:tcPr>
          <w:p w14:paraId="57E51CB8" w14:textId="77777777" w:rsidR="00B856A8" w:rsidRPr="00E2045D" w:rsidRDefault="00B856A8" w:rsidP="00AD1A38">
            <w:pPr>
              <w:rPr>
                <w:rFonts w:ascii="Arial" w:eastAsia="Calibri" w:hAnsi="Arial" w:cs="Arial"/>
                <w:b/>
                <w:szCs w:val="22"/>
              </w:rPr>
            </w:pPr>
            <w:r w:rsidRPr="00E2045D">
              <w:rPr>
                <w:rFonts w:ascii="Arial" w:eastAsia="Calibri" w:hAnsi="Arial" w:cs="Arial"/>
                <w:b/>
                <w:szCs w:val="22"/>
              </w:rPr>
              <w:t xml:space="preserve">Activité 2 – </w:t>
            </w:r>
            <w:r w:rsidRPr="00E2045D">
              <w:rPr>
                <w:rFonts w:ascii="Arial" w:hAnsi="Arial" w:cs="Arial"/>
                <w:b/>
                <w:bCs/>
                <w:noProof/>
                <w:szCs w:val="22"/>
              </w:rPr>
              <w:t>Conduite d’une installation</w:t>
            </w:r>
          </w:p>
        </w:tc>
      </w:tr>
      <w:tr w:rsidR="00B856A8" w:rsidRPr="00E2045D" w14:paraId="2C58780B" w14:textId="77777777" w:rsidTr="00E2045D">
        <w:trPr>
          <w:gridAfter w:val="1"/>
          <w:wAfter w:w="10" w:type="dxa"/>
          <w:trHeight w:val="1337"/>
          <w:jc w:val="center"/>
        </w:trPr>
        <w:tc>
          <w:tcPr>
            <w:tcW w:w="10244" w:type="dxa"/>
            <w:gridSpan w:val="7"/>
            <w:shd w:val="clear" w:color="auto" w:fill="auto"/>
            <w:vAlign w:val="center"/>
          </w:tcPr>
          <w:p w14:paraId="0713D03D" w14:textId="77777777" w:rsidR="00B856A8" w:rsidRPr="00E2045D" w:rsidRDefault="00B856A8" w:rsidP="00AD1A38">
            <w:pPr>
              <w:rPr>
                <w:rFonts w:ascii="Arial" w:hAnsi="Arial" w:cs="Arial"/>
                <w:i/>
                <w:szCs w:val="22"/>
              </w:rPr>
            </w:pPr>
            <w:r w:rsidRPr="00E2045D">
              <w:rPr>
                <w:rFonts w:ascii="Arial" w:hAnsi="Arial" w:cs="Arial"/>
                <w:i/>
                <w:szCs w:val="22"/>
              </w:rPr>
              <w:t>Tâches associées </w:t>
            </w:r>
          </w:p>
          <w:p w14:paraId="1E286F35" w14:textId="77777777" w:rsidR="00B856A8" w:rsidRPr="00E2045D" w:rsidRDefault="00B856A8" w:rsidP="00AD1A38">
            <w:pPr>
              <w:rPr>
                <w:rFonts w:ascii="Arial" w:hAnsi="Arial" w:cs="Arial"/>
                <w:bCs/>
                <w:noProof/>
                <w:color w:val="000000" w:themeColor="text1"/>
                <w:szCs w:val="22"/>
              </w:rPr>
            </w:pPr>
            <w:r w:rsidRPr="00E2045D">
              <w:rPr>
                <w:rFonts w:ascii="Arial" w:eastAsia="Arial" w:hAnsi="Arial" w:cs="Arial"/>
                <w:szCs w:val="22"/>
              </w:rPr>
              <w:t xml:space="preserve">T1 : </w:t>
            </w:r>
            <w:r w:rsidRPr="00E2045D">
              <w:rPr>
                <w:rFonts w:ascii="Arial" w:hAnsi="Arial" w:cs="Arial"/>
                <w:bCs/>
                <w:noProof/>
                <w:color w:val="000000" w:themeColor="text1"/>
                <w:szCs w:val="22"/>
              </w:rPr>
              <w:t>Ouvrir et/ou fermer l'installation</w:t>
            </w:r>
          </w:p>
          <w:p w14:paraId="103EFCD4" w14:textId="77777777" w:rsidR="00B856A8" w:rsidRPr="00E2045D" w:rsidRDefault="00B856A8" w:rsidP="00AD1A38">
            <w:pPr>
              <w:rPr>
                <w:rFonts w:ascii="Arial" w:eastAsia="Arial" w:hAnsi="Arial" w:cs="Arial"/>
                <w:szCs w:val="22"/>
              </w:rPr>
            </w:pPr>
            <w:r w:rsidRPr="00E2045D">
              <w:rPr>
                <w:rFonts w:ascii="Arial" w:eastAsia="Arial" w:hAnsi="Arial" w:cs="Arial"/>
                <w:szCs w:val="22"/>
              </w:rPr>
              <w:t xml:space="preserve">T2 : </w:t>
            </w:r>
            <w:r w:rsidRPr="00E2045D">
              <w:rPr>
                <w:rFonts w:ascii="Arial" w:hAnsi="Arial" w:cs="Arial"/>
                <w:bCs/>
                <w:noProof/>
                <w:color w:val="000000" w:themeColor="text1"/>
                <w:szCs w:val="22"/>
              </w:rPr>
              <w:t>Appliquer et faire appliquer les procédures et réglementations en vigueur</w:t>
            </w:r>
          </w:p>
          <w:p w14:paraId="5B7609CF" w14:textId="77777777" w:rsidR="00B856A8" w:rsidRPr="00E2045D" w:rsidRDefault="00B856A8" w:rsidP="00AD1A38">
            <w:pPr>
              <w:rPr>
                <w:rFonts w:ascii="Arial" w:eastAsia="Calibri" w:hAnsi="Arial" w:cs="Arial"/>
                <w:szCs w:val="22"/>
              </w:rPr>
            </w:pPr>
            <w:r w:rsidRPr="00E2045D">
              <w:rPr>
                <w:rFonts w:ascii="Arial" w:eastAsia="Calibri" w:hAnsi="Arial" w:cs="Arial"/>
                <w:szCs w:val="22"/>
              </w:rPr>
              <w:t xml:space="preserve">T3 : </w:t>
            </w:r>
            <w:r w:rsidRPr="00E2045D">
              <w:rPr>
                <w:rFonts w:ascii="Arial" w:hAnsi="Arial" w:cs="Arial"/>
                <w:bCs/>
                <w:noProof/>
                <w:color w:val="000000" w:themeColor="text1"/>
                <w:szCs w:val="22"/>
              </w:rPr>
              <w:t>Conduire l’installation de manière écoresponsable</w:t>
            </w:r>
          </w:p>
          <w:p w14:paraId="5A633E43" w14:textId="77777777" w:rsidR="00B856A8" w:rsidRPr="00E2045D" w:rsidRDefault="00B856A8" w:rsidP="00AD1A38">
            <w:pPr>
              <w:rPr>
                <w:rFonts w:ascii="Arial" w:eastAsia="Calibri" w:hAnsi="Arial" w:cs="Arial"/>
                <w:szCs w:val="22"/>
              </w:rPr>
            </w:pPr>
            <w:r w:rsidRPr="00E2045D">
              <w:rPr>
                <w:rFonts w:ascii="Arial" w:eastAsia="Calibri" w:hAnsi="Arial" w:cs="Arial"/>
                <w:szCs w:val="22"/>
              </w:rPr>
              <w:t>T4 :</w:t>
            </w:r>
            <w:r w:rsidRPr="00E2045D">
              <w:rPr>
                <w:rFonts w:ascii="Arial" w:hAnsi="Arial" w:cs="Arial"/>
                <w:bCs/>
                <w:noProof/>
                <w:color w:val="000000" w:themeColor="text1"/>
                <w:szCs w:val="22"/>
              </w:rPr>
              <w:t xml:space="preserve"> Entretenir régulièrement l'environnement de l'installation</w:t>
            </w:r>
          </w:p>
        </w:tc>
      </w:tr>
      <w:tr w:rsidR="00B856A8" w:rsidRPr="00E2045D" w14:paraId="1FA5389B" w14:textId="77777777" w:rsidTr="00E2045D">
        <w:trPr>
          <w:trHeight w:val="2519"/>
          <w:jc w:val="center"/>
        </w:trPr>
        <w:tc>
          <w:tcPr>
            <w:tcW w:w="562" w:type="dxa"/>
            <w:gridSpan w:val="2"/>
            <w:vMerge w:val="restart"/>
            <w:tcBorders>
              <w:right w:val="single" w:sz="4" w:space="0" w:color="auto"/>
            </w:tcBorders>
            <w:shd w:val="clear" w:color="auto" w:fill="auto"/>
            <w:textDirection w:val="btLr"/>
          </w:tcPr>
          <w:p w14:paraId="59020075" w14:textId="77777777" w:rsidR="00B856A8" w:rsidRPr="00E2045D" w:rsidRDefault="00B856A8" w:rsidP="00AD1A38">
            <w:pPr>
              <w:jc w:val="center"/>
              <w:rPr>
                <w:rFonts w:ascii="Arial" w:eastAsia="Calibri" w:hAnsi="Arial" w:cs="Arial"/>
                <w:szCs w:val="22"/>
              </w:rPr>
            </w:pPr>
            <w:r w:rsidRPr="00E2045D">
              <w:rPr>
                <w:rFonts w:ascii="Arial" w:eastAsia="Calibri" w:hAnsi="Arial" w:cs="Arial"/>
                <w:szCs w:val="22"/>
              </w:rPr>
              <w:t>Conditions d’exercice</w:t>
            </w:r>
          </w:p>
        </w:tc>
        <w:tc>
          <w:tcPr>
            <w:tcW w:w="9692" w:type="dxa"/>
            <w:gridSpan w:val="6"/>
            <w:tcBorders>
              <w:top w:val="single" w:sz="4" w:space="0" w:color="auto"/>
              <w:left w:val="single" w:sz="4" w:space="0" w:color="auto"/>
              <w:bottom w:val="single" w:sz="2" w:space="0" w:color="auto"/>
              <w:right w:val="single" w:sz="4" w:space="0" w:color="auto"/>
            </w:tcBorders>
            <w:shd w:val="clear" w:color="auto" w:fill="auto"/>
          </w:tcPr>
          <w:p w14:paraId="3CD866C4"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Moyens et ressources</w:t>
            </w:r>
          </w:p>
          <w:p w14:paraId="54EB3402"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L'installation</w:t>
            </w:r>
          </w:p>
          <w:p w14:paraId="5E372384"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 registre d'exploitation </w:t>
            </w:r>
          </w:p>
          <w:p w14:paraId="045A6349" w14:textId="3BE9B9B0" w:rsidR="00B856A8" w:rsidRPr="00E2045D" w:rsidRDefault="00F266EF"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La ou les procédure(s)</w:t>
            </w:r>
            <w:r w:rsidR="00B856A8" w:rsidRPr="00E2045D">
              <w:rPr>
                <w:rFonts w:ascii="Arial" w:hAnsi="Arial" w:cs="Arial"/>
                <w:color w:val="000000"/>
                <w:szCs w:val="22"/>
              </w:rPr>
              <w:t xml:space="preserve">, consignes (écrites et/ou orales), protocoles de mise en fonctionnement, de conduite de </w:t>
            </w:r>
            <w:r w:rsidRPr="00E2045D">
              <w:rPr>
                <w:rFonts w:ascii="Arial" w:hAnsi="Arial" w:cs="Arial"/>
                <w:color w:val="000000"/>
                <w:szCs w:val="22"/>
              </w:rPr>
              <w:t>l’installation, de</w:t>
            </w:r>
            <w:r w:rsidR="00B856A8" w:rsidRPr="00E2045D">
              <w:rPr>
                <w:rFonts w:ascii="Arial" w:hAnsi="Arial" w:cs="Arial"/>
                <w:color w:val="000000"/>
                <w:szCs w:val="22"/>
              </w:rPr>
              <w:t xml:space="preserve"> contrôles réglementaires, de mise à l'arrêt</w:t>
            </w:r>
          </w:p>
          <w:p w14:paraId="1A9FA351"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EPI et EPC</w:t>
            </w:r>
          </w:p>
          <w:p w14:paraId="79490BF3"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règlement d'exploitation et de police</w:t>
            </w:r>
          </w:p>
          <w:p w14:paraId="025C6BF5"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L’historique de l’installation</w:t>
            </w:r>
          </w:p>
          <w:p w14:paraId="2EA64117" w14:textId="7B7968C9"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notices, la documentation</w:t>
            </w:r>
            <w:r w:rsidR="00544171" w:rsidRPr="00E2045D">
              <w:rPr>
                <w:rFonts w:ascii="Arial" w:hAnsi="Arial" w:cs="Arial"/>
                <w:color w:val="000000"/>
                <w:szCs w:val="22"/>
              </w:rPr>
              <w:t xml:space="preserve"> du </w:t>
            </w:r>
            <w:r w:rsidRPr="00E2045D">
              <w:rPr>
                <w:rFonts w:ascii="Arial" w:hAnsi="Arial" w:cs="Arial"/>
                <w:color w:val="000000"/>
                <w:szCs w:val="22"/>
              </w:rPr>
              <w:t>constructeur de l'installation</w:t>
            </w:r>
          </w:p>
          <w:p w14:paraId="3B1BD3D8"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dossier QHSE, le document unique d'évaluation des risques</w:t>
            </w:r>
          </w:p>
          <w:p w14:paraId="359AD0B3" w14:textId="139CA85D"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moyens de communication (radio, téléphone)</w:t>
            </w:r>
          </w:p>
          <w:p w14:paraId="0F452498" w14:textId="0CAAF0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Les outils (pioches, pelles, fraises </w:t>
            </w:r>
            <w:r w:rsidR="00544171" w:rsidRPr="00E2045D">
              <w:rPr>
                <w:rFonts w:ascii="Arial" w:hAnsi="Arial" w:cs="Arial"/>
                <w:color w:val="000000"/>
                <w:szCs w:val="22"/>
              </w:rPr>
              <w:t xml:space="preserve">à </w:t>
            </w:r>
            <w:r w:rsidRPr="00E2045D">
              <w:rPr>
                <w:rFonts w:ascii="Arial" w:hAnsi="Arial" w:cs="Arial"/>
                <w:color w:val="000000"/>
                <w:szCs w:val="22"/>
              </w:rPr>
              <w:t xml:space="preserve">neiges, signalisations) </w:t>
            </w:r>
          </w:p>
          <w:p w14:paraId="6A998C38" w14:textId="52C8BFC3"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Un point de collecte et de </w:t>
            </w:r>
            <w:r w:rsidR="00A33473" w:rsidRPr="00E2045D">
              <w:rPr>
                <w:rFonts w:ascii="Arial" w:hAnsi="Arial" w:cs="Arial"/>
                <w:color w:val="000000"/>
                <w:szCs w:val="22"/>
              </w:rPr>
              <w:t>tri</w:t>
            </w:r>
            <w:r w:rsidRPr="00E2045D">
              <w:rPr>
                <w:rFonts w:ascii="Arial" w:hAnsi="Arial" w:cs="Arial"/>
                <w:color w:val="000000"/>
                <w:szCs w:val="22"/>
              </w:rPr>
              <w:t xml:space="preserve"> </w:t>
            </w:r>
          </w:p>
        </w:tc>
      </w:tr>
      <w:tr w:rsidR="00B856A8" w:rsidRPr="00E2045D" w14:paraId="298F656B" w14:textId="77777777" w:rsidTr="00E2045D">
        <w:trPr>
          <w:trHeight w:val="287"/>
          <w:jc w:val="center"/>
        </w:trPr>
        <w:tc>
          <w:tcPr>
            <w:tcW w:w="562" w:type="dxa"/>
            <w:gridSpan w:val="2"/>
            <w:vMerge/>
            <w:tcBorders>
              <w:right w:val="single" w:sz="4" w:space="0" w:color="auto"/>
            </w:tcBorders>
            <w:shd w:val="clear" w:color="auto" w:fill="auto"/>
          </w:tcPr>
          <w:p w14:paraId="20795A3E" w14:textId="77777777" w:rsidR="00B856A8" w:rsidRPr="00E2045D" w:rsidRDefault="00B856A8" w:rsidP="00AD1A38">
            <w:pPr>
              <w:rPr>
                <w:rFonts w:ascii="Arial" w:eastAsia="Calibri" w:hAnsi="Arial" w:cs="Arial"/>
                <w:szCs w:val="22"/>
              </w:rPr>
            </w:pPr>
          </w:p>
        </w:tc>
        <w:tc>
          <w:tcPr>
            <w:tcW w:w="9692" w:type="dxa"/>
            <w:gridSpan w:val="6"/>
            <w:tcBorders>
              <w:top w:val="single" w:sz="2" w:space="0" w:color="auto"/>
              <w:left w:val="single" w:sz="4" w:space="0" w:color="auto"/>
              <w:bottom w:val="single" w:sz="4" w:space="0" w:color="auto"/>
              <w:right w:val="single" w:sz="4" w:space="0" w:color="auto"/>
            </w:tcBorders>
            <w:shd w:val="clear" w:color="auto" w:fill="auto"/>
          </w:tcPr>
          <w:tbl>
            <w:tblPr>
              <w:tblW w:w="9889" w:type="dxa"/>
              <w:jc w:val="center"/>
              <w:tblBorders>
                <w:insideH w:val="single" w:sz="4" w:space="0" w:color="auto"/>
                <w:insideV w:val="single" w:sz="4" w:space="0" w:color="auto"/>
              </w:tblBorders>
              <w:tblLayout w:type="fixed"/>
              <w:tblLook w:val="04A0" w:firstRow="1" w:lastRow="0" w:firstColumn="1" w:lastColumn="0" w:noHBand="0" w:noVBand="1"/>
            </w:tblPr>
            <w:tblGrid>
              <w:gridCol w:w="1524"/>
              <w:gridCol w:w="8365"/>
            </w:tblGrid>
            <w:tr w:rsidR="00B856A8" w:rsidRPr="00E2045D" w14:paraId="2C1D27E2" w14:textId="77777777" w:rsidTr="00810A68">
              <w:trPr>
                <w:trHeight w:val="68"/>
                <w:jc w:val="center"/>
              </w:trPr>
              <w:tc>
                <w:tcPr>
                  <w:tcW w:w="1441" w:type="dxa"/>
                  <w:shd w:val="clear" w:color="auto" w:fill="auto"/>
                </w:tcPr>
                <w:p w14:paraId="6A87BE62" w14:textId="77777777" w:rsidR="00B856A8" w:rsidRPr="00E2045D" w:rsidRDefault="00B856A8" w:rsidP="00AD1A38">
                  <w:pPr>
                    <w:ind w:left="173" w:hanging="31"/>
                    <w:rPr>
                      <w:rFonts w:ascii="Arial" w:eastAsia="Calibri" w:hAnsi="Arial" w:cs="Arial"/>
                      <w:i/>
                      <w:szCs w:val="22"/>
                    </w:rPr>
                  </w:pPr>
                  <w:r w:rsidRPr="00E2045D">
                    <w:rPr>
                      <w:rFonts w:ascii="Arial" w:eastAsia="Calibri" w:hAnsi="Arial" w:cs="Arial"/>
                      <w:i/>
                      <w:szCs w:val="22"/>
                    </w:rPr>
                    <w:t>Autonomie</w:t>
                  </w:r>
                </w:p>
              </w:tc>
              <w:tc>
                <w:tcPr>
                  <w:tcW w:w="7909" w:type="dxa"/>
                  <w:shd w:val="clear" w:color="auto" w:fill="auto"/>
                </w:tcPr>
                <w:p w14:paraId="749FA8D7" w14:textId="77777777" w:rsidR="00B856A8" w:rsidRPr="00E2045D" w:rsidRDefault="00B856A8" w:rsidP="00AD1A38">
                  <w:pPr>
                    <w:numPr>
                      <w:ilvl w:val="0"/>
                      <w:numId w:val="8"/>
                    </w:numPr>
                    <w:ind w:left="373"/>
                    <w:rPr>
                      <w:rFonts w:ascii="Arial" w:hAnsi="Arial" w:cs="Arial"/>
                      <w:szCs w:val="22"/>
                    </w:rPr>
                  </w:pPr>
                  <w:r w:rsidRPr="00E2045D">
                    <w:rPr>
                      <w:rFonts w:ascii="Arial" w:hAnsi="Arial" w:cs="Arial"/>
                      <w:color w:val="000000"/>
                      <w:szCs w:val="22"/>
                    </w:rPr>
                    <w:t>Totale</w:t>
                  </w:r>
                </w:p>
              </w:tc>
            </w:tr>
          </w:tbl>
          <w:p w14:paraId="758FD29A" w14:textId="77777777" w:rsidR="00B856A8" w:rsidRPr="00E2045D" w:rsidRDefault="00B856A8" w:rsidP="00AD1A38">
            <w:pPr>
              <w:jc w:val="left"/>
              <w:rPr>
                <w:rFonts w:ascii="Arial" w:eastAsia="Calibri" w:hAnsi="Arial" w:cs="Arial"/>
                <w:i/>
                <w:szCs w:val="22"/>
              </w:rPr>
            </w:pPr>
          </w:p>
        </w:tc>
      </w:tr>
      <w:tr w:rsidR="00B856A8" w:rsidRPr="00E2045D" w14:paraId="48C42629" w14:textId="77777777" w:rsidTr="00E2045D">
        <w:trPr>
          <w:trHeight w:val="287"/>
          <w:jc w:val="center"/>
        </w:trPr>
        <w:tc>
          <w:tcPr>
            <w:tcW w:w="562" w:type="dxa"/>
            <w:gridSpan w:val="2"/>
            <w:vMerge/>
            <w:tcBorders>
              <w:right w:val="single" w:sz="4" w:space="0" w:color="auto"/>
            </w:tcBorders>
            <w:shd w:val="clear" w:color="auto" w:fill="auto"/>
          </w:tcPr>
          <w:p w14:paraId="7D327CEE" w14:textId="77777777" w:rsidR="00B856A8" w:rsidRPr="00E2045D" w:rsidRDefault="00B856A8" w:rsidP="00AD1A38">
            <w:pPr>
              <w:rPr>
                <w:rFonts w:ascii="Arial" w:eastAsia="Calibri" w:hAnsi="Arial" w:cs="Arial"/>
                <w:szCs w:val="22"/>
              </w:rPr>
            </w:pPr>
          </w:p>
        </w:tc>
        <w:tc>
          <w:tcPr>
            <w:tcW w:w="9692" w:type="dxa"/>
            <w:gridSpan w:val="6"/>
            <w:tcBorders>
              <w:top w:val="single" w:sz="4" w:space="0" w:color="auto"/>
              <w:left w:val="single" w:sz="4" w:space="0" w:color="auto"/>
              <w:bottom w:val="single" w:sz="4" w:space="0" w:color="auto"/>
              <w:right w:val="single" w:sz="4" w:space="0" w:color="auto"/>
            </w:tcBorders>
            <w:shd w:val="clear" w:color="auto" w:fill="auto"/>
          </w:tcPr>
          <w:p w14:paraId="14EFA61B"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Résultats attendus</w:t>
            </w:r>
          </w:p>
        </w:tc>
      </w:tr>
      <w:tr w:rsidR="00B856A8" w:rsidRPr="00E2045D" w14:paraId="2A67BC37" w14:textId="77777777" w:rsidTr="00E2045D">
        <w:trPr>
          <w:trHeight w:val="623"/>
          <w:jc w:val="center"/>
        </w:trPr>
        <w:tc>
          <w:tcPr>
            <w:tcW w:w="562" w:type="dxa"/>
            <w:gridSpan w:val="2"/>
            <w:vMerge/>
            <w:shd w:val="clear" w:color="auto" w:fill="auto"/>
          </w:tcPr>
          <w:p w14:paraId="27F8D042" w14:textId="77777777" w:rsidR="00B856A8" w:rsidRPr="00E2045D" w:rsidRDefault="00B856A8" w:rsidP="00AD1A38">
            <w:pPr>
              <w:rPr>
                <w:rFonts w:ascii="Arial" w:eastAsia="Calibri" w:hAnsi="Arial" w:cs="Arial"/>
                <w:szCs w:val="22"/>
              </w:rPr>
            </w:pPr>
          </w:p>
        </w:tc>
        <w:tc>
          <w:tcPr>
            <w:tcW w:w="567" w:type="dxa"/>
            <w:tcBorders>
              <w:top w:val="single" w:sz="4" w:space="0" w:color="auto"/>
            </w:tcBorders>
            <w:shd w:val="clear" w:color="auto" w:fill="auto"/>
            <w:vAlign w:val="center"/>
          </w:tcPr>
          <w:p w14:paraId="0F5A33E5" w14:textId="77777777" w:rsidR="00B856A8" w:rsidRPr="00E2045D" w:rsidRDefault="00B856A8" w:rsidP="00AD1A38">
            <w:pPr>
              <w:tabs>
                <w:tab w:val="left" w:pos="0"/>
              </w:tabs>
              <w:spacing w:line="240" w:lineRule="auto"/>
              <w:ind w:left="13"/>
              <w:jc w:val="center"/>
              <w:rPr>
                <w:rFonts w:ascii="Arial" w:hAnsi="Arial" w:cs="Arial"/>
                <w:color w:val="000000"/>
                <w:szCs w:val="22"/>
              </w:rPr>
            </w:pPr>
            <w:r w:rsidRPr="00E2045D">
              <w:rPr>
                <w:rFonts w:ascii="Arial" w:eastAsia="Calibri" w:hAnsi="Arial" w:cs="Arial"/>
                <w:i/>
                <w:szCs w:val="22"/>
              </w:rPr>
              <w:t>T1</w:t>
            </w:r>
          </w:p>
        </w:tc>
        <w:tc>
          <w:tcPr>
            <w:tcW w:w="9125" w:type="dxa"/>
            <w:gridSpan w:val="5"/>
            <w:tcBorders>
              <w:top w:val="single" w:sz="4" w:space="0" w:color="auto"/>
            </w:tcBorders>
            <w:shd w:val="clear" w:color="auto" w:fill="auto"/>
          </w:tcPr>
          <w:p w14:paraId="12858959" w14:textId="77777777" w:rsidR="00B856A8" w:rsidRPr="00E2045D" w:rsidRDefault="00B856A8" w:rsidP="00AD1A38">
            <w:pPr>
              <w:tabs>
                <w:tab w:val="left" w:pos="0"/>
              </w:tabs>
              <w:ind w:left="13"/>
              <w:rPr>
                <w:rFonts w:ascii="Arial" w:hAnsi="Arial" w:cs="Arial"/>
                <w:color w:val="000000"/>
                <w:szCs w:val="22"/>
              </w:rPr>
            </w:pPr>
            <w:r w:rsidRPr="00E2045D">
              <w:rPr>
                <w:rFonts w:ascii="Arial" w:hAnsi="Arial" w:cs="Arial"/>
                <w:color w:val="000000"/>
                <w:szCs w:val="22"/>
              </w:rPr>
              <w:t>L’installation est ouverte et/ou fermée au public :</w:t>
            </w:r>
          </w:p>
          <w:p w14:paraId="27F2D4CE" w14:textId="3F7795DA"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’autorisation d’ouverture et/ou de fermeture est demandée ;</w:t>
            </w:r>
          </w:p>
          <w:p w14:paraId="29DAA287" w14:textId="69BCA9DA"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 xml:space="preserve">’absence de client en ligne est </w:t>
            </w:r>
            <w:r w:rsidR="00F266EF" w:rsidRPr="00E2045D">
              <w:rPr>
                <w:rFonts w:ascii="Arial" w:hAnsi="Arial" w:cs="Arial"/>
                <w:color w:val="000000"/>
                <w:szCs w:val="22"/>
              </w:rPr>
              <w:t>vérifiée</w:t>
            </w:r>
            <w:r w:rsidR="00B856A8" w:rsidRPr="00E2045D">
              <w:rPr>
                <w:rFonts w:ascii="Arial" w:hAnsi="Arial" w:cs="Arial"/>
                <w:color w:val="000000"/>
                <w:szCs w:val="22"/>
              </w:rPr>
              <w:t> </w:t>
            </w:r>
            <w:r w:rsidR="00D51E10" w:rsidRPr="00E2045D">
              <w:rPr>
                <w:rFonts w:ascii="Arial" w:hAnsi="Arial" w:cs="Arial"/>
                <w:color w:val="000000"/>
                <w:szCs w:val="22"/>
              </w:rPr>
              <w:t>(dans le ca</w:t>
            </w:r>
            <w:r w:rsidR="00544171" w:rsidRPr="00E2045D">
              <w:rPr>
                <w:rFonts w:ascii="Arial" w:hAnsi="Arial" w:cs="Arial"/>
                <w:color w:val="000000"/>
                <w:szCs w:val="22"/>
              </w:rPr>
              <w:t>dre</w:t>
            </w:r>
            <w:r w:rsidR="00D51E10" w:rsidRPr="00E2045D">
              <w:rPr>
                <w:rFonts w:ascii="Arial" w:hAnsi="Arial" w:cs="Arial"/>
                <w:color w:val="000000"/>
                <w:szCs w:val="22"/>
              </w:rPr>
              <w:t xml:space="preserve"> d’une fermeture)</w:t>
            </w:r>
            <w:r w:rsidR="00B856A8" w:rsidRPr="00E2045D">
              <w:rPr>
                <w:rFonts w:ascii="Arial" w:hAnsi="Arial" w:cs="Arial"/>
                <w:color w:val="000000"/>
                <w:szCs w:val="22"/>
              </w:rPr>
              <w:t>;</w:t>
            </w:r>
          </w:p>
          <w:p w14:paraId="4399D7A8" w14:textId="05CD125A"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procédure d’ouverture et/ou de fermeture est correctement appliquée ;</w:t>
            </w:r>
          </w:p>
          <w:p w14:paraId="7FF30DDC" w14:textId="2745A75E"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fin de poste est signalée et validée.</w:t>
            </w:r>
          </w:p>
        </w:tc>
      </w:tr>
      <w:tr w:rsidR="00B856A8" w:rsidRPr="00E2045D" w14:paraId="424B224C" w14:textId="77777777" w:rsidTr="00E2045D">
        <w:trPr>
          <w:trHeight w:val="623"/>
          <w:jc w:val="center"/>
        </w:trPr>
        <w:tc>
          <w:tcPr>
            <w:tcW w:w="562" w:type="dxa"/>
            <w:gridSpan w:val="2"/>
            <w:vMerge/>
            <w:shd w:val="clear" w:color="auto" w:fill="auto"/>
          </w:tcPr>
          <w:p w14:paraId="68AC573B" w14:textId="77777777" w:rsidR="00B856A8" w:rsidRPr="00E2045D" w:rsidRDefault="00B856A8" w:rsidP="00AD1A38">
            <w:pPr>
              <w:rPr>
                <w:rFonts w:ascii="Arial" w:eastAsia="Calibri" w:hAnsi="Arial" w:cs="Arial"/>
                <w:szCs w:val="22"/>
              </w:rPr>
            </w:pPr>
          </w:p>
        </w:tc>
        <w:tc>
          <w:tcPr>
            <w:tcW w:w="567" w:type="dxa"/>
            <w:shd w:val="clear" w:color="auto" w:fill="auto"/>
            <w:vAlign w:val="center"/>
          </w:tcPr>
          <w:p w14:paraId="369B56B0" w14:textId="77777777" w:rsidR="00B856A8" w:rsidRPr="00E2045D" w:rsidRDefault="00B856A8" w:rsidP="00AD1A38">
            <w:pPr>
              <w:tabs>
                <w:tab w:val="left" w:pos="0"/>
              </w:tabs>
              <w:spacing w:line="240" w:lineRule="auto"/>
              <w:ind w:left="13"/>
              <w:jc w:val="center"/>
              <w:rPr>
                <w:rFonts w:ascii="Arial" w:hAnsi="Arial" w:cs="Arial"/>
                <w:color w:val="000000"/>
                <w:szCs w:val="22"/>
              </w:rPr>
            </w:pPr>
            <w:r w:rsidRPr="00E2045D">
              <w:rPr>
                <w:rFonts w:ascii="Arial" w:eastAsia="Calibri" w:hAnsi="Arial" w:cs="Arial"/>
                <w:i/>
                <w:szCs w:val="22"/>
              </w:rPr>
              <w:t>T2</w:t>
            </w:r>
          </w:p>
        </w:tc>
        <w:tc>
          <w:tcPr>
            <w:tcW w:w="9125" w:type="dxa"/>
            <w:gridSpan w:val="5"/>
            <w:shd w:val="clear" w:color="auto" w:fill="auto"/>
          </w:tcPr>
          <w:p w14:paraId="00597921" w14:textId="77777777" w:rsidR="00B856A8" w:rsidRPr="00E2045D" w:rsidRDefault="00B856A8" w:rsidP="00AD1A38">
            <w:pPr>
              <w:tabs>
                <w:tab w:val="left" w:pos="0"/>
              </w:tabs>
              <w:rPr>
                <w:rFonts w:ascii="Arial" w:hAnsi="Arial" w:cs="Arial"/>
                <w:color w:val="000000"/>
                <w:szCs w:val="22"/>
              </w:rPr>
            </w:pPr>
            <w:r w:rsidRPr="00E2045D">
              <w:rPr>
                <w:rFonts w:ascii="Arial" w:hAnsi="Arial" w:cs="Arial"/>
                <w:color w:val="000000"/>
                <w:szCs w:val="22"/>
              </w:rPr>
              <w:t>Les procédures et règlementations sont appliquées par tous :</w:t>
            </w:r>
          </w:p>
          <w:p w14:paraId="03889CA4" w14:textId="36327C1E"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personnels, les clients, et les installations sont mis en sécurité ;</w:t>
            </w:r>
          </w:p>
          <w:p w14:paraId="2AEDF528" w14:textId="5A6D9B90"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risques résiduels liés aux matériels, aux modes opératoires et à l'organisation du travail sont connus minimisés et suivis ;</w:t>
            </w:r>
          </w:p>
          <w:p w14:paraId="05E2BC83" w14:textId="39F5D701"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mesures de sécurité sont signalées et prises ;</w:t>
            </w:r>
          </w:p>
          <w:p w14:paraId="6666AAFE" w14:textId="27460639"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 protocole adapté à la situation est appliqué ;</w:t>
            </w:r>
          </w:p>
          <w:p w14:paraId="0BBAB9B7" w14:textId="44698FC6"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actions mises en place sont consignées</w:t>
            </w:r>
            <w:r w:rsidR="00D51E10" w:rsidRPr="00E2045D">
              <w:rPr>
                <w:rFonts w:ascii="Arial" w:hAnsi="Arial" w:cs="Arial"/>
                <w:color w:val="000000"/>
                <w:szCs w:val="22"/>
              </w:rPr>
              <w:t xml:space="preserve"> dans le registre d’exploitation.</w:t>
            </w:r>
          </w:p>
          <w:p w14:paraId="15735EC6" w14:textId="77777777" w:rsidR="00B856A8" w:rsidRPr="00E2045D" w:rsidRDefault="00B856A8" w:rsidP="00AD1A38">
            <w:pPr>
              <w:tabs>
                <w:tab w:val="left" w:pos="0"/>
              </w:tabs>
              <w:ind w:left="13"/>
              <w:rPr>
                <w:rFonts w:ascii="Arial" w:hAnsi="Arial" w:cs="Arial"/>
                <w:color w:val="000000"/>
                <w:szCs w:val="22"/>
              </w:rPr>
            </w:pPr>
            <w:r w:rsidRPr="00E2045D">
              <w:rPr>
                <w:rFonts w:ascii="Arial" w:hAnsi="Arial" w:cs="Arial"/>
                <w:color w:val="000000"/>
                <w:szCs w:val="22"/>
              </w:rPr>
              <w:t>L'environnement est respecté :</w:t>
            </w:r>
          </w:p>
          <w:p w14:paraId="06079BBD" w14:textId="20BD7B52"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procédures liées aux obligations environnementales du site sont respectées par tous ;</w:t>
            </w:r>
          </w:p>
          <w:p w14:paraId="6CEE51E9" w14:textId="2030AAD8"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risques de dégradation de l'environnement, des lieux, des systèmes liés aux opérations à effectuer sont compris ;</w:t>
            </w:r>
          </w:p>
          <w:p w14:paraId="0DC956F3" w14:textId="0616E0D6"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 poste de travail est restitué propre et en ordre ;</w:t>
            </w:r>
          </w:p>
          <w:p w14:paraId="00197323" w14:textId="36BC2658"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 xml:space="preserve">es déchets sont triés et évacués de manière sélective ; </w:t>
            </w:r>
          </w:p>
          <w:p w14:paraId="6B62A46F" w14:textId="6B17C513" w:rsidR="00B856A8" w:rsidRPr="00E2045D" w:rsidRDefault="008D2AB0"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consommables sont utilisés sans gaspillage.</w:t>
            </w:r>
          </w:p>
        </w:tc>
      </w:tr>
      <w:tr w:rsidR="00B856A8" w:rsidRPr="00E2045D" w14:paraId="09199F80" w14:textId="77777777" w:rsidTr="00E2045D">
        <w:trPr>
          <w:trHeight w:val="481"/>
          <w:jc w:val="center"/>
        </w:trPr>
        <w:tc>
          <w:tcPr>
            <w:tcW w:w="562" w:type="dxa"/>
            <w:gridSpan w:val="2"/>
            <w:vMerge/>
            <w:shd w:val="clear" w:color="auto" w:fill="auto"/>
          </w:tcPr>
          <w:p w14:paraId="576F9B58" w14:textId="77777777" w:rsidR="00B856A8" w:rsidRPr="00E2045D" w:rsidRDefault="00B856A8" w:rsidP="00AD1A38">
            <w:pPr>
              <w:rPr>
                <w:rFonts w:ascii="Arial" w:eastAsia="Calibri" w:hAnsi="Arial" w:cs="Arial"/>
                <w:szCs w:val="22"/>
              </w:rPr>
            </w:pPr>
          </w:p>
        </w:tc>
        <w:tc>
          <w:tcPr>
            <w:tcW w:w="567" w:type="dxa"/>
            <w:shd w:val="clear" w:color="auto" w:fill="auto"/>
            <w:vAlign w:val="center"/>
          </w:tcPr>
          <w:p w14:paraId="6FA761B9" w14:textId="77777777" w:rsidR="00B856A8" w:rsidRPr="00E2045D" w:rsidRDefault="00B856A8" w:rsidP="00AD1A38">
            <w:pPr>
              <w:tabs>
                <w:tab w:val="left" w:pos="0"/>
              </w:tabs>
              <w:spacing w:line="240" w:lineRule="auto"/>
              <w:ind w:left="13"/>
              <w:jc w:val="center"/>
              <w:rPr>
                <w:rFonts w:ascii="Arial" w:eastAsia="Calibri" w:hAnsi="Arial" w:cs="Arial"/>
                <w:i/>
                <w:szCs w:val="22"/>
              </w:rPr>
            </w:pPr>
            <w:r w:rsidRPr="00E2045D">
              <w:rPr>
                <w:rFonts w:ascii="Arial" w:eastAsia="Calibri" w:hAnsi="Arial" w:cs="Arial"/>
                <w:i/>
                <w:szCs w:val="22"/>
              </w:rPr>
              <w:t>T3</w:t>
            </w:r>
          </w:p>
        </w:tc>
        <w:tc>
          <w:tcPr>
            <w:tcW w:w="9125" w:type="dxa"/>
            <w:gridSpan w:val="5"/>
            <w:shd w:val="clear" w:color="auto" w:fill="auto"/>
          </w:tcPr>
          <w:p w14:paraId="035CDF7C" w14:textId="77777777" w:rsidR="00B856A8" w:rsidRPr="00E2045D" w:rsidRDefault="00B856A8" w:rsidP="00AD1A38">
            <w:pPr>
              <w:tabs>
                <w:tab w:val="left" w:pos="0"/>
              </w:tabs>
              <w:ind w:left="13"/>
              <w:rPr>
                <w:rFonts w:ascii="Arial" w:hAnsi="Arial" w:cs="Arial"/>
                <w:color w:val="000000"/>
                <w:szCs w:val="22"/>
              </w:rPr>
            </w:pPr>
            <w:r w:rsidRPr="00E2045D">
              <w:rPr>
                <w:rFonts w:ascii="Arial" w:hAnsi="Arial" w:cs="Arial"/>
                <w:color w:val="000000"/>
                <w:szCs w:val="22"/>
              </w:rPr>
              <w:t>L'installation est en état de fonctionnement et conduite de manière écoresponsable ;</w:t>
            </w:r>
          </w:p>
          <w:p w14:paraId="1CF65378" w14:textId="77777777" w:rsidR="00B856A8" w:rsidRPr="00E2045D" w:rsidRDefault="00B856A8" w:rsidP="00AD1A38">
            <w:pPr>
              <w:tabs>
                <w:tab w:val="left" w:pos="0"/>
              </w:tabs>
              <w:ind w:left="13"/>
              <w:rPr>
                <w:rFonts w:ascii="Arial" w:hAnsi="Arial" w:cs="Arial"/>
                <w:color w:val="000000"/>
                <w:szCs w:val="22"/>
              </w:rPr>
            </w:pPr>
            <w:r w:rsidRPr="00E2045D">
              <w:rPr>
                <w:rFonts w:ascii="Arial" w:hAnsi="Arial" w:cs="Arial"/>
                <w:color w:val="000000"/>
                <w:szCs w:val="22"/>
              </w:rPr>
              <w:t>Les clients sont correctement accueillis ;</w:t>
            </w:r>
          </w:p>
          <w:p w14:paraId="30ECD7A5" w14:textId="0091BB3E" w:rsidR="00B856A8" w:rsidRPr="00E2045D" w:rsidRDefault="00B856A8" w:rsidP="00AD1A38">
            <w:pPr>
              <w:tabs>
                <w:tab w:val="left" w:pos="0"/>
              </w:tabs>
              <w:ind w:left="13"/>
              <w:rPr>
                <w:rFonts w:ascii="Arial" w:hAnsi="Arial" w:cs="Arial"/>
                <w:color w:val="000000"/>
                <w:szCs w:val="22"/>
              </w:rPr>
            </w:pPr>
            <w:r w:rsidRPr="00E2045D">
              <w:rPr>
                <w:rFonts w:ascii="Arial" w:hAnsi="Arial" w:cs="Arial"/>
                <w:color w:val="000000"/>
                <w:szCs w:val="22"/>
              </w:rPr>
              <w:t>Le registre d'exploitation est consigné</w:t>
            </w:r>
            <w:r w:rsidR="008D2AB0" w:rsidRPr="00E2045D">
              <w:rPr>
                <w:rFonts w:ascii="Arial" w:hAnsi="Arial" w:cs="Arial"/>
                <w:color w:val="000000"/>
                <w:szCs w:val="22"/>
              </w:rPr>
              <w:t>.</w:t>
            </w:r>
          </w:p>
        </w:tc>
      </w:tr>
      <w:tr w:rsidR="00B856A8" w:rsidRPr="00E2045D" w14:paraId="08F05340" w14:textId="77777777" w:rsidTr="00E2045D">
        <w:trPr>
          <w:trHeight w:val="623"/>
          <w:jc w:val="center"/>
        </w:trPr>
        <w:tc>
          <w:tcPr>
            <w:tcW w:w="562" w:type="dxa"/>
            <w:gridSpan w:val="2"/>
            <w:vMerge/>
            <w:shd w:val="clear" w:color="auto" w:fill="auto"/>
          </w:tcPr>
          <w:p w14:paraId="37089AB6" w14:textId="77777777" w:rsidR="00B856A8" w:rsidRPr="00E2045D" w:rsidRDefault="00B856A8" w:rsidP="00AD1A38">
            <w:pPr>
              <w:rPr>
                <w:rFonts w:ascii="Arial" w:eastAsia="Calibri" w:hAnsi="Arial" w:cs="Arial"/>
                <w:szCs w:val="22"/>
              </w:rPr>
            </w:pPr>
          </w:p>
        </w:tc>
        <w:tc>
          <w:tcPr>
            <w:tcW w:w="567" w:type="dxa"/>
            <w:shd w:val="clear" w:color="auto" w:fill="auto"/>
            <w:vAlign w:val="center"/>
          </w:tcPr>
          <w:p w14:paraId="60240E35" w14:textId="77777777" w:rsidR="00B856A8" w:rsidRPr="00E2045D" w:rsidRDefault="00B856A8" w:rsidP="00AD1A38">
            <w:pPr>
              <w:tabs>
                <w:tab w:val="left" w:pos="0"/>
              </w:tabs>
              <w:spacing w:line="240" w:lineRule="auto"/>
              <w:jc w:val="center"/>
              <w:rPr>
                <w:rFonts w:ascii="Arial" w:eastAsia="Calibri" w:hAnsi="Arial" w:cs="Arial"/>
                <w:color w:val="000000"/>
                <w:szCs w:val="22"/>
              </w:rPr>
            </w:pPr>
            <w:r w:rsidRPr="00E2045D">
              <w:rPr>
                <w:rFonts w:ascii="Arial" w:eastAsia="Calibri" w:hAnsi="Arial" w:cs="Arial"/>
                <w:color w:val="000000"/>
                <w:szCs w:val="22"/>
              </w:rPr>
              <w:t>T4</w:t>
            </w:r>
          </w:p>
        </w:tc>
        <w:tc>
          <w:tcPr>
            <w:tcW w:w="9125" w:type="dxa"/>
            <w:gridSpan w:val="5"/>
            <w:shd w:val="clear" w:color="auto" w:fill="auto"/>
          </w:tcPr>
          <w:p w14:paraId="6241FC24" w14:textId="465BA42E" w:rsidR="00B856A8" w:rsidRPr="00E2045D" w:rsidRDefault="00B856A8" w:rsidP="00AD1A38">
            <w:pPr>
              <w:tabs>
                <w:tab w:val="left" w:pos="0"/>
              </w:tabs>
              <w:ind w:left="13"/>
              <w:rPr>
                <w:rFonts w:ascii="Arial" w:hAnsi="Arial" w:cs="Arial"/>
                <w:color w:val="000000"/>
                <w:szCs w:val="22"/>
              </w:rPr>
            </w:pPr>
            <w:r w:rsidRPr="00E2045D">
              <w:rPr>
                <w:rFonts w:ascii="Arial" w:hAnsi="Arial" w:cs="Arial"/>
                <w:color w:val="000000"/>
                <w:szCs w:val="22"/>
              </w:rPr>
              <w:t>L’installation est entretenue et en état de fonctionnement</w:t>
            </w:r>
            <w:r w:rsidR="008D2AB0" w:rsidRPr="00E2045D">
              <w:rPr>
                <w:rFonts w:ascii="Arial" w:hAnsi="Arial" w:cs="Arial"/>
                <w:color w:val="000000"/>
                <w:szCs w:val="22"/>
              </w:rPr>
              <w:t> ;</w:t>
            </w:r>
          </w:p>
          <w:p w14:paraId="1872D8B5" w14:textId="4737A767" w:rsidR="00B856A8" w:rsidRPr="00E2045D" w:rsidRDefault="00B856A8" w:rsidP="00AD1A38">
            <w:pPr>
              <w:tabs>
                <w:tab w:val="left" w:pos="0"/>
              </w:tabs>
              <w:ind w:left="13"/>
              <w:rPr>
                <w:rFonts w:ascii="Arial" w:hAnsi="Arial" w:cs="Arial"/>
                <w:color w:val="000000"/>
                <w:szCs w:val="22"/>
              </w:rPr>
            </w:pPr>
            <w:r w:rsidRPr="00E2045D">
              <w:rPr>
                <w:rFonts w:ascii="Arial" w:hAnsi="Arial" w:cs="Arial"/>
                <w:color w:val="000000"/>
                <w:szCs w:val="22"/>
              </w:rPr>
              <w:t>Les aires d'embarquement et de débarquement sont conforme</w:t>
            </w:r>
            <w:r w:rsidR="00F354B4" w:rsidRPr="00E2045D">
              <w:rPr>
                <w:rFonts w:ascii="Arial" w:hAnsi="Arial" w:cs="Arial"/>
                <w:color w:val="000000"/>
                <w:szCs w:val="22"/>
              </w:rPr>
              <w:t>s</w:t>
            </w:r>
            <w:r w:rsidRPr="00E2045D">
              <w:rPr>
                <w:rFonts w:ascii="Arial" w:hAnsi="Arial" w:cs="Arial"/>
                <w:color w:val="000000"/>
                <w:szCs w:val="22"/>
              </w:rPr>
              <w:t xml:space="preserve"> aux attendus.</w:t>
            </w:r>
          </w:p>
        </w:tc>
      </w:tr>
      <w:tr w:rsidR="00B856A8" w:rsidRPr="00E2045D" w14:paraId="6CE07B59" w14:textId="77777777" w:rsidTr="00E2045D">
        <w:trPr>
          <w:gridAfter w:val="2"/>
          <w:wAfter w:w="286" w:type="dxa"/>
          <w:trHeight w:val="377"/>
          <w:jc w:val="center"/>
        </w:trPr>
        <w:tc>
          <w:tcPr>
            <w:tcW w:w="9968" w:type="dxa"/>
            <w:gridSpan w:val="6"/>
            <w:shd w:val="clear" w:color="auto" w:fill="8DB3E2" w:themeFill="text2" w:themeFillTint="66"/>
            <w:vAlign w:val="center"/>
          </w:tcPr>
          <w:p w14:paraId="642B5172" w14:textId="77777777" w:rsidR="00B856A8" w:rsidRPr="00E2045D" w:rsidRDefault="00B856A8" w:rsidP="00AD1A38">
            <w:pPr>
              <w:jc w:val="left"/>
              <w:rPr>
                <w:rFonts w:ascii="Arial" w:hAnsi="Arial" w:cs="Arial"/>
                <w:b/>
                <w:color w:val="000000"/>
                <w:szCs w:val="22"/>
              </w:rPr>
            </w:pPr>
            <w:r w:rsidRPr="00E2045D">
              <w:rPr>
                <w:rFonts w:ascii="Arial" w:eastAsia="Calibri" w:hAnsi="Arial" w:cs="Arial"/>
                <w:szCs w:val="22"/>
              </w:rPr>
              <w:lastRenderedPageBreak/>
              <w:t>Pôle 1 :  exploitation d’une installation</w:t>
            </w:r>
          </w:p>
        </w:tc>
      </w:tr>
      <w:tr w:rsidR="00B856A8" w:rsidRPr="00E2045D" w14:paraId="53BDA19C" w14:textId="77777777" w:rsidTr="00E2045D">
        <w:trPr>
          <w:gridAfter w:val="2"/>
          <w:wAfter w:w="286" w:type="dxa"/>
          <w:trHeight w:val="436"/>
          <w:jc w:val="center"/>
        </w:trPr>
        <w:tc>
          <w:tcPr>
            <w:tcW w:w="9968" w:type="dxa"/>
            <w:gridSpan w:val="6"/>
            <w:shd w:val="clear" w:color="auto" w:fill="F2F2F2" w:themeFill="background1" w:themeFillShade="F2"/>
            <w:vAlign w:val="center"/>
          </w:tcPr>
          <w:p w14:paraId="7AE8E59D" w14:textId="06842333" w:rsidR="00B856A8" w:rsidRPr="00E2045D" w:rsidRDefault="00B856A8" w:rsidP="00AD1A38">
            <w:pPr>
              <w:rPr>
                <w:rFonts w:ascii="Arial" w:eastAsia="Calibri" w:hAnsi="Arial" w:cs="Arial"/>
                <w:b/>
                <w:szCs w:val="22"/>
              </w:rPr>
            </w:pPr>
            <w:r w:rsidRPr="00E2045D">
              <w:rPr>
                <w:rFonts w:ascii="Arial" w:eastAsia="Calibri" w:hAnsi="Arial" w:cs="Arial"/>
                <w:b/>
                <w:szCs w:val="22"/>
              </w:rPr>
              <w:t xml:space="preserve">Activité 3 – </w:t>
            </w:r>
            <w:r w:rsidRPr="00E2045D">
              <w:rPr>
                <w:rFonts w:ascii="Arial" w:hAnsi="Arial" w:cs="Arial"/>
                <w:b/>
                <w:bCs/>
                <w:noProof/>
                <w:szCs w:val="22"/>
              </w:rPr>
              <w:t>Gestion de la relation client</w:t>
            </w:r>
          </w:p>
        </w:tc>
      </w:tr>
      <w:tr w:rsidR="00B856A8" w:rsidRPr="00E2045D" w14:paraId="72FEB291" w14:textId="77777777" w:rsidTr="00E2045D">
        <w:trPr>
          <w:gridAfter w:val="2"/>
          <w:wAfter w:w="286" w:type="dxa"/>
          <w:trHeight w:val="1337"/>
          <w:jc w:val="center"/>
        </w:trPr>
        <w:tc>
          <w:tcPr>
            <w:tcW w:w="9968" w:type="dxa"/>
            <w:gridSpan w:val="6"/>
            <w:shd w:val="clear" w:color="auto" w:fill="auto"/>
            <w:vAlign w:val="center"/>
          </w:tcPr>
          <w:p w14:paraId="2CEDB4F7" w14:textId="77777777" w:rsidR="00B856A8" w:rsidRPr="00E2045D" w:rsidRDefault="00B856A8" w:rsidP="00AD1A38">
            <w:pPr>
              <w:rPr>
                <w:rFonts w:ascii="Arial" w:hAnsi="Arial" w:cs="Arial"/>
                <w:szCs w:val="22"/>
              </w:rPr>
            </w:pPr>
            <w:r w:rsidRPr="00E2045D">
              <w:rPr>
                <w:rFonts w:ascii="Arial" w:hAnsi="Arial" w:cs="Arial"/>
                <w:szCs w:val="22"/>
              </w:rPr>
              <w:t>Tâches associées :</w:t>
            </w:r>
          </w:p>
          <w:p w14:paraId="364432A9" w14:textId="77777777" w:rsidR="00B856A8" w:rsidRPr="00E2045D" w:rsidRDefault="00B856A8" w:rsidP="00AD1A38">
            <w:pPr>
              <w:rPr>
                <w:rFonts w:ascii="Arial" w:hAnsi="Arial" w:cs="Arial"/>
                <w:bCs/>
                <w:noProof/>
                <w:color w:val="000000" w:themeColor="text1"/>
                <w:szCs w:val="22"/>
              </w:rPr>
            </w:pPr>
            <w:r w:rsidRPr="00E2045D">
              <w:rPr>
                <w:rFonts w:ascii="Arial" w:eastAsia="Arial" w:hAnsi="Arial" w:cs="Arial"/>
                <w:szCs w:val="22"/>
              </w:rPr>
              <w:t xml:space="preserve">T1 : </w:t>
            </w:r>
            <w:r w:rsidRPr="00E2045D">
              <w:rPr>
                <w:rFonts w:ascii="Arial" w:hAnsi="Arial" w:cs="Arial"/>
                <w:bCs/>
                <w:noProof/>
                <w:color w:val="000000" w:themeColor="text1"/>
                <w:szCs w:val="22"/>
              </w:rPr>
              <w:t>Collecter et traiter les informations en lien avec la prestation de service</w:t>
            </w:r>
          </w:p>
          <w:p w14:paraId="71584972" w14:textId="77777777" w:rsidR="00B856A8" w:rsidRPr="00E2045D" w:rsidRDefault="00B856A8" w:rsidP="00AD1A38">
            <w:pPr>
              <w:rPr>
                <w:rFonts w:ascii="Arial" w:eastAsia="Arial" w:hAnsi="Arial" w:cs="Arial"/>
                <w:szCs w:val="22"/>
              </w:rPr>
            </w:pPr>
            <w:r w:rsidRPr="00E2045D">
              <w:rPr>
                <w:rFonts w:ascii="Arial" w:eastAsia="Arial" w:hAnsi="Arial" w:cs="Arial"/>
                <w:szCs w:val="22"/>
              </w:rPr>
              <w:t xml:space="preserve">T2 : </w:t>
            </w:r>
            <w:r w:rsidRPr="00E2045D">
              <w:rPr>
                <w:rFonts w:ascii="Arial" w:hAnsi="Arial" w:cs="Arial"/>
                <w:bCs/>
                <w:noProof/>
                <w:color w:val="000000" w:themeColor="text1"/>
                <w:szCs w:val="22"/>
              </w:rPr>
              <w:t>Prendre en charge le client et/ou l’usager</w:t>
            </w:r>
          </w:p>
          <w:p w14:paraId="63068243" w14:textId="01063F0D" w:rsidR="00B856A8" w:rsidRPr="00E2045D" w:rsidRDefault="00B856A8" w:rsidP="00AD1A38">
            <w:pPr>
              <w:rPr>
                <w:rFonts w:ascii="Arial" w:eastAsia="Calibri" w:hAnsi="Arial" w:cs="Arial"/>
                <w:szCs w:val="22"/>
              </w:rPr>
            </w:pPr>
            <w:r w:rsidRPr="00E2045D">
              <w:rPr>
                <w:rFonts w:ascii="Arial" w:eastAsia="Calibri" w:hAnsi="Arial" w:cs="Arial"/>
                <w:szCs w:val="22"/>
              </w:rPr>
              <w:t xml:space="preserve">T3 : </w:t>
            </w:r>
            <w:r w:rsidRPr="00E2045D">
              <w:rPr>
                <w:rFonts w:ascii="Arial" w:hAnsi="Arial" w:cs="Arial"/>
                <w:bCs/>
                <w:noProof/>
                <w:color w:val="000000" w:themeColor="text1"/>
                <w:szCs w:val="22"/>
              </w:rPr>
              <w:t>Gérer les flux</w:t>
            </w:r>
            <w:r w:rsidR="00090A33" w:rsidRPr="00E2045D">
              <w:rPr>
                <w:rFonts w:ascii="Arial" w:hAnsi="Arial" w:cs="Arial"/>
                <w:bCs/>
                <w:noProof/>
                <w:color w:val="000000" w:themeColor="text1"/>
                <w:szCs w:val="22"/>
              </w:rPr>
              <w:t xml:space="preserve"> de clients</w:t>
            </w:r>
          </w:p>
          <w:p w14:paraId="68ADEA34" w14:textId="1BC3A609" w:rsidR="00B856A8" w:rsidRPr="00E2045D" w:rsidRDefault="00B856A8" w:rsidP="00AD1A38">
            <w:pPr>
              <w:rPr>
                <w:rFonts w:ascii="Arial" w:hAnsi="Arial" w:cs="Arial"/>
                <w:bCs/>
                <w:noProof/>
                <w:color w:val="000000" w:themeColor="text1"/>
                <w:szCs w:val="22"/>
              </w:rPr>
            </w:pPr>
            <w:r w:rsidRPr="00E2045D">
              <w:rPr>
                <w:rFonts w:ascii="Arial" w:eastAsia="Calibri" w:hAnsi="Arial" w:cs="Arial"/>
                <w:szCs w:val="22"/>
              </w:rPr>
              <w:t>T4 :</w:t>
            </w:r>
            <w:r w:rsidRPr="00E2045D">
              <w:rPr>
                <w:rFonts w:ascii="Arial" w:hAnsi="Arial" w:cs="Arial"/>
                <w:bCs/>
                <w:noProof/>
                <w:color w:val="000000" w:themeColor="text1"/>
                <w:szCs w:val="22"/>
              </w:rPr>
              <w:t xml:space="preserve"> Gérer les conflits éventuels</w:t>
            </w:r>
          </w:p>
        </w:tc>
      </w:tr>
      <w:tr w:rsidR="00B856A8" w:rsidRPr="00E2045D" w14:paraId="0274499A" w14:textId="77777777" w:rsidTr="00E2045D">
        <w:trPr>
          <w:gridAfter w:val="2"/>
          <w:wAfter w:w="286" w:type="dxa"/>
          <w:trHeight w:val="1526"/>
          <w:jc w:val="center"/>
        </w:trPr>
        <w:tc>
          <w:tcPr>
            <w:tcW w:w="513" w:type="dxa"/>
            <w:vMerge w:val="restart"/>
            <w:shd w:val="clear" w:color="auto" w:fill="auto"/>
            <w:textDirection w:val="btLr"/>
          </w:tcPr>
          <w:p w14:paraId="3015512C" w14:textId="77777777" w:rsidR="00B856A8" w:rsidRPr="00E2045D" w:rsidRDefault="00B856A8" w:rsidP="00AD1A38">
            <w:pPr>
              <w:jc w:val="center"/>
              <w:rPr>
                <w:rFonts w:ascii="Arial" w:eastAsia="Calibri" w:hAnsi="Arial" w:cs="Arial"/>
                <w:szCs w:val="22"/>
              </w:rPr>
            </w:pPr>
            <w:r w:rsidRPr="00E2045D">
              <w:rPr>
                <w:rFonts w:ascii="Arial" w:eastAsia="Calibri" w:hAnsi="Arial" w:cs="Arial"/>
                <w:szCs w:val="22"/>
              </w:rPr>
              <w:t>Conditions d’exercice</w:t>
            </w:r>
          </w:p>
        </w:tc>
        <w:tc>
          <w:tcPr>
            <w:tcW w:w="9455" w:type="dxa"/>
            <w:gridSpan w:val="5"/>
            <w:shd w:val="clear" w:color="auto" w:fill="auto"/>
          </w:tcPr>
          <w:p w14:paraId="3CD7DF6C"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Moyens et ressources</w:t>
            </w:r>
          </w:p>
          <w:p w14:paraId="40A3154A"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L'installation</w:t>
            </w:r>
          </w:p>
          <w:p w14:paraId="4B7496AB"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procédures règlementaires, de conduite de l’installation</w:t>
            </w:r>
          </w:p>
          <w:p w14:paraId="52C4EF58"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règlement de police</w:t>
            </w:r>
          </w:p>
          <w:p w14:paraId="681ED8E9" w14:textId="09F05235" w:rsidR="00B856A8" w:rsidRPr="00E2045D" w:rsidRDefault="00B856A8" w:rsidP="00090A33">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moyens de communication (radio, téléphone</w:t>
            </w:r>
            <w:r w:rsidR="00090A33" w:rsidRPr="00E2045D">
              <w:rPr>
                <w:rFonts w:ascii="Arial" w:hAnsi="Arial" w:cs="Arial"/>
                <w:color w:val="000000"/>
                <w:szCs w:val="22"/>
              </w:rPr>
              <w:t xml:space="preserve"> etc.)</w:t>
            </w:r>
          </w:p>
        </w:tc>
      </w:tr>
      <w:tr w:rsidR="00B856A8" w:rsidRPr="00E2045D" w14:paraId="5403D3DD" w14:textId="77777777" w:rsidTr="00E2045D">
        <w:trPr>
          <w:gridAfter w:val="2"/>
          <w:wAfter w:w="286" w:type="dxa"/>
          <w:trHeight w:val="274"/>
          <w:jc w:val="center"/>
        </w:trPr>
        <w:tc>
          <w:tcPr>
            <w:tcW w:w="513" w:type="dxa"/>
            <w:vMerge/>
            <w:shd w:val="clear" w:color="auto" w:fill="auto"/>
          </w:tcPr>
          <w:p w14:paraId="42383C16" w14:textId="77777777" w:rsidR="00B856A8" w:rsidRPr="00E2045D" w:rsidRDefault="00B856A8" w:rsidP="00AD1A38">
            <w:pPr>
              <w:rPr>
                <w:rFonts w:ascii="Arial" w:eastAsia="Calibri" w:hAnsi="Arial" w:cs="Arial"/>
                <w:szCs w:val="22"/>
              </w:rPr>
            </w:pPr>
          </w:p>
        </w:tc>
        <w:tc>
          <w:tcPr>
            <w:tcW w:w="1492" w:type="dxa"/>
            <w:gridSpan w:val="4"/>
            <w:shd w:val="clear" w:color="auto" w:fill="auto"/>
            <w:vAlign w:val="center"/>
          </w:tcPr>
          <w:p w14:paraId="0265F91B" w14:textId="77777777" w:rsidR="00B856A8" w:rsidRPr="00E2045D" w:rsidRDefault="00B856A8" w:rsidP="00AD1A38">
            <w:pPr>
              <w:tabs>
                <w:tab w:val="left" w:pos="0"/>
              </w:tabs>
              <w:spacing w:line="240" w:lineRule="auto"/>
              <w:jc w:val="center"/>
              <w:rPr>
                <w:rFonts w:ascii="Arial" w:eastAsia="Calibri" w:hAnsi="Arial" w:cs="Arial"/>
                <w:i/>
                <w:szCs w:val="22"/>
              </w:rPr>
            </w:pPr>
            <w:r w:rsidRPr="00E2045D">
              <w:rPr>
                <w:rFonts w:ascii="Arial" w:eastAsia="Calibri" w:hAnsi="Arial" w:cs="Arial"/>
                <w:i/>
                <w:szCs w:val="22"/>
              </w:rPr>
              <w:t>Autonomie</w:t>
            </w:r>
          </w:p>
        </w:tc>
        <w:tc>
          <w:tcPr>
            <w:tcW w:w="7963" w:type="dxa"/>
            <w:shd w:val="clear" w:color="auto" w:fill="auto"/>
          </w:tcPr>
          <w:p w14:paraId="1D123483" w14:textId="77777777" w:rsidR="00B856A8" w:rsidRPr="00E2045D" w:rsidRDefault="00B856A8" w:rsidP="00AD1A38">
            <w:pPr>
              <w:numPr>
                <w:ilvl w:val="0"/>
                <w:numId w:val="8"/>
              </w:numPr>
              <w:ind w:left="373"/>
              <w:rPr>
                <w:rFonts w:ascii="Arial" w:eastAsia="Calibri" w:hAnsi="Arial" w:cs="Arial"/>
                <w:szCs w:val="22"/>
              </w:rPr>
            </w:pPr>
            <w:r w:rsidRPr="00E2045D">
              <w:rPr>
                <w:rFonts w:ascii="Arial" w:hAnsi="Arial" w:cs="Arial"/>
                <w:color w:val="000000"/>
                <w:szCs w:val="22"/>
              </w:rPr>
              <w:t>Totale pour T1, T2 et T3</w:t>
            </w:r>
          </w:p>
          <w:p w14:paraId="5E7545CE" w14:textId="3CCBD72D" w:rsidR="00B856A8" w:rsidRPr="00E2045D" w:rsidRDefault="00B856A8" w:rsidP="00AD1A38">
            <w:pPr>
              <w:numPr>
                <w:ilvl w:val="0"/>
                <w:numId w:val="8"/>
              </w:numPr>
              <w:ind w:left="373"/>
              <w:rPr>
                <w:rFonts w:ascii="Arial" w:eastAsia="Calibri" w:hAnsi="Arial" w:cs="Arial"/>
                <w:i/>
                <w:szCs w:val="22"/>
              </w:rPr>
            </w:pPr>
            <w:r w:rsidRPr="00E2045D">
              <w:rPr>
                <w:rFonts w:ascii="Arial" w:hAnsi="Arial" w:cs="Arial"/>
                <w:szCs w:val="22"/>
              </w:rPr>
              <w:t>Partielle pour T4</w:t>
            </w:r>
          </w:p>
        </w:tc>
      </w:tr>
      <w:tr w:rsidR="00B856A8" w:rsidRPr="00E2045D" w14:paraId="05F0EF8F" w14:textId="77777777" w:rsidTr="00E2045D">
        <w:trPr>
          <w:gridAfter w:val="2"/>
          <w:wAfter w:w="286" w:type="dxa"/>
          <w:trHeight w:val="274"/>
          <w:jc w:val="center"/>
        </w:trPr>
        <w:tc>
          <w:tcPr>
            <w:tcW w:w="513" w:type="dxa"/>
            <w:vMerge/>
            <w:shd w:val="clear" w:color="auto" w:fill="auto"/>
          </w:tcPr>
          <w:p w14:paraId="31E3B1EF" w14:textId="77777777" w:rsidR="00B856A8" w:rsidRPr="00E2045D" w:rsidRDefault="00B856A8" w:rsidP="00AD1A38">
            <w:pPr>
              <w:rPr>
                <w:rFonts w:ascii="Arial" w:eastAsia="Calibri" w:hAnsi="Arial" w:cs="Arial"/>
                <w:szCs w:val="22"/>
              </w:rPr>
            </w:pPr>
          </w:p>
        </w:tc>
        <w:tc>
          <w:tcPr>
            <w:tcW w:w="9455" w:type="dxa"/>
            <w:gridSpan w:val="5"/>
            <w:shd w:val="clear" w:color="auto" w:fill="auto"/>
            <w:vAlign w:val="center"/>
          </w:tcPr>
          <w:p w14:paraId="072DDFD7" w14:textId="77777777" w:rsidR="00B856A8" w:rsidRPr="00E2045D" w:rsidRDefault="00B856A8" w:rsidP="00AD1A38">
            <w:pPr>
              <w:tabs>
                <w:tab w:val="left" w:pos="0"/>
              </w:tabs>
              <w:spacing w:line="240" w:lineRule="auto"/>
              <w:rPr>
                <w:rFonts w:ascii="Arial" w:hAnsi="Arial" w:cs="Arial"/>
                <w:color w:val="000000"/>
                <w:szCs w:val="22"/>
              </w:rPr>
            </w:pPr>
            <w:r w:rsidRPr="00E2045D">
              <w:rPr>
                <w:rFonts w:ascii="Arial" w:eastAsia="Calibri" w:hAnsi="Arial" w:cs="Arial"/>
                <w:i/>
                <w:szCs w:val="22"/>
              </w:rPr>
              <w:t>Résultats attendus</w:t>
            </w:r>
          </w:p>
        </w:tc>
      </w:tr>
      <w:tr w:rsidR="00B856A8" w:rsidRPr="00E2045D" w14:paraId="2E4B6143" w14:textId="77777777" w:rsidTr="00E2045D">
        <w:trPr>
          <w:gridAfter w:val="2"/>
          <w:wAfter w:w="286" w:type="dxa"/>
          <w:trHeight w:val="274"/>
          <w:jc w:val="center"/>
        </w:trPr>
        <w:tc>
          <w:tcPr>
            <w:tcW w:w="513" w:type="dxa"/>
            <w:vMerge/>
            <w:shd w:val="clear" w:color="auto" w:fill="auto"/>
          </w:tcPr>
          <w:p w14:paraId="0722FA20" w14:textId="77777777" w:rsidR="00B856A8" w:rsidRPr="00E2045D" w:rsidRDefault="00B856A8" w:rsidP="00AD1A38">
            <w:pPr>
              <w:rPr>
                <w:rFonts w:ascii="Arial" w:eastAsia="Calibri" w:hAnsi="Arial" w:cs="Arial"/>
                <w:szCs w:val="22"/>
              </w:rPr>
            </w:pPr>
          </w:p>
        </w:tc>
        <w:tc>
          <w:tcPr>
            <w:tcW w:w="642" w:type="dxa"/>
            <w:gridSpan w:val="3"/>
            <w:shd w:val="clear" w:color="auto" w:fill="auto"/>
            <w:vAlign w:val="center"/>
          </w:tcPr>
          <w:p w14:paraId="63E24170" w14:textId="77777777" w:rsidR="00B856A8" w:rsidRPr="00E2045D" w:rsidRDefault="00B856A8" w:rsidP="00AD1A38">
            <w:pPr>
              <w:tabs>
                <w:tab w:val="left" w:pos="0"/>
              </w:tabs>
              <w:spacing w:line="240" w:lineRule="auto"/>
              <w:ind w:left="13"/>
              <w:jc w:val="center"/>
              <w:rPr>
                <w:rFonts w:ascii="Arial" w:eastAsia="Calibri" w:hAnsi="Arial" w:cs="Arial"/>
                <w:i/>
                <w:szCs w:val="22"/>
              </w:rPr>
            </w:pPr>
            <w:r w:rsidRPr="00E2045D">
              <w:rPr>
                <w:rFonts w:ascii="Arial" w:eastAsia="Calibri" w:hAnsi="Arial" w:cs="Arial"/>
                <w:i/>
                <w:szCs w:val="22"/>
              </w:rPr>
              <w:t>T1</w:t>
            </w:r>
          </w:p>
        </w:tc>
        <w:tc>
          <w:tcPr>
            <w:tcW w:w="8813" w:type="dxa"/>
            <w:gridSpan w:val="2"/>
            <w:shd w:val="clear" w:color="auto" w:fill="auto"/>
          </w:tcPr>
          <w:p w14:paraId="79F55F25" w14:textId="7BA9DBD5" w:rsidR="00B856A8" w:rsidRPr="00E2045D" w:rsidRDefault="00B856A8" w:rsidP="00AD1A38">
            <w:pPr>
              <w:tabs>
                <w:tab w:val="left" w:pos="0"/>
              </w:tabs>
              <w:spacing w:line="240" w:lineRule="auto"/>
              <w:rPr>
                <w:rFonts w:ascii="Arial" w:hAnsi="Arial" w:cs="Arial"/>
                <w:color w:val="000000"/>
                <w:szCs w:val="22"/>
              </w:rPr>
            </w:pPr>
            <w:r w:rsidRPr="00E2045D">
              <w:rPr>
                <w:rFonts w:ascii="Arial" w:hAnsi="Arial" w:cs="Arial"/>
                <w:color w:val="000000"/>
                <w:szCs w:val="22"/>
              </w:rPr>
              <w:t>Le choix du mode de transmission du message est pertinent et les procédures de remontée</w:t>
            </w:r>
            <w:r w:rsidR="00090A33" w:rsidRPr="00E2045D">
              <w:rPr>
                <w:rFonts w:ascii="Arial" w:hAnsi="Arial" w:cs="Arial"/>
                <w:color w:val="000000"/>
                <w:szCs w:val="22"/>
              </w:rPr>
              <w:t>s</w:t>
            </w:r>
            <w:r w:rsidRPr="00E2045D">
              <w:rPr>
                <w:rFonts w:ascii="Arial" w:hAnsi="Arial" w:cs="Arial"/>
                <w:color w:val="000000"/>
                <w:szCs w:val="22"/>
              </w:rPr>
              <w:t xml:space="preserve"> d’informations (orales ou écrites) sont respectées. La transmission du message s’appuie sur les techniques de communication professionnelle :</w:t>
            </w:r>
          </w:p>
          <w:p w14:paraId="554FF923" w14:textId="638E68BC"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informations collectées sont complètes et classées ;</w:t>
            </w:r>
          </w:p>
          <w:p w14:paraId="7815A6BA" w14:textId="6954D7F3"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incidents, les litiges sont transmis au service concerné ;</w:t>
            </w:r>
          </w:p>
          <w:p w14:paraId="71AA26CD" w14:textId="76ED7571"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 xml:space="preserve">es informations pertinentes, fiables et utiles à l’organisation sont collectées (Secrétariat des RM, </w:t>
            </w:r>
            <w:r w:rsidR="00D51E10" w:rsidRPr="00E2045D">
              <w:rPr>
                <w:rFonts w:ascii="Arial" w:hAnsi="Arial" w:cs="Arial"/>
                <w:color w:val="000000"/>
                <w:szCs w:val="22"/>
              </w:rPr>
              <w:t>o</w:t>
            </w:r>
            <w:r w:rsidR="00B856A8" w:rsidRPr="00E2045D">
              <w:rPr>
                <w:rFonts w:ascii="Arial" w:hAnsi="Arial" w:cs="Arial"/>
                <w:color w:val="000000"/>
                <w:szCs w:val="22"/>
              </w:rPr>
              <w:t>uverture et fermeture) ;</w:t>
            </w:r>
          </w:p>
          <w:p w14:paraId="279F82C8" w14:textId="0EBF6D09"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 système d’information est utilisé de manière efficace (SGS, bulletin météo) ;</w:t>
            </w:r>
          </w:p>
          <w:p w14:paraId="2D68F352" w14:textId="60C6A4D8"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 compte rendu d’activités permet la continuité du service et le suivi de l’activité.</w:t>
            </w:r>
          </w:p>
        </w:tc>
      </w:tr>
      <w:tr w:rsidR="00B856A8" w:rsidRPr="00E2045D" w14:paraId="01DAD49B" w14:textId="77777777" w:rsidTr="00E2045D">
        <w:trPr>
          <w:gridAfter w:val="2"/>
          <w:wAfter w:w="286" w:type="dxa"/>
          <w:trHeight w:val="274"/>
          <w:jc w:val="center"/>
        </w:trPr>
        <w:tc>
          <w:tcPr>
            <w:tcW w:w="513" w:type="dxa"/>
            <w:vMerge/>
            <w:shd w:val="clear" w:color="auto" w:fill="auto"/>
          </w:tcPr>
          <w:p w14:paraId="1CDF2454" w14:textId="77777777" w:rsidR="00B856A8" w:rsidRPr="00E2045D" w:rsidRDefault="00B856A8" w:rsidP="00AD1A38">
            <w:pPr>
              <w:rPr>
                <w:rFonts w:ascii="Arial" w:eastAsia="Calibri" w:hAnsi="Arial" w:cs="Arial"/>
                <w:szCs w:val="22"/>
              </w:rPr>
            </w:pPr>
          </w:p>
        </w:tc>
        <w:tc>
          <w:tcPr>
            <w:tcW w:w="642" w:type="dxa"/>
            <w:gridSpan w:val="3"/>
            <w:shd w:val="clear" w:color="auto" w:fill="auto"/>
            <w:vAlign w:val="center"/>
          </w:tcPr>
          <w:p w14:paraId="37816DF4" w14:textId="77777777" w:rsidR="00B856A8" w:rsidRPr="00E2045D" w:rsidRDefault="00B856A8" w:rsidP="00AD1A38">
            <w:pPr>
              <w:tabs>
                <w:tab w:val="left" w:pos="0"/>
              </w:tabs>
              <w:spacing w:line="240" w:lineRule="auto"/>
              <w:ind w:left="13"/>
              <w:jc w:val="center"/>
              <w:rPr>
                <w:rFonts w:ascii="Arial" w:eastAsia="Calibri" w:hAnsi="Arial" w:cs="Arial"/>
                <w:i/>
                <w:szCs w:val="22"/>
              </w:rPr>
            </w:pPr>
            <w:r w:rsidRPr="00E2045D">
              <w:rPr>
                <w:rFonts w:ascii="Arial" w:eastAsia="Calibri" w:hAnsi="Arial" w:cs="Arial"/>
                <w:i/>
                <w:szCs w:val="22"/>
              </w:rPr>
              <w:t>T2</w:t>
            </w:r>
          </w:p>
        </w:tc>
        <w:tc>
          <w:tcPr>
            <w:tcW w:w="8813" w:type="dxa"/>
            <w:gridSpan w:val="2"/>
            <w:shd w:val="clear" w:color="auto" w:fill="auto"/>
          </w:tcPr>
          <w:p w14:paraId="7B63EF65" w14:textId="77777777" w:rsidR="00B856A8" w:rsidRPr="00E2045D" w:rsidRDefault="00B856A8" w:rsidP="00AD1A38">
            <w:pPr>
              <w:tabs>
                <w:tab w:val="left" w:pos="0"/>
              </w:tabs>
              <w:spacing w:line="240" w:lineRule="auto"/>
              <w:rPr>
                <w:rFonts w:ascii="Arial" w:hAnsi="Arial" w:cs="Arial"/>
                <w:color w:val="000000"/>
                <w:szCs w:val="22"/>
              </w:rPr>
            </w:pPr>
            <w:r w:rsidRPr="00E2045D">
              <w:rPr>
                <w:rFonts w:ascii="Arial" w:hAnsi="Arial" w:cs="Arial"/>
                <w:color w:val="000000"/>
                <w:szCs w:val="22"/>
              </w:rPr>
              <w:t>Les informations transmises aux clients sont claires :</w:t>
            </w:r>
          </w:p>
          <w:p w14:paraId="43E3FA04" w14:textId="29A1D131"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documentation, les ressources et les outils nécessaires à la prise de contact sont recensés, collectés</w:t>
            </w:r>
            <w:r w:rsidRPr="00E2045D">
              <w:rPr>
                <w:rFonts w:ascii="Arial" w:hAnsi="Arial" w:cs="Arial"/>
                <w:color w:val="000000"/>
                <w:szCs w:val="22"/>
              </w:rPr>
              <w:t xml:space="preserve"> </w:t>
            </w:r>
            <w:r w:rsidR="000C2832" w:rsidRPr="00E2045D">
              <w:rPr>
                <w:rFonts w:ascii="Arial" w:hAnsi="Arial" w:cs="Arial"/>
                <w:color w:val="000000"/>
                <w:szCs w:val="22"/>
              </w:rPr>
              <w:t>et vérifiés</w:t>
            </w:r>
            <w:r w:rsidR="00B856A8" w:rsidRPr="00E2045D">
              <w:rPr>
                <w:rFonts w:ascii="Arial" w:hAnsi="Arial" w:cs="Arial"/>
                <w:color w:val="000000"/>
                <w:szCs w:val="22"/>
              </w:rPr>
              <w:t> ;</w:t>
            </w:r>
          </w:p>
          <w:p w14:paraId="1BFB3CE7" w14:textId="5464EDE6"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procédures de prise de contact en face à face sont respectées conformément aux préconisations ;</w:t>
            </w:r>
          </w:p>
          <w:p w14:paraId="105C2E68" w14:textId="3F076034"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’échange en langue étrangère est audible et compréhensible ;</w:t>
            </w:r>
          </w:p>
          <w:p w14:paraId="3B6D0002" w14:textId="190287F4"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’attitude, la posture, la tenue et la communication sont professionnelles et véhiculent une image positive de l’organisation ;</w:t>
            </w:r>
          </w:p>
          <w:p w14:paraId="5FA6175B" w14:textId="1126660C"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informations relatives à l’organisation satisfont le client.</w:t>
            </w:r>
          </w:p>
        </w:tc>
      </w:tr>
      <w:tr w:rsidR="00B856A8" w:rsidRPr="00E2045D" w14:paraId="63B9F753" w14:textId="77777777" w:rsidTr="00E2045D">
        <w:trPr>
          <w:gridAfter w:val="2"/>
          <w:wAfter w:w="286" w:type="dxa"/>
          <w:trHeight w:val="274"/>
          <w:jc w:val="center"/>
        </w:trPr>
        <w:tc>
          <w:tcPr>
            <w:tcW w:w="513" w:type="dxa"/>
            <w:vMerge/>
            <w:shd w:val="clear" w:color="auto" w:fill="auto"/>
          </w:tcPr>
          <w:p w14:paraId="431AE9EB" w14:textId="77777777" w:rsidR="00B856A8" w:rsidRPr="00E2045D" w:rsidRDefault="00B856A8" w:rsidP="00AD1A38">
            <w:pPr>
              <w:rPr>
                <w:rFonts w:ascii="Arial" w:eastAsia="Calibri" w:hAnsi="Arial" w:cs="Arial"/>
                <w:szCs w:val="22"/>
              </w:rPr>
            </w:pPr>
          </w:p>
        </w:tc>
        <w:tc>
          <w:tcPr>
            <w:tcW w:w="642" w:type="dxa"/>
            <w:gridSpan w:val="3"/>
            <w:shd w:val="clear" w:color="auto" w:fill="auto"/>
            <w:vAlign w:val="center"/>
          </w:tcPr>
          <w:p w14:paraId="7A8CAB45" w14:textId="77777777" w:rsidR="00B856A8" w:rsidRPr="00E2045D" w:rsidRDefault="00B856A8" w:rsidP="00AD1A38">
            <w:pPr>
              <w:tabs>
                <w:tab w:val="left" w:pos="0"/>
              </w:tabs>
              <w:spacing w:line="240" w:lineRule="auto"/>
              <w:ind w:left="13"/>
              <w:jc w:val="center"/>
              <w:rPr>
                <w:rFonts w:ascii="Arial" w:eastAsia="Calibri" w:hAnsi="Arial" w:cs="Arial"/>
                <w:i/>
                <w:szCs w:val="22"/>
              </w:rPr>
            </w:pPr>
            <w:r w:rsidRPr="00E2045D">
              <w:rPr>
                <w:rFonts w:ascii="Arial" w:eastAsia="Calibri" w:hAnsi="Arial" w:cs="Arial"/>
                <w:i/>
                <w:szCs w:val="22"/>
              </w:rPr>
              <w:t>T3</w:t>
            </w:r>
          </w:p>
        </w:tc>
        <w:tc>
          <w:tcPr>
            <w:tcW w:w="8813" w:type="dxa"/>
            <w:gridSpan w:val="2"/>
            <w:shd w:val="clear" w:color="auto" w:fill="auto"/>
          </w:tcPr>
          <w:p w14:paraId="0193712D" w14:textId="77777777" w:rsidR="00B856A8" w:rsidRPr="00E2045D" w:rsidRDefault="00B856A8" w:rsidP="00AD1A38">
            <w:pPr>
              <w:tabs>
                <w:tab w:val="left" w:pos="0"/>
              </w:tabs>
              <w:spacing w:line="240" w:lineRule="auto"/>
              <w:rPr>
                <w:rFonts w:ascii="Arial" w:hAnsi="Arial" w:cs="Arial"/>
                <w:color w:val="000000"/>
                <w:szCs w:val="22"/>
              </w:rPr>
            </w:pPr>
            <w:r w:rsidRPr="00E2045D">
              <w:rPr>
                <w:rFonts w:ascii="Arial" w:hAnsi="Arial" w:cs="Arial"/>
                <w:color w:val="000000"/>
                <w:szCs w:val="22"/>
              </w:rPr>
              <w:t>La gestion des flux est optimisée :</w:t>
            </w:r>
          </w:p>
          <w:p w14:paraId="10698F9C" w14:textId="09259C00"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paramètres sont identifiés ;</w:t>
            </w:r>
          </w:p>
          <w:p w14:paraId="3CB7195B" w14:textId="02DE63FA"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réponses aux sollicitations des clients donnent toute satisfaction ;</w:t>
            </w:r>
          </w:p>
          <w:p w14:paraId="57549A8D" w14:textId="28AE153C"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situations difficiles sont anticipées.</w:t>
            </w:r>
          </w:p>
        </w:tc>
      </w:tr>
      <w:tr w:rsidR="00B856A8" w:rsidRPr="00E2045D" w14:paraId="158A9CB5" w14:textId="77777777" w:rsidTr="00E2045D">
        <w:trPr>
          <w:gridAfter w:val="2"/>
          <w:wAfter w:w="286" w:type="dxa"/>
          <w:trHeight w:val="274"/>
          <w:jc w:val="center"/>
        </w:trPr>
        <w:tc>
          <w:tcPr>
            <w:tcW w:w="513" w:type="dxa"/>
            <w:vMerge/>
            <w:shd w:val="clear" w:color="auto" w:fill="auto"/>
          </w:tcPr>
          <w:p w14:paraId="70521EC4" w14:textId="77777777" w:rsidR="00B856A8" w:rsidRPr="00E2045D" w:rsidRDefault="00B856A8" w:rsidP="00AD1A38">
            <w:pPr>
              <w:rPr>
                <w:rFonts w:ascii="Arial" w:eastAsia="Calibri" w:hAnsi="Arial" w:cs="Arial"/>
                <w:szCs w:val="22"/>
              </w:rPr>
            </w:pPr>
          </w:p>
        </w:tc>
        <w:tc>
          <w:tcPr>
            <w:tcW w:w="642" w:type="dxa"/>
            <w:gridSpan w:val="3"/>
            <w:shd w:val="clear" w:color="auto" w:fill="auto"/>
            <w:vAlign w:val="center"/>
          </w:tcPr>
          <w:p w14:paraId="19732976" w14:textId="77777777" w:rsidR="00B856A8" w:rsidRPr="00E2045D" w:rsidRDefault="00B856A8" w:rsidP="00AD1A38">
            <w:pPr>
              <w:tabs>
                <w:tab w:val="left" w:pos="0"/>
              </w:tabs>
              <w:spacing w:line="240" w:lineRule="auto"/>
              <w:ind w:left="13"/>
              <w:jc w:val="center"/>
              <w:rPr>
                <w:rFonts w:ascii="Arial" w:eastAsia="Calibri" w:hAnsi="Arial" w:cs="Arial"/>
                <w:i/>
                <w:szCs w:val="22"/>
              </w:rPr>
            </w:pPr>
            <w:r w:rsidRPr="00E2045D">
              <w:rPr>
                <w:rFonts w:ascii="Arial" w:eastAsia="Calibri" w:hAnsi="Arial" w:cs="Arial"/>
                <w:i/>
                <w:szCs w:val="22"/>
              </w:rPr>
              <w:t>T4</w:t>
            </w:r>
          </w:p>
        </w:tc>
        <w:tc>
          <w:tcPr>
            <w:tcW w:w="8813" w:type="dxa"/>
            <w:gridSpan w:val="2"/>
            <w:shd w:val="clear" w:color="auto" w:fill="auto"/>
          </w:tcPr>
          <w:p w14:paraId="720A48D7" w14:textId="77777777" w:rsidR="00B856A8" w:rsidRPr="00E2045D" w:rsidRDefault="00B856A8" w:rsidP="00AD1A38">
            <w:pPr>
              <w:jc w:val="left"/>
              <w:rPr>
                <w:rFonts w:ascii="Arial" w:hAnsi="Arial" w:cs="Arial"/>
                <w:color w:val="000000"/>
                <w:szCs w:val="22"/>
              </w:rPr>
            </w:pPr>
            <w:r w:rsidRPr="00E2045D">
              <w:rPr>
                <w:rFonts w:ascii="Arial" w:hAnsi="Arial" w:cs="Arial"/>
                <w:color w:val="000000"/>
                <w:szCs w:val="22"/>
              </w:rPr>
              <w:t>Les conflits éventuels sont anticipés :</w:t>
            </w:r>
          </w:p>
          <w:p w14:paraId="0F994A0F" w14:textId="3971671B"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signes de tensions sont repérés ;</w:t>
            </w:r>
          </w:p>
          <w:p w14:paraId="06BACEEF" w14:textId="4E8D4C27"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interactions permettent d’apaiser les éventuelles tensions ;</w:t>
            </w:r>
          </w:p>
          <w:p w14:paraId="47A1641E" w14:textId="1DAF49BD"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d</w:t>
            </w:r>
            <w:r w:rsidR="00B856A8" w:rsidRPr="00E2045D">
              <w:rPr>
                <w:rFonts w:ascii="Arial" w:hAnsi="Arial" w:cs="Arial"/>
                <w:color w:val="000000"/>
                <w:szCs w:val="22"/>
              </w:rPr>
              <w:t>es solutions adaptées à la résolution de conflits (</w:t>
            </w:r>
            <w:r w:rsidR="00D51E10" w:rsidRPr="00E2045D">
              <w:rPr>
                <w:rFonts w:ascii="Arial" w:hAnsi="Arial" w:cs="Arial"/>
                <w:color w:val="000000"/>
                <w:szCs w:val="22"/>
              </w:rPr>
              <w:t>a</w:t>
            </w:r>
            <w:r w:rsidR="00B856A8" w:rsidRPr="00E2045D">
              <w:rPr>
                <w:rFonts w:ascii="Arial" w:hAnsi="Arial" w:cs="Arial"/>
                <w:color w:val="000000"/>
                <w:szCs w:val="22"/>
              </w:rPr>
              <w:t>ppel au supérieur, chef de secteur, chef d’exploitation).</w:t>
            </w:r>
          </w:p>
        </w:tc>
      </w:tr>
    </w:tbl>
    <w:p w14:paraId="71857BEF" w14:textId="77777777" w:rsidR="00B856A8" w:rsidRPr="00E2045D" w:rsidRDefault="00B856A8" w:rsidP="00B856A8">
      <w:pPr>
        <w:suppressAutoHyphens w:val="0"/>
        <w:jc w:val="left"/>
        <w:rPr>
          <w:rFonts w:eastAsiaTheme="minorHAnsi" w:cs="Times New (W1)"/>
          <w:b/>
          <w:color w:val="1F497D" w:themeColor="text2"/>
          <w:kern w:val="28"/>
          <w:szCs w:val="22"/>
          <w:lang w:eastAsia="en-US"/>
        </w:rPr>
      </w:pPr>
    </w:p>
    <w:p w14:paraId="28F0862C" w14:textId="77777777" w:rsidR="00B856A8" w:rsidRPr="00E2045D" w:rsidRDefault="00B856A8" w:rsidP="00B856A8">
      <w:pPr>
        <w:suppressAutoHyphens w:val="0"/>
        <w:spacing w:after="210"/>
        <w:jc w:val="left"/>
        <w:rPr>
          <w:rFonts w:eastAsiaTheme="minorHAnsi" w:cs="Times New (W1)"/>
          <w:b/>
          <w:color w:val="1F497D" w:themeColor="text2"/>
          <w:kern w:val="28"/>
          <w:szCs w:val="22"/>
          <w:lang w:eastAsia="en-US"/>
        </w:rPr>
      </w:pPr>
      <w:r w:rsidRPr="00E2045D">
        <w:rPr>
          <w:rFonts w:eastAsiaTheme="minorHAnsi" w:cs="Times New (W1)"/>
          <w:b/>
          <w:color w:val="1F497D" w:themeColor="text2"/>
          <w:kern w:val="28"/>
          <w:szCs w:val="22"/>
          <w:lang w:eastAsia="en-US"/>
        </w:rPr>
        <w:br w:type="page"/>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42"/>
        <w:gridCol w:w="991"/>
        <w:gridCol w:w="7822"/>
      </w:tblGrid>
      <w:tr w:rsidR="00B856A8" w:rsidRPr="00E2045D" w14:paraId="03F80847" w14:textId="77777777" w:rsidTr="00AD1A38">
        <w:trPr>
          <w:trHeight w:val="377"/>
          <w:jc w:val="center"/>
        </w:trPr>
        <w:tc>
          <w:tcPr>
            <w:tcW w:w="9968" w:type="dxa"/>
            <w:gridSpan w:val="4"/>
            <w:shd w:val="clear" w:color="auto" w:fill="8DB3E2" w:themeFill="text2" w:themeFillTint="66"/>
            <w:vAlign w:val="center"/>
          </w:tcPr>
          <w:p w14:paraId="2E5813B0" w14:textId="77777777" w:rsidR="00B856A8" w:rsidRPr="00E2045D" w:rsidRDefault="00B856A8" w:rsidP="00AD1A38">
            <w:pPr>
              <w:jc w:val="left"/>
              <w:rPr>
                <w:rFonts w:ascii="Arial" w:hAnsi="Arial" w:cs="Arial"/>
                <w:b/>
                <w:color w:val="000000"/>
                <w:szCs w:val="22"/>
              </w:rPr>
            </w:pPr>
            <w:r w:rsidRPr="00E2045D">
              <w:rPr>
                <w:rFonts w:ascii="Arial" w:eastAsia="Calibri" w:hAnsi="Arial" w:cs="Arial"/>
                <w:szCs w:val="22"/>
              </w:rPr>
              <w:lastRenderedPageBreak/>
              <w:t>Pôle 1 : exploitation d’une installation</w:t>
            </w:r>
          </w:p>
        </w:tc>
      </w:tr>
      <w:tr w:rsidR="00B856A8" w:rsidRPr="00E2045D" w14:paraId="1F60F1E0" w14:textId="77777777" w:rsidTr="00AD1A38">
        <w:trPr>
          <w:trHeight w:val="436"/>
          <w:jc w:val="center"/>
        </w:trPr>
        <w:tc>
          <w:tcPr>
            <w:tcW w:w="9968" w:type="dxa"/>
            <w:gridSpan w:val="4"/>
            <w:shd w:val="clear" w:color="auto" w:fill="F2F2F2" w:themeFill="background1" w:themeFillShade="F2"/>
            <w:vAlign w:val="center"/>
          </w:tcPr>
          <w:p w14:paraId="5D624E41" w14:textId="77777777" w:rsidR="00B856A8" w:rsidRPr="00E2045D" w:rsidRDefault="00B856A8" w:rsidP="00AD1A38">
            <w:pPr>
              <w:rPr>
                <w:rFonts w:ascii="Arial" w:eastAsia="Calibri" w:hAnsi="Arial" w:cs="Arial"/>
                <w:b/>
                <w:szCs w:val="22"/>
              </w:rPr>
            </w:pPr>
            <w:r w:rsidRPr="00E2045D">
              <w:rPr>
                <w:rFonts w:ascii="Arial" w:eastAsia="Calibri" w:hAnsi="Arial" w:cs="Arial"/>
                <w:b/>
                <w:szCs w:val="22"/>
              </w:rPr>
              <w:t xml:space="preserve">Activité 4 – </w:t>
            </w:r>
            <w:r w:rsidRPr="00E2045D">
              <w:rPr>
                <w:rFonts w:ascii="Arial" w:hAnsi="Arial" w:cs="Arial"/>
                <w:b/>
                <w:szCs w:val="22"/>
              </w:rPr>
              <w:t>C</w:t>
            </w:r>
            <w:r w:rsidRPr="00E2045D">
              <w:rPr>
                <w:rFonts w:ascii="Arial" w:hAnsi="Arial" w:cs="Arial"/>
                <w:b/>
                <w:bCs/>
                <w:noProof/>
                <w:szCs w:val="22"/>
              </w:rPr>
              <w:t>onduite d’une installation en mode dégradé</w:t>
            </w:r>
          </w:p>
        </w:tc>
      </w:tr>
      <w:tr w:rsidR="00B856A8" w:rsidRPr="00E2045D" w14:paraId="0D91792D" w14:textId="77777777" w:rsidTr="00AD1A38">
        <w:trPr>
          <w:trHeight w:val="1337"/>
          <w:jc w:val="center"/>
        </w:trPr>
        <w:tc>
          <w:tcPr>
            <w:tcW w:w="9968" w:type="dxa"/>
            <w:gridSpan w:val="4"/>
            <w:shd w:val="clear" w:color="auto" w:fill="auto"/>
            <w:vAlign w:val="center"/>
          </w:tcPr>
          <w:p w14:paraId="652BE52E" w14:textId="77777777" w:rsidR="00B856A8" w:rsidRPr="00E2045D" w:rsidRDefault="00B856A8" w:rsidP="00AD1A38">
            <w:pPr>
              <w:rPr>
                <w:rFonts w:ascii="Arial" w:hAnsi="Arial" w:cs="Arial"/>
                <w:i/>
                <w:szCs w:val="22"/>
              </w:rPr>
            </w:pPr>
            <w:r w:rsidRPr="00E2045D">
              <w:rPr>
                <w:rFonts w:ascii="Arial" w:hAnsi="Arial" w:cs="Arial"/>
                <w:i/>
                <w:szCs w:val="22"/>
              </w:rPr>
              <w:t>Tâches associées </w:t>
            </w:r>
          </w:p>
          <w:p w14:paraId="60040880" w14:textId="68AC9BC5" w:rsidR="00B856A8" w:rsidRPr="00E2045D" w:rsidRDefault="00B856A8" w:rsidP="00AD1A38">
            <w:pPr>
              <w:rPr>
                <w:rFonts w:ascii="Arial" w:hAnsi="Arial" w:cs="Arial"/>
                <w:bCs/>
                <w:noProof/>
                <w:color w:val="000000" w:themeColor="text1"/>
                <w:szCs w:val="22"/>
              </w:rPr>
            </w:pPr>
            <w:r w:rsidRPr="00E2045D">
              <w:rPr>
                <w:rFonts w:ascii="Arial" w:eastAsia="Arial" w:hAnsi="Arial" w:cs="Arial"/>
                <w:szCs w:val="22"/>
              </w:rPr>
              <w:t xml:space="preserve">T1 : </w:t>
            </w:r>
            <w:r w:rsidRPr="00E2045D">
              <w:rPr>
                <w:rFonts w:ascii="Arial" w:hAnsi="Arial" w:cs="Arial"/>
                <w:bCs/>
                <w:noProof/>
                <w:color w:val="000000" w:themeColor="text1"/>
                <w:szCs w:val="22"/>
              </w:rPr>
              <w:t>Informer sa hiérarchie en cas de perturbation d'exploitation, de circonstances exceptionnelles ou d'anomalies constatées et intervenir</w:t>
            </w:r>
          </w:p>
          <w:p w14:paraId="15C6FAD5" w14:textId="7BDF71BC" w:rsidR="00B856A8" w:rsidRPr="00E2045D" w:rsidRDefault="00B856A8" w:rsidP="00AD1A38">
            <w:pPr>
              <w:rPr>
                <w:rFonts w:ascii="Arial" w:eastAsia="Arial" w:hAnsi="Arial" w:cs="Arial"/>
                <w:szCs w:val="22"/>
              </w:rPr>
            </w:pPr>
            <w:r w:rsidRPr="00E2045D">
              <w:rPr>
                <w:rFonts w:ascii="Arial" w:eastAsia="Arial" w:hAnsi="Arial" w:cs="Arial"/>
                <w:szCs w:val="22"/>
              </w:rPr>
              <w:t xml:space="preserve">T2 : </w:t>
            </w:r>
            <w:r w:rsidRPr="00E2045D">
              <w:rPr>
                <w:rFonts w:ascii="Arial" w:hAnsi="Arial" w:cs="Arial"/>
                <w:bCs/>
                <w:noProof/>
                <w:color w:val="000000" w:themeColor="text1"/>
                <w:szCs w:val="22"/>
              </w:rPr>
              <w:t xml:space="preserve">Protéger, participer à l'éventuelle évacuation </w:t>
            </w:r>
            <w:r w:rsidR="00F354B4" w:rsidRPr="00E2045D">
              <w:rPr>
                <w:rFonts w:ascii="Arial" w:hAnsi="Arial" w:cs="Arial"/>
                <w:bCs/>
                <w:noProof/>
                <w:color w:val="000000" w:themeColor="text1"/>
                <w:szCs w:val="22"/>
              </w:rPr>
              <w:t>d</w:t>
            </w:r>
            <w:r w:rsidRPr="00E2045D">
              <w:rPr>
                <w:rFonts w:ascii="Arial" w:hAnsi="Arial" w:cs="Arial"/>
                <w:bCs/>
                <w:noProof/>
                <w:color w:val="000000" w:themeColor="text1"/>
                <w:szCs w:val="22"/>
              </w:rPr>
              <w:t>es clients</w:t>
            </w:r>
          </w:p>
        </w:tc>
      </w:tr>
      <w:tr w:rsidR="00B856A8" w:rsidRPr="00E2045D" w14:paraId="6E91CA4F" w14:textId="77777777" w:rsidTr="00AD1A38">
        <w:trPr>
          <w:trHeight w:val="2519"/>
          <w:jc w:val="center"/>
        </w:trPr>
        <w:tc>
          <w:tcPr>
            <w:tcW w:w="487" w:type="dxa"/>
            <w:vMerge w:val="restart"/>
            <w:shd w:val="clear" w:color="auto" w:fill="auto"/>
            <w:textDirection w:val="btLr"/>
          </w:tcPr>
          <w:p w14:paraId="20E264E1" w14:textId="77777777" w:rsidR="00B856A8" w:rsidRPr="00E2045D" w:rsidRDefault="00B856A8" w:rsidP="00AD1A38">
            <w:pPr>
              <w:jc w:val="center"/>
              <w:rPr>
                <w:rFonts w:ascii="Arial" w:eastAsia="Calibri" w:hAnsi="Arial" w:cs="Arial"/>
                <w:szCs w:val="22"/>
              </w:rPr>
            </w:pPr>
            <w:r w:rsidRPr="00E2045D">
              <w:rPr>
                <w:rFonts w:ascii="Arial" w:eastAsia="Calibri" w:hAnsi="Arial" w:cs="Arial"/>
                <w:szCs w:val="22"/>
              </w:rPr>
              <w:t>Conditions d’exercice</w:t>
            </w:r>
          </w:p>
        </w:tc>
        <w:tc>
          <w:tcPr>
            <w:tcW w:w="9481" w:type="dxa"/>
            <w:gridSpan w:val="3"/>
            <w:shd w:val="clear" w:color="auto" w:fill="auto"/>
          </w:tcPr>
          <w:p w14:paraId="2844C1B0"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Moyens et ressources</w:t>
            </w:r>
          </w:p>
          <w:p w14:paraId="70C74E62" w14:textId="4E280E60"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L'installation en état de fonctionnement</w:t>
            </w:r>
            <w:r w:rsidR="00CE6CED" w:rsidRPr="00E2045D">
              <w:rPr>
                <w:rFonts w:ascii="Arial" w:hAnsi="Arial" w:cs="Arial"/>
                <w:color w:val="000000"/>
                <w:szCs w:val="22"/>
              </w:rPr>
              <w:t xml:space="preserve"> (avant le dysfonctionnement)</w:t>
            </w:r>
          </w:p>
          <w:p w14:paraId="2916F073"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Les moyens de communication (radio, téléphone etc.)</w:t>
            </w:r>
          </w:p>
          <w:p w14:paraId="70134683"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Les EPI et EPC</w:t>
            </w:r>
          </w:p>
          <w:p w14:paraId="2E850E85"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Les outils d’aide à la conduite (synoptiques, état des capteurs, bruits suspects, etc).</w:t>
            </w:r>
          </w:p>
          <w:p w14:paraId="418AD2C4"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Les outillages nécessaires à l'intervention</w:t>
            </w:r>
          </w:p>
          <w:p w14:paraId="05C489DD"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 dossier technique de l'installation</w:t>
            </w:r>
          </w:p>
          <w:p w14:paraId="5FE9A2E6"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Les dossiers outillages, matériels, composants</w:t>
            </w:r>
          </w:p>
          <w:p w14:paraId="211B3390" w14:textId="3F608FE0"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Les modes opératoires, la ou les procédure(s) de conduite de l’installation, de contrôles réglementaires, de mise en conformité</w:t>
            </w:r>
          </w:p>
          <w:p w14:paraId="2B95E545"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Le registre d'exploitation</w:t>
            </w:r>
          </w:p>
          <w:p w14:paraId="30894642" w14:textId="19BFC1F0" w:rsidR="00B856A8" w:rsidRPr="00E2045D" w:rsidRDefault="00B856A8" w:rsidP="00CE6CED">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 xml:space="preserve">Porte-voix, </w:t>
            </w:r>
            <w:r w:rsidR="00CE6CED" w:rsidRPr="00E2045D">
              <w:rPr>
                <w:rFonts w:ascii="Arial" w:hAnsi="Arial" w:cs="Arial"/>
                <w:color w:val="000000"/>
                <w:szCs w:val="22"/>
              </w:rPr>
              <w:t>f</w:t>
            </w:r>
            <w:r w:rsidRPr="00E2045D">
              <w:rPr>
                <w:rFonts w:ascii="Arial" w:hAnsi="Arial" w:cs="Arial"/>
                <w:color w:val="000000"/>
                <w:szCs w:val="22"/>
              </w:rPr>
              <w:t>ilets</w:t>
            </w:r>
            <w:r w:rsidR="00CE6CED" w:rsidRPr="00E2045D">
              <w:rPr>
                <w:rFonts w:ascii="Arial" w:hAnsi="Arial" w:cs="Arial"/>
                <w:color w:val="000000"/>
                <w:szCs w:val="22"/>
              </w:rPr>
              <w:t xml:space="preserve">, </w:t>
            </w:r>
            <w:r w:rsidRPr="00E2045D">
              <w:rPr>
                <w:rFonts w:ascii="Arial" w:hAnsi="Arial" w:cs="Arial"/>
                <w:color w:val="000000"/>
                <w:szCs w:val="22"/>
              </w:rPr>
              <w:t xml:space="preserve">panneaux, </w:t>
            </w:r>
            <w:r w:rsidR="00CE6CED" w:rsidRPr="00E2045D">
              <w:rPr>
                <w:rFonts w:ascii="Arial" w:hAnsi="Arial" w:cs="Arial"/>
                <w:color w:val="000000"/>
                <w:szCs w:val="22"/>
              </w:rPr>
              <w:t>s</w:t>
            </w:r>
            <w:r w:rsidRPr="00E2045D">
              <w:rPr>
                <w:rFonts w:ascii="Arial" w:hAnsi="Arial" w:cs="Arial"/>
                <w:color w:val="000000"/>
                <w:szCs w:val="22"/>
              </w:rPr>
              <w:t>ac de sauvetage, consignation de l'appareil (cadenas)</w:t>
            </w:r>
          </w:p>
          <w:p w14:paraId="50BB8D6B" w14:textId="1CE1F821" w:rsidR="00596249" w:rsidRPr="00E2045D" w:rsidRDefault="00596249" w:rsidP="00CE6CED">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Moteur de secours</w:t>
            </w:r>
          </w:p>
          <w:p w14:paraId="1D5922AD" w14:textId="77777777"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Plan de sauvetage</w:t>
            </w:r>
          </w:p>
          <w:p w14:paraId="7F94125F" w14:textId="767C670D" w:rsidR="00B856A8" w:rsidRPr="00E2045D" w:rsidRDefault="00B856A8" w:rsidP="00AD1A38">
            <w:pPr>
              <w:numPr>
                <w:ilvl w:val="0"/>
                <w:numId w:val="7"/>
              </w:numPr>
              <w:tabs>
                <w:tab w:val="left" w:pos="0"/>
              </w:tabs>
              <w:ind w:left="473"/>
              <w:jc w:val="left"/>
              <w:rPr>
                <w:rFonts w:ascii="Arial" w:hAnsi="Arial" w:cs="Arial"/>
                <w:color w:val="000000"/>
                <w:szCs w:val="22"/>
              </w:rPr>
            </w:pPr>
            <w:r w:rsidRPr="00E2045D">
              <w:rPr>
                <w:rFonts w:ascii="Arial" w:hAnsi="Arial" w:cs="Arial"/>
                <w:color w:val="000000"/>
                <w:szCs w:val="22"/>
              </w:rPr>
              <w:t>Formation sauvetage clients vertical effectué</w:t>
            </w:r>
            <w:r w:rsidR="00F354B4" w:rsidRPr="00E2045D">
              <w:rPr>
                <w:rFonts w:ascii="Arial" w:hAnsi="Arial" w:cs="Arial"/>
                <w:color w:val="000000"/>
                <w:szCs w:val="22"/>
              </w:rPr>
              <w:t>e</w:t>
            </w:r>
            <w:r w:rsidRPr="00E2045D">
              <w:rPr>
                <w:rFonts w:ascii="Arial" w:hAnsi="Arial" w:cs="Arial"/>
                <w:color w:val="000000"/>
                <w:szCs w:val="22"/>
              </w:rPr>
              <w:t xml:space="preserve"> par le condu</w:t>
            </w:r>
            <w:r w:rsidR="00F354B4" w:rsidRPr="00E2045D">
              <w:rPr>
                <w:rFonts w:ascii="Arial" w:hAnsi="Arial" w:cs="Arial"/>
                <w:color w:val="000000"/>
                <w:szCs w:val="22"/>
              </w:rPr>
              <w:t>c</w:t>
            </w:r>
            <w:r w:rsidRPr="00E2045D">
              <w:rPr>
                <w:rFonts w:ascii="Arial" w:hAnsi="Arial" w:cs="Arial"/>
                <w:color w:val="000000"/>
                <w:szCs w:val="22"/>
              </w:rPr>
              <w:t>teur</w:t>
            </w:r>
          </w:p>
        </w:tc>
      </w:tr>
      <w:tr w:rsidR="00B856A8" w:rsidRPr="00E2045D" w14:paraId="166646E9" w14:textId="77777777" w:rsidTr="00AD1A38">
        <w:trPr>
          <w:trHeight w:val="192"/>
          <w:jc w:val="center"/>
        </w:trPr>
        <w:tc>
          <w:tcPr>
            <w:tcW w:w="487" w:type="dxa"/>
            <w:vMerge/>
            <w:shd w:val="clear" w:color="auto" w:fill="auto"/>
          </w:tcPr>
          <w:p w14:paraId="6A0B2604" w14:textId="77777777" w:rsidR="00B856A8" w:rsidRPr="00E2045D" w:rsidRDefault="00B856A8" w:rsidP="00AD1A38">
            <w:pPr>
              <w:rPr>
                <w:rFonts w:ascii="Arial" w:eastAsia="Calibri" w:hAnsi="Arial" w:cs="Arial"/>
                <w:szCs w:val="22"/>
              </w:rPr>
            </w:pPr>
          </w:p>
        </w:tc>
        <w:tc>
          <w:tcPr>
            <w:tcW w:w="1635" w:type="dxa"/>
            <w:gridSpan w:val="2"/>
            <w:shd w:val="clear" w:color="auto" w:fill="auto"/>
          </w:tcPr>
          <w:p w14:paraId="48BE6841"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Autonomie</w:t>
            </w:r>
          </w:p>
        </w:tc>
        <w:tc>
          <w:tcPr>
            <w:tcW w:w="7846" w:type="dxa"/>
            <w:shd w:val="clear" w:color="auto" w:fill="auto"/>
          </w:tcPr>
          <w:p w14:paraId="1600D22D" w14:textId="013F0664" w:rsidR="00B856A8" w:rsidRPr="00E2045D" w:rsidRDefault="00B856A8" w:rsidP="00AD1A38">
            <w:pPr>
              <w:numPr>
                <w:ilvl w:val="0"/>
                <w:numId w:val="8"/>
              </w:numPr>
              <w:ind w:left="373"/>
              <w:rPr>
                <w:rFonts w:ascii="Arial" w:eastAsia="Calibri" w:hAnsi="Arial" w:cs="Arial"/>
                <w:i/>
                <w:szCs w:val="22"/>
              </w:rPr>
            </w:pPr>
            <w:r w:rsidRPr="00E2045D">
              <w:rPr>
                <w:rFonts w:ascii="Arial" w:hAnsi="Arial" w:cs="Arial"/>
                <w:color w:val="000000"/>
                <w:szCs w:val="22"/>
              </w:rPr>
              <w:t>Totale</w:t>
            </w:r>
            <w:r w:rsidR="00CE6CED" w:rsidRPr="00E2045D">
              <w:rPr>
                <w:rFonts w:ascii="Arial" w:hAnsi="Arial" w:cs="Arial"/>
                <w:color w:val="000000"/>
                <w:szCs w:val="22"/>
              </w:rPr>
              <w:t xml:space="preserve"> pour T1</w:t>
            </w:r>
          </w:p>
          <w:p w14:paraId="4BB268AB" w14:textId="211302CB" w:rsidR="00CE6CED" w:rsidRPr="00E2045D" w:rsidRDefault="00CE6CED" w:rsidP="00AD1A38">
            <w:pPr>
              <w:numPr>
                <w:ilvl w:val="0"/>
                <w:numId w:val="8"/>
              </w:numPr>
              <w:ind w:left="373"/>
              <w:rPr>
                <w:rFonts w:ascii="Arial" w:eastAsia="Calibri" w:hAnsi="Arial" w:cs="Arial"/>
                <w:iCs/>
                <w:szCs w:val="22"/>
              </w:rPr>
            </w:pPr>
            <w:r w:rsidRPr="00E2045D">
              <w:rPr>
                <w:rFonts w:ascii="Arial" w:hAnsi="Arial" w:cs="Arial"/>
                <w:iCs/>
                <w:szCs w:val="22"/>
              </w:rPr>
              <w:t>En participation pour T2</w:t>
            </w:r>
          </w:p>
        </w:tc>
      </w:tr>
      <w:tr w:rsidR="00B856A8" w:rsidRPr="00E2045D" w14:paraId="692362DC" w14:textId="77777777" w:rsidTr="00AD1A38">
        <w:trPr>
          <w:trHeight w:val="333"/>
          <w:jc w:val="center"/>
        </w:trPr>
        <w:tc>
          <w:tcPr>
            <w:tcW w:w="487" w:type="dxa"/>
            <w:vMerge/>
            <w:shd w:val="clear" w:color="auto" w:fill="auto"/>
          </w:tcPr>
          <w:p w14:paraId="6CBB0380" w14:textId="77777777" w:rsidR="00B856A8" w:rsidRPr="00E2045D" w:rsidRDefault="00B856A8" w:rsidP="00AD1A38">
            <w:pPr>
              <w:rPr>
                <w:rFonts w:ascii="Arial" w:eastAsia="Calibri" w:hAnsi="Arial" w:cs="Arial"/>
                <w:szCs w:val="22"/>
              </w:rPr>
            </w:pPr>
          </w:p>
        </w:tc>
        <w:tc>
          <w:tcPr>
            <w:tcW w:w="9481" w:type="dxa"/>
            <w:gridSpan w:val="3"/>
            <w:shd w:val="clear" w:color="auto" w:fill="auto"/>
          </w:tcPr>
          <w:p w14:paraId="5D8241CE"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Résultats attendus</w:t>
            </w:r>
          </w:p>
        </w:tc>
      </w:tr>
      <w:tr w:rsidR="00B856A8" w:rsidRPr="00E2045D" w14:paraId="3FDDA701" w14:textId="77777777" w:rsidTr="00AD1A38">
        <w:trPr>
          <w:trHeight w:val="282"/>
          <w:jc w:val="center"/>
        </w:trPr>
        <w:tc>
          <w:tcPr>
            <w:tcW w:w="487" w:type="dxa"/>
            <w:vMerge/>
            <w:shd w:val="clear" w:color="auto" w:fill="auto"/>
          </w:tcPr>
          <w:p w14:paraId="0D9488C3" w14:textId="77777777" w:rsidR="00B856A8" w:rsidRPr="00E2045D" w:rsidRDefault="00B856A8" w:rsidP="00AD1A38">
            <w:pPr>
              <w:rPr>
                <w:rFonts w:ascii="Arial" w:eastAsia="Calibri" w:hAnsi="Arial" w:cs="Arial"/>
                <w:szCs w:val="22"/>
              </w:rPr>
            </w:pPr>
          </w:p>
        </w:tc>
        <w:tc>
          <w:tcPr>
            <w:tcW w:w="642" w:type="dxa"/>
            <w:shd w:val="clear" w:color="auto" w:fill="auto"/>
            <w:vAlign w:val="center"/>
          </w:tcPr>
          <w:p w14:paraId="164F5777" w14:textId="77777777" w:rsidR="00B856A8" w:rsidRPr="00E2045D" w:rsidRDefault="00B856A8" w:rsidP="00AD1A38">
            <w:pPr>
              <w:jc w:val="center"/>
              <w:rPr>
                <w:rFonts w:ascii="Arial" w:eastAsia="Calibri" w:hAnsi="Arial" w:cs="Arial"/>
                <w:i/>
                <w:szCs w:val="22"/>
              </w:rPr>
            </w:pPr>
            <w:r w:rsidRPr="00E2045D">
              <w:rPr>
                <w:rFonts w:ascii="Arial" w:eastAsia="Calibri" w:hAnsi="Arial" w:cs="Arial"/>
                <w:i/>
                <w:szCs w:val="22"/>
              </w:rPr>
              <w:t>T1</w:t>
            </w:r>
          </w:p>
        </w:tc>
        <w:tc>
          <w:tcPr>
            <w:tcW w:w="8839" w:type="dxa"/>
            <w:gridSpan w:val="2"/>
            <w:shd w:val="clear" w:color="auto" w:fill="auto"/>
          </w:tcPr>
          <w:p w14:paraId="7CDB33AA" w14:textId="77777777" w:rsidR="00B856A8" w:rsidRPr="00E2045D" w:rsidRDefault="00B856A8" w:rsidP="00AD1A38">
            <w:pPr>
              <w:tabs>
                <w:tab w:val="left" w:pos="0"/>
              </w:tabs>
              <w:spacing w:line="240" w:lineRule="auto"/>
              <w:rPr>
                <w:rFonts w:ascii="Arial" w:hAnsi="Arial" w:cs="Arial"/>
                <w:color w:val="000000"/>
                <w:szCs w:val="22"/>
              </w:rPr>
            </w:pPr>
            <w:r w:rsidRPr="00E2045D">
              <w:rPr>
                <w:rFonts w:ascii="Arial" w:hAnsi="Arial" w:cs="Arial"/>
                <w:color w:val="000000"/>
                <w:szCs w:val="22"/>
              </w:rPr>
              <w:t>Le dysfonctionnement de l’installation est avéré et identifié :</w:t>
            </w:r>
          </w:p>
          <w:p w14:paraId="0059ECE2" w14:textId="40E0B2AD"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hiérarchie est informée selon la procédure ;</w:t>
            </w:r>
          </w:p>
          <w:p w14:paraId="14E151C7" w14:textId="07337616"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'ordre hiérarchique est reformulé correctement</w:t>
            </w:r>
            <w:r w:rsidR="00A33473" w:rsidRPr="00E2045D">
              <w:rPr>
                <w:rFonts w:ascii="Arial" w:hAnsi="Arial" w:cs="Arial"/>
                <w:color w:val="000000"/>
                <w:szCs w:val="22"/>
              </w:rPr>
              <w:t>.</w:t>
            </w:r>
          </w:p>
          <w:p w14:paraId="230AF133" w14:textId="77777777" w:rsidR="00B856A8" w:rsidRPr="00E2045D" w:rsidRDefault="00B856A8" w:rsidP="00AD1A38">
            <w:pPr>
              <w:tabs>
                <w:tab w:val="left" w:pos="0"/>
              </w:tabs>
              <w:spacing w:line="240" w:lineRule="auto"/>
              <w:ind w:left="13"/>
              <w:rPr>
                <w:rFonts w:ascii="Arial" w:hAnsi="Arial" w:cs="Arial"/>
                <w:color w:val="000000"/>
                <w:szCs w:val="22"/>
              </w:rPr>
            </w:pPr>
            <w:r w:rsidRPr="00E2045D">
              <w:rPr>
                <w:rFonts w:ascii="Arial" w:hAnsi="Arial" w:cs="Arial"/>
                <w:color w:val="000000"/>
                <w:szCs w:val="22"/>
              </w:rPr>
              <w:t>L'installation est stoppée en toute sécurité pour le client, le conducteur, et l'installation :</w:t>
            </w:r>
          </w:p>
          <w:p w14:paraId="75D3F252" w14:textId="5C45D84C"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(ou les) procédures corrective(s) appliquée(s) est (sont) conformes ;</w:t>
            </w:r>
          </w:p>
          <w:p w14:paraId="5F041A11" w14:textId="7E87BF30"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mise en service en mode dégradé est effective ;</w:t>
            </w:r>
          </w:p>
          <w:p w14:paraId="3B68D5C4" w14:textId="2205C252"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596249" w:rsidRPr="00E2045D">
              <w:rPr>
                <w:rFonts w:ascii="Arial" w:hAnsi="Arial" w:cs="Arial"/>
                <w:color w:val="000000"/>
                <w:szCs w:val="22"/>
              </w:rPr>
              <w:t>e registre d'exploitation est consigné.</w:t>
            </w:r>
          </w:p>
        </w:tc>
      </w:tr>
      <w:tr w:rsidR="00B856A8" w:rsidRPr="00E2045D" w14:paraId="27445A40" w14:textId="77777777" w:rsidTr="00AD1A38">
        <w:trPr>
          <w:trHeight w:val="282"/>
          <w:jc w:val="center"/>
        </w:trPr>
        <w:tc>
          <w:tcPr>
            <w:tcW w:w="487" w:type="dxa"/>
            <w:vMerge/>
            <w:shd w:val="clear" w:color="auto" w:fill="auto"/>
          </w:tcPr>
          <w:p w14:paraId="355CB34C" w14:textId="77777777" w:rsidR="00B856A8" w:rsidRPr="00E2045D" w:rsidRDefault="00B856A8" w:rsidP="00AD1A38">
            <w:pPr>
              <w:rPr>
                <w:rFonts w:ascii="Arial" w:eastAsia="Calibri" w:hAnsi="Arial" w:cs="Arial"/>
                <w:szCs w:val="22"/>
              </w:rPr>
            </w:pPr>
          </w:p>
        </w:tc>
        <w:tc>
          <w:tcPr>
            <w:tcW w:w="642" w:type="dxa"/>
            <w:shd w:val="clear" w:color="auto" w:fill="auto"/>
            <w:vAlign w:val="center"/>
          </w:tcPr>
          <w:p w14:paraId="40572D98" w14:textId="77777777" w:rsidR="00B856A8" w:rsidRPr="00E2045D" w:rsidRDefault="00B856A8" w:rsidP="00AD1A38">
            <w:pPr>
              <w:jc w:val="center"/>
              <w:rPr>
                <w:rFonts w:ascii="Arial" w:eastAsia="Calibri" w:hAnsi="Arial" w:cs="Arial"/>
                <w:i/>
                <w:szCs w:val="22"/>
              </w:rPr>
            </w:pPr>
            <w:r w:rsidRPr="00E2045D">
              <w:rPr>
                <w:rFonts w:ascii="Arial" w:eastAsia="Calibri" w:hAnsi="Arial" w:cs="Arial"/>
                <w:i/>
                <w:szCs w:val="22"/>
              </w:rPr>
              <w:t>T2</w:t>
            </w:r>
          </w:p>
        </w:tc>
        <w:tc>
          <w:tcPr>
            <w:tcW w:w="8839" w:type="dxa"/>
            <w:gridSpan w:val="2"/>
            <w:shd w:val="clear" w:color="auto" w:fill="auto"/>
          </w:tcPr>
          <w:p w14:paraId="6B7D08E4" w14:textId="77777777" w:rsidR="00B856A8" w:rsidRPr="00E2045D" w:rsidRDefault="00B856A8" w:rsidP="00AD1A38">
            <w:pPr>
              <w:rPr>
                <w:rFonts w:ascii="Arial" w:hAnsi="Arial" w:cs="Arial"/>
                <w:color w:val="000000"/>
                <w:szCs w:val="22"/>
              </w:rPr>
            </w:pPr>
            <w:r w:rsidRPr="00E2045D">
              <w:rPr>
                <w:rFonts w:ascii="Arial" w:hAnsi="Arial" w:cs="Arial"/>
                <w:color w:val="000000"/>
                <w:szCs w:val="22"/>
              </w:rPr>
              <w:t>Préparation et évacuation des clients :</w:t>
            </w:r>
          </w:p>
          <w:p w14:paraId="36CB0984" w14:textId="38BE7DA3"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clients sont informés et ne peuvent plus embarqués ;</w:t>
            </w:r>
          </w:p>
          <w:p w14:paraId="2638DC01" w14:textId="7EE6B0F3"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demande de renfort est correctement formulée ;</w:t>
            </w:r>
          </w:p>
          <w:p w14:paraId="6E5CDE0A" w14:textId="731F5934"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demande de fermeture des pistes (pour le domaine skiable) est formulée ;</w:t>
            </w:r>
          </w:p>
          <w:p w14:paraId="7BBF1100" w14:textId="14AE14B5"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clients sont évacués à vitesse réduite selon la procédure et/ou les clients sont évacués en utilisant le moteur de secours selon la procédure</w:t>
            </w:r>
            <w:r w:rsidR="00CE6CED" w:rsidRPr="00E2045D">
              <w:rPr>
                <w:rFonts w:ascii="Arial" w:hAnsi="Arial" w:cs="Arial"/>
                <w:color w:val="000000"/>
                <w:szCs w:val="22"/>
              </w:rPr>
              <w:t xml:space="preserve"> et/ou par évacuation verticale</w:t>
            </w:r>
            <w:r w:rsidR="00B856A8" w:rsidRPr="00E2045D">
              <w:rPr>
                <w:rFonts w:ascii="Arial" w:hAnsi="Arial" w:cs="Arial"/>
                <w:color w:val="000000"/>
                <w:szCs w:val="22"/>
              </w:rPr>
              <w:t> ;</w:t>
            </w:r>
          </w:p>
          <w:p w14:paraId="6BFC3870" w14:textId="755D1E1F"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a marche incendie est préparée ;</w:t>
            </w:r>
          </w:p>
          <w:p w14:paraId="460E223D" w14:textId="10597836" w:rsidR="00B856A8" w:rsidRPr="00E2045D" w:rsidRDefault="00090A33" w:rsidP="008B7B1B">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 xml:space="preserve">e registre d'exploitation est </w:t>
            </w:r>
            <w:r w:rsidR="00CE6CED" w:rsidRPr="00E2045D">
              <w:rPr>
                <w:rFonts w:ascii="Arial" w:hAnsi="Arial" w:cs="Arial"/>
                <w:color w:val="000000"/>
                <w:szCs w:val="22"/>
              </w:rPr>
              <w:t>consigné.</w:t>
            </w:r>
          </w:p>
        </w:tc>
      </w:tr>
    </w:tbl>
    <w:p w14:paraId="044705CC" w14:textId="77777777" w:rsidR="00B856A8" w:rsidRPr="00E2045D" w:rsidRDefault="00B856A8" w:rsidP="00B856A8">
      <w:pPr>
        <w:suppressAutoHyphens w:val="0"/>
        <w:jc w:val="left"/>
        <w:rPr>
          <w:rFonts w:eastAsiaTheme="minorHAnsi" w:cs="Times New (W1)"/>
          <w:b/>
          <w:color w:val="1F497D" w:themeColor="text2"/>
          <w:kern w:val="28"/>
          <w:szCs w:val="22"/>
          <w:lang w:eastAsia="en-US"/>
        </w:rPr>
      </w:pPr>
    </w:p>
    <w:p w14:paraId="33B60D98" w14:textId="77777777" w:rsidR="00B856A8" w:rsidRPr="00E2045D" w:rsidRDefault="00B856A8" w:rsidP="008B7B1B">
      <w:pPr>
        <w:numPr>
          <w:ilvl w:val="0"/>
          <w:numId w:val="7"/>
        </w:numPr>
        <w:tabs>
          <w:tab w:val="left" w:pos="0"/>
        </w:tabs>
        <w:ind w:left="740"/>
        <w:rPr>
          <w:rFonts w:eastAsiaTheme="minorHAnsi" w:cs="Times New (W1)"/>
          <w:b/>
          <w:color w:val="1F497D" w:themeColor="text2"/>
          <w:kern w:val="28"/>
          <w:szCs w:val="22"/>
          <w:lang w:eastAsia="en-US"/>
        </w:rPr>
      </w:pPr>
      <w:r w:rsidRPr="00E2045D">
        <w:rPr>
          <w:rFonts w:eastAsiaTheme="minorHAnsi" w:cs="Times New (W1)"/>
          <w:b/>
          <w:color w:val="1F497D" w:themeColor="text2"/>
          <w:kern w:val="28"/>
          <w:szCs w:val="22"/>
          <w:lang w:eastAsia="en-US"/>
        </w:rPr>
        <w:br w:type="page"/>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16"/>
        <w:gridCol w:w="1021"/>
        <w:gridCol w:w="7818"/>
      </w:tblGrid>
      <w:tr w:rsidR="00B856A8" w:rsidRPr="00E2045D" w14:paraId="756163C4" w14:textId="77777777" w:rsidTr="00AD1A38">
        <w:trPr>
          <w:trHeight w:val="377"/>
          <w:jc w:val="center"/>
        </w:trPr>
        <w:tc>
          <w:tcPr>
            <w:tcW w:w="9968" w:type="dxa"/>
            <w:gridSpan w:val="4"/>
            <w:shd w:val="clear" w:color="auto" w:fill="FBD4B4" w:themeFill="accent6" w:themeFillTint="66"/>
            <w:vAlign w:val="center"/>
          </w:tcPr>
          <w:p w14:paraId="6A3459AE" w14:textId="1F17495B" w:rsidR="00B856A8" w:rsidRPr="00E2045D" w:rsidRDefault="00B856A8" w:rsidP="00AD1A38">
            <w:pPr>
              <w:jc w:val="left"/>
              <w:rPr>
                <w:rFonts w:ascii="Arial" w:hAnsi="Arial" w:cs="Arial"/>
                <w:b/>
                <w:color w:val="000000"/>
                <w:szCs w:val="22"/>
              </w:rPr>
            </w:pPr>
            <w:r w:rsidRPr="00E2045D">
              <w:rPr>
                <w:rFonts w:ascii="Arial" w:eastAsia="Calibri" w:hAnsi="Arial" w:cs="Arial"/>
                <w:szCs w:val="22"/>
              </w:rPr>
              <w:lastRenderedPageBreak/>
              <w:t>Pôle 2 : maintenance d’une installation</w:t>
            </w:r>
          </w:p>
        </w:tc>
      </w:tr>
      <w:tr w:rsidR="00B856A8" w:rsidRPr="00E2045D" w14:paraId="2D6E24E1" w14:textId="77777777" w:rsidTr="00AD1A38">
        <w:trPr>
          <w:trHeight w:val="436"/>
          <w:jc w:val="center"/>
        </w:trPr>
        <w:tc>
          <w:tcPr>
            <w:tcW w:w="9968" w:type="dxa"/>
            <w:gridSpan w:val="4"/>
            <w:shd w:val="clear" w:color="auto" w:fill="F2F2F2" w:themeFill="background1" w:themeFillShade="F2"/>
            <w:vAlign w:val="center"/>
          </w:tcPr>
          <w:p w14:paraId="343D4433" w14:textId="77777777" w:rsidR="00B856A8" w:rsidRPr="00E2045D" w:rsidRDefault="00B856A8" w:rsidP="00AD1A38">
            <w:pPr>
              <w:rPr>
                <w:rFonts w:ascii="Arial" w:eastAsia="Calibri" w:hAnsi="Arial" w:cs="Arial"/>
                <w:b/>
                <w:szCs w:val="22"/>
              </w:rPr>
            </w:pPr>
            <w:r w:rsidRPr="00E2045D">
              <w:rPr>
                <w:rFonts w:ascii="Arial" w:eastAsia="Calibri" w:hAnsi="Arial" w:cs="Arial"/>
                <w:b/>
                <w:szCs w:val="22"/>
              </w:rPr>
              <w:t xml:space="preserve">Activité 5 – </w:t>
            </w:r>
            <w:r w:rsidRPr="00E2045D">
              <w:rPr>
                <w:rFonts w:ascii="Arial" w:hAnsi="Arial" w:cs="Arial"/>
                <w:b/>
                <w:bCs/>
                <w:noProof/>
                <w:szCs w:val="22"/>
              </w:rPr>
              <w:t>Maintenance préventive d’une installation</w:t>
            </w:r>
          </w:p>
        </w:tc>
      </w:tr>
      <w:tr w:rsidR="00B856A8" w:rsidRPr="00E2045D" w14:paraId="6A7F4303" w14:textId="77777777" w:rsidTr="00AD1A38">
        <w:trPr>
          <w:trHeight w:val="687"/>
          <w:jc w:val="center"/>
        </w:trPr>
        <w:tc>
          <w:tcPr>
            <w:tcW w:w="9968" w:type="dxa"/>
            <w:gridSpan w:val="4"/>
            <w:shd w:val="clear" w:color="auto" w:fill="auto"/>
            <w:vAlign w:val="center"/>
          </w:tcPr>
          <w:p w14:paraId="7589A919" w14:textId="74385A25" w:rsidR="00B856A8" w:rsidRPr="00E2045D" w:rsidRDefault="00B856A8" w:rsidP="00AD1A38">
            <w:pPr>
              <w:rPr>
                <w:rFonts w:ascii="Arial" w:hAnsi="Arial" w:cs="Arial"/>
                <w:i/>
                <w:szCs w:val="22"/>
              </w:rPr>
            </w:pPr>
            <w:r w:rsidRPr="00E2045D">
              <w:rPr>
                <w:rFonts w:ascii="Arial" w:hAnsi="Arial" w:cs="Arial"/>
                <w:i/>
                <w:szCs w:val="22"/>
              </w:rPr>
              <w:t>Tâche associée</w:t>
            </w:r>
          </w:p>
          <w:p w14:paraId="3D290A5C" w14:textId="77777777" w:rsidR="00B856A8" w:rsidRPr="00E2045D" w:rsidRDefault="00B856A8" w:rsidP="00AD1A38">
            <w:pPr>
              <w:rPr>
                <w:rFonts w:ascii="Arial" w:hAnsi="Arial" w:cs="Arial"/>
                <w:bCs/>
                <w:noProof/>
                <w:color w:val="000000" w:themeColor="text1"/>
                <w:szCs w:val="22"/>
              </w:rPr>
            </w:pPr>
            <w:r w:rsidRPr="00E2045D">
              <w:rPr>
                <w:rFonts w:ascii="Arial" w:eastAsia="Arial" w:hAnsi="Arial" w:cs="Arial"/>
                <w:szCs w:val="22"/>
              </w:rPr>
              <w:t xml:space="preserve">T1 : </w:t>
            </w:r>
            <w:r w:rsidRPr="00E2045D">
              <w:rPr>
                <w:rFonts w:ascii="Arial" w:hAnsi="Arial" w:cs="Arial"/>
                <w:bCs/>
                <w:noProof/>
                <w:color w:val="000000" w:themeColor="text1"/>
                <w:szCs w:val="22"/>
              </w:rPr>
              <w:t>Réaliser la maintenance préventive d’une installation</w:t>
            </w:r>
          </w:p>
        </w:tc>
      </w:tr>
      <w:tr w:rsidR="00B856A8" w:rsidRPr="00E2045D" w14:paraId="5CAD92E4" w14:textId="77777777" w:rsidTr="00AD1A38">
        <w:trPr>
          <w:trHeight w:val="2519"/>
          <w:jc w:val="center"/>
        </w:trPr>
        <w:tc>
          <w:tcPr>
            <w:tcW w:w="513" w:type="dxa"/>
            <w:vMerge w:val="restart"/>
            <w:shd w:val="clear" w:color="auto" w:fill="auto"/>
            <w:textDirection w:val="btLr"/>
          </w:tcPr>
          <w:p w14:paraId="2F3AB0E5" w14:textId="77777777" w:rsidR="00B856A8" w:rsidRPr="00E2045D" w:rsidRDefault="00B856A8" w:rsidP="00AD1A38">
            <w:pPr>
              <w:jc w:val="center"/>
              <w:rPr>
                <w:rFonts w:ascii="Arial" w:eastAsia="Calibri" w:hAnsi="Arial" w:cs="Arial"/>
                <w:szCs w:val="22"/>
              </w:rPr>
            </w:pPr>
            <w:r w:rsidRPr="00E2045D">
              <w:rPr>
                <w:rFonts w:ascii="Arial" w:eastAsia="Calibri" w:hAnsi="Arial" w:cs="Arial"/>
                <w:szCs w:val="22"/>
              </w:rPr>
              <w:t>Conditions d’exercice</w:t>
            </w:r>
          </w:p>
        </w:tc>
        <w:tc>
          <w:tcPr>
            <w:tcW w:w="9455" w:type="dxa"/>
            <w:gridSpan w:val="3"/>
            <w:shd w:val="clear" w:color="auto" w:fill="auto"/>
          </w:tcPr>
          <w:p w14:paraId="79A0FCC2"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Moyens et ressources</w:t>
            </w:r>
          </w:p>
          <w:p w14:paraId="300D87D4"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L'installation</w:t>
            </w:r>
          </w:p>
          <w:p w14:paraId="1220927B"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bon de travail</w:t>
            </w:r>
          </w:p>
          <w:p w14:paraId="06A03095"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EPI et EPC</w:t>
            </w:r>
          </w:p>
          <w:p w14:paraId="4A748AF0"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Les outillages </w:t>
            </w:r>
          </w:p>
          <w:p w14:paraId="7402E59D"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Les moyens de manutention, de communication </w:t>
            </w:r>
          </w:p>
          <w:p w14:paraId="2E2F9C5E"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outils d'aide à la maintenance</w:t>
            </w:r>
          </w:p>
          <w:p w14:paraId="738E7E03"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dossier technique de l'installation</w:t>
            </w:r>
          </w:p>
          <w:p w14:paraId="3C853E50"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dossiers outillages, matériels, composants</w:t>
            </w:r>
          </w:p>
          <w:p w14:paraId="5EB45B67"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notices constructeur</w:t>
            </w:r>
          </w:p>
          <w:p w14:paraId="48235E2D"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procédures et réglementations en vigueur</w:t>
            </w:r>
          </w:p>
          <w:p w14:paraId="0FE0C36F"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outils informatiques de gestion de maintenance GMAO</w:t>
            </w:r>
          </w:p>
          <w:p w14:paraId="3CB6400F"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outils de communication (téléphone, tablette, papier etc.)</w:t>
            </w:r>
          </w:p>
          <w:p w14:paraId="36C444E9"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registres</w:t>
            </w:r>
          </w:p>
          <w:p w14:paraId="229460BC"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L’historique de l'installation</w:t>
            </w:r>
          </w:p>
          <w:p w14:paraId="314FC7B7" w14:textId="77777777" w:rsidR="00B856A8" w:rsidRPr="00E2045D" w:rsidRDefault="00B856A8" w:rsidP="00AD1A3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dossier Qualité Hygiène Sécurité Environnement</w:t>
            </w:r>
          </w:p>
        </w:tc>
      </w:tr>
      <w:tr w:rsidR="00B856A8" w:rsidRPr="00E2045D" w14:paraId="2DF19B65" w14:textId="77777777" w:rsidTr="00AD1A38">
        <w:trPr>
          <w:trHeight w:val="273"/>
          <w:jc w:val="center"/>
        </w:trPr>
        <w:tc>
          <w:tcPr>
            <w:tcW w:w="513" w:type="dxa"/>
            <w:vMerge/>
            <w:shd w:val="clear" w:color="auto" w:fill="auto"/>
          </w:tcPr>
          <w:p w14:paraId="09E925C0" w14:textId="77777777" w:rsidR="00B856A8" w:rsidRPr="00E2045D" w:rsidRDefault="00B856A8" w:rsidP="00AD1A38">
            <w:pPr>
              <w:rPr>
                <w:rFonts w:ascii="Arial" w:eastAsia="Calibri" w:hAnsi="Arial" w:cs="Arial"/>
                <w:szCs w:val="22"/>
              </w:rPr>
            </w:pPr>
          </w:p>
        </w:tc>
        <w:tc>
          <w:tcPr>
            <w:tcW w:w="1637" w:type="dxa"/>
            <w:gridSpan w:val="2"/>
            <w:shd w:val="clear" w:color="auto" w:fill="auto"/>
          </w:tcPr>
          <w:p w14:paraId="5059DFF6" w14:textId="77777777" w:rsidR="00B856A8" w:rsidRPr="00E2045D" w:rsidRDefault="00B856A8" w:rsidP="00AD1A38">
            <w:pPr>
              <w:rPr>
                <w:rFonts w:ascii="Arial" w:eastAsia="Calibri" w:hAnsi="Arial" w:cs="Arial"/>
                <w:i/>
                <w:szCs w:val="22"/>
              </w:rPr>
            </w:pPr>
            <w:r w:rsidRPr="00E2045D">
              <w:rPr>
                <w:rFonts w:ascii="Arial" w:eastAsia="Calibri" w:hAnsi="Arial" w:cs="Arial"/>
                <w:i/>
                <w:szCs w:val="22"/>
              </w:rPr>
              <w:t>Autonomie</w:t>
            </w:r>
          </w:p>
        </w:tc>
        <w:tc>
          <w:tcPr>
            <w:tcW w:w="7818" w:type="dxa"/>
            <w:shd w:val="clear" w:color="auto" w:fill="auto"/>
          </w:tcPr>
          <w:p w14:paraId="22F1B676" w14:textId="77777777" w:rsidR="00B856A8" w:rsidRPr="00E2045D" w:rsidRDefault="00B856A8" w:rsidP="00AD1A38">
            <w:pPr>
              <w:numPr>
                <w:ilvl w:val="0"/>
                <w:numId w:val="8"/>
              </w:numPr>
              <w:ind w:left="373"/>
              <w:rPr>
                <w:rFonts w:ascii="Arial" w:hAnsi="Arial" w:cs="Arial"/>
                <w:szCs w:val="22"/>
              </w:rPr>
            </w:pPr>
            <w:r w:rsidRPr="00E2045D">
              <w:rPr>
                <w:rFonts w:ascii="Arial" w:hAnsi="Arial" w:cs="Arial"/>
                <w:color w:val="000000"/>
                <w:szCs w:val="22"/>
              </w:rPr>
              <w:t xml:space="preserve">Totale </w:t>
            </w:r>
          </w:p>
        </w:tc>
      </w:tr>
      <w:tr w:rsidR="00B856A8" w:rsidRPr="00E2045D" w14:paraId="774E9684" w14:textId="77777777" w:rsidTr="00AD1A38">
        <w:trPr>
          <w:trHeight w:val="250"/>
          <w:jc w:val="center"/>
        </w:trPr>
        <w:tc>
          <w:tcPr>
            <w:tcW w:w="513" w:type="dxa"/>
            <w:vMerge/>
            <w:shd w:val="clear" w:color="auto" w:fill="auto"/>
          </w:tcPr>
          <w:p w14:paraId="28E332F5" w14:textId="77777777" w:rsidR="00B856A8" w:rsidRPr="00E2045D" w:rsidRDefault="00B856A8" w:rsidP="00AD1A38">
            <w:pPr>
              <w:rPr>
                <w:rFonts w:ascii="Arial" w:eastAsia="Calibri" w:hAnsi="Arial" w:cs="Arial"/>
                <w:szCs w:val="22"/>
              </w:rPr>
            </w:pPr>
          </w:p>
        </w:tc>
        <w:tc>
          <w:tcPr>
            <w:tcW w:w="9455" w:type="dxa"/>
            <w:gridSpan w:val="3"/>
            <w:shd w:val="clear" w:color="auto" w:fill="auto"/>
          </w:tcPr>
          <w:p w14:paraId="2F269C80" w14:textId="77777777" w:rsidR="00B856A8" w:rsidRPr="00E2045D" w:rsidRDefault="00B856A8" w:rsidP="00AD1A38">
            <w:pPr>
              <w:jc w:val="left"/>
              <w:rPr>
                <w:rFonts w:ascii="Arial" w:eastAsia="Calibri" w:hAnsi="Arial" w:cs="Arial"/>
                <w:i/>
                <w:szCs w:val="22"/>
              </w:rPr>
            </w:pPr>
            <w:r w:rsidRPr="00E2045D">
              <w:rPr>
                <w:rFonts w:ascii="Arial" w:eastAsia="Calibri" w:hAnsi="Arial" w:cs="Arial"/>
                <w:i/>
                <w:szCs w:val="22"/>
              </w:rPr>
              <w:t>Résultats attendus</w:t>
            </w:r>
          </w:p>
        </w:tc>
      </w:tr>
      <w:tr w:rsidR="00B856A8" w:rsidRPr="00E2045D" w14:paraId="6E1D567F" w14:textId="77777777" w:rsidTr="00AD1A38">
        <w:trPr>
          <w:trHeight w:val="623"/>
          <w:jc w:val="center"/>
        </w:trPr>
        <w:tc>
          <w:tcPr>
            <w:tcW w:w="513" w:type="dxa"/>
            <w:vMerge/>
            <w:shd w:val="clear" w:color="auto" w:fill="auto"/>
          </w:tcPr>
          <w:p w14:paraId="1CF132C0" w14:textId="77777777" w:rsidR="00B856A8" w:rsidRPr="00E2045D" w:rsidRDefault="00B856A8" w:rsidP="00AD1A38">
            <w:pPr>
              <w:rPr>
                <w:rFonts w:ascii="Arial" w:eastAsia="Calibri" w:hAnsi="Arial" w:cs="Arial"/>
                <w:szCs w:val="22"/>
              </w:rPr>
            </w:pPr>
          </w:p>
        </w:tc>
        <w:tc>
          <w:tcPr>
            <w:tcW w:w="616" w:type="dxa"/>
            <w:shd w:val="clear" w:color="auto" w:fill="auto"/>
            <w:vAlign w:val="center"/>
          </w:tcPr>
          <w:p w14:paraId="6C34BFB2" w14:textId="77777777" w:rsidR="00B856A8" w:rsidRPr="00E2045D" w:rsidRDefault="00B856A8" w:rsidP="00AD1A38">
            <w:pPr>
              <w:jc w:val="center"/>
              <w:rPr>
                <w:rFonts w:ascii="Arial" w:eastAsia="Calibri" w:hAnsi="Arial" w:cs="Arial"/>
                <w:i/>
                <w:szCs w:val="22"/>
              </w:rPr>
            </w:pPr>
            <w:r w:rsidRPr="00E2045D">
              <w:rPr>
                <w:rFonts w:ascii="Arial" w:eastAsia="Calibri" w:hAnsi="Arial" w:cs="Arial"/>
                <w:i/>
                <w:szCs w:val="22"/>
              </w:rPr>
              <w:t>T1</w:t>
            </w:r>
          </w:p>
        </w:tc>
        <w:tc>
          <w:tcPr>
            <w:tcW w:w="8839" w:type="dxa"/>
            <w:gridSpan w:val="2"/>
            <w:shd w:val="clear" w:color="auto" w:fill="auto"/>
          </w:tcPr>
          <w:p w14:paraId="3EAB0899" w14:textId="77777777" w:rsidR="00B856A8" w:rsidRPr="00E2045D" w:rsidRDefault="00B856A8" w:rsidP="00AD1A38">
            <w:pPr>
              <w:tabs>
                <w:tab w:val="left" w:pos="0"/>
              </w:tabs>
              <w:spacing w:line="240" w:lineRule="auto"/>
              <w:rPr>
                <w:rFonts w:ascii="Arial" w:hAnsi="Arial" w:cs="Arial"/>
                <w:color w:val="000000"/>
                <w:szCs w:val="22"/>
              </w:rPr>
            </w:pPr>
            <w:r w:rsidRPr="00E2045D">
              <w:rPr>
                <w:rFonts w:ascii="Arial" w:hAnsi="Arial" w:cs="Arial"/>
                <w:color w:val="000000"/>
                <w:szCs w:val="22"/>
              </w:rPr>
              <w:t>La demande d'intervention est prise en charge :</w:t>
            </w:r>
          </w:p>
          <w:p w14:paraId="4275B604" w14:textId="30E73C99" w:rsidR="00B856A8" w:rsidRPr="00E2045D" w:rsidRDefault="00090A33" w:rsidP="00861A23">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 fonctionnement de l'installation est correctement appréhendé ;</w:t>
            </w:r>
          </w:p>
          <w:p w14:paraId="38D48887" w14:textId="320C7680" w:rsidR="00B856A8" w:rsidRPr="00E2045D" w:rsidRDefault="00090A33" w:rsidP="00861A23">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’historique de l'installation est consulté</w:t>
            </w:r>
            <w:r w:rsidR="00D50247" w:rsidRPr="00E2045D">
              <w:rPr>
                <w:rFonts w:ascii="Arial" w:hAnsi="Arial" w:cs="Arial"/>
                <w:color w:val="000000"/>
                <w:szCs w:val="22"/>
              </w:rPr>
              <w:t> ;</w:t>
            </w:r>
          </w:p>
          <w:p w14:paraId="4C866B0C" w14:textId="232AD9D4" w:rsidR="00B856A8" w:rsidRPr="00E2045D" w:rsidRDefault="00090A33" w:rsidP="00861A23">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informations nécessaires à l’intervention sont collectées ;</w:t>
            </w:r>
          </w:p>
          <w:p w14:paraId="5BC59A8D" w14:textId="3DF35EE0" w:rsidR="00B856A8" w:rsidRPr="00E2045D" w:rsidRDefault="00090A33" w:rsidP="00861A23">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contrôles et tests effectués permettent de vérifier que les performances du système sont conformes au cahier des charges ;</w:t>
            </w:r>
          </w:p>
          <w:p w14:paraId="46C70257" w14:textId="3C8B8E71" w:rsidR="00B856A8" w:rsidRPr="00E2045D" w:rsidRDefault="00090A33" w:rsidP="00861A23">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'intervention a été respectueuse de l'environnement ;</w:t>
            </w:r>
          </w:p>
          <w:p w14:paraId="5BB1ABC1" w14:textId="50E46170" w:rsidR="00B856A8" w:rsidRPr="00E2045D" w:rsidRDefault="00090A33" w:rsidP="00861A23">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 compte rendu est clair et univoque, le vocabulaire est adapté ;</w:t>
            </w:r>
          </w:p>
          <w:p w14:paraId="4A16F762" w14:textId="647ADE1A" w:rsidR="00B856A8" w:rsidRPr="00E2045D" w:rsidRDefault="00090A33" w:rsidP="00861A23">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B856A8" w:rsidRPr="00E2045D">
              <w:rPr>
                <w:rFonts w:ascii="Arial" w:hAnsi="Arial" w:cs="Arial"/>
                <w:color w:val="000000"/>
                <w:szCs w:val="22"/>
              </w:rPr>
              <w:t>es renseignements apportés à l’historique de l'installation sont exploitables et corrects.</w:t>
            </w:r>
          </w:p>
        </w:tc>
      </w:tr>
    </w:tbl>
    <w:p w14:paraId="768C358D" w14:textId="77777777" w:rsidR="00B856A8" w:rsidRPr="00E2045D" w:rsidRDefault="00B856A8" w:rsidP="00B856A8">
      <w:pPr>
        <w:suppressAutoHyphens w:val="0"/>
        <w:jc w:val="left"/>
        <w:rPr>
          <w:rFonts w:eastAsiaTheme="minorHAnsi" w:cs="Times New (W1)"/>
          <w:b/>
          <w:color w:val="1F497D" w:themeColor="text2"/>
          <w:kern w:val="28"/>
          <w:szCs w:val="22"/>
          <w:lang w:eastAsia="en-US"/>
        </w:rPr>
      </w:pPr>
    </w:p>
    <w:p w14:paraId="31354C02" w14:textId="64B1C5C9" w:rsidR="00B856A8" w:rsidRPr="00E2045D" w:rsidRDefault="00B856A8" w:rsidP="009C48AB">
      <w:pPr>
        <w:pStyle w:val="RI-corpsdetexte"/>
        <w:rPr>
          <w:szCs w:val="22"/>
          <w:lang w:eastAsia="en-US"/>
        </w:rPr>
      </w:pPr>
    </w:p>
    <w:p w14:paraId="12FDA0CA" w14:textId="5716AFB7" w:rsidR="00B856A8" w:rsidRPr="00E2045D" w:rsidRDefault="00B856A8" w:rsidP="009C48AB">
      <w:pPr>
        <w:pStyle w:val="RI-corpsdetexte"/>
        <w:rPr>
          <w:szCs w:val="22"/>
          <w:lang w:eastAsia="en-US"/>
        </w:rPr>
      </w:pPr>
    </w:p>
    <w:p w14:paraId="1C5FE409" w14:textId="25BBFDF8" w:rsidR="00B856A8" w:rsidRPr="00E2045D" w:rsidRDefault="00B856A8" w:rsidP="009C48AB">
      <w:pPr>
        <w:pStyle w:val="RI-corpsdetexte"/>
        <w:rPr>
          <w:szCs w:val="22"/>
          <w:lang w:eastAsia="en-US"/>
        </w:rPr>
      </w:pPr>
    </w:p>
    <w:p w14:paraId="380ADE9F" w14:textId="140B5733" w:rsidR="00B856A8" w:rsidRPr="00E2045D" w:rsidRDefault="00B856A8" w:rsidP="009C48AB">
      <w:pPr>
        <w:pStyle w:val="RI-corpsdetexte"/>
        <w:rPr>
          <w:szCs w:val="22"/>
          <w:lang w:eastAsia="en-US"/>
        </w:rPr>
      </w:pPr>
    </w:p>
    <w:p w14:paraId="121D066A" w14:textId="7E8BBD89" w:rsidR="00B856A8" w:rsidRPr="00E2045D" w:rsidRDefault="00B856A8" w:rsidP="009C48AB">
      <w:pPr>
        <w:pStyle w:val="RI-corpsdetexte"/>
        <w:rPr>
          <w:szCs w:val="22"/>
          <w:lang w:eastAsia="en-US"/>
        </w:rPr>
      </w:pPr>
    </w:p>
    <w:p w14:paraId="51F33757" w14:textId="7A9EE722" w:rsidR="00B856A8" w:rsidRPr="00E2045D" w:rsidRDefault="00B856A8" w:rsidP="009C48AB">
      <w:pPr>
        <w:pStyle w:val="RI-corpsdetexte"/>
        <w:rPr>
          <w:szCs w:val="22"/>
          <w:lang w:eastAsia="en-US"/>
        </w:rPr>
      </w:pPr>
    </w:p>
    <w:p w14:paraId="3D15FE16" w14:textId="0FC159DA" w:rsidR="00B856A8" w:rsidRPr="00E2045D" w:rsidRDefault="00B856A8" w:rsidP="009C48AB">
      <w:pPr>
        <w:pStyle w:val="RI-corpsdetexte"/>
        <w:rPr>
          <w:szCs w:val="22"/>
          <w:lang w:eastAsia="en-US"/>
        </w:rPr>
      </w:pPr>
    </w:p>
    <w:p w14:paraId="07A0BB18" w14:textId="3C36325A" w:rsidR="00B856A8" w:rsidRPr="00E2045D" w:rsidRDefault="00B856A8" w:rsidP="009C48AB">
      <w:pPr>
        <w:pStyle w:val="RI-corpsdetexte"/>
        <w:rPr>
          <w:szCs w:val="22"/>
          <w:lang w:eastAsia="en-US"/>
        </w:rPr>
      </w:pPr>
    </w:p>
    <w:p w14:paraId="06368E1A" w14:textId="75F62208" w:rsidR="00B856A8" w:rsidRPr="00E2045D" w:rsidRDefault="00B856A8" w:rsidP="009C48AB">
      <w:pPr>
        <w:pStyle w:val="RI-corpsdetexte"/>
        <w:rPr>
          <w:szCs w:val="22"/>
          <w:lang w:eastAsia="en-US"/>
        </w:rPr>
      </w:pPr>
    </w:p>
    <w:p w14:paraId="7E847BA6" w14:textId="3B887B21" w:rsidR="00B856A8" w:rsidRPr="00E2045D" w:rsidRDefault="00B856A8" w:rsidP="009C48AB">
      <w:pPr>
        <w:pStyle w:val="RI-corpsdetexte"/>
        <w:rPr>
          <w:szCs w:val="22"/>
          <w:lang w:eastAsia="en-US"/>
        </w:rPr>
      </w:pPr>
    </w:p>
    <w:p w14:paraId="7DE86326" w14:textId="5730918E" w:rsidR="00B856A8" w:rsidRPr="00E2045D" w:rsidRDefault="00B856A8" w:rsidP="009C48AB">
      <w:pPr>
        <w:pStyle w:val="RI-corpsdetexte"/>
        <w:rPr>
          <w:szCs w:val="22"/>
          <w:lang w:eastAsia="en-US"/>
        </w:rPr>
      </w:pPr>
    </w:p>
    <w:p w14:paraId="7D4CCC06" w14:textId="063C0169" w:rsidR="00B856A8" w:rsidRPr="00E2045D" w:rsidRDefault="00B856A8" w:rsidP="009C48AB">
      <w:pPr>
        <w:pStyle w:val="RI-corpsdetexte"/>
        <w:rPr>
          <w:szCs w:val="22"/>
          <w:lang w:eastAsia="en-US"/>
        </w:rPr>
      </w:pPr>
    </w:p>
    <w:p w14:paraId="470EDD1B" w14:textId="204524FC" w:rsidR="00B856A8" w:rsidRPr="00E2045D" w:rsidRDefault="00B856A8" w:rsidP="009C48AB">
      <w:pPr>
        <w:pStyle w:val="RI-corpsdetexte"/>
        <w:rPr>
          <w:szCs w:val="22"/>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73"/>
        <w:gridCol w:w="8877"/>
      </w:tblGrid>
      <w:tr w:rsidR="00FF15F1" w:rsidRPr="00E2045D" w14:paraId="4AAEA053" w14:textId="77777777" w:rsidTr="00402D1B">
        <w:trPr>
          <w:trHeight w:val="377"/>
          <w:jc w:val="center"/>
        </w:trPr>
        <w:tc>
          <w:tcPr>
            <w:tcW w:w="9889" w:type="dxa"/>
            <w:gridSpan w:val="3"/>
            <w:shd w:val="clear" w:color="auto" w:fill="FBD4B4" w:themeFill="accent6" w:themeFillTint="66"/>
            <w:vAlign w:val="center"/>
          </w:tcPr>
          <w:p w14:paraId="4312FE32" w14:textId="0FA55B2D" w:rsidR="00FF15F1" w:rsidRPr="00E2045D" w:rsidRDefault="001861E0" w:rsidP="00402D1B">
            <w:pPr>
              <w:jc w:val="left"/>
              <w:rPr>
                <w:rFonts w:ascii="Arial" w:hAnsi="Arial" w:cs="Arial"/>
                <w:b/>
                <w:color w:val="000000"/>
                <w:szCs w:val="22"/>
              </w:rPr>
            </w:pPr>
            <w:r w:rsidRPr="00E2045D">
              <w:rPr>
                <w:rFonts w:ascii="Arial" w:eastAsia="Calibri" w:hAnsi="Arial" w:cs="Arial"/>
                <w:szCs w:val="22"/>
              </w:rPr>
              <w:lastRenderedPageBreak/>
              <w:t>Pôle 2 : maintenance d’une installation</w:t>
            </w:r>
          </w:p>
        </w:tc>
      </w:tr>
      <w:tr w:rsidR="00FF15F1" w:rsidRPr="00E2045D" w14:paraId="25DB2B45" w14:textId="77777777" w:rsidTr="00402D1B">
        <w:trPr>
          <w:trHeight w:val="436"/>
          <w:jc w:val="center"/>
        </w:trPr>
        <w:tc>
          <w:tcPr>
            <w:tcW w:w="9889" w:type="dxa"/>
            <w:gridSpan w:val="3"/>
            <w:shd w:val="clear" w:color="auto" w:fill="F2F2F2" w:themeFill="background1" w:themeFillShade="F2"/>
            <w:vAlign w:val="center"/>
          </w:tcPr>
          <w:p w14:paraId="28497A07" w14:textId="505070D3" w:rsidR="003476F7" w:rsidRPr="00E2045D" w:rsidRDefault="003476F7" w:rsidP="00402D1B">
            <w:pPr>
              <w:rPr>
                <w:rFonts w:ascii="Arial" w:hAnsi="Arial" w:cs="Arial"/>
                <w:b/>
                <w:bCs/>
                <w:noProof/>
                <w:szCs w:val="22"/>
              </w:rPr>
            </w:pPr>
            <w:r w:rsidRPr="00E2045D">
              <w:rPr>
                <w:rFonts w:ascii="Arial" w:eastAsia="Calibri" w:hAnsi="Arial" w:cs="Arial"/>
                <w:b/>
                <w:szCs w:val="22"/>
              </w:rPr>
              <w:t>Activité 6 – Répar</w:t>
            </w:r>
            <w:r w:rsidR="00241EBC" w:rsidRPr="00E2045D">
              <w:rPr>
                <w:rFonts w:ascii="Arial" w:eastAsia="Calibri" w:hAnsi="Arial" w:cs="Arial"/>
                <w:b/>
                <w:szCs w:val="22"/>
              </w:rPr>
              <w:t>ation</w:t>
            </w:r>
            <w:r w:rsidRPr="00E2045D">
              <w:rPr>
                <w:rFonts w:ascii="Arial" w:eastAsia="Calibri" w:hAnsi="Arial" w:cs="Arial"/>
                <w:b/>
                <w:szCs w:val="22"/>
              </w:rPr>
              <w:t xml:space="preserve"> </w:t>
            </w:r>
            <w:r w:rsidR="001D714D" w:rsidRPr="00E2045D">
              <w:rPr>
                <w:rFonts w:ascii="Arial" w:eastAsia="Calibri" w:hAnsi="Arial" w:cs="Arial"/>
                <w:b/>
                <w:szCs w:val="22"/>
              </w:rPr>
              <w:t>d’</w:t>
            </w:r>
            <w:r w:rsidRPr="00E2045D">
              <w:rPr>
                <w:rFonts w:ascii="Arial" w:eastAsia="Calibri" w:hAnsi="Arial" w:cs="Arial"/>
                <w:b/>
                <w:szCs w:val="22"/>
              </w:rPr>
              <w:t>une installation</w:t>
            </w:r>
          </w:p>
        </w:tc>
      </w:tr>
      <w:tr w:rsidR="00FF15F1" w:rsidRPr="00E2045D" w14:paraId="1D6B6E9C" w14:textId="77777777" w:rsidTr="005E48F7">
        <w:trPr>
          <w:trHeight w:val="1154"/>
          <w:jc w:val="center"/>
        </w:trPr>
        <w:tc>
          <w:tcPr>
            <w:tcW w:w="9889" w:type="dxa"/>
            <w:gridSpan w:val="3"/>
            <w:shd w:val="clear" w:color="auto" w:fill="auto"/>
            <w:vAlign w:val="center"/>
          </w:tcPr>
          <w:p w14:paraId="6417CFE7" w14:textId="468DC268" w:rsidR="00FF15F1" w:rsidRPr="00E2045D" w:rsidRDefault="001861E0" w:rsidP="00402D1B">
            <w:pPr>
              <w:rPr>
                <w:rFonts w:ascii="Arial" w:hAnsi="Arial" w:cs="Arial"/>
                <w:i/>
                <w:szCs w:val="22"/>
              </w:rPr>
            </w:pPr>
            <w:r w:rsidRPr="00E2045D">
              <w:rPr>
                <w:rFonts w:ascii="Arial" w:hAnsi="Arial" w:cs="Arial"/>
                <w:i/>
                <w:szCs w:val="22"/>
              </w:rPr>
              <w:t>Tâches associées </w:t>
            </w:r>
          </w:p>
          <w:p w14:paraId="271D1208" w14:textId="70D9C391" w:rsidR="00FF15F1" w:rsidRPr="00E2045D" w:rsidRDefault="00FF15F1" w:rsidP="00402D1B">
            <w:pPr>
              <w:rPr>
                <w:rFonts w:ascii="Arial" w:eastAsia="Calibri" w:hAnsi="Arial" w:cs="Arial"/>
                <w:szCs w:val="22"/>
              </w:rPr>
            </w:pPr>
            <w:r w:rsidRPr="00E2045D">
              <w:rPr>
                <w:rFonts w:ascii="Arial" w:eastAsia="Calibri" w:hAnsi="Arial" w:cs="Arial"/>
                <w:szCs w:val="22"/>
              </w:rPr>
              <w:t>T</w:t>
            </w:r>
            <w:r w:rsidR="003476F7" w:rsidRPr="00E2045D">
              <w:rPr>
                <w:rFonts w:ascii="Arial" w:eastAsia="Calibri" w:hAnsi="Arial" w:cs="Arial"/>
                <w:szCs w:val="22"/>
              </w:rPr>
              <w:t>1</w:t>
            </w:r>
            <w:r w:rsidRPr="00E2045D">
              <w:rPr>
                <w:rFonts w:ascii="Arial" w:eastAsia="Calibri" w:hAnsi="Arial" w:cs="Arial"/>
                <w:szCs w:val="22"/>
              </w:rPr>
              <w:t xml:space="preserve"> : </w:t>
            </w:r>
            <w:r w:rsidRPr="00E2045D">
              <w:rPr>
                <w:rFonts w:ascii="Arial" w:hAnsi="Arial" w:cs="Arial"/>
                <w:bCs/>
                <w:noProof/>
                <w:color w:val="000000" w:themeColor="text1"/>
                <w:szCs w:val="22"/>
              </w:rPr>
              <w:t>Réparer une installation (dans les domaines mécanique, électrique , hydraulique, pneumatique)</w:t>
            </w:r>
          </w:p>
          <w:p w14:paraId="21498B22" w14:textId="39053947" w:rsidR="00FF15F1" w:rsidRPr="00E2045D" w:rsidRDefault="00FF15F1" w:rsidP="00402D1B">
            <w:pPr>
              <w:rPr>
                <w:rFonts w:ascii="Arial" w:eastAsia="Calibri" w:hAnsi="Arial" w:cs="Arial"/>
                <w:szCs w:val="22"/>
              </w:rPr>
            </w:pPr>
            <w:r w:rsidRPr="00E2045D">
              <w:rPr>
                <w:rFonts w:ascii="Arial" w:eastAsia="Calibri" w:hAnsi="Arial" w:cs="Arial"/>
                <w:szCs w:val="22"/>
              </w:rPr>
              <w:t>T</w:t>
            </w:r>
            <w:r w:rsidR="003476F7" w:rsidRPr="00E2045D">
              <w:rPr>
                <w:rFonts w:ascii="Arial" w:eastAsia="Calibri" w:hAnsi="Arial" w:cs="Arial"/>
                <w:szCs w:val="22"/>
              </w:rPr>
              <w:t>2</w:t>
            </w:r>
            <w:r w:rsidR="001D714D" w:rsidRPr="00E2045D">
              <w:rPr>
                <w:rFonts w:ascii="Arial" w:eastAsia="Calibri" w:hAnsi="Arial" w:cs="Arial"/>
                <w:szCs w:val="22"/>
              </w:rPr>
              <w:t xml:space="preserve"> </w:t>
            </w:r>
            <w:r w:rsidRPr="00E2045D">
              <w:rPr>
                <w:rFonts w:ascii="Arial" w:eastAsia="Calibri" w:hAnsi="Arial" w:cs="Arial"/>
                <w:szCs w:val="22"/>
              </w:rPr>
              <w:t>:</w:t>
            </w:r>
            <w:r w:rsidRPr="00E2045D">
              <w:rPr>
                <w:rFonts w:ascii="Arial" w:hAnsi="Arial" w:cs="Arial"/>
                <w:bCs/>
                <w:noProof/>
                <w:color w:val="000000" w:themeColor="text1"/>
                <w:szCs w:val="22"/>
              </w:rPr>
              <w:t xml:space="preserve"> Rendre compte de son intervention avec l'outil de communication adapté</w:t>
            </w:r>
          </w:p>
        </w:tc>
      </w:tr>
      <w:tr w:rsidR="00FF15F1" w:rsidRPr="00E2045D" w14:paraId="6AE13BA4" w14:textId="77777777" w:rsidTr="00402D1B">
        <w:trPr>
          <w:trHeight w:val="2519"/>
          <w:jc w:val="center"/>
        </w:trPr>
        <w:tc>
          <w:tcPr>
            <w:tcW w:w="539" w:type="dxa"/>
            <w:vMerge w:val="restart"/>
            <w:shd w:val="clear" w:color="auto" w:fill="auto"/>
            <w:textDirection w:val="btLr"/>
          </w:tcPr>
          <w:p w14:paraId="3D7F0AEF" w14:textId="77777777" w:rsidR="00FF15F1" w:rsidRPr="00E2045D" w:rsidRDefault="00FF15F1" w:rsidP="00402D1B">
            <w:pPr>
              <w:jc w:val="center"/>
              <w:rPr>
                <w:rFonts w:ascii="Arial" w:eastAsia="Calibri" w:hAnsi="Arial" w:cs="Arial"/>
                <w:szCs w:val="22"/>
              </w:rPr>
            </w:pPr>
            <w:r w:rsidRPr="00E2045D">
              <w:rPr>
                <w:rFonts w:ascii="Arial" w:eastAsia="Calibri" w:hAnsi="Arial" w:cs="Arial"/>
                <w:szCs w:val="22"/>
              </w:rPr>
              <w:t>Conditions d’exercice</w:t>
            </w:r>
          </w:p>
        </w:tc>
        <w:tc>
          <w:tcPr>
            <w:tcW w:w="9350" w:type="dxa"/>
            <w:gridSpan w:val="2"/>
            <w:shd w:val="clear" w:color="auto" w:fill="auto"/>
          </w:tcPr>
          <w:p w14:paraId="4DD3541E" w14:textId="77777777" w:rsidR="00FF15F1" w:rsidRPr="00E2045D" w:rsidRDefault="00FF15F1" w:rsidP="00402D1B">
            <w:pPr>
              <w:jc w:val="left"/>
              <w:rPr>
                <w:rFonts w:ascii="Arial" w:eastAsia="Calibri" w:hAnsi="Arial" w:cs="Arial"/>
                <w:i/>
                <w:szCs w:val="22"/>
              </w:rPr>
            </w:pPr>
            <w:r w:rsidRPr="00E2045D">
              <w:rPr>
                <w:rFonts w:ascii="Arial" w:eastAsia="Calibri" w:hAnsi="Arial" w:cs="Arial"/>
                <w:i/>
                <w:szCs w:val="22"/>
              </w:rPr>
              <w:t>Moyens et ressources</w:t>
            </w:r>
          </w:p>
          <w:p w14:paraId="3F4EEA99" w14:textId="77777777" w:rsidR="00FF15F1" w:rsidRPr="00E2045D" w:rsidRDefault="00FF15F1"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L'installation</w:t>
            </w:r>
          </w:p>
          <w:p w14:paraId="518AD868" w14:textId="77777777" w:rsidR="00FF15F1" w:rsidRPr="00E2045D" w:rsidRDefault="00FF15F1"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 bon de travail </w:t>
            </w:r>
          </w:p>
          <w:p w14:paraId="569CEC0A" w14:textId="77777777" w:rsidR="00FF15F1" w:rsidRPr="00E2045D" w:rsidRDefault="00FF15F1"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Les EPI et EPC </w:t>
            </w:r>
          </w:p>
          <w:p w14:paraId="02E23344" w14:textId="7134D047" w:rsidR="00FF15F1" w:rsidRPr="00E2045D" w:rsidRDefault="00FF15F1" w:rsidP="00B856A8">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outillages, les matériels de contrôle, de mesures, les moyens de manutentions</w:t>
            </w:r>
            <w:r w:rsidR="00B856A8" w:rsidRPr="00E2045D">
              <w:rPr>
                <w:rFonts w:ascii="Arial" w:hAnsi="Arial" w:cs="Arial"/>
                <w:color w:val="000000"/>
                <w:szCs w:val="22"/>
              </w:rPr>
              <w:t>, l</w:t>
            </w:r>
            <w:r w:rsidRPr="00E2045D">
              <w:rPr>
                <w:rFonts w:ascii="Arial" w:hAnsi="Arial" w:cs="Arial"/>
                <w:color w:val="000000"/>
                <w:szCs w:val="22"/>
              </w:rPr>
              <w:t>a ou les pièces de rechange, les consommables</w:t>
            </w:r>
          </w:p>
          <w:p w14:paraId="3AD575AB" w14:textId="77777777" w:rsidR="00FF15F1" w:rsidRPr="00E2045D" w:rsidRDefault="00FF15F1"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dossier technique de l'installation</w:t>
            </w:r>
          </w:p>
          <w:p w14:paraId="2A100348" w14:textId="77777777" w:rsidR="00FF15F1" w:rsidRPr="00E2045D" w:rsidRDefault="00FF15F1"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dossiers outillages, matériels, composants</w:t>
            </w:r>
          </w:p>
          <w:p w14:paraId="435AA9B0" w14:textId="77777777" w:rsidR="00FF15F1" w:rsidRPr="00E2045D" w:rsidRDefault="00FF15F1"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autorisations d’intervention</w:t>
            </w:r>
          </w:p>
          <w:p w14:paraId="082C9830" w14:textId="77777777" w:rsidR="00FF15F1" w:rsidRPr="00E2045D" w:rsidRDefault="00FF15F1"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L’historique de l'installation</w:t>
            </w:r>
          </w:p>
          <w:p w14:paraId="235ABBBE" w14:textId="2AD3DCF3" w:rsidR="00FF15F1" w:rsidRPr="00E2045D" w:rsidRDefault="00FF15F1" w:rsidP="00090A33">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Les outils d’aide à la maintenance (GMAO, outils </w:t>
            </w:r>
            <w:r w:rsidR="00861A23" w:rsidRPr="00E2045D">
              <w:rPr>
                <w:rFonts w:ascii="Arial" w:hAnsi="Arial" w:cs="Arial"/>
                <w:color w:val="000000"/>
                <w:szCs w:val="22"/>
              </w:rPr>
              <w:t>numériques</w:t>
            </w:r>
            <w:r w:rsidR="00090A33" w:rsidRPr="00E2045D">
              <w:rPr>
                <w:rFonts w:ascii="Arial" w:hAnsi="Arial" w:cs="Arial"/>
                <w:color w:val="000000"/>
                <w:szCs w:val="22"/>
              </w:rPr>
              <w:t xml:space="preserve"> etc.)</w:t>
            </w:r>
          </w:p>
        </w:tc>
      </w:tr>
      <w:tr w:rsidR="00FF15F1" w:rsidRPr="00E2045D" w14:paraId="2DFB9564" w14:textId="77777777" w:rsidTr="00402D1B">
        <w:trPr>
          <w:trHeight w:val="623"/>
          <w:jc w:val="center"/>
        </w:trPr>
        <w:tc>
          <w:tcPr>
            <w:tcW w:w="539" w:type="dxa"/>
            <w:vMerge/>
            <w:shd w:val="clear" w:color="auto" w:fill="auto"/>
          </w:tcPr>
          <w:p w14:paraId="5DB9F7B1" w14:textId="77777777" w:rsidR="00FF15F1" w:rsidRPr="00E2045D" w:rsidRDefault="00FF15F1" w:rsidP="00402D1B">
            <w:pPr>
              <w:rPr>
                <w:rFonts w:ascii="Arial" w:eastAsia="Calibri" w:hAnsi="Arial" w:cs="Arial"/>
                <w:szCs w:val="22"/>
              </w:rPr>
            </w:pPr>
          </w:p>
        </w:tc>
        <w:tc>
          <w:tcPr>
            <w:tcW w:w="9350" w:type="dxa"/>
            <w:gridSpan w:val="2"/>
            <w:shd w:val="clear" w:color="auto" w:fill="auto"/>
          </w:tcPr>
          <w:p w14:paraId="4260178B" w14:textId="77777777" w:rsidR="00FF15F1" w:rsidRPr="00E2045D" w:rsidRDefault="00FF15F1" w:rsidP="00402D1B">
            <w:pPr>
              <w:rPr>
                <w:rFonts w:ascii="Arial" w:eastAsia="Calibri" w:hAnsi="Arial" w:cs="Arial"/>
                <w:i/>
                <w:szCs w:val="22"/>
              </w:rPr>
            </w:pPr>
            <w:r w:rsidRPr="00E2045D">
              <w:rPr>
                <w:rFonts w:ascii="Arial" w:eastAsia="Calibri" w:hAnsi="Arial" w:cs="Arial"/>
                <w:i/>
                <w:szCs w:val="22"/>
              </w:rPr>
              <w:t>Autonomie</w:t>
            </w:r>
          </w:p>
          <w:p w14:paraId="7B740BF4" w14:textId="77777777" w:rsidR="00FF15F1" w:rsidRPr="00E2045D" w:rsidRDefault="00FF15F1" w:rsidP="00291545">
            <w:pPr>
              <w:numPr>
                <w:ilvl w:val="0"/>
                <w:numId w:val="8"/>
              </w:numPr>
              <w:ind w:left="373"/>
              <w:rPr>
                <w:rFonts w:ascii="Arial" w:hAnsi="Arial" w:cs="Arial"/>
                <w:szCs w:val="22"/>
              </w:rPr>
            </w:pPr>
            <w:r w:rsidRPr="00E2045D">
              <w:rPr>
                <w:rFonts w:ascii="Arial" w:hAnsi="Arial" w:cs="Arial"/>
                <w:color w:val="000000"/>
                <w:szCs w:val="22"/>
              </w:rPr>
              <w:t xml:space="preserve">Totale </w:t>
            </w:r>
          </w:p>
        </w:tc>
      </w:tr>
      <w:tr w:rsidR="00FF15F1" w:rsidRPr="00E2045D" w14:paraId="55D563B7" w14:textId="77777777" w:rsidTr="00402D1B">
        <w:trPr>
          <w:trHeight w:val="253"/>
          <w:jc w:val="center"/>
        </w:trPr>
        <w:tc>
          <w:tcPr>
            <w:tcW w:w="539" w:type="dxa"/>
            <w:vMerge/>
            <w:shd w:val="clear" w:color="auto" w:fill="auto"/>
          </w:tcPr>
          <w:p w14:paraId="279ED9A6" w14:textId="77777777" w:rsidR="00FF15F1" w:rsidRPr="00E2045D" w:rsidRDefault="00FF15F1" w:rsidP="00402D1B">
            <w:pPr>
              <w:rPr>
                <w:rFonts w:ascii="Arial" w:eastAsia="Calibri" w:hAnsi="Arial" w:cs="Arial"/>
                <w:szCs w:val="22"/>
              </w:rPr>
            </w:pPr>
          </w:p>
        </w:tc>
        <w:tc>
          <w:tcPr>
            <w:tcW w:w="9350" w:type="dxa"/>
            <w:gridSpan w:val="2"/>
            <w:shd w:val="clear" w:color="auto" w:fill="auto"/>
          </w:tcPr>
          <w:p w14:paraId="14107140" w14:textId="77777777" w:rsidR="00FF15F1" w:rsidRPr="00E2045D" w:rsidRDefault="00FF15F1" w:rsidP="00402D1B">
            <w:pPr>
              <w:jc w:val="left"/>
              <w:rPr>
                <w:rFonts w:ascii="Arial" w:eastAsia="Calibri" w:hAnsi="Arial" w:cs="Arial"/>
                <w:i/>
                <w:szCs w:val="22"/>
              </w:rPr>
            </w:pPr>
            <w:r w:rsidRPr="00E2045D">
              <w:rPr>
                <w:rFonts w:ascii="Arial" w:eastAsia="Calibri" w:hAnsi="Arial" w:cs="Arial"/>
                <w:i/>
                <w:szCs w:val="22"/>
              </w:rPr>
              <w:t>Résultats attendus</w:t>
            </w:r>
          </w:p>
        </w:tc>
      </w:tr>
      <w:tr w:rsidR="00FF15F1" w:rsidRPr="00E2045D" w14:paraId="170E3F36" w14:textId="77777777" w:rsidTr="00E2045D">
        <w:trPr>
          <w:trHeight w:val="623"/>
          <w:jc w:val="center"/>
        </w:trPr>
        <w:tc>
          <w:tcPr>
            <w:tcW w:w="539" w:type="dxa"/>
            <w:vMerge/>
            <w:shd w:val="clear" w:color="auto" w:fill="auto"/>
          </w:tcPr>
          <w:p w14:paraId="38467D8E" w14:textId="77777777" w:rsidR="00FF15F1" w:rsidRPr="00E2045D" w:rsidRDefault="00FF15F1" w:rsidP="00402D1B">
            <w:pPr>
              <w:rPr>
                <w:rFonts w:ascii="Arial" w:eastAsia="Calibri" w:hAnsi="Arial" w:cs="Arial"/>
                <w:szCs w:val="22"/>
              </w:rPr>
            </w:pPr>
          </w:p>
        </w:tc>
        <w:tc>
          <w:tcPr>
            <w:tcW w:w="473" w:type="dxa"/>
            <w:shd w:val="clear" w:color="auto" w:fill="auto"/>
            <w:vAlign w:val="center"/>
          </w:tcPr>
          <w:p w14:paraId="034B730D" w14:textId="2A0EE95B" w:rsidR="00FF15F1" w:rsidRPr="00E2045D" w:rsidRDefault="00FF15F1" w:rsidP="00402D1B">
            <w:pPr>
              <w:jc w:val="center"/>
              <w:rPr>
                <w:rFonts w:ascii="Arial" w:eastAsia="Calibri" w:hAnsi="Arial" w:cs="Arial"/>
                <w:i/>
                <w:szCs w:val="22"/>
              </w:rPr>
            </w:pPr>
            <w:r w:rsidRPr="00E2045D">
              <w:rPr>
                <w:rFonts w:ascii="Arial" w:eastAsia="Calibri" w:hAnsi="Arial" w:cs="Arial"/>
                <w:i/>
                <w:szCs w:val="22"/>
              </w:rPr>
              <w:t>T</w:t>
            </w:r>
            <w:r w:rsidR="005E48F7" w:rsidRPr="00E2045D">
              <w:rPr>
                <w:rFonts w:ascii="Arial" w:eastAsia="Calibri" w:hAnsi="Arial" w:cs="Arial"/>
                <w:i/>
                <w:szCs w:val="22"/>
              </w:rPr>
              <w:t>1</w:t>
            </w:r>
          </w:p>
        </w:tc>
        <w:tc>
          <w:tcPr>
            <w:tcW w:w="8877" w:type="dxa"/>
            <w:shd w:val="clear" w:color="auto" w:fill="auto"/>
          </w:tcPr>
          <w:p w14:paraId="541B581F" w14:textId="77777777" w:rsidR="003476F7" w:rsidRPr="00E2045D" w:rsidRDefault="003476F7" w:rsidP="009D0026">
            <w:pPr>
              <w:rPr>
                <w:rFonts w:ascii="Arial" w:hAnsi="Arial" w:cs="Arial"/>
                <w:szCs w:val="22"/>
              </w:rPr>
            </w:pPr>
            <w:r w:rsidRPr="00E2045D">
              <w:rPr>
                <w:rFonts w:ascii="Arial" w:hAnsi="Arial" w:cs="Arial"/>
                <w:szCs w:val="22"/>
              </w:rPr>
              <w:t>La demande d'intervention est prise en charge :</w:t>
            </w:r>
          </w:p>
          <w:p w14:paraId="33D8A793" w14:textId="1CD01D63" w:rsidR="00FF15F1" w:rsidRPr="00E2045D" w:rsidRDefault="00090A33" w:rsidP="009D0026">
            <w:pPr>
              <w:numPr>
                <w:ilvl w:val="0"/>
                <w:numId w:val="7"/>
              </w:numPr>
              <w:ind w:left="740"/>
              <w:rPr>
                <w:rFonts w:ascii="Arial" w:hAnsi="Arial" w:cs="Arial"/>
                <w:szCs w:val="22"/>
              </w:rPr>
            </w:pPr>
            <w:r w:rsidRPr="00E2045D">
              <w:rPr>
                <w:rFonts w:ascii="Arial" w:hAnsi="Arial" w:cs="Arial"/>
                <w:szCs w:val="22"/>
              </w:rPr>
              <w:t>l</w:t>
            </w:r>
            <w:r w:rsidR="00FF15F1" w:rsidRPr="00E2045D">
              <w:rPr>
                <w:rFonts w:ascii="Arial" w:hAnsi="Arial" w:cs="Arial"/>
                <w:szCs w:val="22"/>
              </w:rPr>
              <w:t>es composants, circuits, éléments d'assemblages, sont correctement identifiés ;</w:t>
            </w:r>
          </w:p>
          <w:p w14:paraId="09D480F6" w14:textId="770420E6" w:rsidR="00B856A8" w:rsidRPr="00E2045D" w:rsidRDefault="00090A33" w:rsidP="00B856A8">
            <w:pPr>
              <w:numPr>
                <w:ilvl w:val="0"/>
                <w:numId w:val="7"/>
              </w:numPr>
              <w:ind w:left="740"/>
              <w:rPr>
                <w:rFonts w:ascii="Arial" w:hAnsi="Arial" w:cs="Arial"/>
                <w:szCs w:val="22"/>
              </w:rPr>
            </w:pPr>
            <w:r w:rsidRPr="00E2045D">
              <w:rPr>
                <w:rFonts w:ascii="Arial" w:hAnsi="Arial" w:cs="Arial"/>
                <w:szCs w:val="22"/>
              </w:rPr>
              <w:t>l</w:t>
            </w:r>
            <w:r w:rsidR="00B856A8" w:rsidRPr="00E2045D">
              <w:rPr>
                <w:rFonts w:ascii="Arial" w:hAnsi="Arial" w:cs="Arial"/>
                <w:szCs w:val="22"/>
              </w:rPr>
              <w:t>'installation est correctement arrêtée ;</w:t>
            </w:r>
          </w:p>
          <w:p w14:paraId="19A16F77" w14:textId="746F11C3" w:rsidR="00FF15F1" w:rsidRPr="00E2045D" w:rsidRDefault="00090A33" w:rsidP="009D0026">
            <w:pPr>
              <w:numPr>
                <w:ilvl w:val="0"/>
                <w:numId w:val="7"/>
              </w:numPr>
              <w:ind w:left="740"/>
              <w:rPr>
                <w:rFonts w:ascii="Arial" w:hAnsi="Arial" w:cs="Arial"/>
                <w:szCs w:val="22"/>
              </w:rPr>
            </w:pPr>
            <w:r w:rsidRPr="00E2045D">
              <w:rPr>
                <w:rFonts w:ascii="Arial" w:hAnsi="Arial" w:cs="Arial"/>
                <w:szCs w:val="22"/>
              </w:rPr>
              <w:t>l</w:t>
            </w:r>
            <w:r w:rsidR="00FF15F1" w:rsidRPr="00E2045D">
              <w:rPr>
                <w:rFonts w:ascii="Arial" w:hAnsi="Arial" w:cs="Arial"/>
                <w:szCs w:val="22"/>
              </w:rPr>
              <w:t>es modes opératoires sont respectés lors de la mise en œuvre de l’intervention dans les délais prescrits ;</w:t>
            </w:r>
          </w:p>
          <w:p w14:paraId="7C6CA3D3" w14:textId="64094991" w:rsidR="00FF15F1" w:rsidRPr="00E2045D" w:rsidRDefault="00090A33" w:rsidP="009D0026">
            <w:pPr>
              <w:numPr>
                <w:ilvl w:val="0"/>
                <w:numId w:val="7"/>
              </w:numPr>
              <w:ind w:left="740"/>
              <w:rPr>
                <w:rFonts w:ascii="Arial" w:hAnsi="Arial" w:cs="Arial"/>
                <w:szCs w:val="22"/>
              </w:rPr>
            </w:pPr>
            <w:r w:rsidRPr="00E2045D">
              <w:rPr>
                <w:rFonts w:ascii="Arial" w:hAnsi="Arial" w:cs="Arial"/>
                <w:szCs w:val="22"/>
              </w:rPr>
              <w:t>l</w:t>
            </w:r>
            <w:r w:rsidR="00FF15F1" w:rsidRPr="00E2045D">
              <w:rPr>
                <w:rFonts w:ascii="Arial" w:hAnsi="Arial" w:cs="Arial"/>
                <w:szCs w:val="22"/>
              </w:rPr>
              <w:t>a fonction défaillante est réparée ;</w:t>
            </w:r>
          </w:p>
          <w:p w14:paraId="6ED5CE0F" w14:textId="535836E3" w:rsidR="00FF15F1" w:rsidRPr="00E2045D" w:rsidRDefault="00090A33" w:rsidP="009D0026">
            <w:pPr>
              <w:numPr>
                <w:ilvl w:val="0"/>
                <w:numId w:val="7"/>
              </w:numPr>
              <w:ind w:left="740"/>
              <w:rPr>
                <w:rFonts w:ascii="Arial" w:hAnsi="Arial" w:cs="Arial"/>
                <w:szCs w:val="22"/>
              </w:rPr>
            </w:pPr>
            <w:r w:rsidRPr="00E2045D">
              <w:rPr>
                <w:rFonts w:ascii="Arial" w:hAnsi="Arial" w:cs="Arial"/>
                <w:szCs w:val="22"/>
              </w:rPr>
              <w:t>l</w:t>
            </w:r>
            <w:r w:rsidR="00FF15F1" w:rsidRPr="00E2045D">
              <w:rPr>
                <w:rFonts w:ascii="Arial" w:hAnsi="Arial" w:cs="Arial"/>
                <w:szCs w:val="22"/>
              </w:rPr>
              <w:t>es réglages sont effectués ;</w:t>
            </w:r>
          </w:p>
          <w:p w14:paraId="1B4F11C2" w14:textId="7A3E7BED" w:rsidR="00FF15F1" w:rsidRPr="00E2045D" w:rsidRDefault="00090A33" w:rsidP="009D0026">
            <w:pPr>
              <w:numPr>
                <w:ilvl w:val="0"/>
                <w:numId w:val="7"/>
              </w:numPr>
              <w:ind w:left="740"/>
              <w:rPr>
                <w:rFonts w:ascii="Arial" w:hAnsi="Arial" w:cs="Arial"/>
                <w:szCs w:val="22"/>
              </w:rPr>
            </w:pPr>
            <w:r w:rsidRPr="00E2045D">
              <w:rPr>
                <w:rFonts w:ascii="Arial" w:hAnsi="Arial" w:cs="Arial"/>
                <w:szCs w:val="22"/>
              </w:rPr>
              <w:t>l</w:t>
            </w:r>
            <w:r w:rsidR="00FF15F1" w:rsidRPr="00E2045D">
              <w:rPr>
                <w:rFonts w:ascii="Arial" w:hAnsi="Arial" w:cs="Arial"/>
                <w:szCs w:val="22"/>
              </w:rPr>
              <w:t xml:space="preserve">es contrôles et tests effectués permettent de vérifier que les performances </w:t>
            </w:r>
            <w:r w:rsidR="00090261" w:rsidRPr="00E2045D">
              <w:rPr>
                <w:rFonts w:ascii="Arial" w:hAnsi="Arial" w:cs="Arial"/>
                <w:szCs w:val="22"/>
              </w:rPr>
              <w:t>de l’installation</w:t>
            </w:r>
            <w:r w:rsidR="00FF15F1" w:rsidRPr="00E2045D">
              <w:rPr>
                <w:rFonts w:ascii="Arial" w:hAnsi="Arial" w:cs="Arial"/>
                <w:szCs w:val="22"/>
              </w:rPr>
              <w:t xml:space="preserve"> sont conformes au cahier des charges ;</w:t>
            </w:r>
          </w:p>
          <w:p w14:paraId="69546206" w14:textId="4A252EA7" w:rsidR="00FF15F1" w:rsidRPr="00E2045D" w:rsidRDefault="00090A33" w:rsidP="009D0026">
            <w:pPr>
              <w:numPr>
                <w:ilvl w:val="0"/>
                <w:numId w:val="7"/>
              </w:numPr>
              <w:ind w:left="740"/>
              <w:rPr>
                <w:rFonts w:ascii="Arial" w:hAnsi="Arial" w:cs="Arial"/>
                <w:szCs w:val="22"/>
              </w:rPr>
            </w:pPr>
            <w:r w:rsidRPr="00E2045D">
              <w:rPr>
                <w:rFonts w:ascii="Arial" w:hAnsi="Arial" w:cs="Arial"/>
                <w:szCs w:val="22"/>
              </w:rPr>
              <w:t>l</w:t>
            </w:r>
            <w:r w:rsidR="00FF15F1" w:rsidRPr="00E2045D">
              <w:rPr>
                <w:rFonts w:ascii="Arial" w:hAnsi="Arial" w:cs="Arial"/>
                <w:szCs w:val="22"/>
              </w:rPr>
              <w:t>'installation fonctionne correctement</w:t>
            </w:r>
            <w:r w:rsidR="005E48F7" w:rsidRPr="00E2045D">
              <w:rPr>
                <w:rFonts w:ascii="Arial" w:hAnsi="Arial" w:cs="Arial"/>
                <w:szCs w:val="22"/>
              </w:rPr>
              <w:t> ;</w:t>
            </w:r>
          </w:p>
          <w:p w14:paraId="2E37358D" w14:textId="0F7BAABE" w:rsidR="003476F7" w:rsidRPr="00E2045D" w:rsidRDefault="00090A33" w:rsidP="009D0026">
            <w:pPr>
              <w:numPr>
                <w:ilvl w:val="0"/>
                <w:numId w:val="7"/>
              </w:numPr>
              <w:ind w:left="740"/>
              <w:rPr>
                <w:rFonts w:ascii="Arial" w:hAnsi="Arial" w:cs="Arial"/>
                <w:szCs w:val="22"/>
              </w:rPr>
            </w:pPr>
            <w:r w:rsidRPr="00E2045D">
              <w:rPr>
                <w:rFonts w:ascii="Arial" w:hAnsi="Arial" w:cs="Arial"/>
                <w:szCs w:val="22"/>
              </w:rPr>
              <w:t>l</w:t>
            </w:r>
            <w:r w:rsidR="003476F7" w:rsidRPr="00E2045D">
              <w:rPr>
                <w:rFonts w:ascii="Arial" w:hAnsi="Arial" w:cs="Arial"/>
                <w:szCs w:val="22"/>
              </w:rPr>
              <w:t>'intervention a été respectueuse de l'environnement.</w:t>
            </w:r>
          </w:p>
        </w:tc>
      </w:tr>
      <w:tr w:rsidR="00FF15F1" w:rsidRPr="00E2045D" w14:paraId="6D4C49E3" w14:textId="77777777" w:rsidTr="00E2045D">
        <w:trPr>
          <w:trHeight w:val="623"/>
          <w:jc w:val="center"/>
        </w:trPr>
        <w:tc>
          <w:tcPr>
            <w:tcW w:w="539" w:type="dxa"/>
            <w:vMerge/>
            <w:shd w:val="clear" w:color="auto" w:fill="auto"/>
          </w:tcPr>
          <w:p w14:paraId="189BBE0E" w14:textId="77777777" w:rsidR="00FF15F1" w:rsidRPr="00E2045D" w:rsidRDefault="00FF15F1" w:rsidP="00402D1B">
            <w:pPr>
              <w:rPr>
                <w:rFonts w:ascii="Arial" w:eastAsia="Calibri" w:hAnsi="Arial" w:cs="Arial"/>
                <w:szCs w:val="22"/>
              </w:rPr>
            </w:pPr>
          </w:p>
        </w:tc>
        <w:tc>
          <w:tcPr>
            <w:tcW w:w="473" w:type="dxa"/>
            <w:shd w:val="clear" w:color="auto" w:fill="auto"/>
            <w:vAlign w:val="center"/>
          </w:tcPr>
          <w:p w14:paraId="29D6E4D9" w14:textId="3DE54946" w:rsidR="00FF15F1" w:rsidRPr="00E2045D" w:rsidRDefault="00FF15F1" w:rsidP="00402D1B">
            <w:pPr>
              <w:jc w:val="center"/>
              <w:rPr>
                <w:rFonts w:ascii="Arial" w:eastAsia="Calibri" w:hAnsi="Arial" w:cs="Arial"/>
                <w:i/>
                <w:szCs w:val="22"/>
              </w:rPr>
            </w:pPr>
            <w:r w:rsidRPr="00E2045D">
              <w:rPr>
                <w:rFonts w:ascii="Arial" w:eastAsia="Calibri" w:hAnsi="Arial" w:cs="Arial"/>
                <w:i/>
                <w:szCs w:val="22"/>
              </w:rPr>
              <w:t>T</w:t>
            </w:r>
            <w:r w:rsidR="005E48F7" w:rsidRPr="00E2045D">
              <w:rPr>
                <w:rFonts w:ascii="Arial" w:eastAsia="Calibri" w:hAnsi="Arial" w:cs="Arial"/>
                <w:i/>
                <w:szCs w:val="22"/>
              </w:rPr>
              <w:t>2</w:t>
            </w:r>
          </w:p>
        </w:tc>
        <w:tc>
          <w:tcPr>
            <w:tcW w:w="8877" w:type="dxa"/>
            <w:shd w:val="clear" w:color="auto" w:fill="auto"/>
          </w:tcPr>
          <w:p w14:paraId="3416106E" w14:textId="77777777" w:rsidR="00FF15F1" w:rsidRPr="00E2045D" w:rsidRDefault="00FF15F1" w:rsidP="00291545">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Le compte rendu est clair et univoque, le vocabulaire est adapté ;</w:t>
            </w:r>
          </w:p>
          <w:p w14:paraId="4D811D42" w14:textId="77777777" w:rsidR="00FF15F1" w:rsidRPr="00E2045D" w:rsidRDefault="00FF15F1" w:rsidP="00291545">
            <w:pPr>
              <w:numPr>
                <w:ilvl w:val="0"/>
                <w:numId w:val="7"/>
              </w:numPr>
              <w:tabs>
                <w:tab w:val="left" w:pos="0"/>
              </w:tabs>
              <w:ind w:left="740"/>
              <w:rPr>
                <w:rFonts w:ascii="Arial" w:hAnsi="Arial" w:cs="Arial"/>
                <w:i/>
                <w:szCs w:val="22"/>
              </w:rPr>
            </w:pPr>
            <w:r w:rsidRPr="00E2045D">
              <w:rPr>
                <w:rFonts w:ascii="Arial" w:hAnsi="Arial" w:cs="Arial"/>
                <w:color w:val="000000"/>
                <w:szCs w:val="22"/>
              </w:rPr>
              <w:t>Les renseignements apportés à l’historique de l'installation sont exploitables et corrects.</w:t>
            </w:r>
          </w:p>
        </w:tc>
      </w:tr>
    </w:tbl>
    <w:p w14:paraId="382ADF1B" w14:textId="417C9DDE" w:rsidR="006F780B" w:rsidRPr="00E2045D" w:rsidRDefault="006F780B" w:rsidP="009C48AB">
      <w:pPr>
        <w:suppressAutoHyphens w:val="0"/>
        <w:jc w:val="left"/>
        <w:rPr>
          <w:rFonts w:eastAsiaTheme="minorHAnsi" w:cs="Times New (W1)"/>
          <w:b/>
          <w:color w:val="1F497D" w:themeColor="text2"/>
          <w:kern w:val="28"/>
          <w:szCs w:val="22"/>
          <w:lang w:eastAsia="en-US"/>
        </w:rPr>
      </w:pPr>
    </w:p>
    <w:p w14:paraId="64C11E58" w14:textId="7553E2DC" w:rsidR="005E48F7" w:rsidRPr="00E2045D" w:rsidRDefault="005E48F7">
      <w:pPr>
        <w:suppressAutoHyphens w:val="0"/>
        <w:spacing w:after="210"/>
        <w:jc w:val="left"/>
        <w:rPr>
          <w:rFonts w:eastAsiaTheme="minorHAnsi" w:cs="Times New (W1)"/>
          <w:b/>
          <w:color w:val="1F497D" w:themeColor="text2"/>
          <w:kern w:val="28"/>
          <w:szCs w:val="22"/>
          <w:lang w:eastAsia="en-US"/>
        </w:rPr>
      </w:pPr>
      <w:r w:rsidRPr="00E2045D">
        <w:rPr>
          <w:rFonts w:eastAsiaTheme="minorHAnsi" w:cs="Times New (W1)"/>
          <w:b/>
          <w:color w:val="1F497D" w:themeColor="text2"/>
          <w:kern w:val="28"/>
          <w:szCs w:val="22"/>
          <w:lang w:eastAsia="en-US"/>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73"/>
        <w:gridCol w:w="8877"/>
      </w:tblGrid>
      <w:tr w:rsidR="009B1194" w:rsidRPr="00E2045D" w14:paraId="36DD1A34" w14:textId="77777777" w:rsidTr="00402D1B">
        <w:trPr>
          <w:trHeight w:val="377"/>
          <w:jc w:val="center"/>
        </w:trPr>
        <w:tc>
          <w:tcPr>
            <w:tcW w:w="9889" w:type="dxa"/>
            <w:gridSpan w:val="3"/>
            <w:shd w:val="clear" w:color="auto" w:fill="FBD4B4" w:themeFill="accent6" w:themeFillTint="66"/>
            <w:vAlign w:val="center"/>
          </w:tcPr>
          <w:p w14:paraId="11DBC339" w14:textId="79305E74" w:rsidR="009B1194" w:rsidRPr="00E2045D" w:rsidRDefault="001861E0" w:rsidP="00402D1B">
            <w:pPr>
              <w:jc w:val="left"/>
              <w:rPr>
                <w:rFonts w:ascii="Arial" w:hAnsi="Arial" w:cs="Arial"/>
                <w:b/>
                <w:color w:val="000000"/>
                <w:szCs w:val="22"/>
              </w:rPr>
            </w:pPr>
            <w:r w:rsidRPr="00E2045D">
              <w:rPr>
                <w:rFonts w:ascii="Arial" w:eastAsia="Calibri" w:hAnsi="Arial" w:cs="Arial"/>
                <w:szCs w:val="22"/>
              </w:rPr>
              <w:lastRenderedPageBreak/>
              <w:t>Pôle 2 : maintenance d’une installation</w:t>
            </w:r>
          </w:p>
        </w:tc>
      </w:tr>
      <w:tr w:rsidR="009B1194" w:rsidRPr="00E2045D" w14:paraId="378C9874" w14:textId="77777777" w:rsidTr="00402D1B">
        <w:trPr>
          <w:trHeight w:val="436"/>
          <w:jc w:val="center"/>
        </w:trPr>
        <w:tc>
          <w:tcPr>
            <w:tcW w:w="9889" w:type="dxa"/>
            <w:gridSpan w:val="3"/>
            <w:shd w:val="clear" w:color="auto" w:fill="F2F2F2" w:themeFill="background1" w:themeFillShade="F2"/>
            <w:vAlign w:val="center"/>
          </w:tcPr>
          <w:p w14:paraId="5B431514" w14:textId="1D5386A9" w:rsidR="009B1194" w:rsidRPr="00E2045D" w:rsidRDefault="009B1194" w:rsidP="00402D1B">
            <w:pPr>
              <w:rPr>
                <w:rFonts w:ascii="Arial" w:eastAsia="Calibri" w:hAnsi="Arial" w:cs="Arial"/>
                <w:b/>
                <w:szCs w:val="22"/>
              </w:rPr>
            </w:pPr>
            <w:r w:rsidRPr="00E2045D">
              <w:rPr>
                <w:rFonts w:ascii="Arial" w:eastAsia="Calibri" w:hAnsi="Arial" w:cs="Arial"/>
                <w:b/>
                <w:szCs w:val="22"/>
              </w:rPr>
              <w:t>Activité 7 –</w:t>
            </w:r>
            <w:r w:rsidR="00241EBC" w:rsidRPr="00E2045D">
              <w:rPr>
                <w:rFonts w:ascii="Arial" w:eastAsia="Calibri" w:hAnsi="Arial" w:cs="Arial"/>
                <w:b/>
                <w:szCs w:val="22"/>
              </w:rPr>
              <w:t xml:space="preserve"> Travaux de montage-démontage d’une installation</w:t>
            </w:r>
          </w:p>
        </w:tc>
      </w:tr>
      <w:tr w:rsidR="009B1194" w:rsidRPr="00E2045D" w14:paraId="5736AD1C" w14:textId="77777777" w:rsidTr="009D0026">
        <w:trPr>
          <w:trHeight w:val="729"/>
          <w:jc w:val="center"/>
        </w:trPr>
        <w:tc>
          <w:tcPr>
            <w:tcW w:w="9889" w:type="dxa"/>
            <w:gridSpan w:val="3"/>
            <w:shd w:val="clear" w:color="auto" w:fill="auto"/>
            <w:vAlign w:val="center"/>
          </w:tcPr>
          <w:p w14:paraId="0D28581B" w14:textId="214604CB" w:rsidR="001861E0" w:rsidRPr="00E2045D" w:rsidRDefault="001861E0" w:rsidP="001861E0">
            <w:pPr>
              <w:rPr>
                <w:rFonts w:ascii="Arial" w:hAnsi="Arial" w:cs="Arial"/>
                <w:i/>
                <w:szCs w:val="22"/>
              </w:rPr>
            </w:pPr>
            <w:r w:rsidRPr="00E2045D">
              <w:rPr>
                <w:rFonts w:ascii="Arial" w:hAnsi="Arial" w:cs="Arial"/>
                <w:i/>
                <w:szCs w:val="22"/>
              </w:rPr>
              <w:t>Tâche associée</w:t>
            </w:r>
          </w:p>
          <w:p w14:paraId="5479942F" w14:textId="393F06B6" w:rsidR="009B1194" w:rsidRPr="00E2045D" w:rsidRDefault="009B1194" w:rsidP="00241EBC">
            <w:pPr>
              <w:rPr>
                <w:rFonts w:ascii="Arial" w:hAnsi="Arial" w:cs="Arial"/>
                <w:szCs w:val="22"/>
              </w:rPr>
            </w:pPr>
            <w:r w:rsidRPr="00E2045D">
              <w:rPr>
                <w:rFonts w:ascii="Arial" w:hAnsi="Arial" w:cs="Arial"/>
                <w:szCs w:val="22"/>
              </w:rPr>
              <w:t xml:space="preserve">T1 : </w:t>
            </w:r>
            <w:r w:rsidR="00241EBC" w:rsidRPr="00E2045D">
              <w:rPr>
                <w:rFonts w:ascii="Arial" w:hAnsi="Arial" w:cs="Arial"/>
                <w:szCs w:val="22"/>
              </w:rPr>
              <w:t>Participer à des travaux de montage-démontage de tout ou partie d’une installation (maintenance améliorative d’une installation)</w:t>
            </w:r>
            <w:r w:rsidRPr="00E2045D">
              <w:rPr>
                <w:rFonts w:ascii="Arial" w:hAnsi="Arial" w:cs="Arial"/>
                <w:szCs w:val="22"/>
              </w:rPr>
              <w:t>.</w:t>
            </w:r>
          </w:p>
        </w:tc>
      </w:tr>
      <w:tr w:rsidR="009B1194" w:rsidRPr="00E2045D" w14:paraId="28902929" w14:textId="77777777" w:rsidTr="00402D1B">
        <w:trPr>
          <w:trHeight w:val="2415"/>
          <w:jc w:val="center"/>
        </w:trPr>
        <w:tc>
          <w:tcPr>
            <w:tcW w:w="539" w:type="dxa"/>
            <w:vMerge w:val="restart"/>
            <w:shd w:val="clear" w:color="auto" w:fill="auto"/>
            <w:textDirection w:val="btLr"/>
          </w:tcPr>
          <w:p w14:paraId="679BE36F" w14:textId="77777777" w:rsidR="009B1194" w:rsidRPr="00E2045D" w:rsidRDefault="009B1194" w:rsidP="00402D1B">
            <w:pPr>
              <w:jc w:val="center"/>
              <w:rPr>
                <w:rFonts w:ascii="Arial" w:eastAsia="Calibri" w:hAnsi="Arial" w:cs="Arial"/>
                <w:szCs w:val="22"/>
              </w:rPr>
            </w:pPr>
            <w:r w:rsidRPr="00E2045D">
              <w:rPr>
                <w:rFonts w:ascii="Arial" w:eastAsia="Calibri" w:hAnsi="Arial" w:cs="Arial"/>
                <w:szCs w:val="22"/>
              </w:rPr>
              <w:t>Conditions d’exercice</w:t>
            </w:r>
          </w:p>
        </w:tc>
        <w:tc>
          <w:tcPr>
            <w:tcW w:w="9350" w:type="dxa"/>
            <w:gridSpan w:val="2"/>
            <w:shd w:val="clear" w:color="auto" w:fill="auto"/>
          </w:tcPr>
          <w:p w14:paraId="6271187A" w14:textId="77777777" w:rsidR="009B1194" w:rsidRPr="00E2045D" w:rsidRDefault="009B1194" w:rsidP="00402D1B">
            <w:pPr>
              <w:jc w:val="left"/>
              <w:rPr>
                <w:rFonts w:ascii="Arial" w:eastAsia="Calibri" w:hAnsi="Arial" w:cs="Arial"/>
                <w:i/>
                <w:szCs w:val="22"/>
              </w:rPr>
            </w:pPr>
            <w:r w:rsidRPr="00E2045D">
              <w:rPr>
                <w:rFonts w:ascii="Arial" w:eastAsia="Calibri" w:hAnsi="Arial" w:cs="Arial"/>
                <w:i/>
                <w:szCs w:val="22"/>
              </w:rPr>
              <w:t>Moyens et ressources</w:t>
            </w:r>
          </w:p>
          <w:p w14:paraId="27C4E387" w14:textId="78825D6A" w:rsidR="009B1194" w:rsidRPr="00E2045D" w:rsidRDefault="009B1194" w:rsidP="00090261">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cahier des charges du projet</w:t>
            </w:r>
            <w:r w:rsidR="00090261" w:rsidRPr="00E2045D">
              <w:rPr>
                <w:rFonts w:ascii="Arial" w:hAnsi="Arial" w:cs="Arial"/>
                <w:color w:val="000000"/>
                <w:szCs w:val="22"/>
              </w:rPr>
              <w:t> /</w:t>
            </w:r>
            <w:r w:rsidRPr="00E2045D">
              <w:rPr>
                <w:rFonts w:ascii="Arial" w:hAnsi="Arial" w:cs="Arial"/>
                <w:color w:val="000000"/>
                <w:szCs w:val="22"/>
              </w:rPr>
              <w:t xml:space="preserve"> le tableau de bord du projet</w:t>
            </w:r>
            <w:r w:rsidR="00090261" w:rsidRPr="00E2045D">
              <w:rPr>
                <w:rFonts w:ascii="Arial" w:hAnsi="Arial" w:cs="Arial"/>
                <w:color w:val="000000"/>
                <w:szCs w:val="22"/>
              </w:rPr>
              <w:t xml:space="preserve"> /</w:t>
            </w:r>
            <w:r w:rsidRPr="00E2045D">
              <w:rPr>
                <w:rFonts w:ascii="Arial" w:hAnsi="Arial" w:cs="Arial"/>
                <w:color w:val="000000"/>
                <w:szCs w:val="22"/>
              </w:rPr>
              <w:t xml:space="preserve"> le tableau de bord des échéances</w:t>
            </w:r>
            <w:r w:rsidR="00090261" w:rsidRPr="00E2045D">
              <w:rPr>
                <w:rFonts w:ascii="Arial" w:hAnsi="Arial" w:cs="Arial"/>
                <w:color w:val="000000"/>
                <w:szCs w:val="22"/>
              </w:rPr>
              <w:t xml:space="preserve"> /</w:t>
            </w:r>
            <w:r w:rsidRPr="00E2045D">
              <w:rPr>
                <w:rFonts w:ascii="Arial" w:hAnsi="Arial" w:cs="Arial"/>
                <w:color w:val="000000"/>
                <w:szCs w:val="22"/>
              </w:rPr>
              <w:t xml:space="preserve"> le rétroplanning ou document de suivi</w:t>
            </w:r>
            <w:r w:rsidR="00090261" w:rsidRPr="00E2045D">
              <w:rPr>
                <w:rFonts w:ascii="Arial" w:hAnsi="Arial" w:cs="Arial"/>
                <w:color w:val="000000"/>
                <w:szCs w:val="22"/>
              </w:rPr>
              <w:t xml:space="preserve"> /</w:t>
            </w:r>
            <w:r w:rsidRPr="00E2045D">
              <w:rPr>
                <w:rFonts w:ascii="Arial" w:hAnsi="Arial" w:cs="Arial"/>
                <w:color w:val="000000"/>
                <w:szCs w:val="22"/>
              </w:rPr>
              <w:t xml:space="preserve"> le budget prévisionnel</w:t>
            </w:r>
            <w:r w:rsidR="00090261" w:rsidRPr="00E2045D">
              <w:rPr>
                <w:rFonts w:ascii="Arial" w:hAnsi="Arial" w:cs="Arial"/>
                <w:color w:val="000000"/>
                <w:szCs w:val="22"/>
              </w:rPr>
              <w:t xml:space="preserve"> /</w:t>
            </w:r>
            <w:r w:rsidRPr="00E2045D">
              <w:rPr>
                <w:rFonts w:ascii="Arial" w:hAnsi="Arial" w:cs="Arial"/>
                <w:color w:val="000000"/>
                <w:szCs w:val="22"/>
              </w:rPr>
              <w:t xml:space="preserve"> le référencement des fournisseurs</w:t>
            </w:r>
            <w:r w:rsidR="00090261" w:rsidRPr="00E2045D">
              <w:rPr>
                <w:rFonts w:ascii="Arial" w:hAnsi="Arial" w:cs="Arial"/>
                <w:color w:val="000000"/>
                <w:szCs w:val="22"/>
              </w:rPr>
              <w:t xml:space="preserve"> /</w:t>
            </w:r>
            <w:r w:rsidRPr="00E2045D">
              <w:rPr>
                <w:rFonts w:ascii="Arial" w:hAnsi="Arial" w:cs="Arial"/>
                <w:color w:val="000000"/>
                <w:szCs w:val="22"/>
              </w:rPr>
              <w:t xml:space="preserve"> la fiche de poste des intervenants</w:t>
            </w:r>
            <w:r w:rsidR="00090261" w:rsidRPr="00E2045D">
              <w:rPr>
                <w:rFonts w:ascii="Arial" w:hAnsi="Arial" w:cs="Arial"/>
                <w:color w:val="000000"/>
                <w:szCs w:val="22"/>
              </w:rPr>
              <w:t xml:space="preserve"> /</w:t>
            </w:r>
            <w:r w:rsidRPr="00E2045D">
              <w:rPr>
                <w:rFonts w:ascii="Arial" w:hAnsi="Arial" w:cs="Arial"/>
                <w:color w:val="000000"/>
                <w:szCs w:val="22"/>
              </w:rPr>
              <w:t xml:space="preserve"> la répartition des activités entre les différents intervenants</w:t>
            </w:r>
          </w:p>
          <w:p w14:paraId="47597867" w14:textId="77777777" w:rsidR="009B1194" w:rsidRPr="00E2045D" w:rsidRDefault="009B1194"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dossier technique, le dossier, les procédures, les plans de montage et de démontage</w:t>
            </w:r>
          </w:p>
          <w:p w14:paraId="4E6CD066" w14:textId="77777777" w:rsidR="009B1194" w:rsidRPr="00E2045D" w:rsidRDefault="009B1194"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EPI et EPC</w:t>
            </w:r>
          </w:p>
          <w:p w14:paraId="3F83AFBF" w14:textId="77777777" w:rsidR="009B1194" w:rsidRPr="00E2045D" w:rsidRDefault="009B1194"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Les outils et le matériel, les moyens de manutentions adaptés </w:t>
            </w:r>
          </w:p>
          <w:p w14:paraId="39FA124C" w14:textId="77777777" w:rsidR="009B1194" w:rsidRPr="00E2045D" w:rsidRDefault="009B1194"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Les procédures internes</w:t>
            </w:r>
          </w:p>
          <w:p w14:paraId="499CB444" w14:textId="127A0B93" w:rsidR="009B1194" w:rsidRPr="00E2045D" w:rsidRDefault="009B1194"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Le dossier de traçabilité à compléter</w:t>
            </w:r>
          </w:p>
          <w:p w14:paraId="1BBC798F" w14:textId="44F3E28A" w:rsidR="009B1194" w:rsidRPr="00E2045D" w:rsidRDefault="00223057" w:rsidP="00291545">
            <w:pPr>
              <w:numPr>
                <w:ilvl w:val="0"/>
                <w:numId w:val="7"/>
              </w:numPr>
              <w:tabs>
                <w:tab w:val="left" w:pos="0"/>
              </w:tabs>
              <w:ind w:left="373"/>
              <w:rPr>
                <w:rFonts w:ascii="Arial" w:hAnsi="Arial" w:cs="Arial"/>
                <w:color w:val="000000"/>
                <w:szCs w:val="22"/>
              </w:rPr>
            </w:pPr>
            <w:r w:rsidRPr="00E2045D">
              <w:rPr>
                <w:rFonts w:ascii="Arial" w:hAnsi="Arial" w:cs="Arial"/>
                <w:color w:val="000000"/>
                <w:szCs w:val="22"/>
              </w:rPr>
              <w:t xml:space="preserve">Le </w:t>
            </w:r>
            <w:r w:rsidR="009B1194" w:rsidRPr="00E2045D">
              <w:rPr>
                <w:rFonts w:ascii="Arial" w:hAnsi="Arial" w:cs="Arial"/>
                <w:color w:val="000000"/>
                <w:szCs w:val="22"/>
              </w:rPr>
              <w:t>PPSPS (plan particulier de sécurité et de protection de la santé)</w:t>
            </w:r>
          </w:p>
        </w:tc>
      </w:tr>
      <w:tr w:rsidR="009B1194" w:rsidRPr="00E2045D" w14:paraId="6C2ECAEF" w14:textId="77777777" w:rsidTr="00402D1B">
        <w:trPr>
          <w:trHeight w:val="623"/>
          <w:jc w:val="center"/>
        </w:trPr>
        <w:tc>
          <w:tcPr>
            <w:tcW w:w="539" w:type="dxa"/>
            <w:vMerge/>
            <w:shd w:val="clear" w:color="auto" w:fill="auto"/>
          </w:tcPr>
          <w:p w14:paraId="3D87C4F0" w14:textId="77777777" w:rsidR="009B1194" w:rsidRPr="00E2045D" w:rsidRDefault="009B1194" w:rsidP="00402D1B">
            <w:pPr>
              <w:rPr>
                <w:rFonts w:ascii="Arial" w:eastAsia="Calibri" w:hAnsi="Arial" w:cs="Arial"/>
                <w:szCs w:val="22"/>
              </w:rPr>
            </w:pPr>
          </w:p>
        </w:tc>
        <w:tc>
          <w:tcPr>
            <w:tcW w:w="9350" w:type="dxa"/>
            <w:gridSpan w:val="2"/>
            <w:shd w:val="clear" w:color="auto" w:fill="auto"/>
          </w:tcPr>
          <w:p w14:paraId="1C9B0A20" w14:textId="77777777" w:rsidR="009B1194" w:rsidRPr="00E2045D" w:rsidRDefault="009B1194" w:rsidP="00402D1B">
            <w:pPr>
              <w:rPr>
                <w:rFonts w:ascii="Arial" w:eastAsia="Calibri" w:hAnsi="Arial" w:cs="Arial"/>
                <w:i/>
                <w:szCs w:val="22"/>
              </w:rPr>
            </w:pPr>
            <w:r w:rsidRPr="00E2045D">
              <w:rPr>
                <w:rFonts w:ascii="Arial" w:eastAsia="Calibri" w:hAnsi="Arial" w:cs="Arial"/>
                <w:i/>
                <w:szCs w:val="22"/>
              </w:rPr>
              <w:t>Autonomie</w:t>
            </w:r>
          </w:p>
          <w:p w14:paraId="02E0266D" w14:textId="18731E7B" w:rsidR="009B1194" w:rsidRPr="00E2045D" w:rsidRDefault="009B1194" w:rsidP="00291545">
            <w:pPr>
              <w:numPr>
                <w:ilvl w:val="0"/>
                <w:numId w:val="7"/>
              </w:numPr>
              <w:tabs>
                <w:tab w:val="left" w:pos="0"/>
              </w:tabs>
              <w:ind w:left="373"/>
              <w:rPr>
                <w:rFonts w:ascii="Arial" w:hAnsi="Arial" w:cs="Arial"/>
                <w:i/>
                <w:szCs w:val="22"/>
              </w:rPr>
            </w:pPr>
            <w:r w:rsidRPr="00E2045D">
              <w:rPr>
                <w:rFonts w:ascii="Arial" w:hAnsi="Arial" w:cs="Arial"/>
                <w:color w:val="000000"/>
                <w:szCs w:val="22"/>
              </w:rPr>
              <w:t>En partic</w:t>
            </w:r>
            <w:r w:rsidR="001D714D" w:rsidRPr="00E2045D">
              <w:rPr>
                <w:rFonts w:ascii="Arial" w:hAnsi="Arial" w:cs="Arial"/>
                <w:color w:val="000000"/>
                <w:szCs w:val="22"/>
              </w:rPr>
              <w:t>i</w:t>
            </w:r>
            <w:r w:rsidRPr="00E2045D">
              <w:rPr>
                <w:rFonts w:ascii="Arial" w:hAnsi="Arial" w:cs="Arial"/>
                <w:color w:val="000000"/>
                <w:szCs w:val="22"/>
              </w:rPr>
              <w:t>pation</w:t>
            </w:r>
          </w:p>
        </w:tc>
      </w:tr>
      <w:tr w:rsidR="009B1194" w:rsidRPr="00E2045D" w14:paraId="20F1DE4B" w14:textId="77777777" w:rsidTr="00402D1B">
        <w:trPr>
          <w:trHeight w:val="309"/>
          <w:jc w:val="center"/>
        </w:trPr>
        <w:tc>
          <w:tcPr>
            <w:tcW w:w="539" w:type="dxa"/>
            <w:vMerge/>
            <w:shd w:val="clear" w:color="auto" w:fill="auto"/>
          </w:tcPr>
          <w:p w14:paraId="5A2C1A87" w14:textId="77777777" w:rsidR="009B1194" w:rsidRPr="00E2045D" w:rsidRDefault="009B1194" w:rsidP="00402D1B">
            <w:pPr>
              <w:rPr>
                <w:rFonts w:ascii="Arial" w:eastAsia="Calibri" w:hAnsi="Arial" w:cs="Arial"/>
                <w:szCs w:val="22"/>
              </w:rPr>
            </w:pPr>
          </w:p>
        </w:tc>
        <w:tc>
          <w:tcPr>
            <w:tcW w:w="9350" w:type="dxa"/>
            <w:gridSpan w:val="2"/>
            <w:shd w:val="clear" w:color="auto" w:fill="auto"/>
          </w:tcPr>
          <w:p w14:paraId="69028695" w14:textId="77777777" w:rsidR="009B1194" w:rsidRPr="00E2045D" w:rsidRDefault="009B1194" w:rsidP="00402D1B">
            <w:pPr>
              <w:rPr>
                <w:rFonts w:ascii="Arial" w:eastAsia="Calibri" w:hAnsi="Arial" w:cs="Arial"/>
                <w:i/>
                <w:szCs w:val="22"/>
              </w:rPr>
            </w:pPr>
            <w:r w:rsidRPr="00E2045D">
              <w:rPr>
                <w:rFonts w:ascii="Arial" w:eastAsia="Calibri" w:hAnsi="Arial" w:cs="Arial"/>
                <w:i/>
                <w:szCs w:val="22"/>
              </w:rPr>
              <w:t>Résultats attendus</w:t>
            </w:r>
          </w:p>
        </w:tc>
      </w:tr>
      <w:tr w:rsidR="009B1194" w:rsidRPr="00E2045D" w14:paraId="705C3ADE" w14:textId="77777777" w:rsidTr="009B1194">
        <w:trPr>
          <w:trHeight w:val="309"/>
          <w:jc w:val="center"/>
        </w:trPr>
        <w:tc>
          <w:tcPr>
            <w:tcW w:w="539" w:type="dxa"/>
            <w:vMerge/>
            <w:shd w:val="clear" w:color="auto" w:fill="auto"/>
          </w:tcPr>
          <w:p w14:paraId="1620727D" w14:textId="77777777" w:rsidR="009B1194" w:rsidRPr="00E2045D" w:rsidRDefault="009B1194" w:rsidP="00402D1B">
            <w:pPr>
              <w:rPr>
                <w:rFonts w:ascii="Arial" w:eastAsia="Calibri" w:hAnsi="Arial" w:cs="Arial"/>
                <w:szCs w:val="22"/>
              </w:rPr>
            </w:pPr>
          </w:p>
        </w:tc>
        <w:tc>
          <w:tcPr>
            <w:tcW w:w="449" w:type="dxa"/>
            <w:shd w:val="clear" w:color="auto" w:fill="auto"/>
            <w:vAlign w:val="center"/>
          </w:tcPr>
          <w:p w14:paraId="75D4F2CF" w14:textId="2164C95B" w:rsidR="009B1194" w:rsidRPr="00E2045D" w:rsidRDefault="009B1194" w:rsidP="009B1194">
            <w:pPr>
              <w:jc w:val="center"/>
              <w:rPr>
                <w:rFonts w:ascii="Arial" w:eastAsia="Calibri" w:hAnsi="Arial" w:cs="Arial"/>
                <w:i/>
                <w:szCs w:val="22"/>
              </w:rPr>
            </w:pPr>
            <w:r w:rsidRPr="00E2045D">
              <w:rPr>
                <w:rFonts w:ascii="Arial" w:eastAsia="Calibri" w:hAnsi="Arial" w:cs="Arial"/>
                <w:i/>
                <w:szCs w:val="22"/>
              </w:rPr>
              <w:t>T</w:t>
            </w:r>
            <w:r w:rsidR="009D0026" w:rsidRPr="00E2045D">
              <w:rPr>
                <w:rFonts w:ascii="Arial" w:eastAsia="Calibri" w:hAnsi="Arial" w:cs="Arial"/>
                <w:i/>
                <w:szCs w:val="22"/>
              </w:rPr>
              <w:t>1</w:t>
            </w:r>
          </w:p>
        </w:tc>
        <w:tc>
          <w:tcPr>
            <w:tcW w:w="8901" w:type="dxa"/>
            <w:shd w:val="clear" w:color="auto" w:fill="auto"/>
          </w:tcPr>
          <w:p w14:paraId="12BE87F4" w14:textId="08D20B85" w:rsidR="009B1194" w:rsidRPr="00E2045D" w:rsidRDefault="009B1194" w:rsidP="00402D1B">
            <w:pPr>
              <w:rPr>
                <w:rFonts w:ascii="Arial" w:eastAsia="Calibri" w:hAnsi="Arial" w:cs="Arial"/>
                <w:color w:val="000000"/>
                <w:szCs w:val="22"/>
              </w:rPr>
            </w:pPr>
            <w:r w:rsidRPr="00E2045D">
              <w:rPr>
                <w:rFonts w:ascii="Arial" w:eastAsia="Calibri" w:hAnsi="Arial" w:cs="Arial"/>
                <w:color w:val="000000"/>
                <w:szCs w:val="22"/>
              </w:rPr>
              <w:t>Pour le montage</w:t>
            </w:r>
            <w:r w:rsidR="009D0026" w:rsidRPr="00E2045D">
              <w:rPr>
                <w:rFonts w:ascii="Arial" w:eastAsia="Calibri" w:hAnsi="Arial" w:cs="Arial"/>
                <w:color w:val="000000"/>
                <w:szCs w:val="22"/>
              </w:rPr>
              <w:t>-démontage</w:t>
            </w:r>
            <w:r w:rsidRPr="00E2045D">
              <w:rPr>
                <w:rFonts w:ascii="Arial" w:eastAsia="Calibri" w:hAnsi="Arial" w:cs="Arial"/>
                <w:color w:val="000000"/>
                <w:szCs w:val="22"/>
              </w:rPr>
              <w:t> :</w:t>
            </w:r>
          </w:p>
          <w:p w14:paraId="664A62A9" w14:textId="1651E7FC" w:rsidR="009D0026" w:rsidRPr="00E2045D" w:rsidRDefault="00090A33" w:rsidP="009D0026">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9D0026" w:rsidRPr="00E2045D">
              <w:rPr>
                <w:rFonts w:ascii="Arial" w:hAnsi="Arial" w:cs="Arial"/>
                <w:color w:val="000000"/>
                <w:szCs w:val="22"/>
              </w:rPr>
              <w:t>es plans de montage, démontage sont correctement décodés</w:t>
            </w:r>
            <w:r w:rsidR="00D50247" w:rsidRPr="00E2045D">
              <w:rPr>
                <w:rFonts w:ascii="Arial" w:hAnsi="Arial" w:cs="Arial"/>
                <w:color w:val="000000"/>
                <w:szCs w:val="22"/>
              </w:rPr>
              <w:t> ;</w:t>
            </w:r>
          </w:p>
          <w:p w14:paraId="4EB7E248" w14:textId="5F3D616C" w:rsidR="009D0026" w:rsidRPr="00E2045D" w:rsidRDefault="00090A33" w:rsidP="009D0026">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9D0026" w:rsidRPr="00E2045D">
              <w:rPr>
                <w:rFonts w:ascii="Arial" w:hAnsi="Arial" w:cs="Arial"/>
                <w:color w:val="000000"/>
                <w:szCs w:val="22"/>
              </w:rPr>
              <w:t>es montages, assemblages sont réalisés conformément aux plans et au cahier des charges du fabricant et du client</w:t>
            </w:r>
            <w:r w:rsidR="00D50247" w:rsidRPr="00E2045D">
              <w:rPr>
                <w:rFonts w:ascii="Arial" w:hAnsi="Arial" w:cs="Arial"/>
                <w:color w:val="000000"/>
                <w:szCs w:val="22"/>
              </w:rPr>
              <w:t> ;</w:t>
            </w:r>
          </w:p>
          <w:p w14:paraId="7F70CBC7" w14:textId="50CF52E3" w:rsidR="009D0026" w:rsidRPr="00E2045D" w:rsidRDefault="00090A33" w:rsidP="009D0026">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9D0026" w:rsidRPr="00E2045D">
              <w:rPr>
                <w:rFonts w:ascii="Arial" w:hAnsi="Arial" w:cs="Arial"/>
                <w:color w:val="000000"/>
                <w:szCs w:val="22"/>
              </w:rPr>
              <w:t>'ensemble des manutentions sont réalisées en sécurité pour le personnel et le matériel en fonction du terrain et des différentes situations</w:t>
            </w:r>
            <w:r w:rsidR="00D50247" w:rsidRPr="00E2045D">
              <w:rPr>
                <w:rFonts w:ascii="Arial" w:hAnsi="Arial" w:cs="Arial"/>
                <w:color w:val="000000"/>
                <w:szCs w:val="22"/>
              </w:rPr>
              <w:t> ;</w:t>
            </w:r>
          </w:p>
          <w:p w14:paraId="25469984" w14:textId="1F845419" w:rsidR="009D0026" w:rsidRPr="00E2045D" w:rsidRDefault="00090A33" w:rsidP="009D0026">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9D0026" w:rsidRPr="00E2045D">
              <w:rPr>
                <w:rFonts w:ascii="Arial" w:hAnsi="Arial" w:cs="Arial"/>
                <w:color w:val="000000"/>
                <w:szCs w:val="22"/>
              </w:rPr>
              <w:t>a participation au déroulage du câble, la ligne de sécurité et leur mises en place est effective</w:t>
            </w:r>
            <w:r w:rsidR="00D50247" w:rsidRPr="00E2045D">
              <w:rPr>
                <w:rFonts w:ascii="Arial" w:hAnsi="Arial" w:cs="Arial"/>
                <w:color w:val="000000"/>
                <w:szCs w:val="22"/>
              </w:rPr>
              <w:t> ;</w:t>
            </w:r>
          </w:p>
          <w:p w14:paraId="15B5892D" w14:textId="329B04A5" w:rsidR="009B1194" w:rsidRPr="00E2045D" w:rsidRDefault="00090A33" w:rsidP="009D0026">
            <w:pPr>
              <w:numPr>
                <w:ilvl w:val="0"/>
                <w:numId w:val="7"/>
              </w:numPr>
              <w:tabs>
                <w:tab w:val="left" w:pos="0"/>
              </w:tabs>
              <w:ind w:left="740"/>
              <w:rPr>
                <w:rFonts w:ascii="Arial" w:hAnsi="Arial" w:cs="Arial"/>
                <w:color w:val="000000"/>
                <w:szCs w:val="22"/>
              </w:rPr>
            </w:pPr>
            <w:r w:rsidRPr="00E2045D">
              <w:rPr>
                <w:rFonts w:ascii="Arial" w:hAnsi="Arial" w:cs="Arial"/>
                <w:color w:val="000000"/>
                <w:szCs w:val="22"/>
              </w:rPr>
              <w:t>l</w:t>
            </w:r>
            <w:r w:rsidR="009D0026" w:rsidRPr="00E2045D">
              <w:rPr>
                <w:rFonts w:ascii="Arial" w:hAnsi="Arial" w:cs="Arial"/>
                <w:color w:val="000000"/>
                <w:szCs w:val="22"/>
              </w:rPr>
              <w:t>'épissure est réalisée en collaboration avec l'entreprise dédiée à ce type de travaux</w:t>
            </w:r>
            <w:r w:rsidR="00D50247" w:rsidRPr="00E2045D">
              <w:rPr>
                <w:rFonts w:ascii="Arial" w:hAnsi="Arial" w:cs="Arial"/>
                <w:color w:val="000000"/>
                <w:szCs w:val="22"/>
              </w:rPr>
              <w:t>.</w:t>
            </w:r>
          </w:p>
        </w:tc>
      </w:tr>
    </w:tbl>
    <w:p w14:paraId="28077FBF" w14:textId="02E5C366" w:rsidR="006F780B" w:rsidRPr="00E2045D" w:rsidRDefault="006F780B" w:rsidP="009B1194">
      <w:pPr>
        <w:suppressAutoHyphens w:val="0"/>
        <w:jc w:val="left"/>
        <w:rPr>
          <w:rFonts w:eastAsiaTheme="minorHAnsi" w:cs="Times New (W1)"/>
          <w:b/>
          <w:color w:val="1F497D" w:themeColor="text2"/>
          <w:kern w:val="28"/>
          <w:szCs w:val="22"/>
          <w:lang w:eastAsia="en-US"/>
        </w:rPr>
      </w:pPr>
    </w:p>
    <w:p w14:paraId="12A64679" w14:textId="77777777" w:rsidR="009D0026" w:rsidRPr="00E2045D" w:rsidRDefault="009D0026">
      <w:pPr>
        <w:suppressAutoHyphens w:val="0"/>
        <w:spacing w:after="210"/>
        <w:jc w:val="left"/>
        <w:rPr>
          <w:rFonts w:ascii="Arial" w:hAnsi="Arial" w:cs="Arial"/>
          <w:color w:val="000000"/>
          <w:szCs w:val="22"/>
        </w:rPr>
      </w:pPr>
    </w:p>
    <w:p w14:paraId="2C266899" w14:textId="77777777" w:rsidR="009D0026" w:rsidRPr="00E2045D" w:rsidRDefault="009D0026">
      <w:pPr>
        <w:suppressAutoHyphens w:val="0"/>
        <w:spacing w:after="210"/>
        <w:jc w:val="left"/>
        <w:rPr>
          <w:rFonts w:ascii="Arial" w:hAnsi="Arial" w:cs="Arial"/>
          <w:color w:val="000000"/>
          <w:szCs w:val="22"/>
        </w:rPr>
      </w:pPr>
    </w:p>
    <w:p w14:paraId="4385D361" w14:textId="06DA7A54" w:rsidR="00E2686B" w:rsidRDefault="00E2686B" w:rsidP="009D0026">
      <w:pPr>
        <w:numPr>
          <w:ilvl w:val="0"/>
          <w:numId w:val="7"/>
        </w:numPr>
        <w:tabs>
          <w:tab w:val="left" w:pos="0"/>
        </w:tabs>
        <w:ind w:left="740"/>
        <w:rPr>
          <w:rFonts w:eastAsiaTheme="minorHAnsi" w:cs="Times New (W1)"/>
          <w:b/>
          <w:color w:val="1F497D" w:themeColor="text2"/>
          <w:kern w:val="28"/>
          <w:sz w:val="28"/>
          <w:szCs w:val="36"/>
          <w:lang w:eastAsia="en-US"/>
        </w:rPr>
      </w:pPr>
      <w:r>
        <w:rPr>
          <w:rFonts w:eastAsiaTheme="minorHAnsi" w:cs="Times New (W1)"/>
          <w:b/>
          <w:color w:val="1F497D" w:themeColor="text2"/>
          <w:kern w:val="28"/>
          <w:sz w:val="28"/>
          <w:szCs w:val="36"/>
          <w:lang w:eastAsia="en-US"/>
        </w:rPr>
        <w:br w:type="page"/>
      </w:r>
    </w:p>
    <w:p w14:paraId="6EF26AF3" w14:textId="77777777" w:rsidR="004C0033" w:rsidRPr="00846273" w:rsidRDefault="004C0033" w:rsidP="004C0033">
      <w:pPr>
        <w:pStyle w:val="RI-corpsdetexte"/>
        <w:ind w:left="1080"/>
        <w:rPr>
          <w:lang w:eastAsia="en-US"/>
        </w:rPr>
      </w:pPr>
    </w:p>
    <w:p w14:paraId="64FDDEFE" w14:textId="1064F1D1" w:rsidR="004C0033" w:rsidRPr="00AB142C" w:rsidRDefault="004C0033" w:rsidP="00D84BE0">
      <w:pPr>
        <w:pStyle w:val="RI-Titreannexe"/>
        <w:numPr>
          <w:ilvl w:val="0"/>
          <w:numId w:val="0"/>
        </w:numPr>
        <w:spacing w:before="0" w:after="0"/>
        <w:ind w:left="1080"/>
        <w:jc w:val="center"/>
        <w:rPr>
          <w:rFonts w:ascii="Arial" w:hAnsi="Arial" w:cs="Arial"/>
          <w:color w:val="auto"/>
        </w:rPr>
      </w:pPr>
      <w:r w:rsidRPr="00AB142C">
        <w:rPr>
          <w:rFonts w:ascii="Arial" w:hAnsi="Arial" w:cs="Arial"/>
          <w:color w:val="auto"/>
        </w:rPr>
        <w:t>ANNEXE III – Référentiel de</w:t>
      </w:r>
      <w:r w:rsidR="00D84BE0" w:rsidRPr="00AB142C">
        <w:rPr>
          <w:rFonts w:ascii="Arial" w:hAnsi="Arial" w:cs="Arial"/>
          <w:color w:val="auto"/>
        </w:rPr>
        <w:t xml:space="preserve"> compétences</w:t>
      </w:r>
    </w:p>
    <w:p w14:paraId="7A6093B5" w14:textId="2CC42BFF" w:rsidR="004C0033" w:rsidRPr="00090261" w:rsidRDefault="004C0033" w:rsidP="00D84BE0">
      <w:pPr>
        <w:pStyle w:val="RI-Titreannexe"/>
        <w:numPr>
          <w:ilvl w:val="0"/>
          <w:numId w:val="0"/>
        </w:numPr>
        <w:spacing w:before="0" w:after="0"/>
        <w:ind w:left="1080"/>
        <w:jc w:val="center"/>
        <w:rPr>
          <w:rFonts w:ascii="Arial" w:hAnsi="Arial" w:cs="Arial"/>
          <w:color w:val="auto"/>
          <w:sz w:val="22"/>
          <w:szCs w:val="22"/>
        </w:rPr>
      </w:pPr>
      <w:r w:rsidRPr="00090261">
        <w:rPr>
          <w:rFonts w:ascii="Arial" w:hAnsi="Arial" w:cs="Arial"/>
          <w:color w:val="auto"/>
          <w:sz w:val="22"/>
          <w:szCs w:val="22"/>
        </w:rPr>
        <w:t xml:space="preserve">CAP « Transports par câbles et remontées mécaniques » </w:t>
      </w:r>
    </w:p>
    <w:p w14:paraId="0E23B00F" w14:textId="1D1907BC" w:rsidR="009B1194" w:rsidRPr="00AB142C" w:rsidRDefault="009B1194" w:rsidP="009B1194">
      <w:pPr>
        <w:pStyle w:val="RI-corpsdetexte"/>
        <w:rPr>
          <w:lang w:eastAsia="en-US"/>
        </w:rPr>
      </w:pPr>
    </w:p>
    <w:p w14:paraId="1879DDB1" w14:textId="0058E6BA" w:rsidR="00FB3392" w:rsidRPr="00AB142C" w:rsidRDefault="00D84BE0" w:rsidP="00D84BE0">
      <w:pPr>
        <w:pStyle w:val="RI-Titresectionn1"/>
        <w:numPr>
          <w:ilvl w:val="0"/>
          <w:numId w:val="0"/>
        </w:numPr>
        <w:spacing w:before="0" w:after="0"/>
        <w:rPr>
          <w:rFonts w:ascii="Arial" w:hAnsi="Arial" w:cs="Arial"/>
          <w:color w:val="auto"/>
        </w:rPr>
      </w:pPr>
      <w:r w:rsidRPr="00AB142C">
        <w:rPr>
          <w:rFonts w:ascii="Arial" w:hAnsi="Arial" w:cs="Arial"/>
          <w:color w:val="auto"/>
        </w:rPr>
        <w:t>III.</w:t>
      </w:r>
      <w:r w:rsidR="00A83F63" w:rsidRPr="00AB142C">
        <w:rPr>
          <w:rFonts w:ascii="Arial" w:hAnsi="Arial" w:cs="Arial"/>
          <w:color w:val="auto"/>
        </w:rPr>
        <w:t>1</w:t>
      </w:r>
      <w:r w:rsidRPr="00AB142C">
        <w:rPr>
          <w:rFonts w:ascii="Arial" w:hAnsi="Arial" w:cs="Arial"/>
          <w:color w:val="auto"/>
        </w:rPr>
        <w:t xml:space="preserve"> </w:t>
      </w:r>
      <w:r w:rsidR="00856FB8" w:rsidRPr="00AB142C">
        <w:rPr>
          <w:rFonts w:ascii="Arial" w:hAnsi="Arial" w:cs="Arial"/>
          <w:color w:val="auto"/>
        </w:rPr>
        <w:t>Définition de</w:t>
      </w:r>
      <w:r w:rsidR="005C40AA" w:rsidRPr="00AB142C">
        <w:rPr>
          <w:rFonts w:ascii="Arial" w:hAnsi="Arial" w:cs="Arial"/>
          <w:color w:val="auto"/>
        </w:rPr>
        <w:t>s</w:t>
      </w:r>
      <w:r w:rsidR="00856FB8" w:rsidRPr="00AB142C">
        <w:rPr>
          <w:rFonts w:ascii="Arial" w:hAnsi="Arial" w:cs="Arial"/>
          <w:color w:val="auto"/>
        </w:rPr>
        <w:t xml:space="preserve"> blocs de compétences</w:t>
      </w:r>
    </w:p>
    <w:p w14:paraId="6C9BD774" w14:textId="77777777" w:rsidR="009B1194" w:rsidRPr="00AB142C" w:rsidRDefault="009B1194" w:rsidP="009B1194">
      <w:pPr>
        <w:pStyle w:val="RI-corpsdetexte"/>
        <w:rPr>
          <w:rFonts w:ascii="Arial" w:hAnsi="Arial" w:cs="Arial"/>
          <w:lang w:eastAsia="en-US"/>
        </w:rPr>
      </w:pPr>
    </w:p>
    <w:p w14:paraId="08F3F3DD" w14:textId="44B32562" w:rsidR="00856FB8" w:rsidRPr="00AB142C" w:rsidRDefault="00A83F63" w:rsidP="00D84BE0">
      <w:pPr>
        <w:pStyle w:val="RI-Titresectionn2"/>
        <w:numPr>
          <w:ilvl w:val="0"/>
          <w:numId w:val="0"/>
        </w:numPr>
        <w:spacing w:before="0" w:after="0"/>
        <w:ind w:left="709"/>
        <w:rPr>
          <w:rFonts w:ascii="Arial" w:hAnsi="Arial" w:cs="Arial"/>
          <w:color w:val="auto"/>
        </w:rPr>
      </w:pPr>
      <w:r w:rsidRPr="00AB142C">
        <w:rPr>
          <w:rFonts w:ascii="Arial" w:hAnsi="Arial" w:cs="Arial"/>
          <w:color w:val="auto"/>
        </w:rPr>
        <w:t>III.1</w:t>
      </w:r>
      <w:r w:rsidR="00D84BE0" w:rsidRPr="00AB142C">
        <w:rPr>
          <w:rFonts w:ascii="Arial" w:hAnsi="Arial" w:cs="Arial"/>
          <w:color w:val="auto"/>
        </w:rPr>
        <w:t xml:space="preserve">.1 </w:t>
      </w:r>
      <w:r w:rsidR="00856FB8" w:rsidRPr="00AB142C">
        <w:rPr>
          <w:rFonts w:ascii="Arial" w:hAnsi="Arial" w:cs="Arial"/>
          <w:color w:val="auto"/>
        </w:rPr>
        <w:t>Liste des compétences</w:t>
      </w:r>
    </w:p>
    <w:p w14:paraId="7904324B" w14:textId="358C11DA" w:rsidR="008505DC" w:rsidRDefault="008505DC" w:rsidP="009C48AB">
      <w:pPr>
        <w:pStyle w:val="RI-corpsdetexte"/>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55"/>
      </w:tblGrid>
      <w:tr w:rsidR="00D84BE0" w:rsidRPr="00DD7A70" w14:paraId="53C21877" w14:textId="77777777" w:rsidTr="009836C5">
        <w:trPr>
          <w:trHeight w:val="267"/>
        </w:trPr>
        <w:tc>
          <w:tcPr>
            <w:tcW w:w="1413" w:type="dxa"/>
            <w:shd w:val="clear" w:color="auto" w:fill="8DB3E2" w:themeFill="text2" w:themeFillTint="66"/>
            <w:vAlign w:val="center"/>
          </w:tcPr>
          <w:p w14:paraId="5CCAECBC" w14:textId="66129611" w:rsidR="00D84BE0" w:rsidRPr="00C850C5" w:rsidRDefault="00D84BE0" w:rsidP="00D84BE0">
            <w:pPr>
              <w:pStyle w:val="Paragraphedeliste"/>
              <w:ind w:left="118"/>
              <w:jc w:val="center"/>
              <w:rPr>
                <w:rFonts w:cs="Calibri"/>
                <w:b/>
              </w:rPr>
            </w:pPr>
            <w:r w:rsidRPr="00B56E37">
              <w:rPr>
                <w:rFonts w:ascii="Arial" w:hAnsi="Arial" w:cs="Arial"/>
                <w:b/>
              </w:rPr>
              <w:t>Bloc</w:t>
            </w:r>
            <w:r w:rsidR="00A83F63">
              <w:rPr>
                <w:rFonts w:ascii="Arial" w:hAnsi="Arial" w:cs="Arial"/>
                <w:b/>
              </w:rPr>
              <w:t xml:space="preserve"> n°</w:t>
            </w:r>
            <w:r w:rsidRPr="00B56E37">
              <w:rPr>
                <w:rFonts w:ascii="Arial" w:hAnsi="Arial" w:cs="Arial"/>
                <w:b/>
              </w:rPr>
              <w:t xml:space="preserve"> 1</w:t>
            </w:r>
          </w:p>
        </w:tc>
        <w:tc>
          <w:tcPr>
            <w:tcW w:w="8555" w:type="dxa"/>
            <w:shd w:val="clear" w:color="auto" w:fill="8DB3E2" w:themeFill="text2" w:themeFillTint="66"/>
            <w:vAlign w:val="center"/>
          </w:tcPr>
          <w:p w14:paraId="6FE8DF0E" w14:textId="20C324DC" w:rsidR="00D84BE0" w:rsidRPr="00C850C5" w:rsidRDefault="00D84BE0" w:rsidP="009836C5">
            <w:pPr>
              <w:pStyle w:val="Paragraphedeliste"/>
              <w:spacing w:after="0"/>
              <w:jc w:val="center"/>
              <w:rPr>
                <w:rFonts w:cs="Calibri"/>
                <w:b/>
                <w:caps/>
              </w:rPr>
            </w:pPr>
            <w:r w:rsidRPr="00C850C5">
              <w:rPr>
                <w:rFonts w:cs="Calibri"/>
                <w:b/>
                <w:sz w:val="28"/>
                <w:szCs w:val="28"/>
              </w:rPr>
              <w:t>EXPL</w:t>
            </w:r>
            <w:r>
              <w:rPr>
                <w:rFonts w:cs="Calibri"/>
                <w:b/>
                <w:sz w:val="28"/>
                <w:szCs w:val="28"/>
              </w:rPr>
              <w:t>OITATION</w:t>
            </w:r>
            <w:r w:rsidRPr="00C850C5">
              <w:rPr>
                <w:rFonts w:cs="Calibri"/>
                <w:b/>
                <w:sz w:val="28"/>
                <w:szCs w:val="28"/>
              </w:rPr>
              <w:t xml:space="preserve"> </w:t>
            </w:r>
            <w:r>
              <w:rPr>
                <w:rFonts w:cs="Calibri"/>
                <w:b/>
                <w:sz w:val="28"/>
                <w:szCs w:val="28"/>
              </w:rPr>
              <w:t>D’</w:t>
            </w:r>
            <w:r w:rsidRPr="00C850C5">
              <w:rPr>
                <w:rFonts w:cs="Calibri"/>
                <w:b/>
                <w:sz w:val="28"/>
                <w:szCs w:val="28"/>
              </w:rPr>
              <w:t>UNE INSTALLATION</w:t>
            </w:r>
          </w:p>
        </w:tc>
      </w:tr>
      <w:tr w:rsidR="000C7249" w:rsidRPr="00DD7A70" w14:paraId="60FC9B78" w14:textId="77777777" w:rsidTr="00C850C5">
        <w:tc>
          <w:tcPr>
            <w:tcW w:w="9968" w:type="dxa"/>
            <w:gridSpan w:val="2"/>
          </w:tcPr>
          <w:p w14:paraId="7D4E4C8C" w14:textId="1647203D" w:rsidR="000C7249" w:rsidRPr="00E2045D" w:rsidRDefault="000C7249" w:rsidP="00402D1B">
            <w:pPr>
              <w:rPr>
                <w:rFonts w:ascii="Arial" w:hAnsi="Arial" w:cs="Arial"/>
                <w:bCs/>
                <w:color w:val="000000"/>
                <w:szCs w:val="22"/>
              </w:rPr>
            </w:pPr>
            <w:r w:rsidRPr="00E2045D">
              <w:rPr>
                <w:rFonts w:ascii="Arial" w:hAnsi="Arial" w:cs="Arial"/>
                <w:bCs/>
                <w:szCs w:val="22"/>
              </w:rPr>
              <w:t xml:space="preserve">C1.1 : </w:t>
            </w:r>
            <w:r w:rsidRPr="00E2045D">
              <w:rPr>
                <w:rFonts w:ascii="Arial" w:hAnsi="Arial" w:cs="Arial"/>
                <w:bCs/>
                <w:color w:val="000000"/>
                <w:szCs w:val="22"/>
              </w:rPr>
              <w:t>Identifier et ma</w:t>
            </w:r>
            <w:r w:rsidR="00A83F63" w:rsidRPr="00E2045D">
              <w:rPr>
                <w:rFonts w:ascii="Arial" w:hAnsi="Arial" w:cs="Arial"/>
                <w:bCs/>
                <w:color w:val="000000"/>
                <w:szCs w:val="22"/>
              </w:rPr>
              <w:t>î</w:t>
            </w:r>
            <w:r w:rsidRPr="00E2045D">
              <w:rPr>
                <w:rFonts w:ascii="Arial" w:hAnsi="Arial" w:cs="Arial"/>
                <w:bCs/>
                <w:color w:val="000000"/>
                <w:szCs w:val="22"/>
              </w:rPr>
              <w:t>triser les risques pour l’installation, son environnement, les personnes et appliquer les mesures de prévention</w:t>
            </w:r>
          </w:p>
          <w:p w14:paraId="3FDB9EB4" w14:textId="41AC8D4A" w:rsidR="000C7249" w:rsidRPr="00E2045D" w:rsidRDefault="000C7249" w:rsidP="00402D1B">
            <w:pPr>
              <w:rPr>
                <w:rFonts w:ascii="Arial" w:hAnsi="Arial" w:cs="Arial"/>
                <w:bCs/>
                <w:color w:val="000000"/>
                <w:szCs w:val="22"/>
              </w:rPr>
            </w:pPr>
            <w:r w:rsidRPr="00E2045D">
              <w:rPr>
                <w:rFonts w:ascii="Arial" w:hAnsi="Arial" w:cs="Arial"/>
                <w:bCs/>
                <w:szCs w:val="22"/>
              </w:rPr>
              <w:t xml:space="preserve">C1.2 : </w:t>
            </w:r>
            <w:r w:rsidRPr="00E2045D">
              <w:rPr>
                <w:rFonts w:ascii="Arial" w:hAnsi="Arial" w:cs="Arial"/>
                <w:bCs/>
                <w:color w:val="000000"/>
                <w:szCs w:val="22"/>
              </w:rPr>
              <w:t>Identifier et maitriser les procédures</w:t>
            </w:r>
            <w:r w:rsidR="00A83F63" w:rsidRPr="00E2045D">
              <w:rPr>
                <w:rFonts w:ascii="Arial" w:hAnsi="Arial" w:cs="Arial"/>
                <w:bCs/>
                <w:color w:val="000000"/>
                <w:szCs w:val="22"/>
              </w:rPr>
              <w:t xml:space="preserve"> et</w:t>
            </w:r>
            <w:r w:rsidRPr="00E2045D">
              <w:rPr>
                <w:rFonts w:ascii="Arial" w:hAnsi="Arial" w:cs="Arial"/>
                <w:bCs/>
                <w:color w:val="000000"/>
                <w:szCs w:val="22"/>
              </w:rPr>
              <w:t xml:space="preserve"> les réglementations</w:t>
            </w:r>
            <w:r w:rsidR="00A83F63" w:rsidRPr="00E2045D">
              <w:rPr>
                <w:rFonts w:ascii="Arial" w:hAnsi="Arial" w:cs="Arial"/>
                <w:bCs/>
                <w:color w:val="000000"/>
                <w:szCs w:val="22"/>
              </w:rPr>
              <w:t xml:space="preserve"> en vigueur</w:t>
            </w:r>
          </w:p>
          <w:p w14:paraId="6764455E" w14:textId="77777777" w:rsidR="000C7249" w:rsidRPr="00E2045D" w:rsidRDefault="000C7249" w:rsidP="00402D1B">
            <w:pPr>
              <w:rPr>
                <w:rFonts w:ascii="Arial" w:hAnsi="Arial" w:cs="Arial"/>
                <w:bCs/>
                <w:color w:val="000000"/>
                <w:szCs w:val="22"/>
              </w:rPr>
            </w:pPr>
            <w:r w:rsidRPr="00E2045D">
              <w:rPr>
                <w:rFonts w:ascii="Arial" w:hAnsi="Arial" w:cs="Arial"/>
                <w:bCs/>
                <w:szCs w:val="22"/>
              </w:rPr>
              <w:t xml:space="preserve">C1.3 : </w:t>
            </w:r>
            <w:r w:rsidRPr="00E2045D">
              <w:rPr>
                <w:rFonts w:ascii="Arial" w:hAnsi="Arial" w:cs="Arial"/>
                <w:bCs/>
                <w:color w:val="000000"/>
                <w:szCs w:val="22"/>
              </w:rPr>
              <w:t>Préparer l’installation et son environnement</w:t>
            </w:r>
          </w:p>
          <w:p w14:paraId="0CC60928" w14:textId="77777777" w:rsidR="000C7249" w:rsidRPr="00E2045D" w:rsidRDefault="000C7249" w:rsidP="00402D1B">
            <w:pPr>
              <w:rPr>
                <w:rFonts w:ascii="Arial" w:hAnsi="Arial" w:cs="Arial"/>
                <w:bCs/>
                <w:color w:val="000000"/>
                <w:szCs w:val="22"/>
              </w:rPr>
            </w:pPr>
            <w:r w:rsidRPr="00E2045D">
              <w:rPr>
                <w:rFonts w:ascii="Arial" w:hAnsi="Arial" w:cs="Arial"/>
                <w:bCs/>
                <w:szCs w:val="22"/>
              </w:rPr>
              <w:t xml:space="preserve">C1.4 : </w:t>
            </w:r>
            <w:r w:rsidRPr="00E2045D">
              <w:rPr>
                <w:rFonts w:ascii="Arial" w:hAnsi="Arial" w:cs="Arial"/>
                <w:bCs/>
                <w:color w:val="000000"/>
                <w:szCs w:val="22"/>
              </w:rPr>
              <w:t>Conduire l’installation de manière écoresponsable</w:t>
            </w:r>
          </w:p>
          <w:p w14:paraId="245A0D7D" w14:textId="77777777" w:rsidR="000C7249" w:rsidRPr="00E2045D" w:rsidRDefault="000C7249" w:rsidP="00402D1B">
            <w:pPr>
              <w:rPr>
                <w:rFonts w:ascii="Arial" w:hAnsi="Arial" w:cs="Arial"/>
                <w:bCs/>
                <w:color w:val="000000"/>
                <w:szCs w:val="22"/>
              </w:rPr>
            </w:pPr>
            <w:r w:rsidRPr="00E2045D">
              <w:rPr>
                <w:rFonts w:ascii="Arial" w:hAnsi="Arial" w:cs="Arial"/>
                <w:bCs/>
                <w:szCs w:val="22"/>
              </w:rPr>
              <w:t xml:space="preserve">C1.5 : </w:t>
            </w:r>
            <w:r w:rsidRPr="00E2045D">
              <w:rPr>
                <w:rFonts w:ascii="Arial" w:hAnsi="Arial" w:cs="Arial"/>
                <w:bCs/>
                <w:color w:val="000000"/>
                <w:szCs w:val="22"/>
              </w:rPr>
              <w:t>Gérer la relation client</w:t>
            </w:r>
          </w:p>
          <w:p w14:paraId="5AD60EA4" w14:textId="2CEC3463" w:rsidR="000C7249" w:rsidRPr="000C7249" w:rsidRDefault="000C7249" w:rsidP="000C7249">
            <w:pPr>
              <w:rPr>
                <w:rFonts w:cs="Calibri"/>
                <w:bCs/>
                <w:color w:val="000000"/>
              </w:rPr>
            </w:pPr>
            <w:r w:rsidRPr="00E2045D">
              <w:rPr>
                <w:rFonts w:ascii="Arial" w:hAnsi="Arial" w:cs="Arial"/>
                <w:bCs/>
                <w:szCs w:val="22"/>
              </w:rPr>
              <w:t xml:space="preserve">C1.6 : </w:t>
            </w:r>
            <w:r w:rsidRPr="00E2045D">
              <w:rPr>
                <w:rFonts w:ascii="Arial" w:hAnsi="Arial" w:cs="Arial"/>
                <w:bCs/>
                <w:color w:val="000000"/>
                <w:szCs w:val="22"/>
              </w:rPr>
              <w:t>Intervenir et réguler</w:t>
            </w:r>
            <w:r w:rsidR="00E0392A" w:rsidRPr="00E2045D">
              <w:rPr>
                <w:rFonts w:ascii="Arial" w:hAnsi="Arial" w:cs="Arial"/>
                <w:bCs/>
                <w:color w:val="000000"/>
                <w:szCs w:val="22"/>
              </w:rPr>
              <w:t xml:space="preserve"> une installation</w:t>
            </w:r>
          </w:p>
        </w:tc>
      </w:tr>
    </w:tbl>
    <w:p w14:paraId="55E52807" w14:textId="77777777" w:rsidR="000C7249" w:rsidRDefault="000C7249" w:rsidP="000C7249">
      <w:pPr>
        <w:pStyle w:val="RI-Titreannexe"/>
        <w:numPr>
          <w:ilvl w:val="0"/>
          <w:numId w:val="0"/>
        </w:numPr>
        <w:spacing w:before="0" w:after="0"/>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55"/>
      </w:tblGrid>
      <w:tr w:rsidR="00D84BE0" w:rsidRPr="00DD7A70" w14:paraId="61E9B380" w14:textId="77777777" w:rsidTr="00E0392A">
        <w:trPr>
          <w:trHeight w:val="441"/>
        </w:trPr>
        <w:tc>
          <w:tcPr>
            <w:tcW w:w="1413" w:type="dxa"/>
            <w:shd w:val="clear" w:color="auto" w:fill="FBD4B4" w:themeFill="accent6" w:themeFillTint="66"/>
            <w:vAlign w:val="center"/>
          </w:tcPr>
          <w:p w14:paraId="533D81CA" w14:textId="45649DD4" w:rsidR="00D84BE0" w:rsidRPr="00C850C5" w:rsidRDefault="00D84BE0" w:rsidP="00D84BE0">
            <w:pPr>
              <w:pStyle w:val="Paragraphedeliste"/>
              <w:ind w:left="118" w:right="-112"/>
              <w:jc w:val="center"/>
              <w:rPr>
                <w:rFonts w:cs="Calibri"/>
                <w:b/>
              </w:rPr>
            </w:pPr>
            <w:r w:rsidRPr="00B56E37">
              <w:rPr>
                <w:rFonts w:ascii="Arial" w:hAnsi="Arial" w:cs="Arial"/>
                <w:b/>
              </w:rPr>
              <w:t xml:space="preserve">Bloc </w:t>
            </w:r>
            <w:r w:rsidR="00A83F63">
              <w:rPr>
                <w:rFonts w:ascii="Arial" w:hAnsi="Arial" w:cs="Arial"/>
                <w:b/>
              </w:rPr>
              <w:t>n°</w:t>
            </w:r>
            <w:r w:rsidRPr="00B56E37">
              <w:rPr>
                <w:rFonts w:ascii="Arial" w:hAnsi="Arial" w:cs="Arial"/>
                <w:b/>
              </w:rPr>
              <w:t>2</w:t>
            </w:r>
          </w:p>
        </w:tc>
        <w:tc>
          <w:tcPr>
            <w:tcW w:w="8555" w:type="dxa"/>
            <w:shd w:val="clear" w:color="auto" w:fill="FBD4B4" w:themeFill="accent6" w:themeFillTint="66"/>
            <w:vAlign w:val="center"/>
          </w:tcPr>
          <w:p w14:paraId="79A8F5C6" w14:textId="75031B11" w:rsidR="00D84BE0" w:rsidRPr="00C850C5" w:rsidRDefault="00D84BE0" w:rsidP="009836C5">
            <w:pPr>
              <w:pStyle w:val="Paragraphedeliste"/>
              <w:spacing w:after="0"/>
              <w:jc w:val="center"/>
              <w:rPr>
                <w:rFonts w:cs="Calibri"/>
                <w:b/>
                <w:caps/>
                <w:sz w:val="28"/>
                <w:szCs w:val="28"/>
              </w:rPr>
            </w:pPr>
            <w:r w:rsidRPr="00C850C5">
              <w:rPr>
                <w:rFonts w:cs="Calibri"/>
                <w:b/>
                <w:sz w:val="28"/>
                <w:szCs w:val="28"/>
              </w:rPr>
              <w:t>MAINTEN</w:t>
            </w:r>
            <w:r>
              <w:rPr>
                <w:rFonts w:cs="Calibri"/>
                <w:b/>
                <w:sz w:val="28"/>
                <w:szCs w:val="28"/>
              </w:rPr>
              <w:t>ANCE D’</w:t>
            </w:r>
            <w:r w:rsidRPr="00C850C5">
              <w:rPr>
                <w:rFonts w:cs="Calibri"/>
                <w:b/>
                <w:sz w:val="28"/>
                <w:szCs w:val="28"/>
              </w:rPr>
              <w:t>UNE INSTALLATION</w:t>
            </w:r>
          </w:p>
        </w:tc>
      </w:tr>
      <w:tr w:rsidR="000C7249" w:rsidRPr="00DD7A70" w14:paraId="5C81D202" w14:textId="77777777" w:rsidTr="009836C5">
        <w:trPr>
          <w:trHeight w:val="1034"/>
        </w:trPr>
        <w:tc>
          <w:tcPr>
            <w:tcW w:w="9968" w:type="dxa"/>
            <w:gridSpan w:val="2"/>
          </w:tcPr>
          <w:p w14:paraId="2EDEBF47" w14:textId="77777777" w:rsidR="000C7249" w:rsidRPr="00E2045D" w:rsidRDefault="000C7249" w:rsidP="00402D1B">
            <w:pPr>
              <w:rPr>
                <w:rFonts w:ascii="Arial" w:hAnsi="Arial" w:cs="Arial"/>
                <w:bCs/>
                <w:color w:val="000000"/>
                <w:szCs w:val="22"/>
              </w:rPr>
            </w:pPr>
            <w:r w:rsidRPr="00E2045D">
              <w:rPr>
                <w:rFonts w:ascii="Arial" w:hAnsi="Arial" w:cs="Arial"/>
                <w:bCs/>
                <w:color w:val="000000"/>
                <w:szCs w:val="22"/>
              </w:rPr>
              <w:t>C2.1 : Réaliser la maintenance préventive d’une installation</w:t>
            </w:r>
          </w:p>
          <w:p w14:paraId="325CCE80" w14:textId="7269EE4D" w:rsidR="000C7249" w:rsidRPr="00E2045D" w:rsidRDefault="000C7249" w:rsidP="00402D1B">
            <w:pPr>
              <w:rPr>
                <w:rFonts w:ascii="Arial" w:hAnsi="Arial" w:cs="Arial"/>
                <w:bCs/>
                <w:color w:val="000000"/>
                <w:szCs w:val="22"/>
              </w:rPr>
            </w:pPr>
            <w:r w:rsidRPr="00E2045D">
              <w:rPr>
                <w:rFonts w:ascii="Arial" w:hAnsi="Arial" w:cs="Arial"/>
                <w:bCs/>
                <w:color w:val="000000"/>
                <w:szCs w:val="22"/>
              </w:rPr>
              <w:t xml:space="preserve">C2.2 : </w:t>
            </w:r>
            <w:r w:rsidR="00776858" w:rsidRPr="00E2045D">
              <w:rPr>
                <w:rFonts w:ascii="Arial" w:hAnsi="Arial" w:cs="Arial"/>
                <w:bCs/>
                <w:color w:val="000000"/>
                <w:szCs w:val="22"/>
              </w:rPr>
              <w:t>Réparer une installation</w:t>
            </w:r>
          </w:p>
          <w:p w14:paraId="2D6AD7D2" w14:textId="5C73F144" w:rsidR="000C7249" w:rsidRPr="00E2045D" w:rsidRDefault="000C7249" w:rsidP="00402D1B">
            <w:pPr>
              <w:rPr>
                <w:rFonts w:ascii="Arial" w:hAnsi="Arial" w:cs="Arial"/>
                <w:bCs/>
                <w:color w:val="000000"/>
                <w:szCs w:val="22"/>
              </w:rPr>
            </w:pPr>
            <w:r w:rsidRPr="00E2045D">
              <w:rPr>
                <w:rFonts w:ascii="Arial" w:hAnsi="Arial" w:cs="Arial"/>
                <w:bCs/>
                <w:color w:val="000000"/>
                <w:szCs w:val="22"/>
              </w:rPr>
              <w:t xml:space="preserve">C2.3 : </w:t>
            </w:r>
            <w:r w:rsidR="00776858" w:rsidRPr="00E2045D">
              <w:rPr>
                <w:rFonts w:ascii="Arial" w:hAnsi="Arial" w:cs="Arial"/>
                <w:bCs/>
                <w:color w:val="000000"/>
                <w:szCs w:val="22"/>
              </w:rPr>
              <w:t>Participer à des travaux de montage-démontage</w:t>
            </w:r>
          </w:p>
          <w:p w14:paraId="11C5635E" w14:textId="0A20C430" w:rsidR="000C7249" w:rsidRPr="000C7249" w:rsidRDefault="000C7249" w:rsidP="00402D1B">
            <w:pPr>
              <w:rPr>
                <w:rFonts w:cs="Calibri"/>
                <w:bCs/>
                <w:color w:val="000000"/>
                <w:szCs w:val="22"/>
              </w:rPr>
            </w:pPr>
            <w:r w:rsidRPr="00E2045D">
              <w:rPr>
                <w:rFonts w:ascii="Arial" w:hAnsi="Arial" w:cs="Arial"/>
                <w:bCs/>
                <w:color w:val="000000"/>
                <w:szCs w:val="22"/>
              </w:rPr>
              <w:t xml:space="preserve">C2.4 : </w:t>
            </w:r>
            <w:r w:rsidR="00776858" w:rsidRPr="00E2045D">
              <w:rPr>
                <w:rFonts w:ascii="Arial" w:hAnsi="Arial" w:cs="Arial"/>
                <w:bCs/>
                <w:color w:val="000000"/>
                <w:szCs w:val="22"/>
              </w:rPr>
              <w:t>Communiquer, rendre compte à l’écrit et/ou à l’oral</w:t>
            </w:r>
            <w:r w:rsidRPr="00E2045D">
              <w:rPr>
                <w:rFonts w:cs="Calibri"/>
                <w:bCs/>
                <w:color w:val="000000"/>
                <w:sz w:val="28"/>
                <w:szCs w:val="28"/>
              </w:rPr>
              <w:t xml:space="preserve"> </w:t>
            </w:r>
          </w:p>
        </w:tc>
      </w:tr>
    </w:tbl>
    <w:p w14:paraId="78194CDF" w14:textId="069D3A7D" w:rsidR="00C2390B" w:rsidRDefault="00C2390B" w:rsidP="009C48AB">
      <w:pPr>
        <w:pStyle w:val="RI-corpsdetexte"/>
        <w:rPr>
          <w:lang w:eastAsia="en-US"/>
        </w:rPr>
      </w:pPr>
    </w:p>
    <w:p w14:paraId="22A014D1" w14:textId="657A46C2" w:rsidR="00E2686B" w:rsidRDefault="00E2686B" w:rsidP="009C48AB">
      <w:pPr>
        <w:pStyle w:val="RI-corpsdetexte"/>
        <w:rPr>
          <w:lang w:eastAsia="en-US"/>
        </w:rPr>
      </w:pPr>
    </w:p>
    <w:p w14:paraId="2A18C805" w14:textId="44C61C25" w:rsidR="00363659" w:rsidRDefault="00363659" w:rsidP="009C48AB">
      <w:pPr>
        <w:pStyle w:val="RI-corpsdetexte"/>
        <w:rPr>
          <w:lang w:eastAsia="en-US"/>
        </w:rPr>
      </w:pPr>
    </w:p>
    <w:p w14:paraId="077C5F70" w14:textId="508FFFC9" w:rsidR="00874961" w:rsidRDefault="00874961" w:rsidP="009C48AB">
      <w:pPr>
        <w:pStyle w:val="RI-corpsdetexte"/>
        <w:rPr>
          <w:lang w:eastAsia="en-US"/>
        </w:rPr>
      </w:pPr>
    </w:p>
    <w:p w14:paraId="3F54A646" w14:textId="345C5B9C" w:rsidR="00A40471" w:rsidRDefault="00A40471" w:rsidP="009C48AB">
      <w:pPr>
        <w:pStyle w:val="RI-corpsdetexte"/>
        <w:rPr>
          <w:lang w:eastAsia="en-US"/>
        </w:rPr>
      </w:pPr>
    </w:p>
    <w:p w14:paraId="56333175" w14:textId="180CD03D" w:rsidR="00A40471" w:rsidRDefault="00A40471" w:rsidP="009C48AB">
      <w:pPr>
        <w:pStyle w:val="RI-corpsdetexte"/>
        <w:rPr>
          <w:lang w:eastAsia="en-US"/>
        </w:rPr>
      </w:pPr>
    </w:p>
    <w:p w14:paraId="3E9D7606" w14:textId="0B59618C" w:rsidR="00A40471" w:rsidRDefault="00A40471" w:rsidP="009C48AB">
      <w:pPr>
        <w:pStyle w:val="RI-corpsdetexte"/>
        <w:rPr>
          <w:lang w:eastAsia="en-US"/>
        </w:rPr>
      </w:pPr>
    </w:p>
    <w:p w14:paraId="7EFFE749" w14:textId="25705527" w:rsidR="00A40471" w:rsidRDefault="00A40471" w:rsidP="009C48AB">
      <w:pPr>
        <w:pStyle w:val="RI-corpsdetexte"/>
        <w:rPr>
          <w:lang w:eastAsia="en-US"/>
        </w:rPr>
      </w:pPr>
    </w:p>
    <w:p w14:paraId="617F77E2" w14:textId="7B7E75E0" w:rsidR="00A40471" w:rsidRDefault="00A40471" w:rsidP="009C48AB">
      <w:pPr>
        <w:pStyle w:val="RI-corpsdetexte"/>
        <w:rPr>
          <w:lang w:eastAsia="en-US"/>
        </w:rPr>
      </w:pPr>
    </w:p>
    <w:p w14:paraId="3D7D0697" w14:textId="67A68E30" w:rsidR="00A40471" w:rsidRDefault="00A40471" w:rsidP="009C48AB">
      <w:pPr>
        <w:pStyle w:val="RI-corpsdetexte"/>
        <w:rPr>
          <w:lang w:eastAsia="en-US"/>
        </w:rPr>
      </w:pPr>
    </w:p>
    <w:p w14:paraId="7BA9A4CB" w14:textId="66EE72AE" w:rsidR="00A40471" w:rsidRDefault="00A40471" w:rsidP="009C48AB">
      <w:pPr>
        <w:pStyle w:val="RI-corpsdetexte"/>
        <w:rPr>
          <w:lang w:eastAsia="en-US"/>
        </w:rPr>
      </w:pPr>
    </w:p>
    <w:p w14:paraId="64B25E8A" w14:textId="12FC305A" w:rsidR="00A40471" w:rsidRDefault="00A40471" w:rsidP="009C48AB">
      <w:pPr>
        <w:pStyle w:val="RI-corpsdetexte"/>
        <w:rPr>
          <w:lang w:eastAsia="en-US"/>
        </w:rPr>
      </w:pPr>
    </w:p>
    <w:p w14:paraId="6FD7AB2F" w14:textId="73BAB149" w:rsidR="00A40471" w:rsidRDefault="00A40471" w:rsidP="009C48AB">
      <w:pPr>
        <w:pStyle w:val="RI-corpsdetexte"/>
        <w:rPr>
          <w:lang w:eastAsia="en-US"/>
        </w:rPr>
      </w:pPr>
    </w:p>
    <w:p w14:paraId="5C30345B" w14:textId="60626E86" w:rsidR="00A40471" w:rsidRDefault="00A40471" w:rsidP="009C48AB">
      <w:pPr>
        <w:pStyle w:val="RI-corpsdetexte"/>
        <w:rPr>
          <w:lang w:eastAsia="en-US"/>
        </w:rPr>
      </w:pPr>
    </w:p>
    <w:p w14:paraId="3B36FAEC" w14:textId="2CE0083B" w:rsidR="00A40471" w:rsidRDefault="00A40471" w:rsidP="009C48AB">
      <w:pPr>
        <w:pStyle w:val="RI-corpsdetexte"/>
        <w:rPr>
          <w:lang w:eastAsia="en-US"/>
        </w:rPr>
      </w:pPr>
    </w:p>
    <w:p w14:paraId="29A8898A" w14:textId="00B8EEA7" w:rsidR="00A40471" w:rsidRDefault="00A40471" w:rsidP="009C48AB">
      <w:pPr>
        <w:pStyle w:val="RI-corpsdetexte"/>
        <w:rPr>
          <w:lang w:eastAsia="en-US"/>
        </w:rPr>
      </w:pPr>
    </w:p>
    <w:p w14:paraId="51A8359D" w14:textId="7269F5B3" w:rsidR="00A40471" w:rsidRDefault="00A40471" w:rsidP="009C48AB">
      <w:pPr>
        <w:pStyle w:val="RI-corpsdetexte"/>
        <w:rPr>
          <w:lang w:eastAsia="en-US"/>
        </w:rPr>
      </w:pPr>
    </w:p>
    <w:p w14:paraId="6603B761" w14:textId="0F0444F7" w:rsidR="00A40471" w:rsidRDefault="00A40471" w:rsidP="009C48AB">
      <w:pPr>
        <w:pStyle w:val="RI-corpsdetexte"/>
        <w:rPr>
          <w:lang w:eastAsia="en-US"/>
        </w:rPr>
      </w:pPr>
    </w:p>
    <w:p w14:paraId="31D66BF5" w14:textId="0BDA239A" w:rsidR="00A40471" w:rsidRDefault="00A40471" w:rsidP="009C48AB">
      <w:pPr>
        <w:pStyle w:val="RI-corpsdetexte"/>
        <w:rPr>
          <w:lang w:eastAsia="en-US"/>
        </w:rPr>
      </w:pPr>
    </w:p>
    <w:p w14:paraId="4A94896F" w14:textId="0B5F246A" w:rsidR="00A40471" w:rsidRDefault="00A40471" w:rsidP="009C48AB">
      <w:pPr>
        <w:pStyle w:val="RI-corpsdetexte"/>
        <w:rPr>
          <w:lang w:eastAsia="en-US"/>
        </w:rPr>
      </w:pPr>
    </w:p>
    <w:p w14:paraId="5C04A556" w14:textId="0F46A6F6" w:rsidR="00A40471" w:rsidRDefault="00A40471" w:rsidP="009C48AB">
      <w:pPr>
        <w:pStyle w:val="RI-corpsdetexte"/>
        <w:rPr>
          <w:lang w:eastAsia="en-US"/>
        </w:rPr>
      </w:pPr>
    </w:p>
    <w:p w14:paraId="247FE5F7" w14:textId="77777777" w:rsidR="0028282D" w:rsidRDefault="0028282D" w:rsidP="009C48AB">
      <w:pPr>
        <w:pStyle w:val="RI-corpsdetexte"/>
        <w:rPr>
          <w:lang w:eastAsia="en-US"/>
        </w:rPr>
      </w:pPr>
    </w:p>
    <w:p w14:paraId="5B17BE5F" w14:textId="4B59ABC8" w:rsidR="00A40471" w:rsidRDefault="00A40471" w:rsidP="009C48AB">
      <w:pPr>
        <w:pStyle w:val="RI-corpsdetexte"/>
        <w:rPr>
          <w:lang w:eastAsia="en-US"/>
        </w:rPr>
      </w:pPr>
    </w:p>
    <w:p w14:paraId="4A200533" w14:textId="192B23BD" w:rsidR="00127A7F" w:rsidRDefault="00127A7F" w:rsidP="009C48AB">
      <w:pPr>
        <w:pStyle w:val="RI-corpsdetexte"/>
        <w:rPr>
          <w:lang w:eastAsia="en-US"/>
        </w:rPr>
      </w:pPr>
    </w:p>
    <w:p w14:paraId="2706B618" w14:textId="77777777" w:rsidR="00127A7F" w:rsidRDefault="00127A7F" w:rsidP="009C48AB">
      <w:pPr>
        <w:pStyle w:val="RI-corpsdetexte"/>
        <w:rPr>
          <w:lang w:eastAsia="en-US"/>
        </w:rPr>
      </w:pPr>
    </w:p>
    <w:p w14:paraId="5761B53B" w14:textId="75BD3A8E" w:rsidR="00457A1D" w:rsidRPr="00313384" w:rsidRDefault="004E57BA" w:rsidP="00457A1D">
      <w:pPr>
        <w:pStyle w:val="RI-Titresectionn2"/>
        <w:numPr>
          <w:ilvl w:val="0"/>
          <w:numId w:val="0"/>
        </w:numPr>
        <w:spacing w:before="0" w:after="0"/>
        <w:ind w:left="1447" w:hanging="1021"/>
        <w:rPr>
          <w:rFonts w:ascii="Arial" w:hAnsi="Arial" w:cs="Arial"/>
        </w:rPr>
      </w:pPr>
      <w:r w:rsidRPr="00313384">
        <w:rPr>
          <w:rFonts w:ascii="Arial" w:hAnsi="Arial" w:cs="Arial"/>
          <w:color w:val="auto"/>
        </w:rPr>
        <w:lastRenderedPageBreak/>
        <w:t xml:space="preserve">III.1.2 </w:t>
      </w:r>
      <w:r w:rsidR="00457A1D" w:rsidRPr="00313384">
        <w:rPr>
          <w:rFonts w:ascii="Arial" w:hAnsi="Arial" w:cs="Arial"/>
          <w:color w:val="auto"/>
        </w:rPr>
        <w:t>Relation blocs de compétences – activités et compétences</w:t>
      </w:r>
      <w:r w:rsidR="00457A1D" w:rsidRPr="00313384">
        <w:rPr>
          <w:rFonts w:ascii="Arial" w:hAnsi="Arial" w:cs="Arial"/>
          <w:color w:val="auto"/>
          <w:highlight w:val="yellow"/>
        </w:rPr>
        <w:t xml:space="preserve"> </w:t>
      </w:r>
    </w:p>
    <w:p w14:paraId="048ABFFA" w14:textId="7618A799" w:rsidR="00363659" w:rsidRDefault="00363659" w:rsidP="009C48AB">
      <w:pPr>
        <w:pStyle w:val="RI-corpsdetexte"/>
        <w:rPr>
          <w:lang w:eastAsia="en-US"/>
        </w:rPr>
      </w:pPr>
    </w:p>
    <w:p w14:paraId="54D96161" w14:textId="6FD5B614" w:rsidR="00874961" w:rsidRDefault="00874961" w:rsidP="009C48AB">
      <w:pPr>
        <w:pStyle w:val="RI-corpsdetexte"/>
        <w:rPr>
          <w:lang w:eastAsia="en-US"/>
        </w:rPr>
      </w:pPr>
    </w:p>
    <w:p w14:paraId="74B70F74" w14:textId="6210E411" w:rsidR="00874961" w:rsidRDefault="00874961" w:rsidP="009C48AB">
      <w:pPr>
        <w:pStyle w:val="RI-corpsdetexte"/>
        <w:rPr>
          <w:lang w:eastAsia="en-US"/>
        </w:rPr>
      </w:pPr>
    </w:p>
    <w:p w14:paraId="3D0A51B1" w14:textId="77777777" w:rsidR="00E2045D" w:rsidRDefault="00E2045D" w:rsidP="009C48AB">
      <w:pPr>
        <w:pStyle w:val="RI-corpsdetexte"/>
        <w:rPr>
          <w:lang w:eastAsia="en-US"/>
        </w:rPr>
      </w:pPr>
    </w:p>
    <w:tbl>
      <w:tblPr>
        <w:tblpPr w:leftFromText="141" w:rightFromText="141" w:horzAnchor="margin" w:tblpXSpec="center" w:tblpY="537"/>
        <w:tblW w:w="9072" w:type="dxa"/>
        <w:tblCellMar>
          <w:left w:w="70" w:type="dxa"/>
          <w:right w:w="70" w:type="dxa"/>
        </w:tblCellMar>
        <w:tblLook w:val="04A0" w:firstRow="1" w:lastRow="0" w:firstColumn="1" w:lastColumn="0" w:noHBand="0" w:noVBand="1"/>
      </w:tblPr>
      <w:tblGrid>
        <w:gridCol w:w="671"/>
        <w:gridCol w:w="1782"/>
        <w:gridCol w:w="999"/>
        <w:gridCol w:w="562"/>
        <w:gridCol w:w="562"/>
        <w:gridCol w:w="562"/>
        <w:gridCol w:w="562"/>
        <w:gridCol w:w="562"/>
        <w:gridCol w:w="562"/>
        <w:gridCol w:w="562"/>
        <w:gridCol w:w="562"/>
        <w:gridCol w:w="562"/>
        <w:gridCol w:w="562"/>
      </w:tblGrid>
      <w:tr w:rsidR="00874961" w:rsidRPr="00D84BE0" w14:paraId="33AC77AA" w14:textId="77777777" w:rsidTr="00294F89">
        <w:trPr>
          <w:cantSplit/>
          <w:trHeight w:val="3395"/>
        </w:trPr>
        <w:tc>
          <w:tcPr>
            <w:tcW w:w="671" w:type="dxa"/>
            <w:tcBorders>
              <w:bottom w:val="single" w:sz="4" w:space="0" w:color="auto"/>
              <w:right w:val="single" w:sz="4" w:space="0" w:color="auto"/>
            </w:tcBorders>
          </w:tcPr>
          <w:p w14:paraId="4D992B8C" w14:textId="77777777" w:rsidR="00874961" w:rsidRPr="00D84BE0" w:rsidRDefault="00874961" w:rsidP="00402D1B">
            <w:pPr>
              <w:jc w:val="center"/>
              <w:rPr>
                <w:rFonts w:ascii="Arial" w:hAnsi="Arial" w:cs="Arial"/>
                <w:bCs/>
                <w:szCs w:val="22"/>
              </w:rPr>
            </w:pPr>
          </w:p>
        </w:tc>
        <w:tc>
          <w:tcPr>
            <w:tcW w:w="2781" w:type="dxa"/>
            <w:gridSpan w:val="2"/>
            <w:tcBorders>
              <w:top w:val="single" w:sz="4" w:space="0" w:color="auto"/>
              <w:left w:val="single" w:sz="4" w:space="0" w:color="auto"/>
              <w:bottom w:val="single" w:sz="4" w:space="0" w:color="auto"/>
              <w:right w:val="single" w:sz="4" w:space="0" w:color="auto"/>
            </w:tcBorders>
            <w:vAlign w:val="center"/>
          </w:tcPr>
          <w:p w14:paraId="082874C0" w14:textId="77777777" w:rsidR="00874961" w:rsidRPr="00D84BE0" w:rsidRDefault="00874961" w:rsidP="00402D1B">
            <w:pPr>
              <w:jc w:val="center"/>
              <w:rPr>
                <w:rFonts w:ascii="Arial" w:hAnsi="Arial" w:cs="Arial"/>
                <w:sz w:val="18"/>
              </w:rPr>
            </w:pPr>
            <w:r w:rsidRPr="00D84BE0">
              <w:rPr>
                <w:rFonts w:ascii="Arial" w:hAnsi="Arial" w:cs="Arial"/>
                <w:sz w:val="18"/>
                <w:u w:val="single" w:color="000000"/>
              </w:rPr>
              <w:t xml:space="preserve">Légende </w:t>
            </w:r>
            <w:r w:rsidRPr="00D84BE0">
              <w:rPr>
                <w:rFonts w:ascii="Arial" w:hAnsi="Arial" w:cs="Arial"/>
                <w:sz w:val="18"/>
              </w:rPr>
              <w:t xml:space="preserve">: </w:t>
            </w:r>
          </w:p>
          <w:p w14:paraId="665DF66B" w14:textId="77777777" w:rsidR="00F42DA5" w:rsidRDefault="00874961" w:rsidP="00402D1B">
            <w:pPr>
              <w:jc w:val="center"/>
              <w:rPr>
                <w:rFonts w:ascii="Arial" w:hAnsi="Arial" w:cs="Arial"/>
                <w:sz w:val="18"/>
              </w:rPr>
            </w:pPr>
            <w:r w:rsidRPr="00D84BE0">
              <w:rPr>
                <w:rFonts w:ascii="Arial" w:hAnsi="Arial" w:cs="Arial"/>
                <w:sz w:val="18"/>
              </w:rPr>
              <w:t xml:space="preserve">compétence faiblement (1) </w:t>
            </w:r>
          </w:p>
          <w:p w14:paraId="4A10A7D8" w14:textId="77777777" w:rsidR="00F42DA5" w:rsidRDefault="00874961" w:rsidP="00402D1B">
            <w:pPr>
              <w:jc w:val="center"/>
              <w:rPr>
                <w:rFonts w:ascii="Arial" w:hAnsi="Arial" w:cs="Arial"/>
                <w:sz w:val="18"/>
              </w:rPr>
            </w:pPr>
            <w:r w:rsidRPr="00D84BE0">
              <w:rPr>
                <w:rFonts w:ascii="Arial" w:hAnsi="Arial" w:cs="Arial"/>
                <w:sz w:val="18"/>
              </w:rPr>
              <w:t xml:space="preserve">ou moyennement (2) </w:t>
            </w:r>
          </w:p>
          <w:p w14:paraId="4DB32558" w14:textId="77777777" w:rsidR="00F42DA5" w:rsidRDefault="00874961" w:rsidP="00402D1B">
            <w:pPr>
              <w:jc w:val="center"/>
              <w:rPr>
                <w:rFonts w:ascii="Arial" w:hAnsi="Arial" w:cs="Arial"/>
                <w:sz w:val="18"/>
              </w:rPr>
            </w:pPr>
            <w:r w:rsidRPr="00D84BE0">
              <w:rPr>
                <w:rFonts w:ascii="Arial" w:hAnsi="Arial" w:cs="Arial"/>
                <w:sz w:val="18"/>
              </w:rPr>
              <w:t xml:space="preserve">ou fortement (3) </w:t>
            </w:r>
          </w:p>
          <w:p w14:paraId="1313A9E4" w14:textId="16FB9C98" w:rsidR="00874961" w:rsidRPr="00D84BE0" w:rsidRDefault="00874961" w:rsidP="00402D1B">
            <w:pPr>
              <w:jc w:val="center"/>
              <w:rPr>
                <w:rFonts w:ascii="Arial" w:hAnsi="Arial" w:cs="Arial"/>
                <w:bCs/>
                <w:sz w:val="20"/>
                <w:szCs w:val="20"/>
              </w:rPr>
            </w:pPr>
            <w:r w:rsidRPr="00D84BE0">
              <w:rPr>
                <w:rFonts w:ascii="Arial" w:hAnsi="Arial" w:cs="Arial"/>
                <w:sz w:val="18"/>
              </w:rPr>
              <w:t>mobilisée dans l’accomplissement de la tâche concernée</w:t>
            </w:r>
          </w:p>
        </w:tc>
        <w:tc>
          <w:tcPr>
            <w:tcW w:w="562" w:type="dxa"/>
            <w:tcBorders>
              <w:top w:val="single" w:sz="4" w:space="0" w:color="auto"/>
              <w:left w:val="nil"/>
              <w:bottom w:val="single" w:sz="4" w:space="0" w:color="auto"/>
              <w:right w:val="single" w:sz="4" w:space="0" w:color="auto"/>
            </w:tcBorders>
            <w:shd w:val="clear" w:color="auto" w:fill="8DB3E2" w:themeFill="text2" w:themeFillTint="66"/>
            <w:textDirection w:val="btLr"/>
            <w:vAlign w:val="center"/>
          </w:tcPr>
          <w:p w14:paraId="746955E2" w14:textId="77777777"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Identifier et maitriser les risques</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0810B8F0" w14:textId="77777777" w:rsidR="00874961" w:rsidRPr="00D84BE0" w:rsidRDefault="00874961" w:rsidP="00402D1B">
            <w:pPr>
              <w:ind w:left="113" w:right="113"/>
              <w:jc w:val="center"/>
              <w:rPr>
                <w:rFonts w:ascii="Arial" w:hAnsi="Arial" w:cs="Arial"/>
                <w:bCs/>
                <w:color w:val="000000"/>
                <w:sz w:val="16"/>
                <w:szCs w:val="16"/>
              </w:rPr>
            </w:pPr>
            <w:r w:rsidRPr="00D84BE0">
              <w:rPr>
                <w:rFonts w:ascii="Arial" w:hAnsi="Arial" w:cs="Arial"/>
                <w:bCs/>
                <w:color w:val="000000"/>
                <w:sz w:val="16"/>
                <w:szCs w:val="16"/>
              </w:rPr>
              <w:t>Identifier et maitriser les procédures, les réglementations</w:t>
            </w:r>
          </w:p>
          <w:p w14:paraId="04939027" w14:textId="77777777" w:rsidR="00874961" w:rsidRPr="00D84BE0" w:rsidRDefault="00874961" w:rsidP="00402D1B">
            <w:pPr>
              <w:ind w:left="113" w:right="113"/>
              <w:jc w:val="center"/>
              <w:rPr>
                <w:rFonts w:ascii="Arial" w:hAnsi="Arial" w:cs="Arial"/>
                <w:bCs/>
                <w:sz w:val="16"/>
                <w:szCs w:val="16"/>
              </w:rPr>
            </w:pP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2C0DEE27" w14:textId="181788FF"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Préparer l</w:t>
            </w:r>
            <w:r w:rsidR="00D21C20">
              <w:rPr>
                <w:rFonts w:ascii="Arial" w:hAnsi="Arial" w:cs="Arial"/>
                <w:bCs/>
                <w:color w:val="000000"/>
                <w:sz w:val="16"/>
                <w:szCs w:val="16"/>
              </w:rPr>
              <w:t>’</w:t>
            </w:r>
            <w:r w:rsidRPr="00D84BE0">
              <w:rPr>
                <w:rFonts w:ascii="Arial" w:hAnsi="Arial" w:cs="Arial"/>
                <w:bCs/>
                <w:color w:val="000000"/>
                <w:sz w:val="16"/>
                <w:szCs w:val="16"/>
              </w:rPr>
              <w:t>installation et son environnement</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2D761AAC" w14:textId="77777777"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Conduire l’installation de manière écoresponsable</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26E9FD6C" w14:textId="77777777"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Gérer la relation client</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79ABCFE7" w14:textId="77777777"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Intervenir et réguler</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btLr"/>
            <w:vAlign w:val="center"/>
          </w:tcPr>
          <w:p w14:paraId="4F53CF8C" w14:textId="77777777"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Réaliser la maintenance préventive d’une installation</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btLr"/>
            <w:vAlign w:val="center"/>
          </w:tcPr>
          <w:p w14:paraId="5D4E06CC" w14:textId="77777777"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Réparer une installation</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btLr"/>
            <w:vAlign w:val="center"/>
          </w:tcPr>
          <w:p w14:paraId="1567B141" w14:textId="77777777"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Participer à des travaux de montage-démontage</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btLr"/>
            <w:vAlign w:val="center"/>
          </w:tcPr>
          <w:p w14:paraId="4607C8BB" w14:textId="51866228" w:rsidR="00874961" w:rsidRPr="00D84BE0" w:rsidRDefault="00874961" w:rsidP="00402D1B">
            <w:pPr>
              <w:ind w:left="113" w:right="113"/>
              <w:jc w:val="center"/>
              <w:rPr>
                <w:rFonts w:ascii="Arial" w:hAnsi="Arial" w:cs="Arial"/>
                <w:bCs/>
                <w:sz w:val="16"/>
                <w:szCs w:val="16"/>
              </w:rPr>
            </w:pPr>
            <w:r w:rsidRPr="00D84BE0">
              <w:rPr>
                <w:rFonts w:ascii="Arial" w:hAnsi="Arial" w:cs="Arial"/>
                <w:bCs/>
                <w:color w:val="000000"/>
                <w:sz w:val="16"/>
                <w:szCs w:val="16"/>
              </w:rPr>
              <w:t>Communiquer, rendre compte</w:t>
            </w:r>
          </w:p>
        </w:tc>
      </w:tr>
      <w:tr w:rsidR="00874961" w:rsidRPr="00D84BE0" w14:paraId="1AD84344" w14:textId="77777777" w:rsidTr="00294F89">
        <w:trPr>
          <w:trHeight w:val="315"/>
        </w:trPr>
        <w:tc>
          <w:tcPr>
            <w:tcW w:w="671" w:type="dxa"/>
            <w:tcBorders>
              <w:top w:val="single" w:sz="4" w:space="0" w:color="auto"/>
              <w:left w:val="single" w:sz="4" w:space="0" w:color="auto"/>
              <w:bottom w:val="single" w:sz="4" w:space="0" w:color="auto"/>
              <w:right w:val="single" w:sz="4" w:space="0" w:color="auto"/>
            </w:tcBorders>
          </w:tcPr>
          <w:p w14:paraId="7A778467" w14:textId="77777777" w:rsidR="00874961" w:rsidRPr="00D84BE0" w:rsidRDefault="00874961" w:rsidP="00402D1B">
            <w:pPr>
              <w:jc w:val="center"/>
              <w:rPr>
                <w:rFonts w:ascii="Arial" w:hAnsi="Arial" w:cs="Arial"/>
                <w:bCs/>
                <w:szCs w:val="22"/>
              </w:rPr>
            </w:pPr>
          </w:p>
        </w:tc>
        <w:tc>
          <w:tcPr>
            <w:tcW w:w="1782" w:type="dxa"/>
            <w:tcBorders>
              <w:top w:val="single" w:sz="4" w:space="0" w:color="auto"/>
              <w:left w:val="single" w:sz="4" w:space="0" w:color="auto"/>
              <w:bottom w:val="single" w:sz="4" w:space="0" w:color="auto"/>
              <w:right w:val="single" w:sz="4" w:space="0" w:color="auto"/>
            </w:tcBorders>
            <w:vAlign w:val="center"/>
          </w:tcPr>
          <w:p w14:paraId="561F66D7"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Activités</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93707"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Tâches</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580B0C2"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C11</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509B236"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C12</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00669C7"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C13</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114DEEB"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C14</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8B8BF3A"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C15</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28CF699"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C16</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4DD4651"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C21</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7DF5948"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C22</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E71006A"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C23</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029B381" w14:textId="77777777" w:rsidR="00874961" w:rsidRPr="00D84BE0" w:rsidRDefault="00874961" w:rsidP="00402D1B">
            <w:pPr>
              <w:jc w:val="center"/>
              <w:rPr>
                <w:rFonts w:ascii="Arial" w:hAnsi="Arial" w:cs="Arial"/>
                <w:bCs/>
                <w:sz w:val="20"/>
                <w:szCs w:val="20"/>
              </w:rPr>
            </w:pPr>
            <w:r w:rsidRPr="00D84BE0">
              <w:rPr>
                <w:rFonts w:ascii="Arial" w:hAnsi="Arial" w:cs="Arial"/>
                <w:bCs/>
                <w:sz w:val="20"/>
                <w:szCs w:val="20"/>
              </w:rPr>
              <w:t>C24</w:t>
            </w:r>
          </w:p>
        </w:tc>
      </w:tr>
      <w:tr w:rsidR="00313384" w:rsidRPr="00D84BE0" w14:paraId="4E705F3A" w14:textId="77777777" w:rsidTr="00313384">
        <w:trPr>
          <w:trHeight w:val="315"/>
        </w:trPr>
        <w:tc>
          <w:tcPr>
            <w:tcW w:w="671"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759954A7" w14:textId="38A31111" w:rsidR="00313384" w:rsidRPr="00D84BE0" w:rsidRDefault="00313384" w:rsidP="00313384">
            <w:pPr>
              <w:ind w:left="113" w:right="113"/>
              <w:jc w:val="center"/>
              <w:rPr>
                <w:rFonts w:ascii="Arial" w:hAnsi="Arial" w:cs="Arial"/>
                <w:bCs/>
                <w:color w:val="FF0000"/>
                <w:szCs w:val="22"/>
              </w:rPr>
            </w:pPr>
            <w:r w:rsidRPr="00C0405F">
              <w:rPr>
                <w:rFonts w:ascii="Arial" w:hAnsi="Arial" w:cs="Arial"/>
                <w:b/>
                <w:bCs/>
                <w:color w:val="000000"/>
                <w:szCs w:val="22"/>
              </w:rPr>
              <w:t>Pôle 1 – EXPLOITATION D’UNE INSTALLATION</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1796A"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A1 :</w:t>
            </w:r>
          </w:p>
          <w:p w14:paraId="4EAB9CF7"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Préparation de l'installation et de son environnement</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1982F"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T1 </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7FE7E"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B032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9612F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369D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E07FED"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9875B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E81C4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90EDB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FC41D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7F14A" w14:textId="755D8C5E"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665B5D65" w14:textId="77777777" w:rsidTr="00313384">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48020884"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0D95A2"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22DFC"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T2</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AF6FD"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2049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766BB"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CE52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60057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BED9F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9BD690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72C1CE" w14:textId="77777777" w:rsidR="00313384" w:rsidRPr="00D84BE0" w:rsidRDefault="00313384" w:rsidP="00313384">
            <w:pP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781BF4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3A631" w14:textId="1A778529"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1DC21CEB" w14:textId="77777777" w:rsidTr="00313384">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5A1AE35A"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90D09B"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AD23"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207F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81F9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0B8AD"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D9900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F7630F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41027E"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D096D4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B2C81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B1E44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F6929" w14:textId="763C3428"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31210E75" w14:textId="77777777" w:rsidTr="00057CA2">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3ADC20BD" w14:textId="77777777" w:rsidR="00313384" w:rsidRPr="00D84BE0" w:rsidRDefault="00313384" w:rsidP="00313384">
            <w:pPr>
              <w:ind w:left="113" w:right="113"/>
              <w:jc w:val="center"/>
              <w:rPr>
                <w:rFonts w:ascii="Arial" w:hAnsi="Arial" w:cs="Arial"/>
                <w:bCs/>
                <w:color w:val="FF0000"/>
                <w:szCs w:val="22"/>
              </w:rPr>
            </w:pP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0C36F"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A2 :</w:t>
            </w:r>
          </w:p>
          <w:p w14:paraId="2EB64BD2"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Conduite d’une installation</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7909B"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T1</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3519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1CF78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F51A7D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02E2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E16982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D80D3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8023B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E60B0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40E6B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F49DB" w14:textId="7EA9E08F"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16035453" w14:textId="77777777" w:rsidTr="00057CA2">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5C34654F"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7A7D"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AF1BE"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T2</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8C1D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046D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A99C3E"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BA19B"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D3A22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00B32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CE476E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B1DF5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D3287D"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50952" w14:textId="5618BBDE"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2F18FF12" w14:textId="77777777" w:rsidTr="00057CA2">
        <w:trPr>
          <w:trHeight w:val="315"/>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18C6BD36"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577EB"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627CC"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1842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73A6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D8A62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C435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5F908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379E6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AC47A5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96E3F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B3DAE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108BD" w14:textId="0DEC1F79"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3FDD87A5" w14:textId="77777777" w:rsidTr="00057CA2">
        <w:trPr>
          <w:trHeight w:val="315"/>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6CFE2928"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7DD8A4"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FED0830"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T4</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FCF9D"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C7A0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D216A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BC537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DB090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F5EA4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2930C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42439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F27381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FB488" w14:textId="3680270B"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7FAAA468" w14:textId="77777777" w:rsidTr="00057CA2">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30A98E4C" w14:textId="77777777" w:rsidR="00313384" w:rsidRPr="00D84BE0" w:rsidRDefault="00313384" w:rsidP="00313384">
            <w:pPr>
              <w:ind w:left="113" w:right="113"/>
              <w:jc w:val="center"/>
              <w:rPr>
                <w:rFonts w:ascii="Arial" w:hAnsi="Arial" w:cs="Arial"/>
                <w:bCs/>
                <w:color w:val="FF0000"/>
                <w:szCs w:val="22"/>
              </w:rPr>
            </w:pP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4CCC7"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A3 :</w:t>
            </w:r>
          </w:p>
          <w:p w14:paraId="5FF0DFF5"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Gestion de la relation client</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CA8F9"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7B32AB"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6553BEA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C537F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02281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C9279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00A3E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9C728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E2022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786D1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FE525D" w14:textId="6D66B2C6"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21B38A94" w14:textId="77777777" w:rsidTr="00057CA2">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507215D4"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BC3D28"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30AE3"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457AC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29834B9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F7443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007E1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32F1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261AE2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862646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1B3C99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48B84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D3997A" w14:textId="17E557B5"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0E04FA58" w14:textId="77777777" w:rsidTr="00057CA2">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7FD81E83"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17841F"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46EE8"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C8F855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08FBF46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4DC3FC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86A04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EF95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46F5D2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F54D0D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DCD31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9B3DB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39CB628" w14:textId="5462854E"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620A6B64" w14:textId="77777777" w:rsidTr="00057CA2">
        <w:trPr>
          <w:trHeight w:val="315"/>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7004C554"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30CAC"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9DE5A"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T4</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434018E"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6A2C93C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2E2869"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4D12C4B"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D258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524D9"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A53884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19EDCE9"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8DB26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03135C" w14:textId="62A0F745"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23DD3765" w14:textId="77777777" w:rsidTr="00057CA2">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7106A151" w14:textId="77777777" w:rsidR="00313384" w:rsidRPr="00D84BE0" w:rsidRDefault="00313384" w:rsidP="00313384">
            <w:pPr>
              <w:ind w:left="113" w:right="113"/>
              <w:jc w:val="center"/>
              <w:rPr>
                <w:rFonts w:ascii="Arial" w:hAnsi="Arial" w:cs="Arial"/>
                <w:bCs/>
                <w:color w:val="FF0000"/>
                <w:szCs w:val="22"/>
              </w:rPr>
            </w:pP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7A13B"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A4 :</w:t>
            </w:r>
          </w:p>
          <w:p w14:paraId="70A11133"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Conduite de l’installation en mode dégradé</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DB747"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T1</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D1269"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8041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A12885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04D66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A2301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BDA2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8D682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E28E4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178BF1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472181" w14:textId="543B0E85"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5EFC0CCE" w14:textId="77777777" w:rsidTr="00057CA2">
        <w:trPr>
          <w:trHeight w:val="315"/>
        </w:trPr>
        <w:tc>
          <w:tcPr>
            <w:tcW w:w="671" w:type="dxa"/>
            <w:vMerge/>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tcPr>
          <w:p w14:paraId="78A2D5E2" w14:textId="77777777" w:rsidR="00313384" w:rsidRPr="00D84BE0" w:rsidRDefault="00313384" w:rsidP="00313384">
            <w:pPr>
              <w:ind w:left="113" w:right="113"/>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44826" w14:textId="77777777" w:rsidR="00313384" w:rsidRPr="00D84BE0" w:rsidRDefault="00313384" w:rsidP="00313384">
            <w:pPr>
              <w:jc w:val="center"/>
              <w:rPr>
                <w:rFonts w:ascii="Arial" w:hAnsi="Arial" w:cs="Arial"/>
                <w:color w:val="00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95D2"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T2</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0861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4C9F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63F52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DBF86B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9F2BBD"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DB9D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6AE5DB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4D365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F2A04F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A0E3B0D" w14:textId="78A8F934"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549AEAAA" w14:textId="77777777" w:rsidTr="00313384">
        <w:trPr>
          <w:trHeight w:val="336"/>
        </w:trPr>
        <w:tc>
          <w:tcPr>
            <w:tcW w:w="67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btLr"/>
            <w:vAlign w:val="center"/>
          </w:tcPr>
          <w:p w14:paraId="068425B0" w14:textId="4510DE99" w:rsidR="00313384" w:rsidRPr="00D84BE0" w:rsidRDefault="00313384" w:rsidP="00313384">
            <w:pPr>
              <w:ind w:left="113" w:right="113"/>
              <w:jc w:val="center"/>
              <w:rPr>
                <w:rFonts w:ascii="Arial" w:hAnsi="Arial" w:cs="Arial"/>
                <w:szCs w:val="22"/>
              </w:rPr>
            </w:pPr>
            <w:r w:rsidRPr="00C0405F">
              <w:rPr>
                <w:rFonts w:ascii="Arial" w:hAnsi="Arial" w:cs="Arial"/>
                <w:b/>
                <w:bCs/>
                <w:color w:val="000000"/>
                <w:szCs w:val="22"/>
              </w:rPr>
              <w:t>Pôle 2 – MAINTENANCE D’UNE INSTALLATION</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6852A"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A5 :</w:t>
            </w:r>
          </w:p>
          <w:p w14:paraId="0D4F66E4"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Maintenance préventive d’une installation</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AE902"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T1</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9C3B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 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578EE"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 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D003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D982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815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F8751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FE931"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91B26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74E1D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08F48F" w14:textId="056D2785"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0BD95596" w14:textId="77777777" w:rsidTr="00313384">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62957FE" w14:textId="77777777" w:rsidR="00313384" w:rsidRPr="00D84BE0" w:rsidRDefault="00313384" w:rsidP="00313384">
            <w:pPr>
              <w:jc w:val="center"/>
              <w:rPr>
                <w:rFonts w:ascii="Arial" w:hAnsi="Arial" w:cs="Arial"/>
                <w:bCs/>
                <w:color w:val="FF0000"/>
                <w:szCs w:val="22"/>
              </w:rPr>
            </w:pP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19C1E"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A6 :</w:t>
            </w:r>
          </w:p>
          <w:p w14:paraId="236EF382" w14:textId="77777777" w:rsidR="00313384" w:rsidRPr="00D84BE0" w:rsidRDefault="00313384" w:rsidP="00313384">
            <w:pPr>
              <w:jc w:val="center"/>
              <w:rPr>
                <w:rFonts w:ascii="Arial" w:hAnsi="Arial" w:cs="Arial"/>
                <w:color w:val="FF0000"/>
                <w:sz w:val="18"/>
                <w:szCs w:val="18"/>
              </w:rPr>
            </w:pPr>
            <w:r w:rsidRPr="00D84BE0">
              <w:rPr>
                <w:rFonts w:ascii="Arial" w:hAnsi="Arial" w:cs="Arial"/>
                <w:color w:val="000000"/>
                <w:sz w:val="18"/>
                <w:szCs w:val="18"/>
              </w:rPr>
              <w:t>Réparation une installation</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07613"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T1</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EAB6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 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2ECB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 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098F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A716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1 </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CBB7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903ED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C76E9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A37F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72303C"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B15366" w14:textId="4791D4E2"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2</w:t>
            </w:r>
          </w:p>
        </w:tc>
      </w:tr>
      <w:tr w:rsidR="00313384" w:rsidRPr="00D84BE0" w14:paraId="2F4CCE03" w14:textId="77777777" w:rsidTr="00313384">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4507512" w14:textId="77777777" w:rsidR="00313384" w:rsidRPr="00D84BE0" w:rsidRDefault="00313384" w:rsidP="00313384">
            <w:pPr>
              <w:jc w:val="center"/>
              <w:rPr>
                <w:rFonts w:ascii="Arial" w:hAnsi="Arial" w:cs="Arial"/>
                <w:bCs/>
                <w:color w:val="FF0000"/>
                <w:szCs w:val="22"/>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A82161" w14:textId="77777777" w:rsidR="00313384" w:rsidRPr="00D84BE0" w:rsidRDefault="00313384" w:rsidP="00313384">
            <w:pPr>
              <w:jc w:val="center"/>
              <w:rPr>
                <w:rFonts w:ascii="Arial" w:hAnsi="Arial" w:cs="Arial"/>
                <w:color w:val="FF0000"/>
                <w:sz w:val="18"/>
                <w:szCs w:val="18"/>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6159162" w14:textId="2D569BCF"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T2</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71BEA"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3 </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6CC8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3 </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04B4E"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3 </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AA5AC0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 xml:space="preserve">3 </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C56754"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19D2BD"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B6729B"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5764E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69510"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1418F" w14:textId="40A0CB73"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2743789F" w14:textId="77777777" w:rsidTr="00057CA2">
        <w:trPr>
          <w:trHeight w:val="300"/>
        </w:trPr>
        <w:tc>
          <w:tcPr>
            <w:tcW w:w="67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088125F" w14:textId="77777777" w:rsidR="00313384" w:rsidRPr="00D84BE0" w:rsidRDefault="00313384" w:rsidP="00313384">
            <w:pPr>
              <w:jc w:val="center"/>
              <w:rPr>
                <w:rFonts w:ascii="Arial" w:hAnsi="Arial" w:cs="Arial"/>
                <w:bCs/>
                <w:color w:val="FF0000"/>
                <w:szCs w:val="22"/>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F3592B6" w14:textId="77777777" w:rsidR="00313384" w:rsidRPr="00D84BE0" w:rsidRDefault="00313384" w:rsidP="00313384">
            <w:pPr>
              <w:jc w:val="center"/>
              <w:rPr>
                <w:rFonts w:ascii="Arial" w:hAnsi="Arial" w:cs="Arial"/>
                <w:color w:val="000000"/>
                <w:sz w:val="18"/>
                <w:szCs w:val="18"/>
              </w:rPr>
            </w:pPr>
            <w:r w:rsidRPr="00D84BE0">
              <w:rPr>
                <w:rFonts w:ascii="Arial" w:hAnsi="Arial" w:cs="Arial"/>
                <w:color w:val="000000"/>
                <w:sz w:val="18"/>
                <w:szCs w:val="18"/>
              </w:rPr>
              <w:t>A7 :</w:t>
            </w:r>
          </w:p>
          <w:p w14:paraId="754A45E7" w14:textId="77777777" w:rsidR="00313384" w:rsidRPr="00D84BE0" w:rsidRDefault="00313384" w:rsidP="00313384">
            <w:pPr>
              <w:jc w:val="center"/>
              <w:rPr>
                <w:rFonts w:ascii="Arial" w:hAnsi="Arial" w:cs="Arial"/>
                <w:color w:val="FF0000"/>
                <w:sz w:val="18"/>
                <w:szCs w:val="18"/>
              </w:rPr>
            </w:pPr>
            <w:r w:rsidRPr="00D84BE0">
              <w:rPr>
                <w:rFonts w:ascii="Arial" w:hAnsi="Arial" w:cs="Arial"/>
                <w:color w:val="000000"/>
                <w:sz w:val="18"/>
                <w:szCs w:val="18"/>
              </w:rPr>
              <w:t>Travaux de montage-démontage d’une installation</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D689D70" w14:textId="77777777"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Cs/>
                <w:color w:val="000000" w:themeColor="text1"/>
                <w:sz w:val="20"/>
                <w:szCs w:val="20"/>
              </w:rPr>
              <w:t>T1</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CA88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A30E3"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0825966"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AC44F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2DDB5CF"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E948687"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F9AD58"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F7BBEF5"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9597EC2" w14:textId="77777777" w:rsidR="00313384" w:rsidRPr="00D84BE0" w:rsidRDefault="00313384" w:rsidP="00313384">
            <w:pPr>
              <w:jc w:val="center"/>
              <w:rPr>
                <w:rFonts w:ascii="Arial" w:hAnsi="Arial" w:cs="Arial"/>
                <w:bCs/>
                <w:color w:val="000000" w:themeColor="text1"/>
                <w:sz w:val="20"/>
                <w:szCs w:val="20"/>
              </w:rPr>
            </w:pPr>
            <w:r w:rsidRPr="00D84BE0">
              <w:rPr>
                <w:rFonts w:ascii="Arial" w:hAnsi="Arial" w:cs="Arial"/>
                <w:bCs/>
                <w:color w:val="000000" w:themeColor="text1"/>
                <w:sz w:val="20"/>
                <w:szCs w:val="20"/>
              </w:rPr>
              <w:t>-</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087B9" w14:textId="77777777" w:rsidR="00313384" w:rsidRPr="00430A6F" w:rsidRDefault="00313384" w:rsidP="00313384">
            <w:pPr>
              <w:jc w:val="center"/>
              <w:rPr>
                <w:rFonts w:ascii="Arial" w:hAnsi="Arial" w:cs="Arial"/>
                <w:bCs/>
                <w:color w:val="000000" w:themeColor="text1"/>
                <w:sz w:val="20"/>
                <w:szCs w:val="20"/>
              </w:rPr>
            </w:pPr>
            <w:r w:rsidRPr="00430A6F">
              <w:rPr>
                <w:rFonts w:ascii="Arial" w:hAnsi="Arial" w:cs="Arial"/>
                <w:bCs/>
                <w:color w:val="000000" w:themeColor="text1"/>
                <w:sz w:val="20"/>
                <w:szCs w:val="20"/>
              </w:rPr>
              <w:t>3</w:t>
            </w:r>
          </w:p>
        </w:tc>
      </w:tr>
      <w:tr w:rsidR="00313384" w:rsidRPr="00D84BE0" w14:paraId="6EFA742B" w14:textId="77777777" w:rsidTr="00294F89">
        <w:trPr>
          <w:trHeight w:val="300"/>
        </w:trPr>
        <w:tc>
          <w:tcPr>
            <w:tcW w:w="671" w:type="dxa"/>
            <w:tcBorders>
              <w:top w:val="single" w:sz="4" w:space="0" w:color="auto"/>
            </w:tcBorders>
            <w:shd w:val="clear" w:color="auto" w:fill="auto"/>
          </w:tcPr>
          <w:p w14:paraId="1D5286E8" w14:textId="77777777" w:rsidR="00313384" w:rsidRPr="00D84BE0" w:rsidRDefault="00313384" w:rsidP="00313384">
            <w:pPr>
              <w:jc w:val="center"/>
              <w:rPr>
                <w:rFonts w:ascii="Arial" w:hAnsi="Arial" w:cs="Arial"/>
                <w:bCs/>
                <w:color w:val="FF0000"/>
                <w:szCs w:val="22"/>
              </w:rPr>
            </w:pPr>
          </w:p>
        </w:tc>
        <w:tc>
          <w:tcPr>
            <w:tcW w:w="1782" w:type="dxa"/>
            <w:tcBorders>
              <w:top w:val="single" w:sz="4" w:space="0" w:color="auto"/>
            </w:tcBorders>
            <w:shd w:val="clear" w:color="auto" w:fill="auto"/>
            <w:vAlign w:val="center"/>
          </w:tcPr>
          <w:p w14:paraId="020E40A9" w14:textId="77777777" w:rsidR="00313384" w:rsidRPr="00D84BE0" w:rsidRDefault="00313384" w:rsidP="00313384">
            <w:pPr>
              <w:jc w:val="center"/>
              <w:rPr>
                <w:rFonts w:ascii="Arial" w:hAnsi="Arial" w:cs="Arial"/>
                <w:bCs/>
                <w:color w:val="FF0000"/>
                <w:sz w:val="20"/>
                <w:szCs w:val="20"/>
              </w:rPr>
            </w:pPr>
          </w:p>
        </w:tc>
        <w:tc>
          <w:tcPr>
            <w:tcW w:w="999" w:type="dxa"/>
            <w:tcBorders>
              <w:top w:val="single" w:sz="4" w:space="0" w:color="auto"/>
            </w:tcBorders>
            <w:shd w:val="clear" w:color="auto" w:fill="auto"/>
            <w:vAlign w:val="center"/>
          </w:tcPr>
          <w:p w14:paraId="77D346B8" w14:textId="77777777" w:rsidR="00313384" w:rsidRPr="00D84BE0" w:rsidRDefault="00313384" w:rsidP="00313384">
            <w:pPr>
              <w:ind w:left="-106"/>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7F4CEAF1"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44DE1843"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17558DCC"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482D7B37"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13DCB7FD"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158B1192"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132DCB69"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5EE1258D"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7E6A8B14"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tcBorders>
            <w:shd w:val="clear" w:color="auto" w:fill="auto"/>
            <w:vAlign w:val="center"/>
          </w:tcPr>
          <w:p w14:paraId="58667DF1" w14:textId="77777777" w:rsidR="00313384" w:rsidRPr="00D84BE0" w:rsidRDefault="00313384" w:rsidP="00313384">
            <w:pPr>
              <w:jc w:val="center"/>
              <w:rPr>
                <w:rFonts w:ascii="Arial" w:hAnsi="Arial" w:cs="Arial"/>
                <w:bCs/>
                <w:color w:val="000000" w:themeColor="text1"/>
                <w:sz w:val="20"/>
                <w:szCs w:val="20"/>
              </w:rPr>
            </w:pPr>
          </w:p>
        </w:tc>
      </w:tr>
      <w:tr w:rsidR="00313384" w:rsidRPr="00D84BE0" w14:paraId="4B9526A9" w14:textId="77777777" w:rsidTr="00294F89">
        <w:trPr>
          <w:trHeight w:val="300"/>
        </w:trPr>
        <w:tc>
          <w:tcPr>
            <w:tcW w:w="3452" w:type="dxa"/>
            <w:gridSpan w:val="3"/>
            <w:tcBorders>
              <w:bottom w:val="single" w:sz="4" w:space="0" w:color="auto"/>
            </w:tcBorders>
            <w:shd w:val="clear" w:color="auto" w:fill="auto"/>
          </w:tcPr>
          <w:p w14:paraId="19478BDC" w14:textId="58FE0FDD" w:rsidR="00313384" w:rsidRPr="00D84BE0" w:rsidRDefault="00313384" w:rsidP="00313384">
            <w:pPr>
              <w:ind w:left="-106"/>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68CD42AC"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2583B2D4"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48702989"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11F6414B"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2F338987"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672FCB1E"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2F903E40"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4BB0FCDC"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5FE15511" w14:textId="77777777" w:rsidR="00313384" w:rsidRPr="00D84BE0" w:rsidRDefault="00313384" w:rsidP="00313384">
            <w:pPr>
              <w:jc w:val="center"/>
              <w:rPr>
                <w:rFonts w:ascii="Arial" w:hAnsi="Arial" w:cs="Arial"/>
                <w:bCs/>
                <w:color w:val="000000" w:themeColor="text1"/>
                <w:sz w:val="20"/>
                <w:szCs w:val="20"/>
              </w:rPr>
            </w:pPr>
          </w:p>
        </w:tc>
        <w:tc>
          <w:tcPr>
            <w:tcW w:w="562" w:type="dxa"/>
            <w:tcBorders>
              <w:bottom w:val="single" w:sz="4" w:space="0" w:color="auto"/>
            </w:tcBorders>
            <w:shd w:val="clear" w:color="auto" w:fill="auto"/>
            <w:vAlign w:val="center"/>
          </w:tcPr>
          <w:p w14:paraId="62896283" w14:textId="77777777" w:rsidR="00313384" w:rsidRPr="00D84BE0" w:rsidRDefault="00313384" w:rsidP="00313384">
            <w:pPr>
              <w:jc w:val="center"/>
              <w:rPr>
                <w:rFonts w:ascii="Arial" w:hAnsi="Arial" w:cs="Arial"/>
                <w:bCs/>
                <w:color w:val="000000" w:themeColor="text1"/>
                <w:sz w:val="20"/>
                <w:szCs w:val="20"/>
              </w:rPr>
            </w:pPr>
          </w:p>
        </w:tc>
      </w:tr>
      <w:tr w:rsidR="00313384" w:rsidRPr="00D84BE0" w14:paraId="3C1788E3" w14:textId="77777777" w:rsidTr="00294F89">
        <w:trPr>
          <w:trHeight w:val="300"/>
        </w:trPr>
        <w:tc>
          <w:tcPr>
            <w:tcW w:w="34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5AC745" w14:textId="25B37218" w:rsidR="00313384" w:rsidRPr="00D84BE0" w:rsidRDefault="00313384" w:rsidP="00313384">
            <w:pPr>
              <w:ind w:left="-106"/>
              <w:jc w:val="center"/>
              <w:rPr>
                <w:rFonts w:ascii="Arial" w:hAnsi="Arial" w:cs="Arial"/>
                <w:b/>
                <w:bCs/>
                <w:sz w:val="20"/>
                <w:szCs w:val="20"/>
              </w:rPr>
            </w:pPr>
            <w:r w:rsidRPr="00D84BE0">
              <w:rPr>
                <w:rFonts w:ascii="Arial" w:hAnsi="Arial" w:cs="Arial"/>
                <w:sz w:val="21"/>
              </w:rPr>
              <w:t>Unités certificatives</w:t>
            </w:r>
          </w:p>
        </w:tc>
        <w:tc>
          <w:tcPr>
            <w:tcW w:w="562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13DAA" w14:textId="77777777" w:rsidR="00313384" w:rsidRPr="00D84BE0" w:rsidRDefault="00313384" w:rsidP="00313384">
            <w:pPr>
              <w:jc w:val="center"/>
              <w:rPr>
                <w:rFonts w:ascii="Arial" w:hAnsi="Arial" w:cs="Arial"/>
                <w:bCs/>
                <w:color w:val="000000" w:themeColor="text1"/>
                <w:sz w:val="20"/>
                <w:szCs w:val="20"/>
              </w:rPr>
            </w:pPr>
          </w:p>
        </w:tc>
      </w:tr>
      <w:tr w:rsidR="00313384" w:rsidRPr="00D84BE0" w14:paraId="02252FC6" w14:textId="77777777" w:rsidTr="00294F89">
        <w:trPr>
          <w:trHeight w:val="300"/>
        </w:trPr>
        <w:tc>
          <w:tcPr>
            <w:tcW w:w="3452"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F910E4" w14:textId="73A9E373" w:rsidR="00313384" w:rsidRPr="00D84BE0" w:rsidRDefault="00313384" w:rsidP="00313384">
            <w:pPr>
              <w:ind w:left="-106"/>
              <w:jc w:val="center"/>
              <w:rPr>
                <w:rFonts w:ascii="Arial" w:hAnsi="Arial" w:cs="Arial"/>
                <w:bCs/>
                <w:color w:val="000000" w:themeColor="text1"/>
                <w:sz w:val="20"/>
                <w:szCs w:val="20"/>
              </w:rPr>
            </w:pPr>
            <w:r w:rsidRPr="00D84BE0">
              <w:rPr>
                <w:rFonts w:ascii="Arial" w:hAnsi="Arial" w:cs="Arial"/>
                <w:b/>
                <w:bCs/>
                <w:sz w:val="20"/>
                <w:szCs w:val="20"/>
              </w:rPr>
              <w:t>U</w:t>
            </w:r>
            <w:r>
              <w:rPr>
                <w:rFonts w:ascii="Arial" w:hAnsi="Arial" w:cs="Arial"/>
                <w:b/>
                <w:bCs/>
                <w:sz w:val="20"/>
                <w:szCs w:val="20"/>
              </w:rPr>
              <w:t>P1</w:t>
            </w:r>
            <w:r w:rsidRPr="00D84BE0">
              <w:rPr>
                <w:rFonts w:ascii="Arial" w:hAnsi="Arial" w:cs="Arial"/>
                <w:b/>
                <w:bCs/>
                <w:sz w:val="20"/>
                <w:szCs w:val="20"/>
              </w:rPr>
              <w:t>-Exploitation d’une installation</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09B917"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10EA563"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9EB8E85"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CC77010"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A22F771"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A7B9DE3"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65069F"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BBF6F3"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FDA569"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FA4E0" w14:textId="77777777" w:rsidR="00313384" w:rsidRPr="00D84BE0" w:rsidRDefault="00313384" w:rsidP="00313384">
            <w:pPr>
              <w:jc w:val="center"/>
              <w:rPr>
                <w:rFonts w:ascii="Arial" w:hAnsi="Arial" w:cs="Arial"/>
                <w:bCs/>
                <w:color w:val="000000" w:themeColor="text1"/>
                <w:sz w:val="20"/>
                <w:szCs w:val="20"/>
              </w:rPr>
            </w:pPr>
          </w:p>
        </w:tc>
      </w:tr>
      <w:tr w:rsidR="00313384" w:rsidRPr="00D84BE0" w14:paraId="759B6694" w14:textId="77777777" w:rsidTr="00294F89">
        <w:trPr>
          <w:trHeight w:val="300"/>
        </w:trPr>
        <w:tc>
          <w:tcPr>
            <w:tcW w:w="3452"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7A65EEC" w14:textId="5787A976" w:rsidR="00313384" w:rsidRPr="00D84BE0" w:rsidRDefault="00313384" w:rsidP="00313384">
            <w:pPr>
              <w:ind w:left="-106"/>
              <w:jc w:val="center"/>
              <w:rPr>
                <w:rFonts w:ascii="Arial" w:hAnsi="Arial" w:cs="Arial"/>
                <w:b/>
                <w:bCs/>
                <w:sz w:val="20"/>
                <w:szCs w:val="20"/>
              </w:rPr>
            </w:pPr>
            <w:r w:rsidRPr="00D84BE0">
              <w:rPr>
                <w:rFonts w:ascii="Arial" w:hAnsi="Arial" w:cs="Arial"/>
                <w:b/>
                <w:bCs/>
                <w:sz w:val="20"/>
                <w:szCs w:val="20"/>
              </w:rPr>
              <w:t>U</w:t>
            </w:r>
            <w:r>
              <w:rPr>
                <w:rFonts w:ascii="Arial" w:hAnsi="Arial" w:cs="Arial"/>
                <w:b/>
                <w:bCs/>
                <w:sz w:val="20"/>
                <w:szCs w:val="20"/>
              </w:rPr>
              <w:t>P2</w:t>
            </w:r>
            <w:r w:rsidRPr="00D84BE0">
              <w:rPr>
                <w:rFonts w:ascii="Arial" w:hAnsi="Arial" w:cs="Arial"/>
                <w:b/>
                <w:bCs/>
                <w:sz w:val="20"/>
                <w:szCs w:val="20"/>
              </w:rPr>
              <w:t>-Maintenance d’une installation</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4947314"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E0FB3F5"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B77BB36"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B55CE2C"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5D359BC"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8263C91" w14:textId="77777777" w:rsidR="00313384" w:rsidRPr="00D84BE0" w:rsidRDefault="00313384" w:rsidP="00313384">
            <w:pPr>
              <w:jc w:val="center"/>
              <w:rPr>
                <w:rFonts w:ascii="Arial" w:hAnsi="Arial" w:cs="Arial"/>
                <w:bCs/>
                <w:color w:val="000000" w:themeColor="text1"/>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DEE5427"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B1F2EF7"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659888E"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c>
          <w:tcPr>
            <w:tcW w:w="56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3D88CBA" w14:textId="77777777" w:rsidR="00313384" w:rsidRPr="00D84BE0" w:rsidRDefault="00313384" w:rsidP="00313384">
            <w:pPr>
              <w:jc w:val="center"/>
              <w:rPr>
                <w:rFonts w:ascii="Arial" w:hAnsi="Arial" w:cs="Arial"/>
                <w:b/>
                <w:bCs/>
                <w:color w:val="000000" w:themeColor="text1"/>
                <w:sz w:val="20"/>
                <w:szCs w:val="20"/>
              </w:rPr>
            </w:pPr>
            <w:r w:rsidRPr="00D84BE0">
              <w:rPr>
                <w:rFonts w:ascii="Arial" w:hAnsi="Arial" w:cs="Arial"/>
                <w:b/>
                <w:bCs/>
                <w:sz w:val="20"/>
                <w:szCs w:val="20"/>
              </w:rPr>
              <w:t>X</w:t>
            </w:r>
          </w:p>
        </w:tc>
      </w:tr>
    </w:tbl>
    <w:p w14:paraId="5D87D0AE" w14:textId="26FF1785" w:rsidR="00FD21AD" w:rsidRPr="00AB142C" w:rsidRDefault="00F42DA5" w:rsidP="00D84BE0">
      <w:pPr>
        <w:pStyle w:val="RI-Titresectionn1"/>
        <w:numPr>
          <w:ilvl w:val="0"/>
          <w:numId w:val="0"/>
        </w:numPr>
        <w:spacing w:before="0" w:after="0"/>
        <w:ind w:left="709"/>
        <w:rPr>
          <w:rFonts w:ascii="Arial" w:hAnsi="Arial" w:cs="Arial"/>
          <w:color w:val="auto"/>
        </w:rPr>
      </w:pPr>
      <w:r w:rsidRPr="00AB142C">
        <w:rPr>
          <w:rFonts w:ascii="Arial" w:hAnsi="Arial" w:cs="Arial"/>
          <w:color w:val="auto"/>
        </w:rPr>
        <w:lastRenderedPageBreak/>
        <w:t>III.2</w:t>
      </w:r>
      <w:r w:rsidR="00D84BE0" w:rsidRPr="00AB142C">
        <w:rPr>
          <w:rFonts w:ascii="Arial" w:hAnsi="Arial" w:cs="Arial"/>
          <w:color w:val="auto"/>
        </w:rPr>
        <w:t xml:space="preserve"> </w:t>
      </w:r>
      <w:r w:rsidR="00FD21AD" w:rsidRPr="00AB142C">
        <w:rPr>
          <w:rFonts w:ascii="Arial" w:hAnsi="Arial" w:cs="Arial"/>
          <w:color w:val="auto"/>
        </w:rPr>
        <w:t>Définition des compétences et connaissances associées</w:t>
      </w:r>
    </w:p>
    <w:p w14:paraId="6FE977E6" w14:textId="77777777" w:rsidR="00294F89" w:rsidRDefault="00294F89" w:rsidP="00294F89">
      <w:pPr>
        <w:pStyle w:val="RI-corpsdetexte"/>
        <w:ind w:left="709"/>
      </w:pPr>
    </w:p>
    <w:tbl>
      <w:tblPr>
        <w:tblpPr w:leftFromText="141" w:rightFromText="141" w:vertAnchor="text" w:horzAnchor="margin" w:tblpY="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080"/>
        <w:gridCol w:w="1134"/>
      </w:tblGrid>
      <w:tr w:rsidR="00294F89" w:rsidRPr="006E0FFC" w14:paraId="02DC3BF7" w14:textId="77777777" w:rsidTr="00AD1A38">
        <w:trPr>
          <w:trHeight w:val="340"/>
        </w:trPr>
        <w:tc>
          <w:tcPr>
            <w:tcW w:w="846" w:type="dxa"/>
            <w:shd w:val="clear" w:color="auto" w:fill="8DB3E2" w:themeFill="text2" w:themeFillTint="66"/>
            <w:vAlign w:val="center"/>
          </w:tcPr>
          <w:p w14:paraId="6AA9B23B" w14:textId="77777777" w:rsidR="00294F89" w:rsidRPr="006E0FFC" w:rsidRDefault="00294F89" w:rsidP="00AD1A38">
            <w:pPr>
              <w:rPr>
                <w:rFonts w:ascii="Arial" w:hAnsi="Arial" w:cs="Arial"/>
                <w:b/>
                <w:bCs/>
                <w:szCs w:val="22"/>
              </w:rPr>
            </w:pPr>
            <w:r>
              <w:rPr>
                <w:rFonts w:ascii="Arial" w:hAnsi="Arial" w:cs="Arial"/>
                <w:b/>
                <w:bCs/>
                <w:color w:val="000000"/>
                <w:szCs w:val="22"/>
              </w:rPr>
              <w:t>C1-1</w:t>
            </w:r>
            <w:r w:rsidRPr="006E0FFC">
              <w:rPr>
                <w:rFonts w:ascii="Arial" w:hAnsi="Arial" w:cs="Arial"/>
                <w:b/>
                <w:bCs/>
                <w:color w:val="000000"/>
                <w:szCs w:val="22"/>
              </w:rPr>
              <w:t xml:space="preserve"> </w:t>
            </w:r>
          </w:p>
        </w:tc>
        <w:tc>
          <w:tcPr>
            <w:tcW w:w="9214" w:type="dxa"/>
            <w:gridSpan w:val="2"/>
            <w:shd w:val="clear" w:color="auto" w:fill="8DB3E2" w:themeFill="text2" w:themeFillTint="66"/>
            <w:vAlign w:val="center"/>
          </w:tcPr>
          <w:p w14:paraId="0B276F0F" w14:textId="77777777" w:rsidR="00294F89" w:rsidRPr="006E0FFC" w:rsidRDefault="00294F89" w:rsidP="00AD1A38">
            <w:pPr>
              <w:rPr>
                <w:rFonts w:ascii="Arial" w:hAnsi="Arial" w:cs="Arial"/>
                <w:b/>
                <w:bCs/>
                <w:szCs w:val="22"/>
              </w:rPr>
            </w:pPr>
            <w:r w:rsidRPr="006E0FFC">
              <w:rPr>
                <w:rFonts w:ascii="Arial" w:hAnsi="Arial" w:cs="Arial"/>
                <w:b/>
                <w:bCs/>
                <w:color w:val="000000"/>
                <w:szCs w:val="22"/>
              </w:rPr>
              <w:t>Identifier et maîtriser les risques pour l’installation, son environnement, les personnes et appliquer les mesures de prévention</w:t>
            </w:r>
          </w:p>
        </w:tc>
      </w:tr>
      <w:tr w:rsidR="00294F89" w:rsidRPr="006E0FFC" w14:paraId="025593D7" w14:textId="77777777" w:rsidTr="00AD1A38">
        <w:trPr>
          <w:trHeight w:val="2041"/>
        </w:trPr>
        <w:tc>
          <w:tcPr>
            <w:tcW w:w="10060" w:type="dxa"/>
            <w:gridSpan w:val="3"/>
            <w:tcBorders>
              <w:bottom w:val="single" w:sz="4" w:space="0" w:color="auto"/>
            </w:tcBorders>
            <w:shd w:val="clear" w:color="auto" w:fill="auto"/>
          </w:tcPr>
          <w:p w14:paraId="55F517F8" w14:textId="77777777" w:rsidR="00294F89" w:rsidRPr="00E2045D" w:rsidRDefault="00294F89" w:rsidP="00AD1A38">
            <w:pPr>
              <w:rPr>
                <w:rFonts w:ascii="Arial" w:hAnsi="Arial" w:cs="Arial"/>
                <w:i/>
                <w:szCs w:val="22"/>
              </w:rPr>
            </w:pPr>
            <w:r w:rsidRPr="00E2045D">
              <w:rPr>
                <w:rFonts w:ascii="Arial" w:hAnsi="Arial" w:cs="Arial"/>
                <w:i/>
                <w:szCs w:val="22"/>
              </w:rPr>
              <w:t>Principales activités mettant en œuvre la compétence :</w:t>
            </w:r>
          </w:p>
          <w:p w14:paraId="36A56980" w14:textId="77777777" w:rsidR="00294F89" w:rsidRPr="00E2045D" w:rsidRDefault="00294F89" w:rsidP="00D21C20">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02CD2D45" w14:textId="77777777" w:rsidR="00294F89" w:rsidRPr="00E2045D" w:rsidRDefault="00294F89" w:rsidP="00D21C20">
            <w:pPr>
              <w:pStyle w:val="Paragraphedeliste"/>
              <w:numPr>
                <w:ilvl w:val="0"/>
                <w:numId w:val="9"/>
              </w:numPr>
              <w:spacing w:after="0"/>
              <w:ind w:left="473"/>
              <w:rPr>
                <w:rFonts w:ascii="Arial" w:hAnsi="Arial" w:cs="Arial"/>
                <w:color w:val="000000"/>
              </w:rPr>
            </w:pPr>
            <w:r w:rsidRPr="00E2045D">
              <w:rPr>
                <w:rFonts w:ascii="Arial" w:hAnsi="Arial" w:cs="Arial"/>
                <w:color w:val="000000"/>
              </w:rPr>
              <w:t>A2 : Conduite d’une installation</w:t>
            </w:r>
          </w:p>
          <w:p w14:paraId="144E5469" w14:textId="77777777" w:rsidR="00294F89" w:rsidRPr="00E2045D" w:rsidRDefault="00294F89" w:rsidP="00D21C20">
            <w:pPr>
              <w:pStyle w:val="Paragraphedeliste"/>
              <w:numPr>
                <w:ilvl w:val="0"/>
                <w:numId w:val="9"/>
              </w:numPr>
              <w:spacing w:after="0"/>
              <w:ind w:left="473"/>
              <w:rPr>
                <w:rFonts w:ascii="Arial" w:hAnsi="Arial" w:cs="Arial"/>
                <w:color w:val="000000"/>
              </w:rPr>
            </w:pPr>
            <w:r w:rsidRPr="00E2045D">
              <w:rPr>
                <w:rFonts w:ascii="Arial" w:hAnsi="Arial" w:cs="Arial"/>
                <w:color w:val="000000"/>
              </w:rPr>
              <w:t>A3 : Gestion de la relation client</w:t>
            </w:r>
          </w:p>
          <w:p w14:paraId="1C08F74C" w14:textId="77777777" w:rsidR="00294F89" w:rsidRPr="00E2045D" w:rsidRDefault="00294F89" w:rsidP="00D21C20">
            <w:pPr>
              <w:pStyle w:val="Paragraphedeliste"/>
              <w:numPr>
                <w:ilvl w:val="0"/>
                <w:numId w:val="9"/>
              </w:numPr>
              <w:spacing w:after="0"/>
              <w:ind w:left="473"/>
              <w:rPr>
                <w:rFonts w:ascii="Arial" w:hAnsi="Arial" w:cs="Arial"/>
                <w:color w:val="000000"/>
              </w:rPr>
            </w:pPr>
            <w:r w:rsidRPr="00E2045D">
              <w:rPr>
                <w:rFonts w:ascii="Arial" w:hAnsi="Arial" w:cs="Arial"/>
                <w:color w:val="000000"/>
              </w:rPr>
              <w:t>A4 : Conduite de l’installation en mode dégradé</w:t>
            </w:r>
          </w:p>
          <w:p w14:paraId="1F03DD1A" w14:textId="77777777" w:rsidR="00294F89" w:rsidRPr="00E2045D" w:rsidRDefault="00294F89" w:rsidP="00D21C20">
            <w:pPr>
              <w:pStyle w:val="Paragraphedeliste"/>
              <w:numPr>
                <w:ilvl w:val="0"/>
                <w:numId w:val="9"/>
              </w:numPr>
              <w:spacing w:after="0"/>
              <w:ind w:left="473"/>
              <w:rPr>
                <w:rFonts w:ascii="Arial" w:hAnsi="Arial" w:cs="Arial"/>
                <w:color w:val="000000"/>
              </w:rPr>
            </w:pPr>
            <w:r w:rsidRPr="00E2045D">
              <w:rPr>
                <w:rFonts w:ascii="Arial" w:hAnsi="Arial" w:cs="Arial"/>
                <w:color w:val="000000"/>
              </w:rPr>
              <w:t>A5 : Maintenance préventive d’une installation</w:t>
            </w:r>
          </w:p>
          <w:p w14:paraId="77774EE9" w14:textId="77777777" w:rsidR="00294F89" w:rsidRPr="00E2045D" w:rsidRDefault="00294F89" w:rsidP="00D21C20">
            <w:pPr>
              <w:pStyle w:val="Paragraphedeliste"/>
              <w:numPr>
                <w:ilvl w:val="0"/>
                <w:numId w:val="9"/>
              </w:numPr>
              <w:spacing w:after="0"/>
              <w:ind w:left="473"/>
              <w:rPr>
                <w:rFonts w:ascii="Arial" w:hAnsi="Arial" w:cs="Arial"/>
                <w:color w:val="000000"/>
              </w:rPr>
            </w:pPr>
            <w:r w:rsidRPr="00E2045D">
              <w:rPr>
                <w:rFonts w:ascii="Arial" w:hAnsi="Arial" w:cs="Arial"/>
                <w:color w:val="000000"/>
              </w:rPr>
              <w:t>A6 : Réparation d’une installation</w:t>
            </w:r>
          </w:p>
          <w:p w14:paraId="00C78C14" w14:textId="371B35D5" w:rsidR="00294F89" w:rsidRPr="00E2045D" w:rsidRDefault="00294F89" w:rsidP="00D21C20">
            <w:pPr>
              <w:pStyle w:val="Paragraphedeliste"/>
              <w:numPr>
                <w:ilvl w:val="0"/>
                <w:numId w:val="9"/>
              </w:numPr>
              <w:spacing w:after="0"/>
              <w:ind w:left="473"/>
              <w:rPr>
                <w:rFonts w:ascii="Arial" w:hAnsi="Arial" w:cs="Arial"/>
                <w:color w:val="000000"/>
              </w:rPr>
            </w:pPr>
            <w:r w:rsidRPr="00E2045D">
              <w:rPr>
                <w:rFonts w:ascii="Arial" w:hAnsi="Arial" w:cs="Arial"/>
                <w:bCs/>
                <w:noProof/>
                <w:color w:val="000000" w:themeColor="text1"/>
              </w:rPr>
              <w:t>A7 : Travaux de montage-démontage d’une installation</w:t>
            </w:r>
          </w:p>
        </w:tc>
      </w:tr>
      <w:tr w:rsidR="00294F89" w:rsidRPr="006E0FFC" w14:paraId="55DA121E" w14:textId="77777777" w:rsidTr="00AD1A38">
        <w:trPr>
          <w:trHeight w:val="340"/>
        </w:trPr>
        <w:tc>
          <w:tcPr>
            <w:tcW w:w="10060" w:type="dxa"/>
            <w:gridSpan w:val="3"/>
            <w:tcBorders>
              <w:bottom w:val="single" w:sz="4" w:space="0" w:color="auto"/>
            </w:tcBorders>
            <w:shd w:val="clear" w:color="auto" w:fill="auto"/>
            <w:vAlign w:val="center"/>
          </w:tcPr>
          <w:p w14:paraId="281557E7" w14:textId="77777777" w:rsidR="00294F89" w:rsidRPr="00E2045D" w:rsidRDefault="00294F89" w:rsidP="00AD1A38">
            <w:pPr>
              <w:rPr>
                <w:rFonts w:ascii="Arial" w:hAnsi="Arial" w:cs="Arial"/>
                <w:b/>
                <w:szCs w:val="22"/>
              </w:rPr>
            </w:pPr>
            <w:r w:rsidRPr="00E2045D">
              <w:rPr>
                <w:rFonts w:ascii="Arial" w:hAnsi="Arial" w:cs="Arial"/>
                <w:b/>
                <w:szCs w:val="22"/>
              </w:rPr>
              <w:t xml:space="preserve">Connaissances </w:t>
            </w:r>
            <w:r w:rsidRPr="00E2045D">
              <w:rPr>
                <w:rFonts w:ascii="Arial" w:hAnsi="Arial" w:cs="Arial"/>
                <w:b/>
                <w:bCs/>
                <w:szCs w:val="22"/>
              </w:rPr>
              <w:t>associées</w:t>
            </w:r>
            <w:r w:rsidRPr="00E2045D">
              <w:rPr>
                <w:rFonts w:ascii="Arial" w:hAnsi="Arial" w:cs="Arial"/>
                <w:b/>
                <w:szCs w:val="22"/>
              </w:rPr>
              <w:t xml:space="preserve"> (et niveaux taxonomiques)</w:t>
            </w:r>
          </w:p>
        </w:tc>
      </w:tr>
      <w:tr w:rsidR="00294F89" w:rsidRPr="006E0FFC" w14:paraId="5A1E9FD5" w14:textId="77777777" w:rsidTr="00AD1A38">
        <w:trPr>
          <w:trHeight w:val="248"/>
        </w:trPr>
        <w:tc>
          <w:tcPr>
            <w:tcW w:w="8926" w:type="dxa"/>
            <w:gridSpan w:val="2"/>
            <w:tcBorders>
              <w:top w:val="nil"/>
              <w:left w:val="single" w:sz="4" w:space="0" w:color="auto"/>
              <w:bottom w:val="nil"/>
              <w:right w:val="nil"/>
            </w:tcBorders>
            <w:shd w:val="clear" w:color="auto" w:fill="auto"/>
            <w:vAlign w:val="center"/>
          </w:tcPr>
          <w:p w14:paraId="29F5E83F" w14:textId="77777777" w:rsidR="00294F89" w:rsidRPr="00E2045D" w:rsidRDefault="00294F89" w:rsidP="00AD1A38">
            <w:pPr>
              <w:rPr>
                <w:rFonts w:ascii="Arial" w:eastAsia="Arial" w:hAnsi="Arial" w:cs="Arial"/>
                <w:szCs w:val="22"/>
              </w:rPr>
            </w:pPr>
            <w:r w:rsidRPr="00E2045D">
              <w:rPr>
                <w:rFonts w:ascii="Arial" w:eastAsia="Arial" w:hAnsi="Arial" w:cs="Arial"/>
                <w:szCs w:val="22"/>
              </w:rPr>
              <w:t>Qualité, sécurité, environnement</w:t>
            </w:r>
          </w:p>
          <w:p w14:paraId="59DB84DD"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Processus qualité : modes opératoires et procédures, méthode 5S</w:t>
            </w:r>
          </w:p>
          <w:p w14:paraId="5584F32B"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Santé et sécurité au travail en lien avec l’enseignement de la PSE : prévention et maîtrise des risques, la sécurité dans l’entreprise et sur site</w:t>
            </w:r>
          </w:p>
          <w:p w14:paraId="68718D23" w14:textId="3431CCDD"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 xml:space="preserve">Formations spécifiques et habilitations : habilitations électriques, sécurité du travail en hauteur sur pylône de remontées mécaniques, évacuation </w:t>
            </w:r>
            <w:r w:rsidR="00D21C20" w:rsidRPr="00E2045D">
              <w:rPr>
                <w:rFonts w:ascii="Arial" w:eastAsia="Arial" w:hAnsi="Arial" w:cs="Arial"/>
                <w:lang w:eastAsia="fr-FR"/>
              </w:rPr>
              <w:t>de personnes</w:t>
            </w:r>
            <w:r w:rsidRPr="00E2045D">
              <w:rPr>
                <w:rFonts w:ascii="Arial" w:eastAsia="Arial" w:hAnsi="Arial" w:cs="Arial"/>
                <w:lang w:eastAsia="fr-FR"/>
              </w:rPr>
              <w:t xml:space="preserve"> en difficulté ou blessé</w:t>
            </w:r>
          </w:p>
          <w:p w14:paraId="674073B8"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Environnement : cadre règlementaire, normes et règlementations environnementales, développement durable, modes opératoires et procédures</w:t>
            </w:r>
          </w:p>
          <w:p w14:paraId="2EA44B49" w14:textId="77777777" w:rsidR="00294F89" w:rsidRPr="00E2045D" w:rsidRDefault="00294F89" w:rsidP="00AD1A38">
            <w:pPr>
              <w:pStyle w:val="Paragraphedeliste"/>
              <w:spacing w:after="0" w:line="240" w:lineRule="auto"/>
              <w:ind w:left="417"/>
              <w:rPr>
                <w:rFonts w:ascii="Arial" w:eastAsia="Arial" w:hAnsi="Arial" w:cs="Arial"/>
                <w:lang w:eastAsia="fr-FR"/>
              </w:rPr>
            </w:pPr>
          </w:p>
        </w:tc>
        <w:tc>
          <w:tcPr>
            <w:tcW w:w="1134" w:type="dxa"/>
            <w:tcBorders>
              <w:top w:val="nil"/>
              <w:left w:val="nil"/>
              <w:bottom w:val="nil"/>
              <w:right w:val="single" w:sz="4" w:space="0" w:color="auto"/>
            </w:tcBorders>
            <w:shd w:val="clear" w:color="auto" w:fill="auto"/>
            <w:vAlign w:val="center"/>
          </w:tcPr>
          <w:p w14:paraId="6FE90981" w14:textId="77777777" w:rsidR="00294F89" w:rsidRPr="00E2045D" w:rsidRDefault="00294F89" w:rsidP="00AD1A38">
            <w:pPr>
              <w:ind w:left="55"/>
              <w:jc w:val="center"/>
              <w:rPr>
                <w:rFonts w:ascii="Arial" w:eastAsia="Arial" w:hAnsi="Arial" w:cs="Arial"/>
                <w:b/>
                <w:szCs w:val="22"/>
              </w:rPr>
            </w:pPr>
            <w:r w:rsidRPr="00E2045D">
              <w:rPr>
                <w:rFonts w:ascii="Arial" w:eastAsia="Arial" w:hAnsi="Arial" w:cs="Arial"/>
                <w:b/>
                <w:szCs w:val="22"/>
              </w:rPr>
              <w:t>Niveau 3</w:t>
            </w:r>
          </w:p>
        </w:tc>
      </w:tr>
      <w:tr w:rsidR="00294F89" w:rsidRPr="006E0FFC" w14:paraId="2276EACE" w14:textId="77777777" w:rsidTr="00AD1A38">
        <w:trPr>
          <w:trHeight w:val="340"/>
        </w:trPr>
        <w:tc>
          <w:tcPr>
            <w:tcW w:w="10060" w:type="dxa"/>
            <w:gridSpan w:val="3"/>
            <w:tcBorders>
              <w:top w:val="single" w:sz="4" w:space="0" w:color="auto"/>
            </w:tcBorders>
            <w:shd w:val="clear" w:color="auto" w:fill="auto"/>
            <w:vAlign w:val="center"/>
          </w:tcPr>
          <w:p w14:paraId="63E6A5E3" w14:textId="77777777" w:rsidR="00294F89" w:rsidRPr="00E2045D" w:rsidRDefault="00294F89" w:rsidP="00AD1A38">
            <w:pPr>
              <w:rPr>
                <w:rFonts w:ascii="Arial" w:hAnsi="Arial" w:cs="Arial"/>
                <w:b/>
                <w:szCs w:val="22"/>
              </w:rPr>
            </w:pPr>
            <w:r w:rsidRPr="00E2045D">
              <w:rPr>
                <w:rFonts w:ascii="Arial" w:hAnsi="Arial" w:cs="Arial"/>
                <w:b/>
                <w:szCs w:val="22"/>
              </w:rPr>
              <w:t>Critères d’évaluation de la compétence</w:t>
            </w:r>
          </w:p>
        </w:tc>
      </w:tr>
      <w:tr w:rsidR="00294F89" w:rsidRPr="006E0FFC" w14:paraId="168D9666" w14:textId="77777777" w:rsidTr="00AD1A38">
        <w:trPr>
          <w:trHeight w:val="340"/>
        </w:trPr>
        <w:tc>
          <w:tcPr>
            <w:tcW w:w="10060" w:type="dxa"/>
            <w:gridSpan w:val="3"/>
            <w:tcBorders>
              <w:top w:val="single" w:sz="4" w:space="0" w:color="auto"/>
            </w:tcBorders>
            <w:shd w:val="clear" w:color="auto" w:fill="auto"/>
            <w:vAlign w:val="center"/>
          </w:tcPr>
          <w:p w14:paraId="471AA58C" w14:textId="7F130FB7"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phénomènes dangereux et les situations dangereuses liés à l’installation, à son environnement, aux personnes, aux clients et à l’activité sont identifiés</w:t>
            </w:r>
            <w:r w:rsidR="00D50247" w:rsidRPr="00E2045D">
              <w:rPr>
                <w:rFonts w:ascii="Arial" w:hAnsi="Arial" w:cs="Arial"/>
                <w:b w:val="0"/>
                <w:bCs/>
                <w:color w:val="000000"/>
                <w:sz w:val="22"/>
                <w:szCs w:val="22"/>
              </w:rPr>
              <w:t> ;</w:t>
            </w:r>
          </w:p>
          <w:p w14:paraId="644DB4FD" w14:textId="5DEF3584"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mesures de prévention choisies sont adaptées aux situations dangereuses identifiées</w:t>
            </w:r>
            <w:r w:rsidR="00D50247" w:rsidRPr="00E2045D">
              <w:rPr>
                <w:rFonts w:ascii="Arial" w:hAnsi="Arial" w:cs="Arial"/>
                <w:b w:val="0"/>
                <w:bCs/>
                <w:color w:val="000000"/>
                <w:sz w:val="22"/>
                <w:szCs w:val="22"/>
              </w:rPr>
              <w:t> ;</w:t>
            </w:r>
          </w:p>
          <w:p w14:paraId="1425328B" w14:textId="007F4E85"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La mise en œuvre des EPI et EIS (au besoin) est vérifiée</w:t>
            </w:r>
            <w:r w:rsidR="00D50247" w:rsidRPr="00E2045D">
              <w:rPr>
                <w:rFonts w:ascii="Arial" w:hAnsi="Arial" w:cs="Arial"/>
                <w:b w:val="0"/>
                <w:bCs/>
                <w:color w:val="000000"/>
                <w:sz w:val="22"/>
                <w:szCs w:val="22"/>
              </w:rPr>
              <w:t> ;</w:t>
            </w:r>
          </w:p>
          <w:p w14:paraId="7210AFCC" w14:textId="77777777"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procédures sont respectées en référence au :</w:t>
            </w:r>
          </w:p>
          <w:p w14:paraId="053512E2" w14:textId="367F690E" w:rsidR="00294F89" w:rsidRPr="00E2045D" w:rsidRDefault="00294F89">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SGS : Système de Gestion de la Sécurité</w:t>
            </w:r>
            <w:r w:rsidR="00D50247" w:rsidRPr="00E2045D">
              <w:rPr>
                <w:rFonts w:ascii="Arial" w:hAnsi="Arial" w:cs="Arial"/>
                <w:b w:val="0"/>
                <w:bCs/>
                <w:color w:val="000000"/>
                <w:sz w:val="22"/>
                <w:szCs w:val="22"/>
              </w:rPr>
              <w:t> ;</w:t>
            </w:r>
          </w:p>
          <w:p w14:paraId="60221F9F" w14:textId="5769842B" w:rsidR="00294F89" w:rsidRPr="00E2045D" w:rsidRDefault="00294F89">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STRMTG : Service Technique des Remontées Mécaniques et des Transports Guidés</w:t>
            </w:r>
            <w:r w:rsidR="00D50247" w:rsidRPr="00E2045D">
              <w:rPr>
                <w:rFonts w:ascii="Arial" w:hAnsi="Arial" w:cs="Arial"/>
                <w:b w:val="0"/>
                <w:bCs/>
                <w:color w:val="000000"/>
                <w:sz w:val="22"/>
                <w:szCs w:val="22"/>
              </w:rPr>
              <w:t> ;</w:t>
            </w:r>
          </w:p>
          <w:p w14:paraId="18240775" w14:textId="5324DCD0" w:rsidR="00294F89" w:rsidRPr="00E2045D" w:rsidRDefault="00294F89">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Règlement d’exploitation, le règlement de police</w:t>
            </w:r>
            <w:r w:rsidR="00D50247" w:rsidRPr="00E2045D">
              <w:rPr>
                <w:rFonts w:ascii="Arial" w:hAnsi="Arial" w:cs="Arial"/>
                <w:b w:val="0"/>
                <w:bCs/>
                <w:color w:val="000000"/>
                <w:sz w:val="22"/>
                <w:szCs w:val="22"/>
              </w:rPr>
              <w:t>.</w:t>
            </w:r>
          </w:p>
          <w:p w14:paraId="393ECE2C" w14:textId="6623E4A0"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 DUER, le plan de prévention</w:t>
            </w:r>
            <w:r w:rsidR="00F42DA5" w:rsidRPr="00E2045D">
              <w:rPr>
                <w:rFonts w:ascii="Arial" w:hAnsi="Arial" w:cs="Arial"/>
                <w:b w:val="0"/>
                <w:bCs/>
                <w:color w:val="000000"/>
                <w:sz w:val="22"/>
                <w:szCs w:val="22"/>
              </w:rPr>
              <w:t xml:space="preserve"> et</w:t>
            </w:r>
            <w:r w:rsidRPr="00E2045D">
              <w:rPr>
                <w:rFonts w:ascii="Arial" w:hAnsi="Arial" w:cs="Arial"/>
                <w:b w:val="0"/>
                <w:bCs/>
                <w:color w:val="000000"/>
                <w:sz w:val="22"/>
                <w:szCs w:val="22"/>
              </w:rPr>
              <w:t xml:space="preserve"> le PPSPS (Plan Particulier de Sécurité et de la Protection de la Santé), sont compris et appliqué</w:t>
            </w:r>
            <w:r w:rsidR="00D21C20" w:rsidRPr="00E2045D">
              <w:rPr>
                <w:rFonts w:ascii="Arial" w:hAnsi="Arial" w:cs="Arial"/>
                <w:b w:val="0"/>
                <w:bCs/>
                <w:color w:val="000000"/>
                <w:sz w:val="22"/>
                <w:szCs w:val="22"/>
              </w:rPr>
              <w:t>s</w:t>
            </w:r>
            <w:r w:rsidR="00D50247" w:rsidRPr="00E2045D">
              <w:rPr>
                <w:rFonts w:ascii="Arial" w:hAnsi="Arial" w:cs="Arial"/>
                <w:b w:val="0"/>
                <w:bCs/>
                <w:color w:val="000000"/>
                <w:sz w:val="22"/>
                <w:szCs w:val="22"/>
              </w:rPr>
              <w:t> ;</w:t>
            </w:r>
          </w:p>
          <w:p w14:paraId="39785071" w14:textId="77777777"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propositions d’améliorations permettent de :</w:t>
            </w:r>
          </w:p>
          <w:p w14:paraId="57B2CC73" w14:textId="672AF461" w:rsidR="00294F89" w:rsidRPr="00E2045D" w:rsidRDefault="00294F89">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se prémunir de situations ou de phénomènes dangereux résiduels identifiés</w:t>
            </w:r>
            <w:r w:rsidR="00D50247" w:rsidRPr="00E2045D">
              <w:rPr>
                <w:rFonts w:ascii="Arial" w:hAnsi="Arial" w:cs="Arial"/>
                <w:b w:val="0"/>
                <w:bCs/>
                <w:color w:val="000000"/>
                <w:sz w:val="22"/>
                <w:szCs w:val="22"/>
              </w:rPr>
              <w:t> ;</w:t>
            </w:r>
          </w:p>
          <w:p w14:paraId="015A49F9" w14:textId="758D1399" w:rsidR="00294F89" w:rsidRPr="00E2045D" w:rsidRDefault="00294F89">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améliorer les mesures de prévention préconisée</w:t>
            </w:r>
            <w:r w:rsidR="00D21C20" w:rsidRPr="00E2045D">
              <w:rPr>
                <w:rFonts w:ascii="Arial" w:hAnsi="Arial" w:cs="Arial"/>
                <w:b w:val="0"/>
                <w:bCs/>
                <w:color w:val="000000"/>
                <w:sz w:val="22"/>
                <w:szCs w:val="22"/>
              </w:rPr>
              <w:t>s</w:t>
            </w:r>
            <w:r w:rsidR="00D50247" w:rsidRPr="00E2045D">
              <w:rPr>
                <w:rFonts w:ascii="Arial" w:hAnsi="Arial" w:cs="Arial"/>
                <w:b w:val="0"/>
                <w:bCs/>
                <w:color w:val="000000"/>
                <w:sz w:val="22"/>
                <w:szCs w:val="22"/>
              </w:rPr>
              <w:t>.</w:t>
            </w:r>
          </w:p>
          <w:p w14:paraId="7FD48209" w14:textId="77777777" w:rsidR="00294F89" w:rsidRPr="00E2045D" w:rsidRDefault="00294F89" w:rsidP="00AD1A38">
            <w:pPr>
              <w:pStyle w:val="RI-corpsdetexte"/>
              <w:rPr>
                <w:rFonts w:ascii="Arial" w:hAnsi="Arial" w:cs="Arial"/>
                <w:szCs w:val="22"/>
                <w:lang w:eastAsia="en-US"/>
              </w:rPr>
            </w:pPr>
          </w:p>
        </w:tc>
      </w:tr>
    </w:tbl>
    <w:p w14:paraId="50CF8120" w14:textId="77777777" w:rsidR="00294F89" w:rsidRDefault="00294F89" w:rsidP="00294F89">
      <w:pPr>
        <w:suppressAutoHyphens w:val="0"/>
        <w:spacing w:after="210"/>
        <w:jc w:val="left"/>
      </w:pPr>
      <w:r>
        <w:br w:type="page"/>
      </w:r>
    </w:p>
    <w:tbl>
      <w:tblPr>
        <w:tblpPr w:leftFromText="141" w:rightFromText="141" w:vertAnchor="text" w:horzAnchor="margin" w:tblpY="7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80"/>
        <w:gridCol w:w="1134"/>
      </w:tblGrid>
      <w:tr w:rsidR="00294F89" w:rsidRPr="007D1583" w14:paraId="304E1834" w14:textId="77777777" w:rsidTr="00AD1A38">
        <w:trPr>
          <w:trHeight w:val="340"/>
        </w:trPr>
        <w:tc>
          <w:tcPr>
            <w:tcW w:w="704" w:type="dxa"/>
            <w:shd w:val="clear" w:color="auto" w:fill="8DB3E2" w:themeFill="text2" w:themeFillTint="66"/>
            <w:vAlign w:val="center"/>
          </w:tcPr>
          <w:p w14:paraId="71DE9008" w14:textId="77777777" w:rsidR="00294F89" w:rsidRPr="007D1583" w:rsidRDefault="00294F89" w:rsidP="00AD1A38">
            <w:pPr>
              <w:rPr>
                <w:rFonts w:ascii="Arial" w:hAnsi="Arial" w:cs="Arial"/>
                <w:b/>
              </w:rPr>
            </w:pPr>
            <w:r w:rsidRPr="007D1583">
              <w:rPr>
                <w:rFonts w:ascii="Arial" w:hAnsi="Arial" w:cs="Arial"/>
                <w:b/>
              </w:rPr>
              <w:lastRenderedPageBreak/>
              <w:t xml:space="preserve">C1-2 </w:t>
            </w:r>
          </w:p>
        </w:tc>
        <w:tc>
          <w:tcPr>
            <w:tcW w:w="9214" w:type="dxa"/>
            <w:gridSpan w:val="2"/>
            <w:shd w:val="clear" w:color="auto" w:fill="8DB3E2" w:themeFill="text2" w:themeFillTint="66"/>
            <w:vAlign w:val="center"/>
          </w:tcPr>
          <w:p w14:paraId="0248721B" w14:textId="77777777" w:rsidR="00294F89" w:rsidRPr="007D1583" w:rsidRDefault="00294F89" w:rsidP="00AD1A38">
            <w:pPr>
              <w:rPr>
                <w:rFonts w:ascii="Arial" w:hAnsi="Arial" w:cs="Arial"/>
                <w:b/>
              </w:rPr>
            </w:pPr>
            <w:r>
              <w:rPr>
                <w:rFonts w:ascii="Arial" w:hAnsi="Arial" w:cs="Arial"/>
                <w:b/>
              </w:rPr>
              <w:t>Identifier et maî</w:t>
            </w:r>
            <w:r w:rsidRPr="007D1583">
              <w:rPr>
                <w:rFonts w:ascii="Arial" w:hAnsi="Arial" w:cs="Arial"/>
                <w:b/>
              </w:rPr>
              <w:t>triser les procédures et les règlementations en vigueur</w:t>
            </w:r>
          </w:p>
        </w:tc>
      </w:tr>
      <w:tr w:rsidR="00294F89" w:rsidRPr="007D1583" w14:paraId="0DB7FBA3" w14:textId="77777777" w:rsidTr="00AD1A38">
        <w:trPr>
          <w:trHeight w:val="2041"/>
        </w:trPr>
        <w:tc>
          <w:tcPr>
            <w:tcW w:w="9918" w:type="dxa"/>
            <w:gridSpan w:val="3"/>
            <w:shd w:val="clear" w:color="auto" w:fill="auto"/>
          </w:tcPr>
          <w:p w14:paraId="3F0344AE" w14:textId="77777777" w:rsidR="00294F89" w:rsidRPr="00E2045D" w:rsidRDefault="00294F89" w:rsidP="00AD1A38">
            <w:pPr>
              <w:rPr>
                <w:rFonts w:ascii="Arial" w:hAnsi="Arial" w:cs="Arial"/>
                <w:i/>
                <w:szCs w:val="22"/>
              </w:rPr>
            </w:pPr>
            <w:r w:rsidRPr="00E2045D">
              <w:rPr>
                <w:rFonts w:ascii="Arial" w:hAnsi="Arial" w:cs="Arial"/>
                <w:i/>
                <w:szCs w:val="22"/>
              </w:rPr>
              <w:t>Principales activités mettant en œuvre la compétence :</w:t>
            </w:r>
          </w:p>
          <w:p w14:paraId="7B6EA41E" w14:textId="77777777" w:rsidR="00294F89" w:rsidRPr="00E2045D" w:rsidRDefault="00294F89" w:rsidP="00AD1A38">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5E9B1C17"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A2 : Conduite d’une installation</w:t>
            </w:r>
          </w:p>
          <w:p w14:paraId="7F918EAB"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A3 : Gestion de la relation client</w:t>
            </w:r>
          </w:p>
          <w:p w14:paraId="0E1B410B"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A4 : Conduite de l’installation en mode dégradé</w:t>
            </w:r>
          </w:p>
          <w:p w14:paraId="469AED7B"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A5 : Maintenance préventive d’une installation</w:t>
            </w:r>
          </w:p>
          <w:p w14:paraId="40956126" w14:textId="4EC26A81"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A6 : Réparation d’une installation</w:t>
            </w:r>
          </w:p>
          <w:p w14:paraId="3DBCC400" w14:textId="598EF9B8"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bCs/>
                <w:noProof/>
                <w:color w:val="000000" w:themeColor="text1"/>
              </w:rPr>
              <w:t>A7 : Travaux de montage-démontage d’une installation</w:t>
            </w:r>
          </w:p>
        </w:tc>
      </w:tr>
      <w:tr w:rsidR="00294F89" w:rsidRPr="007D1583" w14:paraId="5721A240" w14:textId="77777777" w:rsidTr="00AD1A38">
        <w:trPr>
          <w:trHeight w:val="351"/>
        </w:trPr>
        <w:tc>
          <w:tcPr>
            <w:tcW w:w="9918" w:type="dxa"/>
            <w:gridSpan w:val="3"/>
            <w:shd w:val="clear" w:color="auto" w:fill="auto"/>
            <w:vAlign w:val="center"/>
          </w:tcPr>
          <w:p w14:paraId="663D4234" w14:textId="77777777" w:rsidR="00294F89" w:rsidRPr="00E2045D" w:rsidRDefault="00294F89" w:rsidP="00AD1A38">
            <w:pPr>
              <w:rPr>
                <w:rFonts w:ascii="Arial" w:hAnsi="Arial" w:cs="Arial"/>
                <w:b/>
                <w:szCs w:val="22"/>
              </w:rPr>
            </w:pPr>
            <w:r w:rsidRPr="00E2045D">
              <w:rPr>
                <w:rFonts w:ascii="Arial" w:hAnsi="Arial" w:cs="Arial"/>
                <w:b/>
                <w:szCs w:val="22"/>
              </w:rPr>
              <w:t>Connaissances associées (et niveaux taxonomiques)</w:t>
            </w:r>
          </w:p>
        </w:tc>
      </w:tr>
      <w:tr w:rsidR="00294F89" w:rsidRPr="007D1583" w14:paraId="60ED84BA" w14:textId="77777777" w:rsidTr="00AD1A38">
        <w:trPr>
          <w:trHeight w:val="222"/>
        </w:trPr>
        <w:tc>
          <w:tcPr>
            <w:tcW w:w="8784" w:type="dxa"/>
            <w:gridSpan w:val="2"/>
            <w:tcBorders>
              <w:top w:val="single" w:sz="4" w:space="0" w:color="auto"/>
              <w:left w:val="single" w:sz="4" w:space="0" w:color="auto"/>
              <w:bottom w:val="nil"/>
              <w:right w:val="nil"/>
            </w:tcBorders>
            <w:shd w:val="clear" w:color="auto" w:fill="auto"/>
          </w:tcPr>
          <w:p w14:paraId="405A5787" w14:textId="77777777" w:rsidR="00294F89" w:rsidRPr="00E2045D" w:rsidRDefault="00294F89" w:rsidP="00AD1A38">
            <w:pPr>
              <w:rPr>
                <w:rFonts w:ascii="Arial" w:eastAsia="Arial" w:hAnsi="Arial" w:cs="Arial"/>
                <w:szCs w:val="22"/>
              </w:rPr>
            </w:pPr>
            <w:r w:rsidRPr="00E2045D">
              <w:rPr>
                <w:rFonts w:ascii="Arial" w:eastAsia="Arial" w:hAnsi="Arial" w:cs="Arial"/>
                <w:szCs w:val="22"/>
              </w:rPr>
              <w:t>Analyse fonctionnelle d’une installation</w:t>
            </w:r>
          </w:p>
          <w:p w14:paraId="64DCAD8F"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Description externe, interne, structure et organisation des chaînes d’énergie et d’information</w:t>
            </w:r>
          </w:p>
          <w:p w14:paraId="00FB26C9" w14:textId="77777777" w:rsidR="00294F89" w:rsidRPr="00E2045D" w:rsidRDefault="00294F89">
            <w:pPr>
              <w:pStyle w:val="Paragraphedeliste"/>
              <w:numPr>
                <w:ilvl w:val="0"/>
                <w:numId w:val="32"/>
              </w:numPr>
              <w:spacing w:after="0" w:line="240" w:lineRule="auto"/>
              <w:ind w:left="417"/>
              <w:rPr>
                <w:rFonts w:ascii="Arial" w:hAnsi="Arial" w:cs="Arial"/>
              </w:rPr>
            </w:pPr>
            <w:r w:rsidRPr="00E2045D">
              <w:rPr>
                <w:rFonts w:ascii="Arial" w:eastAsia="Arial" w:hAnsi="Arial" w:cs="Arial"/>
                <w:lang w:eastAsia="fr-FR"/>
              </w:rPr>
              <w:t>Les outils descripteurs : outils de description, représentation et schématisation</w:t>
            </w:r>
          </w:p>
        </w:tc>
        <w:tc>
          <w:tcPr>
            <w:tcW w:w="1134" w:type="dxa"/>
            <w:tcBorders>
              <w:top w:val="single" w:sz="4" w:space="0" w:color="auto"/>
              <w:left w:val="nil"/>
              <w:bottom w:val="nil"/>
              <w:right w:val="single" w:sz="4" w:space="0" w:color="auto"/>
            </w:tcBorders>
            <w:shd w:val="clear" w:color="auto" w:fill="auto"/>
            <w:vAlign w:val="center"/>
          </w:tcPr>
          <w:p w14:paraId="3E0BACB6" w14:textId="77777777" w:rsidR="00294F89" w:rsidRPr="00E2045D" w:rsidRDefault="00294F89" w:rsidP="00AD1A38">
            <w:pPr>
              <w:ind w:left="55"/>
              <w:jc w:val="center"/>
              <w:rPr>
                <w:rFonts w:ascii="Arial" w:eastAsia="Arial" w:hAnsi="Arial" w:cs="Arial"/>
                <w:b/>
                <w:szCs w:val="22"/>
              </w:rPr>
            </w:pPr>
            <w:r w:rsidRPr="00E2045D">
              <w:rPr>
                <w:rFonts w:ascii="Arial" w:eastAsia="Arial" w:hAnsi="Arial" w:cs="Arial"/>
                <w:b/>
                <w:szCs w:val="22"/>
              </w:rPr>
              <w:t>Niveau 3</w:t>
            </w:r>
          </w:p>
        </w:tc>
      </w:tr>
      <w:tr w:rsidR="00294F89" w:rsidRPr="007D1583" w14:paraId="17B1D527" w14:textId="77777777" w:rsidTr="00AD1A38">
        <w:trPr>
          <w:trHeight w:val="222"/>
        </w:trPr>
        <w:tc>
          <w:tcPr>
            <w:tcW w:w="8784" w:type="dxa"/>
            <w:gridSpan w:val="2"/>
            <w:tcBorders>
              <w:top w:val="nil"/>
              <w:left w:val="single" w:sz="4" w:space="0" w:color="auto"/>
              <w:bottom w:val="nil"/>
              <w:right w:val="nil"/>
            </w:tcBorders>
            <w:shd w:val="clear" w:color="auto" w:fill="auto"/>
          </w:tcPr>
          <w:p w14:paraId="1309CB3C" w14:textId="77777777" w:rsidR="00294F89" w:rsidRPr="00E2045D" w:rsidRDefault="00294F89" w:rsidP="00AD1A38">
            <w:pPr>
              <w:spacing w:line="240" w:lineRule="auto"/>
              <w:rPr>
                <w:rFonts w:ascii="Arial" w:eastAsia="Arial" w:hAnsi="Arial" w:cs="Arial"/>
                <w:szCs w:val="22"/>
              </w:rPr>
            </w:pPr>
            <w:r w:rsidRPr="00E2045D">
              <w:rPr>
                <w:rFonts w:ascii="Arial" w:eastAsia="Arial" w:hAnsi="Arial" w:cs="Arial"/>
                <w:szCs w:val="22"/>
              </w:rPr>
              <w:t>Environnement d’une installation</w:t>
            </w:r>
          </w:p>
          <w:p w14:paraId="79C67357" w14:textId="0EE5BE93"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Domaine skiable :</w:t>
            </w:r>
            <w:r w:rsidR="00D21C20" w:rsidRPr="00E2045D">
              <w:rPr>
                <w:rFonts w:ascii="Arial" w:eastAsia="Arial" w:hAnsi="Arial" w:cs="Arial"/>
                <w:lang w:eastAsia="fr-FR"/>
              </w:rPr>
              <w:t xml:space="preserve"> </w:t>
            </w:r>
            <w:r w:rsidRPr="00E2045D">
              <w:rPr>
                <w:rFonts w:ascii="Arial" w:eastAsia="Arial" w:hAnsi="Arial" w:cs="Arial"/>
                <w:lang w:eastAsia="fr-FR"/>
              </w:rPr>
              <w:t>la montagne, la neige, la météorologie, l’environnement règlementaire, l’entreprise, la station</w:t>
            </w:r>
          </w:p>
          <w:p w14:paraId="4D43D9CC" w14:textId="77777777" w:rsidR="00294F89" w:rsidRPr="00E2045D" w:rsidRDefault="00294F89">
            <w:pPr>
              <w:pStyle w:val="Paragraphedeliste"/>
              <w:numPr>
                <w:ilvl w:val="0"/>
                <w:numId w:val="32"/>
              </w:numPr>
              <w:spacing w:after="0" w:line="240" w:lineRule="auto"/>
              <w:ind w:left="417"/>
              <w:rPr>
                <w:rFonts w:ascii="Arial" w:hAnsi="Arial" w:cs="Arial"/>
              </w:rPr>
            </w:pPr>
            <w:r w:rsidRPr="00E2045D">
              <w:rPr>
                <w:rFonts w:ascii="Arial" w:eastAsia="Arial" w:hAnsi="Arial" w:cs="Arial"/>
                <w:lang w:eastAsia="fr-FR"/>
              </w:rPr>
              <w:t>Domaine urbain : la météorologie, le site, l’entreprise, le secteur, les interconnections avec les autres transports, l’environnement règlementaire</w:t>
            </w:r>
          </w:p>
        </w:tc>
        <w:tc>
          <w:tcPr>
            <w:tcW w:w="1134" w:type="dxa"/>
            <w:tcBorders>
              <w:top w:val="nil"/>
              <w:left w:val="nil"/>
              <w:bottom w:val="nil"/>
              <w:right w:val="single" w:sz="4" w:space="0" w:color="auto"/>
            </w:tcBorders>
            <w:shd w:val="clear" w:color="auto" w:fill="auto"/>
            <w:vAlign w:val="center"/>
          </w:tcPr>
          <w:p w14:paraId="3F07576D" w14:textId="0A06AD10" w:rsidR="00294F89" w:rsidRPr="00E2045D" w:rsidRDefault="00294F89" w:rsidP="00AD1A38">
            <w:pPr>
              <w:ind w:left="55"/>
              <w:jc w:val="center"/>
              <w:rPr>
                <w:rFonts w:ascii="Arial" w:eastAsia="Arial" w:hAnsi="Arial" w:cs="Arial"/>
                <w:b/>
                <w:szCs w:val="22"/>
              </w:rPr>
            </w:pPr>
            <w:r w:rsidRPr="00E2045D">
              <w:rPr>
                <w:rFonts w:ascii="Arial" w:eastAsia="Arial" w:hAnsi="Arial" w:cs="Arial"/>
                <w:b/>
                <w:color w:val="000000" w:themeColor="text1"/>
                <w:szCs w:val="22"/>
              </w:rPr>
              <w:t xml:space="preserve">Niveau </w:t>
            </w:r>
            <w:r w:rsidR="002B06A8" w:rsidRPr="00E2045D">
              <w:rPr>
                <w:rFonts w:ascii="Arial" w:eastAsia="Arial" w:hAnsi="Arial" w:cs="Arial"/>
                <w:b/>
                <w:color w:val="000000" w:themeColor="text1"/>
                <w:szCs w:val="22"/>
              </w:rPr>
              <w:t>2</w:t>
            </w:r>
          </w:p>
        </w:tc>
      </w:tr>
      <w:tr w:rsidR="00294F89" w:rsidRPr="007D1583" w14:paraId="647DF1F3" w14:textId="77777777" w:rsidTr="00AD1A38">
        <w:trPr>
          <w:trHeight w:val="222"/>
        </w:trPr>
        <w:tc>
          <w:tcPr>
            <w:tcW w:w="8784" w:type="dxa"/>
            <w:gridSpan w:val="2"/>
            <w:tcBorders>
              <w:top w:val="nil"/>
              <w:left w:val="single" w:sz="4" w:space="0" w:color="auto"/>
              <w:bottom w:val="nil"/>
              <w:right w:val="nil"/>
            </w:tcBorders>
            <w:shd w:val="clear" w:color="auto" w:fill="auto"/>
          </w:tcPr>
          <w:p w14:paraId="1C4B09DE" w14:textId="77777777" w:rsidR="00294F89" w:rsidRPr="00E2045D" w:rsidRDefault="00294F89" w:rsidP="00AD1A38">
            <w:pPr>
              <w:rPr>
                <w:rFonts w:ascii="Arial" w:eastAsia="Arial" w:hAnsi="Arial" w:cs="Arial"/>
                <w:szCs w:val="22"/>
              </w:rPr>
            </w:pPr>
            <w:r w:rsidRPr="00E2045D">
              <w:rPr>
                <w:rFonts w:ascii="Arial" w:eastAsia="Arial" w:hAnsi="Arial" w:cs="Arial"/>
                <w:szCs w:val="22"/>
              </w:rPr>
              <w:t>Qualité, sécurité, environnement</w:t>
            </w:r>
          </w:p>
          <w:p w14:paraId="05C6552E"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Processus qualité : modes opératoires et procédures, méthode 5S</w:t>
            </w:r>
          </w:p>
          <w:p w14:paraId="24BE7CC9"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Santé et sécurité au travail en lien avec l’enseignement de la PSE : prévention et maîtrise des risques, la sécurité dans l’entreprise et sur site</w:t>
            </w:r>
          </w:p>
          <w:p w14:paraId="1245BB6C" w14:textId="77777777" w:rsidR="00D21C20" w:rsidRPr="00E2045D" w:rsidRDefault="00D21C20">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Formations spécifiques et habilitations : habilitations électriques, sécurité du travail en hauteur sur pylône de remontées mécaniques, évacuation de personnes en difficulté ou blessé</w:t>
            </w:r>
          </w:p>
          <w:p w14:paraId="1D722346" w14:textId="4CAE890E" w:rsidR="00294F89" w:rsidRPr="00E2045D" w:rsidRDefault="00294F89">
            <w:pPr>
              <w:pStyle w:val="Paragraphedeliste"/>
              <w:numPr>
                <w:ilvl w:val="0"/>
                <w:numId w:val="32"/>
              </w:numPr>
              <w:spacing w:after="0" w:line="240" w:lineRule="auto"/>
              <w:ind w:left="417"/>
              <w:rPr>
                <w:rFonts w:ascii="Arial" w:hAnsi="Arial" w:cs="Arial"/>
              </w:rPr>
            </w:pPr>
            <w:r w:rsidRPr="00E2045D">
              <w:rPr>
                <w:rFonts w:ascii="Arial" w:eastAsia="Arial" w:hAnsi="Arial" w:cs="Arial"/>
                <w:lang w:eastAsia="fr-FR"/>
              </w:rPr>
              <w:t>Environnement : cadre règlementaire, normes et règlementations environnementales, développement durable, modes opératoires et procédures</w:t>
            </w:r>
          </w:p>
        </w:tc>
        <w:tc>
          <w:tcPr>
            <w:tcW w:w="1134" w:type="dxa"/>
            <w:tcBorders>
              <w:top w:val="nil"/>
              <w:left w:val="nil"/>
              <w:bottom w:val="nil"/>
              <w:right w:val="single" w:sz="4" w:space="0" w:color="auto"/>
            </w:tcBorders>
            <w:shd w:val="clear" w:color="auto" w:fill="auto"/>
            <w:vAlign w:val="center"/>
          </w:tcPr>
          <w:p w14:paraId="3EBFF099" w14:textId="77777777" w:rsidR="00294F89" w:rsidRPr="00E2045D" w:rsidRDefault="00294F89" w:rsidP="00AD1A38">
            <w:pPr>
              <w:ind w:left="55"/>
              <w:jc w:val="center"/>
              <w:rPr>
                <w:rFonts w:ascii="Arial" w:eastAsia="Arial" w:hAnsi="Arial" w:cs="Arial"/>
                <w:b/>
                <w:szCs w:val="22"/>
              </w:rPr>
            </w:pPr>
            <w:r w:rsidRPr="00E2045D">
              <w:rPr>
                <w:rFonts w:ascii="Arial" w:eastAsia="Arial" w:hAnsi="Arial" w:cs="Arial"/>
                <w:b/>
                <w:szCs w:val="22"/>
              </w:rPr>
              <w:t>Niveau 2</w:t>
            </w:r>
          </w:p>
        </w:tc>
      </w:tr>
      <w:tr w:rsidR="00294F89" w:rsidRPr="007D1583" w14:paraId="7FE65AA6" w14:textId="77777777" w:rsidTr="00AD1A38">
        <w:trPr>
          <w:trHeight w:val="340"/>
        </w:trPr>
        <w:tc>
          <w:tcPr>
            <w:tcW w:w="9918" w:type="dxa"/>
            <w:gridSpan w:val="3"/>
            <w:shd w:val="clear" w:color="auto" w:fill="auto"/>
            <w:vAlign w:val="center"/>
          </w:tcPr>
          <w:p w14:paraId="4EB7E559" w14:textId="77777777" w:rsidR="00294F89" w:rsidRPr="00E2045D" w:rsidRDefault="00294F89" w:rsidP="00AD1A38">
            <w:pPr>
              <w:rPr>
                <w:rFonts w:ascii="Arial" w:hAnsi="Arial" w:cs="Arial"/>
                <w:b/>
                <w:szCs w:val="22"/>
              </w:rPr>
            </w:pPr>
            <w:r w:rsidRPr="00E2045D">
              <w:rPr>
                <w:rFonts w:ascii="Arial" w:hAnsi="Arial" w:cs="Arial"/>
                <w:b/>
                <w:szCs w:val="22"/>
              </w:rPr>
              <w:t>Critères d’évaluation de la compétence</w:t>
            </w:r>
          </w:p>
        </w:tc>
      </w:tr>
      <w:tr w:rsidR="00294F89" w:rsidRPr="007D1583" w14:paraId="16B5CF7A" w14:textId="77777777" w:rsidTr="00AD1A38">
        <w:trPr>
          <w:cantSplit/>
          <w:trHeight w:val="1181"/>
        </w:trPr>
        <w:tc>
          <w:tcPr>
            <w:tcW w:w="9918" w:type="dxa"/>
            <w:gridSpan w:val="3"/>
            <w:shd w:val="clear" w:color="auto" w:fill="auto"/>
            <w:vAlign w:val="center"/>
          </w:tcPr>
          <w:p w14:paraId="433091E8" w14:textId="5637D449"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documents, procédures et règlem</w:t>
            </w:r>
            <w:r w:rsidR="00D50247" w:rsidRPr="00E2045D">
              <w:rPr>
                <w:rFonts w:ascii="Arial" w:hAnsi="Arial" w:cs="Arial"/>
                <w:b w:val="0"/>
                <w:bCs/>
                <w:color w:val="000000"/>
                <w:sz w:val="22"/>
                <w:szCs w:val="22"/>
              </w:rPr>
              <w:t>e</w:t>
            </w:r>
            <w:r w:rsidRPr="00E2045D">
              <w:rPr>
                <w:rFonts w:ascii="Arial" w:hAnsi="Arial" w:cs="Arial"/>
                <w:b w:val="0"/>
                <w:bCs/>
                <w:color w:val="000000"/>
                <w:sz w:val="22"/>
                <w:szCs w:val="22"/>
              </w:rPr>
              <w:t>ntations en lien avec le besoin d’exploitation et/ou de conduite</w:t>
            </w:r>
            <w:r w:rsidR="002B06A8" w:rsidRPr="00E2045D">
              <w:rPr>
                <w:rFonts w:ascii="Arial" w:hAnsi="Arial" w:cs="Arial"/>
                <w:b w:val="0"/>
                <w:bCs/>
                <w:color w:val="000000"/>
                <w:sz w:val="22"/>
                <w:szCs w:val="22"/>
              </w:rPr>
              <w:t xml:space="preserve"> </w:t>
            </w:r>
            <w:r w:rsidRPr="00E2045D">
              <w:rPr>
                <w:rFonts w:ascii="Arial" w:hAnsi="Arial" w:cs="Arial"/>
                <w:b w:val="0"/>
                <w:bCs/>
                <w:color w:val="000000"/>
                <w:sz w:val="22"/>
                <w:szCs w:val="22"/>
              </w:rPr>
              <w:t>et/ou de maintenance et/ou de montage-démontage-réglages sont identifiés ;</w:t>
            </w:r>
          </w:p>
          <w:p w14:paraId="395A5802" w14:textId="335D6364"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procédures liées aux obligations environnementales et aux usages liés au tri et à la valorisation des déchets sont connu</w:t>
            </w:r>
            <w:r w:rsidR="00D21C20" w:rsidRPr="00E2045D">
              <w:rPr>
                <w:rFonts w:ascii="Arial" w:hAnsi="Arial" w:cs="Arial"/>
                <w:b w:val="0"/>
                <w:bCs/>
                <w:color w:val="000000"/>
                <w:sz w:val="22"/>
                <w:szCs w:val="22"/>
              </w:rPr>
              <w:t>e</w:t>
            </w:r>
            <w:r w:rsidRPr="00E2045D">
              <w:rPr>
                <w:rFonts w:ascii="Arial" w:hAnsi="Arial" w:cs="Arial"/>
                <w:b w:val="0"/>
                <w:bCs/>
                <w:color w:val="000000"/>
                <w:sz w:val="22"/>
                <w:szCs w:val="22"/>
              </w:rPr>
              <w:t>s et appliqué</w:t>
            </w:r>
            <w:r w:rsidR="00D21C20" w:rsidRPr="00E2045D">
              <w:rPr>
                <w:rFonts w:ascii="Arial" w:hAnsi="Arial" w:cs="Arial"/>
                <w:b w:val="0"/>
                <w:bCs/>
                <w:color w:val="000000"/>
                <w:sz w:val="22"/>
                <w:szCs w:val="22"/>
              </w:rPr>
              <w:t>e</w:t>
            </w:r>
            <w:r w:rsidRPr="00E2045D">
              <w:rPr>
                <w:rFonts w:ascii="Arial" w:hAnsi="Arial" w:cs="Arial"/>
                <w:b w:val="0"/>
                <w:bCs/>
                <w:color w:val="000000"/>
                <w:sz w:val="22"/>
                <w:szCs w:val="22"/>
              </w:rPr>
              <w:t>s. Les déchets sont triés et évacués de manière sélective ;</w:t>
            </w:r>
          </w:p>
          <w:p w14:paraId="59EF1FB0" w14:textId="77777777"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 poste de travail est rangé et propre ;</w:t>
            </w:r>
          </w:p>
          <w:p w14:paraId="459F9068" w14:textId="4513A00B"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consommables sont utilisés sans gaspillage</w:t>
            </w:r>
            <w:r w:rsidR="006E2C83" w:rsidRPr="00E2045D">
              <w:rPr>
                <w:rFonts w:ascii="Arial" w:hAnsi="Arial" w:cs="Arial"/>
                <w:b w:val="0"/>
                <w:bCs/>
                <w:color w:val="000000"/>
                <w:sz w:val="22"/>
                <w:szCs w:val="22"/>
              </w:rPr>
              <w:t>.</w:t>
            </w:r>
          </w:p>
          <w:p w14:paraId="1573CE16" w14:textId="77777777" w:rsidR="00294F89" w:rsidRPr="00E2045D" w:rsidRDefault="00294F89" w:rsidP="00AD1A38">
            <w:pPr>
              <w:pStyle w:val="RI-corpsdetexte"/>
              <w:rPr>
                <w:rFonts w:ascii="Arial" w:hAnsi="Arial" w:cs="Arial"/>
                <w:szCs w:val="22"/>
                <w:lang w:eastAsia="en-US"/>
              </w:rPr>
            </w:pPr>
          </w:p>
        </w:tc>
      </w:tr>
    </w:tbl>
    <w:p w14:paraId="57E5389C" w14:textId="77777777" w:rsidR="00294F89" w:rsidRDefault="00294F89" w:rsidP="00294F89">
      <w:pPr>
        <w:suppressAutoHyphens w:val="0"/>
        <w:spacing w:after="210"/>
        <w:jc w:val="left"/>
        <w:rPr>
          <w:lang w:eastAsia="en-US"/>
        </w:rPr>
      </w:pPr>
      <w:r>
        <w:rPr>
          <w:lang w:eastAsia="en-US"/>
        </w:rPr>
        <w:br w:type="page"/>
      </w:r>
    </w:p>
    <w:tbl>
      <w:tblPr>
        <w:tblpPr w:leftFromText="141" w:rightFromText="141" w:vertAnchor="text" w:horzAnchor="margin" w:tblpY="7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79"/>
        <w:gridCol w:w="1134"/>
      </w:tblGrid>
      <w:tr w:rsidR="00294F89" w:rsidRPr="007D1583" w14:paraId="5C11CC95" w14:textId="77777777" w:rsidTr="00AD1A38">
        <w:trPr>
          <w:trHeight w:val="103"/>
        </w:trPr>
        <w:tc>
          <w:tcPr>
            <w:tcW w:w="988" w:type="dxa"/>
            <w:shd w:val="clear" w:color="auto" w:fill="8DB3E2" w:themeFill="text2" w:themeFillTint="66"/>
            <w:vAlign w:val="center"/>
          </w:tcPr>
          <w:p w14:paraId="608F16B9" w14:textId="77777777" w:rsidR="00294F89" w:rsidRPr="007D1583" w:rsidRDefault="00294F89" w:rsidP="00AD1A38">
            <w:pPr>
              <w:pStyle w:val="Paragraphedeliste"/>
              <w:spacing w:after="0"/>
              <w:ind w:left="31"/>
              <w:jc w:val="both"/>
              <w:rPr>
                <w:rFonts w:ascii="Arial" w:hAnsi="Arial" w:cs="Arial"/>
                <w:b/>
                <w:bCs/>
              </w:rPr>
            </w:pPr>
            <w:r w:rsidRPr="007D1583">
              <w:rPr>
                <w:rFonts w:ascii="Arial" w:hAnsi="Arial" w:cs="Arial"/>
                <w:b/>
                <w:bCs/>
              </w:rPr>
              <w:lastRenderedPageBreak/>
              <w:t xml:space="preserve">C1-3 </w:t>
            </w:r>
          </w:p>
        </w:tc>
        <w:tc>
          <w:tcPr>
            <w:tcW w:w="9213" w:type="dxa"/>
            <w:gridSpan w:val="2"/>
            <w:shd w:val="clear" w:color="auto" w:fill="8DB3E2" w:themeFill="text2" w:themeFillTint="66"/>
            <w:vAlign w:val="center"/>
          </w:tcPr>
          <w:p w14:paraId="6C679025" w14:textId="77777777" w:rsidR="00294F89" w:rsidRPr="007D1583" w:rsidRDefault="00294F89" w:rsidP="00AD1A38">
            <w:pPr>
              <w:pStyle w:val="Paragraphedeliste"/>
              <w:spacing w:after="0"/>
              <w:ind w:left="31"/>
              <w:jc w:val="both"/>
              <w:rPr>
                <w:rFonts w:ascii="Arial" w:hAnsi="Arial" w:cs="Arial"/>
                <w:b/>
                <w:bCs/>
              </w:rPr>
            </w:pPr>
            <w:r w:rsidRPr="007D1583">
              <w:rPr>
                <w:rFonts w:ascii="Arial" w:hAnsi="Arial" w:cs="Arial"/>
                <w:b/>
                <w:bCs/>
              </w:rPr>
              <w:t>Préparer l’installation et son environnement</w:t>
            </w:r>
          </w:p>
        </w:tc>
      </w:tr>
      <w:tr w:rsidR="00294F89" w:rsidRPr="007D1583" w14:paraId="3089D7B5" w14:textId="77777777" w:rsidTr="00AD1A38">
        <w:trPr>
          <w:trHeight w:val="1676"/>
        </w:trPr>
        <w:tc>
          <w:tcPr>
            <w:tcW w:w="10201" w:type="dxa"/>
            <w:gridSpan w:val="3"/>
            <w:tcBorders>
              <w:bottom w:val="single" w:sz="4" w:space="0" w:color="auto"/>
            </w:tcBorders>
            <w:shd w:val="clear" w:color="auto" w:fill="auto"/>
          </w:tcPr>
          <w:p w14:paraId="31E254C2" w14:textId="77777777" w:rsidR="00294F89" w:rsidRPr="00E2045D" w:rsidRDefault="00294F89" w:rsidP="00AD1A38">
            <w:pPr>
              <w:rPr>
                <w:rFonts w:ascii="Arial" w:hAnsi="Arial" w:cs="Arial"/>
                <w:i/>
                <w:szCs w:val="22"/>
              </w:rPr>
            </w:pPr>
            <w:r w:rsidRPr="00E2045D">
              <w:rPr>
                <w:rFonts w:ascii="Arial" w:hAnsi="Arial" w:cs="Arial"/>
                <w:i/>
                <w:szCs w:val="22"/>
              </w:rPr>
              <w:t>Principales activités mettant en œuvre la compétence :</w:t>
            </w:r>
          </w:p>
          <w:p w14:paraId="52DA6E24" w14:textId="77777777" w:rsidR="00294F89" w:rsidRPr="00E2045D" w:rsidRDefault="00294F89" w:rsidP="00AD1A38">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20C048DA"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A2 : Conduite d’une installation</w:t>
            </w:r>
          </w:p>
          <w:p w14:paraId="0BB78AA5"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A4 : Conduite de l’installation en mode dégradé</w:t>
            </w:r>
          </w:p>
          <w:p w14:paraId="0592DE54" w14:textId="77777777" w:rsidR="00294F89" w:rsidRPr="00E2045D" w:rsidRDefault="00294F89" w:rsidP="00294F89">
            <w:pPr>
              <w:pStyle w:val="Paragraphedeliste"/>
              <w:numPr>
                <w:ilvl w:val="0"/>
                <w:numId w:val="9"/>
              </w:numPr>
              <w:ind w:left="473"/>
              <w:rPr>
                <w:rFonts w:ascii="Arial" w:hAnsi="Arial" w:cs="Arial"/>
                <w:color w:val="000000"/>
              </w:rPr>
            </w:pPr>
            <w:r w:rsidRPr="00E2045D">
              <w:rPr>
                <w:rFonts w:ascii="Arial" w:hAnsi="Arial" w:cs="Arial"/>
                <w:color w:val="000000"/>
              </w:rPr>
              <w:t>A6 : Réparation d’une installation</w:t>
            </w:r>
          </w:p>
          <w:p w14:paraId="32423221" w14:textId="6E67FA07" w:rsidR="00294F89" w:rsidRPr="00E2045D" w:rsidRDefault="00294F89" w:rsidP="00294F89">
            <w:pPr>
              <w:pStyle w:val="Paragraphedeliste"/>
              <w:numPr>
                <w:ilvl w:val="0"/>
                <w:numId w:val="9"/>
              </w:numPr>
              <w:ind w:left="473"/>
              <w:rPr>
                <w:rFonts w:ascii="Arial" w:hAnsi="Arial" w:cs="Arial"/>
                <w:color w:val="000000"/>
              </w:rPr>
            </w:pPr>
            <w:r w:rsidRPr="00E2045D">
              <w:rPr>
                <w:rFonts w:ascii="Arial" w:hAnsi="Arial" w:cs="Arial"/>
                <w:bCs/>
                <w:noProof/>
                <w:color w:val="000000" w:themeColor="text1"/>
              </w:rPr>
              <w:t>A7 : Travaux de montage-démontage d’une installation</w:t>
            </w:r>
          </w:p>
        </w:tc>
      </w:tr>
      <w:tr w:rsidR="00294F89" w:rsidRPr="007D1583" w14:paraId="2F3DCC48" w14:textId="77777777" w:rsidTr="00AD1A38">
        <w:trPr>
          <w:trHeight w:val="340"/>
        </w:trPr>
        <w:tc>
          <w:tcPr>
            <w:tcW w:w="10201" w:type="dxa"/>
            <w:gridSpan w:val="3"/>
            <w:tcBorders>
              <w:bottom w:val="single" w:sz="4" w:space="0" w:color="auto"/>
            </w:tcBorders>
            <w:shd w:val="clear" w:color="auto" w:fill="auto"/>
            <w:vAlign w:val="center"/>
          </w:tcPr>
          <w:p w14:paraId="33250BAD" w14:textId="77777777" w:rsidR="00294F89" w:rsidRPr="00E2045D" w:rsidRDefault="00294F89" w:rsidP="00AD1A38">
            <w:pPr>
              <w:pStyle w:val="Paragraphedeliste"/>
              <w:spacing w:after="0"/>
              <w:ind w:left="31"/>
              <w:rPr>
                <w:rFonts w:ascii="Arial" w:hAnsi="Arial" w:cs="Arial"/>
                <w:b/>
              </w:rPr>
            </w:pPr>
            <w:r w:rsidRPr="00E2045D">
              <w:rPr>
                <w:rFonts w:ascii="Arial" w:hAnsi="Arial" w:cs="Arial"/>
                <w:b/>
              </w:rPr>
              <w:t xml:space="preserve">Connaissances </w:t>
            </w:r>
            <w:r w:rsidRPr="00E2045D">
              <w:rPr>
                <w:rFonts w:ascii="Arial" w:hAnsi="Arial" w:cs="Arial"/>
                <w:b/>
                <w:bCs/>
              </w:rPr>
              <w:t>associées</w:t>
            </w:r>
            <w:r w:rsidRPr="00E2045D">
              <w:rPr>
                <w:rFonts w:ascii="Arial" w:hAnsi="Arial" w:cs="Arial"/>
                <w:b/>
              </w:rPr>
              <w:t xml:space="preserve"> (et niveaux taxonomiques)</w:t>
            </w:r>
          </w:p>
        </w:tc>
      </w:tr>
      <w:tr w:rsidR="00294F89" w:rsidRPr="007D1583" w14:paraId="55C6A299" w14:textId="77777777" w:rsidTr="00AD1A38">
        <w:trPr>
          <w:trHeight w:val="272"/>
        </w:trPr>
        <w:tc>
          <w:tcPr>
            <w:tcW w:w="9067" w:type="dxa"/>
            <w:gridSpan w:val="2"/>
            <w:tcBorders>
              <w:top w:val="nil"/>
              <w:left w:val="single" w:sz="4" w:space="0" w:color="auto"/>
              <w:bottom w:val="nil"/>
              <w:right w:val="nil"/>
            </w:tcBorders>
            <w:shd w:val="clear" w:color="auto" w:fill="auto"/>
          </w:tcPr>
          <w:p w14:paraId="70D2B73A" w14:textId="77777777" w:rsidR="00294F89" w:rsidRPr="00E2045D" w:rsidRDefault="00294F89" w:rsidP="00AD1A38">
            <w:pPr>
              <w:spacing w:line="240" w:lineRule="auto"/>
              <w:rPr>
                <w:rFonts w:ascii="Arial" w:eastAsia="Arial" w:hAnsi="Arial" w:cs="Arial"/>
                <w:szCs w:val="22"/>
              </w:rPr>
            </w:pPr>
            <w:r w:rsidRPr="00E2045D">
              <w:rPr>
                <w:rFonts w:ascii="Arial" w:eastAsia="Arial" w:hAnsi="Arial" w:cs="Arial"/>
                <w:szCs w:val="22"/>
              </w:rPr>
              <w:t>Environnement d’une installation</w:t>
            </w:r>
          </w:p>
          <w:p w14:paraId="5ECC1A70"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Domaine skiable : la montagne, la neige, la météorologie, l’environnement règlementaire, l’entreprise, la station, la montagne</w:t>
            </w:r>
          </w:p>
          <w:p w14:paraId="571F29F4" w14:textId="77777777" w:rsidR="00294F89" w:rsidRPr="00E2045D" w:rsidRDefault="00294F89">
            <w:pPr>
              <w:pStyle w:val="Paragraphedeliste"/>
              <w:numPr>
                <w:ilvl w:val="0"/>
                <w:numId w:val="32"/>
              </w:numPr>
              <w:spacing w:after="0" w:line="240" w:lineRule="auto"/>
              <w:ind w:left="417"/>
              <w:rPr>
                <w:rFonts w:ascii="Arial" w:eastAsia="Arial" w:hAnsi="Arial" w:cs="Arial"/>
              </w:rPr>
            </w:pPr>
            <w:r w:rsidRPr="00E2045D">
              <w:rPr>
                <w:rFonts w:ascii="Arial" w:eastAsia="Arial" w:hAnsi="Arial" w:cs="Arial"/>
              </w:rPr>
              <w:t>Domaine urbain : la météorologie, le site, l’entreprise, le secteur, les interconnections avec les autres transports, l’environnement règlementaire</w:t>
            </w:r>
          </w:p>
        </w:tc>
        <w:tc>
          <w:tcPr>
            <w:tcW w:w="1134" w:type="dxa"/>
            <w:tcBorders>
              <w:top w:val="nil"/>
              <w:left w:val="nil"/>
              <w:bottom w:val="nil"/>
              <w:right w:val="single" w:sz="4" w:space="0" w:color="auto"/>
            </w:tcBorders>
            <w:shd w:val="clear" w:color="auto" w:fill="auto"/>
            <w:vAlign w:val="center"/>
          </w:tcPr>
          <w:p w14:paraId="61996BBA" w14:textId="77777777" w:rsidR="00294F89" w:rsidRPr="00E2045D" w:rsidRDefault="00294F89" w:rsidP="00AD1A38">
            <w:pPr>
              <w:ind w:left="55"/>
              <w:jc w:val="center"/>
              <w:rPr>
                <w:rFonts w:ascii="Arial" w:eastAsia="Arial" w:hAnsi="Arial" w:cs="Arial"/>
                <w:b/>
                <w:szCs w:val="22"/>
              </w:rPr>
            </w:pPr>
            <w:r w:rsidRPr="00E2045D">
              <w:rPr>
                <w:rFonts w:ascii="Arial" w:eastAsia="Arial" w:hAnsi="Arial" w:cs="Arial"/>
                <w:b/>
                <w:szCs w:val="22"/>
              </w:rPr>
              <w:t>Niveau 2</w:t>
            </w:r>
          </w:p>
        </w:tc>
      </w:tr>
      <w:tr w:rsidR="00294F89" w:rsidRPr="007D1583" w14:paraId="4A3D8FF9" w14:textId="77777777" w:rsidTr="00AD1A38">
        <w:trPr>
          <w:trHeight w:val="272"/>
        </w:trPr>
        <w:tc>
          <w:tcPr>
            <w:tcW w:w="9067" w:type="dxa"/>
            <w:gridSpan w:val="2"/>
            <w:tcBorders>
              <w:top w:val="nil"/>
              <w:left w:val="single" w:sz="4" w:space="0" w:color="auto"/>
              <w:bottom w:val="nil"/>
              <w:right w:val="nil"/>
            </w:tcBorders>
            <w:shd w:val="clear" w:color="auto" w:fill="auto"/>
            <w:vAlign w:val="center"/>
          </w:tcPr>
          <w:p w14:paraId="4058B43A" w14:textId="77777777" w:rsidR="00294F89" w:rsidRPr="00E2045D" w:rsidRDefault="00294F89" w:rsidP="00AD1A38">
            <w:pPr>
              <w:rPr>
                <w:rFonts w:ascii="Arial" w:eastAsia="Arial" w:hAnsi="Arial" w:cs="Arial"/>
                <w:szCs w:val="22"/>
              </w:rPr>
            </w:pPr>
            <w:r w:rsidRPr="00E2045D">
              <w:rPr>
                <w:rFonts w:ascii="Arial" w:eastAsia="Arial" w:hAnsi="Arial" w:cs="Arial"/>
                <w:szCs w:val="22"/>
              </w:rPr>
              <w:t>Analyse structurelle d’une installation</w:t>
            </w:r>
          </w:p>
          <w:p w14:paraId="27E2019C" w14:textId="4E132C1B" w:rsidR="0017753B"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Analyse structurelle du système et des solutions constructives : assemblage des pièces (sans mouvement, avec guidage en rotation, avec guidage en translation, par rotule</w:t>
            </w:r>
            <w:r w:rsidR="00793A0A" w:rsidRPr="00E2045D">
              <w:rPr>
                <w:rFonts w:ascii="Arial" w:eastAsia="Arial" w:hAnsi="Arial" w:cs="Arial"/>
                <w:lang w:eastAsia="fr-FR"/>
              </w:rPr>
              <w:t>)</w:t>
            </w:r>
          </w:p>
          <w:p w14:paraId="2606FD73" w14:textId="648AB4E8" w:rsidR="00294F89" w:rsidRPr="00E2045D" w:rsidRDefault="0017753B">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C</w:t>
            </w:r>
            <w:r w:rsidR="00294F89" w:rsidRPr="00E2045D">
              <w:rPr>
                <w:rFonts w:ascii="Arial" w:eastAsia="Arial" w:hAnsi="Arial" w:cs="Arial"/>
                <w:lang w:eastAsia="fr-FR"/>
              </w:rPr>
              <w:t>onditions fonctionnelles, lubrification, étanchéité</w:t>
            </w:r>
          </w:p>
          <w:p w14:paraId="7535D939" w14:textId="63A4A9A3"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Liaisons élastiques (</w:t>
            </w:r>
            <w:r w:rsidR="0017753B" w:rsidRPr="00E2045D">
              <w:rPr>
                <w:rFonts w:ascii="Arial" w:eastAsia="Arial" w:hAnsi="Arial" w:cs="Arial"/>
                <w:lang w:eastAsia="fr-FR"/>
              </w:rPr>
              <w:t>t</w:t>
            </w:r>
            <w:r w:rsidRPr="00E2045D">
              <w:rPr>
                <w:rFonts w:ascii="Arial" w:eastAsia="Arial" w:hAnsi="Arial" w:cs="Arial"/>
                <w:lang w:eastAsia="fr-FR"/>
              </w:rPr>
              <w:t>raction, compression), caractéristiques (raideur, flexibilité), conditions d’utilisation et de réglages</w:t>
            </w:r>
          </w:p>
          <w:p w14:paraId="2DDB659B"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Les organes de transmission de l’énergie : les principaux organes de transmission (accouplements, embrayages, freins, transmission par engrenages, transmission par poulie, courroie, chaîne)</w:t>
            </w:r>
          </w:p>
          <w:p w14:paraId="54D5B590" w14:textId="2061C93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Le câble : différents types, constitution, épissure</w:t>
            </w:r>
          </w:p>
          <w:p w14:paraId="25A32F61" w14:textId="62710571" w:rsidR="00294F89" w:rsidRPr="00E2045D" w:rsidRDefault="00294F89">
            <w:pPr>
              <w:pStyle w:val="Paragraphedeliste"/>
              <w:numPr>
                <w:ilvl w:val="0"/>
                <w:numId w:val="32"/>
              </w:numPr>
              <w:spacing w:after="0" w:line="240" w:lineRule="auto"/>
              <w:ind w:left="417"/>
              <w:rPr>
                <w:rFonts w:ascii="Arial" w:eastAsia="Arial" w:hAnsi="Arial" w:cs="Arial"/>
              </w:rPr>
            </w:pPr>
            <w:r w:rsidRPr="00E2045D">
              <w:rPr>
                <w:rFonts w:ascii="Arial" w:eastAsia="Arial" w:hAnsi="Arial" w:cs="Arial"/>
                <w:lang w:eastAsia="fr-FR"/>
              </w:rPr>
              <w:t>Les matériaux : nature et typologie</w:t>
            </w:r>
          </w:p>
          <w:p w14:paraId="005D5C75" w14:textId="77777777" w:rsidR="00294F89" w:rsidRPr="00E2045D" w:rsidRDefault="00294F89" w:rsidP="00AD1A38">
            <w:pPr>
              <w:pStyle w:val="Paragraphedeliste"/>
              <w:spacing w:after="0" w:line="240" w:lineRule="auto"/>
              <w:rPr>
                <w:rFonts w:ascii="Arial" w:eastAsia="Arial" w:hAnsi="Arial" w:cs="Arial"/>
              </w:rPr>
            </w:pPr>
          </w:p>
        </w:tc>
        <w:tc>
          <w:tcPr>
            <w:tcW w:w="1134" w:type="dxa"/>
            <w:tcBorders>
              <w:top w:val="nil"/>
              <w:left w:val="nil"/>
              <w:bottom w:val="nil"/>
              <w:right w:val="single" w:sz="4" w:space="0" w:color="auto"/>
            </w:tcBorders>
            <w:shd w:val="clear" w:color="auto" w:fill="auto"/>
            <w:vAlign w:val="center"/>
          </w:tcPr>
          <w:p w14:paraId="18B09B2B" w14:textId="24EA9E50" w:rsidR="00294F89" w:rsidRPr="00E2045D" w:rsidRDefault="00294F89" w:rsidP="00AD1A38">
            <w:pPr>
              <w:ind w:left="55"/>
              <w:jc w:val="center"/>
              <w:rPr>
                <w:rFonts w:ascii="Arial" w:eastAsia="Arial" w:hAnsi="Arial" w:cs="Arial"/>
                <w:b/>
                <w:szCs w:val="22"/>
              </w:rPr>
            </w:pPr>
            <w:r w:rsidRPr="00E2045D">
              <w:rPr>
                <w:rFonts w:ascii="Arial" w:eastAsia="Arial" w:hAnsi="Arial" w:cs="Arial"/>
                <w:b/>
                <w:color w:val="000000" w:themeColor="text1"/>
                <w:szCs w:val="22"/>
              </w:rPr>
              <w:t xml:space="preserve">Niveau </w:t>
            </w:r>
            <w:r w:rsidR="002B06A8" w:rsidRPr="00E2045D">
              <w:rPr>
                <w:rFonts w:ascii="Arial" w:eastAsia="Arial" w:hAnsi="Arial" w:cs="Arial"/>
                <w:b/>
                <w:color w:val="000000" w:themeColor="text1"/>
                <w:szCs w:val="22"/>
              </w:rPr>
              <w:t>2</w:t>
            </w:r>
          </w:p>
        </w:tc>
      </w:tr>
      <w:tr w:rsidR="00294F89" w:rsidRPr="007D1583" w14:paraId="5AEB380C" w14:textId="77777777" w:rsidTr="00AD1A38">
        <w:trPr>
          <w:trHeight w:val="230"/>
        </w:trPr>
        <w:tc>
          <w:tcPr>
            <w:tcW w:w="10201" w:type="dxa"/>
            <w:gridSpan w:val="3"/>
            <w:tcBorders>
              <w:top w:val="single" w:sz="4" w:space="0" w:color="auto"/>
            </w:tcBorders>
            <w:shd w:val="clear" w:color="auto" w:fill="auto"/>
            <w:vAlign w:val="center"/>
          </w:tcPr>
          <w:p w14:paraId="36C91303" w14:textId="77777777" w:rsidR="00294F89" w:rsidRPr="00E2045D" w:rsidRDefault="00294F89" w:rsidP="00AD1A38">
            <w:pPr>
              <w:rPr>
                <w:rFonts w:ascii="Arial" w:hAnsi="Arial" w:cs="Arial"/>
                <w:b/>
                <w:szCs w:val="22"/>
              </w:rPr>
            </w:pPr>
            <w:r w:rsidRPr="00E2045D">
              <w:rPr>
                <w:rFonts w:ascii="Arial" w:hAnsi="Arial" w:cs="Arial"/>
                <w:b/>
                <w:szCs w:val="22"/>
              </w:rPr>
              <w:t>Critères d’évaluation de la compétence</w:t>
            </w:r>
          </w:p>
        </w:tc>
      </w:tr>
      <w:tr w:rsidR="00294F89" w:rsidRPr="007D1583" w14:paraId="47D360F2" w14:textId="77777777" w:rsidTr="00AD1A38">
        <w:trPr>
          <w:trHeight w:val="230"/>
        </w:trPr>
        <w:tc>
          <w:tcPr>
            <w:tcW w:w="10201" w:type="dxa"/>
            <w:gridSpan w:val="3"/>
            <w:tcBorders>
              <w:top w:val="single" w:sz="4" w:space="0" w:color="auto"/>
            </w:tcBorders>
            <w:shd w:val="clear" w:color="auto" w:fill="auto"/>
            <w:vAlign w:val="center"/>
          </w:tcPr>
          <w:p w14:paraId="0CD21C06" w14:textId="77777777"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La prise de poste est signalée ;</w:t>
            </w:r>
          </w:p>
          <w:p w14:paraId="7389C8BA" w14:textId="17161122"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 xml:space="preserve">Les procédures de contrôle de l’installation sont </w:t>
            </w:r>
            <w:r w:rsidR="006E2C83" w:rsidRPr="00E2045D">
              <w:rPr>
                <w:rFonts w:ascii="Arial" w:hAnsi="Arial" w:cs="Arial"/>
                <w:b w:val="0"/>
                <w:bCs/>
                <w:color w:val="000000"/>
                <w:sz w:val="22"/>
                <w:szCs w:val="22"/>
              </w:rPr>
              <w:t>connues ;</w:t>
            </w:r>
          </w:p>
          <w:p w14:paraId="07E66A68" w14:textId="77777777"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L’installation et son environnement sont correctement inspectés ;</w:t>
            </w:r>
          </w:p>
          <w:p w14:paraId="2D8CBB60" w14:textId="77777777"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Les informations recueillies sont exploitées ;</w:t>
            </w:r>
          </w:p>
          <w:p w14:paraId="0AFD1012" w14:textId="77777777"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Les aires d’embarquement et de débarquement sont prêtes à accueillir la clientèle ;</w:t>
            </w:r>
          </w:p>
          <w:p w14:paraId="295E2CE0" w14:textId="77777777"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L’essai à vide est concluant ;</w:t>
            </w:r>
          </w:p>
          <w:p w14:paraId="1CEC58E8" w14:textId="0919261A"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 xml:space="preserve">Le registre d’exploitation est </w:t>
            </w:r>
            <w:r w:rsidR="0017753B" w:rsidRPr="00E2045D">
              <w:rPr>
                <w:rFonts w:ascii="Arial" w:hAnsi="Arial" w:cs="Arial"/>
                <w:b w:val="0"/>
                <w:bCs/>
                <w:color w:val="000000"/>
                <w:sz w:val="22"/>
                <w:szCs w:val="22"/>
              </w:rPr>
              <w:t>consigné</w:t>
            </w:r>
            <w:r w:rsidRPr="00E2045D">
              <w:rPr>
                <w:rFonts w:ascii="Arial" w:hAnsi="Arial" w:cs="Arial"/>
                <w:b w:val="0"/>
                <w:bCs/>
                <w:color w:val="000000"/>
                <w:sz w:val="22"/>
                <w:szCs w:val="22"/>
              </w:rPr>
              <w:t xml:space="preserve"> et permet une traçabilité des évènements ;</w:t>
            </w:r>
          </w:p>
          <w:p w14:paraId="321B735B" w14:textId="77777777"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La hiérarchie est informée, par tout moyen, de l’ouverture de l’installation.</w:t>
            </w:r>
          </w:p>
          <w:p w14:paraId="622530F0" w14:textId="77777777" w:rsidR="00294F89" w:rsidRPr="00E2045D" w:rsidRDefault="00294F89" w:rsidP="00AD1A38">
            <w:pPr>
              <w:pStyle w:val="RI-corpsdetexte"/>
              <w:rPr>
                <w:szCs w:val="22"/>
                <w:lang w:eastAsia="en-US"/>
              </w:rPr>
            </w:pPr>
          </w:p>
        </w:tc>
      </w:tr>
    </w:tbl>
    <w:p w14:paraId="133B0420" w14:textId="77777777" w:rsidR="00294F89" w:rsidRDefault="00294F89" w:rsidP="00294F89">
      <w:pPr>
        <w:suppressAutoHyphens w:val="0"/>
        <w:jc w:val="left"/>
        <w:rPr>
          <w:lang w:eastAsia="en-US"/>
        </w:rPr>
      </w:pPr>
    </w:p>
    <w:p w14:paraId="5A19FBCB" w14:textId="77777777" w:rsidR="00294F89" w:rsidRDefault="00294F89" w:rsidP="00294F89">
      <w:pPr>
        <w:suppressAutoHyphens w:val="0"/>
        <w:jc w:val="left"/>
        <w:rPr>
          <w:lang w:eastAsia="en-US"/>
        </w:rPr>
      </w:pPr>
    </w:p>
    <w:p w14:paraId="31DD6F1E" w14:textId="77777777" w:rsidR="00294F89" w:rsidRDefault="00294F89" w:rsidP="00294F89">
      <w:pPr>
        <w:suppressAutoHyphens w:val="0"/>
        <w:jc w:val="left"/>
        <w:rPr>
          <w:lang w:eastAsia="en-US"/>
        </w:rPr>
      </w:pPr>
    </w:p>
    <w:p w14:paraId="16FC999C" w14:textId="77777777" w:rsidR="00294F89" w:rsidRDefault="00294F89" w:rsidP="00294F89">
      <w:pPr>
        <w:suppressAutoHyphens w:val="0"/>
        <w:jc w:val="left"/>
        <w:rPr>
          <w:lang w:eastAsia="en-US"/>
        </w:rPr>
      </w:pPr>
    </w:p>
    <w:p w14:paraId="739DA2A0" w14:textId="77777777" w:rsidR="00294F89" w:rsidRDefault="00294F89" w:rsidP="00294F89">
      <w:pPr>
        <w:suppressAutoHyphens w:val="0"/>
        <w:jc w:val="left"/>
        <w:rPr>
          <w:lang w:eastAsia="en-US"/>
        </w:rPr>
      </w:pPr>
    </w:p>
    <w:p w14:paraId="0174D3BB" w14:textId="77777777" w:rsidR="00294F89" w:rsidRDefault="00294F89" w:rsidP="00294F89">
      <w:pPr>
        <w:suppressAutoHyphens w:val="0"/>
        <w:jc w:val="left"/>
        <w:rPr>
          <w:lang w:eastAsia="en-US"/>
        </w:rPr>
      </w:pPr>
    </w:p>
    <w:p w14:paraId="79EB6D4B" w14:textId="77777777" w:rsidR="00294F89" w:rsidRDefault="00294F89" w:rsidP="00294F89">
      <w:pPr>
        <w:suppressAutoHyphens w:val="0"/>
        <w:jc w:val="left"/>
        <w:rPr>
          <w:lang w:eastAsia="en-US"/>
        </w:rPr>
      </w:pPr>
    </w:p>
    <w:p w14:paraId="57CCD793" w14:textId="77777777" w:rsidR="00294F89" w:rsidRDefault="00294F89" w:rsidP="00294F89">
      <w:pPr>
        <w:suppressAutoHyphens w:val="0"/>
        <w:jc w:val="left"/>
        <w:rPr>
          <w:lang w:eastAsia="en-US"/>
        </w:rPr>
      </w:pPr>
    </w:p>
    <w:p w14:paraId="6876F50C" w14:textId="77777777" w:rsidR="00294F89" w:rsidRDefault="00294F89" w:rsidP="00294F89">
      <w:pPr>
        <w:suppressAutoHyphens w:val="0"/>
        <w:jc w:val="left"/>
        <w:rPr>
          <w:lang w:eastAsia="en-US"/>
        </w:rPr>
      </w:pPr>
    </w:p>
    <w:p w14:paraId="36A3B49D" w14:textId="77777777" w:rsidR="00294F89" w:rsidRDefault="00294F89" w:rsidP="00294F89">
      <w:pPr>
        <w:suppressAutoHyphens w:val="0"/>
        <w:jc w:val="left"/>
        <w:rPr>
          <w:lang w:eastAsia="en-US"/>
        </w:rPr>
      </w:pPr>
    </w:p>
    <w:p w14:paraId="4154AA0D" w14:textId="77777777" w:rsidR="00294F89" w:rsidRPr="00E2045D" w:rsidRDefault="00294F89" w:rsidP="00294F89">
      <w:pPr>
        <w:suppressAutoHyphens w:val="0"/>
        <w:jc w:val="left"/>
        <w:rPr>
          <w:szCs w:val="22"/>
          <w:lang w:eastAsia="en-US"/>
        </w:rPr>
      </w:pPr>
      <w:r w:rsidRPr="00E2045D">
        <w:rPr>
          <w:szCs w:val="22"/>
          <w:lang w:eastAsia="en-US"/>
        </w:rPr>
        <w:br w:type="page"/>
      </w:r>
    </w:p>
    <w:tbl>
      <w:tblPr>
        <w:tblpPr w:leftFromText="141" w:rightFromText="141" w:vertAnchor="text" w:horzAnchor="margin" w:tblpY="71"/>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8080"/>
        <w:gridCol w:w="1188"/>
      </w:tblGrid>
      <w:tr w:rsidR="00294F89" w:rsidRPr="00E2045D" w14:paraId="7E8BEB62" w14:textId="77777777" w:rsidTr="00AD1A38">
        <w:trPr>
          <w:trHeight w:val="431"/>
        </w:trPr>
        <w:tc>
          <w:tcPr>
            <w:tcW w:w="704" w:type="dxa"/>
            <w:shd w:val="clear" w:color="auto" w:fill="8DB3E2" w:themeFill="text2" w:themeFillTint="66"/>
            <w:vAlign w:val="center"/>
          </w:tcPr>
          <w:p w14:paraId="680C8558" w14:textId="77777777" w:rsidR="00294F89" w:rsidRPr="00E2045D" w:rsidRDefault="00294F89" w:rsidP="00AD1A38">
            <w:pPr>
              <w:ind w:left="142"/>
              <w:rPr>
                <w:rFonts w:ascii="Arial" w:hAnsi="Arial" w:cs="Arial"/>
                <w:b/>
                <w:bCs/>
                <w:szCs w:val="22"/>
              </w:rPr>
            </w:pPr>
            <w:r w:rsidRPr="00E2045D">
              <w:rPr>
                <w:rFonts w:ascii="Arial" w:hAnsi="Arial" w:cs="Arial"/>
                <w:b/>
                <w:bCs/>
                <w:szCs w:val="22"/>
              </w:rPr>
              <w:lastRenderedPageBreak/>
              <w:t xml:space="preserve">C1-4 </w:t>
            </w:r>
          </w:p>
        </w:tc>
        <w:tc>
          <w:tcPr>
            <w:tcW w:w="9268" w:type="dxa"/>
            <w:gridSpan w:val="2"/>
            <w:shd w:val="clear" w:color="auto" w:fill="8DB3E2" w:themeFill="text2" w:themeFillTint="66"/>
            <w:vAlign w:val="center"/>
          </w:tcPr>
          <w:p w14:paraId="43646BE4" w14:textId="77777777" w:rsidR="00294F89" w:rsidRPr="00E2045D" w:rsidRDefault="00294F89" w:rsidP="00AD1A38">
            <w:pPr>
              <w:ind w:left="142"/>
              <w:rPr>
                <w:rFonts w:ascii="Arial" w:hAnsi="Arial" w:cs="Arial"/>
                <w:b/>
                <w:bCs/>
                <w:szCs w:val="22"/>
              </w:rPr>
            </w:pPr>
            <w:r w:rsidRPr="00E2045D">
              <w:rPr>
                <w:rFonts w:ascii="Arial" w:hAnsi="Arial" w:cs="Arial"/>
                <w:b/>
                <w:bCs/>
                <w:szCs w:val="22"/>
              </w:rPr>
              <w:t>Conduire l’installation de manière écoresponsable</w:t>
            </w:r>
          </w:p>
        </w:tc>
      </w:tr>
      <w:tr w:rsidR="00294F89" w:rsidRPr="00E2045D" w14:paraId="1AE0756C" w14:textId="77777777" w:rsidTr="00AD1A38">
        <w:trPr>
          <w:trHeight w:val="1537"/>
        </w:trPr>
        <w:tc>
          <w:tcPr>
            <w:tcW w:w="9972" w:type="dxa"/>
            <w:gridSpan w:val="3"/>
            <w:shd w:val="clear" w:color="auto" w:fill="auto"/>
          </w:tcPr>
          <w:p w14:paraId="58D1FB79" w14:textId="77777777" w:rsidR="00294F89" w:rsidRPr="00E2045D" w:rsidRDefault="00294F89" w:rsidP="00AD1A38">
            <w:pPr>
              <w:rPr>
                <w:rFonts w:ascii="Arial" w:hAnsi="Arial" w:cs="Arial"/>
                <w:i/>
                <w:szCs w:val="22"/>
              </w:rPr>
            </w:pPr>
            <w:r w:rsidRPr="00E2045D">
              <w:rPr>
                <w:rFonts w:ascii="Arial" w:hAnsi="Arial" w:cs="Arial"/>
                <w:i/>
                <w:szCs w:val="22"/>
              </w:rPr>
              <w:t>Principales activités mettant en œuvre la compétence :</w:t>
            </w:r>
          </w:p>
          <w:p w14:paraId="0AA927F4" w14:textId="77777777" w:rsidR="00294F89" w:rsidRPr="00E2045D" w:rsidRDefault="00294F89" w:rsidP="00AD1A38">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166E6AB3"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A2 : Conduite d’une installation</w:t>
            </w:r>
          </w:p>
          <w:p w14:paraId="25000B34"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A3 : Gestion de la relation client</w:t>
            </w:r>
          </w:p>
          <w:p w14:paraId="0DBA89E2"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A4 : Conduite de l’installation en mode dégradé</w:t>
            </w:r>
          </w:p>
          <w:p w14:paraId="48485B39" w14:textId="0F16FAD1" w:rsidR="00294F89" w:rsidRPr="00E2045D" w:rsidRDefault="00294F89" w:rsidP="00294F89">
            <w:pPr>
              <w:pStyle w:val="Paragraphedeliste"/>
              <w:numPr>
                <w:ilvl w:val="0"/>
                <w:numId w:val="9"/>
              </w:numPr>
              <w:ind w:left="473"/>
              <w:rPr>
                <w:rFonts w:ascii="Arial" w:hAnsi="Arial" w:cs="Arial"/>
                <w:color w:val="000000"/>
              </w:rPr>
            </w:pPr>
            <w:r w:rsidRPr="00E2045D">
              <w:rPr>
                <w:rFonts w:ascii="Arial" w:hAnsi="Arial" w:cs="Arial"/>
                <w:bCs/>
                <w:noProof/>
                <w:color w:val="000000" w:themeColor="text1"/>
              </w:rPr>
              <w:t>A7 : Travaux de montage-démontage d’une installation</w:t>
            </w:r>
          </w:p>
        </w:tc>
      </w:tr>
      <w:tr w:rsidR="00294F89" w:rsidRPr="00E2045D" w14:paraId="5BB1F910" w14:textId="77777777" w:rsidTr="00AD1A38">
        <w:trPr>
          <w:trHeight w:val="83"/>
        </w:trPr>
        <w:tc>
          <w:tcPr>
            <w:tcW w:w="9972" w:type="dxa"/>
            <w:gridSpan w:val="3"/>
            <w:tcBorders>
              <w:bottom w:val="single" w:sz="4" w:space="0" w:color="auto"/>
            </w:tcBorders>
            <w:shd w:val="clear" w:color="auto" w:fill="auto"/>
            <w:vAlign w:val="center"/>
          </w:tcPr>
          <w:p w14:paraId="3005704D" w14:textId="77777777" w:rsidR="00294F89" w:rsidRPr="00E2045D" w:rsidRDefault="00294F89" w:rsidP="00AD1A38">
            <w:pPr>
              <w:ind w:left="142"/>
              <w:rPr>
                <w:rFonts w:ascii="Arial" w:hAnsi="Arial" w:cs="Arial"/>
                <w:b/>
                <w:szCs w:val="22"/>
              </w:rPr>
            </w:pPr>
            <w:r w:rsidRPr="00E2045D">
              <w:rPr>
                <w:rFonts w:ascii="Arial" w:hAnsi="Arial" w:cs="Arial"/>
                <w:b/>
                <w:bCs/>
                <w:szCs w:val="22"/>
              </w:rPr>
              <w:t>Connaissances associées (et niveaux taxonomiques)</w:t>
            </w:r>
          </w:p>
        </w:tc>
      </w:tr>
      <w:tr w:rsidR="00294F89" w:rsidRPr="00E2045D" w14:paraId="5889BEF7" w14:textId="77777777" w:rsidTr="00AD1A38">
        <w:trPr>
          <w:trHeight w:val="270"/>
        </w:trPr>
        <w:tc>
          <w:tcPr>
            <w:tcW w:w="8784" w:type="dxa"/>
            <w:gridSpan w:val="2"/>
            <w:tcBorders>
              <w:top w:val="single" w:sz="4" w:space="0" w:color="auto"/>
              <w:left w:val="single" w:sz="4" w:space="0" w:color="auto"/>
              <w:bottom w:val="nil"/>
              <w:right w:val="nil"/>
            </w:tcBorders>
            <w:shd w:val="clear" w:color="auto" w:fill="auto"/>
          </w:tcPr>
          <w:p w14:paraId="55ACB267" w14:textId="77777777" w:rsidR="00294F89" w:rsidRPr="00E2045D" w:rsidRDefault="00294F89" w:rsidP="00AD1A38">
            <w:pPr>
              <w:rPr>
                <w:rFonts w:ascii="Arial" w:eastAsia="Arial" w:hAnsi="Arial" w:cs="Arial"/>
                <w:szCs w:val="22"/>
              </w:rPr>
            </w:pPr>
            <w:r w:rsidRPr="00E2045D">
              <w:rPr>
                <w:rFonts w:ascii="Arial" w:eastAsia="Arial" w:hAnsi="Arial" w:cs="Arial"/>
                <w:szCs w:val="22"/>
              </w:rPr>
              <w:t>Analyse fonctionnelle d’une installation</w:t>
            </w:r>
          </w:p>
          <w:p w14:paraId="5D450038" w14:textId="77777777"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Description externe, interne, structure et organisation des chaînes d’énergie et d’information</w:t>
            </w:r>
          </w:p>
          <w:p w14:paraId="3B264647" w14:textId="77777777" w:rsidR="00294F89" w:rsidRPr="00E2045D" w:rsidRDefault="00294F89">
            <w:pPr>
              <w:pStyle w:val="Paragraphedeliste"/>
              <w:numPr>
                <w:ilvl w:val="0"/>
                <w:numId w:val="32"/>
              </w:numPr>
              <w:spacing w:after="0" w:line="240" w:lineRule="auto"/>
              <w:ind w:left="473"/>
              <w:rPr>
                <w:rFonts w:ascii="Arial" w:eastAsia="Arial" w:hAnsi="Arial" w:cs="Arial"/>
              </w:rPr>
            </w:pPr>
            <w:r w:rsidRPr="00E2045D">
              <w:rPr>
                <w:rFonts w:ascii="Arial" w:eastAsia="Arial" w:hAnsi="Arial" w:cs="Arial"/>
                <w:lang w:eastAsia="fr-FR"/>
              </w:rPr>
              <w:t>Les outils descripteurs : outils de description, représentation et schématisation</w:t>
            </w:r>
          </w:p>
        </w:tc>
        <w:tc>
          <w:tcPr>
            <w:tcW w:w="1188" w:type="dxa"/>
            <w:tcBorders>
              <w:top w:val="single" w:sz="4" w:space="0" w:color="auto"/>
              <w:left w:val="nil"/>
              <w:bottom w:val="nil"/>
              <w:right w:val="single" w:sz="4" w:space="0" w:color="auto"/>
            </w:tcBorders>
            <w:shd w:val="clear" w:color="auto" w:fill="auto"/>
            <w:vAlign w:val="center"/>
          </w:tcPr>
          <w:p w14:paraId="4662D4C7" w14:textId="77777777" w:rsidR="00294F89" w:rsidRPr="00E2045D" w:rsidRDefault="00294F89" w:rsidP="00AD1A38">
            <w:pPr>
              <w:ind w:left="40"/>
              <w:jc w:val="center"/>
              <w:rPr>
                <w:rFonts w:ascii="Arial" w:eastAsia="Arial" w:hAnsi="Arial" w:cs="Arial"/>
                <w:b/>
                <w:szCs w:val="22"/>
              </w:rPr>
            </w:pPr>
            <w:r w:rsidRPr="00E2045D">
              <w:rPr>
                <w:rFonts w:ascii="Arial" w:eastAsia="Arial" w:hAnsi="Arial" w:cs="Arial"/>
                <w:b/>
                <w:szCs w:val="22"/>
              </w:rPr>
              <w:t>Niveau 3</w:t>
            </w:r>
          </w:p>
        </w:tc>
      </w:tr>
      <w:tr w:rsidR="00294F89" w:rsidRPr="00E2045D" w14:paraId="4A60BC08" w14:textId="77777777" w:rsidTr="00AD1A38">
        <w:trPr>
          <w:trHeight w:val="232"/>
        </w:trPr>
        <w:tc>
          <w:tcPr>
            <w:tcW w:w="8784" w:type="dxa"/>
            <w:gridSpan w:val="2"/>
            <w:tcBorders>
              <w:top w:val="nil"/>
              <w:left w:val="single" w:sz="4" w:space="0" w:color="auto"/>
              <w:bottom w:val="nil"/>
              <w:right w:val="nil"/>
            </w:tcBorders>
            <w:shd w:val="clear" w:color="auto" w:fill="auto"/>
            <w:vAlign w:val="center"/>
          </w:tcPr>
          <w:p w14:paraId="3770006B" w14:textId="77777777" w:rsidR="00294F89" w:rsidRPr="00E2045D" w:rsidRDefault="00294F89" w:rsidP="00AD1A38">
            <w:pPr>
              <w:rPr>
                <w:rFonts w:ascii="Arial" w:eastAsia="Arial" w:hAnsi="Arial" w:cs="Arial"/>
                <w:szCs w:val="22"/>
              </w:rPr>
            </w:pPr>
            <w:r w:rsidRPr="00E2045D">
              <w:rPr>
                <w:rFonts w:ascii="Arial" w:eastAsia="Arial" w:hAnsi="Arial" w:cs="Arial"/>
                <w:szCs w:val="22"/>
              </w:rPr>
              <w:t>Conduite d’une installation</w:t>
            </w:r>
          </w:p>
          <w:p w14:paraId="5ECCD7EB" w14:textId="6D4C66A5"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Réglementations : règlement d’exploitation, règlement de police, notices construct</w:t>
            </w:r>
            <w:r w:rsidR="0017753B" w:rsidRPr="00E2045D">
              <w:rPr>
                <w:rFonts w:ascii="Arial" w:eastAsia="Arial" w:hAnsi="Arial" w:cs="Arial"/>
                <w:lang w:eastAsia="fr-FR"/>
              </w:rPr>
              <w:t>eurs</w:t>
            </w:r>
            <w:r w:rsidRPr="00E2045D">
              <w:rPr>
                <w:rFonts w:ascii="Arial" w:eastAsia="Arial" w:hAnsi="Arial" w:cs="Arial"/>
                <w:lang w:eastAsia="fr-FR"/>
              </w:rPr>
              <w:t xml:space="preserve">, le Service Technique des Remontées Mécaniques et des Transports Guidés STRMTG, le Système de Gestion de la </w:t>
            </w:r>
            <w:r w:rsidR="0017753B" w:rsidRPr="00E2045D">
              <w:rPr>
                <w:rFonts w:ascii="Arial" w:eastAsia="Arial" w:hAnsi="Arial" w:cs="Arial"/>
                <w:lang w:eastAsia="fr-FR"/>
              </w:rPr>
              <w:t>S</w:t>
            </w:r>
            <w:r w:rsidRPr="00E2045D">
              <w:rPr>
                <w:rFonts w:ascii="Arial" w:eastAsia="Arial" w:hAnsi="Arial" w:cs="Arial"/>
                <w:lang w:eastAsia="fr-FR"/>
              </w:rPr>
              <w:t>écurité, les contrôles et inspections à mener sur l’installation. </w:t>
            </w:r>
          </w:p>
          <w:p w14:paraId="73844469" w14:textId="3A289BA7" w:rsidR="00294F89" w:rsidRPr="00E2045D" w:rsidRDefault="00294F89">
            <w:pPr>
              <w:pStyle w:val="Paragraphedeliste"/>
              <w:numPr>
                <w:ilvl w:val="0"/>
                <w:numId w:val="32"/>
              </w:numPr>
              <w:spacing w:after="0" w:line="240" w:lineRule="auto"/>
              <w:ind w:left="473"/>
            </w:pPr>
            <w:r w:rsidRPr="00E2045D">
              <w:rPr>
                <w:rFonts w:ascii="Arial" w:eastAsia="Arial" w:hAnsi="Arial" w:cs="Arial"/>
                <w:lang w:eastAsia="fr-FR"/>
              </w:rPr>
              <w:t>Les modes opératoires et procédures de conduite en mode normal, les outils d’analyse et l’interprétation des données collectées, les modes opératoires et procédures des techniques de réglages et de contrôle, paramétrage de grandeur physique.</w:t>
            </w:r>
          </w:p>
        </w:tc>
        <w:tc>
          <w:tcPr>
            <w:tcW w:w="1188" w:type="dxa"/>
            <w:tcBorders>
              <w:top w:val="nil"/>
              <w:left w:val="nil"/>
              <w:bottom w:val="nil"/>
              <w:right w:val="single" w:sz="4" w:space="0" w:color="auto"/>
            </w:tcBorders>
            <w:shd w:val="clear" w:color="auto" w:fill="auto"/>
            <w:vAlign w:val="center"/>
          </w:tcPr>
          <w:p w14:paraId="34415B85" w14:textId="77777777" w:rsidR="00294F89" w:rsidRPr="00E2045D" w:rsidRDefault="00294F89" w:rsidP="00AD1A38">
            <w:pPr>
              <w:pStyle w:val="Paragraphedeliste"/>
              <w:spacing w:after="0"/>
              <w:ind w:left="40"/>
              <w:jc w:val="center"/>
              <w:rPr>
                <w:rFonts w:ascii="Arial" w:hAnsi="Arial" w:cs="Arial"/>
                <w:b/>
              </w:rPr>
            </w:pPr>
            <w:r w:rsidRPr="00E2045D">
              <w:rPr>
                <w:rFonts w:ascii="Arial" w:eastAsia="Arial" w:hAnsi="Arial" w:cs="Arial"/>
                <w:b/>
              </w:rPr>
              <w:t>Niveau 3</w:t>
            </w:r>
          </w:p>
        </w:tc>
      </w:tr>
      <w:tr w:rsidR="00294F89" w:rsidRPr="00E2045D" w14:paraId="19FC46DD" w14:textId="77777777" w:rsidTr="00AD1A38">
        <w:trPr>
          <w:trHeight w:val="232"/>
        </w:trPr>
        <w:tc>
          <w:tcPr>
            <w:tcW w:w="9972" w:type="dxa"/>
            <w:gridSpan w:val="3"/>
            <w:tcBorders>
              <w:top w:val="single" w:sz="4" w:space="0" w:color="auto"/>
            </w:tcBorders>
            <w:shd w:val="clear" w:color="auto" w:fill="auto"/>
          </w:tcPr>
          <w:p w14:paraId="7C1A5A04" w14:textId="77777777" w:rsidR="00294F89" w:rsidRPr="00E2045D" w:rsidRDefault="00294F89" w:rsidP="00AD1A38">
            <w:pPr>
              <w:ind w:left="142"/>
              <w:rPr>
                <w:rFonts w:ascii="Arial" w:eastAsia="Arial" w:hAnsi="Arial" w:cs="Arial"/>
                <w:szCs w:val="22"/>
                <w:highlight w:val="yellow"/>
              </w:rPr>
            </w:pPr>
            <w:r w:rsidRPr="00E2045D">
              <w:rPr>
                <w:rFonts w:ascii="Arial" w:hAnsi="Arial" w:cs="Arial"/>
                <w:b/>
                <w:bCs/>
                <w:szCs w:val="22"/>
              </w:rPr>
              <w:t>Critères d’évaluation de la compétence</w:t>
            </w:r>
          </w:p>
        </w:tc>
      </w:tr>
      <w:tr w:rsidR="00294F89" w:rsidRPr="00E2045D" w14:paraId="31D87281" w14:textId="77777777" w:rsidTr="00AD1A38">
        <w:trPr>
          <w:trHeight w:val="2548"/>
        </w:trPr>
        <w:tc>
          <w:tcPr>
            <w:tcW w:w="9972" w:type="dxa"/>
            <w:gridSpan w:val="3"/>
            <w:tcBorders>
              <w:top w:val="single" w:sz="4" w:space="0" w:color="auto"/>
            </w:tcBorders>
            <w:shd w:val="clear" w:color="auto" w:fill="auto"/>
          </w:tcPr>
          <w:p w14:paraId="7E37460D" w14:textId="31E5CB95"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 xml:space="preserve">L’analyse </w:t>
            </w:r>
            <w:r w:rsidR="006C6304" w:rsidRPr="00E2045D">
              <w:rPr>
                <w:rFonts w:ascii="Arial" w:hAnsi="Arial" w:cs="Arial"/>
                <w:b w:val="0"/>
                <w:bCs/>
                <w:color w:val="000000"/>
                <w:sz w:val="22"/>
                <w:szCs w:val="22"/>
              </w:rPr>
              <w:t>fonctionnelle</w:t>
            </w:r>
            <w:r w:rsidRPr="00E2045D">
              <w:rPr>
                <w:rFonts w:ascii="Arial" w:hAnsi="Arial" w:cs="Arial"/>
                <w:b w:val="0"/>
                <w:bCs/>
                <w:color w:val="000000"/>
                <w:sz w:val="22"/>
                <w:szCs w:val="22"/>
              </w:rPr>
              <w:t xml:space="preserve"> de l’installation est correctement menée ;</w:t>
            </w:r>
          </w:p>
          <w:p w14:paraId="298762A6" w14:textId="2778585B"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Les différentes phase</w:t>
            </w:r>
            <w:r w:rsidR="0017753B" w:rsidRPr="00E2045D">
              <w:rPr>
                <w:rFonts w:ascii="Arial" w:hAnsi="Arial" w:cs="Arial"/>
                <w:b w:val="0"/>
                <w:bCs/>
                <w:color w:val="000000"/>
                <w:sz w:val="22"/>
                <w:szCs w:val="22"/>
              </w:rPr>
              <w:t>s</w:t>
            </w:r>
            <w:r w:rsidRPr="00E2045D">
              <w:rPr>
                <w:rFonts w:ascii="Arial" w:hAnsi="Arial" w:cs="Arial"/>
                <w:b w:val="0"/>
                <w:bCs/>
                <w:color w:val="000000"/>
                <w:sz w:val="22"/>
                <w:szCs w:val="22"/>
              </w:rPr>
              <w:t xml:space="preserve"> de fonctionnement de l’installation sont explicitées</w:t>
            </w:r>
            <w:r w:rsidR="00D50247" w:rsidRPr="00E2045D">
              <w:rPr>
                <w:rFonts w:ascii="Arial" w:hAnsi="Arial" w:cs="Arial"/>
                <w:b w:val="0"/>
                <w:bCs/>
                <w:color w:val="000000"/>
                <w:sz w:val="22"/>
                <w:szCs w:val="22"/>
              </w:rPr>
              <w:t xml:space="preserve"> et les fonctions </w:t>
            </w:r>
            <w:r w:rsidR="00793A0A" w:rsidRPr="00E2045D">
              <w:rPr>
                <w:rFonts w:ascii="Arial" w:hAnsi="Arial" w:cs="Arial"/>
                <w:b w:val="0"/>
                <w:bCs/>
                <w:color w:val="000000"/>
                <w:sz w:val="22"/>
                <w:szCs w:val="22"/>
              </w:rPr>
              <w:t xml:space="preserve">sont </w:t>
            </w:r>
            <w:r w:rsidR="00D50247" w:rsidRPr="00E2045D">
              <w:rPr>
                <w:rFonts w:ascii="Arial" w:hAnsi="Arial" w:cs="Arial"/>
                <w:b w:val="0"/>
                <w:bCs/>
                <w:color w:val="000000"/>
                <w:sz w:val="22"/>
                <w:szCs w:val="22"/>
              </w:rPr>
              <w:t>opératives identifiées, repérées et délimitées sur les documents et sur l’installation sans erreur ;</w:t>
            </w:r>
          </w:p>
          <w:p w14:paraId="114A50AD" w14:textId="5EC1A34E"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 xml:space="preserve">Les plans, schémas, documents techniques, </w:t>
            </w:r>
            <w:r w:rsidR="0017753B" w:rsidRPr="00E2045D">
              <w:rPr>
                <w:rFonts w:ascii="Arial" w:hAnsi="Arial" w:cs="Arial"/>
                <w:b w:val="0"/>
                <w:bCs/>
                <w:color w:val="000000"/>
                <w:sz w:val="22"/>
                <w:szCs w:val="22"/>
              </w:rPr>
              <w:t xml:space="preserve">vues </w:t>
            </w:r>
            <w:r w:rsidRPr="00E2045D">
              <w:rPr>
                <w:rFonts w:ascii="Arial" w:hAnsi="Arial" w:cs="Arial"/>
                <w:b w:val="0"/>
                <w:bCs/>
                <w:color w:val="000000"/>
                <w:sz w:val="22"/>
                <w:szCs w:val="22"/>
              </w:rPr>
              <w:t>éclaté</w:t>
            </w:r>
            <w:r w:rsidR="0017753B" w:rsidRPr="00E2045D">
              <w:rPr>
                <w:rFonts w:ascii="Arial" w:hAnsi="Arial" w:cs="Arial"/>
                <w:b w:val="0"/>
                <w:bCs/>
                <w:color w:val="000000"/>
                <w:sz w:val="22"/>
                <w:szCs w:val="22"/>
              </w:rPr>
              <w:t>es</w:t>
            </w:r>
            <w:r w:rsidRPr="00E2045D">
              <w:rPr>
                <w:rFonts w:ascii="Arial" w:hAnsi="Arial" w:cs="Arial"/>
                <w:b w:val="0"/>
                <w:bCs/>
                <w:color w:val="000000"/>
                <w:sz w:val="22"/>
                <w:szCs w:val="22"/>
              </w:rPr>
              <w:t xml:space="preserve"> sont interp</w:t>
            </w:r>
            <w:r w:rsidR="0017753B" w:rsidRPr="00E2045D">
              <w:rPr>
                <w:rFonts w:ascii="Arial" w:hAnsi="Arial" w:cs="Arial"/>
                <w:b w:val="0"/>
                <w:bCs/>
                <w:color w:val="000000"/>
                <w:sz w:val="22"/>
                <w:szCs w:val="22"/>
              </w:rPr>
              <w:t>r</w:t>
            </w:r>
            <w:r w:rsidRPr="00E2045D">
              <w:rPr>
                <w:rFonts w:ascii="Arial" w:hAnsi="Arial" w:cs="Arial"/>
                <w:b w:val="0"/>
                <w:bCs/>
                <w:color w:val="000000"/>
                <w:sz w:val="22"/>
                <w:szCs w:val="22"/>
              </w:rPr>
              <w:t>étés sans erreur ;</w:t>
            </w:r>
          </w:p>
          <w:p w14:paraId="6B05C514" w14:textId="77777777" w:rsidR="00294F89" w:rsidRPr="00E2045D" w:rsidRDefault="00294F89">
            <w:pPr>
              <w:pStyle w:val="RI-Titreannexe"/>
              <w:numPr>
                <w:ilvl w:val="0"/>
                <w:numId w:val="10"/>
              </w:numPr>
              <w:spacing w:before="0" w:after="0"/>
              <w:ind w:left="426"/>
              <w:rPr>
                <w:rFonts w:ascii="Arial" w:hAnsi="Arial" w:cs="Arial"/>
                <w:b w:val="0"/>
                <w:bCs/>
                <w:color w:val="000000"/>
                <w:sz w:val="22"/>
                <w:szCs w:val="22"/>
              </w:rPr>
            </w:pPr>
            <w:r w:rsidRPr="00E2045D">
              <w:rPr>
                <w:rFonts w:ascii="Arial" w:hAnsi="Arial" w:cs="Arial"/>
                <w:b w:val="0"/>
                <w:bCs/>
                <w:color w:val="000000"/>
                <w:sz w:val="22"/>
                <w:szCs w:val="22"/>
              </w:rPr>
              <w:t>L’installation est conduite de manière écoresponsable :</w:t>
            </w:r>
          </w:p>
          <w:p w14:paraId="57666E00" w14:textId="5E96FA8B" w:rsidR="00294F89"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294F89" w:rsidRPr="00E2045D">
              <w:rPr>
                <w:rFonts w:ascii="Arial" w:hAnsi="Arial" w:cs="Arial"/>
                <w:b w:val="0"/>
                <w:bCs/>
                <w:color w:val="000000"/>
                <w:sz w:val="22"/>
                <w:szCs w:val="22"/>
              </w:rPr>
              <w:t>’installation est en marche, prête à accueillir les client</w:t>
            </w:r>
            <w:r w:rsidR="0017753B" w:rsidRPr="00E2045D">
              <w:rPr>
                <w:rFonts w:ascii="Arial" w:hAnsi="Arial" w:cs="Arial"/>
                <w:b w:val="0"/>
                <w:bCs/>
                <w:color w:val="000000"/>
                <w:sz w:val="22"/>
                <w:szCs w:val="22"/>
              </w:rPr>
              <w:t>s</w:t>
            </w:r>
            <w:r w:rsidR="00D50247" w:rsidRPr="00E2045D">
              <w:rPr>
                <w:rFonts w:ascii="Arial" w:hAnsi="Arial" w:cs="Arial"/>
                <w:b w:val="0"/>
                <w:bCs/>
                <w:color w:val="000000"/>
                <w:sz w:val="22"/>
                <w:szCs w:val="22"/>
              </w:rPr>
              <w:t> ;</w:t>
            </w:r>
          </w:p>
          <w:p w14:paraId="0F96D8D5" w14:textId="179FD5C9" w:rsidR="00294F89"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294F89" w:rsidRPr="00E2045D">
              <w:rPr>
                <w:rFonts w:ascii="Arial" w:hAnsi="Arial" w:cs="Arial"/>
                <w:b w:val="0"/>
                <w:bCs/>
                <w:color w:val="000000"/>
                <w:sz w:val="22"/>
                <w:szCs w:val="22"/>
              </w:rPr>
              <w:t>e mode opératoire est respecté et l’installation est conduite de manière écoresponsable</w:t>
            </w:r>
            <w:r w:rsidR="00D50247" w:rsidRPr="00E2045D">
              <w:rPr>
                <w:rFonts w:ascii="Arial" w:hAnsi="Arial" w:cs="Arial"/>
                <w:b w:val="0"/>
                <w:bCs/>
                <w:color w:val="000000"/>
                <w:sz w:val="22"/>
                <w:szCs w:val="22"/>
              </w:rPr>
              <w:t> ;</w:t>
            </w:r>
          </w:p>
          <w:p w14:paraId="29092D43" w14:textId="361102D7" w:rsidR="00294F89"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294F89" w:rsidRPr="00E2045D">
              <w:rPr>
                <w:rFonts w:ascii="Arial" w:hAnsi="Arial" w:cs="Arial"/>
                <w:b w:val="0"/>
                <w:bCs/>
                <w:color w:val="000000"/>
                <w:sz w:val="22"/>
                <w:szCs w:val="22"/>
              </w:rPr>
              <w:t>es anomalies, les bruits suspects sont consignés et signalés à la hiérarchie</w:t>
            </w:r>
            <w:r w:rsidR="00D50247" w:rsidRPr="00E2045D">
              <w:rPr>
                <w:rFonts w:ascii="Arial" w:hAnsi="Arial" w:cs="Arial"/>
                <w:b w:val="0"/>
                <w:bCs/>
                <w:color w:val="000000"/>
                <w:sz w:val="22"/>
                <w:szCs w:val="22"/>
              </w:rPr>
              <w:t> ;</w:t>
            </w:r>
          </w:p>
          <w:p w14:paraId="601A1A8F" w14:textId="257CD8C9" w:rsidR="00294F89"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294F89" w:rsidRPr="00E2045D">
              <w:rPr>
                <w:rFonts w:ascii="Arial" w:hAnsi="Arial" w:cs="Arial"/>
                <w:b w:val="0"/>
                <w:bCs/>
                <w:color w:val="000000"/>
                <w:sz w:val="22"/>
                <w:szCs w:val="22"/>
              </w:rPr>
              <w:t>es aires d’embarquement et de débarquement sont entretenues</w:t>
            </w:r>
            <w:r w:rsidR="00D50247" w:rsidRPr="00E2045D">
              <w:rPr>
                <w:rFonts w:ascii="Arial" w:hAnsi="Arial" w:cs="Arial"/>
                <w:b w:val="0"/>
                <w:bCs/>
                <w:color w:val="000000"/>
                <w:sz w:val="22"/>
                <w:szCs w:val="22"/>
              </w:rPr>
              <w:t>.</w:t>
            </w:r>
          </w:p>
          <w:p w14:paraId="6479DB21" w14:textId="77777777" w:rsidR="00294F89" w:rsidRPr="00E2045D" w:rsidRDefault="00294F89" w:rsidP="00AD1A38">
            <w:pPr>
              <w:pStyle w:val="RI-corpsdetexte"/>
              <w:rPr>
                <w:szCs w:val="22"/>
                <w:lang w:eastAsia="en-US"/>
              </w:rPr>
            </w:pPr>
          </w:p>
        </w:tc>
      </w:tr>
    </w:tbl>
    <w:p w14:paraId="57AD9FD2" w14:textId="77777777" w:rsidR="00294F89" w:rsidRDefault="00294F89" w:rsidP="00294F89">
      <w:pPr>
        <w:suppressAutoHyphens w:val="0"/>
        <w:jc w:val="left"/>
        <w:rPr>
          <w:lang w:eastAsia="en-US"/>
        </w:rPr>
      </w:pPr>
    </w:p>
    <w:p w14:paraId="3AD916C7" w14:textId="77777777" w:rsidR="00294F89" w:rsidRDefault="00294F89" w:rsidP="00294F89">
      <w:pPr>
        <w:suppressAutoHyphens w:val="0"/>
        <w:jc w:val="left"/>
        <w:rPr>
          <w:lang w:eastAsia="en-US"/>
        </w:rPr>
      </w:pPr>
      <w:r>
        <w:rPr>
          <w:lang w:eastAsia="en-US"/>
        </w:rPr>
        <w:br w:type="page"/>
      </w:r>
    </w:p>
    <w:tbl>
      <w:tblPr>
        <w:tblpPr w:leftFromText="141" w:rightFromText="141" w:vertAnchor="text" w:horzAnchor="margin" w:tblpY="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8"/>
        <w:gridCol w:w="1276"/>
      </w:tblGrid>
      <w:tr w:rsidR="00294F89" w:rsidRPr="00E2045D" w14:paraId="53AE51B4" w14:textId="77777777" w:rsidTr="00AD1A38">
        <w:trPr>
          <w:trHeight w:val="340"/>
        </w:trPr>
        <w:tc>
          <w:tcPr>
            <w:tcW w:w="846" w:type="dxa"/>
            <w:shd w:val="clear" w:color="auto" w:fill="8DB3E2" w:themeFill="text2" w:themeFillTint="66"/>
            <w:vAlign w:val="center"/>
          </w:tcPr>
          <w:p w14:paraId="354BA1D1" w14:textId="77777777" w:rsidR="00294F89" w:rsidRPr="00E2045D" w:rsidRDefault="00294F89" w:rsidP="00AD1A38">
            <w:pPr>
              <w:ind w:left="142"/>
              <w:rPr>
                <w:rFonts w:ascii="Arial" w:hAnsi="Arial" w:cs="Arial"/>
                <w:b/>
                <w:bCs/>
                <w:szCs w:val="22"/>
              </w:rPr>
            </w:pPr>
            <w:r w:rsidRPr="00E2045D">
              <w:rPr>
                <w:rFonts w:ascii="Arial" w:hAnsi="Arial" w:cs="Arial"/>
                <w:b/>
                <w:bCs/>
                <w:szCs w:val="22"/>
              </w:rPr>
              <w:lastRenderedPageBreak/>
              <w:t xml:space="preserve">C1-5 </w:t>
            </w:r>
          </w:p>
        </w:tc>
        <w:tc>
          <w:tcPr>
            <w:tcW w:w="9214" w:type="dxa"/>
            <w:gridSpan w:val="2"/>
            <w:shd w:val="clear" w:color="auto" w:fill="8DB3E2" w:themeFill="text2" w:themeFillTint="66"/>
            <w:vAlign w:val="center"/>
          </w:tcPr>
          <w:p w14:paraId="318B9A61" w14:textId="77777777" w:rsidR="00294F89" w:rsidRPr="00E2045D" w:rsidRDefault="00294F89" w:rsidP="00AD1A38">
            <w:pPr>
              <w:ind w:left="142"/>
              <w:rPr>
                <w:rFonts w:ascii="Arial" w:hAnsi="Arial" w:cs="Arial"/>
                <w:b/>
                <w:bCs/>
                <w:szCs w:val="22"/>
              </w:rPr>
            </w:pPr>
            <w:r w:rsidRPr="00E2045D">
              <w:rPr>
                <w:rFonts w:ascii="Arial" w:hAnsi="Arial" w:cs="Arial"/>
                <w:b/>
                <w:bCs/>
                <w:szCs w:val="22"/>
              </w:rPr>
              <w:t>Gérer la relation client</w:t>
            </w:r>
          </w:p>
        </w:tc>
      </w:tr>
      <w:tr w:rsidR="00294F89" w:rsidRPr="00E2045D" w14:paraId="0FBFCE61" w14:textId="77777777" w:rsidTr="00AD1A38">
        <w:trPr>
          <w:trHeight w:val="1770"/>
        </w:trPr>
        <w:tc>
          <w:tcPr>
            <w:tcW w:w="10060" w:type="dxa"/>
            <w:gridSpan w:val="3"/>
            <w:shd w:val="clear" w:color="auto" w:fill="auto"/>
          </w:tcPr>
          <w:p w14:paraId="618157C1" w14:textId="77777777" w:rsidR="00294F89" w:rsidRPr="00E2045D" w:rsidRDefault="00294F89" w:rsidP="00AD1A38">
            <w:pPr>
              <w:rPr>
                <w:rFonts w:ascii="Arial" w:hAnsi="Arial" w:cs="Arial"/>
                <w:i/>
                <w:szCs w:val="22"/>
              </w:rPr>
            </w:pPr>
            <w:r w:rsidRPr="00E2045D">
              <w:rPr>
                <w:rFonts w:ascii="Arial" w:hAnsi="Arial" w:cs="Arial"/>
                <w:i/>
                <w:szCs w:val="22"/>
              </w:rPr>
              <w:t>Principales activités mettant en œuvre la compétence :</w:t>
            </w:r>
          </w:p>
          <w:p w14:paraId="3A10807F" w14:textId="77777777" w:rsidR="00294F89" w:rsidRPr="00E2045D" w:rsidRDefault="00294F89" w:rsidP="00AD1A38">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261E6BDE"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A2 : Conduite d’une installation</w:t>
            </w:r>
          </w:p>
          <w:p w14:paraId="781CF46B"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A3 : Gestion de la relation client</w:t>
            </w:r>
          </w:p>
          <w:p w14:paraId="09D9A5BC"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A4 : Conduite de l’installation en mode dégradé</w:t>
            </w:r>
          </w:p>
          <w:p w14:paraId="7DB7D052" w14:textId="479D5448" w:rsidR="00294F89" w:rsidRPr="00E2045D" w:rsidRDefault="00294F89" w:rsidP="00294F89">
            <w:pPr>
              <w:pStyle w:val="Paragraphedeliste"/>
              <w:numPr>
                <w:ilvl w:val="0"/>
                <w:numId w:val="9"/>
              </w:numPr>
              <w:ind w:left="473"/>
              <w:rPr>
                <w:rFonts w:ascii="Arial" w:hAnsi="Arial" w:cs="Arial"/>
                <w:color w:val="000000"/>
              </w:rPr>
            </w:pPr>
            <w:r w:rsidRPr="00E2045D">
              <w:rPr>
                <w:rFonts w:ascii="Arial" w:hAnsi="Arial" w:cs="Arial"/>
                <w:color w:val="000000"/>
              </w:rPr>
              <w:t>A6 : Réparation d’une installation</w:t>
            </w:r>
          </w:p>
        </w:tc>
      </w:tr>
      <w:tr w:rsidR="00294F89" w:rsidRPr="00E2045D" w14:paraId="2D471E41" w14:textId="77777777" w:rsidTr="00AD1A38">
        <w:trPr>
          <w:trHeight w:val="324"/>
        </w:trPr>
        <w:tc>
          <w:tcPr>
            <w:tcW w:w="10060" w:type="dxa"/>
            <w:gridSpan w:val="3"/>
            <w:tcBorders>
              <w:bottom w:val="single" w:sz="4" w:space="0" w:color="auto"/>
            </w:tcBorders>
            <w:shd w:val="clear" w:color="auto" w:fill="auto"/>
            <w:vAlign w:val="center"/>
          </w:tcPr>
          <w:p w14:paraId="4C5D2AFE" w14:textId="77777777" w:rsidR="00294F89" w:rsidRPr="00E2045D" w:rsidRDefault="00294F89" w:rsidP="00AD1A38">
            <w:pPr>
              <w:ind w:left="142"/>
              <w:rPr>
                <w:rFonts w:ascii="Arial" w:hAnsi="Arial" w:cs="Arial"/>
                <w:b/>
                <w:szCs w:val="22"/>
              </w:rPr>
            </w:pPr>
            <w:r w:rsidRPr="00E2045D">
              <w:rPr>
                <w:rFonts w:ascii="Arial" w:hAnsi="Arial" w:cs="Arial"/>
                <w:b/>
                <w:bCs/>
                <w:szCs w:val="22"/>
              </w:rPr>
              <w:t>Connaissances associées (et niveaux taxonomiques)</w:t>
            </w:r>
          </w:p>
        </w:tc>
      </w:tr>
      <w:tr w:rsidR="00294F89" w:rsidRPr="00E2045D" w14:paraId="7C8FC802" w14:textId="77777777" w:rsidTr="00AD1A38">
        <w:trPr>
          <w:trHeight w:val="324"/>
        </w:trPr>
        <w:tc>
          <w:tcPr>
            <w:tcW w:w="8784" w:type="dxa"/>
            <w:gridSpan w:val="2"/>
            <w:tcBorders>
              <w:top w:val="single" w:sz="4" w:space="0" w:color="auto"/>
              <w:left w:val="single" w:sz="4" w:space="0" w:color="auto"/>
              <w:bottom w:val="nil"/>
              <w:right w:val="nil"/>
            </w:tcBorders>
            <w:shd w:val="clear" w:color="auto" w:fill="auto"/>
            <w:vAlign w:val="center"/>
          </w:tcPr>
          <w:p w14:paraId="1C605E23" w14:textId="57296D5A" w:rsidR="00294F89" w:rsidRPr="00E2045D" w:rsidRDefault="00294F89" w:rsidP="00AD1A38">
            <w:pPr>
              <w:spacing w:line="240" w:lineRule="auto"/>
              <w:rPr>
                <w:rFonts w:ascii="Arial" w:eastAsia="Arial" w:hAnsi="Arial" w:cs="Arial"/>
                <w:szCs w:val="22"/>
              </w:rPr>
            </w:pPr>
            <w:r w:rsidRPr="00E2045D">
              <w:rPr>
                <w:rFonts w:ascii="Arial" w:eastAsia="Arial" w:hAnsi="Arial" w:cs="Arial"/>
                <w:szCs w:val="22"/>
              </w:rPr>
              <w:t xml:space="preserve"> La relation client</w:t>
            </w:r>
            <w:r w:rsidR="00421D61" w:rsidRPr="00E2045D">
              <w:rPr>
                <w:rFonts w:ascii="Arial" w:eastAsia="Arial" w:hAnsi="Arial" w:cs="Arial"/>
                <w:szCs w:val="22"/>
              </w:rPr>
              <w:t> </w:t>
            </w:r>
          </w:p>
          <w:p w14:paraId="380812DF" w14:textId="62874B42" w:rsidR="00294F89"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La clientèle : les types de clients, la segmentation de la clientèle, les comportements d’achat</w:t>
            </w:r>
          </w:p>
          <w:p w14:paraId="7B5F1A56" w14:textId="65EAE706" w:rsidR="00021F50" w:rsidRPr="00021F50" w:rsidRDefault="00021F50" w:rsidP="00021F50">
            <w:pPr>
              <w:pStyle w:val="Paragraphedeliste"/>
              <w:numPr>
                <w:ilvl w:val="0"/>
                <w:numId w:val="32"/>
              </w:numPr>
              <w:spacing w:after="0" w:line="240" w:lineRule="auto"/>
              <w:ind w:left="473"/>
              <w:rPr>
                <w:rFonts w:ascii="Arial" w:eastAsia="Arial" w:hAnsi="Arial" w:cs="Arial"/>
                <w:lang w:eastAsia="fr-FR"/>
              </w:rPr>
            </w:pPr>
            <w:r w:rsidRPr="00021F50">
              <w:rPr>
                <w:rFonts w:ascii="Arial" w:eastAsia="Arial" w:hAnsi="Arial" w:cs="Arial"/>
                <w:lang w:eastAsia="fr-FR"/>
              </w:rPr>
              <w:t>La règlementation relative à l’accueil des personnes en situation de handicap</w:t>
            </w:r>
          </w:p>
          <w:p w14:paraId="28C8CAA8" w14:textId="77777777"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La communication interpersonnelle et professionnelle : les composantes de la communication, les obstacles, la communication à l’aide de supports numériques</w:t>
            </w:r>
          </w:p>
          <w:p w14:paraId="3A135A1C" w14:textId="77777777"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La collecte d’informations, la mise à jour des bases de données et des logiciels</w:t>
            </w:r>
          </w:p>
          <w:p w14:paraId="1374BE2A" w14:textId="77777777"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 message et sa transmission : la remontée des informations, l’outil de communication</w:t>
            </w:r>
          </w:p>
        </w:tc>
        <w:tc>
          <w:tcPr>
            <w:tcW w:w="1276" w:type="dxa"/>
            <w:tcBorders>
              <w:top w:val="single" w:sz="4" w:space="0" w:color="auto"/>
              <w:left w:val="nil"/>
              <w:bottom w:val="nil"/>
              <w:right w:val="single" w:sz="4" w:space="0" w:color="auto"/>
            </w:tcBorders>
            <w:shd w:val="clear" w:color="auto" w:fill="auto"/>
            <w:vAlign w:val="center"/>
          </w:tcPr>
          <w:p w14:paraId="00B00A82" w14:textId="34FB1C71" w:rsidR="00294F89" w:rsidRPr="00E2045D" w:rsidRDefault="00294F89" w:rsidP="00AD1A38">
            <w:pPr>
              <w:ind w:left="55"/>
              <w:jc w:val="center"/>
              <w:rPr>
                <w:rFonts w:ascii="Arial" w:eastAsia="Arial" w:hAnsi="Arial" w:cs="Arial"/>
                <w:b/>
                <w:color w:val="000000" w:themeColor="text1"/>
                <w:szCs w:val="22"/>
              </w:rPr>
            </w:pPr>
            <w:r w:rsidRPr="00E2045D">
              <w:rPr>
                <w:rFonts w:ascii="Arial" w:eastAsia="Arial" w:hAnsi="Arial" w:cs="Arial"/>
                <w:b/>
                <w:color w:val="000000" w:themeColor="text1"/>
                <w:szCs w:val="22"/>
              </w:rPr>
              <w:t xml:space="preserve">Niveau </w:t>
            </w:r>
            <w:r w:rsidR="002B06A8" w:rsidRPr="00E2045D">
              <w:rPr>
                <w:rFonts w:ascii="Arial" w:eastAsia="Arial" w:hAnsi="Arial" w:cs="Arial"/>
                <w:b/>
                <w:color w:val="000000" w:themeColor="text1"/>
                <w:szCs w:val="22"/>
              </w:rPr>
              <w:t>2</w:t>
            </w:r>
          </w:p>
        </w:tc>
      </w:tr>
      <w:tr w:rsidR="00294F89" w:rsidRPr="00E2045D" w14:paraId="2B8DBCAF" w14:textId="77777777" w:rsidTr="00AD1A38">
        <w:trPr>
          <w:trHeight w:val="324"/>
        </w:trPr>
        <w:tc>
          <w:tcPr>
            <w:tcW w:w="8784" w:type="dxa"/>
            <w:gridSpan w:val="2"/>
            <w:tcBorders>
              <w:top w:val="nil"/>
              <w:left w:val="single" w:sz="4" w:space="0" w:color="auto"/>
              <w:bottom w:val="single" w:sz="4" w:space="0" w:color="auto"/>
              <w:right w:val="nil"/>
            </w:tcBorders>
            <w:shd w:val="clear" w:color="auto" w:fill="auto"/>
            <w:vAlign w:val="center"/>
          </w:tcPr>
          <w:p w14:paraId="32F8EA11" w14:textId="20D42D2A" w:rsidR="00294F89" w:rsidRPr="00E2045D" w:rsidRDefault="002B06A8" w:rsidP="00AD1A38">
            <w:pPr>
              <w:spacing w:line="240" w:lineRule="auto"/>
              <w:rPr>
                <w:rFonts w:ascii="Arial" w:eastAsia="Arial" w:hAnsi="Arial" w:cs="Arial"/>
                <w:color w:val="000000" w:themeColor="text1"/>
                <w:szCs w:val="22"/>
              </w:rPr>
            </w:pPr>
            <w:r w:rsidRPr="00E2045D">
              <w:rPr>
                <w:rFonts w:ascii="Arial" w:eastAsia="Arial" w:hAnsi="Arial" w:cs="Arial"/>
                <w:color w:val="000000" w:themeColor="text1"/>
                <w:szCs w:val="22"/>
              </w:rPr>
              <w:t xml:space="preserve">Communication </w:t>
            </w:r>
          </w:p>
          <w:p w14:paraId="12385E6D" w14:textId="58D7CC22"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enjeux de la communication professionnelle : les formes de la communication, les différents types de communication, les acteurs (supérieurs, subordonnés, clients, experts, partenaires)</w:t>
            </w:r>
          </w:p>
          <w:p w14:paraId="54B03A02" w14:textId="00194891"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outils de</w:t>
            </w:r>
            <w:r w:rsidR="00F42DA5" w:rsidRPr="00E2045D">
              <w:rPr>
                <w:rFonts w:ascii="Arial" w:eastAsia="Arial" w:hAnsi="Arial" w:cs="Arial"/>
                <w:lang w:eastAsia="fr-FR"/>
              </w:rPr>
              <w:t xml:space="preserve"> </w:t>
            </w:r>
            <w:r w:rsidRPr="00E2045D">
              <w:rPr>
                <w:rFonts w:ascii="Arial" w:eastAsia="Arial" w:hAnsi="Arial" w:cs="Arial"/>
                <w:lang w:eastAsia="fr-FR"/>
              </w:rPr>
              <w:t>communication orale</w:t>
            </w:r>
          </w:p>
          <w:p w14:paraId="07AE49BA" w14:textId="6501989F"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outils de communication numérique : logiciels bureautique ou industriel, outils de communication électronique, gestion électronique des documents, techniques de gestion de groupe</w:t>
            </w:r>
          </w:p>
        </w:tc>
        <w:tc>
          <w:tcPr>
            <w:tcW w:w="1276" w:type="dxa"/>
            <w:tcBorders>
              <w:top w:val="nil"/>
              <w:left w:val="nil"/>
              <w:bottom w:val="single" w:sz="4" w:space="0" w:color="auto"/>
              <w:right w:val="single" w:sz="4" w:space="0" w:color="auto"/>
            </w:tcBorders>
            <w:shd w:val="clear" w:color="auto" w:fill="auto"/>
            <w:vAlign w:val="center"/>
          </w:tcPr>
          <w:p w14:paraId="444F26BB" w14:textId="77777777" w:rsidR="00294F89" w:rsidRPr="00E2045D" w:rsidRDefault="00294F89" w:rsidP="00AD1A38">
            <w:pPr>
              <w:ind w:left="55"/>
              <w:jc w:val="center"/>
              <w:rPr>
                <w:rFonts w:ascii="Arial" w:eastAsia="Calibri" w:hAnsi="Arial" w:cs="Arial"/>
                <w:b/>
                <w:szCs w:val="22"/>
              </w:rPr>
            </w:pPr>
            <w:r w:rsidRPr="00E2045D">
              <w:rPr>
                <w:rFonts w:ascii="Arial" w:eastAsia="Arial" w:hAnsi="Arial" w:cs="Arial"/>
                <w:b/>
                <w:szCs w:val="22"/>
              </w:rPr>
              <w:t>Niveau 3</w:t>
            </w:r>
          </w:p>
        </w:tc>
      </w:tr>
      <w:tr w:rsidR="00294F89" w:rsidRPr="00E2045D" w14:paraId="5ED37B93" w14:textId="77777777" w:rsidTr="00AD1A38">
        <w:trPr>
          <w:trHeight w:val="314"/>
        </w:trPr>
        <w:tc>
          <w:tcPr>
            <w:tcW w:w="10060" w:type="dxa"/>
            <w:gridSpan w:val="3"/>
            <w:tcBorders>
              <w:top w:val="single" w:sz="4" w:space="0" w:color="auto"/>
            </w:tcBorders>
            <w:shd w:val="clear" w:color="auto" w:fill="auto"/>
            <w:vAlign w:val="center"/>
          </w:tcPr>
          <w:p w14:paraId="778C5CDD" w14:textId="77777777" w:rsidR="00294F89" w:rsidRPr="00E2045D" w:rsidRDefault="00294F89" w:rsidP="00AD1A38">
            <w:pPr>
              <w:ind w:left="142"/>
              <w:rPr>
                <w:rFonts w:ascii="Arial" w:hAnsi="Arial" w:cs="Arial"/>
                <w:b/>
                <w:szCs w:val="22"/>
              </w:rPr>
            </w:pPr>
            <w:r w:rsidRPr="00E2045D">
              <w:rPr>
                <w:rFonts w:ascii="Arial" w:hAnsi="Arial" w:cs="Arial"/>
                <w:b/>
                <w:bCs/>
                <w:szCs w:val="22"/>
              </w:rPr>
              <w:t>Critères d’évaluation de la compétence</w:t>
            </w:r>
          </w:p>
        </w:tc>
      </w:tr>
      <w:tr w:rsidR="00294F89" w:rsidRPr="00E2045D" w14:paraId="68E5DEC9" w14:textId="77777777" w:rsidTr="00AD1A38">
        <w:trPr>
          <w:trHeight w:val="314"/>
        </w:trPr>
        <w:tc>
          <w:tcPr>
            <w:tcW w:w="10060" w:type="dxa"/>
            <w:gridSpan w:val="3"/>
            <w:tcBorders>
              <w:top w:val="single" w:sz="4" w:space="0" w:color="auto"/>
            </w:tcBorders>
            <w:shd w:val="clear" w:color="auto" w:fill="auto"/>
            <w:vAlign w:val="center"/>
          </w:tcPr>
          <w:p w14:paraId="271AC759" w14:textId="77777777" w:rsidR="00057CA2" w:rsidRPr="00057CA2" w:rsidRDefault="00057CA2" w:rsidP="00057CA2">
            <w:pPr>
              <w:pStyle w:val="RI-Titreannexe"/>
              <w:numPr>
                <w:ilvl w:val="0"/>
                <w:numId w:val="10"/>
              </w:numPr>
              <w:spacing w:before="0" w:after="0"/>
              <w:ind w:left="426"/>
              <w:rPr>
                <w:rFonts w:ascii="Arial" w:hAnsi="Arial" w:cs="Arial"/>
                <w:b w:val="0"/>
                <w:bCs/>
                <w:color w:val="000000"/>
                <w:sz w:val="22"/>
                <w:szCs w:val="22"/>
              </w:rPr>
            </w:pPr>
            <w:r w:rsidRPr="00057CA2">
              <w:rPr>
                <w:rFonts w:ascii="Arial" w:hAnsi="Arial" w:cs="Arial"/>
                <w:b w:val="0"/>
                <w:bCs/>
                <w:color w:val="000000"/>
                <w:sz w:val="22"/>
                <w:szCs w:val="22"/>
              </w:rPr>
              <w:t>La prise de contact et la prise de congé avec l’interlocuteur identifié est conforme aux usages de l’organisation.</w:t>
            </w:r>
          </w:p>
          <w:p w14:paraId="495E77E0" w14:textId="0E4FBEA4" w:rsidR="00057CA2" w:rsidRDefault="00057CA2" w:rsidP="00057CA2">
            <w:pPr>
              <w:pStyle w:val="RI-Titreannexe"/>
              <w:numPr>
                <w:ilvl w:val="0"/>
                <w:numId w:val="10"/>
              </w:numPr>
              <w:spacing w:before="0" w:after="0"/>
              <w:ind w:left="426"/>
              <w:rPr>
                <w:rFonts w:ascii="Arial" w:hAnsi="Arial" w:cs="Arial"/>
                <w:b w:val="0"/>
                <w:bCs/>
                <w:color w:val="000000"/>
                <w:sz w:val="22"/>
                <w:szCs w:val="22"/>
              </w:rPr>
            </w:pPr>
            <w:r w:rsidRPr="00057CA2">
              <w:rPr>
                <w:rFonts w:ascii="Arial" w:hAnsi="Arial" w:cs="Arial"/>
                <w:b w:val="0"/>
                <w:bCs/>
                <w:color w:val="000000"/>
                <w:sz w:val="22"/>
                <w:szCs w:val="22"/>
              </w:rPr>
              <w:t>Les besoins potentiels des clients sont détectés</w:t>
            </w:r>
          </w:p>
          <w:p w14:paraId="24514DE1" w14:textId="7229B1D5" w:rsidR="00021F50" w:rsidRPr="00021F50" w:rsidRDefault="00021F50" w:rsidP="00021F50">
            <w:pPr>
              <w:pStyle w:val="RI-Titreannexe"/>
              <w:numPr>
                <w:ilvl w:val="0"/>
                <w:numId w:val="10"/>
              </w:numPr>
              <w:spacing w:before="0" w:after="0"/>
              <w:ind w:left="426"/>
              <w:rPr>
                <w:rFonts w:ascii="Arial" w:hAnsi="Arial" w:cs="Arial"/>
                <w:b w:val="0"/>
                <w:bCs/>
                <w:color w:val="000000"/>
                <w:sz w:val="22"/>
                <w:szCs w:val="22"/>
              </w:rPr>
            </w:pPr>
            <w:r w:rsidRPr="00021F50">
              <w:rPr>
                <w:rFonts w:ascii="Arial" w:hAnsi="Arial" w:cs="Arial"/>
                <w:b w:val="0"/>
                <w:bCs/>
                <w:color w:val="000000"/>
                <w:sz w:val="22"/>
                <w:szCs w:val="22"/>
              </w:rPr>
              <w:t>Les besoins spécifiques des personnes en situation de handicap sont pris en compte </w:t>
            </w:r>
          </w:p>
          <w:p w14:paraId="48299E59" w14:textId="77777777" w:rsidR="00057CA2" w:rsidRPr="00057CA2" w:rsidRDefault="00057CA2" w:rsidP="00057CA2">
            <w:pPr>
              <w:pStyle w:val="RI-Titreannexe"/>
              <w:numPr>
                <w:ilvl w:val="0"/>
                <w:numId w:val="10"/>
              </w:numPr>
              <w:spacing w:before="0" w:after="0"/>
              <w:ind w:left="426"/>
              <w:rPr>
                <w:rFonts w:ascii="Arial" w:hAnsi="Arial" w:cs="Arial"/>
                <w:b w:val="0"/>
                <w:bCs/>
                <w:color w:val="000000"/>
                <w:sz w:val="22"/>
                <w:szCs w:val="22"/>
              </w:rPr>
            </w:pPr>
            <w:r w:rsidRPr="00057CA2">
              <w:rPr>
                <w:rFonts w:ascii="Arial" w:hAnsi="Arial" w:cs="Arial"/>
                <w:b w:val="0"/>
                <w:bCs/>
                <w:color w:val="000000"/>
                <w:sz w:val="22"/>
                <w:szCs w:val="22"/>
              </w:rPr>
              <w:t>Le comportement d’achat des clients est connu et les principes de segmentation du profil client sont appliqués</w:t>
            </w:r>
          </w:p>
          <w:p w14:paraId="7FAC8B3A" w14:textId="77777777" w:rsidR="00057CA2" w:rsidRPr="00057CA2" w:rsidRDefault="00057CA2" w:rsidP="00057CA2">
            <w:pPr>
              <w:pStyle w:val="RI-Titreannexe"/>
              <w:numPr>
                <w:ilvl w:val="0"/>
                <w:numId w:val="10"/>
              </w:numPr>
              <w:spacing w:before="0" w:after="0"/>
              <w:ind w:left="426"/>
              <w:rPr>
                <w:rFonts w:ascii="Arial" w:hAnsi="Arial" w:cs="Arial"/>
                <w:b w:val="0"/>
                <w:bCs/>
                <w:color w:val="000000"/>
                <w:sz w:val="22"/>
                <w:szCs w:val="22"/>
              </w:rPr>
            </w:pPr>
            <w:r w:rsidRPr="00057CA2">
              <w:rPr>
                <w:rFonts w:ascii="Arial" w:hAnsi="Arial" w:cs="Arial"/>
                <w:b w:val="0"/>
                <w:bCs/>
                <w:color w:val="000000"/>
                <w:sz w:val="22"/>
                <w:szCs w:val="22"/>
              </w:rPr>
              <w:t>La communication verbale et non verbale, la posture et la tenue sont adaptées à la situation et à l’interlocuteur (information simple, claire et précise est fournie à l’interlocuteur, une documentation adéquate et éventuellement transmise)</w:t>
            </w:r>
          </w:p>
          <w:p w14:paraId="19663A8A" w14:textId="77777777" w:rsidR="00057CA2" w:rsidRPr="00057CA2" w:rsidRDefault="00057CA2" w:rsidP="00057CA2">
            <w:pPr>
              <w:pStyle w:val="RI-Titreannexe"/>
              <w:numPr>
                <w:ilvl w:val="0"/>
                <w:numId w:val="10"/>
              </w:numPr>
              <w:spacing w:before="0" w:after="0"/>
              <w:ind w:left="426"/>
              <w:rPr>
                <w:rFonts w:ascii="Arial" w:hAnsi="Arial" w:cs="Arial"/>
                <w:b w:val="0"/>
                <w:bCs/>
                <w:color w:val="000000"/>
                <w:sz w:val="22"/>
                <w:szCs w:val="22"/>
              </w:rPr>
            </w:pPr>
            <w:r w:rsidRPr="00057CA2">
              <w:rPr>
                <w:rFonts w:ascii="Arial" w:hAnsi="Arial" w:cs="Arial"/>
                <w:b w:val="0"/>
                <w:bCs/>
                <w:color w:val="000000"/>
                <w:sz w:val="22"/>
                <w:szCs w:val="22"/>
              </w:rPr>
              <w:t>Les procédures et services de l’organisation sont mis en œuvre pour satisfaire et fidéliser le client :</w:t>
            </w:r>
          </w:p>
          <w:p w14:paraId="01E08D63" w14:textId="77777777" w:rsidR="00057CA2" w:rsidRPr="00057CA2" w:rsidRDefault="00057CA2" w:rsidP="00057CA2">
            <w:pPr>
              <w:pStyle w:val="RI-Titreannexe"/>
              <w:numPr>
                <w:ilvl w:val="0"/>
                <w:numId w:val="10"/>
              </w:numPr>
              <w:spacing w:before="0" w:after="0"/>
              <w:ind w:left="426"/>
              <w:rPr>
                <w:rFonts w:ascii="Arial" w:hAnsi="Arial" w:cs="Arial"/>
                <w:b w:val="0"/>
                <w:bCs/>
                <w:color w:val="000000"/>
                <w:sz w:val="22"/>
                <w:szCs w:val="22"/>
              </w:rPr>
            </w:pPr>
            <w:r w:rsidRPr="00057CA2">
              <w:rPr>
                <w:rFonts w:ascii="Arial" w:hAnsi="Arial" w:cs="Arial"/>
                <w:b w:val="0"/>
                <w:bCs/>
                <w:color w:val="000000"/>
                <w:sz w:val="22"/>
                <w:szCs w:val="22"/>
              </w:rPr>
              <w:t xml:space="preserve">Des actions efficaces sont menées pour accompagner l’attente, notamment en collaboration avec d’autres personnels, et en particulier avec le personnel de sécurité  </w:t>
            </w:r>
          </w:p>
          <w:p w14:paraId="48A7D010" w14:textId="1E9CCCDC" w:rsidR="006C6304" w:rsidRPr="00E2045D" w:rsidRDefault="00057CA2" w:rsidP="00057CA2">
            <w:pPr>
              <w:pStyle w:val="RI-Titreannexe"/>
              <w:numPr>
                <w:ilvl w:val="0"/>
                <w:numId w:val="10"/>
              </w:numPr>
              <w:spacing w:before="0" w:after="0"/>
              <w:ind w:left="426"/>
              <w:rPr>
                <w:szCs w:val="22"/>
              </w:rPr>
            </w:pPr>
            <w:r w:rsidRPr="00057CA2">
              <w:rPr>
                <w:rFonts w:ascii="Arial" w:hAnsi="Arial" w:cs="Arial"/>
                <w:b w:val="0"/>
                <w:bCs/>
                <w:color w:val="000000"/>
                <w:sz w:val="22"/>
                <w:szCs w:val="22"/>
              </w:rPr>
              <w:t>Les informations recueillies sont transmises oralement et/ou par écrit aux services appropriés selon la situation et les procédures en vigueur dans l’organisation</w:t>
            </w:r>
          </w:p>
        </w:tc>
      </w:tr>
    </w:tbl>
    <w:p w14:paraId="55A0B137" w14:textId="594F9DB3" w:rsidR="00294F89" w:rsidRDefault="00294F89" w:rsidP="00294F89">
      <w:pPr>
        <w:suppressAutoHyphens w:val="0"/>
        <w:spacing w:after="210"/>
        <w:jc w:val="left"/>
        <w:rPr>
          <w:lang w:eastAsia="en-US"/>
        </w:rPr>
      </w:pPr>
    </w:p>
    <w:p w14:paraId="5E61CC32" w14:textId="7DBA2CCF" w:rsidR="00D50247" w:rsidRDefault="00D50247">
      <w:pPr>
        <w:suppressAutoHyphens w:val="0"/>
        <w:spacing w:after="210"/>
        <w:jc w:val="left"/>
        <w:rPr>
          <w:rFonts w:ascii="Arial" w:eastAsiaTheme="minorHAnsi" w:hAnsi="Arial" w:cs="Arial"/>
          <w:bCs/>
          <w:color w:val="000000"/>
          <w:kern w:val="28"/>
          <w:sz w:val="20"/>
          <w:szCs w:val="20"/>
          <w:lang w:eastAsia="en-US"/>
        </w:rPr>
      </w:pPr>
      <w:r>
        <w:rPr>
          <w:rFonts w:ascii="Arial" w:hAnsi="Arial" w:cs="Arial"/>
          <w:b/>
          <w:bCs/>
          <w:color w:val="000000"/>
          <w:sz w:val="20"/>
          <w:szCs w:val="20"/>
        </w:rPr>
        <w:br w:type="page"/>
      </w:r>
    </w:p>
    <w:tbl>
      <w:tblPr>
        <w:tblpPr w:leftFromText="141" w:rightFromText="141" w:vertAnchor="text" w:horzAnchor="margin" w:tblpY="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080"/>
        <w:gridCol w:w="1276"/>
      </w:tblGrid>
      <w:tr w:rsidR="00294F89" w:rsidRPr="00E2045D" w14:paraId="65C8F793" w14:textId="77777777" w:rsidTr="00AD1A38">
        <w:trPr>
          <w:trHeight w:val="340"/>
        </w:trPr>
        <w:tc>
          <w:tcPr>
            <w:tcW w:w="704" w:type="dxa"/>
            <w:shd w:val="clear" w:color="auto" w:fill="8DB3E2" w:themeFill="text2" w:themeFillTint="66"/>
            <w:vAlign w:val="center"/>
          </w:tcPr>
          <w:p w14:paraId="10BB6FE9" w14:textId="77777777" w:rsidR="00294F89" w:rsidRPr="00E2045D" w:rsidRDefault="00294F89" w:rsidP="00AD1A38">
            <w:pPr>
              <w:rPr>
                <w:rFonts w:ascii="Arial" w:hAnsi="Arial" w:cs="Arial"/>
                <w:b/>
                <w:bCs/>
                <w:szCs w:val="22"/>
              </w:rPr>
            </w:pPr>
            <w:r w:rsidRPr="00E2045D">
              <w:rPr>
                <w:rFonts w:ascii="Arial" w:hAnsi="Arial" w:cs="Arial"/>
                <w:b/>
                <w:bCs/>
                <w:szCs w:val="22"/>
              </w:rPr>
              <w:lastRenderedPageBreak/>
              <w:t xml:space="preserve">C1-6 </w:t>
            </w:r>
          </w:p>
        </w:tc>
        <w:tc>
          <w:tcPr>
            <w:tcW w:w="9356" w:type="dxa"/>
            <w:gridSpan w:val="2"/>
            <w:shd w:val="clear" w:color="auto" w:fill="8DB3E2" w:themeFill="text2" w:themeFillTint="66"/>
            <w:vAlign w:val="center"/>
          </w:tcPr>
          <w:p w14:paraId="01C10AD3" w14:textId="7C15B5FB" w:rsidR="00294F89" w:rsidRPr="00E2045D" w:rsidRDefault="00294F89" w:rsidP="00AD1A38">
            <w:pPr>
              <w:rPr>
                <w:rFonts w:ascii="Arial" w:hAnsi="Arial" w:cs="Arial"/>
                <w:b/>
                <w:bCs/>
                <w:szCs w:val="22"/>
              </w:rPr>
            </w:pPr>
            <w:r w:rsidRPr="00E2045D">
              <w:rPr>
                <w:rFonts w:ascii="Arial" w:hAnsi="Arial" w:cs="Arial"/>
                <w:b/>
                <w:bCs/>
                <w:szCs w:val="22"/>
              </w:rPr>
              <w:t>Intervenir et réguler</w:t>
            </w:r>
            <w:r w:rsidR="002B06A8" w:rsidRPr="00E2045D">
              <w:rPr>
                <w:rFonts w:ascii="Arial" w:hAnsi="Arial" w:cs="Arial"/>
                <w:b/>
                <w:bCs/>
                <w:szCs w:val="22"/>
              </w:rPr>
              <w:t xml:space="preserve"> </w:t>
            </w:r>
            <w:r w:rsidR="002B06A8" w:rsidRPr="00E2045D">
              <w:rPr>
                <w:rFonts w:ascii="Arial" w:hAnsi="Arial" w:cs="Arial"/>
                <w:b/>
                <w:bCs/>
                <w:color w:val="000000" w:themeColor="text1"/>
                <w:szCs w:val="22"/>
              </w:rPr>
              <w:t>une installation</w:t>
            </w:r>
          </w:p>
        </w:tc>
      </w:tr>
      <w:tr w:rsidR="00294F89" w:rsidRPr="00E2045D" w14:paraId="587A9F09" w14:textId="77777777" w:rsidTr="00AD1A38">
        <w:trPr>
          <w:trHeight w:val="2041"/>
        </w:trPr>
        <w:tc>
          <w:tcPr>
            <w:tcW w:w="10060" w:type="dxa"/>
            <w:gridSpan w:val="3"/>
            <w:shd w:val="clear" w:color="auto" w:fill="auto"/>
          </w:tcPr>
          <w:p w14:paraId="69CEA1B6" w14:textId="77777777" w:rsidR="00294F89" w:rsidRPr="00E2045D" w:rsidRDefault="00294F89" w:rsidP="00AD1A38">
            <w:pPr>
              <w:rPr>
                <w:rFonts w:ascii="Arial" w:hAnsi="Arial" w:cs="Arial"/>
                <w:i/>
                <w:szCs w:val="22"/>
              </w:rPr>
            </w:pPr>
            <w:r w:rsidRPr="00E2045D">
              <w:rPr>
                <w:rFonts w:ascii="Arial" w:hAnsi="Arial" w:cs="Arial"/>
                <w:i/>
                <w:szCs w:val="22"/>
              </w:rPr>
              <w:t>Principales activités mettant en œuvre la compétence :</w:t>
            </w:r>
          </w:p>
          <w:p w14:paraId="371EB5C2" w14:textId="77777777" w:rsidR="00294F89" w:rsidRPr="00E2045D" w:rsidRDefault="00294F89" w:rsidP="00AD1A38">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302FA9DF"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A2 : Conduite d’une installation</w:t>
            </w:r>
          </w:p>
          <w:p w14:paraId="2F94940C"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A3 : Gestion de la relation client</w:t>
            </w:r>
          </w:p>
          <w:p w14:paraId="72006780" w14:textId="77777777" w:rsidR="00294F89" w:rsidRPr="00E2045D" w:rsidRDefault="00294F89" w:rsidP="00AD1A38">
            <w:pPr>
              <w:pStyle w:val="Paragraphedeliste"/>
              <w:numPr>
                <w:ilvl w:val="0"/>
                <w:numId w:val="9"/>
              </w:numPr>
              <w:ind w:left="473"/>
              <w:rPr>
                <w:rFonts w:ascii="Arial" w:hAnsi="Arial" w:cs="Arial"/>
                <w:color w:val="000000"/>
              </w:rPr>
            </w:pPr>
            <w:r w:rsidRPr="00E2045D">
              <w:rPr>
                <w:rFonts w:ascii="Arial" w:hAnsi="Arial" w:cs="Arial"/>
                <w:color w:val="000000"/>
              </w:rPr>
              <w:t>A4 : Conduite de l’installation en mode dégradé</w:t>
            </w:r>
          </w:p>
          <w:p w14:paraId="0577516E" w14:textId="77777777" w:rsidR="00294F89" w:rsidRPr="00E2045D" w:rsidRDefault="00294F89" w:rsidP="00294F89">
            <w:pPr>
              <w:pStyle w:val="Paragraphedeliste"/>
              <w:numPr>
                <w:ilvl w:val="0"/>
                <w:numId w:val="9"/>
              </w:numPr>
              <w:ind w:left="473"/>
              <w:rPr>
                <w:rFonts w:ascii="Arial" w:hAnsi="Arial" w:cs="Arial"/>
                <w:color w:val="000000"/>
              </w:rPr>
            </w:pPr>
            <w:r w:rsidRPr="00E2045D">
              <w:rPr>
                <w:rFonts w:ascii="Arial" w:hAnsi="Arial" w:cs="Arial"/>
                <w:color w:val="000000"/>
              </w:rPr>
              <w:t>A6 : Réparation d’une installation</w:t>
            </w:r>
          </w:p>
          <w:p w14:paraId="5FB5B200" w14:textId="4D7B9671" w:rsidR="00294F89" w:rsidRPr="00E2045D" w:rsidRDefault="00294F89" w:rsidP="00294F89">
            <w:pPr>
              <w:pStyle w:val="Paragraphedeliste"/>
              <w:numPr>
                <w:ilvl w:val="0"/>
                <w:numId w:val="9"/>
              </w:numPr>
              <w:ind w:left="473"/>
              <w:rPr>
                <w:rFonts w:ascii="Arial" w:hAnsi="Arial" w:cs="Arial"/>
                <w:color w:val="000000"/>
              </w:rPr>
            </w:pPr>
            <w:r w:rsidRPr="00E2045D">
              <w:rPr>
                <w:rFonts w:ascii="Arial" w:hAnsi="Arial" w:cs="Arial"/>
                <w:bCs/>
                <w:noProof/>
                <w:color w:val="000000" w:themeColor="text1"/>
              </w:rPr>
              <w:t>A7 : Travaux de montage-démontage d’une installation</w:t>
            </w:r>
          </w:p>
        </w:tc>
      </w:tr>
      <w:tr w:rsidR="00294F89" w:rsidRPr="00E2045D" w14:paraId="2F9CF1FF" w14:textId="77777777" w:rsidTr="00AD1A38">
        <w:trPr>
          <w:trHeight w:val="296"/>
        </w:trPr>
        <w:tc>
          <w:tcPr>
            <w:tcW w:w="10060" w:type="dxa"/>
            <w:gridSpan w:val="3"/>
            <w:tcBorders>
              <w:bottom w:val="single" w:sz="4" w:space="0" w:color="auto"/>
            </w:tcBorders>
            <w:shd w:val="clear" w:color="auto" w:fill="auto"/>
            <w:vAlign w:val="center"/>
          </w:tcPr>
          <w:p w14:paraId="733411D4" w14:textId="77777777" w:rsidR="00294F89" w:rsidRPr="00E2045D" w:rsidRDefault="00294F89" w:rsidP="00AD1A38">
            <w:pPr>
              <w:rPr>
                <w:rFonts w:ascii="Arial" w:hAnsi="Arial" w:cs="Arial"/>
                <w:b/>
                <w:bCs/>
                <w:szCs w:val="22"/>
              </w:rPr>
            </w:pPr>
            <w:r w:rsidRPr="00E2045D">
              <w:rPr>
                <w:rFonts w:ascii="Arial" w:hAnsi="Arial" w:cs="Arial"/>
                <w:b/>
                <w:bCs/>
                <w:szCs w:val="22"/>
              </w:rPr>
              <w:t>Connaissances associées (et niveaux taxonomiques)</w:t>
            </w:r>
          </w:p>
        </w:tc>
      </w:tr>
      <w:tr w:rsidR="00294F89" w:rsidRPr="00E2045D" w14:paraId="5CCDEF40" w14:textId="77777777" w:rsidTr="00AD1A38">
        <w:trPr>
          <w:trHeight w:val="296"/>
        </w:trPr>
        <w:tc>
          <w:tcPr>
            <w:tcW w:w="8784" w:type="dxa"/>
            <w:gridSpan w:val="2"/>
            <w:tcBorders>
              <w:top w:val="single" w:sz="4" w:space="0" w:color="auto"/>
              <w:left w:val="single" w:sz="4" w:space="0" w:color="auto"/>
              <w:bottom w:val="nil"/>
              <w:right w:val="nil"/>
            </w:tcBorders>
            <w:shd w:val="clear" w:color="auto" w:fill="auto"/>
            <w:vAlign w:val="center"/>
          </w:tcPr>
          <w:p w14:paraId="32FC8068" w14:textId="77777777" w:rsidR="00294F89" w:rsidRPr="00E2045D" w:rsidRDefault="00294F89" w:rsidP="00AD1A38">
            <w:pPr>
              <w:rPr>
                <w:rFonts w:ascii="Arial" w:eastAsia="Arial" w:hAnsi="Arial" w:cs="Arial"/>
                <w:szCs w:val="22"/>
              </w:rPr>
            </w:pPr>
            <w:r w:rsidRPr="00E2045D">
              <w:rPr>
                <w:rFonts w:ascii="Arial" w:eastAsia="Arial" w:hAnsi="Arial" w:cs="Arial"/>
                <w:szCs w:val="22"/>
              </w:rPr>
              <w:t>Qualité, sécurité, environnement</w:t>
            </w:r>
          </w:p>
          <w:p w14:paraId="1BD6D52C" w14:textId="77777777" w:rsidR="00294F89" w:rsidRPr="00E2045D" w:rsidRDefault="00294F89">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Santé et sécurité au travail en lien avec l’enseignement de la PSE : prévention et maîtrise des risques, la sécurité dans l’entreprise et sur site</w:t>
            </w:r>
          </w:p>
          <w:p w14:paraId="1833E8B7" w14:textId="77777777" w:rsidR="00D21C20" w:rsidRPr="00E2045D" w:rsidRDefault="00D21C20">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Formations spécifiques et habilitations : habilitations électriques, sécurité du travail en hauteur sur pylône de remontées mécaniques, évacuation de personnes en difficulté ou blessé</w:t>
            </w:r>
          </w:p>
          <w:p w14:paraId="34081050" w14:textId="77777777" w:rsidR="00294F89" w:rsidRPr="00E2045D" w:rsidRDefault="00294F89">
            <w:pPr>
              <w:pStyle w:val="Paragraphedeliste"/>
              <w:numPr>
                <w:ilvl w:val="0"/>
                <w:numId w:val="32"/>
              </w:numPr>
              <w:spacing w:after="0" w:line="240" w:lineRule="auto"/>
              <w:ind w:left="417"/>
              <w:rPr>
                <w:rFonts w:ascii="Arial" w:eastAsia="Arial" w:hAnsi="Arial" w:cs="Arial"/>
              </w:rPr>
            </w:pPr>
            <w:r w:rsidRPr="00E2045D">
              <w:rPr>
                <w:rFonts w:ascii="Arial" w:eastAsia="Arial" w:hAnsi="Arial" w:cs="Arial"/>
                <w:lang w:eastAsia="fr-FR"/>
              </w:rPr>
              <w:t>Environnement : cadre règlementaire, normes et règlementations environnementales, développement durable, modes opératoires et procédures</w:t>
            </w:r>
          </w:p>
        </w:tc>
        <w:tc>
          <w:tcPr>
            <w:tcW w:w="1276" w:type="dxa"/>
            <w:tcBorders>
              <w:top w:val="single" w:sz="4" w:space="0" w:color="auto"/>
              <w:left w:val="nil"/>
              <w:bottom w:val="nil"/>
              <w:right w:val="single" w:sz="4" w:space="0" w:color="auto"/>
            </w:tcBorders>
            <w:shd w:val="clear" w:color="auto" w:fill="auto"/>
            <w:vAlign w:val="center"/>
          </w:tcPr>
          <w:p w14:paraId="34668A21" w14:textId="77777777" w:rsidR="00294F89" w:rsidRPr="00E2045D" w:rsidRDefault="00294F89" w:rsidP="00AD1A38">
            <w:pPr>
              <w:ind w:left="55"/>
              <w:jc w:val="center"/>
              <w:rPr>
                <w:rFonts w:ascii="Arial" w:eastAsia="Arial" w:hAnsi="Arial" w:cs="Arial"/>
                <w:b/>
                <w:szCs w:val="22"/>
              </w:rPr>
            </w:pPr>
            <w:r w:rsidRPr="00E2045D">
              <w:rPr>
                <w:rFonts w:ascii="Arial" w:eastAsia="Arial" w:hAnsi="Arial" w:cs="Arial"/>
                <w:b/>
                <w:szCs w:val="22"/>
              </w:rPr>
              <w:t>Niveau 3</w:t>
            </w:r>
          </w:p>
        </w:tc>
      </w:tr>
      <w:tr w:rsidR="00294F89" w:rsidRPr="00E2045D" w14:paraId="30919119" w14:textId="77777777" w:rsidTr="00AD1A38">
        <w:trPr>
          <w:trHeight w:val="296"/>
        </w:trPr>
        <w:tc>
          <w:tcPr>
            <w:tcW w:w="8784" w:type="dxa"/>
            <w:gridSpan w:val="2"/>
            <w:tcBorders>
              <w:top w:val="nil"/>
              <w:left w:val="single" w:sz="4" w:space="0" w:color="auto"/>
              <w:bottom w:val="nil"/>
              <w:right w:val="nil"/>
            </w:tcBorders>
            <w:shd w:val="clear" w:color="auto" w:fill="auto"/>
            <w:vAlign w:val="center"/>
          </w:tcPr>
          <w:p w14:paraId="63604D3A" w14:textId="77777777" w:rsidR="00294F89" w:rsidRPr="00E2045D" w:rsidRDefault="00294F89" w:rsidP="00AD1A38">
            <w:pPr>
              <w:spacing w:line="240" w:lineRule="auto"/>
              <w:rPr>
                <w:rFonts w:ascii="Arial" w:eastAsia="Arial" w:hAnsi="Arial" w:cs="Arial"/>
                <w:szCs w:val="22"/>
              </w:rPr>
            </w:pPr>
            <w:r w:rsidRPr="00E2045D">
              <w:rPr>
                <w:rFonts w:ascii="Arial" w:eastAsia="Arial" w:hAnsi="Arial" w:cs="Arial"/>
                <w:szCs w:val="22"/>
              </w:rPr>
              <w:t>Conduite d’une installation</w:t>
            </w:r>
          </w:p>
          <w:p w14:paraId="007FA841" w14:textId="4FC6F08F"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 xml:space="preserve">Réglementations : règlement d’exploitation, règlement de police, notices constructrices, le Service Technique des Remontées Mécaniques et des Transports Guidés STRMTG, le Système de Gestion de la </w:t>
            </w:r>
            <w:r w:rsidR="00421D61" w:rsidRPr="00E2045D">
              <w:rPr>
                <w:rFonts w:ascii="Arial" w:eastAsia="Arial" w:hAnsi="Arial" w:cs="Arial"/>
                <w:lang w:eastAsia="fr-FR"/>
              </w:rPr>
              <w:t>S</w:t>
            </w:r>
            <w:r w:rsidRPr="00E2045D">
              <w:rPr>
                <w:rFonts w:ascii="Arial" w:eastAsia="Arial" w:hAnsi="Arial" w:cs="Arial"/>
                <w:lang w:eastAsia="fr-FR"/>
              </w:rPr>
              <w:t>écurité, les contrôles et inspections à mener sur l’installation. </w:t>
            </w:r>
          </w:p>
          <w:p w14:paraId="4193C0CA" w14:textId="77777777"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modes opératoires et procédures de conduite en mode normal et en mode dégradé, l’analyse, les outils d’analyse et l’interprétation des données collectées, les modes opératoires et procédures des techniques de réglages et de contrôle, paramétrage de grandeur physique.</w:t>
            </w:r>
          </w:p>
        </w:tc>
        <w:tc>
          <w:tcPr>
            <w:tcW w:w="1276" w:type="dxa"/>
            <w:tcBorders>
              <w:top w:val="nil"/>
              <w:left w:val="nil"/>
              <w:bottom w:val="nil"/>
              <w:right w:val="single" w:sz="4" w:space="0" w:color="auto"/>
            </w:tcBorders>
            <w:shd w:val="clear" w:color="auto" w:fill="auto"/>
            <w:vAlign w:val="center"/>
          </w:tcPr>
          <w:p w14:paraId="5C57D4F5" w14:textId="7B34A0D0" w:rsidR="00294F89" w:rsidRPr="00E2045D" w:rsidRDefault="00294F89" w:rsidP="00AD1A38">
            <w:pPr>
              <w:ind w:left="55"/>
              <w:jc w:val="center"/>
              <w:rPr>
                <w:rFonts w:ascii="Arial" w:eastAsia="Arial" w:hAnsi="Arial" w:cs="Arial"/>
                <w:b/>
                <w:szCs w:val="22"/>
              </w:rPr>
            </w:pPr>
            <w:r w:rsidRPr="00E2045D">
              <w:rPr>
                <w:rFonts w:ascii="Arial" w:eastAsia="Arial" w:hAnsi="Arial" w:cs="Arial"/>
                <w:b/>
                <w:color w:val="000000" w:themeColor="text1"/>
                <w:szCs w:val="22"/>
              </w:rPr>
              <w:t xml:space="preserve">Niveau </w:t>
            </w:r>
            <w:r w:rsidR="002B06A8" w:rsidRPr="00E2045D">
              <w:rPr>
                <w:rFonts w:ascii="Arial" w:eastAsia="Arial" w:hAnsi="Arial" w:cs="Arial"/>
                <w:b/>
                <w:color w:val="000000" w:themeColor="text1"/>
                <w:szCs w:val="22"/>
              </w:rPr>
              <w:t>2</w:t>
            </w:r>
          </w:p>
        </w:tc>
      </w:tr>
      <w:tr w:rsidR="00294F89" w:rsidRPr="00E2045D" w14:paraId="1D24899E" w14:textId="77777777" w:rsidTr="00AD1A38">
        <w:trPr>
          <w:trHeight w:val="296"/>
        </w:trPr>
        <w:tc>
          <w:tcPr>
            <w:tcW w:w="8784" w:type="dxa"/>
            <w:gridSpan w:val="2"/>
            <w:tcBorders>
              <w:top w:val="nil"/>
              <w:left w:val="single" w:sz="4" w:space="0" w:color="auto"/>
              <w:bottom w:val="single" w:sz="4" w:space="0" w:color="auto"/>
              <w:right w:val="nil"/>
            </w:tcBorders>
            <w:shd w:val="clear" w:color="auto" w:fill="auto"/>
            <w:vAlign w:val="center"/>
          </w:tcPr>
          <w:p w14:paraId="5B783A9B" w14:textId="2EE9FDCA" w:rsidR="00294F89" w:rsidRPr="00E2045D" w:rsidRDefault="00294F89" w:rsidP="00AD1A38">
            <w:pPr>
              <w:spacing w:line="240" w:lineRule="auto"/>
              <w:rPr>
                <w:rFonts w:ascii="Arial" w:eastAsia="Arial" w:hAnsi="Arial" w:cs="Arial"/>
                <w:color w:val="000000" w:themeColor="text1"/>
                <w:szCs w:val="22"/>
              </w:rPr>
            </w:pPr>
            <w:r w:rsidRPr="00E2045D">
              <w:rPr>
                <w:rFonts w:ascii="Arial" w:eastAsia="Arial" w:hAnsi="Arial" w:cs="Arial"/>
                <w:color w:val="000000" w:themeColor="text1"/>
                <w:szCs w:val="22"/>
              </w:rPr>
              <w:t>Communication</w:t>
            </w:r>
            <w:r w:rsidR="002B06A8" w:rsidRPr="00E2045D">
              <w:rPr>
                <w:rFonts w:ascii="Arial" w:eastAsia="Arial" w:hAnsi="Arial" w:cs="Arial"/>
                <w:color w:val="000000" w:themeColor="text1"/>
                <w:szCs w:val="22"/>
              </w:rPr>
              <w:t> </w:t>
            </w:r>
          </w:p>
          <w:p w14:paraId="2E6D33F0" w14:textId="7CD88E21"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 xml:space="preserve">Les enjeux de la communication professionnelle : les formes de la communication, les différents types de communication, les acteurs (supérieurs, subordonnés, clients, experts, partenaires </w:t>
            </w:r>
            <w:r w:rsidR="00793A0A" w:rsidRPr="00E2045D">
              <w:rPr>
                <w:rFonts w:ascii="Arial" w:eastAsia="Arial" w:hAnsi="Arial" w:cs="Arial"/>
                <w:lang w:eastAsia="fr-FR"/>
              </w:rPr>
              <w:t>etc.)</w:t>
            </w:r>
          </w:p>
          <w:p w14:paraId="2E6E39AF" w14:textId="1AD1868B"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outils de communication orale</w:t>
            </w:r>
          </w:p>
          <w:p w14:paraId="55A7AA97" w14:textId="73235464" w:rsidR="00294F89" w:rsidRPr="00E2045D" w:rsidRDefault="00294F89">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outils de communication numérique : les, outils de communication électronique, gestion électronique des documents, techniques de gestion de groupe</w:t>
            </w:r>
          </w:p>
        </w:tc>
        <w:tc>
          <w:tcPr>
            <w:tcW w:w="1276" w:type="dxa"/>
            <w:tcBorders>
              <w:top w:val="nil"/>
              <w:left w:val="nil"/>
              <w:bottom w:val="single" w:sz="4" w:space="0" w:color="auto"/>
              <w:right w:val="single" w:sz="4" w:space="0" w:color="auto"/>
            </w:tcBorders>
            <w:shd w:val="clear" w:color="auto" w:fill="auto"/>
            <w:vAlign w:val="center"/>
          </w:tcPr>
          <w:p w14:paraId="1C484FA7" w14:textId="77777777" w:rsidR="00294F89" w:rsidRPr="00E2045D" w:rsidRDefault="00294F89" w:rsidP="00AD1A38">
            <w:pPr>
              <w:ind w:left="55"/>
              <w:jc w:val="center"/>
              <w:rPr>
                <w:rFonts w:ascii="Arial" w:eastAsia="Arial" w:hAnsi="Arial" w:cs="Arial"/>
                <w:b/>
                <w:szCs w:val="22"/>
              </w:rPr>
            </w:pPr>
            <w:r w:rsidRPr="00E2045D">
              <w:rPr>
                <w:rFonts w:ascii="Arial" w:eastAsia="Arial" w:hAnsi="Arial" w:cs="Arial"/>
                <w:b/>
                <w:szCs w:val="22"/>
              </w:rPr>
              <w:t>Niveau 3</w:t>
            </w:r>
          </w:p>
        </w:tc>
      </w:tr>
      <w:tr w:rsidR="00294F89" w:rsidRPr="00E2045D" w14:paraId="7422BE60" w14:textId="77777777" w:rsidTr="00AD1A38">
        <w:trPr>
          <w:trHeight w:val="418"/>
        </w:trPr>
        <w:tc>
          <w:tcPr>
            <w:tcW w:w="10060" w:type="dxa"/>
            <w:gridSpan w:val="3"/>
            <w:shd w:val="clear" w:color="auto" w:fill="auto"/>
            <w:vAlign w:val="center"/>
          </w:tcPr>
          <w:p w14:paraId="1DC044F9" w14:textId="77777777" w:rsidR="00294F89" w:rsidRPr="00E2045D" w:rsidRDefault="00294F89" w:rsidP="00AD1A38">
            <w:pPr>
              <w:rPr>
                <w:rFonts w:ascii="Arial" w:hAnsi="Arial" w:cs="Arial"/>
                <w:b/>
                <w:bCs/>
                <w:szCs w:val="22"/>
              </w:rPr>
            </w:pPr>
            <w:r w:rsidRPr="00E2045D">
              <w:rPr>
                <w:rFonts w:ascii="Arial" w:hAnsi="Arial" w:cs="Arial"/>
                <w:b/>
                <w:bCs/>
                <w:szCs w:val="22"/>
              </w:rPr>
              <w:t>Critères d’évaluation de la compétence</w:t>
            </w:r>
          </w:p>
        </w:tc>
      </w:tr>
      <w:tr w:rsidR="00294F89" w:rsidRPr="00E2045D" w14:paraId="46695D4C" w14:textId="77777777" w:rsidTr="00AD1A38">
        <w:trPr>
          <w:trHeight w:val="418"/>
        </w:trPr>
        <w:tc>
          <w:tcPr>
            <w:tcW w:w="10060" w:type="dxa"/>
            <w:gridSpan w:val="3"/>
            <w:shd w:val="clear" w:color="auto" w:fill="auto"/>
            <w:vAlign w:val="center"/>
          </w:tcPr>
          <w:p w14:paraId="73EE525F" w14:textId="1E4F2048"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La réaction à (aux) alerte</w:t>
            </w:r>
            <w:r w:rsidR="00421D61" w:rsidRPr="00E2045D">
              <w:rPr>
                <w:rFonts w:ascii="Arial" w:hAnsi="Arial" w:cs="Arial"/>
                <w:b w:val="0"/>
                <w:bCs/>
                <w:color w:val="000000"/>
                <w:sz w:val="22"/>
                <w:szCs w:val="22"/>
              </w:rPr>
              <w:t>(</w:t>
            </w:r>
            <w:r w:rsidRPr="00E2045D">
              <w:rPr>
                <w:rFonts w:ascii="Arial" w:hAnsi="Arial" w:cs="Arial"/>
                <w:b w:val="0"/>
                <w:bCs/>
                <w:color w:val="000000"/>
                <w:sz w:val="22"/>
                <w:szCs w:val="22"/>
              </w:rPr>
              <w:t>s</w:t>
            </w:r>
            <w:r w:rsidR="00421D61" w:rsidRPr="00E2045D">
              <w:rPr>
                <w:rFonts w:ascii="Arial" w:hAnsi="Arial" w:cs="Arial"/>
                <w:b w:val="0"/>
                <w:bCs/>
                <w:color w:val="000000"/>
                <w:sz w:val="22"/>
                <w:szCs w:val="22"/>
              </w:rPr>
              <w:t>)</w:t>
            </w:r>
            <w:r w:rsidRPr="00E2045D">
              <w:rPr>
                <w:rFonts w:ascii="Arial" w:hAnsi="Arial" w:cs="Arial"/>
                <w:b w:val="0"/>
                <w:bCs/>
                <w:color w:val="000000"/>
                <w:sz w:val="22"/>
                <w:szCs w:val="22"/>
              </w:rPr>
              <w:t xml:space="preserve"> n’a pas perturbé le transport des usagers et/ou la réaction à (aux) alerte</w:t>
            </w:r>
            <w:r w:rsidR="00421D61" w:rsidRPr="00E2045D">
              <w:rPr>
                <w:rFonts w:ascii="Arial" w:hAnsi="Arial" w:cs="Arial"/>
                <w:b w:val="0"/>
                <w:bCs/>
                <w:color w:val="000000"/>
                <w:sz w:val="22"/>
                <w:szCs w:val="22"/>
              </w:rPr>
              <w:t>(</w:t>
            </w:r>
            <w:r w:rsidRPr="00E2045D">
              <w:rPr>
                <w:rFonts w:ascii="Arial" w:hAnsi="Arial" w:cs="Arial"/>
                <w:b w:val="0"/>
                <w:bCs/>
                <w:color w:val="000000"/>
                <w:sz w:val="22"/>
                <w:szCs w:val="22"/>
              </w:rPr>
              <w:t>s</w:t>
            </w:r>
            <w:r w:rsidR="00421D61" w:rsidRPr="00E2045D">
              <w:rPr>
                <w:rFonts w:ascii="Arial" w:hAnsi="Arial" w:cs="Arial"/>
                <w:b w:val="0"/>
                <w:bCs/>
                <w:color w:val="000000"/>
                <w:sz w:val="22"/>
                <w:szCs w:val="22"/>
              </w:rPr>
              <w:t>)</w:t>
            </w:r>
            <w:r w:rsidRPr="00E2045D">
              <w:rPr>
                <w:rFonts w:ascii="Arial" w:hAnsi="Arial" w:cs="Arial"/>
                <w:b w:val="0"/>
                <w:bCs/>
                <w:color w:val="000000"/>
                <w:sz w:val="22"/>
                <w:szCs w:val="22"/>
              </w:rPr>
              <w:t xml:space="preserve"> ri</w:t>
            </w:r>
            <w:r w:rsidR="00421D61" w:rsidRPr="00E2045D">
              <w:rPr>
                <w:rFonts w:ascii="Arial" w:hAnsi="Arial" w:cs="Arial"/>
                <w:b w:val="0"/>
                <w:bCs/>
                <w:color w:val="000000"/>
                <w:sz w:val="22"/>
                <w:szCs w:val="22"/>
              </w:rPr>
              <w:t>s</w:t>
            </w:r>
            <w:r w:rsidRPr="00E2045D">
              <w:rPr>
                <w:rFonts w:ascii="Arial" w:hAnsi="Arial" w:cs="Arial"/>
                <w:b w:val="0"/>
                <w:bCs/>
                <w:color w:val="000000"/>
                <w:sz w:val="22"/>
                <w:szCs w:val="22"/>
              </w:rPr>
              <w:t>que de perturber le transport des usagers, l’alerte est donnée à la hiérarchie ;</w:t>
            </w:r>
          </w:p>
          <w:p w14:paraId="242D7CC8" w14:textId="6733213E"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conséquences sur les usagers sont correctement évaluées</w:t>
            </w:r>
            <w:r w:rsidR="00D50247" w:rsidRPr="00E2045D">
              <w:rPr>
                <w:rFonts w:ascii="Arial" w:hAnsi="Arial" w:cs="Arial"/>
                <w:b w:val="0"/>
                <w:bCs/>
                <w:color w:val="000000"/>
                <w:sz w:val="22"/>
                <w:szCs w:val="22"/>
              </w:rPr>
              <w:t> ;</w:t>
            </w:r>
          </w:p>
          <w:p w14:paraId="0018DB6D" w14:textId="5B89032B"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 xml:space="preserve">La </w:t>
            </w:r>
            <w:r w:rsidR="002B06A8" w:rsidRPr="00E2045D">
              <w:rPr>
                <w:rFonts w:ascii="Arial" w:hAnsi="Arial" w:cs="Arial"/>
                <w:b w:val="0"/>
                <w:bCs/>
                <w:color w:val="000000"/>
                <w:sz w:val="22"/>
                <w:szCs w:val="22"/>
              </w:rPr>
              <w:t>hiérarchie</w:t>
            </w:r>
            <w:r w:rsidRPr="00E2045D">
              <w:rPr>
                <w:rFonts w:ascii="Arial" w:hAnsi="Arial" w:cs="Arial"/>
                <w:b w:val="0"/>
                <w:bCs/>
                <w:color w:val="000000"/>
                <w:sz w:val="22"/>
                <w:szCs w:val="22"/>
              </w:rPr>
              <w:t xml:space="preserve"> est alertée et le conducteur</w:t>
            </w:r>
            <w:r w:rsidR="00793A0A" w:rsidRPr="00E2045D">
              <w:rPr>
                <w:rFonts w:ascii="Arial" w:hAnsi="Arial" w:cs="Arial"/>
                <w:b w:val="0"/>
                <w:bCs/>
                <w:color w:val="000000"/>
                <w:sz w:val="22"/>
                <w:szCs w:val="22"/>
              </w:rPr>
              <w:t xml:space="preserve"> ou la conductrice est</w:t>
            </w:r>
            <w:r w:rsidRPr="00E2045D">
              <w:rPr>
                <w:rFonts w:ascii="Arial" w:hAnsi="Arial" w:cs="Arial"/>
                <w:b w:val="0"/>
                <w:bCs/>
                <w:color w:val="000000"/>
                <w:sz w:val="22"/>
                <w:szCs w:val="22"/>
              </w:rPr>
              <w:t xml:space="preserve"> en attente d’ordre </w:t>
            </w:r>
            <w:r w:rsidR="00421D61" w:rsidRPr="00E2045D">
              <w:rPr>
                <w:rFonts w:ascii="Arial" w:hAnsi="Arial" w:cs="Arial"/>
                <w:b w:val="0"/>
                <w:bCs/>
                <w:color w:val="000000"/>
                <w:sz w:val="22"/>
                <w:szCs w:val="22"/>
              </w:rPr>
              <w:t>à</w:t>
            </w:r>
            <w:r w:rsidRPr="00E2045D">
              <w:rPr>
                <w:rFonts w:ascii="Arial" w:hAnsi="Arial" w:cs="Arial"/>
                <w:b w:val="0"/>
                <w:bCs/>
                <w:color w:val="000000"/>
                <w:sz w:val="22"/>
                <w:szCs w:val="22"/>
              </w:rPr>
              <w:t xml:space="preserve"> exécuter</w:t>
            </w:r>
            <w:r w:rsidR="00D50247" w:rsidRPr="00E2045D">
              <w:rPr>
                <w:rFonts w:ascii="Arial" w:hAnsi="Arial" w:cs="Arial"/>
                <w:b w:val="0"/>
                <w:bCs/>
                <w:color w:val="000000"/>
                <w:sz w:val="22"/>
                <w:szCs w:val="22"/>
              </w:rPr>
              <w:t> ;</w:t>
            </w:r>
          </w:p>
          <w:p w14:paraId="54A6A51C" w14:textId="1A598401"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La reformulation de la consigne est en adéquation avec l’ordre donné</w:t>
            </w:r>
            <w:r w:rsidR="00D50247" w:rsidRPr="00E2045D">
              <w:rPr>
                <w:rFonts w:ascii="Arial" w:hAnsi="Arial" w:cs="Arial"/>
                <w:b w:val="0"/>
                <w:bCs/>
                <w:color w:val="000000"/>
                <w:sz w:val="22"/>
                <w:szCs w:val="22"/>
              </w:rPr>
              <w:t> ;</w:t>
            </w:r>
          </w:p>
          <w:p w14:paraId="18190C13" w14:textId="51FC8354"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 xml:space="preserve">Les procédures, règlementations et ordres sont </w:t>
            </w:r>
            <w:r w:rsidR="00793A0A" w:rsidRPr="00E2045D">
              <w:rPr>
                <w:rFonts w:ascii="Arial" w:hAnsi="Arial" w:cs="Arial"/>
                <w:b w:val="0"/>
                <w:bCs/>
                <w:color w:val="000000"/>
                <w:sz w:val="22"/>
                <w:szCs w:val="22"/>
              </w:rPr>
              <w:t xml:space="preserve">correctement </w:t>
            </w:r>
            <w:r w:rsidRPr="00E2045D">
              <w:rPr>
                <w:rFonts w:ascii="Arial" w:hAnsi="Arial" w:cs="Arial"/>
                <w:b w:val="0"/>
                <w:bCs/>
                <w:color w:val="000000"/>
                <w:sz w:val="22"/>
                <w:szCs w:val="22"/>
              </w:rPr>
              <w:t xml:space="preserve">appliqués </w:t>
            </w:r>
            <w:r w:rsidR="00D50247" w:rsidRPr="00E2045D">
              <w:rPr>
                <w:rFonts w:ascii="Arial" w:hAnsi="Arial" w:cs="Arial"/>
                <w:b w:val="0"/>
                <w:bCs/>
                <w:color w:val="000000"/>
                <w:sz w:val="22"/>
                <w:szCs w:val="22"/>
              </w:rPr>
              <w:t>;</w:t>
            </w:r>
          </w:p>
          <w:p w14:paraId="13F10168" w14:textId="44E332F0"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La remédiation de l’aléa se fait avec les acteurs concernés et selon son niveau d’habilitation</w:t>
            </w:r>
            <w:r w:rsidR="00D50247" w:rsidRPr="00E2045D">
              <w:rPr>
                <w:rFonts w:ascii="Arial" w:hAnsi="Arial" w:cs="Arial"/>
                <w:b w:val="0"/>
                <w:bCs/>
                <w:color w:val="000000"/>
                <w:sz w:val="22"/>
                <w:szCs w:val="22"/>
              </w:rPr>
              <w:t> ;</w:t>
            </w:r>
          </w:p>
          <w:p w14:paraId="1FCFB7B8" w14:textId="3A43959C"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 xml:space="preserve">L’installation est </w:t>
            </w:r>
            <w:r w:rsidR="002B06A8" w:rsidRPr="00E2045D">
              <w:rPr>
                <w:rFonts w:ascii="Arial" w:hAnsi="Arial" w:cs="Arial"/>
                <w:b w:val="0"/>
                <w:bCs/>
                <w:color w:val="000000"/>
                <w:sz w:val="22"/>
                <w:szCs w:val="22"/>
              </w:rPr>
              <w:t>arrêtée</w:t>
            </w:r>
            <w:r w:rsidRPr="00E2045D">
              <w:rPr>
                <w:rFonts w:ascii="Arial" w:hAnsi="Arial" w:cs="Arial"/>
                <w:b w:val="0"/>
                <w:bCs/>
                <w:color w:val="000000"/>
                <w:sz w:val="22"/>
                <w:szCs w:val="22"/>
              </w:rPr>
              <w:t xml:space="preserve"> dans les </w:t>
            </w:r>
            <w:r w:rsidR="002B06A8" w:rsidRPr="00E2045D">
              <w:rPr>
                <w:rFonts w:ascii="Arial" w:hAnsi="Arial" w:cs="Arial"/>
                <w:b w:val="0"/>
                <w:bCs/>
                <w:color w:val="000000"/>
                <w:sz w:val="22"/>
                <w:szCs w:val="22"/>
              </w:rPr>
              <w:t>conditions</w:t>
            </w:r>
            <w:r w:rsidRPr="00E2045D">
              <w:rPr>
                <w:rFonts w:ascii="Arial" w:hAnsi="Arial" w:cs="Arial"/>
                <w:b w:val="0"/>
                <w:bCs/>
                <w:color w:val="000000"/>
                <w:sz w:val="22"/>
                <w:szCs w:val="22"/>
              </w:rPr>
              <w:t xml:space="preserve"> requises</w:t>
            </w:r>
            <w:r w:rsidR="00D50247" w:rsidRPr="00E2045D">
              <w:rPr>
                <w:rFonts w:ascii="Arial" w:hAnsi="Arial" w:cs="Arial"/>
                <w:b w:val="0"/>
                <w:bCs/>
                <w:color w:val="000000"/>
                <w:sz w:val="22"/>
                <w:szCs w:val="22"/>
              </w:rPr>
              <w:t> ;</w:t>
            </w:r>
          </w:p>
          <w:p w14:paraId="7EC7C583" w14:textId="16A3CB6C"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clients sont évacués conformé</w:t>
            </w:r>
            <w:r w:rsidR="00421D61" w:rsidRPr="00E2045D">
              <w:rPr>
                <w:rFonts w:ascii="Arial" w:hAnsi="Arial" w:cs="Arial"/>
                <w:b w:val="0"/>
                <w:bCs/>
                <w:color w:val="000000"/>
                <w:sz w:val="22"/>
                <w:szCs w:val="22"/>
              </w:rPr>
              <w:t>ment</w:t>
            </w:r>
            <w:r w:rsidRPr="00E2045D">
              <w:rPr>
                <w:rFonts w:ascii="Arial" w:hAnsi="Arial" w:cs="Arial"/>
                <w:b w:val="0"/>
                <w:bCs/>
                <w:color w:val="000000"/>
                <w:sz w:val="22"/>
                <w:szCs w:val="22"/>
              </w:rPr>
              <w:t xml:space="preserve"> aux procédures</w:t>
            </w:r>
            <w:r w:rsidR="00D50247" w:rsidRPr="00E2045D">
              <w:rPr>
                <w:rFonts w:ascii="Arial" w:hAnsi="Arial" w:cs="Arial"/>
                <w:b w:val="0"/>
                <w:bCs/>
                <w:color w:val="000000"/>
                <w:sz w:val="22"/>
                <w:szCs w:val="22"/>
              </w:rPr>
              <w:t> ;</w:t>
            </w:r>
          </w:p>
          <w:p w14:paraId="50F13138" w14:textId="52CEB10D" w:rsidR="00294F89" w:rsidRPr="00E2045D" w:rsidRDefault="00294F89">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 xml:space="preserve">Le registre d’exploitation est </w:t>
            </w:r>
            <w:r w:rsidR="00421D61" w:rsidRPr="00E2045D">
              <w:rPr>
                <w:rFonts w:ascii="Arial" w:hAnsi="Arial" w:cs="Arial"/>
                <w:b w:val="0"/>
                <w:bCs/>
                <w:color w:val="000000"/>
                <w:sz w:val="22"/>
                <w:szCs w:val="22"/>
              </w:rPr>
              <w:t>consigné</w:t>
            </w:r>
            <w:r w:rsidRPr="00E2045D">
              <w:rPr>
                <w:rFonts w:ascii="Arial" w:hAnsi="Arial" w:cs="Arial"/>
                <w:b w:val="0"/>
                <w:bCs/>
                <w:color w:val="000000"/>
                <w:sz w:val="22"/>
                <w:szCs w:val="22"/>
              </w:rPr>
              <w:t xml:space="preserve"> et permet une traçabilité des évènements</w:t>
            </w:r>
            <w:r w:rsidR="00D50247" w:rsidRPr="00E2045D">
              <w:rPr>
                <w:rFonts w:ascii="Arial" w:hAnsi="Arial" w:cs="Arial"/>
                <w:b w:val="0"/>
                <w:bCs/>
                <w:color w:val="000000"/>
                <w:sz w:val="22"/>
                <w:szCs w:val="22"/>
              </w:rPr>
              <w:t>.</w:t>
            </w:r>
          </w:p>
          <w:p w14:paraId="4FFA0A48" w14:textId="77777777" w:rsidR="00294F89" w:rsidRPr="00E2045D" w:rsidRDefault="00294F89" w:rsidP="00AD1A38">
            <w:pPr>
              <w:pStyle w:val="RI-corpsdetexte"/>
              <w:rPr>
                <w:szCs w:val="22"/>
                <w:lang w:eastAsia="en-US"/>
              </w:rPr>
            </w:pPr>
          </w:p>
        </w:tc>
      </w:tr>
    </w:tbl>
    <w:p w14:paraId="532D1116" w14:textId="77777777" w:rsidR="00294F89" w:rsidRDefault="00294F89" w:rsidP="00294F89">
      <w:pPr>
        <w:pStyle w:val="RI-corpsdetexte"/>
        <w:rPr>
          <w:lang w:eastAsia="en-US"/>
        </w:rPr>
      </w:pPr>
    </w:p>
    <w:p w14:paraId="7C578AC9" w14:textId="39E5CC8B" w:rsidR="005C40AA" w:rsidRDefault="00294F89" w:rsidP="00EA05D7">
      <w:pPr>
        <w:suppressAutoHyphens w:val="0"/>
        <w:spacing w:after="210"/>
        <w:jc w:val="left"/>
        <w:rPr>
          <w:lang w:eastAsia="en-US"/>
        </w:rPr>
      </w:pPr>
      <w:r>
        <w:rPr>
          <w:lang w:eastAsia="en-US"/>
        </w:rPr>
        <w:br w:type="page"/>
      </w:r>
    </w:p>
    <w:tbl>
      <w:tblPr>
        <w:tblpPr w:leftFromText="141" w:rightFromText="141" w:vertAnchor="text" w:horzAnchor="margin" w:tblpY="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222"/>
        <w:gridCol w:w="1134"/>
      </w:tblGrid>
      <w:tr w:rsidR="0084382C" w:rsidRPr="00E2045D" w14:paraId="1566F509" w14:textId="77777777" w:rsidTr="00AD1A38">
        <w:trPr>
          <w:trHeight w:val="340"/>
        </w:trPr>
        <w:tc>
          <w:tcPr>
            <w:tcW w:w="704" w:type="dxa"/>
            <w:shd w:val="clear" w:color="auto" w:fill="FDE9D9" w:themeFill="accent6" w:themeFillTint="33"/>
            <w:vAlign w:val="center"/>
          </w:tcPr>
          <w:p w14:paraId="7E722494" w14:textId="77777777" w:rsidR="0084382C" w:rsidRPr="00E2045D" w:rsidRDefault="0084382C" w:rsidP="00AD1A38">
            <w:pPr>
              <w:rPr>
                <w:rFonts w:ascii="Arial" w:hAnsi="Arial" w:cs="Arial"/>
                <w:b/>
                <w:bCs/>
                <w:szCs w:val="22"/>
              </w:rPr>
            </w:pPr>
            <w:r w:rsidRPr="00E2045D">
              <w:rPr>
                <w:rFonts w:ascii="Arial" w:hAnsi="Arial" w:cs="Arial"/>
                <w:b/>
                <w:bCs/>
                <w:szCs w:val="22"/>
              </w:rPr>
              <w:lastRenderedPageBreak/>
              <w:t>C2-1</w:t>
            </w:r>
          </w:p>
        </w:tc>
        <w:tc>
          <w:tcPr>
            <w:tcW w:w="9356" w:type="dxa"/>
            <w:gridSpan w:val="2"/>
            <w:shd w:val="clear" w:color="auto" w:fill="FDE9D9" w:themeFill="accent6" w:themeFillTint="33"/>
            <w:vAlign w:val="center"/>
          </w:tcPr>
          <w:p w14:paraId="7BF231A1" w14:textId="7B4A03C9" w:rsidR="0084382C" w:rsidRPr="00E2045D" w:rsidRDefault="0084382C" w:rsidP="00793A0A">
            <w:pPr>
              <w:rPr>
                <w:rFonts w:ascii="Arial" w:hAnsi="Arial" w:cs="Arial"/>
                <w:b/>
                <w:bCs/>
                <w:szCs w:val="22"/>
              </w:rPr>
            </w:pPr>
            <w:r w:rsidRPr="00E2045D">
              <w:rPr>
                <w:rFonts w:ascii="Arial" w:hAnsi="Arial" w:cs="Arial"/>
                <w:b/>
                <w:bCs/>
                <w:szCs w:val="22"/>
              </w:rPr>
              <w:t xml:space="preserve">Réaliser </w:t>
            </w:r>
            <w:r w:rsidR="00793A0A" w:rsidRPr="00E2045D">
              <w:rPr>
                <w:rFonts w:ascii="Arial" w:hAnsi="Arial" w:cs="Arial"/>
                <w:b/>
                <w:bCs/>
                <w:szCs w:val="22"/>
              </w:rPr>
              <w:t xml:space="preserve">la </w:t>
            </w:r>
            <w:r w:rsidRPr="00E2045D">
              <w:rPr>
                <w:rFonts w:ascii="Arial" w:hAnsi="Arial" w:cs="Arial"/>
                <w:b/>
                <w:bCs/>
                <w:szCs w:val="22"/>
              </w:rPr>
              <w:t>maintenance préventive d’une installation</w:t>
            </w:r>
          </w:p>
        </w:tc>
      </w:tr>
      <w:tr w:rsidR="0084382C" w:rsidRPr="00E2045D" w14:paraId="01487212" w14:textId="77777777" w:rsidTr="00AD1A38">
        <w:trPr>
          <w:trHeight w:val="1038"/>
        </w:trPr>
        <w:tc>
          <w:tcPr>
            <w:tcW w:w="10060" w:type="dxa"/>
            <w:gridSpan w:val="3"/>
            <w:shd w:val="clear" w:color="auto" w:fill="auto"/>
          </w:tcPr>
          <w:p w14:paraId="29D32460" w14:textId="77777777" w:rsidR="0084382C" w:rsidRPr="00E2045D" w:rsidRDefault="0084382C" w:rsidP="00AD1A38">
            <w:pPr>
              <w:rPr>
                <w:rFonts w:ascii="Arial" w:hAnsi="Arial" w:cs="Arial"/>
                <w:i/>
                <w:szCs w:val="22"/>
              </w:rPr>
            </w:pPr>
            <w:r w:rsidRPr="00E2045D">
              <w:rPr>
                <w:rFonts w:ascii="Arial" w:hAnsi="Arial" w:cs="Arial"/>
                <w:i/>
                <w:szCs w:val="22"/>
              </w:rPr>
              <w:t>Principales activités mettant en œuvre la compétence :</w:t>
            </w:r>
          </w:p>
          <w:p w14:paraId="24274301" w14:textId="77777777" w:rsidR="0084382C" w:rsidRPr="00E2045D" w:rsidRDefault="0084382C" w:rsidP="00AD1A38">
            <w:pPr>
              <w:pStyle w:val="Paragraphedeliste"/>
              <w:numPr>
                <w:ilvl w:val="0"/>
                <w:numId w:val="9"/>
              </w:numPr>
              <w:ind w:left="473"/>
              <w:rPr>
                <w:rFonts w:ascii="Arial" w:hAnsi="Arial" w:cs="Arial"/>
                <w:color w:val="000000"/>
              </w:rPr>
            </w:pPr>
            <w:r w:rsidRPr="00E2045D">
              <w:rPr>
                <w:rFonts w:ascii="Arial" w:hAnsi="Arial" w:cs="Arial"/>
                <w:color w:val="000000"/>
              </w:rPr>
              <w:t>A2 : Conduite d’une installation</w:t>
            </w:r>
          </w:p>
          <w:p w14:paraId="114245D2" w14:textId="77777777" w:rsidR="0084382C" w:rsidRPr="00E2045D" w:rsidRDefault="0084382C" w:rsidP="00AD1A38">
            <w:pPr>
              <w:pStyle w:val="Paragraphedeliste"/>
              <w:numPr>
                <w:ilvl w:val="0"/>
                <w:numId w:val="9"/>
              </w:numPr>
              <w:ind w:left="473"/>
              <w:rPr>
                <w:rFonts w:ascii="Arial" w:hAnsi="Arial" w:cs="Arial"/>
                <w:color w:val="000000"/>
              </w:rPr>
            </w:pPr>
            <w:r w:rsidRPr="00E2045D">
              <w:rPr>
                <w:rFonts w:ascii="Arial" w:hAnsi="Arial" w:cs="Arial"/>
                <w:color w:val="000000"/>
              </w:rPr>
              <w:t>A5 : Maintenance préventive d’une installation</w:t>
            </w:r>
          </w:p>
          <w:p w14:paraId="367D5591" w14:textId="77777777" w:rsidR="0084382C" w:rsidRPr="00E2045D" w:rsidRDefault="0084382C" w:rsidP="00AD1A38">
            <w:pPr>
              <w:pStyle w:val="Paragraphedeliste"/>
              <w:numPr>
                <w:ilvl w:val="0"/>
                <w:numId w:val="9"/>
              </w:numPr>
              <w:ind w:left="473"/>
              <w:rPr>
                <w:rFonts w:ascii="Arial" w:hAnsi="Arial" w:cs="Arial"/>
                <w:color w:val="000000"/>
              </w:rPr>
            </w:pPr>
            <w:r w:rsidRPr="00E2045D">
              <w:rPr>
                <w:rFonts w:ascii="Arial" w:hAnsi="Arial" w:cs="Arial"/>
                <w:color w:val="000000"/>
              </w:rPr>
              <w:t>A6 : Réparation d’une installation</w:t>
            </w:r>
          </w:p>
        </w:tc>
      </w:tr>
      <w:tr w:rsidR="0084382C" w:rsidRPr="00E2045D" w14:paraId="47503E8C" w14:textId="77777777" w:rsidTr="00AD1A38">
        <w:trPr>
          <w:trHeight w:val="340"/>
        </w:trPr>
        <w:tc>
          <w:tcPr>
            <w:tcW w:w="10060" w:type="dxa"/>
            <w:gridSpan w:val="3"/>
            <w:tcBorders>
              <w:bottom w:val="single" w:sz="4" w:space="0" w:color="auto"/>
            </w:tcBorders>
            <w:shd w:val="clear" w:color="auto" w:fill="auto"/>
            <w:vAlign w:val="center"/>
          </w:tcPr>
          <w:p w14:paraId="534CE093" w14:textId="77777777" w:rsidR="0084382C" w:rsidRPr="00E2045D" w:rsidRDefault="0084382C" w:rsidP="00AD1A38">
            <w:pPr>
              <w:rPr>
                <w:rFonts w:ascii="Arial" w:hAnsi="Arial" w:cs="Arial"/>
                <w:b/>
                <w:szCs w:val="22"/>
              </w:rPr>
            </w:pPr>
            <w:r w:rsidRPr="00E2045D">
              <w:rPr>
                <w:rFonts w:ascii="Arial" w:hAnsi="Arial" w:cs="Arial"/>
                <w:b/>
                <w:szCs w:val="22"/>
              </w:rPr>
              <w:t xml:space="preserve">Connaissances </w:t>
            </w:r>
            <w:r w:rsidRPr="00E2045D">
              <w:rPr>
                <w:rFonts w:ascii="Arial" w:hAnsi="Arial" w:cs="Arial"/>
                <w:b/>
                <w:bCs/>
                <w:szCs w:val="22"/>
              </w:rPr>
              <w:t>associées</w:t>
            </w:r>
            <w:r w:rsidRPr="00E2045D">
              <w:rPr>
                <w:rFonts w:ascii="Arial" w:hAnsi="Arial" w:cs="Arial"/>
                <w:b/>
                <w:szCs w:val="22"/>
              </w:rPr>
              <w:t xml:space="preserve"> (et niveaux taxonomiques)</w:t>
            </w:r>
          </w:p>
        </w:tc>
      </w:tr>
      <w:tr w:rsidR="0084382C" w:rsidRPr="00E2045D" w14:paraId="0FF3C8BA" w14:textId="77777777" w:rsidTr="00AD1A38">
        <w:trPr>
          <w:trHeight w:val="242"/>
        </w:trPr>
        <w:tc>
          <w:tcPr>
            <w:tcW w:w="8926" w:type="dxa"/>
            <w:gridSpan w:val="2"/>
            <w:tcBorders>
              <w:top w:val="nil"/>
              <w:left w:val="single" w:sz="4" w:space="0" w:color="auto"/>
              <w:bottom w:val="nil"/>
              <w:right w:val="nil"/>
            </w:tcBorders>
            <w:shd w:val="clear" w:color="auto" w:fill="auto"/>
            <w:vAlign w:val="center"/>
          </w:tcPr>
          <w:p w14:paraId="6C7C4950"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Intervention de maintenance</w:t>
            </w:r>
          </w:p>
          <w:p w14:paraId="771574B3" w14:textId="300012ED"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Documentation et suivi du matériel : la documentation technique du système, collecte des informations de maintenance du système, gestion et analyse des interventions, gestion des stocks</w:t>
            </w:r>
          </w:p>
          <w:p w14:paraId="0D2AF3F0" w14:textId="0DE2E4DE"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Manutention : réglementation, méthode</w:t>
            </w:r>
            <w:r w:rsidR="00AA4052" w:rsidRPr="00E2045D">
              <w:rPr>
                <w:rFonts w:ascii="Arial" w:eastAsia="Arial" w:hAnsi="Arial" w:cs="Arial"/>
                <w:lang w:eastAsia="fr-FR"/>
              </w:rPr>
              <w:t>s</w:t>
            </w:r>
            <w:r w:rsidRPr="00E2045D">
              <w:rPr>
                <w:rFonts w:ascii="Arial" w:eastAsia="Arial" w:hAnsi="Arial" w:cs="Arial"/>
                <w:lang w:eastAsia="fr-FR"/>
              </w:rPr>
              <w:t xml:space="preserve"> et moyens, le levage, le calage, la manutention des charges</w:t>
            </w:r>
          </w:p>
          <w:p w14:paraId="43DCE9DF" w14:textId="40F18E0A"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Intervention de maintenance préventive : les modes opératoires et procédures de collecte et d’analyse de données, des modes opératoires, procédures et gamme de travail de maintenance, les techniques de mise en œuvre des appareils de mesure (choix, réglages et mise en œuvre des appareils de mesures adaptés aux grandeurs à mesurer)</w:t>
            </w:r>
          </w:p>
        </w:tc>
        <w:tc>
          <w:tcPr>
            <w:tcW w:w="1134" w:type="dxa"/>
            <w:tcBorders>
              <w:top w:val="nil"/>
              <w:left w:val="nil"/>
              <w:bottom w:val="nil"/>
              <w:right w:val="single" w:sz="4" w:space="0" w:color="auto"/>
            </w:tcBorders>
            <w:shd w:val="clear" w:color="auto" w:fill="auto"/>
            <w:vAlign w:val="center"/>
          </w:tcPr>
          <w:p w14:paraId="0D04E5E2" w14:textId="77777777" w:rsidR="0084382C" w:rsidRPr="00E2045D" w:rsidRDefault="0084382C" w:rsidP="00E2045D">
            <w:pPr>
              <w:ind w:left="-111"/>
              <w:jc w:val="right"/>
              <w:rPr>
                <w:rFonts w:ascii="Arial" w:eastAsia="Arial" w:hAnsi="Arial" w:cs="Arial"/>
                <w:b/>
                <w:szCs w:val="22"/>
              </w:rPr>
            </w:pPr>
            <w:r w:rsidRPr="00E2045D">
              <w:rPr>
                <w:rFonts w:ascii="Arial" w:eastAsia="Arial" w:hAnsi="Arial" w:cs="Arial"/>
                <w:b/>
                <w:szCs w:val="22"/>
              </w:rPr>
              <w:t>Niveau 3</w:t>
            </w:r>
          </w:p>
        </w:tc>
      </w:tr>
      <w:tr w:rsidR="0084382C" w:rsidRPr="00E2045D" w14:paraId="3C45B53C" w14:textId="77777777" w:rsidTr="00AD1A38">
        <w:trPr>
          <w:trHeight w:val="205"/>
        </w:trPr>
        <w:tc>
          <w:tcPr>
            <w:tcW w:w="8926" w:type="dxa"/>
            <w:gridSpan w:val="2"/>
            <w:tcBorders>
              <w:top w:val="nil"/>
              <w:left w:val="single" w:sz="4" w:space="0" w:color="auto"/>
              <w:bottom w:val="nil"/>
              <w:right w:val="nil"/>
            </w:tcBorders>
            <w:shd w:val="clear" w:color="auto" w:fill="auto"/>
            <w:vAlign w:val="center"/>
          </w:tcPr>
          <w:p w14:paraId="16682ED6"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Stratégie, organisation et méthodes de maintenance</w:t>
            </w:r>
          </w:p>
          <w:p w14:paraId="35D9821D" w14:textId="0F0241FA"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 xml:space="preserve">Fonction et formes de maintenance (NF EN 13306) : définition, niveaux de maintenance, </w:t>
            </w:r>
          </w:p>
          <w:p w14:paraId="7461591D" w14:textId="77777777"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Vocabulaire usuel lié aux matériels, à l’environnement et au domaine, au système et sa fonction, au domaine de la maintenance.</w:t>
            </w:r>
          </w:p>
          <w:p w14:paraId="55A4B1C8" w14:textId="77777777" w:rsidR="0084382C" w:rsidRPr="00E2045D" w:rsidRDefault="0084382C">
            <w:pPr>
              <w:pStyle w:val="Paragraphedeliste"/>
              <w:numPr>
                <w:ilvl w:val="0"/>
                <w:numId w:val="32"/>
              </w:numPr>
              <w:spacing w:after="0" w:line="240" w:lineRule="auto"/>
              <w:ind w:left="417"/>
              <w:rPr>
                <w:rFonts w:ascii="Arial" w:eastAsia="Arial" w:hAnsi="Arial" w:cs="Arial"/>
              </w:rPr>
            </w:pPr>
            <w:r w:rsidRPr="00E2045D">
              <w:rPr>
                <w:rFonts w:ascii="Arial" w:eastAsia="Arial" w:hAnsi="Arial" w:cs="Arial"/>
                <w:lang w:eastAsia="fr-FR"/>
              </w:rPr>
              <w:t>Indicateurs et coûts de maintenance</w:t>
            </w:r>
          </w:p>
        </w:tc>
        <w:tc>
          <w:tcPr>
            <w:tcW w:w="1134" w:type="dxa"/>
            <w:tcBorders>
              <w:top w:val="nil"/>
              <w:left w:val="nil"/>
              <w:bottom w:val="nil"/>
              <w:right w:val="single" w:sz="4" w:space="0" w:color="auto"/>
            </w:tcBorders>
            <w:shd w:val="clear" w:color="auto" w:fill="auto"/>
            <w:vAlign w:val="center"/>
          </w:tcPr>
          <w:p w14:paraId="2A45366D" w14:textId="5472D929" w:rsidR="0084382C" w:rsidRPr="00E2045D" w:rsidRDefault="0084382C" w:rsidP="00E2045D">
            <w:pPr>
              <w:ind w:left="-111"/>
              <w:jc w:val="right"/>
              <w:rPr>
                <w:rFonts w:ascii="Arial" w:eastAsia="Arial" w:hAnsi="Arial" w:cs="Arial"/>
                <w:b/>
                <w:szCs w:val="22"/>
              </w:rPr>
            </w:pPr>
            <w:r w:rsidRPr="00E2045D">
              <w:rPr>
                <w:rFonts w:ascii="Arial" w:eastAsia="Arial" w:hAnsi="Arial" w:cs="Arial"/>
                <w:b/>
                <w:color w:val="000000" w:themeColor="text1"/>
                <w:szCs w:val="22"/>
              </w:rPr>
              <w:t xml:space="preserve">Niveau </w:t>
            </w:r>
            <w:r w:rsidR="006C6304" w:rsidRPr="00E2045D">
              <w:rPr>
                <w:rFonts w:ascii="Arial" w:eastAsia="Arial" w:hAnsi="Arial" w:cs="Arial"/>
                <w:b/>
                <w:color w:val="000000" w:themeColor="text1"/>
                <w:szCs w:val="22"/>
              </w:rPr>
              <w:t>2</w:t>
            </w:r>
          </w:p>
        </w:tc>
      </w:tr>
      <w:tr w:rsidR="0084382C" w:rsidRPr="00E2045D" w14:paraId="0506EF22" w14:textId="77777777" w:rsidTr="00AD1A38">
        <w:trPr>
          <w:trHeight w:val="289"/>
        </w:trPr>
        <w:tc>
          <w:tcPr>
            <w:tcW w:w="10060" w:type="dxa"/>
            <w:gridSpan w:val="3"/>
            <w:tcBorders>
              <w:top w:val="single" w:sz="4" w:space="0" w:color="auto"/>
            </w:tcBorders>
            <w:shd w:val="clear" w:color="auto" w:fill="auto"/>
            <w:vAlign w:val="center"/>
          </w:tcPr>
          <w:p w14:paraId="59469D21" w14:textId="77777777" w:rsidR="0084382C" w:rsidRPr="00E2045D" w:rsidRDefault="0084382C" w:rsidP="00AD1A38">
            <w:pPr>
              <w:rPr>
                <w:rFonts w:ascii="Arial" w:hAnsi="Arial" w:cs="Arial"/>
                <w:b/>
                <w:szCs w:val="22"/>
              </w:rPr>
            </w:pPr>
            <w:r w:rsidRPr="00E2045D">
              <w:rPr>
                <w:rFonts w:ascii="Arial" w:hAnsi="Arial" w:cs="Arial"/>
                <w:b/>
                <w:szCs w:val="22"/>
              </w:rPr>
              <w:t>Critères d’évaluation de la compétence</w:t>
            </w:r>
          </w:p>
        </w:tc>
      </w:tr>
      <w:tr w:rsidR="0084382C" w:rsidRPr="00E2045D" w14:paraId="1A1349D7" w14:textId="77777777" w:rsidTr="00AD1A38">
        <w:trPr>
          <w:trHeight w:val="289"/>
        </w:trPr>
        <w:tc>
          <w:tcPr>
            <w:tcW w:w="10060" w:type="dxa"/>
            <w:gridSpan w:val="3"/>
            <w:tcBorders>
              <w:top w:val="single" w:sz="4" w:space="0" w:color="auto"/>
            </w:tcBorders>
            <w:shd w:val="clear" w:color="auto" w:fill="auto"/>
            <w:vAlign w:val="center"/>
          </w:tcPr>
          <w:p w14:paraId="76108D4B" w14:textId="5501E2CB"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L’intervention de maintenance préventive est ma</w:t>
            </w:r>
            <w:r w:rsidR="00F42DA5" w:rsidRPr="00E2045D">
              <w:rPr>
                <w:rFonts w:ascii="Arial" w:hAnsi="Arial" w:cs="Arial"/>
                <w:b w:val="0"/>
                <w:bCs/>
                <w:color w:val="000000"/>
                <w:sz w:val="22"/>
                <w:szCs w:val="22"/>
              </w:rPr>
              <w:t>î</w:t>
            </w:r>
            <w:r w:rsidRPr="00E2045D">
              <w:rPr>
                <w:rFonts w:ascii="Arial" w:hAnsi="Arial" w:cs="Arial"/>
                <w:b w:val="0"/>
                <w:bCs/>
                <w:color w:val="000000"/>
                <w:sz w:val="22"/>
                <w:szCs w:val="22"/>
              </w:rPr>
              <w:t>trisée :</w:t>
            </w:r>
          </w:p>
          <w:p w14:paraId="74095AF2" w14:textId="49C765C5" w:rsidR="0084382C" w:rsidRPr="00E2045D" w:rsidRDefault="0084382C">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 xml:space="preserve">La procédure est correctement interprétée </w:t>
            </w:r>
            <w:r w:rsidR="00F42DA5" w:rsidRPr="00E2045D">
              <w:rPr>
                <w:rFonts w:ascii="Arial" w:hAnsi="Arial" w:cs="Arial"/>
                <w:b w:val="0"/>
                <w:bCs/>
                <w:color w:val="000000"/>
                <w:sz w:val="22"/>
                <w:szCs w:val="22"/>
              </w:rPr>
              <w:t xml:space="preserve">ou </w:t>
            </w:r>
            <w:r w:rsidRPr="00E2045D">
              <w:rPr>
                <w:rFonts w:ascii="Arial" w:hAnsi="Arial" w:cs="Arial"/>
                <w:b w:val="0"/>
                <w:bCs/>
                <w:color w:val="000000"/>
                <w:sz w:val="22"/>
                <w:szCs w:val="22"/>
              </w:rPr>
              <w:t>les activités sont organisées chronologiquement (coll</w:t>
            </w:r>
            <w:r w:rsidR="00D50247" w:rsidRPr="00E2045D">
              <w:rPr>
                <w:rFonts w:ascii="Arial" w:hAnsi="Arial" w:cs="Arial"/>
                <w:b w:val="0"/>
                <w:bCs/>
                <w:color w:val="000000"/>
                <w:sz w:val="22"/>
                <w:szCs w:val="22"/>
              </w:rPr>
              <w:t>e</w:t>
            </w:r>
            <w:r w:rsidRPr="00E2045D">
              <w:rPr>
                <w:rFonts w:ascii="Arial" w:hAnsi="Arial" w:cs="Arial"/>
                <w:b w:val="0"/>
                <w:bCs/>
                <w:color w:val="000000"/>
                <w:sz w:val="22"/>
                <w:szCs w:val="22"/>
              </w:rPr>
              <w:t>cte de docum</w:t>
            </w:r>
            <w:r w:rsidR="00AA4052" w:rsidRPr="00E2045D">
              <w:rPr>
                <w:rFonts w:ascii="Arial" w:hAnsi="Arial" w:cs="Arial"/>
                <w:b w:val="0"/>
                <w:bCs/>
                <w:color w:val="000000"/>
                <w:sz w:val="22"/>
                <w:szCs w:val="22"/>
              </w:rPr>
              <w:t>e</w:t>
            </w:r>
            <w:r w:rsidRPr="00E2045D">
              <w:rPr>
                <w:rFonts w:ascii="Arial" w:hAnsi="Arial" w:cs="Arial"/>
                <w:b w:val="0"/>
                <w:bCs/>
                <w:color w:val="000000"/>
                <w:sz w:val="22"/>
                <w:szCs w:val="22"/>
              </w:rPr>
              <w:t xml:space="preserve">nts, contraintes d’accès repérées, dispositifs de sécurité </w:t>
            </w:r>
            <w:r w:rsidR="00EA2E6B" w:rsidRPr="00E2045D">
              <w:rPr>
                <w:rFonts w:ascii="Arial" w:hAnsi="Arial" w:cs="Arial"/>
                <w:b w:val="0"/>
                <w:bCs/>
                <w:color w:val="000000"/>
                <w:sz w:val="22"/>
                <w:szCs w:val="22"/>
              </w:rPr>
              <w:t>localisés, outils</w:t>
            </w:r>
            <w:r w:rsidRPr="00E2045D">
              <w:rPr>
                <w:rFonts w:ascii="Arial" w:hAnsi="Arial" w:cs="Arial"/>
                <w:b w:val="0"/>
                <w:bCs/>
                <w:color w:val="000000"/>
                <w:sz w:val="22"/>
                <w:szCs w:val="22"/>
              </w:rPr>
              <w:t>, appareils, moyens inventoriés, rassemblés et vérifiés</w:t>
            </w:r>
            <w:r w:rsidR="00D50247" w:rsidRPr="00E2045D">
              <w:rPr>
                <w:rFonts w:ascii="Arial" w:hAnsi="Arial" w:cs="Arial"/>
                <w:b w:val="0"/>
                <w:bCs/>
                <w:color w:val="000000"/>
                <w:sz w:val="22"/>
                <w:szCs w:val="22"/>
              </w:rPr>
              <w:t> ;</w:t>
            </w:r>
          </w:p>
          <w:p w14:paraId="494B494D" w14:textId="7A29A6E7" w:rsidR="0084382C" w:rsidRPr="00E2045D" w:rsidRDefault="006C6304">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themeColor="text1"/>
                <w:sz w:val="22"/>
                <w:szCs w:val="22"/>
              </w:rPr>
              <w:t>L</w:t>
            </w:r>
            <w:r w:rsidR="0084382C" w:rsidRPr="00E2045D">
              <w:rPr>
                <w:rFonts w:ascii="Arial" w:hAnsi="Arial" w:cs="Arial"/>
                <w:b w:val="0"/>
                <w:bCs/>
                <w:color w:val="000000" w:themeColor="text1"/>
                <w:sz w:val="22"/>
                <w:szCs w:val="22"/>
              </w:rPr>
              <w:t xml:space="preserve">es </w:t>
            </w:r>
            <w:r w:rsidR="0084382C" w:rsidRPr="00E2045D">
              <w:rPr>
                <w:rFonts w:ascii="Arial" w:hAnsi="Arial" w:cs="Arial"/>
                <w:b w:val="0"/>
                <w:bCs/>
                <w:color w:val="000000"/>
                <w:sz w:val="22"/>
                <w:szCs w:val="22"/>
              </w:rPr>
              <w:t>données systèmes et les signes d’anomalies sont interprétés et détectés (points de contrôle sont localisés sans erreur, appareils de mesure et de contrôle, calibres sont choisis, réglages sont effectués correctement, données mesurées sont correctes, chronologie des contrôles conforment à la demande d’intervention)</w:t>
            </w:r>
            <w:r w:rsidR="00D50247" w:rsidRPr="00E2045D">
              <w:rPr>
                <w:rFonts w:ascii="Arial" w:hAnsi="Arial" w:cs="Arial"/>
                <w:b w:val="0"/>
                <w:bCs/>
                <w:color w:val="000000"/>
                <w:sz w:val="22"/>
                <w:szCs w:val="22"/>
              </w:rPr>
              <w:t> ;</w:t>
            </w:r>
          </w:p>
          <w:p w14:paraId="2AFD36C0" w14:textId="2859BDD4" w:rsidR="0084382C" w:rsidRPr="00E2045D" w:rsidRDefault="0084382C">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Le système est dans les conditions normales de fonctionnement</w:t>
            </w:r>
            <w:r w:rsidR="00D50247" w:rsidRPr="00E2045D">
              <w:rPr>
                <w:rFonts w:ascii="Arial" w:hAnsi="Arial" w:cs="Arial"/>
                <w:b w:val="0"/>
                <w:bCs/>
                <w:color w:val="000000"/>
                <w:sz w:val="22"/>
                <w:szCs w:val="22"/>
              </w:rPr>
              <w:t> ;</w:t>
            </w:r>
          </w:p>
          <w:p w14:paraId="4F2A3BF1" w14:textId="659D923E" w:rsidR="0084382C" w:rsidRPr="00E2045D" w:rsidRDefault="0084382C">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 xml:space="preserve">Les informations sont correctement </w:t>
            </w:r>
            <w:r w:rsidR="00F42DA5" w:rsidRPr="00E2045D">
              <w:rPr>
                <w:rFonts w:ascii="Arial" w:hAnsi="Arial" w:cs="Arial"/>
                <w:b w:val="0"/>
                <w:bCs/>
                <w:color w:val="000000"/>
                <w:sz w:val="22"/>
                <w:szCs w:val="22"/>
              </w:rPr>
              <w:t>consignées</w:t>
            </w:r>
            <w:r w:rsidRPr="00E2045D">
              <w:rPr>
                <w:rFonts w:ascii="Arial" w:hAnsi="Arial" w:cs="Arial"/>
                <w:b w:val="0"/>
                <w:bCs/>
                <w:color w:val="000000"/>
                <w:sz w:val="22"/>
                <w:szCs w:val="22"/>
              </w:rPr>
              <w:t xml:space="preserve">. Les outils utilisés pour rendre compte sont </w:t>
            </w:r>
            <w:r w:rsidR="006C6304" w:rsidRPr="00E2045D">
              <w:rPr>
                <w:rFonts w:ascii="Arial" w:hAnsi="Arial" w:cs="Arial"/>
                <w:b w:val="0"/>
                <w:bCs/>
                <w:color w:val="000000"/>
                <w:sz w:val="22"/>
                <w:szCs w:val="22"/>
              </w:rPr>
              <w:t>appropriés</w:t>
            </w:r>
            <w:r w:rsidRPr="00E2045D">
              <w:rPr>
                <w:rFonts w:ascii="Arial" w:hAnsi="Arial" w:cs="Arial"/>
                <w:b w:val="0"/>
                <w:bCs/>
                <w:color w:val="000000"/>
                <w:sz w:val="22"/>
                <w:szCs w:val="22"/>
              </w:rPr>
              <w:t>.</w:t>
            </w:r>
          </w:p>
          <w:p w14:paraId="224A5E60" w14:textId="77777777" w:rsidR="0084382C" w:rsidRPr="00E2045D" w:rsidRDefault="0084382C" w:rsidP="00AD1A38">
            <w:pPr>
              <w:rPr>
                <w:rFonts w:ascii="Arial" w:hAnsi="Arial" w:cs="Arial"/>
                <w:b/>
                <w:szCs w:val="22"/>
              </w:rPr>
            </w:pPr>
          </w:p>
        </w:tc>
      </w:tr>
    </w:tbl>
    <w:p w14:paraId="146202A3" w14:textId="683B6ED5" w:rsidR="005C40AA" w:rsidRDefault="005C40AA" w:rsidP="0016712C">
      <w:pPr>
        <w:pStyle w:val="RI-corpsdetexte"/>
        <w:rPr>
          <w:lang w:eastAsia="en-US"/>
        </w:rPr>
      </w:pPr>
    </w:p>
    <w:p w14:paraId="4B17E1A8" w14:textId="4BC4F086" w:rsidR="0016712C" w:rsidRDefault="0016712C" w:rsidP="0016712C">
      <w:pPr>
        <w:pStyle w:val="RI-corpsdetexte"/>
        <w:rPr>
          <w:lang w:eastAsia="en-US"/>
        </w:rPr>
      </w:pPr>
    </w:p>
    <w:p w14:paraId="5D4C2DCD" w14:textId="486C0471" w:rsidR="0016712C" w:rsidRDefault="0016712C" w:rsidP="0016712C">
      <w:pPr>
        <w:pStyle w:val="RI-corpsdetexte"/>
        <w:rPr>
          <w:lang w:eastAsia="en-US"/>
        </w:rPr>
      </w:pPr>
    </w:p>
    <w:p w14:paraId="72F33432" w14:textId="77265780" w:rsidR="0084382C" w:rsidRDefault="0084382C" w:rsidP="0016712C">
      <w:pPr>
        <w:pStyle w:val="RI-corpsdetexte"/>
        <w:rPr>
          <w:lang w:eastAsia="en-US"/>
        </w:rPr>
      </w:pPr>
    </w:p>
    <w:p w14:paraId="14F7B4BA" w14:textId="7DDCF458" w:rsidR="0084382C" w:rsidRDefault="0084382C" w:rsidP="0016712C">
      <w:pPr>
        <w:pStyle w:val="RI-corpsdetexte"/>
        <w:rPr>
          <w:lang w:eastAsia="en-US"/>
        </w:rPr>
      </w:pPr>
    </w:p>
    <w:p w14:paraId="2096DDB0" w14:textId="56C37D61" w:rsidR="0084382C" w:rsidRDefault="0084382C" w:rsidP="0016712C">
      <w:pPr>
        <w:pStyle w:val="RI-corpsdetexte"/>
        <w:rPr>
          <w:lang w:eastAsia="en-US"/>
        </w:rPr>
      </w:pPr>
    </w:p>
    <w:p w14:paraId="24ADE747" w14:textId="3E8E5DFE" w:rsidR="0084382C" w:rsidRDefault="0084382C" w:rsidP="0016712C">
      <w:pPr>
        <w:pStyle w:val="RI-corpsdetexte"/>
        <w:rPr>
          <w:lang w:eastAsia="en-US"/>
        </w:rPr>
      </w:pPr>
    </w:p>
    <w:p w14:paraId="76B8B2E2" w14:textId="26B39199" w:rsidR="0084382C" w:rsidRDefault="0084382C" w:rsidP="0016712C">
      <w:pPr>
        <w:pStyle w:val="RI-corpsdetexte"/>
        <w:rPr>
          <w:lang w:eastAsia="en-US"/>
        </w:rPr>
      </w:pPr>
    </w:p>
    <w:p w14:paraId="51E55A0C" w14:textId="66BC526D" w:rsidR="0084382C" w:rsidRDefault="0084382C" w:rsidP="0016712C">
      <w:pPr>
        <w:pStyle w:val="RI-corpsdetexte"/>
        <w:rPr>
          <w:lang w:eastAsia="en-US"/>
        </w:rPr>
      </w:pPr>
    </w:p>
    <w:p w14:paraId="61B31828" w14:textId="11EF0DBB" w:rsidR="0084382C" w:rsidRDefault="0084382C" w:rsidP="0016712C">
      <w:pPr>
        <w:pStyle w:val="RI-corpsdetexte"/>
        <w:rPr>
          <w:lang w:eastAsia="en-US"/>
        </w:rPr>
      </w:pPr>
    </w:p>
    <w:p w14:paraId="1AEE770F" w14:textId="77777777" w:rsidR="0072480B" w:rsidRDefault="0072480B" w:rsidP="0016712C">
      <w:pPr>
        <w:pStyle w:val="RI-corpsdetexte"/>
        <w:rPr>
          <w:lang w:eastAsia="en-US"/>
        </w:rPr>
      </w:pPr>
    </w:p>
    <w:p w14:paraId="14D7ACFC" w14:textId="31140DEC" w:rsidR="0084382C" w:rsidRDefault="0084382C" w:rsidP="0016712C">
      <w:pPr>
        <w:pStyle w:val="RI-corpsdetexte"/>
        <w:rPr>
          <w:lang w:eastAsia="en-US"/>
        </w:rPr>
      </w:pPr>
    </w:p>
    <w:p w14:paraId="6966F06C" w14:textId="2D224956" w:rsidR="0084382C" w:rsidRDefault="0084382C" w:rsidP="0016712C">
      <w:pPr>
        <w:pStyle w:val="RI-corpsdetexte"/>
        <w:rPr>
          <w:lang w:eastAsia="en-US"/>
        </w:rPr>
      </w:pPr>
    </w:p>
    <w:p w14:paraId="17642383" w14:textId="253DFD34" w:rsidR="0084382C" w:rsidRDefault="0084382C" w:rsidP="0016712C">
      <w:pPr>
        <w:pStyle w:val="RI-corpsdetexte"/>
        <w:rPr>
          <w:lang w:eastAsia="en-US"/>
        </w:rPr>
      </w:pPr>
    </w:p>
    <w:p w14:paraId="56276904" w14:textId="77777777" w:rsidR="00D50247" w:rsidRDefault="00D50247" w:rsidP="0016712C">
      <w:pPr>
        <w:pStyle w:val="RI-corpsdetexte"/>
        <w:rPr>
          <w:lang w:eastAsia="en-US"/>
        </w:rPr>
      </w:pPr>
    </w:p>
    <w:tbl>
      <w:tblPr>
        <w:tblpPr w:leftFromText="141" w:rightFromText="141" w:vertAnchor="text" w:horzAnchor="margin" w:tblpX="137" w:tblpY="71"/>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8222"/>
        <w:gridCol w:w="1002"/>
      </w:tblGrid>
      <w:tr w:rsidR="0084382C" w:rsidRPr="00E2045D" w14:paraId="52D860B5" w14:textId="77777777" w:rsidTr="00AD1A38">
        <w:trPr>
          <w:trHeight w:val="340"/>
        </w:trPr>
        <w:tc>
          <w:tcPr>
            <w:tcW w:w="704" w:type="dxa"/>
            <w:shd w:val="clear" w:color="auto" w:fill="FDE9D9" w:themeFill="accent6" w:themeFillTint="33"/>
            <w:vAlign w:val="center"/>
          </w:tcPr>
          <w:p w14:paraId="35394BC6" w14:textId="4A6B7636" w:rsidR="0084382C" w:rsidRPr="00E2045D" w:rsidRDefault="0084382C" w:rsidP="00AD1A38">
            <w:pPr>
              <w:rPr>
                <w:rFonts w:ascii="Arial" w:hAnsi="Arial" w:cs="Arial"/>
                <w:b/>
                <w:bCs/>
                <w:szCs w:val="22"/>
              </w:rPr>
            </w:pPr>
            <w:r w:rsidRPr="00E2045D">
              <w:rPr>
                <w:rFonts w:ascii="Arial" w:hAnsi="Arial" w:cs="Arial"/>
                <w:b/>
                <w:bCs/>
                <w:szCs w:val="22"/>
              </w:rPr>
              <w:lastRenderedPageBreak/>
              <w:t xml:space="preserve">C2-2 </w:t>
            </w:r>
          </w:p>
        </w:tc>
        <w:tc>
          <w:tcPr>
            <w:tcW w:w="9224" w:type="dxa"/>
            <w:gridSpan w:val="2"/>
            <w:shd w:val="clear" w:color="auto" w:fill="FDE9D9" w:themeFill="accent6" w:themeFillTint="33"/>
            <w:vAlign w:val="center"/>
          </w:tcPr>
          <w:p w14:paraId="721CB854" w14:textId="77777777" w:rsidR="0084382C" w:rsidRPr="00E2045D" w:rsidRDefault="0084382C" w:rsidP="00AD1A38">
            <w:pPr>
              <w:rPr>
                <w:rFonts w:ascii="Arial" w:hAnsi="Arial" w:cs="Arial"/>
                <w:b/>
                <w:bCs/>
                <w:szCs w:val="22"/>
              </w:rPr>
            </w:pPr>
            <w:r w:rsidRPr="00E2045D">
              <w:rPr>
                <w:rFonts w:ascii="Arial" w:hAnsi="Arial" w:cs="Arial"/>
                <w:b/>
                <w:bCs/>
                <w:szCs w:val="22"/>
              </w:rPr>
              <w:t>Réparer une installation</w:t>
            </w:r>
          </w:p>
        </w:tc>
      </w:tr>
      <w:tr w:rsidR="0084382C" w:rsidRPr="00E2045D" w14:paraId="731568E9" w14:textId="77777777" w:rsidTr="00AD1A38">
        <w:trPr>
          <w:trHeight w:val="919"/>
        </w:trPr>
        <w:tc>
          <w:tcPr>
            <w:tcW w:w="9928" w:type="dxa"/>
            <w:gridSpan w:val="3"/>
            <w:shd w:val="clear" w:color="auto" w:fill="auto"/>
          </w:tcPr>
          <w:p w14:paraId="5202D2B3" w14:textId="77777777" w:rsidR="0084382C" w:rsidRPr="00E2045D" w:rsidRDefault="0084382C" w:rsidP="00AD1A38">
            <w:pPr>
              <w:rPr>
                <w:rFonts w:ascii="Arial" w:hAnsi="Arial" w:cs="Arial"/>
                <w:i/>
                <w:szCs w:val="22"/>
              </w:rPr>
            </w:pPr>
            <w:r w:rsidRPr="00E2045D">
              <w:rPr>
                <w:rFonts w:ascii="Arial" w:hAnsi="Arial" w:cs="Arial"/>
                <w:i/>
                <w:szCs w:val="22"/>
              </w:rPr>
              <w:t>Principales activités mettant en œuvre la compétence :</w:t>
            </w:r>
          </w:p>
          <w:p w14:paraId="5159F9CA" w14:textId="77777777" w:rsidR="0084382C" w:rsidRPr="00E2045D" w:rsidRDefault="0084382C" w:rsidP="00AD1A38">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03D08F48" w14:textId="02B35306" w:rsidR="0084382C" w:rsidRPr="00E2045D" w:rsidRDefault="0084382C" w:rsidP="00AD1A38">
            <w:pPr>
              <w:numPr>
                <w:ilvl w:val="0"/>
                <w:numId w:val="9"/>
              </w:numPr>
              <w:ind w:left="460"/>
              <w:rPr>
                <w:rFonts w:ascii="Arial" w:hAnsi="Arial" w:cs="Arial"/>
                <w:szCs w:val="22"/>
              </w:rPr>
            </w:pPr>
            <w:r w:rsidRPr="00E2045D">
              <w:rPr>
                <w:rFonts w:ascii="Arial" w:hAnsi="Arial" w:cs="Arial"/>
                <w:color w:val="000000"/>
                <w:szCs w:val="22"/>
              </w:rPr>
              <w:t>A6 : Réparation d’une installation</w:t>
            </w:r>
          </w:p>
        </w:tc>
      </w:tr>
      <w:tr w:rsidR="0084382C" w:rsidRPr="00E2045D" w14:paraId="5A5AFB68" w14:textId="77777777" w:rsidTr="00AD1A38">
        <w:trPr>
          <w:trHeight w:val="340"/>
        </w:trPr>
        <w:tc>
          <w:tcPr>
            <w:tcW w:w="9928" w:type="dxa"/>
            <w:gridSpan w:val="3"/>
            <w:tcBorders>
              <w:bottom w:val="single" w:sz="4" w:space="0" w:color="auto"/>
            </w:tcBorders>
            <w:shd w:val="clear" w:color="auto" w:fill="auto"/>
            <w:vAlign w:val="center"/>
          </w:tcPr>
          <w:p w14:paraId="1766B5D9" w14:textId="77777777" w:rsidR="0084382C" w:rsidRPr="00E2045D" w:rsidRDefault="0084382C" w:rsidP="00AD1A38">
            <w:pPr>
              <w:rPr>
                <w:rFonts w:ascii="Arial" w:hAnsi="Arial" w:cs="Arial"/>
                <w:b/>
                <w:szCs w:val="22"/>
              </w:rPr>
            </w:pPr>
            <w:r w:rsidRPr="00E2045D">
              <w:rPr>
                <w:rFonts w:ascii="Arial" w:hAnsi="Arial" w:cs="Arial"/>
                <w:b/>
                <w:szCs w:val="22"/>
              </w:rPr>
              <w:t xml:space="preserve">Connaissances </w:t>
            </w:r>
            <w:r w:rsidRPr="00E2045D">
              <w:rPr>
                <w:rFonts w:ascii="Arial" w:hAnsi="Arial" w:cs="Arial"/>
                <w:b/>
                <w:bCs/>
                <w:szCs w:val="22"/>
              </w:rPr>
              <w:t>associées</w:t>
            </w:r>
            <w:r w:rsidRPr="00E2045D">
              <w:rPr>
                <w:rFonts w:ascii="Arial" w:hAnsi="Arial" w:cs="Arial"/>
                <w:b/>
                <w:szCs w:val="22"/>
              </w:rPr>
              <w:t xml:space="preserve"> (et niveaux taxonomiques)</w:t>
            </w:r>
          </w:p>
        </w:tc>
      </w:tr>
      <w:tr w:rsidR="0084382C" w:rsidRPr="00E2045D" w14:paraId="2ED2826A" w14:textId="77777777" w:rsidTr="00AD1A38">
        <w:trPr>
          <w:trHeight w:val="281"/>
        </w:trPr>
        <w:tc>
          <w:tcPr>
            <w:tcW w:w="8926" w:type="dxa"/>
            <w:gridSpan w:val="2"/>
            <w:tcBorders>
              <w:top w:val="single" w:sz="4" w:space="0" w:color="auto"/>
              <w:left w:val="single" w:sz="4" w:space="0" w:color="auto"/>
              <w:bottom w:val="nil"/>
              <w:right w:val="nil"/>
            </w:tcBorders>
            <w:shd w:val="clear" w:color="auto" w:fill="auto"/>
            <w:vAlign w:val="center"/>
          </w:tcPr>
          <w:p w14:paraId="6F6B99BF"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Analyse fonctionnelle d’une installation</w:t>
            </w:r>
          </w:p>
          <w:p w14:paraId="0DF633D8" w14:textId="77777777"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Description externe, interne, structure et organisation des chaînes d’énergie et d’information</w:t>
            </w:r>
          </w:p>
          <w:p w14:paraId="392F97E5" w14:textId="77777777"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outils descripteurs : outils de description, représentation et schématisation</w:t>
            </w:r>
          </w:p>
        </w:tc>
        <w:tc>
          <w:tcPr>
            <w:tcW w:w="1002" w:type="dxa"/>
            <w:tcBorders>
              <w:top w:val="single" w:sz="4" w:space="0" w:color="auto"/>
              <w:left w:val="nil"/>
              <w:bottom w:val="nil"/>
              <w:right w:val="single" w:sz="4" w:space="0" w:color="auto"/>
            </w:tcBorders>
            <w:shd w:val="clear" w:color="auto" w:fill="auto"/>
            <w:vAlign w:val="center"/>
          </w:tcPr>
          <w:p w14:paraId="71E30F65" w14:textId="77777777" w:rsidR="0084382C" w:rsidRPr="00E2045D" w:rsidRDefault="0084382C" w:rsidP="00E2045D">
            <w:pPr>
              <w:ind w:left="-49"/>
              <w:jc w:val="center"/>
              <w:rPr>
                <w:rFonts w:ascii="Arial" w:eastAsia="Arial" w:hAnsi="Arial" w:cs="Arial"/>
                <w:b/>
                <w:szCs w:val="22"/>
              </w:rPr>
            </w:pPr>
            <w:r w:rsidRPr="00E2045D">
              <w:rPr>
                <w:rFonts w:ascii="Arial" w:eastAsia="Arial" w:hAnsi="Arial" w:cs="Arial"/>
                <w:b/>
                <w:szCs w:val="22"/>
              </w:rPr>
              <w:t>Niveau 3</w:t>
            </w:r>
          </w:p>
        </w:tc>
      </w:tr>
      <w:tr w:rsidR="0084382C" w:rsidRPr="00E2045D" w14:paraId="73478B01" w14:textId="77777777" w:rsidTr="00AD1A38">
        <w:trPr>
          <w:trHeight w:val="281"/>
        </w:trPr>
        <w:tc>
          <w:tcPr>
            <w:tcW w:w="8926" w:type="dxa"/>
            <w:gridSpan w:val="2"/>
            <w:tcBorders>
              <w:top w:val="nil"/>
              <w:left w:val="single" w:sz="4" w:space="0" w:color="auto"/>
              <w:bottom w:val="nil"/>
              <w:right w:val="nil"/>
            </w:tcBorders>
            <w:shd w:val="clear" w:color="auto" w:fill="auto"/>
            <w:vAlign w:val="center"/>
          </w:tcPr>
          <w:p w14:paraId="5CE1E590"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Analyse structurelle d’une installation</w:t>
            </w:r>
          </w:p>
          <w:p w14:paraId="5FA62B88" w14:textId="77777777" w:rsidR="0072480B"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Analyse structurelle du système et des solutions constructives : assemblage des pièces (sans mouvement, avec guidage en rotation, avec guidage en translation, par rotule</w:t>
            </w:r>
          </w:p>
          <w:p w14:paraId="6130A2F9" w14:textId="4507302C" w:rsidR="0084382C" w:rsidRPr="00E2045D" w:rsidRDefault="0072480B">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C</w:t>
            </w:r>
            <w:r w:rsidR="0084382C" w:rsidRPr="00E2045D">
              <w:rPr>
                <w:rFonts w:ascii="Arial" w:eastAsia="Arial" w:hAnsi="Arial" w:cs="Arial"/>
                <w:lang w:eastAsia="fr-FR"/>
              </w:rPr>
              <w:t>onditions fonctionnelles, lubrification, étanchéité</w:t>
            </w:r>
          </w:p>
          <w:p w14:paraId="21E9063F" w14:textId="3D5FBDF4"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Liaisons élastiques </w:t>
            </w:r>
            <w:r w:rsidR="0072480B" w:rsidRPr="00E2045D">
              <w:rPr>
                <w:rFonts w:ascii="Arial" w:eastAsia="Arial" w:hAnsi="Arial" w:cs="Arial"/>
                <w:lang w:eastAsia="fr-FR"/>
              </w:rPr>
              <w:t>(t</w:t>
            </w:r>
            <w:r w:rsidRPr="00E2045D">
              <w:rPr>
                <w:rFonts w:ascii="Arial" w:eastAsia="Arial" w:hAnsi="Arial" w:cs="Arial"/>
                <w:lang w:eastAsia="fr-FR"/>
              </w:rPr>
              <w:t>raction, compression), caractéristiques (raideur, flexibilité), conditions d’utilisation et de réglages</w:t>
            </w:r>
          </w:p>
          <w:p w14:paraId="03A165EC" w14:textId="77777777"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organes de transmission de l’énergie : les principaux organes de transmission (accouplements, embrayages, freins, transmission par engrenages, transmission par poulie, courroie, chaîne)</w:t>
            </w:r>
          </w:p>
          <w:p w14:paraId="61CFC9B4" w14:textId="77777777"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 câble : différents types, constitution, épissure.</w:t>
            </w:r>
          </w:p>
          <w:p w14:paraId="7B79D65A" w14:textId="514454CF"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Les matériaux : nature et typologie</w:t>
            </w:r>
          </w:p>
        </w:tc>
        <w:tc>
          <w:tcPr>
            <w:tcW w:w="1002" w:type="dxa"/>
            <w:tcBorders>
              <w:top w:val="nil"/>
              <w:left w:val="nil"/>
              <w:bottom w:val="nil"/>
              <w:right w:val="single" w:sz="4" w:space="0" w:color="auto"/>
            </w:tcBorders>
            <w:shd w:val="clear" w:color="auto" w:fill="auto"/>
            <w:vAlign w:val="center"/>
          </w:tcPr>
          <w:p w14:paraId="0C214458" w14:textId="77777777" w:rsidR="0084382C" w:rsidRPr="00E2045D" w:rsidRDefault="0084382C" w:rsidP="00E2045D">
            <w:pPr>
              <w:ind w:left="-49"/>
              <w:jc w:val="center"/>
              <w:rPr>
                <w:rFonts w:ascii="Arial" w:eastAsia="Arial" w:hAnsi="Arial" w:cs="Arial"/>
                <w:b/>
                <w:szCs w:val="22"/>
              </w:rPr>
            </w:pPr>
            <w:r w:rsidRPr="00E2045D">
              <w:rPr>
                <w:rFonts w:ascii="Arial" w:eastAsia="Arial" w:hAnsi="Arial" w:cs="Arial"/>
                <w:b/>
                <w:szCs w:val="22"/>
              </w:rPr>
              <w:t>Niveau 3</w:t>
            </w:r>
          </w:p>
        </w:tc>
      </w:tr>
      <w:tr w:rsidR="0084382C" w:rsidRPr="00E2045D" w14:paraId="3561A686" w14:textId="77777777" w:rsidTr="00AD1A38">
        <w:trPr>
          <w:trHeight w:val="281"/>
        </w:trPr>
        <w:tc>
          <w:tcPr>
            <w:tcW w:w="8926" w:type="dxa"/>
            <w:gridSpan w:val="2"/>
            <w:tcBorders>
              <w:top w:val="nil"/>
              <w:left w:val="single" w:sz="4" w:space="0" w:color="auto"/>
              <w:bottom w:val="nil"/>
              <w:right w:val="nil"/>
            </w:tcBorders>
            <w:shd w:val="clear" w:color="auto" w:fill="auto"/>
            <w:vAlign w:val="center"/>
          </w:tcPr>
          <w:p w14:paraId="1AAC978E"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Intervention de maintenance</w:t>
            </w:r>
          </w:p>
          <w:p w14:paraId="6A3EF588" w14:textId="77777777"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Documentation et suivi du matériel : la documentation technique du système, collecte des informations de maintenance du système, gestion et analyse des interventions, gestion des stocks.</w:t>
            </w:r>
          </w:p>
          <w:p w14:paraId="0C5E3F2C" w14:textId="61801DCB" w:rsidR="0084382C" w:rsidRPr="00E2045D" w:rsidRDefault="0084382C">
            <w:pPr>
              <w:pStyle w:val="Paragraphedeliste"/>
              <w:numPr>
                <w:ilvl w:val="0"/>
                <w:numId w:val="32"/>
              </w:numPr>
              <w:spacing w:after="0" w:line="240" w:lineRule="auto"/>
              <w:ind w:left="473"/>
              <w:rPr>
                <w:rFonts w:ascii="Arial" w:eastAsia="Arial" w:hAnsi="Arial" w:cs="Arial"/>
                <w:lang w:eastAsia="fr-FR"/>
              </w:rPr>
            </w:pPr>
            <w:r w:rsidRPr="00E2045D">
              <w:rPr>
                <w:rFonts w:ascii="Arial" w:eastAsia="Arial" w:hAnsi="Arial" w:cs="Arial"/>
                <w:lang w:eastAsia="fr-FR"/>
              </w:rPr>
              <w:t xml:space="preserve">Intervention de maintenance corrective (réparation) : les modes opératoires et </w:t>
            </w:r>
            <w:r w:rsidRPr="00E2045D">
              <w:rPr>
                <w:rFonts w:ascii="Arial" w:eastAsia="Arial" w:hAnsi="Arial" w:cs="Arial"/>
                <w:sz w:val="21"/>
                <w:szCs w:val="21"/>
                <w:lang w:eastAsia="fr-FR"/>
              </w:rPr>
              <w:t xml:space="preserve">procédures de collecte et d’analyse de données, </w:t>
            </w:r>
            <w:r w:rsidR="00793A0A" w:rsidRPr="00E2045D">
              <w:rPr>
                <w:rFonts w:ascii="Arial" w:eastAsia="Arial" w:hAnsi="Arial" w:cs="Arial"/>
                <w:sz w:val="21"/>
                <w:szCs w:val="21"/>
                <w:lang w:eastAsia="fr-FR"/>
              </w:rPr>
              <w:t>l</w:t>
            </w:r>
            <w:r w:rsidRPr="00E2045D">
              <w:rPr>
                <w:rFonts w:ascii="Arial" w:eastAsia="Arial" w:hAnsi="Arial" w:cs="Arial"/>
                <w:sz w:val="21"/>
                <w:szCs w:val="21"/>
                <w:lang w:eastAsia="fr-FR"/>
              </w:rPr>
              <w:t>es modes opératoires, procédures et gamme de travail de maintenance, les techniques de mise en œuvre des appareils de mesure (choix, réglages et mise en œuvre des appareils de mesures adaptés aux opérations a menées, réparation</w:t>
            </w:r>
            <w:r w:rsidRPr="00E2045D">
              <w:rPr>
                <w:rFonts w:ascii="Arial" w:eastAsia="Arial" w:hAnsi="Arial" w:cs="Arial"/>
                <w:lang w:eastAsia="fr-FR"/>
              </w:rPr>
              <w:t>.</w:t>
            </w:r>
          </w:p>
          <w:p w14:paraId="6D411C9D" w14:textId="20711BD9" w:rsidR="0072480B" w:rsidRPr="00E2045D" w:rsidRDefault="0084382C">
            <w:pPr>
              <w:pStyle w:val="Paragraphedeliste"/>
              <w:numPr>
                <w:ilvl w:val="0"/>
                <w:numId w:val="32"/>
              </w:numPr>
              <w:spacing w:after="0" w:line="240" w:lineRule="auto"/>
              <w:ind w:left="473"/>
              <w:rPr>
                <w:rFonts w:ascii="Arial" w:eastAsia="Arial" w:hAnsi="Arial" w:cs="Arial"/>
              </w:rPr>
            </w:pPr>
            <w:r w:rsidRPr="00E2045D">
              <w:rPr>
                <w:rFonts w:ascii="Arial" w:eastAsia="Arial" w:hAnsi="Arial" w:cs="Arial"/>
                <w:lang w:eastAsia="fr-FR"/>
              </w:rPr>
              <w:t>Manutention : réglementation, méthode</w:t>
            </w:r>
            <w:r w:rsidR="00E0068E" w:rsidRPr="00E2045D">
              <w:rPr>
                <w:rFonts w:ascii="Arial" w:eastAsia="Arial" w:hAnsi="Arial" w:cs="Arial"/>
                <w:lang w:eastAsia="fr-FR"/>
              </w:rPr>
              <w:t>s</w:t>
            </w:r>
            <w:r w:rsidRPr="00E2045D">
              <w:rPr>
                <w:rFonts w:ascii="Arial" w:eastAsia="Arial" w:hAnsi="Arial" w:cs="Arial"/>
                <w:lang w:eastAsia="fr-FR"/>
              </w:rPr>
              <w:t xml:space="preserve"> et moyens, le levage, le calage, la manutention des charges</w:t>
            </w:r>
          </w:p>
          <w:p w14:paraId="19077F14" w14:textId="40DFC148" w:rsidR="0084382C" w:rsidRPr="00E2045D" w:rsidRDefault="0084382C">
            <w:pPr>
              <w:pStyle w:val="Paragraphedeliste"/>
              <w:numPr>
                <w:ilvl w:val="0"/>
                <w:numId w:val="32"/>
              </w:numPr>
              <w:spacing w:after="0" w:line="240" w:lineRule="auto"/>
              <w:ind w:left="473"/>
              <w:rPr>
                <w:rFonts w:ascii="Arial" w:eastAsia="Arial" w:hAnsi="Arial" w:cs="Arial"/>
              </w:rPr>
            </w:pPr>
            <w:r w:rsidRPr="00E2045D">
              <w:rPr>
                <w:rFonts w:ascii="Arial" w:eastAsia="Arial" w:hAnsi="Arial" w:cs="Arial"/>
                <w:sz w:val="21"/>
                <w:szCs w:val="21"/>
                <w:lang w:eastAsia="fr-FR"/>
              </w:rPr>
              <w:t xml:space="preserve">Mise en service d’une installation et restitution à l’utilisateur : </w:t>
            </w:r>
            <w:r w:rsidR="00E0068E" w:rsidRPr="00E2045D">
              <w:rPr>
                <w:rFonts w:ascii="Arial" w:eastAsia="Arial" w:hAnsi="Arial" w:cs="Arial"/>
                <w:sz w:val="21"/>
                <w:szCs w:val="21"/>
                <w:lang w:eastAsia="fr-FR"/>
              </w:rPr>
              <w:t>p</w:t>
            </w:r>
            <w:r w:rsidRPr="00E2045D">
              <w:rPr>
                <w:rFonts w:ascii="Arial" w:eastAsia="Arial" w:hAnsi="Arial" w:cs="Arial"/>
                <w:sz w:val="21"/>
                <w:szCs w:val="21"/>
                <w:lang w:eastAsia="fr-FR"/>
              </w:rPr>
              <w:t>rocédure</w:t>
            </w:r>
            <w:r w:rsidR="00E0068E" w:rsidRPr="00E2045D">
              <w:rPr>
                <w:rFonts w:ascii="Arial" w:eastAsia="Arial" w:hAnsi="Arial" w:cs="Arial"/>
                <w:sz w:val="21"/>
                <w:szCs w:val="21"/>
                <w:lang w:eastAsia="fr-FR"/>
              </w:rPr>
              <w:t>s</w:t>
            </w:r>
            <w:r w:rsidRPr="00E2045D">
              <w:rPr>
                <w:rFonts w:ascii="Arial" w:eastAsia="Arial" w:hAnsi="Arial" w:cs="Arial"/>
                <w:sz w:val="21"/>
                <w:szCs w:val="21"/>
                <w:lang w:eastAsia="fr-FR"/>
              </w:rPr>
              <w:t xml:space="preserve"> de réglages (alignement, jeu, état initial), </w:t>
            </w:r>
            <w:r w:rsidR="0072480B" w:rsidRPr="00E2045D">
              <w:rPr>
                <w:rFonts w:ascii="Arial" w:eastAsia="Arial" w:hAnsi="Arial" w:cs="Arial"/>
                <w:sz w:val="21"/>
                <w:szCs w:val="21"/>
                <w:lang w:eastAsia="fr-FR"/>
              </w:rPr>
              <w:t xml:space="preserve">équipements </w:t>
            </w:r>
            <w:r w:rsidRPr="00E2045D">
              <w:rPr>
                <w:rFonts w:ascii="Arial" w:eastAsia="Arial" w:hAnsi="Arial" w:cs="Arial"/>
                <w:sz w:val="21"/>
                <w:szCs w:val="21"/>
                <w:lang w:eastAsia="fr-FR"/>
              </w:rPr>
              <w:t>de protection (EPI, EPC</w:t>
            </w:r>
            <w:r w:rsidR="00EA2E6B" w:rsidRPr="00E2045D">
              <w:rPr>
                <w:rFonts w:ascii="Arial" w:eastAsia="Arial" w:hAnsi="Arial" w:cs="Arial"/>
                <w:sz w:val="21"/>
                <w:szCs w:val="21"/>
                <w:lang w:eastAsia="fr-FR"/>
              </w:rPr>
              <w:t>), consignation</w:t>
            </w:r>
            <w:r w:rsidR="0072480B" w:rsidRPr="00E2045D">
              <w:rPr>
                <w:rFonts w:ascii="Arial" w:eastAsia="Arial" w:hAnsi="Arial" w:cs="Arial"/>
                <w:sz w:val="21"/>
                <w:szCs w:val="21"/>
                <w:lang w:eastAsia="fr-FR"/>
              </w:rPr>
              <w:t>/</w:t>
            </w:r>
            <w:r w:rsidRPr="00E2045D">
              <w:rPr>
                <w:rFonts w:ascii="Arial" w:eastAsia="Arial" w:hAnsi="Arial" w:cs="Arial"/>
                <w:sz w:val="21"/>
                <w:szCs w:val="21"/>
                <w:lang w:eastAsia="fr-FR"/>
              </w:rPr>
              <w:t>déconsignation, procédure de remise en énergie (toutes énergies), validation du bon fonctionnement de l’installation avec son utilisateur</w:t>
            </w:r>
          </w:p>
        </w:tc>
        <w:tc>
          <w:tcPr>
            <w:tcW w:w="1002" w:type="dxa"/>
            <w:tcBorders>
              <w:top w:val="nil"/>
              <w:left w:val="nil"/>
              <w:bottom w:val="nil"/>
              <w:right w:val="single" w:sz="4" w:space="0" w:color="auto"/>
            </w:tcBorders>
            <w:shd w:val="clear" w:color="auto" w:fill="auto"/>
            <w:vAlign w:val="center"/>
          </w:tcPr>
          <w:p w14:paraId="4FA2D8BD" w14:textId="77777777" w:rsidR="0084382C" w:rsidRPr="00E2045D" w:rsidRDefault="0084382C" w:rsidP="00E2045D">
            <w:pPr>
              <w:ind w:left="-49"/>
              <w:jc w:val="center"/>
              <w:rPr>
                <w:rFonts w:ascii="Arial" w:eastAsia="Calibri" w:hAnsi="Arial" w:cs="Arial"/>
                <w:b/>
                <w:szCs w:val="22"/>
              </w:rPr>
            </w:pPr>
            <w:r w:rsidRPr="00E2045D">
              <w:rPr>
                <w:rFonts w:ascii="Arial" w:eastAsia="Arial" w:hAnsi="Arial" w:cs="Arial"/>
                <w:b/>
                <w:szCs w:val="22"/>
              </w:rPr>
              <w:t>Niveau 3</w:t>
            </w:r>
          </w:p>
        </w:tc>
      </w:tr>
      <w:tr w:rsidR="0084382C" w:rsidRPr="00E2045D" w14:paraId="0131D22A" w14:textId="77777777" w:rsidTr="00AD1A38">
        <w:trPr>
          <w:trHeight w:val="281"/>
        </w:trPr>
        <w:tc>
          <w:tcPr>
            <w:tcW w:w="8926" w:type="dxa"/>
            <w:gridSpan w:val="2"/>
            <w:tcBorders>
              <w:top w:val="nil"/>
              <w:left w:val="single" w:sz="4" w:space="0" w:color="auto"/>
              <w:bottom w:val="single" w:sz="4" w:space="0" w:color="auto"/>
              <w:right w:val="nil"/>
            </w:tcBorders>
            <w:shd w:val="clear" w:color="auto" w:fill="auto"/>
            <w:vAlign w:val="center"/>
          </w:tcPr>
          <w:p w14:paraId="7E3E30AD" w14:textId="5E6A64E9" w:rsidR="0084382C" w:rsidRPr="00E2045D" w:rsidRDefault="0084382C" w:rsidP="00AD1A38">
            <w:pPr>
              <w:rPr>
                <w:rFonts w:ascii="Arial" w:eastAsia="Arial" w:hAnsi="Arial" w:cs="Arial"/>
                <w:szCs w:val="22"/>
              </w:rPr>
            </w:pPr>
            <w:r w:rsidRPr="00E2045D">
              <w:rPr>
                <w:rFonts w:ascii="Arial" w:eastAsia="Arial" w:hAnsi="Arial" w:cs="Arial"/>
                <w:color w:val="000000" w:themeColor="text1"/>
                <w:szCs w:val="22"/>
              </w:rPr>
              <w:t xml:space="preserve">Communication </w:t>
            </w:r>
          </w:p>
          <w:p w14:paraId="32DE606C" w14:textId="32AE333C" w:rsidR="0084382C" w:rsidRPr="00E2045D" w:rsidRDefault="0084382C">
            <w:pPr>
              <w:pStyle w:val="Paragraphedeliste"/>
              <w:numPr>
                <w:ilvl w:val="0"/>
                <w:numId w:val="32"/>
              </w:numPr>
              <w:spacing w:after="0" w:line="240" w:lineRule="auto"/>
              <w:ind w:left="417"/>
            </w:pPr>
            <w:r w:rsidRPr="00E2045D">
              <w:rPr>
                <w:rFonts w:ascii="Arial" w:eastAsia="Arial" w:hAnsi="Arial" w:cs="Arial"/>
                <w:lang w:eastAsia="fr-FR"/>
              </w:rPr>
              <w:t>Les outils de</w:t>
            </w:r>
            <w:r w:rsidR="006C6304" w:rsidRPr="00E2045D">
              <w:rPr>
                <w:rFonts w:ascii="Arial" w:eastAsia="Arial" w:hAnsi="Arial" w:cs="Arial"/>
                <w:lang w:eastAsia="fr-FR"/>
              </w:rPr>
              <w:t xml:space="preserve"> </w:t>
            </w:r>
            <w:r w:rsidRPr="00E2045D">
              <w:rPr>
                <w:rFonts w:ascii="Arial" w:eastAsia="Arial" w:hAnsi="Arial" w:cs="Arial"/>
                <w:lang w:eastAsia="fr-FR"/>
              </w:rPr>
              <w:t>communication numérique : les outils de communication spécifique à la maintenance (applications informatiques et logiciels de GMAO), les outils d’aide à la maintenance, logiciels bureautiques ou industriels, outils de communication électronique, gestion électronique des documen</w:t>
            </w:r>
            <w:r w:rsidR="0072480B" w:rsidRPr="00E2045D">
              <w:rPr>
                <w:rFonts w:ascii="Arial" w:eastAsia="Arial" w:hAnsi="Arial" w:cs="Arial"/>
                <w:lang w:eastAsia="fr-FR"/>
              </w:rPr>
              <w:t>t</w:t>
            </w:r>
            <w:r w:rsidRPr="00E2045D">
              <w:rPr>
                <w:rFonts w:ascii="Arial" w:eastAsia="Arial" w:hAnsi="Arial" w:cs="Arial"/>
                <w:lang w:eastAsia="fr-FR"/>
              </w:rPr>
              <w:t>s.</w:t>
            </w:r>
          </w:p>
        </w:tc>
        <w:tc>
          <w:tcPr>
            <w:tcW w:w="1002" w:type="dxa"/>
            <w:tcBorders>
              <w:top w:val="nil"/>
              <w:left w:val="nil"/>
              <w:bottom w:val="single" w:sz="4" w:space="0" w:color="auto"/>
              <w:right w:val="single" w:sz="4" w:space="0" w:color="auto"/>
            </w:tcBorders>
            <w:shd w:val="clear" w:color="auto" w:fill="auto"/>
            <w:vAlign w:val="center"/>
          </w:tcPr>
          <w:p w14:paraId="1825E794" w14:textId="77777777" w:rsidR="0084382C" w:rsidRPr="00E2045D" w:rsidRDefault="0084382C" w:rsidP="00E2045D">
            <w:pPr>
              <w:ind w:left="-49"/>
              <w:jc w:val="center"/>
              <w:rPr>
                <w:rFonts w:ascii="Arial" w:eastAsia="Arial" w:hAnsi="Arial" w:cs="Arial"/>
                <w:b/>
                <w:szCs w:val="22"/>
              </w:rPr>
            </w:pPr>
            <w:r w:rsidRPr="00E2045D">
              <w:rPr>
                <w:rFonts w:ascii="Arial" w:eastAsia="Arial" w:hAnsi="Arial" w:cs="Arial"/>
                <w:b/>
                <w:szCs w:val="22"/>
              </w:rPr>
              <w:t>Niveau 2</w:t>
            </w:r>
          </w:p>
        </w:tc>
      </w:tr>
      <w:tr w:rsidR="0084382C" w:rsidRPr="00E2045D" w14:paraId="29B45CEB" w14:textId="77777777" w:rsidTr="00AD1A38">
        <w:trPr>
          <w:trHeight w:val="340"/>
        </w:trPr>
        <w:tc>
          <w:tcPr>
            <w:tcW w:w="9928" w:type="dxa"/>
            <w:gridSpan w:val="3"/>
            <w:tcBorders>
              <w:top w:val="single" w:sz="4" w:space="0" w:color="auto"/>
            </w:tcBorders>
            <w:shd w:val="clear" w:color="auto" w:fill="auto"/>
            <w:vAlign w:val="center"/>
          </w:tcPr>
          <w:p w14:paraId="6F584DFA" w14:textId="77777777" w:rsidR="0084382C" w:rsidRPr="00E2045D" w:rsidRDefault="0084382C" w:rsidP="00AD1A38">
            <w:pPr>
              <w:rPr>
                <w:rFonts w:ascii="Arial" w:hAnsi="Arial" w:cs="Arial"/>
                <w:b/>
                <w:szCs w:val="22"/>
              </w:rPr>
            </w:pPr>
            <w:r w:rsidRPr="00E2045D">
              <w:rPr>
                <w:rFonts w:ascii="Arial" w:hAnsi="Arial" w:cs="Arial"/>
                <w:b/>
                <w:szCs w:val="22"/>
              </w:rPr>
              <w:t>Critères d’évaluation de la compétence</w:t>
            </w:r>
          </w:p>
        </w:tc>
      </w:tr>
      <w:tr w:rsidR="0084382C" w:rsidRPr="00E2045D" w14:paraId="5C26FC9B" w14:textId="77777777" w:rsidTr="00AD1A38">
        <w:trPr>
          <w:trHeight w:val="340"/>
        </w:trPr>
        <w:tc>
          <w:tcPr>
            <w:tcW w:w="9928" w:type="dxa"/>
            <w:gridSpan w:val="3"/>
            <w:tcBorders>
              <w:top w:val="single" w:sz="4" w:space="0" w:color="auto"/>
            </w:tcBorders>
            <w:shd w:val="clear" w:color="auto" w:fill="auto"/>
            <w:vAlign w:val="center"/>
          </w:tcPr>
          <w:p w14:paraId="075D745F" w14:textId="77777777" w:rsidR="0084382C" w:rsidRPr="00E2045D" w:rsidRDefault="0084382C">
            <w:pPr>
              <w:pStyle w:val="RI-Titreannexe"/>
              <w:numPr>
                <w:ilvl w:val="0"/>
                <w:numId w:val="10"/>
              </w:numPr>
              <w:spacing w:before="0" w:after="0"/>
              <w:ind w:left="359"/>
              <w:rPr>
                <w:rFonts w:ascii="Arial" w:hAnsi="Arial" w:cs="Arial"/>
                <w:b w:val="0"/>
                <w:bCs/>
                <w:color w:val="000000"/>
                <w:sz w:val="22"/>
                <w:szCs w:val="22"/>
              </w:rPr>
            </w:pPr>
            <w:r w:rsidRPr="00E2045D">
              <w:rPr>
                <w:rFonts w:ascii="Arial" w:hAnsi="Arial" w:cs="Arial"/>
                <w:b w:val="0"/>
                <w:bCs/>
                <w:color w:val="000000"/>
                <w:sz w:val="22"/>
                <w:szCs w:val="22"/>
              </w:rPr>
              <w:t>La réparation de l’installation est effective :</w:t>
            </w:r>
          </w:p>
          <w:p w14:paraId="2746218D" w14:textId="0B03E49E"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es indications portées sur la demande d’intervention sont identifiées et assimilées</w:t>
            </w:r>
            <w:r w:rsidR="00E0068E" w:rsidRPr="00E2045D">
              <w:rPr>
                <w:rFonts w:ascii="Arial" w:hAnsi="Arial" w:cs="Arial"/>
                <w:b w:val="0"/>
                <w:bCs/>
                <w:color w:val="000000"/>
                <w:sz w:val="22"/>
                <w:szCs w:val="22"/>
              </w:rPr>
              <w:t> ;</w:t>
            </w:r>
          </w:p>
          <w:p w14:paraId="4881EB2C" w14:textId="2F663C25"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’identification de la fonction, les éléments d’assemblages, le composant à remplacer sont corrects</w:t>
            </w:r>
            <w:r w:rsidR="00E0068E" w:rsidRPr="00E2045D">
              <w:rPr>
                <w:rFonts w:ascii="Arial" w:hAnsi="Arial" w:cs="Arial"/>
                <w:b w:val="0"/>
                <w:bCs/>
                <w:color w:val="000000"/>
                <w:sz w:val="22"/>
                <w:szCs w:val="22"/>
              </w:rPr>
              <w:t> ;</w:t>
            </w:r>
          </w:p>
          <w:p w14:paraId="3B27E5BB" w14:textId="001E1A82"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’analyse ou la gamme de démontage proposée permet un démontage sans détérioration</w:t>
            </w:r>
            <w:r w:rsidR="00E0068E" w:rsidRPr="00E2045D">
              <w:rPr>
                <w:rFonts w:ascii="Arial" w:hAnsi="Arial" w:cs="Arial"/>
                <w:b w:val="0"/>
                <w:bCs/>
                <w:color w:val="000000"/>
                <w:sz w:val="22"/>
                <w:szCs w:val="22"/>
              </w:rPr>
              <w:t> ;</w:t>
            </w:r>
          </w:p>
          <w:p w14:paraId="04A4FC3F" w14:textId="1DEB9025"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a préparation de</w:t>
            </w:r>
            <w:r w:rsidR="0072480B" w:rsidRPr="00E2045D">
              <w:rPr>
                <w:rFonts w:ascii="Arial" w:hAnsi="Arial" w:cs="Arial"/>
                <w:b w:val="0"/>
                <w:bCs/>
                <w:color w:val="000000"/>
                <w:sz w:val="22"/>
                <w:szCs w:val="22"/>
              </w:rPr>
              <w:t xml:space="preserve"> </w:t>
            </w:r>
            <w:r w:rsidR="0084382C" w:rsidRPr="00E2045D">
              <w:rPr>
                <w:rFonts w:ascii="Arial" w:hAnsi="Arial" w:cs="Arial"/>
                <w:b w:val="0"/>
                <w:bCs/>
                <w:color w:val="000000"/>
                <w:sz w:val="22"/>
                <w:szCs w:val="22"/>
              </w:rPr>
              <w:t>l’</w:t>
            </w:r>
            <w:r w:rsidR="00E0068E" w:rsidRPr="00E2045D">
              <w:rPr>
                <w:rFonts w:ascii="Arial" w:hAnsi="Arial" w:cs="Arial"/>
                <w:b w:val="0"/>
                <w:bCs/>
                <w:color w:val="000000"/>
                <w:sz w:val="22"/>
                <w:szCs w:val="22"/>
              </w:rPr>
              <w:t>intervention</w:t>
            </w:r>
            <w:r w:rsidR="0084382C" w:rsidRPr="00E2045D">
              <w:rPr>
                <w:rFonts w:ascii="Arial" w:hAnsi="Arial" w:cs="Arial"/>
                <w:b w:val="0"/>
                <w:bCs/>
                <w:color w:val="000000"/>
                <w:sz w:val="22"/>
                <w:szCs w:val="22"/>
              </w:rPr>
              <w:t xml:space="preserve"> est correcte (pièces de rechange et consommables sortis du magasin ou commandés conformes, moyens rassemblés sont en bon état et adaptés, outillages et moyens de manutention mis en œuvre)</w:t>
            </w:r>
            <w:r w:rsidR="00E0068E" w:rsidRPr="00E2045D">
              <w:rPr>
                <w:rFonts w:ascii="Arial" w:hAnsi="Arial" w:cs="Arial"/>
                <w:b w:val="0"/>
                <w:bCs/>
                <w:color w:val="000000"/>
                <w:sz w:val="22"/>
                <w:szCs w:val="22"/>
              </w:rPr>
              <w:t> ;</w:t>
            </w:r>
          </w:p>
          <w:p w14:paraId="486DB109" w14:textId="7105A7A4"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e composant</w:t>
            </w:r>
            <w:r w:rsidR="00D50247" w:rsidRPr="00E2045D">
              <w:rPr>
                <w:rFonts w:ascii="Arial" w:hAnsi="Arial" w:cs="Arial"/>
                <w:b w:val="0"/>
                <w:bCs/>
                <w:color w:val="000000"/>
                <w:sz w:val="22"/>
                <w:szCs w:val="22"/>
              </w:rPr>
              <w:t xml:space="preserve"> </w:t>
            </w:r>
            <w:r w:rsidR="0084382C" w:rsidRPr="00E2045D">
              <w:rPr>
                <w:rFonts w:ascii="Arial" w:hAnsi="Arial" w:cs="Arial"/>
                <w:b w:val="0"/>
                <w:bCs/>
                <w:color w:val="000000"/>
                <w:sz w:val="22"/>
                <w:szCs w:val="22"/>
              </w:rPr>
              <w:t>est remplacé, réparé ou réglé dans le respect des procédures</w:t>
            </w:r>
            <w:r w:rsidR="00E0068E" w:rsidRPr="00E2045D">
              <w:rPr>
                <w:rFonts w:ascii="Arial" w:hAnsi="Arial" w:cs="Arial"/>
                <w:b w:val="0"/>
                <w:bCs/>
                <w:color w:val="000000"/>
                <w:sz w:val="22"/>
                <w:szCs w:val="22"/>
              </w:rPr>
              <w:t> ;</w:t>
            </w:r>
          </w:p>
          <w:p w14:paraId="332D904B" w14:textId="00FD42C1"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es contrôles et tests permettent de certifier que la réparation réalisée est conforme aux exigences de fonctionnement du composant, du système</w:t>
            </w:r>
            <w:r w:rsidR="00E0068E" w:rsidRPr="00E2045D">
              <w:rPr>
                <w:rFonts w:ascii="Arial" w:hAnsi="Arial" w:cs="Arial"/>
                <w:b w:val="0"/>
                <w:bCs/>
                <w:color w:val="000000"/>
                <w:sz w:val="22"/>
                <w:szCs w:val="22"/>
              </w:rPr>
              <w:t> ;</w:t>
            </w:r>
          </w:p>
          <w:p w14:paraId="760567E8" w14:textId="0EF6A97A"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 xml:space="preserve">es performances </w:t>
            </w:r>
            <w:r w:rsidR="00D50247" w:rsidRPr="00E2045D">
              <w:rPr>
                <w:rFonts w:ascii="Arial" w:hAnsi="Arial" w:cs="Arial"/>
                <w:b w:val="0"/>
                <w:bCs/>
                <w:color w:val="000000"/>
                <w:sz w:val="22"/>
                <w:szCs w:val="22"/>
              </w:rPr>
              <w:t>de l’installation</w:t>
            </w:r>
            <w:r w:rsidR="0084382C" w:rsidRPr="00E2045D">
              <w:rPr>
                <w:rFonts w:ascii="Arial" w:hAnsi="Arial" w:cs="Arial"/>
                <w:b w:val="0"/>
                <w:bCs/>
                <w:color w:val="000000"/>
                <w:sz w:val="22"/>
                <w:szCs w:val="22"/>
              </w:rPr>
              <w:t xml:space="preserve"> sont vérifié</w:t>
            </w:r>
            <w:r w:rsidR="00D50247" w:rsidRPr="00E2045D">
              <w:rPr>
                <w:rFonts w:ascii="Arial" w:hAnsi="Arial" w:cs="Arial"/>
                <w:b w:val="0"/>
                <w:bCs/>
                <w:color w:val="000000"/>
                <w:sz w:val="22"/>
                <w:szCs w:val="22"/>
              </w:rPr>
              <w:t>e</w:t>
            </w:r>
            <w:r w:rsidR="0084382C" w:rsidRPr="00E2045D">
              <w:rPr>
                <w:rFonts w:ascii="Arial" w:hAnsi="Arial" w:cs="Arial"/>
                <w:b w:val="0"/>
                <w:bCs/>
                <w:color w:val="000000"/>
                <w:sz w:val="22"/>
                <w:szCs w:val="22"/>
              </w:rPr>
              <w:t>s et conformes aux attendus</w:t>
            </w:r>
            <w:r w:rsidR="00E0068E" w:rsidRPr="00E2045D">
              <w:rPr>
                <w:rFonts w:ascii="Arial" w:hAnsi="Arial" w:cs="Arial"/>
                <w:b w:val="0"/>
                <w:bCs/>
                <w:color w:val="000000"/>
                <w:sz w:val="22"/>
                <w:szCs w:val="22"/>
              </w:rPr>
              <w:t> ;</w:t>
            </w:r>
          </w:p>
          <w:p w14:paraId="003DC123" w14:textId="128979F7" w:rsidR="0084382C" w:rsidRPr="00E2045D" w:rsidRDefault="00793A0A">
            <w:pPr>
              <w:pStyle w:val="RI-Titreannexe"/>
              <w:numPr>
                <w:ilvl w:val="0"/>
                <w:numId w:val="31"/>
              </w:numPr>
              <w:spacing w:before="0" w:after="0"/>
              <w:ind w:left="886"/>
              <w:rPr>
                <w:rFonts w:ascii="Arial" w:hAnsi="Arial" w:cs="Arial"/>
                <w:b w:val="0"/>
                <w:bCs/>
                <w:color w:val="000000"/>
                <w:sz w:val="22"/>
                <w:szCs w:val="22"/>
              </w:rPr>
            </w:pPr>
            <w:r w:rsidRPr="00E2045D">
              <w:rPr>
                <w:rFonts w:ascii="Arial" w:hAnsi="Arial" w:cs="Arial"/>
                <w:b w:val="0"/>
                <w:bCs/>
                <w:color w:val="000000"/>
                <w:sz w:val="22"/>
                <w:szCs w:val="22"/>
              </w:rPr>
              <w:t>l</w:t>
            </w:r>
            <w:r w:rsidR="0084382C" w:rsidRPr="00E2045D">
              <w:rPr>
                <w:rFonts w:ascii="Arial" w:hAnsi="Arial" w:cs="Arial"/>
                <w:b w:val="0"/>
                <w:bCs/>
                <w:color w:val="000000"/>
                <w:sz w:val="22"/>
                <w:szCs w:val="22"/>
              </w:rPr>
              <w:t>es outils utilisés pour rendre compte sont pertinents.</w:t>
            </w:r>
          </w:p>
        </w:tc>
      </w:tr>
    </w:tbl>
    <w:p w14:paraId="3F0C5B8E" w14:textId="3484D0C4" w:rsidR="0016712C" w:rsidRDefault="0016712C" w:rsidP="0016712C">
      <w:pPr>
        <w:pStyle w:val="RI-corpsdetexte"/>
        <w:rPr>
          <w:lang w:eastAsia="en-US"/>
        </w:rPr>
      </w:pPr>
    </w:p>
    <w:tbl>
      <w:tblPr>
        <w:tblpPr w:leftFromText="141" w:rightFromText="141" w:vertAnchor="text" w:horzAnchor="margin" w:tblpY="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134"/>
      </w:tblGrid>
      <w:tr w:rsidR="0084382C" w:rsidRPr="00E2045D" w14:paraId="1C1D89A6" w14:textId="77777777" w:rsidTr="00AD1A38">
        <w:trPr>
          <w:trHeight w:val="340"/>
        </w:trPr>
        <w:tc>
          <w:tcPr>
            <w:tcW w:w="704" w:type="dxa"/>
            <w:shd w:val="clear" w:color="auto" w:fill="FDE9D9" w:themeFill="accent6" w:themeFillTint="33"/>
            <w:vAlign w:val="center"/>
          </w:tcPr>
          <w:p w14:paraId="463F416C" w14:textId="5A87DDFD" w:rsidR="0084382C" w:rsidRPr="00E2045D" w:rsidRDefault="0084382C" w:rsidP="00AD1A38">
            <w:pPr>
              <w:rPr>
                <w:rFonts w:ascii="Arial" w:hAnsi="Arial" w:cs="Arial"/>
                <w:b/>
                <w:bCs/>
                <w:color w:val="000000" w:themeColor="text1"/>
                <w:szCs w:val="22"/>
              </w:rPr>
            </w:pPr>
            <w:r w:rsidRPr="00E2045D">
              <w:rPr>
                <w:rFonts w:ascii="Arial" w:hAnsi="Arial" w:cs="Arial"/>
                <w:b/>
                <w:bCs/>
                <w:color w:val="000000" w:themeColor="text1"/>
                <w:szCs w:val="22"/>
              </w:rPr>
              <w:t>C2-3</w:t>
            </w:r>
          </w:p>
        </w:tc>
        <w:tc>
          <w:tcPr>
            <w:tcW w:w="9356" w:type="dxa"/>
            <w:gridSpan w:val="2"/>
            <w:shd w:val="clear" w:color="auto" w:fill="FDE9D9" w:themeFill="accent6" w:themeFillTint="33"/>
            <w:vAlign w:val="center"/>
          </w:tcPr>
          <w:p w14:paraId="03BD9C30" w14:textId="28E46232" w:rsidR="0084382C" w:rsidRPr="00E2045D" w:rsidRDefault="0084382C" w:rsidP="00AD1A38">
            <w:pPr>
              <w:rPr>
                <w:rFonts w:ascii="Arial" w:hAnsi="Arial" w:cs="Arial"/>
                <w:b/>
                <w:bCs/>
                <w:color w:val="000000" w:themeColor="text1"/>
                <w:szCs w:val="22"/>
              </w:rPr>
            </w:pPr>
            <w:r w:rsidRPr="00E2045D">
              <w:rPr>
                <w:rFonts w:ascii="Arial" w:hAnsi="Arial" w:cs="Arial"/>
                <w:b/>
                <w:bCs/>
                <w:color w:val="000000" w:themeColor="text1"/>
                <w:szCs w:val="22"/>
              </w:rPr>
              <w:t>Participer à des travaux de montage-démontage</w:t>
            </w:r>
          </w:p>
        </w:tc>
      </w:tr>
      <w:tr w:rsidR="0084382C" w:rsidRPr="00E2045D" w14:paraId="791428F1" w14:textId="77777777" w:rsidTr="00AD1A38">
        <w:trPr>
          <w:trHeight w:val="777"/>
        </w:trPr>
        <w:tc>
          <w:tcPr>
            <w:tcW w:w="10060" w:type="dxa"/>
            <w:gridSpan w:val="3"/>
            <w:shd w:val="clear" w:color="auto" w:fill="auto"/>
          </w:tcPr>
          <w:p w14:paraId="34365F3A" w14:textId="77777777" w:rsidR="0084382C" w:rsidRPr="00E2045D" w:rsidRDefault="0084382C" w:rsidP="00AD1A38">
            <w:pPr>
              <w:rPr>
                <w:rFonts w:ascii="Arial" w:hAnsi="Arial" w:cs="Arial"/>
                <w:i/>
                <w:szCs w:val="22"/>
              </w:rPr>
            </w:pPr>
            <w:r w:rsidRPr="00E2045D">
              <w:rPr>
                <w:rFonts w:ascii="Arial" w:hAnsi="Arial" w:cs="Arial"/>
                <w:i/>
                <w:szCs w:val="22"/>
              </w:rPr>
              <w:t>Principales activités mettant en œuvre la compétence :</w:t>
            </w:r>
          </w:p>
          <w:p w14:paraId="20926405" w14:textId="77777777" w:rsidR="0084382C" w:rsidRPr="00E2045D" w:rsidRDefault="0084382C" w:rsidP="0084382C">
            <w:pPr>
              <w:numPr>
                <w:ilvl w:val="0"/>
                <w:numId w:val="9"/>
              </w:numPr>
              <w:ind w:left="460"/>
              <w:rPr>
                <w:rFonts w:ascii="Arial" w:hAnsi="Arial" w:cs="Arial"/>
                <w:color w:val="000000"/>
                <w:szCs w:val="22"/>
              </w:rPr>
            </w:pPr>
            <w:r w:rsidRPr="00E2045D">
              <w:rPr>
                <w:rFonts w:ascii="Arial" w:hAnsi="Arial" w:cs="Arial"/>
                <w:color w:val="000000"/>
                <w:szCs w:val="22"/>
              </w:rPr>
              <w:t>A1 : Préparation de l'installation et de son environnement</w:t>
            </w:r>
          </w:p>
          <w:p w14:paraId="24EB7C81" w14:textId="2B13DE4C" w:rsidR="0084382C" w:rsidRPr="00E2045D" w:rsidRDefault="0084382C" w:rsidP="0084382C">
            <w:pPr>
              <w:numPr>
                <w:ilvl w:val="0"/>
                <w:numId w:val="9"/>
              </w:numPr>
              <w:ind w:left="460"/>
              <w:rPr>
                <w:rFonts w:ascii="Arial" w:hAnsi="Arial" w:cs="Arial"/>
                <w:szCs w:val="22"/>
              </w:rPr>
            </w:pPr>
            <w:r w:rsidRPr="00E2045D">
              <w:rPr>
                <w:rFonts w:ascii="Arial" w:hAnsi="Arial" w:cs="Arial"/>
                <w:color w:val="000000"/>
                <w:szCs w:val="22"/>
              </w:rPr>
              <w:t>A7 : Travaux de montage-démontage d’une installation</w:t>
            </w:r>
          </w:p>
        </w:tc>
      </w:tr>
      <w:tr w:rsidR="0084382C" w:rsidRPr="00E2045D" w14:paraId="0F298031" w14:textId="77777777" w:rsidTr="00AD1A38">
        <w:trPr>
          <w:trHeight w:val="253"/>
        </w:trPr>
        <w:tc>
          <w:tcPr>
            <w:tcW w:w="10060" w:type="dxa"/>
            <w:gridSpan w:val="3"/>
            <w:tcBorders>
              <w:bottom w:val="single" w:sz="4" w:space="0" w:color="auto"/>
            </w:tcBorders>
            <w:shd w:val="clear" w:color="auto" w:fill="auto"/>
            <w:vAlign w:val="center"/>
          </w:tcPr>
          <w:p w14:paraId="15739BB7" w14:textId="77777777" w:rsidR="0084382C" w:rsidRPr="00E2045D" w:rsidRDefault="0084382C" w:rsidP="00AD1A38">
            <w:pPr>
              <w:rPr>
                <w:rFonts w:ascii="Arial" w:hAnsi="Arial" w:cs="Arial"/>
                <w:b/>
                <w:szCs w:val="22"/>
              </w:rPr>
            </w:pPr>
            <w:r w:rsidRPr="00E2045D">
              <w:rPr>
                <w:rFonts w:ascii="Arial" w:hAnsi="Arial" w:cs="Arial"/>
                <w:b/>
                <w:szCs w:val="22"/>
              </w:rPr>
              <w:t xml:space="preserve">Connaissances </w:t>
            </w:r>
            <w:r w:rsidRPr="00E2045D">
              <w:rPr>
                <w:rFonts w:ascii="Arial" w:hAnsi="Arial" w:cs="Arial"/>
                <w:b/>
                <w:bCs/>
                <w:szCs w:val="22"/>
              </w:rPr>
              <w:t>associées</w:t>
            </w:r>
            <w:r w:rsidRPr="00E2045D">
              <w:rPr>
                <w:rFonts w:ascii="Arial" w:hAnsi="Arial" w:cs="Arial"/>
                <w:b/>
                <w:szCs w:val="22"/>
              </w:rPr>
              <w:t xml:space="preserve"> (et niveaux taxonomiques)</w:t>
            </w:r>
          </w:p>
        </w:tc>
      </w:tr>
      <w:tr w:rsidR="0084382C" w:rsidRPr="00E2045D" w14:paraId="7F9F760A" w14:textId="77777777" w:rsidTr="00AD1A38">
        <w:trPr>
          <w:trHeight w:val="253"/>
        </w:trPr>
        <w:tc>
          <w:tcPr>
            <w:tcW w:w="8926" w:type="dxa"/>
            <w:gridSpan w:val="2"/>
            <w:tcBorders>
              <w:top w:val="nil"/>
              <w:left w:val="single" w:sz="4" w:space="0" w:color="auto"/>
              <w:bottom w:val="nil"/>
              <w:right w:val="nil"/>
            </w:tcBorders>
            <w:shd w:val="clear" w:color="auto" w:fill="auto"/>
            <w:vAlign w:val="center"/>
          </w:tcPr>
          <w:p w14:paraId="4627A0EE"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Analyse fonctionnelle d’une installation</w:t>
            </w:r>
          </w:p>
          <w:p w14:paraId="7955AF16" w14:textId="77777777"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Description externe, interne, structure et organisation des chaînes d’énergie et d’information</w:t>
            </w:r>
          </w:p>
          <w:p w14:paraId="672ADD05" w14:textId="77777777" w:rsidR="0084382C" w:rsidRPr="00E2045D" w:rsidRDefault="0084382C">
            <w:pPr>
              <w:pStyle w:val="Paragraphedeliste"/>
              <w:numPr>
                <w:ilvl w:val="0"/>
                <w:numId w:val="32"/>
              </w:numPr>
              <w:spacing w:after="0" w:line="240" w:lineRule="auto"/>
              <w:ind w:left="417"/>
              <w:rPr>
                <w:rFonts w:ascii="Arial" w:eastAsia="Arial" w:hAnsi="Arial" w:cs="Arial"/>
              </w:rPr>
            </w:pPr>
            <w:r w:rsidRPr="00E2045D">
              <w:rPr>
                <w:rFonts w:ascii="Arial" w:eastAsia="Arial" w:hAnsi="Arial" w:cs="Arial"/>
                <w:lang w:eastAsia="fr-FR"/>
              </w:rPr>
              <w:t>Les outils descripteurs : outils de description, représentation et schématisation</w:t>
            </w:r>
          </w:p>
        </w:tc>
        <w:tc>
          <w:tcPr>
            <w:tcW w:w="1134" w:type="dxa"/>
            <w:tcBorders>
              <w:top w:val="nil"/>
              <w:left w:val="nil"/>
              <w:bottom w:val="nil"/>
              <w:right w:val="single" w:sz="4" w:space="0" w:color="auto"/>
            </w:tcBorders>
            <w:shd w:val="clear" w:color="auto" w:fill="auto"/>
            <w:vAlign w:val="center"/>
          </w:tcPr>
          <w:p w14:paraId="726DF6BC" w14:textId="3F843FE4" w:rsidR="0084382C" w:rsidRPr="00E2045D" w:rsidRDefault="0084382C" w:rsidP="00E2045D">
            <w:pPr>
              <w:pStyle w:val="Paragraphedeliste"/>
              <w:spacing w:after="0"/>
              <w:ind w:left="0"/>
              <w:jc w:val="center"/>
              <w:rPr>
                <w:rFonts w:ascii="Arial" w:eastAsia="Arial" w:hAnsi="Arial" w:cs="Arial"/>
                <w:b/>
                <w:color w:val="000000" w:themeColor="text1"/>
                <w:lang w:eastAsia="fr-FR"/>
              </w:rPr>
            </w:pPr>
            <w:r w:rsidRPr="00E2045D">
              <w:rPr>
                <w:rFonts w:ascii="Arial" w:eastAsia="Arial" w:hAnsi="Arial" w:cs="Arial"/>
                <w:b/>
                <w:color w:val="000000" w:themeColor="text1"/>
                <w:lang w:eastAsia="fr-FR"/>
              </w:rPr>
              <w:t xml:space="preserve">Niveau </w:t>
            </w:r>
            <w:r w:rsidR="006C6304" w:rsidRPr="00E2045D">
              <w:rPr>
                <w:rFonts w:ascii="Arial" w:eastAsia="Arial" w:hAnsi="Arial" w:cs="Arial"/>
                <w:b/>
                <w:color w:val="000000" w:themeColor="text1"/>
                <w:lang w:eastAsia="fr-FR"/>
              </w:rPr>
              <w:t>2</w:t>
            </w:r>
          </w:p>
        </w:tc>
      </w:tr>
      <w:tr w:rsidR="0084382C" w:rsidRPr="00E2045D" w14:paraId="7C72A435" w14:textId="77777777" w:rsidTr="00AD1A38">
        <w:trPr>
          <w:trHeight w:val="253"/>
        </w:trPr>
        <w:tc>
          <w:tcPr>
            <w:tcW w:w="8926" w:type="dxa"/>
            <w:gridSpan w:val="2"/>
            <w:tcBorders>
              <w:top w:val="nil"/>
              <w:left w:val="single" w:sz="4" w:space="0" w:color="auto"/>
              <w:bottom w:val="nil"/>
              <w:right w:val="nil"/>
            </w:tcBorders>
            <w:shd w:val="clear" w:color="auto" w:fill="auto"/>
            <w:vAlign w:val="center"/>
          </w:tcPr>
          <w:p w14:paraId="238065A1"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Analyse structurelle d’une installation</w:t>
            </w:r>
          </w:p>
          <w:p w14:paraId="4EAC9EFE" w14:textId="77777777" w:rsidR="005F28E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Analyse structurelle du système et des solutions constructives : assemblage des pièces (sans mouvement, avec guidage en rotation, avec guidage en translation, par rotule</w:t>
            </w:r>
          </w:p>
          <w:p w14:paraId="0FC79F0B" w14:textId="2696D7E0" w:rsidR="0084382C" w:rsidRPr="00E2045D" w:rsidRDefault="005F28E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C</w:t>
            </w:r>
            <w:r w:rsidR="0084382C" w:rsidRPr="00E2045D">
              <w:rPr>
                <w:rFonts w:ascii="Arial" w:eastAsia="Arial" w:hAnsi="Arial" w:cs="Arial"/>
                <w:lang w:eastAsia="fr-FR"/>
              </w:rPr>
              <w:t>onditions fonctionnelles, lubrification, étanchéité</w:t>
            </w:r>
          </w:p>
          <w:p w14:paraId="7A3DAC38" w14:textId="77777777" w:rsidR="005F28EC" w:rsidRPr="00E2045D" w:rsidRDefault="005F28E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Liaisons élastiques (traction, compression), caractéristiques (raideur, flexibilité), conditions d’utilisation et de réglages</w:t>
            </w:r>
          </w:p>
          <w:p w14:paraId="2B04D9A7" w14:textId="77777777" w:rsidR="005F28EC" w:rsidRPr="00E2045D" w:rsidRDefault="005F28E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Les organes de transmission de l’énergie : les principaux organes de transmission (accouplements, embrayages, freins, transmission par engrenages, transmission par poulie, courroie, chaîne)</w:t>
            </w:r>
          </w:p>
          <w:p w14:paraId="2C45D310" w14:textId="4F93EFD5"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Le câble : différents types, constitution, épissure</w:t>
            </w:r>
          </w:p>
          <w:p w14:paraId="0DBEE1B6" w14:textId="7964AEB1"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Les matériaux : nature et typologie, principaux traitements thermiques</w:t>
            </w:r>
          </w:p>
        </w:tc>
        <w:tc>
          <w:tcPr>
            <w:tcW w:w="1134" w:type="dxa"/>
            <w:tcBorders>
              <w:top w:val="nil"/>
              <w:left w:val="nil"/>
              <w:bottom w:val="nil"/>
              <w:right w:val="single" w:sz="4" w:space="0" w:color="auto"/>
            </w:tcBorders>
            <w:shd w:val="clear" w:color="auto" w:fill="auto"/>
            <w:vAlign w:val="center"/>
          </w:tcPr>
          <w:p w14:paraId="6EE5AEDF" w14:textId="268EC738" w:rsidR="0084382C" w:rsidRPr="00E2045D" w:rsidRDefault="0084382C" w:rsidP="00E2045D">
            <w:pPr>
              <w:pStyle w:val="Paragraphedeliste"/>
              <w:spacing w:after="0"/>
              <w:ind w:left="0"/>
              <w:jc w:val="center"/>
              <w:rPr>
                <w:rFonts w:ascii="Arial" w:eastAsia="Arial" w:hAnsi="Arial" w:cs="Arial"/>
                <w:b/>
                <w:color w:val="000000" w:themeColor="text1"/>
                <w:lang w:eastAsia="fr-FR"/>
              </w:rPr>
            </w:pPr>
            <w:r w:rsidRPr="00E2045D">
              <w:rPr>
                <w:rFonts w:ascii="Arial" w:eastAsia="Arial" w:hAnsi="Arial" w:cs="Arial"/>
                <w:b/>
                <w:color w:val="000000" w:themeColor="text1"/>
                <w:lang w:eastAsia="fr-FR"/>
              </w:rPr>
              <w:t xml:space="preserve">Niveau </w:t>
            </w:r>
            <w:r w:rsidR="006C6304" w:rsidRPr="00E2045D">
              <w:rPr>
                <w:rFonts w:ascii="Arial" w:eastAsia="Arial" w:hAnsi="Arial" w:cs="Arial"/>
                <w:b/>
                <w:color w:val="000000" w:themeColor="text1"/>
                <w:lang w:eastAsia="fr-FR"/>
              </w:rPr>
              <w:t>2</w:t>
            </w:r>
          </w:p>
        </w:tc>
      </w:tr>
      <w:tr w:rsidR="0084382C" w:rsidRPr="00E2045D" w14:paraId="15D99713" w14:textId="77777777" w:rsidTr="00AD1A38">
        <w:trPr>
          <w:trHeight w:val="2230"/>
        </w:trPr>
        <w:tc>
          <w:tcPr>
            <w:tcW w:w="8926" w:type="dxa"/>
            <w:gridSpan w:val="2"/>
            <w:tcBorders>
              <w:top w:val="nil"/>
              <w:left w:val="single" w:sz="4" w:space="0" w:color="auto"/>
              <w:bottom w:val="nil"/>
              <w:right w:val="nil"/>
            </w:tcBorders>
            <w:shd w:val="clear" w:color="auto" w:fill="auto"/>
            <w:vAlign w:val="center"/>
          </w:tcPr>
          <w:p w14:paraId="5512878E" w14:textId="77777777" w:rsidR="0084382C" w:rsidRPr="00E2045D" w:rsidRDefault="0084382C" w:rsidP="00AD1A38">
            <w:pPr>
              <w:spacing w:line="240" w:lineRule="auto"/>
              <w:rPr>
                <w:rFonts w:ascii="Arial" w:eastAsia="Arial" w:hAnsi="Arial" w:cs="Arial"/>
                <w:szCs w:val="22"/>
              </w:rPr>
            </w:pPr>
            <w:r w:rsidRPr="00E2045D">
              <w:rPr>
                <w:rFonts w:ascii="Arial" w:eastAsia="Arial" w:hAnsi="Arial" w:cs="Arial"/>
                <w:szCs w:val="22"/>
              </w:rPr>
              <w:t>Intervention de maintenance</w:t>
            </w:r>
          </w:p>
          <w:p w14:paraId="42E727A1" w14:textId="4E7D8031"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Documentation et suivi du matériel : la documentation technique du système, collecte des informations de maintenance du système, gestion et analyse des interventions, gestion des stocks</w:t>
            </w:r>
          </w:p>
          <w:p w14:paraId="38E82B8C" w14:textId="6306C6D7" w:rsidR="0084382C" w:rsidRPr="00E2045D" w:rsidRDefault="006C6304">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Travaux d</w:t>
            </w:r>
            <w:r w:rsidR="00EA2E6B" w:rsidRPr="00E2045D">
              <w:rPr>
                <w:rFonts w:ascii="Arial" w:eastAsia="Arial" w:hAnsi="Arial" w:cs="Arial"/>
                <w:lang w:eastAsia="fr-FR"/>
              </w:rPr>
              <w:t>e montage</w:t>
            </w:r>
            <w:r w:rsidRPr="00E2045D">
              <w:rPr>
                <w:rFonts w:ascii="Arial" w:eastAsia="Arial" w:hAnsi="Arial" w:cs="Arial"/>
                <w:lang w:eastAsia="fr-FR"/>
              </w:rPr>
              <w:t>-démon</w:t>
            </w:r>
            <w:r w:rsidR="00EA2E6B" w:rsidRPr="00E2045D">
              <w:rPr>
                <w:rFonts w:ascii="Arial" w:eastAsia="Arial" w:hAnsi="Arial" w:cs="Arial"/>
                <w:lang w:eastAsia="fr-FR"/>
              </w:rPr>
              <w:t>ta</w:t>
            </w:r>
            <w:r w:rsidRPr="00E2045D">
              <w:rPr>
                <w:rFonts w:ascii="Arial" w:eastAsia="Arial" w:hAnsi="Arial" w:cs="Arial"/>
                <w:lang w:eastAsia="fr-FR"/>
              </w:rPr>
              <w:t>ge</w:t>
            </w:r>
            <w:r w:rsidR="0084382C" w:rsidRPr="00E2045D">
              <w:rPr>
                <w:rFonts w:ascii="Arial" w:eastAsia="Arial" w:hAnsi="Arial" w:cs="Arial"/>
                <w:lang w:eastAsia="fr-FR"/>
              </w:rPr>
              <w:t> : préparation de la base vie et du chantier, travaux de VRD, travaux de terrassement, coffrage, ferraillage, bétonnage, montage d’un ouvrage et d’un véhicule, pose et réglage du câble.</w:t>
            </w:r>
          </w:p>
          <w:p w14:paraId="3DDB6E74" w14:textId="44656C33" w:rsidR="0084382C" w:rsidRPr="00E2045D" w:rsidRDefault="0084382C">
            <w:pPr>
              <w:pStyle w:val="Paragraphedeliste"/>
              <w:numPr>
                <w:ilvl w:val="0"/>
                <w:numId w:val="32"/>
              </w:numPr>
              <w:spacing w:after="0" w:line="240" w:lineRule="auto"/>
              <w:ind w:left="417"/>
              <w:rPr>
                <w:rFonts w:ascii="Arial" w:eastAsia="Arial" w:hAnsi="Arial" w:cs="Arial"/>
                <w:lang w:eastAsia="fr-FR"/>
              </w:rPr>
            </w:pPr>
            <w:r w:rsidRPr="00E2045D">
              <w:rPr>
                <w:rFonts w:ascii="Arial" w:eastAsia="Arial" w:hAnsi="Arial" w:cs="Arial"/>
                <w:lang w:eastAsia="fr-FR"/>
              </w:rPr>
              <w:t>Manutention : réglementation, méthode</w:t>
            </w:r>
            <w:r w:rsidR="00793A0A" w:rsidRPr="00E2045D">
              <w:rPr>
                <w:rFonts w:ascii="Arial" w:eastAsia="Arial" w:hAnsi="Arial" w:cs="Arial"/>
                <w:lang w:eastAsia="fr-FR"/>
              </w:rPr>
              <w:t>s</w:t>
            </w:r>
            <w:r w:rsidRPr="00E2045D">
              <w:rPr>
                <w:rFonts w:ascii="Arial" w:eastAsia="Arial" w:hAnsi="Arial" w:cs="Arial"/>
                <w:lang w:eastAsia="fr-FR"/>
              </w:rPr>
              <w:t xml:space="preserve"> et moyens, le levage, le calage, la manutention des charges</w:t>
            </w:r>
          </w:p>
        </w:tc>
        <w:tc>
          <w:tcPr>
            <w:tcW w:w="1134" w:type="dxa"/>
            <w:tcBorders>
              <w:top w:val="nil"/>
              <w:left w:val="nil"/>
              <w:bottom w:val="nil"/>
              <w:right w:val="single" w:sz="4" w:space="0" w:color="auto"/>
            </w:tcBorders>
            <w:shd w:val="clear" w:color="auto" w:fill="auto"/>
            <w:vAlign w:val="center"/>
          </w:tcPr>
          <w:p w14:paraId="262934C1" w14:textId="77777777" w:rsidR="0084382C" w:rsidRPr="00E2045D" w:rsidRDefault="0084382C" w:rsidP="00E2045D">
            <w:pPr>
              <w:jc w:val="center"/>
              <w:rPr>
                <w:rFonts w:ascii="Arial" w:eastAsia="Arial" w:hAnsi="Arial" w:cs="Arial"/>
                <w:b/>
                <w:color w:val="000000" w:themeColor="text1"/>
                <w:szCs w:val="22"/>
              </w:rPr>
            </w:pPr>
            <w:r w:rsidRPr="00E2045D">
              <w:rPr>
                <w:rFonts w:ascii="Arial" w:eastAsia="Arial" w:hAnsi="Arial" w:cs="Arial"/>
                <w:b/>
                <w:color w:val="000000" w:themeColor="text1"/>
                <w:szCs w:val="22"/>
              </w:rPr>
              <w:t>Niveau 3</w:t>
            </w:r>
          </w:p>
        </w:tc>
      </w:tr>
      <w:tr w:rsidR="0084382C" w:rsidRPr="00E2045D" w14:paraId="23DB9F79" w14:textId="77777777" w:rsidTr="00AD1A38">
        <w:trPr>
          <w:trHeight w:val="1123"/>
        </w:trPr>
        <w:tc>
          <w:tcPr>
            <w:tcW w:w="8926" w:type="dxa"/>
            <w:gridSpan w:val="2"/>
            <w:tcBorders>
              <w:top w:val="nil"/>
              <w:left w:val="single" w:sz="4" w:space="0" w:color="auto"/>
              <w:bottom w:val="nil"/>
              <w:right w:val="nil"/>
            </w:tcBorders>
            <w:shd w:val="clear" w:color="auto" w:fill="auto"/>
            <w:vAlign w:val="center"/>
          </w:tcPr>
          <w:p w14:paraId="578567E7" w14:textId="38BC52E6" w:rsidR="0084382C" w:rsidRPr="00E2045D" w:rsidRDefault="0084382C" w:rsidP="00AD1A38">
            <w:pPr>
              <w:spacing w:line="240" w:lineRule="auto"/>
              <w:rPr>
                <w:rFonts w:ascii="Arial" w:eastAsia="Arial" w:hAnsi="Arial" w:cs="Arial"/>
                <w:color w:val="000000" w:themeColor="text1"/>
                <w:szCs w:val="22"/>
              </w:rPr>
            </w:pPr>
            <w:r w:rsidRPr="00E2045D">
              <w:rPr>
                <w:rFonts w:ascii="Arial" w:eastAsia="Arial" w:hAnsi="Arial" w:cs="Arial"/>
                <w:color w:val="000000" w:themeColor="text1"/>
                <w:szCs w:val="22"/>
              </w:rPr>
              <w:t xml:space="preserve">Communication </w:t>
            </w:r>
          </w:p>
          <w:p w14:paraId="33EFE502" w14:textId="55D9FFF9" w:rsidR="0084382C" w:rsidRPr="00E2045D" w:rsidRDefault="0084382C">
            <w:pPr>
              <w:pStyle w:val="Paragraphedeliste"/>
              <w:numPr>
                <w:ilvl w:val="0"/>
                <w:numId w:val="32"/>
              </w:numPr>
              <w:spacing w:after="0" w:line="240" w:lineRule="auto"/>
              <w:ind w:left="360"/>
              <w:rPr>
                <w:rFonts w:ascii="Arial" w:eastAsia="Arial" w:hAnsi="Arial" w:cs="Arial"/>
                <w:lang w:eastAsia="fr-FR"/>
              </w:rPr>
            </w:pPr>
            <w:r w:rsidRPr="00E2045D">
              <w:rPr>
                <w:rFonts w:ascii="Arial" w:eastAsia="Arial" w:hAnsi="Arial" w:cs="Arial"/>
                <w:lang w:eastAsia="fr-FR"/>
              </w:rPr>
              <w:t xml:space="preserve">Les enjeux de </w:t>
            </w:r>
            <w:r w:rsidR="00EA2E6B" w:rsidRPr="00E2045D">
              <w:rPr>
                <w:rFonts w:ascii="Arial" w:eastAsia="Arial" w:hAnsi="Arial" w:cs="Arial"/>
                <w:lang w:eastAsia="fr-FR"/>
              </w:rPr>
              <w:t xml:space="preserve">la </w:t>
            </w:r>
            <w:r w:rsidRPr="00E2045D">
              <w:rPr>
                <w:rFonts w:ascii="Arial" w:eastAsia="Arial" w:hAnsi="Arial" w:cs="Arial"/>
                <w:lang w:eastAsia="fr-FR"/>
              </w:rPr>
              <w:t>communication professionnelle : les formes de la communication, les différents types de communication, les acteurs (supérieurs, subordonnés, clients, experts, partenaires)</w:t>
            </w:r>
          </w:p>
          <w:p w14:paraId="15313A46" w14:textId="273DCFEC" w:rsidR="0084382C" w:rsidRPr="00E2045D" w:rsidRDefault="0084382C">
            <w:pPr>
              <w:pStyle w:val="Paragraphedeliste"/>
              <w:numPr>
                <w:ilvl w:val="0"/>
                <w:numId w:val="32"/>
              </w:numPr>
              <w:spacing w:after="0" w:line="240" w:lineRule="auto"/>
              <w:ind w:left="360"/>
              <w:rPr>
                <w:rFonts w:ascii="Arial" w:eastAsia="Arial" w:hAnsi="Arial" w:cs="Arial"/>
              </w:rPr>
            </w:pPr>
            <w:r w:rsidRPr="00E2045D">
              <w:rPr>
                <w:rFonts w:ascii="Arial" w:eastAsia="Arial" w:hAnsi="Arial" w:cs="Arial"/>
                <w:lang w:eastAsia="fr-FR"/>
              </w:rPr>
              <w:t xml:space="preserve">Les outils de </w:t>
            </w:r>
            <w:r w:rsidR="00EA2E6B" w:rsidRPr="00E2045D">
              <w:rPr>
                <w:rFonts w:ascii="Arial" w:eastAsia="Arial" w:hAnsi="Arial" w:cs="Arial"/>
                <w:lang w:eastAsia="fr-FR"/>
              </w:rPr>
              <w:t xml:space="preserve">la </w:t>
            </w:r>
            <w:r w:rsidRPr="00E2045D">
              <w:rPr>
                <w:rFonts w:ascii="Arial" w:eastAsia="Arial" w:hAnsi="Arial" w:cs="Arial"/>
                <w:lang w:eastAsia="fr-FR"/>
              </w:rPr>
              <w:t>communication orale</w:t>
            </w:r>
          </w:p>
        </w:tc>
        <w:tc>
          <w:tcPr>
            <w:tcW w:w="1134" w:type="dxa"/>
            <w:tcBorders>
              <w:top w:val="nil"/>
              <w:left w:val="nil"/>
              <w:bottom w:val="nil"/>
              <w:right w:val="single" w:sz="4" w:space="0" w:color="auto"/>
            </w:tcBorders>
            <w:shd w:val="clear" w:color="auto" w:fill="auto"/>
            <w:vAlign w:val="center"/>
          </w:tcPr>
          <w:p w14:paraId="1C9539EB" w14:textId="77777777" w:rsidR="0084382C" w:rsidRPr="00E2045D" w:rsidRDefault="0084382C" w:rsidP="00E2045D">
            <w:pPr>
              <w:jc w:val="center"/>
              <w:rPr>
                <w:rFonts w:ascii="Arial" w:eastAsia="Arial" w:hAnsi="Arial" w:cs="Arial"/>
                <w:b/>
                <w:color w:val="000000" w:themeColor="text1"/>
                <w:szCs w:val="22"/>
              </w:rPr>
            </w:pPr>
            <w:r w:rsidRPr="00E2045D">
              <w:rPr>
                <w:rFonts w:ascii="Arial" w:eastAsia="Arial" w:hAnsi="Arial" w:cs="Arial"/>
                <w:b/>
                <w:color w:val="000000" w:themeColor="text1"/>
                <w:szCs w:val="22"/>
              </w:rPr>
              <w:t>Niveau 3</w:t>
            </w:r>
          </w:p>
        </w:tc>
      </w:tr>
      <w:tr w:rsidR="0084382C" w:rsidRPr="00E2045D" w14:paraId="7ACF31CC" w14:textId="77777777" w:rsidTr="00AD1A38">
        <w:trPr>
          <w:trHeight w:val="253"/>
        </w:trPr>
        <w:tc>
          <w:tcPr>
            <w:tcW w:w="10060" w:type="dxa"/>
            <w:gridSpan w:val="3"/>
            <w:tcBorders>
              <w:top w:val="single" w:sz="4" w:space="0" w:color="auto"/>
            </w:tcBorders>
            <w:shd w:val="clear" w:color="auto" w:fill="auto"/>
            <w:vAlign w:val="center"/>
          </w:tcPr>
          <w:p w14:paraId="3B81BA27" w14:textId="77777777" w:rsidR="0084382C" w:rsidRPr="00E2045D" w:rsidRDefault="0084382C" w:rsidP="00AD1A38">
            <w:pPr>
              <w:rPr>
                <w:rFonts w:ascii="Arial" w:hAnsi="Arial" w:cs="Arial"/>
                <w:b/>
                <w:szCs w:val="22"/>
              </w:rPr>
            </w:pPr>
            <w:r w:rsidRPr="00E2045D">
              <w:rPr>
                <w:rFonts w:ascii="Arial" w:hAnsi="Arial" w:cs="Arial"/>
                <w:b/>
                <w:szCs w:val="22"/>
              </w:rPr>
              <w:t>Critères d’évaluation de la compétence</w:t>
            </w:r>
          </w:p>
        </w:tc>
      </w:tr>
      <w:tr w:rsidR="00D50247" w:rsidRPr="00E2045D" w14:paraId="0E43686B" w14:textId="77777777" w:rsidTr="00AD1A38">
        <w:trPr>
          <w:trHeight w:val="253"/>
        </w:trPr>
        <w:tc>
          <w:tcPr>
            <w:tcW w:w="10060" w:type="dxa"/>
            <w:gridSpan w:val="3"/>
            <w:tcBorders>
              <w:top w:val="single" w:sz="4" w:space="0" w:color="auto"/>
            </w:tcBorders>
            <w:shd w:val="clear" w:color="auto" w:fill="auto"/>
            <w:vAlign w:val="center"/>
          </w:tcPr>
          <w:p w14:paraId="5FB4EE1B" w14:textId="77777777"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travaux d’installation du chantier sont réalisés selon les prescriptions ;</w:t>
            </w:r>
          </w:p>
          <w:p w14:paraId="3B1F5AAD" w14:textId="77777777"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éléments préfabriqués de coffrage sont correctement réalisés et montés ;</w:t>
            </w:r>
          </w:p>
          <w:p w14:paraId="3CE662A9" w14:textId="75551CBE"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 xml:space="preserve">Les mesures de prévention sont </w:t>
            </w:r>
            <w:r w:rsidR="00E0068E" w:rsidRPr="00E2045D">
              <w:rPr>
                <w:rFonts w:ascii="Arial" w:hAnsi="Arial" w:cs="Arial"/>
                <w:b w:val="0"/>
                <w:bCs/>
                <w:color w:val="000000"/>
                <w:sz w:val="22"/>
                <w:szCs w:val="22"/>
              </w:rPr>
              <w:t xml:space="preserve">adaptées </w:t>
            </w:r>
            <w:r w:rsidRPr="00E2045D">
              <w:rPr>
                <w:rFonts w:ascii="Arial" w:hAnsi="Arial" w:cs="Arial"/>
                <w:b w:val="0"/>
                <w:bCs/>
                <w:color w:val="000000"/>
                <w:sz w:val="22"/>
                <w:szCs w:val="22"/>
              </w:rPr>
              <w:t>et respectées tout au long et en tout lieu du chantier</w:t>
            </w:r>
          </w:p>
          <w:p w14:paraId="6D63AFA1" w14:textId="1A02CE8F"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éléments de l’installation</w:t>
            </w:r>
            <w:r w:rsidR="005F28EC" w:rsidRPr="00E2045D">
              <w:rPr>
                <w:rFonts w:ascii="Arial" w:hAnsi="Arial" w:cs="Arial"/>
                <w:b w:val="0"/>
                <w:bCs/>
                <w:color w:val="000000"/>
                <w:sz w:val="22"/>
                <w:szCs w:val="22"/>
              </w:rPr>
              <w:t xml:space="preserve"> </w:t>
            </w:r>
            <w:r w:rsidRPr="00E2045D">
              <w:rPr>
                <w:rFonts w:ascii="Arial" w:hAnsi="Arial" w:cs="Arial"/>
                <w:b w:val="0"/>
                <w:bCs/>
                <w:color w:val="000000"/>
                <w:sz w:val="22"/>
                <w:szCs w:val="22"/>
              </w:rPr>
              <w:t>(pylônes, ouvrage VRD) sont correctement implant</w:t>
            </w:r>
            <w:r w:rsidR="005F28EC" w:rsidRPr="00E2045D">
              <w:rPr>
                <w:rFonts w:ascii="Arial" w:hAnsi="Arial" w:cs="Arial"/>
                <w:b w:val="0"/>
                <w:bCs/>
                <w:color w:val="000000"/>
                <w:sz w:val="22"/>
                <w:szCs w:val="22"/>
              </w:rPr>
              <w:t>és</w:t>
            </w:r>
            <w:r w:rsidRPr="00E2045D">
              <w:rPr>
                <w:rFonts w:ascii="Arial" w:hAnsi="Arial" w:cs="Arial"/>
                <w:b w:val="0"/>
                <w:bCs/>
                <w:color w:val="000000"/>
                <w:sz w:val="22"/>
                <w:szCs w:val="22"/>
              </w:rPr>
              <w:t xml:space="preserve"> et conformes aux descriptifs du cahier des charges ;</w:t>
            </w:r>
          </w:p>
          <w:p w14:paraId="2455A335" w14:textId="3CF62DC6"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travaux de piquetage, maçonnerie, VRD sont préparés et correctement réalisés (pose de canalisation</w:t>
            </w:r>
            <w:r w:rsidR="005F28EC" w:rsidRPr="00E2045D">
              <w:rPr>
                <w:rFonts w:ascii="Arial" w:hAnsi="Arial" w:cs="Arial"/>
                <w:b w:val="0"/>
                <w:bCs/>
                <w:color w:val="000000"/>
                <w:sz w:val="22"/>
                <w:szCs w:val="22"/>
              </w:rPr>
              <w:t>s</w:t>
            </w:r>
            <w:r w:rsidRPr="00E2045D">
              <w:rPr>
                <w:rFonts w:ascii="Arial" w:hAnsi="Arial" w:cs="Arial"/>
                <w:b w:val="0"/>
                <w:bCs/>
                <w:color w:val="000000"/>
                <w:sz w:val="22"/>
                <w:szCs w:val="22"/>
              </w:rPr>
              <w:t>,</w:t>
            </w:r>
            <w:r w:rsidR="005F28EC" w:rsidRPr="00E2045D">
              <w:rPr>
                <w:rFonts w:ascii="Arial" w:hAnsi="Arial" w:cs="Arial"/>
                <w:b w:val="0"/>
                <w:bCs/>
                <w:color w:val="000000"/>
                <w:sz w:val="22"/>
                <w:szCs w:val="22"/>
              </w:rPr>
              <w:t xml:space="preserve"> </w:t>
            </w:r>
            <w:r w:rsidRPr="00E2045D">
              <w:rPr>
                <w:rFonts w:ascii="Arial" w:hAnsi="Arial" w:cs="Arial"/>
                <w:b w:val="0"/>
                <w:bCs/>
                <w:color w:val="000000"/>
                <w:sz w:val="22"/>
                <w:szCs w:val="22"/>
              </w:rPr>
              <w:t>protection, étanchéité) ;</w:t>
            </w:r>
          </w:p>
          <w:p w14:paraId="0462FB81" w14:textId="77777777"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travaux de maçonnerie et de protection des ouvrages sont correctement réalisés ;</w:t>
            </w:r>
          </w:p>
          <w:p w14:paraId="64572FC5" w14:textId="5D3C8B4D"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travaux de montage, démont</w:t>
            </w:r>
            <w:r w:rsidR="005F28EC" w:rsidRPr="00E2045D">
              <w:rPr>
                <w:rFonts w:ascii="Arial" w:hAnsi="Arial" w:cs="Arial"/>
                <w:b w:val="0"/>
                <w:bCs/>
                <w:color w:val="000000"/>
                <w:sz w:val="22"/>
                <w:szCs w:val="22"/>
              </w:rPr>
              <w:t>a</w:t>
            </w:r>
            <w:r w:rsidRPr="00E2045D">
              <w:rPr>
                <w:rFonts w:ascii="Arial" w:hAnsi="Arial" w:cs="Arial"/>
                <w:b w:val="0"/>
                <w:bCs/>
                <w:color w:val="000000"/>
                <w:sz w:val="22"/>
                <w:szCs w:val="22"/>
              </w:rPr>
              <w:t xml:space="preserve">ge et d’assemblage de l’ouvrage et des véhicules sont correctement </w:t>
            </w:r>
            <w:r w:rsidR="00EA2E6B" w:rsidRPr="00E2045D">
              <w:rPr>
                <w:rFonts w:ascii="Arial" w:hAnsi="Arial" w:cs="Arial"/>
                <w:b w:val="0"/>
                <w:bCs/>
                <w:color w:val="000000"/>
                <w:sz w:val="22"/>
                <w:szCs w:val="22"/>
              </w:rPr>
              <w:t>exécutés</w:t>
            </w:r>
            <w:r w:rsidRPr="00E2045D">
              <w:rPr>
                <w:rFonts w:ascii="Arial" w:hAnsi="Arial" w:cs="Arial"/>
                <w:b w:val="0"/>
                <w:bCs/>
                <w:color w:val="000000"/>
                <w:sz w:val="22"/>
                <w:szCs w:val="22"/>
              </w:rPr>
              <w:t xml:space="preserve"> selon les recommandations constructeur ;</w:t>
            </w:r>
          </w:p>
          <w:p w14:paraId="7FD08356" w14:textId="4CF81F34" w:rsidR="00D50247" w:rsidRPr="00E2045D" w:rsidRDefault="00D50247">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travaux sur le câble sont conformes aux pre</w:t>
            </w:r>
            <w:r w:rsidR="005F28EC" w:rsidRPr="00E2045D">
              <w:rPr>
                <w:rFonts w:ascii="Arial" w:hAnsi="Arial" w:cs="Arial"/>
                <w:b w:val="0"/>
                <w:bCs/>
                <w:color w:val="000000"/>
                <w:sz w:val="22"/>
                <w:szCs w:val="22"/>
              </w:rPr>
              <w:t>s</w:t>
            </w:r>
            <w:r w:rsidRPr="00E2045D">
              <w:rPr>
                <w:rFonts w:ascii="Arial" w:hAnsi="Arial" w:cs="Arial"/>
                <w:b w:val="0"/>
                <w:bCs/>
                <w:color w:val="000000"/>
                <w:sz w:val="22"/>
                <w:szCs w:val="22"/>
              </w:rPr>
              <w:t>c</w:t>
            </w:r>
            <w:r w:rsidR="005F28EC" w:rsidRPr="00E2045D">
              <w:rPr>
                <w:rFonts w:ascii="Arial" w:hAnsi="Arial" w:cs="Arial"/>
                <w:b w:val="0"/>
                <w:bCs/>
                <w:color w:val="000000"/>
                <w:sz w:val="22"/>
                <w:szCs w:val="22"/>
              </w:rPr>
              <w:t>r</w:t>
            </w:r>
            <w:r w:rsidRPr="00E2045D">
              <w:rPr>
                <w:rFonts w:ascii="Arial" w:hAnsi="Arial" w:cs="Arial"/>
                <w:b w:val="0"/>
                <w:bCs/>
                <w:color w:val="000000"/>
                <w:sz w:val="22"/>
                <w:szCs w:val="22"/>
              </w:rPr>
              <w:t>iptions (fil roulé, câble tiré, tension du câble)</w:t>
            </w:r>
            <w:r w:rsidR="005F28EC" w:rsidRPr="00E2045D">
              <w:rPr>
                <w:rFonts w:ascii="Arial" w:hAnsi="Arial" w:cs="Arial"/>
                <w:b w:val="0"/>
                <w:bCs/>
                <w:color w:val="000000"/>
                <w:sz w:val="22"/>
                <w:szCs w:val="22"/>
              </w:rPr>
              <w:t>.</w:t>
            </w:r>
          </w:p>
          <w:p w14:paraId="651FC131" w14:textId="77777777" w:rsidR="00D50247" w:rsidRPr="00E2045D" w:rsidRDefault="00D50247" w:rsidP="00D50247">
            <w:pPr>
              <w:pStyle w:val="RI-Titreannexe"/>
              <w:numPr>
                <w:ilvl w:val="0"/>
                <w:numId w:val="0"/>
              </w:numPr>
              <w:spacing w:before="0" w:after="0"/>
              <w:ind w:left="360"/>
              <w:rPr>
                <w:rFonts w:ascii="Arial" w:hAnsi="Arial" w:cs="Arial"/>
                <w:b w:val="0"/>
                <w:bCs/>
                <w:color w:val="000000"/>
                <w:sz w:val="22"/>
                <w:szCs w:val="22"/>
              </w:rPr>
            </w:pPr>
          </w:p>
        </w:tc>
      </w:tr>
    </w:tbl>
    <w:p w14:paraId="3E1827E2" w14:textId="0DDA8F85" w:rsidR="0016712C" w:rsidRDefault="0016712C" w:rsidP="0016712C">
      <w:pPr>
        <w:pStyle w:val="RI-corpsdetexte"/>
        <w:rPr>
          <w:lang w:eastAsia="en-US"/>
        </w:rPr>
      </w:pPr>
    </w:p>
    <w:p w14:paraId="14C0A32E" w14:textId="3D40E896" w:rsidR="0084382C" w:rsidRDefault="0084382C" w:rsidP="0016712C">
      <w:pPr>
        <w:pStyle w:val="RI-corpsdetexte"/>
        <w:rPr>
          <w:lang w:eastAsia="en-US"/>
        </w:rPr>
      </w:pPr>
    </w:p>
    <w:p w14:paraId="7E27AA44" w14:textId="77777777" w:rsidR="0084382C" w:rsidRDefault="0084382C" w:rsidP="0016712C">
      <w:pPr>
        <w:pStyle w:val="RI-corpsdetexte"/>
        <w:rPr>
          <w:lang w:eastAsia="en-US"/>
        </w:rPr>
      </w:pPr>
    </w:p>
    <w:p w14:paraId="0413EDEE" w14:textId="15E9FE1A" w:rsidR="0016712C" w:rsidRDefault="00EA05D7" w:rsidP="0016712C">
      <w:pPr>
        <w:suppressAutoHyphens w:val="0"/>
        <w:spacing w:after="210"/>
        <w:jc w:val="left"/>
        <w:rPr>
          <w:lang w:eastAsia="en-US"/>
        </w:rPr>
      </w:pPr>
      <w:r>
        <w:rPr>
          <w:lang w:eastAsia="en-US"/>
        </w:rPr>
        <w:br w:type="page"/>
      </w:r>
    </w:p>
    <w:tbl>
      <w:tblPr>
        <w:tblpPr w:leftFromText="141" w:rightFromText="141" w:vertAnchor="text" w:horzAnchor="margin" w:tblpY="71"/>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683"/>
        <w:gridCol w:w="1563"/>
      </w:tblGrid>
      <w:tr w:rsidR="0084382C" w:rsidRPr="00E2045D" w14:paraId="5E1A4DF7" w14:textId="77777777" w:rsidTr="00AD1A38">
        <w:trPr>
          <w:trHeight w:val="340"/>
        </w:trPr>
        <w:tc>
          <w:tcPr>
            <w:tcW w:w="704" w:type="dxa"/>
            <w:shd w:val="clear" w:color="auto" w:fill="FDE9D9" w:themeFill="accent6" w:themeFillTint="33"/>
            <w:vAlign w:val="center"/>
          </w:tcPr>
          <w:p w14:paraId="70500BCA" w14:textId="30DB37A8" w:rsidR="0084382C" w:rsidRPr="00E2045D" w:rsidRDefault="0084382C" w:rsidP="00AD1A38">
            <w:pPr>
              <w:rPr>
                <w:rFonts w:ascii="Arial" w:hAnsi="Arial" w:cs="Arial"/>
                <w:szCs w:val="22"/>
              </w:rPr>
            </w:pPr>
            <w:r w:rsidRPr="00E2045D">
              <w:rPr>
                <w:rFonts w:ascii="Arial" w:hAnsi="Arial" w:cs="Arial"/>
                <w:b/>
                <w:bCs/>
                <w:szCs w:val="22"/>
              </w:rPr>
              <w:lastRenderedPageBreak/>
              <w:t xml:space="preserve">C2-4 </w:t>
            </w:r>
          </w:p>
        </w:tc>
        <w:tc>
          <w:tcPr>
            <w:tcW w:w="9246" w:type="dxa"/>
            <w:gridSpan w:val="2"/>
            <w:shd w:val="clear" w:color="auto" w:fill="FDE9D9" w:themeFill="accent6" w:themeFillTint="33"/>
            <w:vAlign w:val="center"/>
          </w:tcPr>
          <w:p w14:paraId="49E12A23" w14:textId="77777777" w:rsidR="0084382C" w:rsidRPr="00E2045D" w:rsidRDefault="0084382C" w:rsidP="00AD1A38">
            <w:pPr>
              <w:rPr>
                <w:rFonts w:ascii="Arial" w:hAnsi="Arial" w:cs="Arial"/>
                <w:szCs w:val="22"/>
              </w:rPr>
            </w:pPr>
            <w:r w:rsidRPr="00E2045D">
              <w:rPr>
                <w:rFonts w:ascii="Arial" w:hAnsi="Arial" w:cs="Arial"/>
                <w:b/>
                <w:bCs/>
                <w:szCs w:val="22"/>
              </w:rPr>
              <w:t>Communiquer, rendre compte de son intervention à l’écrit et/ou à l’oral</w:t>
            </w:r>
          </w:p>
        </w:tc>
      </w:tr>
      <w:tr w:rsidR="0084382C" w:rsidRPr="00E2045D" w14:paraId="096F9991" w14:textId="77777777" w:rsidTr="00AD1A38">
        <w:trPr>
          <w:trHeight w:val="1650"/>
        </w:trPr>
        <w:tc>
          <w:tcPr>
            <w:tcW w:w="9950" w:type="dxa"/>
            <w:gridSpan w:val="3"/>
            <w:shd w:val="clear" w:color="auto" w:fill="auto"/>
          </w:tcPr>
          <w:p w14:paraId="322DE0FC" w14:textId="77777777" w:rsidR="0084382C" w:rsidRPr="00E2045D" w:rsidRDefault="0084382C" w:rsidP="00AD1A38">
            <w:pPr>
              <w:rPr>
                <w:rFonts w:ascii="Arial" w:hAnsi="Arial" w:cs="Arial"/>
                <w:i/>
                <w:szCs w:val="22"/>
              </w:rPr>
            </w:pPr>
            <w:r w:rsidRPr="00E2045D">
              <w:rPr>
                <w:rFonts w:ascii="Arial" w:hAnsi="Arial" w:cs="Arial"/>
                <w:i/>
                <w:szCs w:val="22"/>
              </w:rPr>
              <w:t>Principales activités mettant en œuvre la compétence :</w:t>
            </w:r>
          </w:p>
          <w:p w14:paraId="251CFEBD" w14:textId="77777777" w:rsidR="0084382C" w:rsidRPr="00E2045D" w:rsidRDefault="0084382C" w:rsidP="00AD1A38">
            <w:pPr>
              <w:numPr>
                <w:ilvl w:val="0"/>
                <w:numId w:val="9"/>
              </w:numPr>
              <w:ind w:left="460"/>
              <w:rPr>
                <w:rFonts w:ascii="Arial" w:hAnsi="Arial" w:cs="Arial"/>
                <w:szCs w:val="22"/>
              </w:rPr>
            </w:pPr>
            <w:r w:rsidRPr="00E2045D">
              <w:rPr>
                <w:rFonts w:ascii="Arial" w:hAnsi="Arial" w:cs="Arial"/>
                <w:color w:val="000000"/>
                <w:szCs w:val="22"/>
              </w:rPr>
              <w:t>A1 : Préparation de l'installation et de son environnement</w:t>
            </w:r>
            <w:r w:rsidRPr="00E2045D">
              <w:rPr>
                <w:rFonts w:ascii="Arial" w:hAnsi="Arial" w:cs="Arial"/>
                <w:szCs w:val="22"/>
              </w:rPr>
              <w:t xml:space="preserve"> </w:t>
            </w:r>
          </w:p>
          <w:p w14:paraId="64654E4F" w14:textId="77777777" w:rsidR="0084382C" w:rsidRPr="00E2045D" w:rsidRDefault="0084382C" w:rsidP="00AD1A38">
            <w:pPr>
              <w:pStyle w:val="Paragraphedeliste"/>
              <w:numPr>
                <w:ilvl w:val="0"/>
                <w:numId w:val="9"/>
              </w:numPr>
              <w:ind w:left="473"/>
              <w:rPr>
                <w:rFonts w:ascii="Arial" w:hAnsi="Arial" w:cs="Arial"/>
                <w:color w:val="000000"/>
              </w:rPr>
            </w:pPr>
            <w:r w:rsidRPr="00E2045D">
              <w:rPr>
                <w:rFonts w:ascii="Arial" w:hAnsi="Arial" w:cs="Arial"/>
                <w:color w:val="000000"/>
              </w:rPr>
              <w:t>A2 : Conduite d’une installation</w:t>
            </w:r>
          </w:p>
          <w:p w14:paraId="1D7A08A3" w14:textId="77777777" w:rsidR="0084382C" w:rsidRPr="00E2045D" w:rsidRDefault="0084382C" w:rsidP="00AD1A38">
            <w:pPr>
              <w:pStyle w:val="Paragraphedeliste"/>
              <w:numPr>
                <w:ilvl w:val="0"/>
                <w:numId w:val="9"/>
              </w:numPr>
              <w:ind w:left="473"/>
              <w:rPr>
                <w:rFonts w:ascii="Arial" w:hAnsi="Arial" w:cs="Arial"/>
                <w:color w:val="000000"/>
              </w:rPr>
            </w:pPr>
            <w:r w:rsidRPr="00E2045D">
              <w:rPr>
                <w:rFonts w:ascii="Arial" w:hAnsi="Arial" w:cs="Arial"/>
                <w:color w:val="000000"/>
              </w:rPr>
              <w:t>A3 : Gestion de la relation client</w:t>
            </w:r>
          </w:p>
          <w:p w14:paraId="6DAA2A2E" w14:textId="77777777" w:rsidR="0084382C" w:rsidRPr="00E2045D" w:rsidRDefault="0084382C" w:rsidP="00AD1A38">
            <w:pPr>
              <w:pStyle w:val="Paragraphedeliste"/>
              <w:numPr>
                <w:ilvl w:val="0"/>
                <w:numId w:val="9"/>
              </w:numPr>
              <w:ind w:left="473"/>
              <w:rPr>
                <w:rFonts w:ascii="Arial" w:hAnsi="Arial" w:cs="Arial"/>
                <w:color w:val="000000"/>
              </w:rPr>
            </w:pPr>
            <w:r w:rsidRPr="00E2045D">
              <w:rPr>
                <w:rFonts w:ascii="Arial" w:hAnsi="Arial" w:cs="Arial"/>
                <w:color w:val="000000"/>
              </w:rPr>
              <w:t>A4 : Conduite de l’installation en mode dégradé</w:t>
            </w:r>
          </w:p>
          <w:p w14:paraId="5DF21EC1" w14:textId="77777777" w:rsidR="0084382C" w:rsidRPr="00E2045D" w:rsidRDefault="0084382C" w:rsidP="0084382C">
            <w:pPr>
              <w:pStyle w:val="Paragraphedeliste"/>
              <w:numPr>
                <w:ilvl w:val="0"/>
                <w:numId w:val="9"/>
              </w:numPr>
              <w:ind w:left="473"/>
              <w:rPr>
                <w:rFonts w:ascii="Arial" w:hAnsi="Arial" w:cs="Arial"/>
                <w:color w:val="000000"/>
              </w:rPr>
            </w:pPr>
            <w:r w:rsidRPr="00E2045D">
              <w:rPr>
                <w:rFonts w:ascii="Arial" w:hAnsi="Arial" w:cs="Arial"/>
                <w:color w:val="000000"/>
              </w:rPr>
              <w:t>A6 : Réparation d’une installation</w:t>
            </w:r>
          </w:p>
          <w:p w14:paraId="76C1F20B" w14:textId="2C92A9A2" w:rsidR="0084382C" w:rsidRPr="00E2045D" w:rsidRDefault="0084382C" w:rsidP="0084382C">
            <w:pPr>
              <w:pStyle w:val="Paragraphedeliste"/>
              <w:numPr>
                <w:ilvl w:val="0"/>
                <w:numId w:val="9"/>
              </w:numPr>
              <w:ind w:left="473"/>
              <w:rPr>
                <w:rFonts w:ascii="Arial" w:hAnsi="Arial" w:cs="Arial"/>
                <w:color w:val="000000"/>
              </w:rPr>
            </w:pPr>
            <w:r w:rsidRPr="00E2045D">
              <w:rPr>
                <w:rFonts w:ascii="Arial" w:hAnsi="Arial" w:cs="Arial"/>
                <w:color w:val="000000"/>
              </w:rPr>
              <w:t>A7 : Travaux de montage-démontage d’une installation</w:t>
            </w:r>
          </w:p>
        </w:tc>
      </w:tr>
      <w:tr w:rsidR="0084382C" w:rsidRPr="00E2045D" w14:paraId="09512041" w14:textId="77777777" w:rsidTr="00AD1A38">
        <w:trPr>
          <w:trHeight w:val="340"/>
        </w:trPr>
        <w:tc>
          <w:tcPr>
            <w:tcW w:w="9950" w:type="dxa"/>
            <w:gridSpan w:val="3"/>
            <w:tcBorders>
              <w:bottom w:val="single" w:sz="4" w:space="0" w:color="auto"/>
            </w:tcBorders>
            <w:shd w:val="clear" w:color="auto" w:fill="auto"/>
            <w:vAlign w:val="center"/>
          </w:tcPr>
          <w:p w14:paraId="19631609" w14:textId="77777777" w:rsidR="0084382C" w:rsidRPr="00E2045D" w:rsidRDefault="0084382C" w:rsidP="00AD1A38">
            <w:pPr>
              <w:rPr>
                <w:rFonts w:ascii="Arial" w:hAnsi="Arial" w:cs="Arial"/>
                <w:b/>
                <w:szCs w:val="22"/>
              </w:rPr>
            </w:pPr>
            <w:r w:rsidRPr="00E2045D">
              <w:rPr>
                <w:rFonts w:ascii="Arial" w:hAnsi="Arial" w:cs="Arial"/>
                <w:b/>
                <w:szCs w:val="22"/>
              </w:rPr>
              <w:t xml:space="preserve">Connaissances </w:t>
            </w:r>
            <w:r w:rsidRPr="00E2045D">
              <w:rPr>
                <w:rFonts w:ascii="Arial" w:hAnsi="Arial" w:cs="Arial"/>
                <w:b/>
                <w:bCs/>
                <w:szCs w:val="22"/>
              </w:rPr>
              <w:t>associées</w:t>
            </w:r>
            <w:r w:rsidRPr="00E2045D">
              <w:rPr>
                <w:rFonts w:ascii="Arial" w:hAnsi="Arial" w:cs="Arial"/>
                <w:b/>
                <w:szCs w:val="22"/>
              </w:rPr>
              <w:t xml:space="preserve"> (et niveaux taxonomiques)</w:t>
            </w:r>
          </w:p>
        </w:tc>
      </w:tr>
      <w:tr w:rsidR="0084382C" w:rsidRPr="00E2045D" w14:paraId="3CF9DD01" w14:textId="77777777" w:rsidTr="00AD1A38">
        <w:trPr>
          <w:trHeight w:val="371"/>
        </w:trPr>
        <w:tc>
          <w:tcPr>
            <w:tcW w:w="8387" w:type="dxa"/>
            <w:gridSpan w:val="2"/>
            <w:tcBorders>
              <w:top w:val="nil"/>
              <w:left w:val="single" w:sz="4" w:space="0" w:color="auto"/>
              <w:bottom w:val="single" w:sz="4" w:space="0" w:color="auto"/>
              <w:right w:val="nil"/>
            </w:tcBorders>
            <w:shd w:val="clear" w:color="auto" w:fill="auto"/>
            <w:vAlign w:val="center"/>
          </w:tcPr>
          <w:p w14:paraId="084F0DF2" w14:textId="2D8BDB1E" w:rsidR="0084382C" w:rsidRPr="00E2045D" w:rsidRDefault="0084382C" w:rsidP="00AD1A38">
            <w:pPr>
              <w:rPr>
                <w:rFonts w:ascii="Arial" w:eastAsia="Arial" w:hAnsi="Arial" w:cs="Arial"/>
                <w:color w:val="000000" w:themeColor="text1"/>
                <w:szCs w:val="22"/>
              </w:rPr>
            </w:pPr>
            <w:r w:rsidRPr="00E2045D">
              <w:rPr>
                <w:rFonts w:ascii="Arial" w:eastAsia="Arial" w:hAnsi="Arial" w:cs="Arial"/>
                <w:color w:val="000000" w:themeColor="text1"/>
                <w:szCs w:val="22"/>
              </w:rPr>
              <w:t>Communicati</w:t>
            </w:r>
            <w:r w:rsidR="00EA2E6B" w:rsidRPr="00E2045D">
              <w:rPr>
                <w:rFonts w:ascii="Arial" w:eastAsia="Arial" w:hAnsi="Arial" w:cs="Arial"/>
                <w:color w:val="000000" w:themeColor="text1"/>
                <w:szCs w:val="22"/>
              </w:rPr>
              <w:t>on</w:t>
            </w:r>
          </w:p>
          <w:p w14:paraId="5BD6B675" w14:textId="384B4912"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enjeux de la communication professionnelle : les formes de la communication, les différents types de communication, les acteurs (supérieurs, subordonnés, clients, experts, partenaires)</w:t>
            </w:r>
          </w:p>
          <w:p w14:paraId="57229386" w14:textId="01D05BC2"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 xml:space="preserve">Les outils de communication écrite : les différents types de documents, le respect des règles spécifiques aux écrits professionnels techniques et commerciaux (forme, vocabulaire), le respect des règles </w:t>
            </w:r>
            <w:r w:rsidR="005F28EC" w:rsidRPr="00E2045D">
              <w:rPr>
                <w:rFonts w:ascii="Arial" w:hAnsi="Arial" w:cs="Arial"/>
                <w:b w:val="0"/>
                <w:bCs/>
                <w:color w:val="000000"/>
                <w:sz w:val="22"/>
                <w:szCs w:val="22"/>
              </w:rPr>
              <w:t>de</w:t>
            </w:r>
            <w:r w:rsidRPr="00E2045D">
              <w:rPr>
                <w:rFonts w:ascii="Arial" w:hAnsi="Arial" w:cs="Arial"/>
                <w:b w:val="0"/>
                <w:bCs/>
                <w:color w:val="000000"/>
                <w:sz w:val="22"/>
                <w:szCs w:val="22"/>
              </w:rPr>
              <w:t xml:space="preserve"> l’entreprise (charte graphique, lettres-type</w:t>
            </w:r>
            <w:r w:rsidR="005F28EC" w:rsidRPr="00E2045D">
              <w:rPr>
                <w:rFonts w:ascii="Arial" w:hAnsi="Arial" w:cs="Arial"/>
                <w:b w:val="0"/>
                <w:bCs/>
                <w:color w:val="000000"/>
                <w:sz w:val="22"/>
                <w:szCs w:val="22"/>
              </w:rPr>
              <w:t>),</w:t>
            </w:r>
            <w:r w:rsidRPr="00E2045D">
              <w:rPr>
                <w:rFonts w:ascii="Arial" w:hAnsi="Arial" w:cs="Arial"/>
                <w:b w:val="0"/>
                <w:bCs/>
                <w:color w:val="000000"/>
                <w:sz w:val="22"/>
                <w:szCs w:val="22"/>
              </w:rPr>
              <w:t xml:space="preserve"> la traçabilité des échanges</w:t>
            </w:r>
          </w:p>
          <w:p w14:paraId="64826088" w14:textId="77777777"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outils de la communication orale</w:t>
            </w:r>
          </w:p>
          <w:p w14:paraId="78BE2DF9" w14:textId="77777777"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outils de la communication numérique : les outils de communication spécifique à la maintenance (applications informatiques et logiciels de GMAO), les outils d’aide à la maintenance, logiciels bureautiques ou industriels, outils de communication électronique, gestion électronique des documents, techniques de gestion de groupe</w:t>
            </w:r>
          </w:p>
        </w:tc>
        <w:tc>
          <w:tcPr>
            <w:tcW w:w="1563" w:type="dxa"/>
            <w:tcBorders>
              <w:top w:val="nil"/>
              <w:left w:val="nil"/>
              <w:bottom w:val="single" w:sz="4" w:space="0" w:color="auto"/>
              <w:right w:val="single" w:sz="4" w:space="0" w:color="auto"/>
            </w:tcBorders>
            <w:shd w:val="clear" w:color="auto" w:fill="auto"/>
            <w:vAlign w:val="center"/>
          </w:tcPr>
          <w:p w14:paraId="32F6B13A" w14:textId="77777777" w:rsidR="0084382C" w:rsidRPr="00E2045D" w:rsidRDefault="0084382C" w:rsidP="00AD1A38">
            <w:pPr>
              <w:ind w:left="55"/>
              <w:jc w:val="center"/>
              <w:rPr>
                <w:rFonts w:ascii="Arial" w:eastAsia="Arial" w:hAnsi="Arial" w:cs="Arial"/>
                <w:b/>
                <w:szCs w:val="22"/>
                <w:highlight w:val="yellow"/>
              </w:rPr>
            </w:pPr>
            <w:r w:rsidRPr="00E2045D">
              <w:rPr>
                <w:rFonts w:ascii="Arial" w:eastAsia="Arial" w:hAnsi="Arial" w:cs="Arial"/>
                <w:b/>
                <w:szCs w:val="22"/>
              </w:rPr>
              <w:t>Niveau 3</w:t>
            </w:r>
          </w:p>
        </w:tc>
      </w:tr>
      <w:tr w:rsidR="0084382C" w:rsidRPr="00E2045D" w14:paraId="18F13862" w14:textId="77777777" w:rsidTr="00AD1A38">
        <w:trPr>
          <w:trHeight w:val="340"/>
        </w:trPr>
        <w:tc>
          <w:tcPr>
            <w:tcW w:w="9950" w:type="dxa"/>
            <w:gridSpan w:val="3"/>
            <w:tcBorders>
              <w:top w:val="single" w:sz="4" w:space="0" w:color="auto"/>
            </w:tcBorders>
            <w:shd w:val="clear" w:color="auto" w:fill="auto"/>
            <w:vAlign w:val="center"/>
          </w:tcPr>
          <w:p w14:paraId="58A04E85" w14:textId="77777777" w:rsidR="0084382C" w:rsidRPr="00E2045D" w:rsidRDefault="0084382C" w:rsidP="00AD1A38">
            <w:pPr>
              <w:rPr>
                <w:rFonts w:ascii="Arial" w:hAnsi="Arial" w:cs="Arial"/>
                <w:b/>
                <w:szCs w:val="22"/>
              </w:rPr>
            </w:pPr>
            <w:r w:rsidRPr="00E2045D">
              <w:rPr>
                <w:rFonts w:ascii="Arial" w:hAnsi="Arial" w:cs="Arial"/>
                <w:b/>
                <w:szCs w:val="22"/>
              </w:rPr>
              <w:t>Critères d’évaluation de la compétence</w:t>
            </w:r>
          </w:p>
        </w:tc>
      </w:tr>
      <w:tr w:rsidR="0084382C" w:rsidRPr="00E2045D" w14:paraId="53D17C22" w14:textId="77777777" w:rsidTr="00AD1A38">
        <w:trPr>
          <w:trHeight w:val="340"/>
        </w:trPr>
        <w:tc>
          <w:tcPr>
            <w:tcW w:w="9950" w:type="dxa"/>
            <w:gridSpan w:val="3"/>
            <w:tcBorders>
              <w:top w:val="single" w:sz="4" w:space="0" w:color="auto"/>
            </w:tcBorders>
            <w:shd w:val="clear" w:color="auto" w:fill="auto"/>
            <w:vAlign w:val="center"/>
          </w:tcPr>
          <w:p w14:paraId="790CC8F0" w14:textId="2CBD405A"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informations pertinentes sont retenues</w:t>
            </w:r>
            <w:r w:rsidR="00D50247" w:rsidRPr="00E2045D">
              <w:rPr>
                <w:rFonts w:ascii="Arial" w:hAnsi="Arial" w:cs="Arial"/>
                <w:b w:val="0"/>
                <w:bCs/>
                <w:color w:val="000000"/>
                <w:sz w:val="22"/>
                <w:szCs w:val="22"/>
              </w:rPr>
              <w:t> ;</w:t>
            </w:r>
          </w:p>
          <w:p w14:paraId="6FBFB96C" w14:textId="78EA822E"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L’information reçue est contrôlée, validée et consigné</w:t>
            </w:r>
            <w:r w:rsidR="006078D3" w:rsidRPr="00E2045D">
              <w:rPr>
                <w:rFonts w:ascii="Arial" w:hAnsi="Arial" w:cs="Arial"/>
                <w:b w:val="0"/>
                <w:bCs/>
                <w:color w:val="000000"/>
                <w:sz w:val="22"/>
                <w:szCs w:val="22"/>
              </w:rPr>
              <w:t>e</w:t>
            </w:r>
            <w:r w:rsidR="00D50247" w:rsidRPr="00E2045D">
              <w:rPr>
                <w:rFonts w:ascii="Arial" w:hAnsi="Arial" w:cs="Arial"/>
                <w:b w:val="0"/>
                <w:bCs/>
                <w:color w:val="000000"/>
                <w:sz w:val="22"/>
                <w:szCs w:val="22"/>
              </w:rPr>
              <w:t> ;</w:t>
            </w:r>
          </w:p>
          <w:p w14:paraId="29395873" w14:textId="0A98171F"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 xml:space="preserve">L’expression orale est structurée et le vocabulaire utilisé </w:t>
            </w:r>
            <w:r w:rsidR="000D6363" w:rsidRPr="00E2045D">
              <w:rPr>
                <w:rFonts w:ascii="Arial" w:hAnsi="Arial" w:cs="Arial"/>
                <w:b w:val="0"/>
                <w:bCs/>
                <w:color w:val="000000"/>
                <w:sz w:val="22"/>
                <w:szCs w:val="22"/>
              </w:rPr>
              <w:t xml:space="preserve">est </w:t>
            </w:r>
            <w:r w:rsidRPr="00E2045D">
              <w:rPr>
                <w:rFonts w:ascii="Arial" w:hAnsi="Arial" w:cs="Arial"/>
                <w:b w:val="0"/>
                <w:bCs/>
                <w:color w:val="000000"/>
                <w:sz w:val="22"/>
                <w:szCs w:val="22"/>
              </w:rPr>
              <w:t>précis. Elle permet une compréhension sans équivoque du compte rendu</w:t>
            </w:r>
            <w:r w:rsidR="00D50247" w:rsidRPr="00E2045D">
              <w:rPr>
                <w:rFonts w:ascii="Arial" w:hAnsi="Arial" w:cs="Arial"/>
                <w:b w:val="0"/>
                <w:bCs/>
                <w:color w:val="000000"/>
                <w:sz w:val="22"/>
                <w:szCs w:val="22"/>
              </w:rPr>
              <w:t> ;</w:t>
            </w:r>
          </w:p>
          <w:p w14:paraId="18030321" w14:textId="45CE299E"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qualités d’expression et de synthèse permettent un compte rendu précis</w:t>
            </w:r>
            <w:r w:rsidR="00D50247" w:rsidRPr="00E2045D">
              <w:rPr>
                <w:rFonts w:ascii="Arial" w:hAnsi="Arial" w:cs="Arial"/>
                <w:b w:val="0"/>
                <w:bCs/>
                <w:color w:val="000000"/>
                <w:sz w:val="22"/>
                <w:szCs w:val="22"/>
              </w:rPr>
              <w:t> ;</w:t>
            </w:r>
          </w:p>
          <w:p w14:paraId="28173708" w14:textId="111F6B57" w:rsidR="0084382C" w:rsidRPr="00E2045D" w:rsidRDefault="0084382C">
            <w:pPr>
              <w:pStyle w:val="RI-Titreannexe"/>
              <w:numPr>
                <w:ilvl w:val="0"/>
                <w:numId w:val="10"/>
              </w:numPr>
              <w:spacing w:before="0" w:after="0"/>
              <w:ind w:left="360"/>
              <w:rPr>
                <w:rFonts w:ascii="Arial" w:hAnsi="Arial" w:cs="Arial"/>
                <w:b w:val="0"/>
                <w:bCs/>
                <w:color w:val="000000"/>
                <w:sz w:val="22"/>
                <w:szCs w:val="22"/>
              </w:rPr>
            </w:pPr>
            <w:r w:rsidRPr="00E2045D">
              <w:rPr>
                <w:rFonts w:ascii="Arial" w:hAnsi="Arial" w:cs="Arial"/>
                <w:b w:val="0"/>
                <w:bCs/>
                <w:color w:val="000000"/>
                <w:sz w:val="22"/>
                <w:szCs w:val="22"/>
              </w:rPr>
              <w:t>Les documents utilisés et proposés pour rendre compte sont corrects et conformes</w:t>
            </w:r>
            <w:r w:rsidR="00D50247" w:rsidRPr="00E2045D">
              <w:rPr>
                <w:rFonts w:ascii="Arial" w:hAnsi="Arial" w:cs="Arial"/>
                <w:b w:val="0"/>
                <w:bCs/>
                <w:color w:val="000000"/>
                <w:sz w:val="22"/>
                <w:szCs w:val="22"/>
              </w:rPr>
              <w:t>.</w:t>
            </w:r>
          </w:p>
          <w:p w14:paraId="2AECA70E" w14:textId="77777777" w:rsidR="0084382C" w:rsidRPr="00E2045D" w:rsidRDefault="0084382C" w:rsidP="00D50247">
            <w:pPr>
              <w:pStyle w:val="RI-Titreannexe"/>
              <w:numPr>
                <w:ilvl w:val="0"/>
                <w:numId w:val="0"/>
              </w:numPr>
              <w:spacing w:before="0" w:after="0"/>
              <w:rPr>
                <w:sz w:val="22"/>
                <w:szCs w:val="22"/>
              </w:rPr>
            </w:pPr>
          </w:p>
        </w:tc>
      </w:tr>
    </w:tbl>
    <w:p w14:paraId="1AE8CEBE" w14:textId="77777777" w:rsidR="0084382C" w:rsidRDefault="0084382C" w:rsidP="0016712C">
      <w:pPr>
        <w:suppressAutoHyphens w:val="0"/>
        <w:spacing w:after="210"/>
        <w:jc w:val="left"/>
        <w:rPr>
          <w:lang w:eastAsia="en-US"/>
        </w:rPr>
      </w:pPr>
    </w:p>
    <w:p w14:paraId="2F614E7C" w14:textId="60973F69" w:rsidR="0016712C" w:rsidRDefault="0016712C" w:rsidP="0016712C">
      <w:pPr>
        <w:pStyle w:val="RI-corpsdetexte"/>
        <w:rPr>
          <w:lang w:eastAsia="en-US"/>
        </w:rPr>
      </w:pPr>
    </w:p>
    <w:p w14:paraId="25687D08" w14:textId="77777777" w:rsidR="0016712C" w:rsidRDefault="0016712C">
      <w:pPr>
        <w:suppressAutoHyphens w:val="0"/>
        <w:spacing w:after="210"/>
        <w:jc w:val="left"/>
        <w:rPr>
          <w:lang w:eastAsia="en-US"/>
        </w:rPr>
      </w:pPr>
      <w:r>
        <w:rPr>
          <w:lang w:eastAsia="en-US"/>
        </w:rPr>
        <w:br w:type="page"/>
      </w:r>
    </w:p>
    <w:p w14:paraId="0628A6E4" w14:textId="787A4B09" w:rsidR="0016712C" w:rsidRDefault="0016712C" w:rsidP="00226185">
      <w:pPr>
        <w:pStyle w:val="RI-Titresectionn2"/>
        <w:numPr>
          <w:ilvl w:val="0"/>
          <w:numId w:val="0"/>
        </w:numPr>
        <w:spacing w:before="0" w:after="0"/>
        <w:ind w:left="1447" w:hanging="1021"/>
      </w:pPr>
    </w:p>
    <w:p w14:paraId="3AA6D172" w14:textId="67467FCA" w:rsidR="00CB46EE" w:rsidRPr="00AB142C" w:rsidRDefault="00CB46EE" w:rsidP="00CB46EE">
      <w:pPr>
        <w:pStyle w:val="RI-Titreannexe"/>
        <w:numPr>
          <w:ilvl w:val="0"/>
          <w:numId w:val="0"/>
        </w:numPr>
        <w:spacing w:before="0" w:after="0"/>
        <w:ind w:left="1080"/>
        <w:jc w:val="center"/>
        <w:rPr>
          <w:rFonts w:ascii="Arial" w:hAnsi="Arial" w:cs="Arial"/>
          <w:color w:val="auto"/>
        </w:rPr>
      </w:pPr>
      <w:r w:rsidRPr="00AB142C">
        <w:rPr>
          <w:rFonts w:ascii="Arial" w:hAnsi="Arial" w:cs="Arial"/>
          <w:color w:val="auto"/>
        </w:rPr>
        <w:t>ANNEXE III bis – Lexique</w:t>
      </w:r>
    </w:p>
    <w:p w14:paraId="2CBDD1EA" w14:textId="315CDAAF" w:rsidR="00CB46EE" w:rsidRPr="00090261" w:rsidRDefault="00CB46EE" w:rsidP="00CB46EE">
      <w:pPr>
        <w:pStyle w:val="RI-Titreannexe"/>
        <w:numPr>
          <w:ilvl w:val="0"/>
          <w:numId w:val="0"/>
        </w:numPr>
        <w:spacing w:before="0" w:after="0"/>
        <w:ind w:left="1080"/>
        <w:jc w:val="center"/>
        <w:rPr>
          <w:rFonts w:ascii="Arial" w:hAnsi="Arial" w:cs="Arial"/>
          <w:color w:val="auto"/>
          <w:sz w:val="22"/>
          <w:szCs w:val="22"/>
        </w:rPr>
      </w:pPr>
      <w:r w:rsidRPr="00090261">
        <w:rPr>
          <w:rFonts w:ascii="Arial" w:hAnsi="Arial" w:cs="Arial"/>
          <w:color w:val="auto"/>
          <w:sz w:val="22"/>
          <w:szCs w:val="22"/>
        </w:rPr>
        <w:t xml:space="preserve">CAP « Transports par câbles et remontées mécaniques » </w:t>
      </w:r>
    </w:p>
    <w:p w14:paraId="31D9FF5C" w14:textId="77777777" w:rsidR="00A32483" w:rsidRPr="00AB142C" w:rsidRDefault="00A32483" w:rsidP="00A32483">
      <w:pPr>
        <w:suppressAutoHyphens w:val="0"/>
        <w:jc w:val="left"/>
        <w:rPr>
          <w:rFonts w:ascii="Arial" w:hAnsi="Arial" w:cs="Arial"/>
          <w:sz w:val="20"/>
          <w:szCs w:val="20"/>
        </w:rPr>
      </w:pPr>
    </w:p>
    <w:p w14:paraId="59493D6D" w14:textId="77777777" w:rsidR="00426064" w:rsidRPr="00AB142C" w:rsidRDefault="00426064" w:rsidP="00426064">
      <w:pPr>
        <w:suppressAutoHyphens w:val="0"/>
        <w:jc w:val="left"/>
        <w:rPr>
          <w:rFonts w:ascii="Arial" w:hAnsi="Arial" w:cs="Arial"/>
          <w:szCs w:val="22"/>
        </w:rPr>
      </w:pPr>
    </w:p>
    <w:p w14:paraId="69C669E5" w14:textId="62F3273E" w:rsidR="00426064" w:rsidRPr="00827CE4" w:rsidRDefault="00426064" w:rsidP="00426064">
      <w:pPr>
        <w:pStyle w:val="RI-Titresectionn1"/>
        <w:numPr>
          <w:ilvl w:val="0"/>
          <w:numId w:val="0"/>
        </w:numPr>
        <w:spacing w:before="0" w:after="0"/>
        <w:ind w:left="1447" w:hanging="1021"/>
        <w:rPr>
          <w:rFonts w:ascii="Arial" w:hAnsi="Arial" w:cs="Arial"/>
          <w:color w:val="auto"/>
          <w:sz w:val="22"/>
          <w:szCs w:val="22"/>
        </w:rPr>
      </w:pPr>
      <w:r w:rsidRPr="00827CE4">
        <w:rPr>
          <w:rFonts w:ascii="Arial" w:hAnsi="Arial" w:cs="Arial"/>
          <w:color w:val="auto"/>
          <w:sz w:val="22"/>
          <w:szCs w:val="22"/>
        </w:rPr>
        <w:t>III Bis</w:t>
      </w:r>
      <w:r w:rsidR="00AB142C" w:rsidRPr="00827CE4">
        <w:rPr>
          <w:rFonts w:ascii="Arial" w:hAnsi="Arial" w:cs="Arial"/>
          <w:color w:val="auto"/>
          <w:sz w:val="22"/>
          <w:szCs w:val="22"/>
        </w:rPr>
        <w:t xml:space="preserve">.1 </w:t>
      </w:r>
      <w:r w:rsidRPr="00827CE4">
        <w:rPr>
          <w:rFonts w:ascii="Arial" w:hAnsi="Arial" w:cs="Arial"/>
          <w:color w:val="auto"/>
          <w:sz w:val="22"/>
          <w:szCs w:val="22"/>
        </w:rPr>
        <w:t>Sigles</w:t>
      </w:r>
    </w:p>
    <w:p w14:paraId="7BD95439" w14:textId="77777777" w:rsidR="00426064" w:rsidRPr="00827CE4" w:rsidRDefault="00426064" w:rsidP="00426064">
      <w:pPr>
        <w:suppressAutoHyphens w:val="0"/>
        <w:jc w:val="left"/>
        <w:rPr>
          <w:rFonts w:ascii="Arial" w:hAnsi="Arial" w:cs="Arial"/>
          <w:sz w:val="20"/>
          <w:szCs w:val="20"/>
        </w:rPr>
      </w:pPr>
    </w:p>
    <w:p w14:paraId="5B810D56" w14:textId="7C825B8F" w:rsidR="00426064" w:rsidRPr="00090261" w:rsidRDefault="00426064" w:rsidP="00426064">
      <w:pPr>
        <w:rPr>
          <w:rFonts w:ascii="Arial" w:hAnsi="Arial" w:cs="Arial"/>
          <w:b/>
          <w:bCs/>
          <w:szCs w:val="22"/>
        </w:rPr>
      </w:pPr>
      <w:r w:rsidRPr="00090261">
        <w:rPr>
          <w:rFonts w:ascii="Arial" w:hAnsi="Arial" w:cs="Arial"/>
          <w:b/>
          <w:bCs/>
          <w:szCs w:val="22"/>
        </w:rPr>
        <w:t>BCT : B</w:t>
      </w:r>
      <w:r w:rsidRPr="00090261">
        <w:rPr>
          <w:rFonts w:ascii="Arial" w:hAnsi="Arial" w:cs="Arial"/>
          <w:bCs/>
          <w:szCs w:val="22"/>
        </w:rPr>
        <w:t xml:space="preserve">ureau de </w:t>
      </w:r>
      <w:r w:rsidRPr="00090261">
        <w:rPr>
          <w:rFonts w:ascii="Arial" w:hAnsi="Arial" w:cs="Arial"/>
          <w:b/>
          <w:bCs/>
          <w:szCs w:val="22"/>
        </w:rPr>
        <w:t>C</w:t>
      </w:r>
      <w:r w:rsidRPr="00090261">
        <w:rPr>
          <w:rFonts w:ascii="Arial" w:hAnsi="Arial" w:cs="Arial"/>
          <w:bCs/>
          <w:szCs w:val="22"/>
        </w:rPr>
        <w:t>ontrôle</w:t>
      </w:r>
      <w:r w:rsidRPr="00090261">
        <w:rPr>
          <w:rFonts w:ascii="Arial" w:hAnsi="Arial" w:cs="Arial"/>
          <w:b/>
          <w:bCs/>
          <w:szCs w:val="22"/>
        </w:rPr>
        <w:t xml:space="preserve"> T</w:t>
      </w:r>
      <w:r w:rsidRPr="00090261">
        <w:rPr>
          <w:rFonts w:ascii="Arial" w:hAnsi="Arial" w:cs="Arial"/>
          <w:bCs/>
          <w:szCs w:val="22"/>
        </w:rPr>
        <w:t>echnique</w:t>
      </w:r>
    </w:p>
    <w:p w14:paraId="00E97530" w14:textId="77777777" w:rsidR="00426064" w:rsidRPr="00090261" w:rsidRDefault="00426064" w:rsidP="00426064">
      <w:pPr>
        <w:rPr>
          <w:rFonts w:ascii="Arial" w:hAnsi="Arial" w:cs="Arial"/>
          <w:szCs w:val="22"/>
        </w:rPr>
      </w:pPr>
      <w:r w:rsidRPr="00090261">
        <w:rPr>
          <w:rFonts w:ascii="Arial" w:hAnsi="Arial" w:cs="Arial"/>
          <w:b/>
          <w:bCs/>
          <w:szCs w:val="22"/>
        </w:rPr>
        <w:t>CND : C</w:t>
      </w:r>
      <w:r w:rsidRPr="00090261">
        <w:rPr>
          <w:rFonts w:ascii="Arial" w:hAnsi="Arial" w:cs="Arial"/>
          <w:szCs w:val="22"/>
        </w:rPr>
        <w:t xml:space="preserve">ontrôle </w:t>
      </w:r>
      <w:r w:rsidRPr="00090261">
        <w:rPr>
          <w:rFonts w:ascii="Arial" w:hAnsi="Arial" w:cs="Arial"/>
          <w:b/>
          <w:bCs/>
          <w:szCs w:val="22"/>
        </w:rPr>
        <w:t>N</w:t>
      </w:r>
      <w:r w:rsidRPr="00090261">
        <w:rPr>
          <w:rFonts w:ascii="Arial" w:hAnsi="Arial" w:cs="Arial"/>
          <w:szCs w:val="22"/>
        </w:rPr>
        <w:t xml:space="preserve">on </w:t>
      </w:r>
      <w:r w:rsidRPr="00090261">
        <w:rPr>
          <w:rFonts w:ascii="Arial" w:hAnsi="Arial" w:cs="Arial"/>
          <w:b/>
          <w:bCs/>
          <w:szCs w:val="22"/>
        </w:rPr>
        <w:t>D</w:t>
      </w:r>
      <w:r w:rsidRPr="00090261">
        <w:rPr>
          <w:rFonts w:ascii="Arial" w:hAnsi="Arial" w:cs="Arial"/>
          <w:szCs w:val="22"/>
        </w:rPr>
        <w:t>estructif (contrôle des soudures)</w:t>
      </w:r>
    </w:p>
    <w:p w14:paraId="174156DB" w14:textId="77777777" w:rsidR="00426064" w:rsidRPr="00090261" w:rsidRDefault="00426064" w:rsidP="00426064">
      <w:pPr>
        <w:rPr>
          <w:rFonts w:ascii="Arial" w:hAnsi="Arial" w:cs="Arial"/>
          <w:szCs w:val="22"/>
        </w:rPr>
      </w:pPr>
      <w:r w:rsidRPr="00090261">
        <w:rPr>
          <w:rFonts w:ascii="Arial" w:hAnsi="Arial" w:cs="Arial"/>
          <w:b/>
          <w:bCs/>
          <w:szCs w:val="22"/>
        </w:rPr>
        <w:t>CQP : C</w:t>
      </w:r>
      <w:r w:rsidRPr="00090261">
        <w:rPr>
          <w:rFonts w:ascii="Arial" w:hAnsi="Arial" w:cs="Arial"/>
          <w:szCs w:val="22"/>
        </w:rPr>
        <w:t xml:space="preserve">ertificat de </w:t>
      </w:r>
      <w:r w:rsidRPr="00090261">
        <w:rPr>
          <w:rFonts w:ascii="Arial" w:hAnsi="Arial" w:cs="Arial"/>
          <w:b/>
          <w:bCs/>
          <w:szCs w:val="22"/>
        </w:rPr>
        <w:t>Q</w:t>
      </w:r>
      <w:r w:rsidRPr="00090261">
        <w:rPr>
          <w:rFonts w:ascii="Arial" w:hAnsi="Arial" w:cs="Arial"/>
          <w:szCs w:val="22"/>
        </w:rPr>
        <w:t>ualification</w:t>
      </w:r>
      <w:r w:rsidRPr="00090261">
        <w:rPr>
          <w:rFonts w:ascii="Arial" w:hAnsi="Arial" w:cs="Arial"/>
          <w:b/>
          <w:bCs/>
          <w:szCs w:val="22"/>
        </w:rPr>
        <w:t xml:space="preserve"> </w:t>
      </w:r>
      <w:r w:rsidRPr="00090261">
        <w:rPr>
          <w:rFonts w:ascii="Arial" w:hAnsi="Arial" w:cs="Arial"/>
          <w:b/>
          <w:szCs w:val="22"/>
        </w:rPr>
        <w:t>P</w:t>
      </w:r>
      <w:r w:rsidRPr="00090261">
        <w:rPr>
          <w:rFonts w:ascii="Arial" w:hAnsi="Arial" w:cs="Arial"/>
          <w:szCs w:val="22"/>
        </w:rPr>
        <w:t>rofessionnelle</w:t>
      </w:r>
    </w:p>
    <w:p w14:paraId="40ADCDAD" w14:textId="77777777" w:rsidR="00426064" w:rsidRPr="00090261" w:rsidRDefault="00426064" w:rsidP="00426064">
      <w:pPr>
        <w:rPr>
          <w:rFonts w:ascii="Arial" w:hAnsi="Arial" w:cs="Arial"/>
          <w:szCs w:val="22"/>
        </w:rPr>
      </w:pPr>
      <w:r w:rsidRPr="00090261">
        <w:rPr>
          <w:rFonts w:ascii="Arial" w:hAnsi="Arial" w:cs="Arial"/>
          <w:b/>
          <w:bCs/>
          <w:szCs w:val="22"/>
        </w:rPr>
        <w:t>DSF : D</w:t>
      </w:r>
      <w:r w:rsidRPr="00090261">
        <w:rPr>
          <w:rFonts w:ascii="Arial" w:hAnsi="Arial" w:cs="Arial"/>
          <w:szCs w:val="22"/>
        </w:rPr>
        <w:t>omaines</w:t>
      </w:r>
      <w:r w:rsidRPr="00090261">
        <w:rPr>
          <w:rFonts w:ascii="Arial" w:hAnsi="Arial" w:cs="Arial"/>
          <w:b/>
          <w:bCs/>
          <w:szCs w:val="22"/>
        </w:rPr>
        <w:t xml:space="preserve"> </w:t>
      </w:r>
      <w:r w:rsidRPr="00090261">
        <w:rPr>
          <w:rFonts w:ascii="Arial" w:hAnsi="Arial" w:cs="Arial"/>
          <w:b/>
          <w:szCs w:val="22"/>
        </w:rPr>
        <w:t>S</w:t>
      </w:r>
      <w:r w:rsidRPr="00090261">
        <w:rPr>
          <w:rFonts w:ascii="Arial" w:hAnsi="Arial" w:cs="Arial"/>
          <w:szCs w:val="22"/>
        </w:rPr>
        <w:t xml:space="preserve">kiables de </w:t>
      </w:r>
      <w:r w:rsidRPr="00090261">
        <w:rPr>
          <w:rFonts w:ascii="Arial" w:hAnsi="Arial" w:cs="Arial"/>
          <w:b/>
          <w:bCs/>
          <w:szCs w:val="22"/>
        </w:rPr>
        <w:t>France</w:t>
      </w:r>
    </w:p>
    <w:p w14:paraId="66B83B14" w14:textId="77777777" w:rsidR="00426064" w:rsidRPr="00090261" w:rsidRDefault="00426064" w:rsidP="00426064">
      <w:pPr>
        <w:rPr>
          <w:rFonts w:ascii="Arial" w:hAnsi="Arial" w:cs="Arial"/>
          <w:szCs w:val="22"/>
        </w:rPr>
      </w:pPr>
      <w:r w:rsidRPr="00090261">
        <w:rPr>
          <w:rFonts w:ascii="Arial" w:hAnsi="Arial" w:cs="Arial"/>
          <w:b/>
          <w:szCs w:val="22"/>
        </w:rPr>
        <w:t>DUER :</w:t>
      </w:r>
      <w:r w:rsidRPr="00090261">
        <w:rPr>
          <w:rFonts w:ascii="Arial" w:hAnsi="Arial" w:cs="Arial"/>
          <w:szCs w:val="22"/>
        </w:rPr>
        <w:t xml:space="preserve"> </w:t>
      </w:r>
      <w:r w:rsidRPr="00090261">
        <w:rPr>
          <w:rFonts w:ascii="Arial" w:hAnsi="Arial" w:cs="Arial"/>
          <w:b/>
          <w:szCs w:val="22"/>
        </w:rPr>
        <w:t>D</w:t>
      </w:r>
      <w:r w:rsidRPr="00090261">
        <w:rPr>
          <w:rFonts w:ascii="Arial" w:hAnsi="Arial" w:cs="Arial"/>
          <w:szCs w:val="22"/>
        </w:rPr>
        <w:t xml:space="preserve">ocument </w:t>
      </w:r>
      <w:r w:rsidRPr="00090261">
        <w:rPr>
          <w:rFonts w:ascii="Arial" w:hAnsi="Arial" w:cs="Arial"/>
          <w:b/>
          <w:szCs w:val="22"/>
        </w:rPr>
        <w:t>U</w:t>
      </w:r>
      <w:r w:rsidRPr="00090261">
        <w:rPr>
          <w:rFonts w:ascii="Arial" w:hAnsi="Arial" w:cs="Arial"/>
          <w:szCs w:val="22"/>
        </w:rPr>
        <w:t>nique d’</w:t>
      </w:r>
      <w:r w:rsidRPr="00090261">
        <w:rPr>
          <w:rFonts w:ascii="Arial" w:hAnsi="Arial" w:cs="Arial"/>
          <w:b/>
          <w:szCs w:val="22"/>
        </w:rPr>
        <w:t>É</w:t>
      </w:r>
      <w:r w:rsidRPr="00090261">
        <w:rPr>
          <w:rFonts w:ascii="Arial" w:hAnsi="Arial" w:cs="Arial"/>
          <w:szCs w:val="22"/>
        </w:rPr>
        <w:t xml:space="preserve">valuation des </w:t>
      </w:r>
      <w:r w:rsidRPr="00090261">
        <w:rPr>
          <w:rFonts w:ascii="Arial" w:hAnsi="Arial" w:cs="Arial"/>
          <w:b/>
          <w:szCs w:val="22"/>
        </w:rPr>
        <w:t>R</w:t>
      </w:r>
      <w:r w:rsidRPr="00090261">
        <w:rPr>
          <w:rFonts w:ascii="Arial" w:hAnsi="Arial" w:cs="Arial"/>
          <w:szCs w:val="22"/>
        </w:rPr>
        <w:t>isques</w:t>
      </w:r>
    </w:p>
    <w:p w14:paraId="44BF4C87" w14:textId="77777777" w:rsidR="00426064" w:rsidRPr="00090261" w:rsidRDefault="00426064" w:rsidP="00426064">
      <w:pPr>
        <w:rPr>
          <w:rFonts w:ascii="Arial" w:hAnsi="Arial" w:cs="Arial"/>
          <w:szCs w:val="22"/>
        </w:rPr>
      </w:pPr>
      <w:r w:rsidRPr="00090261">
        <w:rPr>
          <w:rFonts w:ascii="Arial" w:hAnsi="Arial" w:cs="Arial"/>
          <w:b/>
          <w:szCs w:val="22"/>
        </w:rPr>
        <w:t>EIS :</w:t>
      </w:r>
      <w:r w:rsidRPr="00090261">
        <w:rPr>
          <w:rFonts w:ascii="Arial" w:hAnsi="Arial" w:cs="Arial"/>
          <w:szCs w:val="22"/>
        </w:rPr>
        <w:t xml:space="preserve"> </w:t>
      </w:r>
      <w:r w:rsidRPr="00090261">
        <w:rPr>
          <w:rFonts w:ascii="Arial" w:hAnsi="Arial" w:cs="Arial"/>
          <w:b/>
          <w:szCs w:val="22"/>
        </w:rPr>
        <w:t>É</w:t>
      </w:r>
      <w:r w:rsidRPr="00090261">
        <w:rPr>
          <w:rFonts w:ascii="Arial" w:hAnsi="Arial" w:cs="Arial"/>
          <w:szCs w:val="22"/>
        </w:rPr>
        <w:t xml:space="preserve">quipement </w:t>
      </w:r>
      <w:r w:rsidRPr="00090261">
        <w:rPr>
          <w:rFonts w:ascii="Arial" w:hAnsi="Arial" w:cs="Arial"/>
          <w:b/>
          <w:szCs w:val="22"/>
        </w:rPr>
        <w:t>I</w:t>
      </w:r>
      <w:r w:rsidRPr="00090261">
        <w:rPr>
          <w:rFonts w:ascii="Arial" w:hAnsi="Arial" w:cs="Arial"/>
          <w:szCs w:val="22"/>
        </w:rPr>
        <w:t xml:space="preserve">ndividuel de </w:t>
      </w:r>
      <w:r w:rsidRPr="00090261">
        <w:rPr>
          <w:rFonts w:ascii="Arial" w:hAnsi="Arial" w:cs="Arial"/>
          <w:b/>
          <w:szCs w:val="22"/>
        </w:rPr>
        <w:t>S</w:t>
      </w:r>
      <w:r w:rsidRPr="00090261">
        <w:rPr>
          <w:rFonts w:ascii="Arial" w:hAnsi="Arial" w:cs="Arial"/>
          <w:szCs w:val="22"/>
        </w:rPr>
        <w:t>écurité</w:t>
      </w:r>
    </w:p>
    <w:p w14:paraId="79E79DD9" w14:textId="3B0E8FB7" w:rsidR="00426064" w:rsidRPr="00090261" w:rsidRDefault="00426064" w:rsidP="00426064">
      <w:pPr>
        <w:rPr>
          <w:rFonts w:ascii="Arial" w:hAnsi="Arial" w:cs="Arial"/>
          <w:szCs w:val="22"/>
        </w:rPr>
      </w:pPr>
      <w:r w:rsidRPr="00090261">
        <w:rPr>
          <w:rFonts w:ascii="Arial" w:hAnsi="Arial" w:cs="Arial"/>
          <w:b/>
          <w:bCs/>
          <w:szCs w:val="22"/>
        </w:rPr>
        <w:t xml:space="preserve">EPI : </w:t>
      </w:r>
      <w:r w:rsidR="009A16DB" w:rsidRPr="00090261">
        <w:rPr>
          <w:rFonts w:ascii="Arial" w:hAnsi="Arial" w:cs="Arial"/>
          <w:b/>
          <w:bCs/>
          <w:szCs w:val="22"/>
        </w:rPr>
        <w:t>É</w:t>
      </w:r>
      <w:r w:rsidR="009A16DB" w:rsidRPr="00090261">
        <w:rPr>
          <w:rFonts w:ascii="Arial" w:hAnsi="Arial" w:cs="Arial"/>
          <w:szCs w:val="22"/>
        </w:rPr>
        <w:t>quipement</w:t>
      </w:r>
      <w:r w:rsidRPr="00090261">
        <w:rPr>
          <w:rFonts w:ascii="Arial" w:hAnsi="Arial" w:cs="Arial"/>
          <w:szCs w:val="22"/>
        </w:rPr>
        <w:t xml:space="preserve"> de </w:t>
      </w:r>
      <w:r w:rsidRPr="00090261">
        <w:rPr>
          <w:rFonts w:ascii="Arial" w:hAnsi="Arial" w:cs="Arial"/>
          <w:b/>
          <w:bCs/>
          <w:szCs w:val="22"/>
        </w:rPr>
        <w:t>P</w:t>
      </w:r>
      <w:r w:rsidRPr="00090261">
        <w:rPr>
          <w:rFonts w:ascii="Arial" w:hAnsi="Arial" w:cs="Arial"/>
          <w:szCs w:val="22"/>
        </w:rPr>
        <w:t>rotection</w:t>
      </w:r>
      <w:r w:rsidRPr="00090261">
        <w:rPr>
          <w:rFonts w:ascii="Arial" w:hAnsi="Arial" w:cs="Arial"/>
          <w:b/>
          <w:bCs/>
          <w:szCs w:val="22"/>
        </w:rPr>
        <w:t xml:space="preserve"> </w:t>
      </w:r>
      <w:r w:rsidRPr="00090261">
        <w:rPr>
          <w:rFonts w:ascii="Arial" w:hAnsi="Arial" w:cs="Arial"/>
          <w:b/>
          <w:szCs w:val="22"/>
        </w:rPr>
        <w:t>I</w:t>
      </w:r>
      <w:r w:rsidRPr="00090261">
        <w:rPr>
          <w:rFonts w:ascii="Arial" w:hAnsi="Arial" w:cs="Arial"/>
          <w:szCs w:val="22"/>
        </w:rPr>
        <w:t>ndividuelle</w:t>
      </w:r>
    </w:p>
    <w:p w14:paraId="459F809F" w14:textId="26A49151" w:rsidR="00426064" w:rsidRPr="00090261" w:rsidRDefault="00426064" w:rsidP="00426064">
      <w:pPr>
        <w:rPr>
          <w:rFonts w:ascii="Arial" w:hAnsi="Arial" w:cs="Arial"/>
          <w:b/>
          <w:szCs w:val="22"/>
        </w:rPr>
      </w:pPr>
      <w:r w:rsidRPr="00090261">
        <w:rPr>
          <w:rFonts w:ascii="Arial" w:hAnsi="Arial" w:cs="Arial"/>
          <w:b/>
          <w:szCs w:val="22"/>
        </w:rPr>
        <w:t xml:space="preserve">EPC : </w:t>
      </w:r>
      <w:r w:rsidR="009A16DB" w:rsidRPr="00090261">
        <w:rPr>
          <w:rFonts w:ascii="Arial" w:hAnsi="Arial" w:cs="Arial"/>
          <w:b/>
          <w:szCs w:val="22"/>
        </w:rPr>
        <w:t>É</w:t>
      </w:r>
      <w:r w:rsidR="009A16DB" w:rsidRPr="00090261">
        <w:rPr>
          <w:rFonts w:ascii="Arial" w:hAnsi="Arial" w:cs="Arial"/>
          <w:szCs w:val="22"/>
        </w:rPr>
        <w:t>quipement</w:t>
      </w:r>
      <w:r w:rsidRPr="00090261">
        <w:rPr>
          <w:rFonts w:ascii="Arial" w:hAnsi="Arial" w:cs="Arial"/>
          <w:szCs w:val="22"/>
        </w:rPr>
        <w:t xml:space="preserve"> de </w:t>
      </w:r>
      <w:r w:rsidRPr="00090261">
        <w:rPr>
          <w:rFonts w:ascii="Arial" w:hAnsi="Arial" w:cs="Arial"/>
          <w:b/>
          <w:szCs w:val="22"/>
        </w:rPr>
        <w:t>P</w:t>
      </w:r>
      <w:r w:rsidRPr="00090261">
        <w:rPr>
          <w:rFonts w:ascii="Arial" w:hAnsi="Arial" w:cs="Arial"/>
          <w:szCs w:val="22"/>
        </w:rPr>
        <w:t xml:space="preserve">rotection </w:t>
      </w:r>
      <w:r w:rsidRPr="00090261">
        <w:rPr>
          <w:rFonts w:ascii="Arial" w:hAnsi="Arial" w:cs="Arial"/>
          <w:b/>
          <w:szCs w:val="22"/>
        </w:rPr>
        <w:t>C</w:t>
      </w:r>
      <w:r w:rsidRPr="00090261">
        <w:rPr>
          <w:rFonts w:ascii="Arial" w:hAnsi="Arial" w:cs="Arial"/>
          <w:szCs w:val="22"/>
        </w:rPr>
        <w:t>ollective</w:t>
      </w:r>
    </w:p>
    <w:p w14:paraId="13163818" w14:textId="77777777" w:rsidR="00426064" w:rsidRPr="00090261" w:rsidRDefault="00426064" w:rsidP="00426064">
      <w:pPr>
        <w:rPr>
          <w:rFonts w:ascii="Arial" w:hAnsi="Arial" w:cs="Arial"/>
          <w:szCs w:val="22"/>
        </w:rPr>
      </w:pPr>
      <w:r w:rsidRPr="00090261">
        <w:rPr>
          <w:rFonts w:ascii="Arial" w:hAnsi="Arial" w:cs="Arial"/>
          <w:b/>
          <w:bCs/>
          <w:szCs w:val="22"/>
        </w:rPr>
        <w:t>GMAO : G</w:t>
      </w:r>
      <w:r w:rsidRPr="00090261">
        <w:rPr>
          <w:rFonts w:ascii="Arial" w:hAnsi="Arial" w:cs="Arial"/>
          <w:szCs w:val="22"/>
        </w:rPr>
        <w:t xml:space="preserve">estion de </w:t>
      </w:r>
      <w:r w:rsidRPr="00090261">
        <w:rPr>
          <w:rFonts w:ascii="Arial" w:hAnsi="Arial" w:cs="Arial"/>
          <w:b/>
          <w:bCs/>
          <w:szCs w:val="22"/>
        </w:rPr>
        <w:t>M</w:t>
      </w:r>
      <w:r w:rsidRPr="00090261">
        <w:rPr>
          <w:rFonts w:ascii="Arial" w:hAnsi="Arial" w:cs="Arial"/>
          <w:szCs w:val="22"/>
        </w:rPr>
        <w:t xml:space="preserve">aintenance </w:t>
      </w:r>
      <w:r w:rsidRPr="00090261">
        <w:rPr>
          <w:rFonts w:ascii="Arial" w:hAnsi="Arial" w:cs="Arial"/>
          <w:b/>
          <w:bCs/>
          <w:szCs w:val="22"/>
        </w:rPr>
        <w:t>A</w:t>
      </w:r>
      <w:r w:rsidRPr="00090261">
        <w:rPr>
          <w:rFonts w:ascii="Arial" w:hAnsi="Arial" w:cs="Arial"/>
          <w:szCs w:val="22"/>
        </w:rPr>
        <w:t xml:space="preserve">ssistée par </w:t>
      </w:r>
      <w:r w:rsidRPr="00090261">
        <w:rPr>
          <w:rFonts w:ascii="Arial" w:hAnsi="Arial" w:cs="Arial"/>
          <w:b/>
          <w:bCs/>
          <w:szCs w:val="22"/>
        </w:rPr>
        <w:t>O</w:t>
      </w:r>
      <w:r w:rsidRPr="00090261">
        <w:rPr>
          <w:rFonts w:ascii="Arial" w:hAnsi="Arial" w:cs="Arial"/>
          <w:szCs w:val="22"/>
        </w:rPr>
        <w:t>rdinateur</w:t>
      </w:r>
    </w:p>
    <w:p w14:paraId="5672AC83" w14:textId="77777777" w:rsidR="00426064" w:rsidRPr="00090261" w:rsidRDefault="00426064" w:rsidP="00426064">
      <w:pPr>
        <w:rPr>
          <w:rFonts w:ascii="Arial" w:hAnsi="Arial" w:cs="Arial"/>
          <w:szCs w:val="22"/>
        </w:rPr>
      </w:pPr>
      <w:r w:rsidRPr="00090261">
        <w:rPr>
          <w:rFonts w:ascii="Arial" w:hAnsi="Arial" w:cs="Arial"/>
          <w:b/>
          <w:szCs w:val="22"/>
        </w:rPr>
        <w:t>QHSE :</w:t>
      </w:r>
      <w:r w:rsidRPr="00090261">
        <w:rPr>
          <w:rFonts w:ascii="Arial" w:hAnsi="Arial" w:cs="Arial"/>
          <w:szCs w:val="22"/>
        </w:rPr>
        <w:t xml:space="preserve"> </w:t>
      </w:r>
      <w:r w:rsidRPr="00090261">
        <w:rPr>
          <w:rFonts w:ascii="Arial" w:hAnsi="Arial" w:cs="Arial"/>
          <w:b/>
          <w:color w:val="202124"/>
          <w:szCs w:val="22"/>
          <w:shd w:val="clear" w:color="auto" w:fill="FFFFFF"/>
        </w:rPr>
        <w:t>Q</w:t>
      </w:r>
      <w:r w:rsidRPr="00090261">
        <w:rPr>
          <w:rFonts w:ascii="Arial" w:hAnsi="Arial" w:cs="Arial"/>
          <w:color w:val="202124"/>
          <w:szCs w:val="22"/>
          <w:shd w:val="clear" w:color="auto" w:fill="FFFFFF"/>
        </w:rPr>
        <w:t xml:space="preserve">ualité, </w:t>
      </w:r>
      <w:r w:rsidRPr="00090261">
        <w:rPr>
          <w:rFonts w:ascii="Arial" w:hAnsi="Arial" w:cs="Arial"/>
          <w:b/>
          <w:color w:val="202124"/>
          <w:szCs w:val="22"/>
          <w:shd w:val="clear" w:color="auto" w:fill="FFFFFF"/>
        </w:rPr>
        <w:t>H</w:t>
      </w:r>
      <w:r w:rsidRPr="00090261">
        <w:rPr>
          <w:rFonts w:ascii="Arial" w:hAnsi="Arial" w:cs="Arial"/>
          <w:color w:val="202124"/>
          <w:szCs w:val="22"/>
          <w:shd w:val="clear" w:color="auto" w:fill="FFFFFF"/>
        </w:rPr>
        <w:t xml:space="preserve">ygiène, </w:t>
      </w:r>
      <w:r w:rsidRPr="00090261">
        <w:rPr>
          <w:rFonts w:ascii="Arial" w:hAnsi="Arial" w:cs="Arial"/>
          <w:b/>
          <w:color w:val="202124"/>
          <w:szCs w:val="22"/>
          <w:shd w:val="clear" w:color="auto" w:fill="FFFFFF"/>
        </w:rPr>
        <w:t>S</w:t>
      </w:r>
      <w:r w:rsidRPr="00090261">
        <w:rPr>
          <w:rFonts w:ascii="Arial" w:hAnsi="Arial" w:cs="Arial"/>
          <w:color w:val="202124"/>
          <w:szCs w:val="22"/>
          <w:shd w:val="clear" w:color="auto" w:fill="FFFFFF"/>
        </w:rPr>
        <w:t xml:space="preserve">écurité, </w:t>
      </w:r>
      <w:r w:rsidRPr="00090261">
        <w:rPr>
          <w:rFonts w:ascii="Arial" w:hAnsi="Arial" w:cs="Arial"/>
          <w:b/>
          <w:color w:val="202124"/>
          <w:szCs w:val="22"/>
          <w:shd w:val="clear" w:color="auto" w:fill="FFFFFF"/>
        </w:rPr>
        <w:t>E</w:t>
      </w:r>
      <w:r w:rsidRPr="00090261">
        <w:rPr>
          <w:rFonts w:ascii="Arial" w:hAnsi="Arial" w:cs="Arial"/>
          <w:color w:val="202124"/>
          <w:szCs w:val="22"/>
          <w:shd w:val="clear" w:color="auto" w:fill="FFFFFF"/>
        </w:rPr>
        <w:t>nvironnement</w:t>
      </w:r>
    </w:p>
    <w:p w14:paraId="0850F57C" w14:textId="77777777" w:rsidR="00426064" w:rsidRPr="00090261" w:rsidRDefault="00426064" w:rsidP="00426064">
      <w:pPr>
        <w:rPr>
          <w:rFonts w:ascii="Arial" w:hAnsi="Arial" w:cs="Arial"/>
          <w:szCs w:val="22"/>
        </w:rPr>
      </w:pPr>
      <w:r w:rsidRPr="00090261">
        <w:rPr>
          <w:rFonts w:ascii="Arial" w:hAnsi="Arial" w:cs="Arial"/>
          <w:b/>
          <w:szCs w:val="22"/>
        </w:rPr>
        <w:t>L.O.M.C :</w:t>
      </w:r>
      <w:r w:rsidRPr="00090261">
        <w:rPr>
          <w:rFonts w:ascii="Arial" w:hAnsi="Arial" w:cs="Arial"/>
          <w:szCs w:val="22"/>
        </w:rPr>
        <w:t xml:space="preserve"> </w:t>
      </w:r>
      <w:r w:rsidRPr="00090261">
        <w:rPr>
          <w:rFonts w:ascii="Arial" w:hAnsi="Arial" w:cs="Arial"/>
          <w:b/>
          <w:szCs w:val="22"/>
        </w:rPr>
        <w:t>L</w:t>
      </w:r>
      <w:r w:rsidRPr="00090261">
        <w:rPr>
          <w:rFonts w:ascii="Arial" w:hAnsi="Arial" w:cs="Arial"/>
          <w:szCs w:val="22"/>
        </w:rPr>
        <w:t xml:space="preserve">iste des </w:t>
      </w:r>
      <w:r w:rsidRPr="00090261">
        <w:rPr>
          <w:rFonts w:ascii="Arial" w:hAnsi="Arial" w:cs="Arial"/>
          <w:b/>
          <w:szCs w:val="22"/>
        </w:rPr>
        <w:t>O</w:t>
      </w:r>
      <w:r w:rsidRPr="00090261">
        <w:rPr>
          <w:rFonts w:ascii="Arial" w:hAnsi="Arial" w:cs="Arial"/>
          <w:szCs w:val="22"/>
        </w:rPr>
        <w:t xml:space="preserve">pérations de </w:t>
      </w:r>
      <w:r w:rsidRPr="00090261">
        <w:rPr>
          <w:rFonts w:ascii="Arial" w:hAnsi="Arial" w:cs="Arial"/>
          <w:b/>
          <w:szCs w:val="22"/>
        </w:rPr>
        <w:t>M</w:t>
      </w:r>
      <w:r w:rsidRPr="00090261">
        <w:rPr>
          <w:rFonts w:ascii="Arial" w:hAnsi="Arial" w:cs="Arial"/>
          <w:szCs w:val="22"/>
        </w:rPr>
        <w:t xml:space="preserve">ontage et de </w:t>
      </w:r>
      <w:r w:rsidRPr="00090261">
        <w:rPr>
          <w:rFonts w:ascii="Arial" w:hAnsi="Arial" w:cs="Arial"/>
          <w:b/>
          <w:szCs w:val="22"/>
        </w:rPr>
        <w:t>C</w:t>
      </w:r>
      <w:r w:rsidRPr="00090261">
        <w:rPr>
          <w:rFonts w:ascii="Arial" w:hAnsi="Arial" w:cs="Arial"/>
          <w:szCs w:val="22"/>
        </w:rPr>
        <w:t>ontrôle</w:t>
      </w:r>
    </w:p>
    <w:p w14:paraId="24E64BFF" w14:textId="77777777" w:rsidR="00426064" w:rsidRPr="00090261" w:rsidRDefault="00426064" w:rsidP="00426064">
      <w:pPr>
        <w:rPr>
          <w:rFonts w:ascii="Arial" w:hAnsi="Arial" w:cs="Arial"/>
          <w:szCs w:val="22"/>
        </w:rPr>
      </w:pPr>
      <w:r w:rsidRPr="00090261">
        <w:rPr>
          <w:rFonts w:ascii="Arial" w:hAnsi="Arial" w:cs="Arial"/>
          <w:b/>
          <w:bCs/>
          <w:szCs w:val="22"/>
        </w:rPr>
        <w:t>PFMP : P</w:t>
      </w:r>
      <w:r w:rsidRPr="00090261">
        <w:rPr>
          <w:rFonts w:ascii="Arial" w:hAnsi="Arial" w:cs="Arial"/>
          <w:szCs w:val="22"/>
        </w:rPr>
        <w:t xml:space="preserve">ériode de </w:t>
      </w:r>
      <w:r w:rsidRPr="00090261">
        <w:rPr>
          <w:rFonts w:ascii="Arial" w:hAnsi="Arial" w:cs="Arial"/>
          <w:b/>
          <w:bCs/>
          <w:szCs w:val="22"/>
        </w:rPr>
        <w:t>F</w:t>
      </w:r>
      <w:r w:rsidRPr="00090261">
        <w:rPr>
          <w:rFonts w:ascii="Arial" w:hAnsi="Arial" w:cs="Arial"/>
          <w:szCs w:val="22"/>
        </w:rPr>
        <w:t xml:space="preserve">ormation en </w:t>
      </w:r>
      <w:r w:rsidRPr="00090261">
        <w:rPr>
          <w:rFonts w:ascii="Arial" w:hAnsi="Arial" w:cs="Arial"/>
          <w:b/>
          <w:bCs/>
          <w:szCs w:val="22"/>
        </w:rPr>
        <w:t>M</w:t>
      </w:r>
      <w:r w:rsidRPr="00090261">
        <w:rPr>
          <w:rFonts w:ascii="Arial" w:hAnsi="Arial" w:cs="Arial"/>
          <w:szCs w:val="22"/>
        </w:rPr>
        <w:t xml:space="preserve">ilieu </w:t>
      </w:r>
      <w:r w:rsidRPr="00090261">
        <w:rPr>
          <w:rFonts w:ascii="Arial" w:hAnsi="Arial" w:cs="Arial"/>
          <w:b/>
          <w:bCs/>
          <w:szCs w:val="22"/>
        </w:rPr>
        <w:t>P</w:t>
      </w:r>
      <w:r w:rsidRPr="00090261">
        <w:rPr>
          <w:rFonts w:ascii="Arial" w:hAnsi="Arial" w:cs="Arial"/>
          <w:szCs w:val="22"/>
        </w:rPr>
        <w:t>rofessionnel</w:t>
      </w:r>
    </w:p>
    <w:p w14:paraId="31FE4716" w14:textId="7F05F18C" w:rsidR="00426064" w:rsidRPr="00090261" w:rsidRDefault="00426064" w:rsidP="00426064">
      <w:pPr>
        <w:rPr>
          <w:rFonts w:ascii="Arial" w:hAnsi="Arial" w:cs="Arial"/>
          <w:szCs w:val="22"/>
        </w:rPr>
      </w:pPr>
      <w:r w:rsidRPr="00090261">
        <w:rPr>
          <w:rFonts w:ascii="Arial" w:hAnsi="Arial" w:cs="Arial"/>
          <w:b/>
          <w:bCs/>
          <w:szCs w:val="22"/>
        </w:rPr>
        <w:t>PRAP : P</w:t>
      </w:r>
      <w:r w:rsidRPr="00090261">
        <w:rPr>
          <w:rFonts w:ascii="Arial" w:hAnsi="Arial" w:cs="Arial"/>
          <w:szCs w:val="22"/>
        </w:rPr>
        <w:t xml:space="preserve">révention des </w:t>
      </w:r>
      <w:r w:rsidRPr="00090261">
        <w:rPr>
          <w:rFonts w:ascii="Arial" w:hAnsi="Arial" w:cs="Arial"/>
          <w:b/>
          <w:bCs/>
          <w:szCs w:val="22"/>
        </w:rPr>
        <w:t>R</w:t>
      </w:r>
      <w:r w:rsidRPr="00090261">
        <w:rPr>
          <w:rFonts w:ascii="Arial" w:hAnsi="Arial" w:cs="Arial"/>
          <w:szCs w:val="22"/>
        </w:rPr>
        <w:t xml:space="preserve">isques </w:t>
      </w:r>
      <w:r w:rsidRPr="00090261">
        <w:rPr>
          <w:rFonts w:ascii="Arial" w:hAnsi="Arial" w:cs="Arial"/>
          <w:b/>
          <w:bCs/>
          <w:szCs w:val="22"/>
        </w:rPr>
        <w:t>L</w:t>
      </w:r>
      <w:r w:rsidRPr="00090261">
        <w:rPr>
          <w:rFonts w:ascii="Arial" w:hAnsi="Arial" w:cs="Arial"/>
          <w:szCs w:val="22"/>
        </w:rPr>
        <w:t>iés à l’</w:t>
      </w:r>
      <w:r w:rsidRPr="00090261">
        <w:rPr>
          <w:rFonts w:ascii="Arial" w:hAnsi="Arial" w:cs="Arial"/>
          <w:b/>
          <w:bCs/>
          <w:szCs w:val="22"/>
        </w:rPr>
        <w:t>A</w:t>
      </w:r>
      <w:r w:rsidRPr="00090261">
        <w:rPr>
          <w:rFonts w:ascii="Arial" w:hAnsi="Arial" w:cs="Arial"/>
          <w:szCs w:val="22"/>
        </w:rPr>
        <w:t xml:space="preserve">ctivité </w:t>
      </w:r>
      <w:r w:rsidRPr="00090261">
        <w:rPr>
          <w:rFonts w:ascii="Arial" w:hAnsi="Arial" w:cs="Arial"/>
          <w:b/>
          <w:bCs/>
          <w:szCs w:val="22"/>
        </w:rPr>
        <w:t>P</w:t>
      </w:r>
      <w:r w:rsidRPr="00090261">
        <w:rPr>
          <w:rFonts w:ascii="Arial" w:hAnsi="Arial" w:cs="Arial"/>
          <w:szCs w:val="22"/>
        </w:rPr>
        <w:t>hysique</w:t>
      </w:r>
    </w:p>
    <w:p w14:paraId="02F9DB7B" w14:textId="77777777" w:rsidR="00426064" w:rsidRPr="00090261" w:rsidRDefault="00426064" w:rsidP="00426064">
      <w:pPr>
        <w:rPr>
          <w:rFonts w:ascii="Arial" w:hAnsi="Arial" w:cs="Arial"/>
          <w:color w:val="000000" w:themeColor="text1"/>
          <w:szCs w:val="22"/>
        </w:rPr>
      </w:pPr>
      <w:r w:rsidRPr="00090261">
        <w:rPr>
          <w:rFonts w:ascii="Arial" w:hAnsi="Arial" w:cs="Arial"/>
          <w:b/>
          <w:bCs/>
          <w:color w:val="000000" w:themeColor="text1"/>
          <w:szCs w:val="22"/>
        </w:rPr>
        <w:t>PIDA : P</w:t>
      </w:r>
      <w:r w:rsidRPr="00090261">
        <w:rPr>
          <w:rFonts w:ascii="Arial" w:hAnsi="Arial" w:cs="Arial"/>
          <w:color w:val="000000" w:themeColor="text1"/>
          <w:szCs w:val="22"/>
        </w:rPr>
        <w:t>lan d’</w:t>
      </w:r>
      <w:r w:rsidRPr="00090261">
        <w:rPr>
          <w:rFonts w:ascii="Arial" w:hAnsi="Arial" w:cs="Arial"/>
          <w:b/>
          <w:bCs/>
          <w:color w:val="000000" w:themeColor="text1"/>
          <w:szCs w:val="22"/>
        </w:rPr>
        <w:t>I</w:t>
      </w:r>
      <w:r w:rsidRPr="00090261">
        <w:rPr>
          <w:rFonts w:ascii="Arial" w:hAnsi="Arial" w:cs="Arial"/>
          <w:color w:val="000000" w:themeColor="text1"/>
          <w:szCs w:val="22"/>
        </w:rPr>
        <w:t xml:space="preserve">ntervention de </w:t>
      </w:r>
      <w:r w:rsidRPr="00090261">
        <w:rPr>
          <w:rFonts w:ascii="Arial" w:hAnsi="Arial" w:cs="Arial"/>
          <w:b/>
          <w:bCs/>
          <w:color w:val="000000" w:themeColor="text1"/>
          <w:szCs w:val="22"/>
        </w:rPr>
        <w:t>D</w:t>
      </w:r>
      <w:r w:rsidRPr="00090261">
        <w:rPr>
          <w:rFonts w:ascii="Arial" w:hAnsi="Arial" w:cs="Arial"/>
          <w:color w:val="000000" w:themeColor="text1"/>
          <w:szCs w:val="22"/>
        </w:rPr>
        <w:t xml:space="preserve">éclenchements des </w:t>
      </w:r>
      <w:r w:rsidRPr="00090261">
        <w:rPr>
          <w:rFonts w:ascii="Arial" w:hAnsi="Arial" w:cs="Arial"/>
          <w:b/>
          <w:bCs/>
          <w:color w:val="000000" w:themeColor="text1"/>
          <w:szCs w:val="22"/>
        </w:rPr>
        <w:t>A</w:t>
      </w:r>
      <w:r w:rsidRPr="00090261">
        <w:rPr>
          <w:rFonts w:ascii="Arial" w:hAnsi="Arial" w:cs="Arial"/>
          <w:color w:val="000000" w:themeColor="text1"/>
          <w:szCs w:val="22"/>
        </w:rPr>
        <w:t>valanches</w:t>
      </w:r>
    </w:p>
    <w:p w14:paraId="4665B1E9" w14:textId="77777777" w:rsidR="00426064" w:rsidRPr="00090261" w:rsidRDefault="00426064" w:rsidP="00426064">
      <w:pPr>
        <w:rPr>
          <w:rFonts w:ascii="Arial" w:hAnsi="Arial" w:cs="Arial"/>
          <w:color w:val="000000" w:themeColor="text1"/>
          <w:szCs w:val="22"/>
        </w:rPr>
      </w:pPr>
      <w:r w:rsidRPr="00090261">
        <w:rPr>
          <w:rFonts w:ascii="Arial" w:hAnsi="Arial" w:cs="Arial"/>
          <w:b/>
          <w:color w:val="000000" w:themeColor="text1"/>
          <w:szCs w:val="22"/>
        </w:rPr>
        <w:t>PGS :</w:t>
      </w:r>
      <w:r w:rsidRPr="00090261">
        <w:rPr>
          <w:rFonts w:ascii="Arial" w:hAnsi="Arial" w:cs="Arial"/>
          <w:color w:val="000000" w:themeColor="text1"/>
          <w:szCs w:val="22"/>
        </w:rPr>
        <w:t xml:space="preserve"> </w:t>
      </w:r>
      <w:r w:rsidRPr="00090261">
        <w:rPr>
          <w:rFonts w:ascii="Arial" w:hAnsi="Arial" w:cs="Arial"/>
          <w:b/>
          <w:color w:val="000000" w:themeColor="text1"/>
          <w:szCs w:val="22"/>
        </w:rPr>
        <w:t>P</w:t>
      </w:r>
      <w:r w:rsidRPr="00090261">
        <w:rPr>
          <w:rFonts w:ascii="Arial" w:hAnsi="Arial" w:cs="Arial"/>
          <w:color w:val="000000" w:themeColor="text1"/>
          <w:szCs w:val="22"/>
        </w:rPr>
        <w:t xml:space="preserve">lan </w:t>
      </w:r>
      <w:r w:rsidRPr="00090261">
        <w:rPr>
          <w:rFonts w:ascii="Arial" w:hAnsi="Arial" w:cs="Arial"/>
          <w:b/>
          <w:color w:val="000000" w:themeColor="text1"/>
          <w:szCs w:val="22"/>
        </w:rPr>
        <w:t>G</w:t>
      </w:r>
      <w:r w:rsidRPr="00090261">
        <w:rPr>
          <w:rFonts w:ascii="Arial" w:hAnsi="Arial" w:cs="Arial"/>
          <w:color w:val="000000" w:themeColor="text1"/>
          <w:szCs w:val="22"/>
        </w:rPr>
        <w:t xml:space="preserve">énéral de </w:t>
      </w:r>
      <w:r w:rsidRPr="00090261">
        <w:rPr>
          <w:rFonts w:ascii="Arial" w:hAnsi="Arial" w:cs="Arial"/>
          <w:b/>
          <w:color w:val="000000" w:themeColor="text1"/>
          <w:szCs w:val="22"/>
        </w:rPr>
        <w:t>S</w:t>
      </w:r>
      <w:r w:rsidRPr="00090261">
        <w:rPr>
          <w:rFonts w:ascii="Arial" w:hAnsi="Arial" w:cs="Arial"/>
          <w:color w:val="000000" w:themeColor="text1"/>
          <w:szCs w:val="22"/>
        </w:rPr>
        <w:t>écurité </w:t>
      </w:r>
    </w:p>
    <w:p w14:paraId="46670246" w14:textId="77777777" w:rsidR="00426064" w:rsidRPr="00090261" w:rsidRDefault="00426064" w:rsidP="00426064">
      <w:pPr>
        <w:rPr>
          <w:rFonts w:ascii="Arial" w:hAnsi="Arial" w:cs="Arial"/>
          <w:szCs w:val="22"/>
        </w:rPr>
      </w:pPr>
      <w:r w:rsidRPr="00090261">
        <w:rPr>
          <w:rFonts w:ascii="Arial" w:hAnsi="Arial" w:cs="Arial"/>
          <w:b/>
          <w:bCs/>
          <w:szCs w:val="22"/>
        </w:rPr>
        <w:t>PTI : P</w:t>
      </w:r>
      <w:r w:rsidRPr="00090261">
        <w:rPr>
          <w:rFonts w:ascii="Arial" w:hAnsi="Arial" w:cs="Arial"/>
          <w:szCs w:val="22"/>
        </w:rPr>
        <w:t xml:space="preserve">rotection des </w:t>
      </w:r>
      <w:r w:rsidRPr="00090261">
        <w:rPr>
          <w:rFonts w:ascii="Arial" w:hAnsi="Arial" w:cs="Arial"/>
          <w:b/>
          <w:bCs/>
          <w:szCs w:val="22"/>
        </w:rPr>
        <w:t>T</w:t>
      </w:r>
      <w:r w:rsidRPr="00090261">
        <w:rPr>
          <w:rFonts w:ascii="Arial" w:hAnsi="Arial" w:cs="Arial"/>
          <w:szCs w:val="22"/>
        </w:rPr>
        <w:t xml:space="preserve">ravailleurs </w:t>
      </w:r>
      <w:r w:rsidRPr="00090261">
        <w:rPr>
          <w:rFonts w:ascii="Arial" w:hAnsi="Arial" w:cs="Arial"/>
          <w:b/>
          <w:bCs/>
          <w:szCs w:val="22"/>
        </w:rPr>
        <w:t>I</w:t>
      </w:r>
      <w:r w:rsidRPr="00090261">
        <w:rPr>
          <w:rFonts w:ascii="Arial" w:hAnsi="Arial" w:cs="Arial"/>
          <w:szCs w:val="22"/>
        </w:rPr>
        <w:t>solés</w:t>
      </w:r>
    </w:p>
    <w:p w14:paraId="78CF24F9" w14:textId="77777777" w:rsidR="00426064" w:rsidRPr="00090261" w:rsidRDefault="00426064" w:rsidP="00426064">
      <w:pPr>
        <w:rPr>
          <w:rFonts w:ascii="Arial" w:hAnsi="Arial" w:cs="Arial"/>
          <w:szCs w:val="22"/>
        </w:rPr>
      </w:pPr>
      <w:r w:rsidRPr="00090261">
        <w:rPr>
          <w:rFonts w:ascii="Arial" w:hAnsi="Arial" w:cs="Arial"/>
          <w:b/>
          <w:szCs w:val="22"/>
        </w:rPr>
        <w:t>PPSPS :</w:t>
      </w:r>
      <w:r w:rsidRPr="00090261">
        <w:rPr>
          <w:rFonts w:ascii="Arial" w:hAnsi="Arial" w:cs="Arial"/>
          <w:szCs w:val="22"/>
        </w:rPr>
        <w:t xml:space="preserve"> </w:t>
      </w:r>
      <w:r w:rsidRPr="00090261">
        <w:rPr>
          <w:rFonts w:ascii="Arial" w:hAnsi="Arial" w:cs="Arial"/>
          <w:b/>
          <w:szCs w:val="22"/>
          <w:shd w:val="clear" w:color="auto" w:fill="FFFFFF"/>
        </w:rPr>
        <w:t>P</w:t>
      </w:r>
      <w:r w:rsidRPr="00090261">
        <w:rPr>
          <w:rFonts w:ascii="Arial" w:hAnsi="Arial" w:cs="Arial"/>
          <w:szCs w:val="22"/>
          <w:shd w:val="clear" w:color="auto" w:fill="FFFFFF"/>
        </w:rPr>
        <w:t xml:space="preserve">lan </w:t>
      </w:r>
      <w:r w:rsidRPr="00090261">
        <w:rPr>
          <w:rFonts w:ascii="Arial" w:hAnsi="Arial" w:cs="Arial"/>
          <w:b/>
          <w:szCs w:val="22"/>
          <w:shd w:val="clear" w:color="auto" w:fill="FFFFFF"/>
        </w:rPr>
        <w:t>P</w:t>
      </w:r>
      <w:r w:rsidRPr="00090261">
        <w:rPr>
          <w:rFonts w:ascii="Arial" w:hAnsi="Arial" w:cs="Arial"/>
          <w:szCs w:val="22"/>
          <w:shd w:val="clear" w:color="auto" w:fill="FFFFFF"/>
        </w:rPr>
        <w:t xml:space="preserve">articulier de </w:t>
      </w:r>
      <w:r w:rsidRPr="00090261">
        <w:rPr>
          <w:rFonts w:ascii="Arial" w:hAnsi="Arial" w:cs="Arial"/>
          <w:b/>
          <w:szCs w:val="22"/>
          <w:shd w:val="clear" w:color="auto" w:fill="FFFFFF"/>
        </w:rPr>
        <w:t>S</w:t>
      </w:r>
      <w:r w:rsidRPr="00090261">
        <w:rPr>
          <w:rFonts w:ascii="Arial" w:hAnsi="Arial" w:cs="Arial"/>
          <w:szCs w:val="22"/>
          <w:shd w:val="clear" w:color="auto" w:fill="FFFFFF"/>
        </w:rPr>
        <w:t xml:space="preserve">écurité et de </w:t>
      </w:r>
      <w:r w:rsidRPr="00090261">
        <w:rPr>
          <w:rFonts w:ascii="Arial" w:hAnsi="Arial" w:cs="Arial"/>
          <w:b/>
          <w:szCs w:val="22"/>
          <w:shd w:val="clear" w:color="auto" w:fill="FFFFFF"/>
        </w:rPr>
        <w:t>P</w:t>
      </w:r>
      <w:r w:rsidRPr="00090261">
        <w:rPr>
          <w:rFonts w:ascii="Arial" w:hAnsi="Arial" w:cs="Arial"/>
          <w:szCs w:val="22"/>
          <w:shd w:val="clear" w:color="auto" w:fill="FFFFFF"/>
        </w:rPr>
        <w:t xml:space="preserve">rotection de la </w:t>
      </w:r>
      <w:r w:rsidRPr="00090261">
        <w:rPr>
          <w:rFonts w:ascii="Arial" w:hAnsi="Arial" w:cs="Arial"/>
          <w:b/>
          <w:szCs w:val="22"/>
          <w:shd w:val="clear" w:color="auto" w:fill="FFFFFF"/>
        </w:rPr>
        <w:t>S</w:t>
      </w:r>
      <w:r w:rsidRPr="00090261">
        <w:rPr>
          <w:rFonts w:ascii="Arial" w:hAnsi="Arial" w:cs="Arial"/>
          <w:szCs w:val="22"/>
          <w:shd w:val="clear" w:color="auto" w:fill="FFFFFF"/>
        </w:rPr>
        <w:t>anté</w:t>
      </w:r>
    </w:p>
    <w:p w14:paraId="3DCA53BA" w14:textId="77777777" w:rsidR="00426064" w:rsidRPr="00090261" w:rsidRDefault="00426064" w:rsidP="00426064">
      <w:pPr>
        <w:rPr>
          <w:rFonts w:ascii="Arial" w:hAnsi="Arial" w:cs="Arial"/>
          <w:szCs w:val="22"/>
        </w:rPr>
      </w:pPr>
      <w:r w:rsidRPr="00090261">
        <w:rPr>
          <w:rFonts w:ascii="Arial" w:hAnsi="Arial" w:cs="Arial"/>
          <w:b/>
          <w:bCs/>
          <w:szCs w:val="22"/>
        </w:rPr>
        <w:t>QSE : Q</w:t>
      </w:r>
      <w:r w:rsidRPr="00090261">
        <w:rPr>
          <w:rFonts w:ascii="Arial" w:hAnsi="Arial" w:cs="Arial"/>
          <w:szCs w:val="22"/>
        </w:rPr>
        <w:t xml:space="preserve">ualité </w:t>
      </w:r>
      <w:r w:rsidRPr="00090261">
        <w:rPr>
          <w:rFonts w:ascii="Arial" w:hAnsi="Arial" w:cs="Arial"/>
          <w:b/>
          <w:bCs/>
          <w:szCs w:val="22"/>
        </w:rPr>
        <w:t>S</w:t>
      </w:r>
      <w:r w:rsidRPr="00090261">
        <w:rPr>
          <w:rFonts w:ascii="Arial" w:hAnsi="Arial" w:cs="Arial"/>
          <w:szCs w:val="22"/>
        </w:rPr>
        <w:t xml:space="preserve">écurité </w:t>
      </w:r>
      <w:r w:rsidRPr="00090261">
        <w:rPr>
          <w:rFonts w:ascii="Arial" w:hAnsi="Arial" w:cs="Arial"/>
          <w:b/>
          <w:bCs/>
          <w:szCs w:val="22"/>
        </w:rPr>
        <w:t>E</w:t>
      </w:r>
      <w:r w:rsidRPr="00090261">
        <w:rPr>
          <w:rFonts w:ascii="Arial" w:hAnsi="Arial" w:cs="Arial"/>
          <w:szCs w:val="22"/>
        </w:rPr>
        <w:t>nvironnement</w:t>
      </w:r>
    </w:p>
    <w:p w14:paraId="15FAD65F" w14:textId="77777777" w:rsidR="00426064" w:rsidRPr="00090261" w:rsidRDefault="00426064" w:rsidP="00426064">
      <w:pPr>
        <w:rPr>
          <w:rFonts w:ascii="Arial" w:hAnsi="Arial" w:cs="Arial"/>
          <w:szCs w:val="22"/>
        </w:rPr>
      </w:pPr>
      <w:r w:rsidRPr="00090261">
        <w:rPr>
          <w:rFonts w:ascii="Arial" w:hAnsi="Arial" w:cs="Arial"/>
          <w:b/>
          <w:bCs/>
          <w:szCs w:val="22"/>
        </w:rPr>
        <w:t>RM1 :</w:t>
      </w:r>
      <w:r w:rsidRPr="00090261">
        <w:rPr>
          <w:rFonts w:ascii="Arial" w:hAnsi="Arial" w:cs="Arial"/>
          <w:szCs w:val="22"/>
        </w:rPr>
        <w:t xml:space="preserve"> Exploitation, modifications et maintenance des téléphériques (Guide du STRMTG)</w:t>
      </w:r>
    </w:p>
    <w:p w14:paraId="52FEBF25" w14:textId="77777777" w:rsidR="00426064" w:rsidRPr="00090261" w:rsidRDefault="00426064" w:rsidP="00426064">
      <w:pPr>
        <w:rPr>
          <w:rFonts w:ascii="Arial" w:hAnsi="Arial" w:cs="Arial"/>
          <w:szCs w:val="22"/>
        </w:rPr>
      </w:pPr>
      <w:r w:rsidRPr="00090261">
        <w:rPr>
          <w:rFonts w:ascii="Arial" w:hAnsi="Arial" w:cs="Arial"/>
          <w:b/>
          <w:bCs/>
          <w:szCs w:val="22"/>
        </w:rPr>
        <w:t>RM2 :</w:t>
      </w:r>
      <w:r w:rsidRPr="00090261">
        <w:rPr>
          <w:rFonts w:ascii="Arial" w:hAnsi="Arial" w:cs="Arial"/>
          <w:szCs w:val="22"/>
        </w:rPr>
        <w:t xml:space="preserve"> Conception générale et modification substantielle des téléphériques (Guide du STRMTG)</w:t>
      </w:r>
    </w:p>
    <w:p w14:paraId="11F7D6F8" w14:textId="77777777" w:rsidR="00426064" w:rsidRPr="00090261" w:rsidRDefault="00426064" w:rsidP="00426064">
      <w:pPr>
        <w:rPr>
          <w:rFonts w:ascii="Arial" w:hAnsi="Arial" w:cs="Arial"/>
          <w:szCs w:val="22"/>
        </w:rPr>
      </w:pPr>
      <w:r w:rsidRPr="00090261">
        <w:rPr>
          <w:rFonts w:ascii="Arial" w:hAnsi="Arial" w:cs="Arial"/>
          <w:b/>
          <w:bCs/>
          <w:szCs w:val="22"/>
        </w:rPr>
        <w:t>RM3 :</w:t>
      </w:r>
      <w:r w:rsidRPr="00090261">
        <w:rPr>
          <w:rFonts w:ascii="Arial" w:hAnsi="Arial" w:cs="Arial"/>
          <w:szCs w:val="22"/>
        </w:rPr>
        <w:t xml:space="preserve"> Exploitation, modifications et maintenance des téléskis (Guide du STRMTG)</w:t>
      </w:r>
    </w:p>
    <w:p w14:paraId="6BFEAA7A" w14:textId="77777777" w:rsidR="00426064" w:rsidRPr="00090261" w:rsidRDefault="00426064" w:rsidP="00426064">
      <w:pPr>
        <w:rPr>
          <w:rFonts w:ascii="Arial" w:hAnsi="Arial" w:cs="Arial"/>
          <w:szCs w:val="22"/>
        </w:rPr>
      </w:pPr>
      <w:r w:rsidRPr="00090261">
        <w:rPr>
          <w:rFonts w:ascii="Arial" w:hAnsi="Arial" w:cs="Arial"/>
          <w:b/>
          <w:bCs/>
          <w:szCs w:val="22"/>
        </w:rPr>
        <w:t>RM4 :</w:t>
      </w:r>
      <w:r w:rsidRPr="00090261">
        <w:rPr>
          <w:rFonts w:ascii="Arial" w:hAnsi="Arial" w:cs="Arial"/>
          <w:szCs w:val="22"/>
        </w:rPr>
        <w:t xml:space="preserve"> Conception générale et modification substantielle des téléskis (Guide du STRMTG)</w:t>
      </w:r>
    </w:p>
    <w:p w14:paraId="23DF07FA" w14:textId="77777777" w:rsidR="00426064" w:rsidRPr="00090261" w:rsidRDefault="00426064" w:rsidP="00426064">
      <w:pPr>
        <w:rPr>
          <w:rFonts w:ascii="Arial" w:hAnsi="Arial" w:cs="Arial"/>
          <w:szCs w:val="22"/>
        </w:rPr>
      </w:pPr>
      <w:r w:rsidRPr="00090261">
        <w:rPr>
          <w:rFonts w:ascii="Arial" w:hAnsi="Arial" w:cs="Arial"/>
          <w:b/>
          <w:bCs/>
          <w:szCs w:val="22"/>
        </w:rPr>
        <w:t>RM5 :</w:t>
      </w:r>
      <w:r w:rsidRPr="00090261">
        <w:rPr>
          <w:rFonts w:ascii="Arial" w:hAnsi="Arial" w:cs="Arial"/>
          <w:szCs w:val="22"/>
        </w:rPr>
        <w:t xml:space="preserve"> Exploitation, modifications et maintenance des funiculaires (Guide du STRMTG)</w:t>
      </w:r>
    </w:p>
    <w:p w14:paraId="3E41CCD3" w14:textId="77777777" w:rsidR="00426064" w:rsidRPr="00090261" w:rsidRDefault="00426064" w:rsidP="00426064">
      <w:pPr>
        <w:rPr>
          <w:rFonts w:ascii="Arial" w:hAnsi="Arial" w:cs="Arial"/>
          <w:szCs w:val="22"/>
        </w:rPr>
      </w:pPr>
      <w:r w:rsidRPr="00090261">
        <w:rPr>
          <w:rFonts w:ascii="Arial" w:hAnsi="Arial" w:cs="Arial"/>
          <w:b/>
          <w:szCs w:val="22"/>
        </w:rPr>
        <w:t>RSE :</w:t>
      </w:r>
      <w:r w:rsidRPr="00090261">
        <w:rPr>
          <w:rFonts w:ascii="Arial" w:hAnsi="Arial" w:cs="Arial"/>
          <w:szCs w:val="22"/>
        </w:rPr>
        <w:t xml:space="preserve"> </w:t>
      </w:r>
      <w:r w:rsidRPr="00090261">
        <w:rPr>
          <w:rFonts w:ascii="Arial" w:hAnsi="Arial" w:cs="Arial"/>
          <w:b/>
          <w:bCs/>
          <w:szCs w:val="22"/>
          <w:shd w:val="clear" w:color="auto" w:fill="FFFFFF"/>
        </w:rPr>
        <w:t>R</w:t>
      </w:r>
      <w:r w:rsidRPr="00090261">
        <w:rPr>
          <w:rFonts w:ascii="Arial" w:hAnsi="Arial" w:cs="Arial"/>
          <w:bCs/>
          <w:szCs w:val="22"/>
          <w:shd w:val="clear" w:color="auto" w:fill="FFFFFF"/>
        </w:rPr>
        <w:t xml:space="preserve">esponsabilité </w:t>
      </w:r>
      <w:r w:rsidRPr="00090261">
        <w:rPr>
          <w:rFonts w:ascii="Arial" w:hAnsi="Arial" w:cs="Arial"/>
          <w:b/>
          <w:bCs/>
          <w:szCs w:val="22"/>
          <w:shd w:val="clear" w:color="auto" w:fill="FFFFFF"/>
        </w:rPr>
        <w:t>S</w:t>
      </w:r>
      <w:r w:rsidRPr="00090261">
        <w:rPr>
          <w:rFonts w:ascii="Arial" w:hAnsi="Arial" w:cs="Arial"/>
          <w:bCs/>
          <w:szCs w:val="22"/>
          <w:shd w:val="clear" w:color="auto" w:fill="FFFFFF"/>
        </w:rPr>
        <w:t xml:space="preserve">ociétale des </w:t>
      </w:r>
      <w:r w:rsidRPr="00090261">
        <w:rPr>
          <w:rFonts w:ascii="Arial" w:hAnsi="Arial" w:cs="Arial"/>
          <w:b/>
          <w:bCs/>
          <w:szCs w:val="22"/>
          <w:shd w:val="clear" w:color="auto" w:fill="FFFFFF"/>
        </w:rPr>
        <w:t>E</w:t>
      </w:r>
      <w:r w:rsidRPr="00090261">
        <w:rPr>
          <w:rFonts w:ascii="Arial" w:hAnsi="Arial" w:cs="Arial"/>
          <w:bCs/>
          <w:szCs w:val="22"/>
          <w:shd w:val="clear" w:color="auto" w:fill="FFFFFF"/>
        </w:rPr>
        <w:t>ntreprises</w:t>
      </w:r>
    </w:p>
    <w:p w14:paraId="7D5B8DAB" w14:textId="77777777" w:rsidR="00426064" w:rsidRPr="00090261" w:rsidRDefault="00426064" w:rsidP="00426064">
      <w:pPr>
        <w:rPr>
          <w:rFonts w:ascii="Arial" w:hAnsi="Arial" w:cs="Arial"/>
          <w:szCs w:val="22"/>
        </w:rPr>
      </w:pPr>
      <w:r w:rsidRPr="00090261">
        <w:rPr>
          <w:rFonts w:ascii="Arial" w:hAnsi="Arial" w:cs="Arial"/>
          <w:b/>
          <w:bCs/>
          <w:szCs w:val="22"/>
        </w:rPr>
        <w:t>SGS : S</w:t>
      </w:r>
      <w:r w:rsidRPr="00090261">
        <w:rPr>
          <w:rFonts w:ascii="Arial" w:hAnsi="Arial" w:cs="Arial"/>
          <w:szCs w:val="22"/>
        </w:rPr>
        <w:t xml:space="preserve">ystème de </w:t>
      </w:r>
      <w:r w:rsidRPr="00090261">
        <w:rPr>
          <w:rFonts w:ascii="Arial" w:hAnsi="Arial" w:cs="Arial"/>
          <w:b/>
          <w:bCs/>
          <w:szCs w:val="22"/>
        </w:rPr>
        <w:t>G</w:t>
      </w:r>
      <w:r w:rsidRPr="00090261">
        <w:rPr>
          <w:rFonts w:ascii="Arial" w:hAnsi="Arial" w:cs="Arial"/>
          <w:szCs w:val="22"/>
        </w:rPr>
        <w:t xml:space="preserve">estion de la </w:t>
      </w:r>
      <w:r w:rsidRPr="00090261">
        <w:rPr>
          <w:rFonts w:ascii="Arial" w:hAnsi="Arial" w:cs="Arial"/>
          <w:b/>
          <w:bCs/>
          <w:szCs w:val="22"/>
        </w:rPr>
        <w:t>S</w:t>
      </w:r>
      <w:r w:rsidRPr="00090261">
        <w:rPr>
          <w:rFonts w:ascii="Arial" w:hAnsi="Arial" w:cs="Arial"/>
          <w:szCs w:val="22"/>
        </w:rPr>
        <w:t xml:space="preserve">écurité en </w:t>
      </w:r>
      <w:r w:rsidRPr="00090261">
        <w:rPr>
          <w:rFonts w:ascii="Arial" w:hAnsi="Arial" w:cs="Arial"/>
          <w:b/>
          <w:bCs/>
          <w:szCs w:val="22"/>
        </w:rPr>
        <w:t>R</w:t>
      </w:r>
      <w:r w:rsidRPr="00090261">
        <w:rPr>
          <w:rFonts w:ascii="Arial" w:hAnsi="Arial" w:cs="Arial"/>
          <w:szCs w:val="22"/>
        </w:rPr>
        <w:t xml:space="preserve">emontées </w:t>
      </w:r>
      <w:r w:rsidRPr="00090261">
        <w:rPr>
          <w:rFonts w:ascii="Arial" w:hAnsi="Arial" w:cs="Arial"/>
          <w:b/>
          <w:bCs/>
          <w:szCs w:val="22"/>
        </w:rPr>
        <w:t>M</w:t>
      </w:r>
      <w:r w:rsidRPr="00090261">
        <w:rPr>
          <w:rFonts w:ascii="Arial" w:hAnsi="Arial" w:cs="Arial"/>
          <w:szCs w:val="22"/>
        </w:rPr>
        <w:t>écaniques (un outil pour les exploitants de remontées mécaniques destiné à renforcer la sécurité des usagers). Règles, moyens, procédures, méthodes.</w:t>
      </w:r>
    </w:p>
    <w:p w14:paraId="3C56E337" w14:textId="77777777" w:rsidR="00426064" w:rsidRPr="00090261" w:rsidRDefault="00426064" w:rsidP="00426064">
      <w:pPr>
        <w:rPr>
          <w:rFonts w:ascii="Arial" w:hAnsi="Arial" w:cs="Arial"/>
          <w:szCs w:val="22"/>
        </w:rPr>
      </w:pPr>
      <w:r w:rsidRPr="00090261">
        <w:rPr>
          <w:rFonts w:ascii="Arial" w:hAnsi="Arial" w:cs="Arial"/>
          <w:b/>
          <w:bCs/>
          <w:szCs w:val="22"/>
        </w:rPr>
        <w:t>SST : S</w:t>
      </w:r>
      <w:r w:rsidRPr="00090261">
        <w:rPr>
          <w:rFonts w:ascii="Arial" w:hAnsi="Arial" w:cs="Arial"/>
          <w:szCs w:val="22"/>
        </w:rPr>
        <w:t xml:space="preserve">auveteur </w:t>
      </w:r>
      <w:r w:rsidRPr="00090261">
        <w:rPr>
          <w:rFonts w:ascii="Arial" w:hAnsi="Arial" w:cs="Arial"/>
          <w:b/>
          <w:bCs/>
          <w:szCs w:val="22"/>
        </w:rPr>
        <w:t>S</w:t>
      </w:r>
      <w:r w:rsidRPr="00090261">
        <w:rPr>
          <w:rFonts w:ascii="Arial" w:hAnsi="Arial" w:cs="Arial"/>
          <w:szCs w:val="22"/>
        </w:rPr>
        <w:t xml:space="preserve">ecouriste du </w:t>
      </w:r>
      <w:r w:rsidRPr="00090261">
        <w:rPr>
          <w:rFonts w:ascii="Arial" w:hAnsi="Arial" w:cs="Arial"/>
          <w:b/>
          <w:bCs/>
          <w:szCs w:val="22"/>
        </w:rPr>
        <w:t>T</w:t>
      </w:r>
      <w:r w:rsidRPr="00090261">
        <w:rPr>
          <w:rFonts w:ascii="Arial" w:hAnsi="Arial" w:cs="Arial"/>
          <w:szCs w:val="22"/>
        </w:rPr>
        <w:t xml:space="preserve">ravail </w:t>
      </w:r>
    </w:p>
    <w:p w14:paraId="6C5785D3" w14:textId="77777777" w:rsidR="00426064" w:rsidRPr="00090261" w:rsidRDefault="00426064" w:rsidP="00426064">
      <w:pPr>
        <w:rPr>
          <w:rFonts w:ascii="Arial" w:hAnsi="Arial" w:cs="Arial"/>
          <w:szCs w:val="22"/>
        </w:rPr>
      </w:pPr>
      <w:r w:rsidRPr="00090261">
        <w:rPr>
          <w:rFonts w:ascii="Arial" w:hAnsi="Arial" w:cs="Arial"/>
          <w:b/>
          <w:bCs/>
          <w:szCs w:val="22"/>
        </w:rPr>
        <w:t>STRMTG : S</w:t>
      </w:r>
      <w:r w:rsidRPr="00090261">
        <w:rPr>
          <w:rFonts w:ascii="Arial" w:hAnsi="Arial" w:cs="Arial"/>
          <w:szCs w:val="22"/>
        </w:rPr>
        <w:t xml:space="preserve">ervice </w:t>
      </w:r>
      <w:r w:rsidRPr="00090261">
        <w:rPr>
          <w:rFonts w:ascii="Arial" w:hAnsi="Arial" w:cs="Arial"/>
          <w:b/>
          <w:bCs/>
          <w:szCs w:val="22"/>
        </w:rPr>
        <w:t>T</w:t>
      </w:r>
      <w:r w:rsidRPr="00090261">
        <w:rPr>
          <w:rFonts w:ascii="Arial" w:hAnsi="Arial" w:cs="Arial"/>
          <w:szCs w:val="22"/>
        </w:rPr>
        <w:t xml:space="preserve">echnique des </w:t>
      </w:r>
      <w:r w:rsidRPr="00090261">
        <w:rPr>
          <w:rFonts w:ascii="Arial" w:hAnsi="Arial" w:cs="Arial"/>
          <w:b/>
          <w:bCs/>
          <w:szCs w:val="22"/>
        </w:rPr>
        <w:t>R</w:t>
      </w:r>
      <w:r w:rsidRPr="00090261">
        <w:rPr>
          <w:rFonts w:ascii="Arial" w:hAnsi="Arial" w:cs="Arial"/>
          <w:szCs w:val="22"/>
        </w:rPr>
        <w:t xml:space="preserve">emontées </w:t>
      </w:r>
      <w:r w:rsidRPr="00090261">
        <w:rPr>
          <w:rFonts w:ascii="Arial" w:hAnsi="Arial" w:cs="Arial"/>
          <w:b/>
          <w:bCs/>
          <w:szCs w:val="22"/>
        </w:rPr>
        <w:t>M</w:t>
      </w:r>
      <w:r w:rsidRPr="00090261">
        <w:rPr>
          <w:rFonts w:ascii="Arial" w:hAnsi="Arial" w:cs="Arial"/>
          <w:szCs w:val="22"/>
        </w:rPr>
        <w:t xml:space="preserve">écaniques et des </w:t>
      </w:r>
      <w:r w:rsidRPr="00090261">
        <w:rPr>
          <w:rFonts w:ascii="Arial" w:hAnsi="Arial" w:cs="Arial"/>
          <w:b/>
          <w:bCs/>
          <w:szCs w:val="22"/>
        </w:rPr>
        <w:t>T</w:t>
      </w:r>
      <w:r w:rsidRPr="00090261">
        <w:rPr>
          <w:rFonts w:ascii="Arial" w:hAnsi="Arial" w:cs="Arial"/>
          <w:szCs w:val="22"/>
        </w:rPr>
        <w:t>ransports Guidés</w:t>
      </w:r>
    </w:p>
    <w:p w14:paraId="74B5EF7A" w14:textId="77777777" w:rsidR="00426064" w:rsidRPr="00090261" w:rsidRDefault="00426064" w:rsidP="00426064">
      <w:pPr>
        <w:rPr>
          <w:rFonts w:ascii="Arial" w:hAnsi="Arial" w:cs="Arial"/>
          <w:b/>
          <w:szCs w:val="22"/>
        </w:rPr>
      </w:pPr>
      <w:r w:rsidRPr="00090261">
        <w:rPr>
          <w:rFonts w:ascii="Arial" w:hAnsi="Arial" w:cs="Arial"/>
          <w:b/>
          <w:szCs w:val="22"/>
        </w:rPr>
        <w:t>TIA : T</w:t>
      </w:r>
      <w:r w:rsidRPr="00090261">
        <w:rPr>
          <w:rFonts w:ascii="Arial" w:hAnsi="Arial" w:cs="Arial"/>
          <w:szCs w:val="22"/>
        </w:rPr>
        <w:t>echniciens</w:t>
      </w:r>
      <w:r w:rsidRPr="00090261">
        <w:rPr>
          <w:rFonts w:ascii="Arial" w:hAnsi="Arial" w:cs="Arial"/>
          <w:i/>
          <w:szCs w:val="22"/>
        </w:rPr>
        <w:t xml:space="preserve"> </w:t>
      </w:r>
      <w:r w:rsidRPr="00090261">
        <w:rPr>
          <w:rFonts w:ascii="Arial" w:hAnsi="Arial" w:cs="Arial"/>
          <w:szCs w:val="22"/>
        </w:rPr>
        <w:t>d’</w:t>
      </w:r>
      <w:r w:rsidRPr="00090261">
        <w:rPr>
          <w:rFonts w:ascii="Arial" w:hAnsi="Arial" w:cs="Arial"/>
          <w:b/>
          <w:szCs w:val="22"/>
        </w:rPr>
        <w:t>I</w:t>
      </w:r>
      <w:r w:rsidRPr="00090261">
        <w:rPr>
          <w:rFonts w:ascii="Arial" w:hAnsi="Arial" w:cs="Arial"/>
          <w:szCs w:val="22"/>
        </w:rPr>
        <w:t xml:space="preserve">nspections </w:t>
      </w:r>
      <w:r w:rsidRPr="00090261">
        <w:rPr>
          <w:rFonts w:ascii="Arial" w:hAnsi="Arial" w:cs="Arial"/>
          <w:b/>
          <w:szCs w:val="22"/>
        </w:rPr>
        <w:t>A</w:t>
      </w:r>
      <w:r w:rsidRPr="00090261">
        <w:rPr>
          <w:rFonts w:ascii="Arial" w:hAnsi="Arial" w:cs="Arial"/>
          <w:szCs w:val="22"/>
        </w:rPr>
        <w:t>nnuelles</w:t>
      </w:r>
    </w:p>
    <w:p w14:paraId="02B11708" w14:textId="77777777" w:rsidR="00426064" w:rsidRPr="00090261" w:rsidRDefault="00426064" w:rsidP="00426064">
      <w:pPr>
        <w:rPr>
          <w:rFonts w:ascii="Arial" w:hAnsi="Arial" w:cs="Arial"/>
          <w:szCs w:val="22"/>
        </w:rPr>
      </w:pPr>
      <w:r w:rsidRPr="00090261">
        <w:rPr>
          <w:rFonts w:ascii="Arial" w:hAnsi="Arial" w:cs="Arial"/>
          <w:b/>
          <w:bCs/>
          <w:szCs w:val="22"/>
        </w:rPr>
        <w:t>TK : T</w:t>
      </w:r>
      <w:r w:rsidRPr="00090261">
        <w:rPr>
          <w:rFonts w:ascii="Arial" w:hAnsi="Arial" w:cs="Arial"/>
          <w:szCs w:val="22"/>
        </w:rPr>
        <w:t>éléskis</w:t>
      </w:r>
    </w:p>
    <w:p w14:paraId="5ECD3D2F" w14:textId="77777777" w:rsidR="00426064" w:rsidRPr="00090261" w:rsidRDefault="00426064" w:rsidP="00426064">
      <w:pPr>
        <w:rPr>
          <w:rFonts w:ascii="Arial" w:hAnsi="Arial" w:cs="Arial"/>
          <w:szCs w:val="22"/>
        </w:rPr>
      </w:pPr>
      <w:r w:rsidRPr="00090261">
        <w:rPr>
          <w:rFonts w:ascii="Arial" w:hAnsi="Arial" w:cs="Arial"/>
          <w:b/>
          <w:bCs/>
          <w:szCs w:val="22"/>
        </w:rPr>
        <w:t>TSD : T</w:t>
      </w:r>
      <w:r w:rsidRPr="00090261">
        <w:rPr>
          <w:rFonts w:ascii="Arial" w:hAnsi="Arial" w:cs="Arial"/>
          <w:szCs w:val="22"/>
        </w:rPr>
        <w:t xml:space="preserve">élésiège à </w:t>
      </w:r>
      <w:r w:rsidRPr="00090261">
        <w:rPr>
          <w:rFonts w:ascii="Arial" w:hAnsi="Arial" w:cs="Arial"/>
          <w:b/>
          <w:bCs/>
          <w:szCs w:val="22"/>
        </w:rPr>
        <w:t>P</w:t>
      </w:r>
      <w:r w:rsidRPr="00090261">
        <w:rPr>
          <w:rFonts w:ascii="Arial" w:hAnsi="Arial" w:cs="Arial"/>
          <w:szCs w:val="22"/>
        </w:rPr>
        <w:t xml:space="preserve">ince </w:t>
      </w:r>
      <w:r w:rsidRPr="00090261">
        <w:rPr>
          <w:rFonts w:ascii="Arial" w:hAnsi="Arial" w:cs="Arial"/>
          <w:b/>
          <w:bCs/>
          <w:szCs w:val="22"/>
        </w:rPr>
        <w:t>D</w:t>
      </w:r>
      <w:r w:rsidRPr="00090261">
        <w:rPr>
          <w:rFonts w:ascii="Arial" w:hAnsi="Arial" w:cs="Arial"/>
          <w:szCs w:val="22"/>
        </w:rPr>
        <w:t>ébrayable</w:t>
      </w:r>
    </w:p>
    <w:p w14:paraId="02B12586" w14:textId="77777777" w:rsidR="00426064" w:rsidRPr="00090261" w:rsidRDefault="00426064" w:rsidP="00426064">
      <w:pPr>
        <w:rPr>
          <w:rFonts w:ascii="Arial" w:hAnsi="Arial" w:cs="Arial"/>
          <w:szCs w:val="22"/>
        </w:rPr>
      </w:pPr>
      <w:r w:rsidRPr="00090261">
        <w:rPr>
          <w:rFonts w:ascii="Arial" w:hAnsi="Arial" w:cs="Arial"/>
          <w:b/>
          <w:bCs/>
          <w:szCs w:val="22"/>
        </w:rPr>
        <w:t>TSF : T</w:t>
      </w:r>
      <w:r w:rsidRPr="00090261">
        <w:rPr>
          <w:rFonts w:ascii="Arial" w:hAnsi="Arial" w:cs="Arial"/>
          <w:szCs w:val="22"/>
        </w:rPr>
        <w:t xml:space="preserve">élésiège à </w:t>
      </w:r>
      <w:r w:rsidRPr="00090261">
        <w:rPr>
          <w:rFonts w:ascii="Arial" w:hAnsi="Arial" w:cs="Arial"/>
          <w:b/>
          <w:bCs/>
          <w:szCs w:val="22"/>
        </w:rPr>
        <w:t>P</w:t>
      </w:r>
      <w:r w:rsidRPr="00090261">
        <w:rPr>
          <w:rFonts w:ascii="Arial" w:hAnsi="Arial" w:cs="Arial"/>
          <w:szCs w:val="22"/>
        </w:rPr>
        <w:t xml:space="preserve">ince </w:t>
      </w:r>
      <w:r w:rsidRPr="00090261">
        <w:rPr>
          <w:rFonts w:ascii="Arial" w:hAnsi="Arial" w:cs="Arial"/>
          <w:b/>
          <w:bCs/>
          <w:szCs w:val="22"/>
        </w:rPr>
        <w:t>F</w:t>
      </w:r>
      <w:r w:rsidRPr="00090261">
        <w:rPr>
          <w:rFonts w:ascii="Arial" w:hAnsi="Arial" w:cs="Arial"/>
          <w:szCs w:val="22"/>
        </w:rPr>
        <w:t>ixe</w:t>
      </w:r>
    </w:p>
    <w:p w14:paraId="60F929F1" w14:textId="77777777" w:rsidR="00426064" w:rsidRPr="00090261" w:rsidRDefault="00426064" w:rsidP="00426064">
      <w:pPr>
        <w:rPr>
          <w:rFonts w:ascii="Arial" w:hAnsi="Arial" w:cs="Arial"/>
          <w:szCs w:val="22"/>
        </w:rPr>
      </w:pPr>
      <w:r w:rsidRPr="00090261">
        <w:rPr>
          <w:rFonts w:ascii="Arial" w:hAnsi="Arial" w:cs="Arial"/>
          <w:b/>
          <w:szCs w:val="22"/>
        </w:rPr>
        <w:t>VRD :</w:t>
      </w:r>
      <w:r w:rsidRPr="00090261">
        <w:rPr>
          <w:rFonts w:ascii="Arial" w:hAnsi="Arial" w:cs="Arial"/>
          <w:szCs w:val="22"/>
        </w:rPr>
        <w:t xml:space="preserve"> </w:t>
      </w:r>
      <w:r w:rsidRPr="00090261">
        <w:rPr>
          <w:rFonts w:ascii="Arial" w:hAnsi="Arial" w:cs="Arial"/>
          <w:b/>
          <w:szCs w:val="22"/>
        </w:rPr>
        <w:t>V</w:t>
      </w:r>
      <w:r w:rsidRPr="00090261">
        <w:rPr>
          <w:rFonts w:ascii="Arial" w:hAnsi="Arial" w:cs="Arial"/>
          <w:szCs w:val="22"/>
        </w:rPr>
        <w:t xml:space="preserve">oirie, </w:t>
      </w:r>
      <w:r w:rsidRPr="00090261">
        <w:rPr>
          <w:rFonts w:ascii="Arial" w:hAnsi="Arial" w:cs="Arial"/>
          <w:b/>
          <w:szCs w:val="22"/>
        </w:rPr>
        <w:t>R</w:t>
      </w:r>
      <w:r w:rsidRPr="00090261">
        <w:rPr>
          <w:rFonts w:ascii="Arial" w:hAnsi="Arial" w:cs="Arial"/>
          <w:szCs w:val="22"/>
        </w:rPr>
        <w:t xml:space="preserve">éseau </w:t>
      </w:r>
      <w:r w:rsidRPr="00090261">
        <w:rPr>
          <w:rFonts w:ascii="Arial" w:hAnsi="Arial" w:cs="Arial"/>
          <w:b/>
          <w:szCs w:val="22"/>
        </w:rPr>
        <w:t>D</w:t>
      </w:r>
      <w:r w:rsidRPr="00090261">
        <w:rPr>
          <w:rFonts w:ascii="Arial" w:hAnsi="Arial" w:cs="Arial"/>
          <w:szCs w:val="22"/>
        </w:rPr>
        <w:t>ivers</w:t>
      </w:r>
    </w:p>
    <w:p w14:paraId="51CAFF75" w14:textId="77777777" w:rsidR="00426064" w:rsidRPr="00375218" w:rsidRDefault="00426064" w:rsidP="00426064">
      <w:pPr>
        <w:suppressAutoHyphens w:val="0"/>
        <w:spacing w:after="210"/>
        <w:jc w:val="left"/>
        <w:rPr>
          <w:rFonts w:ascii="Arial" w:hAnsi="Arial" w:cs="Arial"/>
          <w:szCs w:val="22"/>
        </w:rPr>
      </w:pPr>
      <w:r w:rsidRPr="00375218">
        <w:rPr>
          <w:rFonts w:ascii="Arial" w:hAnsi="Arial" w:cs="Arial"/>
          <w:szCs w:val="22"/>
        </w:rPr>
        <w:br w:type="page"/>
      </w:r>
    </w:p>
    <w:p w14:paraId="73B7147A" w14:textId="415891E0" w:rsidR="00426064" w:rsidRPr="00AB142C" w:rsidRDefault="00426064" w:rsidP="00426064">
      <w:pPr>
        <w:pStyle w:val="RI-Titresectionn1"/>
        <w:numPr>
          <w:ilvl w:val="0"/>
          <w:numId w:val="0"/>
        </w:numPr>
        <w:spacing w:before="0" w:after="0"/>
        <w:ind w:left="1447" w:hanging="1021"/>
        <w:rPr>
          <w:rFonts w:ascii="Arial" w:hAnsi="Arial" w:cs="Arial"/>
          <w:color w:val="auto"/>
          <w:sz w:val="22"/>
          <w:szCs w:val="22"/>
        </w:rPr>
      </w:pPr>
      <w:r w:rsidRPr="00AB142C">
        <w:rPr>
          <w:rFonts w:ascii="Arial" w:hAnsi="Arial" w:cs="Arial"/>
          <w:color w:val="auto"/>
          <w:sz w:val="22"/>
          <w:szCs w:val="22"/>
        </w:rPr>
        <w:lastRenderedPageBreak/>
        <w:t>III bis.</w:t>
      </w:r>
      <w:r w:rsidR="009A16DB" w:rsidRPr="00AB142C">
        <w:rPr>
          <w:rFonts w:ascii="Arial" w:hAnsi="Arial" w:cs="Arial"/>
          <w:color w:val="auto"/>
          <w:sz w:val="22"/>
          <w:szCs w:val="22"/>
        </w:rPr>
        <w:t>2 Termes</w:t>
      </w:r>
      <w:r w:rsidRPr="00AB142C">
        <w:rPr>
          <w:rFonts w:ascii="Arial" w:hAnsi="Arial" w:cs="Arial"/>
          <w:color w:val="auto"/>
          <w:sz w:val="22"/>
          <w:szCs w:val="22"/>
        </w:rPr>
        <w:t xml:space="preserve"> et définitions</w:t>
      </w:r>
    </w:p>
    <w:p w14:paraId="51997884" w14:textId="77777777" w:rsidR="00426064" w:rsidRPr="00C86BEF" w:rsidRDefault="00426064" w:rsidP="00426064">
      <w:pPr>
        <w:rPr>
          <w:rFonts w:ascii="Arial" w:hAnsi="Arial" w:cs="Arial"/>
          <w:b/>
          <w:sz w:val="20"/>
          <w:szCs w:val="20"/>
        </w:rPr>
      </w:pPr>
    </w:p>
    <w:p w14:paraId="07B144E3" w14:textId="77777777" w:rsidR="00426064" w:rsidRPr="00090261" w:rsidRDefault="00426064" w:rsidP="00426064">
      <w:pPr>
        <w:rPr>
          <w:rFonts w:ascii="Arial" w:hAnsi="Arial" w:cs="Arial"/>
          <w:b/>
          <w:szCs w:val="22"/>
        </w:rPr>
      </w:pPr>
      <w:r w:rsidRPr="00090261">
        <w:rPr>
          <w:rFonts w:ascii="Arial" w:hAnsi="Arial" w:cs="Arial"/>
          <w:b/>
          <w:szCs w:val="22"/>
        </w:rPr>
        <w:t>Amélioration (FD X 60-100 : 05 2012)</w:t>
      </w:r>
    </w:p>
    <w:p w14:paraId="36AC5F47" w14:textId="77777777" w:rsidR="00426064" w:rsidRPr="00090261" w:rsidRDefault="00426064" w:rsidP="00426064">
      <w:pPr>
        <w:rPr>
          <w:rFonts w:ascii="Arial" w:hAnsi="Arial" w:cs="Arial"/>
          <w:szCs w:val="22"/>
        </w:rPr>
      </w:pPr>
      <w:r w:rsidRPr="00090261">
        <w:rPr>
          <w:rFonts w:ascii="Arial" w:hAnsi="Arial" w:cs="Arial"/>
          <w:szCs w:val="22"/>
        </w:rPr>
        <w:t>Ensemble des mesures techniques, administrative et de gestion, destinées à améliorer la sûreté de fonctionnement d’un système sans changer sa fonction requise</w:t>
      </w:r>
    </w:p>
    <w:p w14:paraId="0DD00415" w14:textId="77777777" w:rsidR="00426064" w:rsidRPr="00090261" w:rsidRDefault="00426064" w:rsidP="00426064">
      <w:pPr>
        <w:rPr>
          <w:rFonts w:ascii="Arial" w:hAnsi="Arial" w:cs="Arial"/>
          <w:szCs w:val="22"/>
        </w:rPr>
      </w:pPr>
    </w:p>
    <w:p w14:paraId="00395294" w14:textId="77777777" w:rsidR="00426064" w:rsidRPr="00090261" w:rsidRDefault="00426064" w:rsidP="00426064">
      <w:pPr>
        <w:rPr>
          <w:rFonts w:ascii="Arial" w:hAnsi="Arial" w:cs="Arial"/>
          <w:b/>
          <w:szCs w:val="22"/>
        </w:rPr>
      </w:pPr>
      <w:r w:rsidRPr="00090261">
        <w:rPr>
          <w:rFonts w:ascii="Arial" w:hAnsi="Arial" w:cs="Arial"/>
          <w:b/>
          <w:szCs w:val="22"/>
        </w:rPr>
        <w:t>Bon de travail (B.T) (NF EN 13460 : 2002)</w:t>
      </w:r>
    </w:p>
    <w:p w14:paraId="3221AD0A" w14:textId="77777777" w:rsidR="00426064" w:rsidRPr="00090261" w:rsidRDefault="00426064" w:rsidP="00426064">
      <w:pPr>
        <w:rPr>
          <w:rFonts w:ascii="Arial" w:hAnsi="Arial" w:cs="Arial"/>
          <w:szCs w:val="22"/>
        </w:rPr>
      </w:pPr>
      <w:r w:rsidRPr="00090261">
        <w:rPr>
          <w:rFonts w:ascii="Arial" w:hAnsi="Arial" w:cs="Arial"/>
          <w:szCs w:val="22"/>
        </w:rPr>
        <w:t xml:space="preserve">Document contenant toutes les informations relatives à une opération de maintenance et les références à d’autres documents nécessaires à l’exécution du travail de maintenance </w:t>
      </w:r>
    </w:p>
    <w:p w14:paraId="50F83818" w14:textId="77777777" w:rsidR="00426064" w:rsidRPr="00090261" w:rsidRDefault="00426064" w:rsidP="00426064">
      <w:pPr>
        <w:rPr>
          <w:rFonts w:ascii="Arial" w:hAnsi="Arial" w:cs="Arial"/>
          <w:szCs w:val="22"/>
        </w:rPr>
      </w:pPr>
    </w:p>
    <w:p w14:paraId="5D8CC250" w14:textId="77777777" w:rsidR="00426064" w:rsidRPr="00090261" w:rsidRDefault="00426064" w:rsidP="00426064">
      <w:pPr>
        <w:rPr>
          <w:rFonts w:ascii="Arial" w:hAnsi="Arial" w:cs="Arial"/>
          <w:b/>
          <w:szCs w:val="22"/>
        </w:rPr>
      </w:pPr>
      <w:r w:rsidRPr="00090261">
        <w:rPr>
          <w:rFonts w:ascii="Arial" w:hAnsi="Arial" w:cs="Arial"/>
          <w:b/>
          <w:szCs w:val="22"/>
        </w:rPr>
        <w:t>Chaîne fonctionnelle</w:t>
      </w:r>
    </w:p>
    <w:p w14:paraId="7C076FD8" w14:textId="77777777" w:rsidR="00426064" w:rsidRPr="00090261" w:rsidRDefault="00426064" w:rsidP="00426064">
      <w:pPr>
        <w:rPr>
          <w:rFonts w:ascii="Arial" w:hAnsi="Arial" w:cs="Arial"/>
          <w:szCs w:val="22"/>
        </w:rPr>
      </w:pPr>
      <w:r w:rsidRPr="00090261">
        <w:rPr>
          <w:rFonts w:ascii="Arial" w:hAnsi="Arial" w:cs="Arial"/>
          <w:szCs w:val="22"/>
        </w:rPr>
        <w:t>Ensemble des composants qui assurent une fonction</w:t>
      </w:r>
    </w:p>
    <w:p w14:paraId="445AAA2E" w14:textId="77777777" w:rsidR="00426064" w:rsidRPr="00090261" w:rsidRDefault="00426064" w:rsidP="00426064">
      <w:pPr>
        <w:rPr>
          <w:rFonts w:ascii="Arial" w:hAnsi="Arial" w:cs="Arial"/>
          <w:szCs w:val="22"/>
        </w:rPr>
      </w:pPr>
    </w:p>
    <w:p w14:paraId="653F7229" w14:textId="77777777" w:rsidR="00426064" w:rsidRPr="00090261" w:rsidRDefault="00426064" w:rsidP="00426064">
      <w:pPr>
        <w:rPr>
          <w:rFonts w:ascii="Arial" w:hAnsi="Arial" w:cs="Arial"/>
          <w:b/>
          <w:szCs w:val="22"/>
        </w:rPr>
      </w:pPr>
      <w:r w:rsidRPr="00090261">
        <w:rPr>
          <w:rFonts w:ascii="Arial" w:hAnsi="Arial" w:cs="Arial"/>
          <w:b/>
          <w:szCs w:val="22"/>
        </w:rPr>
        <w:t>Chaîne d’énergie</w:t>
      </w:r>
    </w:p>
    <w:p w14:paraId="4E0B8BB9" w14:textId="77777777" w:rsidR="00426064" w:rsidRPr="00090261" w:rsidRDefault="00426064" w:rsidP="00426064">
      <w:pPr>
        <w:rPr>
          <w:rFonts w:ascii="Arial" w:hAnsi="Arial" w:cs="Arial"/>
          <w:szCs w:val="22"/>
        </w:rPr>
      </w:pPr>
      <w:r w:rsidRPr="00090261">
        <w:rPr>
          <w:rFonts w:ascii="Arial" w:hAnsi="Arial" w:cs="Arial"/>
          <w:szCs w:val="22"/>
        </w:rPr>
        <w:t>La chaîne d’énergie est l’ensemble des procédés qui vont réaliser une action.</w:t>
      </w:r>
    </w:p>
    <w:p w14:paraId="2BFC2993" w14:textId="77777777" w:rsidR="00426064" w:rsidRPr="00090261" w:rsidRDefault="00426064" w:rsidP="00426064">
      <w:pPr>
        <w:rPr>
          <w:rFonts w:ascii="Arial" w:hAnsi="Arial" w:cs="Arial"/>
          <w:szCs w:val="22"/>
        </w:rPr>
      </w:pPr>
      <w:r w:rsidRPr="00090261">
        <w:rPr>
          <w:rFonts w:ascii="Arial" w:hAnsi="Arial" w:cs="Arial"/>
          <w:szCs w:val="22"/>
        </w:rPr>
        <w:t>La chaîne d’énergie peut être découpée en plusieurs blocs fonctionnels :</w:t>
      </w:r>
    </w:p>
    <w:p w14:paraId="03D3BF6D" w14:textId="77777777" w:rsidR="00426064" w:rsidRPr="00090261" w:rsidRDefault="00426064" w:rsidP="00426064">
      <w:pPr>
        <w:ind w:left="709"/>
        <w:rPr>
          <w:rFonts w:ascii="Arial" w:hAnsi="Arial" w:cs="Arial"/>
          <w:szCs w:val="22"/>
        </w:rPr>
      </w:pPr>
      <w:r w:rsidRPr="00090261">
        <w:rPr>
          <w:rFonts w:ascii="Arial" w:hAnsi="Arial" w:cs="Arial"/>
          <w:szCs w:val="22"/>
          <w:u w:val="single"/>
        </w:rPr>
        <w:t>Alimenter :</w:t>
      </w:r>
      <w:r w:rsidRPr="00090261">
        <w:rPr>
          <w:rFonts w:ascii="Arial" w:hAnsi="Arial" w:cs="Arial"/>
          <w:szCs w:val="22"/>
        </w:rPr>
        <w:t xml:space="preserve"> Mise en forme de l’énergie externe en énergie compatible pour créer une action.</w:t>
      </w:r>
    </w:p>
    <w:p w14:paraId="6D6375F6" w14:textId="77777777" w:rsidR="00426064" w:rsidRPr="00090261" w:rsidRDefault="00426064" w:rsidP="00426064">
      <w:pPr>
        <w:ind w:left="709"/>
        <w:rPr>
          <w:rFonts w:ascii="Arial" w:hAnsi="Arial" w:cs="Arial"/>
          <w:szCs w:val="22"/>
        </w:rPr>
      </w:pPr>
      <w:r w:rsidRPr="00090261">
        <w:rPr>
          <w:rFonts w:ascii="Arial" w:hAnsi="Arial" w:cs="Arial"/>
          <w:szCs w:val="22"/>
          <w:u w:val="single"/>
        </w:rPr>
        <w:t>Distribuer :</w:t>
      </w:r>
      <w:r w:rsidRPr="00090261">
        <w:rPr>
          <w:rFonts w:ascii="Arial" w:hAnsi="Arial" w:cs="Arial"/>
          <w:szCs w:val="22"/>
        </w:rPr>
        <w:t xml:space="preserve"> Distribution de l’énergie à l’actionneur réalisée par un distributeur ou un contacteur.</w:t>
      </w:r>
    </w:p>
    <w:p w14:paraId="1BB15581" w14:textId="77777777" w:rsidR="00426064" w:rsidRPr="00090261" w:rsidRDefault="00426064" w:rsidP="00426064">
      <w:pPr>
        <w:ind w:left="709"/>
        <w:rPr>
          <w:rFonts w:ascii="Arial" w:hAnsi="Arial" w:cs="Arial"/>
          <w:szCs w:val="22"/>
        </w:rPr>
      </w:pPr>
      <w:r w:rsidRPr="00090261">
        <w:rPr>
          <w:rFonts w:ascii="Arial" w:hAnsi="Arial" w:cs="Arial"/>
          <w:szCs w:val="22"/>
          <w:u w:val="single"/>
        </w:rPr>
        <w:t>Convertir :</w:t>
      </w:r>
      <w:r w:rsidRPr="00090261">
        <w:rPr>
          <w:rFonts w:ascii="Arial" w:hAnsi="Arial" w:cs="Arial"/>
          <w:szCs w:val="22"/>
        </w:rPr>
        <w:t xml:space="preserve"> L’organe de conversion d’énergie appelé actionneur peut être un vérin, un moteur…</w:t>
      </w:r>
    </w:p>
    <w:p w14:paraId="7D2A0881" w14:textId="27E5462A" w:rsidR="00426064" w:rsidRPr="00090261" w:rsidRDefault="00426064" w:rsidP="00426064">
      <w:pPr>
        <w:ind w:left="709"/>
        <w:rPr>
          <w:rFonts w:ascii="Arial" w:hAnsi="Arial" w:cs="Arial"/>
          <w:szCs w:val="22"/>
        </w:rPr>
      </w:pPr>
      <w:r w:rsidRPr="00090261">
        <w:rPr>
          <w:rFonts w:ascii="Arial" w:hAnsi="Arial" w:cs="Arial"/>
          <w:szCs w:val="22"/>
          <w:u w:val="single"/>
        </w:rPr>
        <w:t>Transmettre :</w:t>
      </w:r>
      <w:r w:rsidRPr="00090261">
        <w:rPr>
          <w:rFonts w:ascii="Arial" w:hAnsi="Arial" w:cs="Arial"/>
          <w:szCs w:val="22"/>
        </w:rPr>
        <w:t xml:space="preserve"> Cette fonction est remplie par l’ensemble des organes mécaniques de transmission de mouvement et d’effort </w:t>
      </w:r>
      <w:r w:rsidR="009A16DB" w:rsidRPr="00090261">
        <w:rPr>
          <w:rFonts w:ascii="Arial" w:hAnsi="Arial" w:cs="Arial"/>
          <w:szCs w:val="22"/>
        </w:rPr>
        <w:t>(</w:t>
      </w:r>
      <w:r w:rsidRPr="00090261">
        <w:rPr>
          <w:rFonts w:ascii="Arial" w:hAnsi="Arial" w:cs="Arial"/>
          <w:szCs w:val="22"/>
        </w:rPr>
        <w:t>engrenages, courroies, accouplement, embrayag</w:t>
      </w:r>
      <w:r w:rsidR="009A16DB" w:rsidRPr="00090261">
        <w:rPr>
          <w:rFonts w:ascii="Arial" w:hAnsi="Arial" w:cs="Arial"/>
          <w:szCs w:val="22"/>
        </w:rPr>
        <w:t>e)</w:t>
      </w:r>
    </w:p>
    <w:p w14:paraId="50954A7A" w14:textId="77777777" w:rsidR="00426064" w:rsidRPr="00090261" w:rsidRDefault="00426064" w:rsidP="00426064">
      <w:pPr>
        <w:rPr>
          <w:rFonts w:ascii="Arial" w:hAnsi="Arial" w:cs="Arial"/>
          <w:b/>
          <w:szCs w:val="22"/>
        </w:rPr>
      </w:pPr>
      <w:r w:rsidRPr="00090261">
        <w:rPr>
          <w:rFonts w:ascii="Arial" w:hAnsi="Arial" w:cs="Arial"/>
          <w:noProof/>
          <w:szCs w:val="22"/>
        </w:rPr>
        <mc:AlternateContent>
          <mc:Choice Requires="wpg">
            <w:drawing>
              <wp:anchor distT="0" distB="0" distL="114300" distR="114300" simplePos="0" relativeHeight="251674624" behindDoc="0" locked="0" layoutInCell="1" allowOverlap="1" wp14:anchorId="068BD24C" wp14:editId="3D0F626F">
                <wp:simplePos x="0" y="0"/>
                <wp:positionH relativeFrom="column">
                  <wp:posOffset>-313376</wp:posOffset>
                </wp:positionH>
                <wp:positionV relativeFrom="paragraph">
                  <wp:posOffset>214410</wp:posOffset>
                </wp:positionV>
                <wp:extent cx="6886575" cy="945515"/>
                <wp:effectExtent l="0" t="0" r="0" b="6985"/>
                <wp:wrapNone/>
                <wp:docPr id="3052" name="Groupe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6575" cy="945515"/>
                          <a:chOff x="0" y="0"/>
                          <a:chExt cx="6475927" cy="945822"/>
                        </a:xfrm>
                      </wpg:grpSpPr>
                      <wps:wsp>
                        <wps:cNvPr id="3053" name="Rectangle 152"/>
                        <wps:cNvSpPr>
                          <a:spLocks/>
                        </wps:cNvSpPr>
                        <wps:spPr>
                          <a:xfrm>
                            <a:off x="800888" y="321617"/>
                            <a:ext cx="4824095" cy="62420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54" name="Groupe 153"/>
                        <wpg:cNvGrpSpPr>
                          <a:grpSpLocks/>
                        </wpg:cNvGrpSpPr>
                        <wpg:grpSpPr>
                          <a:xfrm>
                            <a:off x="0" y="0"/>
                            <a:ext cx="6475927" cy="851339"/>
                            <a:chOff x="0" y="0"/>
                            <a:chExt cx="6475927" cy="851339"/>
                          </a:xfrm>
                        </wpg:grpSpPr>
                        <wps:wsp>
                          <wps:cNvPr id="3055" name="Rectangle à coins arrondis 154"/>
                          <wps:cNvSpPr>
                            <a:spLocks/>
                          </wps:cNvSpPr>
                          <wps:spPr>
                            <a:xfrm>
                              <a:off x="990074" y="460353"/>
                              <a:ext cx="945931" cy="384679"/>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5FCB1981" w14:textId="77777777" w:rsidR="00021F50" w:rsidRPr="000F6AC1" w:rsidRDefault="00021F50" w:rsidP="00426064">
                                <w:pPr>
                                  <w:jc w:val="center"/>
                                  <w:rPr>
                                    <w:rFonts w:ascii="Arial" w:hAnsi="Arial"/>
                                    <w:b/>
                                    <w:color w:val="000000"/>
                                  </w:rPr>
                                </w:pPr>
                                <w:r w:rsidRPr="000F6AC1">
                                  <w:rPr>
                                    <w:rFonts w:ascii="Arial" w:hAnsi="Arial"/>
                                    <w:b/>
                                    <w:color w:val="000000"/>
                                  </w:rPr>
                                  <w:t>Alimenter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6" name="Rectangle à coins arrondis 155"/>
                          <wps:cNvSpPr>
                            <a:spLocks/>
                          </wps:cNvSpPr>
                          <wps:spPr>
                            <a:xfrm>
                              <a:off x="4439570" y="441435"/>
                              <a:ext cx="1109892" cy="384175"/>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0D9E4F05" w14:textId="77777777" w:rsidR="00021F50" w:rsidRPr="000F6AC1" w:rsidRDefault="00021F50" w:rsidP="00426064">
                                <w:pPr>
                                  <w:jc w:val="center"/>
                                  <w:rPr>
                                    <w:rFonts w:ascii="Arial" w:hAnsi="Arial"/>
                                    <w:b/>
                                    <w:color w:val="000000"/>
                                  </w:rPr>
                                </w:pPr>
                                <w:r w:rsidRPr="000F6AC1">
                                  <w:rPr>
                                    <w:rFonts w:ascii="Arial" w:hAnsi="Arial"/>
                                    <w:b/>
                                    <w:color w:val="000000"/>
                                  </w:rPr>
                                  <w:t>Transmettr</w:t>
                                </w:r>
                                <w:r>
                                  <w:rPr>
                                    <w:rFonts w:ascii="Arial" w:hAnsi="Arial"/>
                                    <w:b/>
                                    <w:color w:val="000000"/>
                                  </w:rPr>
                                  <w:t>e</w:t>
                                </w:r>
                                <w:r w:rsidRPr="000F6AC1">
                                  <w:rPr>
                                    <w:rFonts w:ascii="Arial" w:hAnsi="Arial"/>
                                    <w:b/>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7" name="Rectangle à coins arrondis 156"/>
                          <wps:cNvSpPr>
                            <a:spLocks/>
                          </wps:cNvSpPr>
                          <wps:spPr>
                            <a:xfrm>
                              <a:off x="3291840" y="466660"/>
                              <a:ext cx="945931" cy="384679"/>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0D4A2E8A" w14:textId="77777777" w:rsidR="00021F50" w:rsidRPr="000F6AC1" w:rsidRDefault="00021F50" w:rsidP="00426064">
                                <w:pPr>
                                  <w:jc w:val="center"/>
                                  <w:rPr>
                                    <w:rFonts w:ascii="Arial" w:hAnsi="Arial"/>
                                    <w:b/>
                                    <w:color w:val="000000"/>
                                  </w:rPr>
                                </w:pPr>
                                <w:r w:rsidRPr="000F6AC1">
                                  <w:rPr>
                                    <w:rFonts w:ascii="Arial" w:hAnsi="Arial"/>
                                    <w:b/>
                                    <w:color w:val="000000"/>
                                  </w:rPr>
                                  <w:t xml:space="preserve">Convertir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8" name="Rectangle à coins arrondis 157"/>
                          <wps:cNvSpPr>
                            <a:spLocks/>
                          </wps:cNvSpPr>
                          <wps:spPr>
                            <a:xfrm>
                              <a:off x="2144110" y="466660"/>
                              <a:ext cx="945931" cy="384679"/>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71E80EB0" w14:textId="77777777" w:rsidR="00021F50" w:rsidRPr="000F6AC1" w:rsidRDefault="00021F50" w:rsidP="00426064">
                                <w:pPr>
                                  <w:jc w:val="center"/>
                                  <w:rPr>
                                    <w:rFonts w:ascii="Arial" w:hAnsi="Arial"/>
                                    <w:b/>
                                    <w:color w:val="000000"/>
                                  </w:rPr>
                                </w:pPr>
                                <w:r w:rsidRPr="000F6AC1">
                                  <w:rPr>
                                    <w:rFonts w:ascii="Arial" w:hAnsi="Arial"/>
                                    <w:b/>
                                    <w:color w:val="000000"/>
                                  </w:rPr>
                                  <w:t xml:space="preserve">Distribuer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9" name="Zone de texte 158"/>
                          <wps:cNvSpPr txBox="1">
                            <a:spLocks/>
                          </wps:cNvSpPr>
                          <wps:spPr>
                            <a:xfrm>
                              <a:off x="5549462" y="190483"/>
                              <a:ext cx="926465" cy="466090"/>
                            </a:xfrm>
                            <a:prstGeom prst="rect">
                              <a:avLst/>
                            </a:prstGeom>
                            <a:noFill/>
                            <a:ln w="6350">
                              <a:noFill/>
                            </a:ln>
                          </wps:spPr>
                          <wps:txbx>
                            <w:txbxContent>
                              <w:p w14:paraId="6E887CBB" w14:textId="77777777" w:rsidR="00021F50" w:rsidRPr="000F6AC1" w:rsidRDefault="00021F50" w:rsidP="00426064">
                                <w:pPr>
                                  <w:jc w:val="center"/>
                                  <w:rPr>
                                    <w:rFonts w:ascii="Arial" w:hAnsi="Arial"/>
                                    <w:i/>
                                    <w:color w:val="4472C4"/>
                                    <w:sz w:val="18"/>
                                  </w:rPr>
                                </w:pPr>
                                <w:r w:rsidRPr="000F6AC1">
                                  <w:rPr>
                                    <w:rFonts w:ascii="Arial" w:hAnsi="Arial"/>
                                    <w:i/>
                                    <w:color w:val="4472C4"/>
                                    <w:sz w:val="18"/>
                                  </w:rPr>
                                  <w:t>Réalisation de l’action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0" name="Zone de texte 159"/>
                          <wps:cNvSpPr txBox="1">
                            <a:spLocks/>
                          </wps:cNvSpPr>
                          <wps:spPr>
                            <a:xfrm>
                              <a:off x="0" y="264861"/>
                              <a:ext cx="927012" cy="466660"/>
                            </a:xfrm>
                            <a:prstGeom prst="rect">
                              <a:avLst/>
                            </a:prstGeom>
                            <a:noFill/>
                            <a:ln w="6350">
                              <a:noFill/>
                            </a:ln>
                          </wps:spPr>
                          <wps:txbx>
                            <w:txbxContent>
                              <w:p w14:paraId="05260973"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Énergie d’entrée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1" name="Zone de texte 160"/>
                          <wps:cNvSpPr txBox="1">
                            <a:spLocks/>
                          </wps:cNvSpPr>
                          <wps:spPr>
                            <a:xfrm>
                              <a:off x="2282847" y="0"/>
                              <a:ext cx="927012" cy="257986"/>
                            </a:xfrm>
                            <a:prstGeom prst="rect">
                              <a:avLst/>
                            </a:prstGeom>
                            <a:noFill/>
                            <a:ln w="6350">
                              <a:noFill/>
                            </a:ln>
                          </wps:spPr>
                          <wps:txbx>
                            <w:txbxContent>
                              <w:p w14:paraId="1F452977" w14:textId="77777777" w:rsidR="00021F50" w:rsidRPr="000F6AC1" w:rsidRDefault="00021F50" w:rsidP="00426064">
                                <w:pPr>
                                  <w:jc w:val="center"/>
                                  <w:rPr>
                                    <w:rFonts w:ascii="Arial" w:hAnsi="Arial"/>
                                    <w:i/>
                                    <w:color w:val="4472C4"/>
                                    <w:sz w:val="18"/>
                                  </w:rPr>
                                </w:pPr>
                                <w:r w:rsidRPr="000F6AC1">
                                  <w:rPr>
                                    <w:rFonts w:ascii="Arial" w:hAnsi="Arial"/>
                                    <w:i/>
                                    <w:color w:val="4472C4"/>
                                    <w:sz w:val="18"/>
                                  </w:rPr>
                                  <w:t xml:space="preserve">Ordres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2" name="Connecteur droit avec flèche 161"/>
                          <wps:cNvCnPr>
                            <a:cxnSpLocks/>
                          </wps:cNvCnPr>
                          <wps:spPr>
                            <a:xfrm>
                              <a:off x="5549462" y="633599"/>
                              <a:ext cx="574303"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63" name="Connecteur droit avec flèche 162"/>
                          <wps:cNvCnPr>
                            <a:cxnSpLocks/>
                          </wps:cNvCnPr>
                          <wps:spPr>
                            <a:xfrm>
                              <a:off x="422516" y="655846"/>
                              <a:ext cx="57404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64" name="Connecteur droit avec flèche 163"/>
                          <wps:cNvCnPr>
                            <a:cxnSpLocks/>
                          </wps:cNvCnPr>
                          <wps:spPr>
                            <a:xfrm>
                              <a:off x="1923393" y="649540"/>
                              <a:ext cx="2160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65" name="Connecteur droit avec flèche 164"/>
                          <wps:cNvCnPr>
                            <a:cxnSpLocks/>
                          </wps:cNvCnPr>
                          <wps:spPr>
                            <a:xfrm>
                              <a:off x="4237771" y="655846"/>
                              <a:ext cx="2160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66" name="Connecteur droit avec flèche 165"/>
                          <wps:cNvCnPr>
                            <a:cxnSpLocks/>
                          </wps:cNvCnPr>
                          <wps:spPr>
                            <a:xfrm>
                              <a:off x="3071123" y="655846"/>
                              <a:ext cx="2160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67" name="Connecteur droit avec flèche 166"/>
                          <wps:cNvCnPr>
                            <a:cxnSpLocks/>
                          </wps:cNvCnPr>
                          <wps:spPr>
                            <a:xfrm>
                              <a:off x="2434196" y="189186"/>
                              <a:ext cx="0" cy="277473"/>
                            </a:xfrm>
                            <a:prstGeom prst="straightConnector1">
                              <a:avLst/>
                            </a:prstGeom>
                            <a:noFill/>
                            <a:ln w="28575" cap="flat" cmpd="sng" algn="ctr">
                              <a:solidFill>
                                <a:sysClr val="windowText" lastClr="000000"/>
                              </a:solidFill>
                              <a:prstDash val="solid"/>
                              <a:miter lim="800000"/>
                              <a:tailEnd type="triangle"/>
                            </a:ln>
                            <a:effectLst/>
                          </wps:spPr>
                          <wps:bodyPr/>
                        </wps:wsp>
                        <wps:wsp>
                          <wps:cNvPr id="3068" name="Zone de texte 167"/>
                          <wps:cNvSpPr txBox="1">
                            <a:spLocks/>
                          </wps:cNvSpPr>
                          <wps:spPr>
                            <a:xfrm>
                              <a:off x="882869" y="0"/>
                              <a:ext cx="1324304" cy="270882"/>
                            </a:xfrm>
                            <a:prstGeom prst="rect">
                              <a:avLst/>
                            </a:prstGeom>
                            <a:noFill/>
                            <a:ln w="6350">
                              <a:noFill/>
                            </a:ln>
                          </wps:spPr>
                          <wps:txbx>
                            <w:txbxContent>
                              <w:p w14:paraId="3B5485E9" w14:textId="77777777" w:rsidR="00021F50" w:rsidRPr="000F6AC1" w:rsidRDefault="00021F50" w:rsidP="00426064">
                                <w:pPr>
                                  <w:jc w:val="center"/>
                                  <w:rPr>
                                    <w:rFonts w:ascii="Arial" w:hAnsi="Arial"/>
                                    <w:b/>
                                    <w:color w:val="000000"/>
                                    <w:szCs w:val="18"/>
                                  </w:rPr>
                                </w:pPr>
                                <w:r w:rsidRPr="000F6AC1">
                                  <w:rPr>
                                    <w:rFonts w:ascii="Arial" w:hAnsi="Arial"/>
                                    <w:b/>
                                    <w:color w:val="000000"/>
                                    <w:szCs w:val="18"/>
                                  </w:rPr>
                                  <w:t>Chaîne d’énergie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68BD24C" id="Groupe 151" o:spid="_x0000_s1026" style="position:absolute;left:0;text-align:left;margin-left:-24.7pt;margin-top:16.9pt;width:542.25pt;height:74.45pt;z-index:251674624" coordsize="64759,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">
                <v:rect id="Rectangle 152" o:spid="_x0000_s1027" style="position:absolute;left:8008;top:3216;width:48241;height:6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" filled="f" strokecolor="windowText" strokeweight="1pt">
                  <v:stroke dashstyle="dash"/>
                  <v:path arrowok="t"/>
                </v:rect>
                <v:group id="Groupe 153" o:spid="_x0000_s1028" style="position:absolute;width:64759;height:8513" coordsize="64759,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">
                  <v:roundrect id="Rectangle à coins arrondis 154" o:spid="_x0000_s1029" style="position:absolute;left:9900;top:4603;width:9460;height:3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" fillcolor="#dae3f3" strokecolor="#2f528f" strokeweight="1pt">
                    <v:stroke joinstyle="miter"/>
                    <v:path arrowok="t"/>
                    <v:textbox>
                      <w:txbxContent>
                        <w:p w14:paraId="5FCB1981" w14:textId="77777777" w:rsidR="00021F50" w:rsidRPr="000F6AC1" w:rsidRDefault="00021F50" w:rsidP="00426064">
                          <w:pPr>
                            <w:jc w:val="center"/>
                            <w:rPr>
                              <w:rFonts w:ascii="Arial" w:hAnsi="Arial"/>
                              <w:b/>
                              <w:color w:val="000000"/>
                            </w:rPr>
                          </w:pPr>
                          <w:r w:rsidRPr="000F6AC1">
                            <w:rPr>
                              <w:rFonts w:ascii="Arial" w:hAnsi="Arial"/>
                              <w:b/>
                              <w:color w:val="000000"/>
                            </w:rPr>
                            <w:t>Alimenter</w:t>
                          </w:r>
                        </w:p>
                      </w:txbxContent>
                    </v:textbox>
                  </v:roundrect>
                  <v:roundrect id="Rectangle à coins arrondis 155" o:spid="_x0000_s1030" style="position:absolute;left:44395;top:4414;width:11099;height:3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" fillcolor="#dae3f3" strokecolor="#2f528f" strokeweight="1pt">
                    <v:stroke joinstyle="miter"/>
                    <v:path arrowok="t"/>
                    <v:textbox>
                      <w:txbxContent>
                        <w:p w14:paraId="0D9E4F05" w14:textId="77777777" w:rsidR="00021F50" w:rsidRPr="000F6AC1" w:rsidRDefault="00021F50" w:rsidP="00426064">
                          <w:pPr>
                            <w:jc w:val="center"/>
                            <w:rPr>
                              <w:rFonts w:ascii="Arial" w:hAnsi="Arial"/>
                              <w:b/>
                              <w:color w:val="000000"/>
                            </w:rPr>
                          </w:pPr>
                          <w:r w:rsidRPr="000F6AC1">
                            <w:rPr>
                              <w:rFonts w:ascii="Arial" w:hAnsi="Arial"/>
                              <w:b/>
                              <w:color w:val="000000"/>
                            </w:rPr>
                            <w:t>Transmettr</w:t>
                          </w:r>
                          <w:r>
                            <w:rPr>
                              <w:rFonts w:ascii="Arial" w:hAnsi="Arial"/>
                              <w:b/>
                              <w:color w:val="000000"/>
                            </w:rPr>
                            <w:t>e</w:t>
                          </w:r>
                          <w:r w:rsidRPr="000F6AC1">
                            <w:rPr>
                              <w:rFonts w:ascii="Arial" w:hAnsi="Arial"/>
                              <w:b/>
                              <w:color w:val="000000"/>
                            </w:rPr>
                            <w:t xml:space="preserve"> </w:t>
                          </w:r>
                        </w:p>
                      </w:txbxContent>
                    </v:textbox>
                  </v:roundrect>
                  <v:roundrect id="Rectangle à coins arrondis 156" o:spid="_x0000_s1031" style="position:absolute;left:32918;top:4666;width:9459;height:3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" fillcolor="#dae3f3" strokecolor="#2f528f" strokeweight="1pt">
                    <v:stroke joinstyle="miter"/>
                    <v:path arrowok="t"/>
                    <v:textbox>
                      <w:txbxContent>
                        <w:p w14:paraId="0D4A2E8A" w14:textId="77777777" w:rsidR="00021F50" w:rsidRPr="000F6AC1" w:rsidRDefault="00021F50" w:rsidP="00426064">
                          <w:pPr>
                            <w:jc w:val="center"/>
                            <w:rPr>
                              <w:rFonts w:ascii="Arial" w:hAnsi="Arial"/>
                              <w:b/>
                              <w:color w:val="000000"/>
                            </w:rPr>
                          </w:pPr>
                          <w:r w:rsidRPr="000F6AC1">
                            <w:rPr>
                              <w:rFonts w:ascii="Arial" w:hAnsi="Arial"/>
                              <w:b/>
                              <w:color w:val="000000"/>
                            </w:rPr>
                            <w:t xml:space="preserve">Convertir </w:t>
                          </w:r>
                        </w:p>
                      </w:txbxContent>
                    </v:textbox>
                  </v:roundrect>
                  <v:roundrect id="Rectangle à coins arrondis 157" o:spid="_x0000_s1032" style="position:absolute;left:21441;top:4666;width:9459;height:3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" fillcolor="#dae3f3" strokecolor="#2f528f" strokeweight="1pt">
                    <v:stroke joinstyle="miter"/>
                    <v:path arrowok="t"/>
                    <v:textbox>
                      <w:txbxContent>
                        <w:p w14:paraId="71E80EB0" w14:textId="77777777" w:rsidR="00021F50" w:rsidRPr="000F6AC1" w:rsidRDefault="00021F50" w:rsidP="00426064">
                          <w:pPr>
                            <w:jc w:val="center"/>
                            <w:rPr>
                              <w:rFonts w:ascii="Arial" w:hAnsi="Arial"/>
                              <w:b/>
                              <w:color w:val="000000"/>
                            </w:rPr>
                          </w:pPr>
                          <w:r w:rsidRPr="000F6AC1">
                            <w:rPr>
                              <w:rFonts w:ascii="Arial" w:hAnsi="Arial"/>
                              <w:b/>
                              <w:color w:val="000000"/>
                            </w:rPr>
                            <w:t xml:space="preserve">Distribuer </w:t>
                          </w:r>
                        </w:p>
                      </w:txbxContent>
                    </v:textbox>
                  </v:roundrect>
                  <v:shapetype id="_x0000_t202" coordsize="21600,21600" o:spt="202" path="m,l,21600r21600,l21600,xe">
                    <v:stroke joinstyle="miter"/>
                    <v:path gradientshapeok="t" o:connecttype="rect"/>
                  </v:shapetype>
                  <v:shape id="Zone de texte 158" o:spid="_x0000_s1033" type="#_x0000_t202" style="position:absolute;left:55494;top:1904;width:9265;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" filled="f" stroked="f" strokeweight=".5pt">
                    <v:path arrowok="t"/>
                    <v:textbox>
                      <w:txbxContent>
                        <w:p w14:paraId="6E887CBB" w14:textId="77777777" w:rsidR="00021F50" w:rsidRPr="000F6AC1" w:rsidRDefault="00021F50" w:rsidP="00426064">
                          <w:pPr>
                            <w:jc w:val="center"/>
                            <w:rPr>
                              <w:rFonts w:ascii="Arial" w:hAnsi="Arial"/>
                              <w:i/>
                              <w:color w:val="4472C4"/>
                              <w:sz w:val="18"/>
                            </w:rPr>
                          </w:pPr>
                          <w:r w:rsidRPr="000F6AC1">
                            <w:rPr>
                              <w:rFonts w:ascii="Arial" w:hAnsi="Arial"/>
                              <w:i/>
                              <w:color w:val="4472C4"/>
                              <w:sz w:val="18"/>
                            </w:rPr>
                            <w:t>Réalisation de l’action</w:t>
                          </w:r>
                        </w:p>
                      </w:txbxContent>
                    </v:textbox>
                  </v:shape>
                  <v:shape id="Zone de texte 159" o:spid="_x0000_s1034" type="#_x0000_t202" style="position:absolute;top:2648;width:927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" filled="f" stroked="f" strokeweight=".5pt">
                    <v:path arrowok="t"/>
                    <v:textbox>
                      <w:txbxContent>
                        <w:p w14:paraId="05260973"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Énergie d’entrée</w:t>
                          </w:r>
                        </w:p>
                      </w:txbxContent>
                    </v:textbox>
                  </v:shape>
                  <v:shape id="Zone de texte 160" o:spid="_x0000_s1035" type="#_x0000_t202" style="position:absolute;left:22828;width:9270;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" filled="f" stroked="f" strokeweight=".5pt">
                    <v:path arrowok="t"/>
                    <v:textbox>
                      <w:txbxContent>
                        <w:p w14:paraId="1F452977" w14:textId="77777777" w:rsidR="00021F50" w:rsidRPr="000F6AC1" w:rsidRDefault="00021F50" w:rsidP="00426064">
                          <w:pPr>
                            <w:jc w:val="center"/>
                            <w:rPr>
                              <w:rFonts w:ascii="Arial" w:hAnsi="Arial"/>
                              <w:i/>
                              <w:color w:val="4472C4"/>
                              <w:sz w:val="18"/>
                            </w:rPr>
                          </w:pPr>
                          <w:r w:rsidRPr="000F6AC1">
                            <w:rPr>
                              <w:rFonts w:ascii="Arial" w:hAnsi="Arial"/>
                              <w:i/>
                              <w:color w:val="4472C4"/>
                              <w:sz w:val="18"/>
                            </w:rPr>
                            <w:t xml:space="preserve">Ordres </w:t>
                          </w:r>
                        </w:p>
                      </w:txbxContent>
                    </v:textbox>
                  </v:shape>
                  <v:shapetype id="_x0000_t32" coordsize="21600,21600" o:spt="32" o:oned="t" path="m,l21600,21600e" filled="f">
                    <v:path arrowok="t" fillok="f" o:connecttype="none"/>
                    <o:lock v:ext="edit" shapetype="t"/>
                  </v:shapetype>
                  <v:shape id="Connecteur droit avec flèche 161" o:spid="_x0000_s1036" type="#_x0000_t32" style="position:absolute;left:55494;top:6335;width:5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" strokecolor="windowText" strokeweight="2.25pt">
                    <v:stroke endarrow="block" joinstyle="miter"/>
                    <o:lock v:ext="edit" shapetype="f"/>
                  </v:shape>
                  <v:shape id="Connecteur droit avec flèche 162" o:spid="_x0000_s1037" type="#_x0000_t32" style="position:absolute;left:4225;top:6558;width:5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" strokecolor="windowText" strokeweight="2.25pt">
                    <v:stroke endarrow="block" joinstyle="miter"/>
                    <o:lock v:ext="edit" shapetype="f"/>
                  </v:shape>
                  <v:shape id="Connecteur droit avec flèche 163" o:spid="_x0000_s1038" type="#_x0000_t32" style="position:absolute;left:19233;top:6495;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" strokecolor="windowText" strokeweight="2.25pt">
                    <v:stroke endarrow="block" joinstyle="miter"/>
                    <o:lock v:ext="edit" shapetype="f"/>
                  </v:shape>
                  <v:shape id="Connecteur droit avec flèche 164" o:spid="_x0000_s1039" type="#_x0000_t32" style="position:absolute;left:42377;top:6558;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" strokecolor="windowText" strokeweight="2.25pt">
                    <v:stroke endarrow="block" joinstyle="miter"/>
                    <o:lock v:ext="edit" shapetype="f"/>
                  </v:shape>
                  <v:shape id="Connecteur droit avec flèche 165" o:spid="_x0000_s1040" type="#_x0000_t32" style="position:absolute;left:30711;top:6558;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" strokecolor="windowText" strokeweight="2.25pt">
                    <v:stroke endarrow="block" joinstyle="miter"/>
                    <o:lock v:ext="edit" shapetype="f"/>
                  </v:shape>
                  <v:shape id="Connecteur droit avec flèche 166" o:spid="_x0000_s1041" type="#_x0000_t32" style="position:absolute;left:24341;top:1891;width:0;height:2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" strokecolor="windowText" strokeweight="2.25pt">
                    <v:stroke endarrow="block" joinstyle="miter"/>
                    <o:lock v:ext="edit" shapetype="f"/>
                  </v:shape>
                  <v:shape id="Zone de texte 167" o:spid="_x0000_s1042" type="#_x0000_t202" style="position:absolute;left:8828;width:13243;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" filled="f" stroked="f" strokeweight=".5pt">
                    <v:path arrowok="t"/>
                    <v:textbox>
                      <w:txbxContent>
                        <w:p w14:paraId="3B5485E9" w14:textId="77777777" w:rsidR="00021F50" w:rsidRPr="000F6AC1" w:rsidRDefault="00021F50" w:rsidP="00426064">
                          <w:pPr>
                            <w:jc w:val="center"/>
                            <w:rPr>
                              <w:rFonts w:ascii="Arial" w:hAnsi="Arial"/>
                              <w:b/>
                              <w:color w:val="000000"/>
                              <w:szCs w:val="18"/>
                            </w:rPr>
                          </w:pPr>
                          <w:r w:rsidRPr="000F6AC1">
                            <w:rPr>
                              <w:rFonts w:ascii="Arial" w:hAnsi="Arial"/>
                              <w:b/>
                              <w:color w:val="000000"/>
                              <w:szCs w:val="18"/>
                            </w:rPr>
                            <w:t>Chaîne d’énergie</w:t>
                          </w:r>
                        </w:p>
                      </w:txbxContent>
                    </v:textbox>
                  </v:shape>
                </v:group>
              </v:group>
            </w:pict>
          </mc:Fallback>
        </mc:AlternateContent>
      </w:r>
    </w:p>
    <w:p w14:paraId="0A570FDA" w14:textId="77777777" w:rsidR="00426064" w:rsidRPr="00090261" w:rsidRDefault="00426064" w:rsidP="00426064">
      <w:pPr>
        <w:rPr>
          <w:rFonts w:ascii="Arial" w:hAnsi="Arial" w:cs="Arial"/>
          <w:b/>
          <w:szCs w:val="22"/>
        </w:rPr>
      </w:pPr>
    </w:p>
    <w:p w14:paraId="4907D664" w14:textId="77777777" w:rsidR="00426064" w:rsidRPr="00090261" w:rsidRDefault="00426064" w:rsidP="00426064">
      <w:pPr>
        <w:rPr>
          <w:rFonts w:ascii="Arial" w:hAnsi="Arial" w:cs="Arial"/>
          <w:b/>
          <w:szCs w:val="22"/>
        </w:rPr>
      </w:pPr>
    </w:p>
    <w:p w14:paraId="4CB89D02" w14:textId="77777777" w:rsidR="00426064" w:rsidRPr="00090261" w:rsidRDefault="00426064" w:rsidP="00426064">
      <w:pPr>
        <w:rPr>
          <w:rFonts w:ascii="Arial" w:hAnsi="Arial" w:cs="Arial"/>
          <w:b/>
          <w:szCs w:val="22"/>
        </w:rPr>
      </w:pPr>
    </w:p>
    <w:p w14:paraId="616C3808" w14:textId="77777777" w:rsidR="00426064" w:rsidRPr="00090261" w:rsidRDefault="00426064" w:rsidP="00426064">
      <w:pPr>
        <w:rPr>
          <w:rFonts w:ascii="Arial" w:hAnsi="Arial" w:cs="Arial"/>
          <w:b/>
          <w:szCs w:val="22"/>
        </w:rPr>
      </w:pPr>
    </w:p>
    <w:p w14:paraId="0FAE70BD" w14:textId="77777777" w:rsidR="00426064" w:rsidRPr="00090261" w:rsidRDefault="00426064" w:rsidP="00426064">
      <w:pPr>
        <w:rPr>
          <w:rFonts w:ascii="Arial" w:hAnsi="Arial" w:cs="Arial"/>
          <w:b/>
          <w:szCs w:val="22"/>
        </w:rPr>
      </w:pPr>
    </w:p>
    <w:p w14:paraId="3227B05E" w14:textId="77777777" w:rsidR="00426064" w:rsidRPr="00090261" w:rsidRDefault="00426064" w:rsidP="00426064">
      <w:pPr>
        <w:rPr>
          <w:rFonts w:ascii="Arial" w:hAnsi="Arial" w:cs="Arial"/>
          <w:b/>
          <w:szCs w:val="22"/>
        </w:rPr>
      </w:pPr>
    </w:p>
    <w:p w14:paraId="37A5D858" w14:textId="77777777" w:rsidR="00426064" w:rsidRPr="00090261" w:rsidRDefault="00426064" w:rsidP="00426064">
      <w:pPr>
        <w:rPr>
          <w:rFonts w:ascii="Arial" w:hAnsi="Arial" w:cs="Arial"/>
          <w:b/>
          <w:szCs w:val="22"/>
        </w:rPr>
      </w:pPr>
    </w:p>
    <w:p w14:paraId="70698BC5" w14:textId="77777777" w:rsidR="00426064" w:rsidRPr="00090261" w:rsidRDefault="00426064" w:rsidP="00426064">
      <w:pPr>
        <w:rPr>
          <w:rFonts w:ascii="Arial" w:hAnsi="Arial" w:cs="Arial"/>
          <w:b/>
          <w:szCs w:val="22"/>
        </w:rPr>
      </w:pPr>
      <w:r w:rsidRPr="00090261">
        <w:rPr>
          <w:rFonts w:ascii="Arial" w:hAnsi="Arial" w:cs="Arial"/>
          <w:b/>
          <w:szCs w:val="22"/>
        </w:rPr>
        <w:t>Chaîne d’information</w:t>
      </w:r>
    </w:p>
    <w:p w14:paraId="1C2402AC" w14:textId="77777777" w:rsidR="00426064" w:rsidRPr="00090261" w:rsidRDefault="00426064" w:rsidP="00426064">
      <w:pPr>
        <w:rPr>
          <w:rFonts w:ascii="Arial" w:hAnsi="Arial" w:cs="Arial"/>
          <w:szCs w:val="22"/>
        </w:rPr>
      </w:pPr>
      <w:r w:rsidRPr="00090261">
        <w:rPr>
          <w:rFonts w:ascii="Arial" w:hAnsi="Arial" w:cs="Arial"/>
          <w:szCs w:val="22"/>
        </w:rPr>
        <w:t>C'est la partie du système automatisé qui capte l'information et qui la traite.</w:t>
      </w:r>
    </w:p>
    <w:p w14:paraId="2C874EF0" w14:textId="77777777" w:rsidR="00426064" w:rsidRPr="00090261" w:rsidRDefault="00426064" w:rsidP="00426064">
      <w:pPr>
        <w:rPr>
          <w:rFonts w:ascii="Arial" w:hAnsi="Arial" w:cs="Arial"/>
          <w:szCs w:val="22"/>
        </w:rPr>
      </w:pPr>
      <w:r w:rsidRPr="00090261">
        <w:rPr>
          <w:rFonts w:ascii="Arial" w:hAnsi="Arial" w:cs="Arial"/>
          <w:szCs w:val="22"/>
        </w:rPr>
        <w:t>La chaîne d’information peut être découpée en plusieurs blocs fonctionnels :</w:t>
      </w:r>
    </w:p>
    <w:p w14:paraId="5DEC077B" w14:textId="77777777" w:rsidR="00426064" w:rsidRPr="00090261" w:rsidRDefault="00426064" w:rsidP="00426064">
      <w:pPr>
        <w:ind w:left="709"/>
        <w:rPr>
          <w:rFonts w:ascii="Arial" w:hAnsi="Arial" w:cs="Arial"/>
          <w:szCs w:val="22"/>
        </w:rPr>
      </w:pPr>
      <w:r w:rsidRPr="00090261">
        <w:rPr>
          <w:rFonts w:ascii="Arial" w:hAnsi="Arial" w:cs="Arial"/>
          <w:szCs w:val="22"/>
          <w:u w:val="single"/>
        </w:rPr>
        <w:t>Acquérir :</w:t>
      </w:r>
      <w:r w:rsidRPr="00090261">
        <w:rPr>
          <w:rFonts w:ascii="Arial" w:hAnsi="Arial" w:cs="Arial"/>
          <w:szCs w:val="22"/>
        </w:rPr>
        <w:t xml:space="preserve"> Fonction qui permet de prélever des informations à l’aide de capteurs.</w:t>
      </w:r>
    </w:p>
    <w:p w14:paraId="42E7DFA9" w14:textId="77777777" w:rsidR="00426064" w:rsidRPr="00090261" w:rsidRDefault="00426064" w:rsidP="00426064">
      <w:pPr>
        <w:ind w:left="709"/>
        <w:rPr>
          <w:rFonts w:ascii="Arial" w:hAnsi="Arial" w:cs="Arial"/>
          <w:szCs w:val="22"/>
        </w:rPr>
      </w:pPr>
      <w:r w:rsidRPr="00090261">
        <w:rPr>
          <w:rFonts w:ascii="Arial" w:hAnsi="Arial" w:cs="Arial"/>
          <w:szCs w:val="22"/>
          <w:u w:val="single"/>
        </w:rPr>
        <w:t>Traiter :</w:t>
      </w:r>
      <w:r w:rsidRPr="00090261">
        <w:rPr>
          <w:rFonts w:ascii="Arial" w:hAnsi="Arial" w:cs="Arial"/>
          <w:szCs w:val="22"/>
        </w:rPr>
        <w:t xml:space="preserve"> C’est la partie commande composée d’un automate ou d’un microcontrôleur.</w:t>
      </w:r>
    </w:p>
    <w:p w14:paraId="547C3866" w14:textId="77777777" w:rsidR="00426064" w:rsidRPr="00090261" w:rsidRDefault="00426064" w:rsidP="00426064">
      <w:pPr>
        <w:ind w:left="709"/>
        <w:rPr>
          <w:rFonts w:ascii="Arial" w:hAnsi="Arial" w:cs="Arial"/>
          <w:szCs w:val="22"/>
        </w:rPr>
      </w:pPr>
      <w:r w:rsidRPr="00090261">
        <w:rPr>
          <w:rFonts w:ascii="Arial" w:hAnsi="Arial" w:cs="Arial"/>
          <w:szCs w:val="22"/>
          <w:u w:val="single"/>
        </w:rPr>
        <w:t>Communiquer :</w:t>
      </w:r>
      <w:r w:rsidRPr="00090261">
        <w:rPr>
          <w:rFonts w:ascii="Arial" w:hAnsi="Arial" w:cs="Arial"/>
          <w:szCs w:val="22"/>
        </w:rPr>
        <w:t xml:space="preserve"> Cette fonction assure l’interface entre l’utilisateur et/ou d’autres systèmes.</w:t>
      </w:r>
    </w:p>
    <w:p w14:paraId="3C8C915F" w14:textId="77777777" w:rsidR="00426064" w:rsidRPr="00090261" w:rsidRDefault="00426064" w:rsidP="00426064">
      <w:pPr>
        <w:ind w:left="709"/>
        <w:rPr>
          <w:rFonts w:ascii="Arial" w:hAnsi="Arial" w:cs="Arial"/>
          <w:szCs w:val="22"/>
        </w:rPr>
      </w:pPr>
      <w:r w:rsidRPr="00090261">
        <w:rPr>
          <w:rFonts w:ascii="Arial" w:hAnsi="Arial" w:cs="Arial"/>
          <w:szCs w:val="22"/>
          <w:u w:val="single"/>
        </w:rPr>
        <w:t xml:space="preserve">Transmettre : </w:t>
      </w:r>
      <w:r w:rsidRPr="00090261">
        <w:rPr>
          <w:rFonts w:ascii="Arial" w:hAnsi="Arial" w:cs="Arial"/>
          <w:szCs w:val="22"/>
        </w:rPr>
        <w:t>Cette fonction assure l’interface avec l’environnement de la partie commande</w:t>
      </w:r>
    </w:p>
    <w:p w14:paraId="77B1CE10" w14:textId="77777777" w:rsidR="00426064" w:rsidRPr="00090261" w:rsidRDefault="00426064" w:rsidP="00426064">
      <w:pPr>
        <w:rPr>
          <w:rFonts w:ascii="Arial" w:hAnsi="Arial" w:cs="Arial"/>
          <w:b/>
          <w:szCs w:val="22"/>
        </w:rPr>
      </w:pPr>
      <w:r w:rsidRPr="00090261">
        <w:rPr>
          <w:rFonts w:ascii="Arial" w:hAnsi="Arial" w:cs="Arial"/>
          <w:noProof/>
          <w:szCs w:val="22"/>
        </w:rPr>
        <mc:AlternateContent>
          <mc:Choice Requires="wpg">
            <w:drawing>
              <wp:anchor distT="0" distB="0" distL="114300" distR="114300" simplePos="0" relativeHeight="251675648" behindDoc="0" locked="0" layoutInCell="1" allowOverlap="1" wp14:anchorId="12401857" wp14:editId="3FF2772E">
                <wp:simplePos x="0" y="0"/>
                <wp:positionH relativeFrom="column">
                  <wp:posOffset>139298</wp:posOffset>
                </wp:positionH>
                <wp:positionV relativeFrom="paragraph">
                  <wp:posOffset>121694</wp:posOffset>
                </wp:positionV>
                <wp:extent cx="6324600" cy="1197610"/>
                <wp:effectExtent l="0" t="0" r="0" b="0"/>
                <wp:wrapNone/>
                <wp:docPr id="3034" name="Groupe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197610"/>
                          <a:chOff x="0" y="0"/>
                          <a:chExt cx="6324797" cy="1197500"/>
                        </a:xfrm>
                      </wpg:grpSpPr>
                      <wpg:grpSp>
                        <wpg:cNvPr id="3035" name="Groupe 169"/>
                        <wpg:cNvGrpSpPr>
                          <a:grpSpLocks/>
                        </wpg:cNvGrpSpPr>
                        <wpg:grpSpPr>
                          <a:xfrm>
                            <a:off x="0" y="0"/>
                            <a:ext cx="6324797" cy="1197500"/>
                            <a:chOff x="0" y="0"/>
                            <a:chExt cx="6324797" cy="1197500"/>
                          </a:xfrm>
                        </wpg:grpSpPr>
                        <wps:wsp>
                          <wps:cNvPr id="3036" name="Rectangle à coins arrondis 170"/>
                          <wps:cNvSpPr>
                            <a:spLocks/>
                          </wps:cNvSpPr>
                          <wps:spPr>
                            <a:xfrm>
                              <a:off x="3619763" y="346841"/>
                              <a:ext cx="1292772" cy="252248"/>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34A200A8" w14:textId="77777777" w:rsidR="00021F50" w:rsidRPr="000F6AC1" w:rsidRDefault="00021F50" w:rsidP="00426064">
                                <w:pPr>
                                  <w:jc w:val="center"/>
                                  <w:rPr>
                                    <w:rFonts w:ascii="Arial" w:hAnsi="Arial"/>
                                    <w:b/>
                                    <w:color w:val="000000"/>
                                  </w:rPr>
                                </w:pPr>
                                <w:r w:rsidRPr="000F6AC1">
                                  <w:rPr>
                                    <w:rFonts w:ascii="Arial" w:hAnsi="Arial"/>
                                    <w:b/>
                                    <w:color w:val="000000"/>
                                  </w:rPr>
                                  <w:t>Communiquer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037" name="Rectangle à coins arrondis 171"/>
                          <wps:cNvSpPr>
                            <a:spLocks/>
                          </wps:cNvSpPr>
                          <wps:spPr>
                            <a:xfrm>
                              <a:off x="1324304" y="384678"/>
                              <a:ext cx="945515" cy="384175"/>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45FFEBAC" w14:textId="77777777" w:rsidR="00021F50" w:rsidRPr="000F6AC1" w:rsidRDefault="00021F50" w:rsidP="00426064">
                                <w:pPr>
                                  <w:jc w:val="center"/>
                                  <w:rPr>
                                    <w:rFonts w:ascii="Arial" w:hAnsi="Arial"/>
                                    <w:b/>
                                    <w:color w:val="000000"/>
                                  </w:rPr>
                                </w:pPr>
                                <w:r w:rsidRPr="000F6AC1">
                                  <w:rPr>
                                    <w:rFonts w:ascii="Arial" w:hAnsi="Arial"/>
                                    <w:b/>
                                    <w:color w:val="000000"/>
                                  </w:rPr>
                                  <w:t xml:space="preserve">Acquérir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8" name="Rectangle à coins arrondis 172"/>
                          <wps:cNvSpPr>
                            <a:spLocks/>
                          </wps:cNvSpPr>
                          <wps:spPr>
                            <a:xfrm>
                              <a:off x="2478339" y="384678"/>
                              <a:ext cx="945515" cy="384175"/>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0600F9A2" w14:textId="77777777" w:rsidR="00021F50" w:rsidRPr="000F6AC1" w:rsidRDefault="00021F50" w:rsidP="00426064">
                                <w:pPr>
                                  <w:jc w:val="center"/>
                                  <w:rPr>
                                    <w:rFonts w:ascii="Arial" w:hAnsi="Arial"/>
                                    <w:b/>
                                    <w:color w:val="000000"/>
                                  </w:rPr>
                                </w:pPr>
                                <w:r w:rsidRPr="000F6AC1">
                                  <w:rPr>
                                    <w:rFonts w:ascii="Arial" w:hAnsi="Arial"/>
                                    <w:b/>
                                    <w:color w:val="000000"/>
                                  </w:rPr>
                                  <w:t xml:space="preserve">Traiter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9" name="Connecteur droit avec flèche 173"/>
                          <wps:cNvCnPr>
                            <a:cxnSpLocks/>
                          </wps:cNvCnPr>
                          <wps:spPr>
                            <a:xfrm>
                              <a:off x="2257622" y="599089"/>
                              <a:ext cx="2159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40" name="Connecteur droit avec flèche 174"/>
                          <wps:cNvCnPr>
                            <a:cxnSpLocks/>
                          </wps:cNvCnPr>
                          <wps:spPr>
                            <a:xfrm>
                              <a:off x="4912535" y="466659"/>
                              <a:ext cx="10440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41" name="Connecteur droit avec flèche 175"/>
                          <wps:cNvCnPr>
                            <a:cxnSpLocks/>
                          </wps:cNvCnPr>
                          <wps:spPr>
                            <a:xfrm>
                              <a:off x="264861" y="479271"/>
                              <a:ext cx="10440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42" name="Zone de texte 176"/>
                          <wps:cNvSpPr txBox="1">
                            <a:spLocks/>
                          </wps:cNvSpPr>
                          <wps:spPr>
                            <a:xfrm>
                              <a:off x="4855779" y="56756"/>
                              <a:ext cx="1323975" cy="359410"/>
                            </a:xfrm>
                            <a:prstGeom prst="rect">
                              <a:avLst/>
                            </a:prstGeom>
                            <a:noFill/>
                            <a:ln w="6350">
                              <a:noFill/>
                            </a:ln>
                          </wps:spPr>
                          <wps:txbx>
                            <w:txbxContent>
                              <w:p w14:paraId="6E756EA7"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Informations pour l’utilisateur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3" name="Zone de texte 177"/>
                          <wps:cNvSpPr txBox="1">
                            <a:spLocks/>
                          </wps:cNvSpPr>
                          <wps:spPr>
                            <a:xfrm>
                              <a:off x="0" y="119818"/>
                              <a:ext cx="1323975" cy="359410"/>
                            </a:xfrm>
                            <a:prstGeom prst="rect">
                              <a:avLst/>
                            </a:prstGeom>
                            <a:noFill/>
                            <a:ln w="6350">
                              <a:noFill/>
                            </a:ln>
                          </wps:spPr>
                          <wps:txbx>
                            <w:txbxContent>
                              <w:p w14:paraId="2A22DC5A"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Consignes de l’utilisateur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4" name="Connecteur droit avec flèche 178"/>
                          <wps:cNvCnPr>
                            <a:cxnSpLocks/>
                          </wps:cNvCnPr>
                          <wps:spPr>
                            <a:xfrm>
                              <a:off x="277473" y="643233"/>
                              <a:ext cx="104394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45" name="Zone de texte 179"/>
                          <wps:cNvSpPr txBox="1">
                            <a:spLocks/>
                          </wps:cNvSpPr>
                          <wps:spPr>
                            <a:xfrm>
                              <a:off x="0" y="655845"/>
                              <a:ext cx="1323975" cy="541655"/>
                            </a:xfrm>
                            <a:prstGeom prst="rect">
                              <a:avLst/>
                            </a:prstGeom>
                            <a:noFill/>
                            <a:ln w="6350">
                              <a:noFill/>
                            </a:ln>
                          </wps:spPr>
                          <wps:txbx>
                            <w:txbxContent>
                              <w:p w14:paraId="166C40E4" w14:textId="2B4E1128"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 xml:space="preserve">Informations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6" name="Connecteur droit avec flèche 180"/>
                          <wps:cNvCnPr>
                            <a:cxnSpLocks/>
                          </wps:cNvCnPr>
                          <wps:spPr>
                            <a:xfrm>
                              <a:off x="3417964" y="599089"/>
                              <a:ext cx="2159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47" name="Rectangle à coins arrondis 181"/>
                          <wps:cNvSpPr>
                            <a:spLocks/>
                          </wps:cNvSpPr>
                          <wps:spPr>
                            <a:xfrm>
                              <a:off x="3619763" y="599089"/>
                              <a:ext cx="1292772" cy="252248"/>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52021649" w14:textId="77777777" w:rsidR="00021F50" w:rsidRPr="000F6AC1" w:rsidRDefault="00021F50" w:rsidP="00426064">
                                <w:pPr>
                                  <w:jc w:val="center"/>
                                  <w:rPr>
                                    <w:rFonts w:ascii="Arial" w:hAnsi="Arial"/>
                                    <w:b/>
                                    <w:color w:val="000000"/>
                                  </w:rPr>
                                </w:pPr>
                                <w:r w:rsidRPr="000F6AC1">
                                  <w:rPr>
                                    <w:rFonts w:ascii="Arial" w:hAnsi="Arial"/>
                                    <w:b/>
                                    <w:color w:val="000000"/>
                                  </w:rPr>
                                  <w:t xml:space="preserve">Transmettre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048" name="Connecteur droit avec flèche 182"/>
                          <wps:cNvCnPr>
                            <a:cxnSpLocks/>
                          </wps:cNvCnPr>
                          <wps:spPr>
                            <a:xfrm>
                              <a:off x="4912535" y="725214"/>
                              <a:ext cx="1044000" cy="0"/>
                            </a:xfrm>
                            <a:prstGeom prst="straightConnector1">
                              <a:avLst/>
                            </a:prstGeom>
                            <a:noFill/>
                            <a:ln w="28575" cap="flat" cmpd="sng" algn="ctr">
                              <a:solidFill>
                                <a:sysClr val="windowText" lastClr="000000"/>
                              </a:solidFill>
                              <a:prstDash val="solid"/>
                              <a:miter lim="800000"/>
                              <a:tailEnd type="triangle"/>
                            </a:ln>
                            <a:effectLst/>
                          </wps:spPr>
                          <wps:bodyPr/>
                        </wps:wsp>
                        <wps:wsp>
                          <wps:cNvPr id="3049" name="Zone de texte 183"/>
                          <wps:cNvSpPr txBox="1">
                            <a:spLocks/>
                          </wps:cNvSpPr>
                          <wps:spPr>
                            <a:xfrm>
                              <a:off x="5000822" y="725214"/>
                              <a:ext cx="1323975" cy="466090"/>
                            </a:xfrm>
                            <a:prstGeom prst="rect">
                              <a:avLst/>
                            </a:prstGeom>
                            <a:noFill/>
                            <a:ln w="6350">
                              <a:noFill/>
                            </a:ln>
                          </wps:spPr>
                          <wps:txbx>
                            <w:txbxContent>
                              <w:p w14:paraId="351DD5D9"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Ordres pour la chaîne d’énergie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0" name="Zone de texte 184"/>
                          <wps:cNvSpPr txBox="1">
                            <a:spLocks/>
                          </wps:cNvSpPr>
                          <wps:spPr>
                            <a:xfrm>
                              <a:off x="1299039" y="0"/>
                              <a:ext cx="1860718" cy="270794"/>
                            </a:xfrm>
                            <a:prstGeom prst="rect">
                              <a:avLst/>
                            </a:prstGeom>
                            <a:noFill/>
                            <a:ln w="6350">
                              <a:noFill/>
                            </a:ln>
                          </wps:spPr>
                          <wps:txbx>
                            <w:txbxContent>
                              <w:p w14:paraId="54A1ABD0" w14:textId="77777777" w:rsidR="00021F50" w:rsidRPr="000F6AC1" w:rsidRDefault="00021F50" w:rsidP="00426064">
                                <w:pPr>
                                  <w:jc w:val="center"/>
                                  <w:rPr>
                                    <w:rFonts w:ascii="Arial" w:hAnsi="Arial"/>
                                    <w:b/>
                                    <w:color w:val="000000"/>
                                    <w:szCs w:val="18"/>
                                  </w:rPr>
                                </w:pPr>
                                <w:r w:rsidRPr="000F6AC1">
                                  <w:rPr>
                                    <w:rFonts w:ascii="Arial" w:hAnsi="Arial"/>
                                    <w:b/>
                                    <w:color w:val="000000"/>
                                    <w:szCs w:val="18"/>
                                  </w:rPr>
                                  <w:t>Chaîne d’information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51" name="Rectangle 185"/>
                        <wps:cNvSpPr>
                          <a:spLocks/>
                        </wps:cNvSpPr>
                        <wps:spPr>
                          <a:xfrm>
                            <a:off x="1084668" y="271167"/>
                            <a:ext cx="3966044" cy="719564"/>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401857" id="Groupe 168" o:spid="_x0000_s1043" style="position:absolute;left:0;text-align:left;margin-left:10.95pt;margin-top:9.6pt;width:498pt;height:94.3pt;z-index:251675648" coordsize="63247,1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">
                <v:group id="Groupe 169" o:spid="_x0000_s1044" style="position:absolute;width:63247;height:11975" coordsize="63247,1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">
                  <v:roundrect id="Rectangle à coins arrondis 170" o:spid="_x0000_s1045" style="position:absolute;left:36197;top:3468;width:12928;height:25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" fillcolor="#dae3f3" strokecolor="#2f528f" strokeweight="1pt">
                    <v:stroke joinstyle="miter"/>
                    <v:path arrowok="t"/>
                    <v:textbox inset=",0,,0">
                      <w:txbxContent>
                        <w:p w14:paraId="34A200A8" w14:textId="77777777" w:rsidR="00021F50" w:rsidRPr="000F6AC1" w:rsidRDefault="00021F50" w:rsidP="00426064">
                          <w:pPr>
                            <w:jc w:val="center"/>
                            <w:rPr>
                              <w:rFonts w:ascii="Arial" w:hAnsi="Arial"/>
                              <w:b/>
                              <w:color w:val="000000"/>
                            </w:rPr>
                          </w:pPr>
                          <w:r w:rsidRPr="000F6AC1">
                            <w:rPr>
                              <w:rFonts w:ascii="Arial" w:hAnsi="Arial"/>
                              <w:b/>
                              <w:color w:val="000000"/>
                            </w:rPr>
                            <w:t>Communiquer</w:t>
                          </w:r>
                        </w:p>
                      </w:txbxContent>
                    </v:textbox>
                  </v:roundrect>
                  <v:roundrect id="Rectangle à coins arrondis 171" o:spid="_x0000_s1046" style="position:absolute;left:13243;top:3846;width:9455;height:3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" fillcolor="#dae3f3" strokecolor="#2f528f" strokeweight="1pt">
                    <v:stroke joinstyle="miter"/>
                    <v:path arrowok="t"/>
                    <v:textbox>
                      <w:txbxContent>
                        <w:p w14:paraId="45FFEBAC" w14:textId="77777777" w:rsidR="00021F50" w:rsidRPr="000F6AC1" w:rsidRDefault="00021F50" w:rsidP="00426064">
                          <w:pPr>
                            <w:jc w:val="center"/>
                            <w:rPr>
                              <w:rFonts w:ascii="Arial" w:hAnsi="Arial"/>
                              <w:b/>
                              <w:color w:val="000000"/>
                            </w:rPr>
                          </w:pPr>
                          <w:r w:rsidRPr="000F6AC1">
                            <w:rPr>
                              <w:rFonts w:ascii="Arial" w:hAnsi="Arial"/>
                              <w:b/>
                              <w:color w:val="000000"/>
                            </w:rPr>
                            <w:t xml:space="preserve">Acquérir </w:t>
                          </w:r>
                        </w:p>
                      </w:txbxContent>
                    </v:textbox>
                  </v:roundrect>
                  <v:roundrect id="Rectangle à coins arrondis 172" o:spid="_x0000_s1047" style="position:absolute;left:24783;top:3846;width:9455;height:3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" fillcolor="#dae3f3" strokecolor="#2f528f" strokeweight="1pt">
                    <v:stroke joinstyle="miter"/>
                    <v:path arrowok="t"/>
                    <v:textbox>
                      <w:txbxContent>
                        <w:p w14:paraId="0600F9A2" w14:textId="77777777" w:rsidR="00021F50" w:rsidRPr="000F6AC1" w:rsidRDefault="00021F50" w:rsidP="00426064">
                          <w:pPr>
                            <w:jc w:val="center"/>
                            <w:rPr>
                              <w:rFonts w:ascii="Arial" w:hAnsi="Arial"/>
                              <w:b/>
                              <w:color w:val="000000"/>
                            </w:rPr>
                          </w:pPr>
                          <w:r w:rsidRPr="000F6AC1">
                            <w:rPr>
                              <w:rFonts w:ascii="Arial" w:hAnsi="Arial"/>
                              <w:b/>
                              <w:color w:val="000000"/>
                            </w:rPr>
                            <w:t xml:space="preserve">Traiter  </w:t>
                          </w:r>
                        </w:p>
                      </w:txbxContent>
                    </v:textbox>
                  </v:roundrect>
                  <v:shape id="Connecteur droit avec flèche 173" o:spid="_x0000_s1048" type="#_x0000_t32" style="position:absolute;left:22576;top:5990;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" strokecolor="windowText" strokeweight="2.25pt">
                    <v:stroke endarrow="block" joinstyle="miter"/>
                    <o:lock v:ext="edit" shapetype="f"/>
                  </v:shape>
                  <v:shape id="Connecteur droit avec flèche 174" o:spid="_x0000_s1049" type="#_x0000_t32" style="position:absolute;left:49125;top:4666;width:10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" strokecolor="windowText" strokeweight="2.25pt">
                    <v:stroke endarrow="block" joinstyle="miter"/>
                    <o:lock v:ext="edit" shapetype="f"/>
                  </v:shape>
                  <v:shape id="Connecteur droit avec flèche 175" o:spid="_x0000_s1050" type="#_x0000_t32" style="position:absolute;left:2648;top:4792;width:10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" strokecolor="windowText" strokeweight="2.25pt">
                    <v:stroke endarrow="block" joinstyle="miter"/>
                    <o:lock v:ext="edit" shapetype="f"/>
                  </v:shape>
                  <v:shape id="Zone de texte 176" o:spid="_x0000_s1051" type="#_x0000_t202" style="position:absolute;left:48557;top:567;width:1324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" filled="f" stroked="f" strokeweight=".5pt">
                    <v:path arrowok="t"/>
                    <v:textbox>
                      <w:txbxContent>
                        <w:p w14:paraId="6E756EA7"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Informations pour l’utilisateur</w:t>
                          </w:r>
                        </w:p>
                      </w:txbxContent>
                    </v:textbox>
                  </v:shape>
                  <v:shape id="Zone de texte 177" o:spid="_x0000_s1052" type="#_x0000_t202" style="position:absolute;top:1198;width:1323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" filled="f" stroked="f" strokeweight=".5pt">
                    <v:path arrowok="t"/>
                    <v:textbox>
                      <w:txbxContent>
                        <w:p w14:paraId="2A22DC5A"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Consignes de l’utilisateur</w:t>
                          </w:r>
                        </w:p>
                      </w:txbxContent>
                    </v:textbox>
                  </v:shape>
                  <v:shape id="Connecteur droit avec flèche 178" o:spid="_x0000_s1053" type="#_x0000_t32" style="position:absolute;left:2774;top:6432;width:10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" strokecolor="windowText" strokeweight="2.25pt">
                    <v:stroke endarrow="block" joinstyle="miter"/>
                    <o:lock v:ext="edit" shapetype="f"/>
                  </v:shape>
                  <v:shape id="Zone de texte 179" o:spid="_x0000_s1054" type="#_x0000_t202" style="position:absolute;top:6558;width:13239;height:5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" filled="f" stroked="f" strokeweight=".5pt">
                    <v:path arrowok="t"/>
                    <v:textbox>
                      <w:txbxContent>
                        <w:p w14:paraId="166C40E4" w14:textId="2B4E1128"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 xml:space="preserve">Informations </w:t>
                          </w:r>
                        </w:p>
                      </w:txbxContent>
                    </v:textbox>
                  </v:shape>
                  <v:shape id="Connecteur droit avec flèche 180" o:spid="_x0000_s1055" type="#_x0000_t32" style="position:absolute;left:34179;top:5990;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" strokecolor="windowText" strokeweight="2.25pt">
                    <v:stroke endarrow="block" joinstyle="miter"/>
                    <o:lock v:ext="edit" shapetype="f"/>
                  </v:shape>
                  <v:roundrect id="Rectangle à coins arrondis 181" o:spid="_x0000_s1056" style="position:absolute;left:36197;top:5990;width:12928;height:25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" fillcolor="#dae3f3" strokecolor="#2f528f" strokeweight="1pt">
                    <v:stroke joinstyle="miter"/>
                    <v:path arrowok="t"/>
                    <v:textbox inset=",0,,0">
                      <w:txbxContent>
                        <w:p w14:paraId="52021649" w14:textId="77777777" w:rsidR="00021F50" w:rsidRPr="000F6AC1" w:rsidRDefault="00021F50" w:rsidP="00426064">
                          <w:pPr>
                            <w:jc w:val="center"/>
                            <w:rPr>
                              <w:rFonts w:ascii="Arial" w:hAnsi="Arial"/>
                              <w:b/>
                              <w:color w:val="000000"/>
                            </w:rPr>
                          </w:pPr>
                          <w:r w:rsidRPr="000F6AC1">
                            <w:rPr>
                              <w:rFonts w:ascii="Arial" w:hAnsi="Arial"/>
                              <w:b/>
                              <w:color w:val="000000"/>
                            </w:rPr>
                            <w:t xml:space="preserve">Transmettre </w:t>
                          </w:r>
                        </w:p>
                      </w:txbxContent>
                    </v:textbox>
                  </v:roundrect>
                  <v:shape id="Connecteur droit avec flèche 182" o:spid="_x0000_s1057" type="#_x0000_t32" style="position:absolute;left:49125;top:7252;width:10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" strokecolor="windowText" strokeweight="2.25pt">
                    <v:stroke endarrow="block" joinstyle="miter"/>
                    <o:lock v:ext="edit" shapetype="f"/>
                  </v:shape>
                  <v:shape id="Zone de texte 183" o:spid="_x0000_s1058" type="#_x0000_t202" style="position:absolute;left:50008;top:7252;width:13239;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" filled="f" stroked="f" strokeweight=".5pt">
                    <v:path arrowok="t"/>
                    <v:textbox>
                      <w:txbxContent>
                        <w:p w14:paraId="351DD5D9" w14:textId="77777777" w:rsidR="00021F50" w:rsidRPr="000F6AC1" w:rsidRDefault="00021F50" w:rsidP="00426064">
                          <w:pPr>
                            <w:jc w:val="center"/>
                            <w:rPr>
                              <w:rFonts w:ascii="Arial" w:hAnsi="Arial"/>
                              <w:i/>
                              <w:color w:val="4472C4"/>
                              <w:sz w:val="18"/>
                              <w:szCs w:val="18"/>
                            </w:rPr>
                          </w:pPr>
                          <w:r w:rsidRPr="000F6AC1">
                            <w:rPr>
                              <w:rFonts w:ascii="Arial" w:hAnsi="Arial"/>
                              <w:i/>
                              <w:color w:val="4472C4"/>
                              <w:sz w:val="18"/>
                              <w:szCs w:val="18"/>
                            </w:rPr>
                            <w:t>Ordres pour la chaîne d’énergie</w:t>
                          </w:r>
                        </w:p>
                      </w:txbxContent>
                    </v:textbox>
                  </v:shape>
                  <v:shape id="Zone de texte 184" o:spid="_x0000_s1059" type="#_x0000_t202" style="position:absolute;left:12990;width:18607;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" filled="f" stroked="f" strokeweight=".5pt">
                    <v:path arrowok="t"/>
                    <v:textbox>
                      <w:txbxContent>
                        <w:p w14:paraId="54A1ABD0" w14:textId="77777777" w:rsidR="00021F50" w:rsidRPr="000F6AC1" w:rsidRDefault="00021F50" w:rsidP="00426064">
                          <w:pPr>
                            <w:jc w:val="center"/>
                            <w:rPr>
                              <w:rFonts w:ascii="Arial" w:hAnsi="Arial"/>
                              <w:b/>
                              <w:color w:val="000000"/>
                              <w:szCs w:val="18"/>
                            </w:rPr>
                          </w:pPr>
                          <w:r w:rsidRPr="000F6AC1">
                            <w:rPr>
                              <w:rFonts w:ascii="Arial" w:hAnsi="Arial"/>
                              <w:b/>
                              <w:color w:val="000000"/>
                              <w:szCs w:val="18"/>
                            </w:rPr>
                            <w:t>Chaîne d’information</w:t>
                          </w:r>
                        </w:p>
                      </w:txbxContent>
                    </v:textbox>
                  </v:shape>
                </v:group>
                <v:rect id="Rectangle 185" o:spid="_x0000_s1060" style="position:absolute;left:10846;top:2711;width:39661;height:7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" filled="f" strokecolor="windowText" strokeweight="1pt">
                  <v:stroke dashstyle="dash"/>
                  <v:path arrowok="t"/>
                </v:rect>
              </v:group>
            </w:pict>
          </mc:Fallback>
        </mc:AlternateContent>
      </w:r>
    </w:p>
    <w:p w14:paraId="7B3B32DF" w14:textId="77777777" w:rsidR="00426064" w:rsidRPr="00090261" w:rsidRDefault="00426064" w:rsidP="00426064">
      <w:pPr>
        <w:rPr>
          <w:rFonts w:ascii="Arial" w:hAnsi="Arial" w:cs="Arial"/>
          <w:b/>
          <w:szCs w:val="22"/>
        </w:rPr>
      </w:pPr>
    </w:p>
    <w:p w14:paraId="291B86FB" w14:textId="77777777" w:rsidR="00426064" w:rsidRPr="00090261" w:rsidRDefault="00426064" w:rsidP="00426064">
      <w:pPr>
        <w:rPr>
          <w:rFonts w:ascii="Arial" w:hAnsi="Arial" w:cs="Arial"/>
          <w:b/>
          <w:szCs w:val="22"/>
        </w:rPr>
      </w:pPr>
    </w:p>
    <w:p w14:paraId="2016094D" w14:textId="77777777" w:rsidR="00426064" w:rsidRPr="00090261" w:rsidRDefault="00426064" w:rsidP="00426064">
      <w:pPr>
        <w:rPr>
          <w:rFonts w:ascii="Arial" w:hAnsi="Arial" w:cs="Arial"/>
          <w:b/>
          <w:szCs w:val="22"/>
        </w:rPr>
      </w:pPr>
    </w:p>
    <w:p w14:paraId="086F98B5" w14:textId="77777777" w:rsidR="00426064" w:rsidRPr="00090261" w:rsidRDefault="00426064" w:rsidP="00426064">
      <w:pPr>
        <w:rPr>
          <w:rFonts w:ascii="Arial" w:hAnsi="Arial" w:cs="Arial"/>
          <w:b/>
          <w:szCs w:val="22"/>
        </w:rPr>
      </w:pPr>
    </w:p>
    <w:p w14:paraId="3C42010A" w14:textId="77777777" w:rsidR="00426064" w:rsidRPr="00090261" w:rsidRDefault="00426064" w:rsidP="00426064">
      <w:pPr>
        <w:rPr>
          <w:rFonts w:ascii="Arial" w:hAnsi="Arial" w:cs="Arial"/>
          <w:b/>
          <w:szCs w:val="22"/>
        </w:rPr>
      </w:pPr>
    </w:p>
    <w:p w14:paraId="4B2EB9B2" w14:textId="77777777" w:rsidR="00426064" w:rsidRPr="00090261" w:rsidRDefault="00426064" w:rsidP="00426064">
      <w:pPr>
        <w:rPr>
          <w:rFonts w:ascii="Arial" w:hAnsi="Arial" w:cs="Arial"/>
          <w:szCs w:val="22"/>
        </w:rPr>
      </w:pPr>
    </w:p>
    <w:p w14:paraId="5A96AC11" w14:textId="77777777" w:rsidR="00426064" w:rsidRPr="00090261" w:rsidRDefault="00426064" w:rsidP="00426064">
      <w:pPr>
        <w:rPr>
          <w:rFonts w:ascii="Arial" w:hAnsi="Arial" w:cs="Arial"/>
          <w:szCs w:val="22"/>
        </w:rPr>
      </w:pPr>
    </w:p>
    <w:p w14:paraId="6153F02D" w14:textId="77777777" w:rsidR="00426064" w:rsidRPr="00090261" w:rsidRDefault="00426064" w:rsidP="00426064">
      <w:pPr>
        <w:rPr>
          <w:rFonts w:ascii="Arial" w:hAnsi="Arial" w:cs="Arial"/>
          <w:b/>
          <w:szCs w:val="22"/>
        </w:rPr>
      </w:pPr>
    </w:p>
    <w:p w14:paraId="6C31CCAE" w14:textId="77777777" w:rsidR="00426064" w:rsidRPr="00090261" w:rsidRDefault="00426064" w:rsidP="00426064">
      <w:pPr>
        <w:rPr>
          <w:rFonts w:ascii="Arial" w:hAnsi="Arial" w:cs="Arial"/>
          <w:b/>
          <w:szCs w:val="22"/>
        </w:rPr>
      </w:pPr>
      <w:r w:rsidRPr="00090261">
        <w:rPr>
          <w:rFonts w:ascii="Arial" w:hAnsi="Arial" w:cs="Arial"/>
          <w:b/>
          <w:szCs w:val="22"/>
        </w:rPr>
        <w:t>Composant </w:t>
      </w:r>
    </w:p>
    <w:p w14:paraId="4D862359" w14:textId="77777777" w:rsidR="00426064" w:rsidRPr="00090261" w:rsidRDefault="00426064" w:rsidP="00426064">
      <w:pPr>
        <w:rPr>
          <w:rFonts w:ascii="Arial" w:hAnsi="Arial" w:cs="Arial"/>
          <w:szCs w:val="22"/>
        </w:rPr>
      </w:pPr>
      <w:r w:rsidRPr="00090261">
        <w:rPr>
          <w:rFonts w:ascii="Arial" w:hAnsi="Arial" w:cs="Arial"/>
          <w:szCs w:val="22"/>
        </w:rPr>
        <w:t>Unité technologique minimale, non susceptible d’une réalisation au niveau de son utilisateur</w:t>
      </w:r>
    </w:p>
    <w:p w14:paraId="2E06FC27" w14:textId="77777777" w:rsidR="00426064" w:rsidRPr="00090261" w:rsidRDefault="00426064" w:rsidP="00426064">
      <w:pPr>
        <w:suppressAutoHyphens w:val="0"/>
        <w:spacing w:after="210"/>
        <w:jc w:val="left"/>
        <w:rPr>
          <w:rFonts w:ascii="Arial" w:hAnsi="Arial" w:cs="Arial"/>
          <w:szCs w:val="22"/>
        </w:rPr>
      </w:pPr>
      <w:r w:rsidRPr="00090261">
        <w:rPr>
          <w:rFonts w:ascii="Arial" w:hAnsi="Arial" w:cs="Arial"/>
          <w:szCs w:val="22"/>
        </w:rPr>
        <w:br w:type="page"/>
      </w:r>
    </w:p>
    <w:p w14:paraId="5D043072" w14:textId="77777777" w:rsidR="00426064" w:rsidRPr="00090261" w:rsidRDefault="00426064" w:rsidP="00426064">
      <w:pPr>
        <w:rPr>
          <w:rFonts w:ascii="Arial" w:hAnsi="Arial" w:cs="Arial"/>
          <w:szCs w:val="22"/>
        </w:rPr>
      </w:pPr>
    </w:p>
    <w:p w14:paraId="04C35BCF" w14:textId="77777777" w:rsidR="00426064" w:rsidRPr="00090261" w:rsidRDefault="00426064" w:rsidP="00426064">
      <w:pPr>
        <w:rPr>
          <w:rFonts w:ascii="Arial" w:hAnsi="Arial" w:cs="Arial"/>
          <w:b/>
          <w:szCs w:val="22"/>
        </w:rPr>
      </w:pPr>
      <w:r w:rsidRPr="00090261">
        <w:rPr>
          <w:rFonts w:ascii="Arial" w:hAnsi="Arial" w:cs="Arial"/>
          <w:b/>
          <w:szCs w:val="22"/>
        </w:rPr>
        <w:t>Consommable (NF X60-012 : 2006 08)</w:t>
      </w:r>
    </w:p>
    <w:p w14:paraId="55A5D83C" w14:textId="77777777" w:rsidR="00426064" w:rsidRPr="00090261" w:rsidRDefault="00426064" w:rsidP="00426064">
      <w:pPr>
        <w:rPr>
          <w:rFonts w:ascii="Arial" w:hAnsi="Arial" w:cs="Arial"/>
          <w:szCs w:val="22"/>
        </w:rPr>
      </w:pPr>
      <w:r w:rsidRPr="00090261">
        <w:rPr>
          <w:rFonts w:ascii="Arial" w:hAnsi="Arial" w:cs="Arial"/>
          <w:szCs w:val="22"/>
        </w:rPr>
        <w:t>Article de faible coût et de consommation fréquente</w:t>
      </w:r>
    </w:p>
    <w:p w14:paraId="56654CF0" w14:textId="77777777" w:rsidR="00426064" w:rsidRPr="00090261" w:rsidRDefault="00426064" w:rsidP="00426064">
      <w:pPr>
        <w:rPr>
          <w:rFonts w:ascii="Arial" w:hAnsi="Arial" w:cs="Arial"/>
          <w:szCs w:val="22"/>
        </w:rPr>
      </w:pPr>
    </w:p>
    <w:p w14:paraId="0745768C" w14:textId="77777777" w:rsidR="00426064" w:rsidRPr="00090261" w:rsidRDefault="00426064" w:rsidP="00426064">
      <w:pPr>
        <w:rPr>
          <w:rFonts w:ascii="Arial" w:hAnsi="Arial" w:cs="Arial"/>
          <w:b/>
          <w:szCs w:val="22"/>
        </w:rPr>
      </w:pPr>
      <w:r w:rsidRPr="00090261">
        <w:rPr>
          <w:rFonts w:ascii="Arial" w:hAnsi="Arial" w:cs="Arial"/>
          <w:b/>
          <w:szCs w:val="22"/>
        </w:rPr>
        <w:t>Constat de défaillance</w:t>
      </w:r>
    </w:p>
    <w:p w14:paraId="0EE186CB" w14:textId="77777777" w:rsidR="00426064" w:rsidRPr="00090261" w:rsidRDefault="00426064" w:rsidP="00426064">
      <w:pPr>
        <w:rPr>
          <w:rFonts w:ascii="Arial" w:hAnsi="Arial" w:cs="Arial"/>
          <w:szCs w:val="22"/>
        </w:rPr>
      </w:pPr>
      <w:r w:rsidRPr="00090261">
        <w:rPr>
          <w:rFonts w:ascii="Arial" w:hAnsi="Arial" w:cs="Arial"/>
          <w:szCs w:val="22"/>
        </w:rPr>
        <w:t>Relevé d’informations liées à la défaillance et destiné à orienter les investigations qui permettront d’identifier la fonction puis la chaîne fonctionnelle en panne.</w:t>
      </w:r>
    </w:p>
    <w:p w14:paraId="7CFCDA7B" w14:textId="77777777" w:rsidR="00426064" w:rsidRPr="00090261" w:rsidRDefault="00426064" w:rsidP="00426064">
      <w:pPr>
        <w:rPr>
          <w:rFonts w:ascii="Arial" w:hAnsi="Arial" w:cs="Arial"/>
          <w:szCs w:val="22"/>
        </w:rPr>
      </w:pPr>
    </w:p>
    <w:p w14:paraId="0B569E7E" w14:textId="77777777" w:rsidR="00426064" w:rsidRPr="00090261" w:rsidRDefault="00426064" w:rsidP="00426064">
      <w:pPr>
        <w:rPr>
          <w:rFonts w:ascii="Arial" w:hAnsi="Arial" w:cs="Arial"/>
          <w:b/>
          <w:szCs w:val="22"/>
        </w:rPr>
      </w:pPr>
      <w:r w:rsidRPr="00090261">
        <w:rPr>
          <w:rFonts w:ascii="Arial" w:hAnsi="Arial" w:cs="Arial"/>
          <w:b/>
          <w:szCs w:val="22"/>
        </w:rPr>
        <w:t>Cycle de vie (NF EN 13306 : 01 2018)</w:t>
      </w:r>
    </w:p>
    <w:p w14:paraId="150AFA5A"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Phases successives par lesquelles passe un système, de sa conception à sa mise au rebut</w:t>
      </w:r>
    </w:p>
    <w:p w14:paraId="61331979"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EXEMPLE Un cycle de vie typique est constitué des phases suivantes : acquisition, fonctionnement, maintenance, modernisation, mise hors service et/ou mise au rebut.</w:t>
      </w:r>
    </w:p>
    <w:p w14:paraId="00651B71" w14:textId="77777777" w:rsidR="00426064" w:rsidRPr="00090261" w:rsidRDefault="00426064" w:rsidP="00426064">
      <w:pPr>
        <w:autoSpaceDE w:val="0"/>
        <w:autoSpaceDN w:val="0"/>
        <w:adjustRightInd w:val="0"/>
        <w:ind w:firstLine="284"/>
        <w:rPr>
          <w:rFonts w:ascii="Arial" w:hAnsi="Arial" w:cs="Arial"/>
          <w:i/>
          <w:szCs w:val="22"/>
        </w:rPr>
      </w:pPr>
      <w:r w:rsidRPr="00090261">
        <w:rPr>
          <w:rFonts w:ascii="Arial" w:hAnsi="Arial" w:cs="Arial"/>
          <w:i/>
          <w:szCs w:val="22"/>
        </w:rPr>
        <w:t>Note 1 à l’article : Les phases identifiées varient selon l’application.</w:t>
      </w:r>
    </w:p>
    <w:p w14:paraId="41DA616B" w14:textId="77777777" w:rsidR="00426064" w:rsidRPr="00090261" w:rsidRDefault="00426064" w:rsidP="00426064">
      <w:pPr>
        <w:rPr>
          <w:rFonts w:ascii="Arial" w:hAnsi="Arial" w:cs="Arial"/>
          <w:szCs w:val="22"/>
        </w:rPr>
      </w:pPr>
    </w:p>
    <w:p w14:paraId="71D81585" w14:textId="77777777" w:rsidR="00426064" w:rsidRPr="00090261" w:rsidRDefault="00426064" w:rsidP="00426064">
      <w:pPr>
        <w:rPr>
          <w:rFonts w:ascii="Arial" w:hAnsi="Arial" w:cs="Arial"/>
          <w:b/>
          <w:szCs w:val="22"/>
        </w:rPr>
      </w:pPr>
      <w:r w:rsidRPr="00090261">
        <w:rPr>
          <w:rFonts w:ascii="Arial" w:hAnsi="Arial" w:cs="Arial"/>
          <w:b/>
          <w:szCs w:val="22"/>
        </w:rPr>
        <w:t>Défaillance (NF EN 13306 : 01 2018)</w:t>
      </w:r>
    </w:p>
    <w:p w14:paraId="09BE7AC4"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Perte de l’aptitude d’un système à accomplir une fonction requise</w:t>
      </w:r>
    </w:p>
    <w:p w14:paraId="6B7876F6" w14:textId="77777777" w:rsidR="00426064" w:rsidRPr="00090261" w:rsidRDefault="00426064" w:rsidP="00426064">
      <w:pPr>
        <w:autoSpaceDE w:val="0"/>
        <w:autoSpaceDN w:val="0"/>
        <w:adjustRightInd w:val="0"/>
        <w:ind w:firstLine="284"/>
        <w:rPr>
          <w:rFonts w:ascii="Arial" w:hAnsi="Arial" w:cs="Arial"/>
          <w:i/>
          <w:szCs w:val="22"/>
        </w:rPr>
      </w:pPr>
      <w:r w:rsidRPr="00090261">
        <w:rPr>
          <w:rFonts w:ascii="Arial" w:hAnsi="Arial" w:cs="Arial"/>
          <w:i/>
          <w:szCs w:val="22"/>
        </w:rPr>
        <w:t>Note 1 à l’article : Après la défaillance, le système est en panne, qui peut être complète ou partielle.</w:t>
      </w:r>
    </w:p>
    <w:p w14:paraId="07789955" w14:textId="77777777" w:rsidR="00426064" w:rsidRPr="00090261" w:rsidRDefault="00426064" w:rsidP="00426064">
      <w:pPr>
        <w:autoSpaceDE w:val="0"/>
        <w:autoSpaceDN w:val="0"/>
        <w:adjustRightInd w:val="0"/>
        <w:ind w:firstLine="284"/>
        <w:rPr>
          <w:rFonts w:ascii="Arial" w:hAnsi="Arial" w:cs="Arial"/>
          <w:i/>
          <w:szCs w:val="22"/>
        </w:rPr>
      </w:pPr>
      <w:r w:rsidRPr="00090261">
        <w:rPr>
          <w:rFonts w:ascii="Arial" w:hAnsi="Arial" w:cs="Arial"/>
          <w:i/>
          <w:szCs w:val="22"/>
        </w:rPr>
        <w:t>Note 2 à l’article : Une « défaillance » est un événement, qui se distingue d’une « panne », qui est un état.</w:t>
      </w:r>
    </w:p>
    <w:p w14:paraId="389EFCF7" w14:textId="77777777" w:rsidR="00426064" w:rsidRPr="00090261" w:rsidRDefault="00426064" w:rsidP="00426064">
      <w:pPr>
        <w:autoSpaceDE w:val="0"/>
        <w:autoSpaceDN w:val="0"/>
        <w:adjustRightInd w:val="0"/>
        <w:ind w:firstLine="284"/>
        <w:rPr>
          <w:rFonts w:ascii="Arial" w:hAnsi="Arial" w:cs="Arial"/>
          <w:i/>
          <w:szCs w:val="22"/>
        </w:rPr>
      </w:pPr>
      <w:r w:rsidRPr="00090261">
        <w:rPr>
          <w:rFonts w:ascii="Arial" w:hAnsi="Arial" w:cs="Arial"/>
          <w:i/>
          <w:szCs w:val="22"/>
        </w:rPr>
        <w:t>Note 3 à l’article : Le concept tel que défini ne s’applique pas aux systèmes qui sont exclusivement constitués de logiciels.</w:t>
      </w:r>
    </w:p>
    <w:p w14:paraId="465B5437" w14:textId="77777777" w:rsidR="00426064" w:rsidRPr="00090261" w:rsidRDefault="00426064" w:rsidP="00426064">
      <w:pPr>
        <w:rPr>
          <w:rFonts w:ascii="Arial" w:hAnsi="Arial" w:cs="Arial"/>
          <w:szCs w:val="22"/>
        </w:rPr>
      </w:pPr>
    </w:p>
    <w:p w14:paraId="38BA9C92" w14:textId="77777777" w:rsidR="00426064" w:rsidRPr="00090261" w:rsidRDefault="00426064" w:rsidP="00426064">
      <w:pPr>
        <w:rPr>
          <w:rFonts w:ascii="Arial" w:hAnsi="Arial" w:cs="Arial"/>
          <w:b/>
          <w:szCs w:val="22"/>
        </w:rPr>
      </w:pPr>
      <w:r w:rsidRPr="00090261">
        <w:rPr>
          <w:rFonts w:ascii="Arial" w:hAnsi="Arial" w:cs="Arial"/>
          <w:b/>
          <w:szCs w:val="22"/>
        </w:rPr>
        <w:t>Dépannage (NF EN 13306 : 01 2018)</w:t>
      </w:r>
    </w:p>
    <w:p w14:paraId="6A1557AA"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Action physique exécutée pour permettre à un système en panne d’accomplir sa fonction requise pendant une durée limitée jusqu’à ce que la réparation soit exécutée</w:t>
      </w:r>
    </w:p>
    <w:p w14:paraId="4FD111AA" w14:textId="77777777" w:rsidR="00426064" w:rsidRPr="00090261" w:rsidRDefault="00426064" w:rsidP="00426064">
      <w:pPr>
        <w:rPr>
          <w:rFonts w:ascii="Arial" w:hAnsi="Arial" w:cs="Arial"/>
          <w:szCs w:val="22"/>
        </w:rPr>
      </w:pPr>
    </w:p>
    <w:p w14:paraId="229F78BB" w14:textId="77777777" w:rsidR="00426064" w:rsidRPr="00090261" w:rsidRDefault="00426064" w:rsidP="00426064">
      <w:pPr>
        <w:rPr>
          <w:rFonts w:ascii="Arial" w:hAnsi="Arial" w:cs="Arial"/>
          <w:b/>
          <w:szCs w:val="22"/>
        </w:rPr>
      </w:pPr>
      <w:r w:rsidRPr="00090261">
        <w:rPr>
          <w:rFonts w:ascii="Arial" w:hAnsi="Arial" w:cs="Arial"/>
          <w:b/>
          <w:szCs w:val="22"/>
        </w:rPr>
        <w:t>Diagnostic de panne (NF EN 13306 : 01 2018)</w:t>
      </w:r>
    </w:p>
    <w:p w14:paraId="5AE76CD5"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Actions menées pour la détection de la panne, sa localisation et l’identification des causes</w:t>
      </w:r>
    </w:p>
    <w:p w14:paraId="7B470B7B" w14:textId="77777777" w:rsidR="00426064" w:rsidRPr="00090261" w:rsidRDefault="00426064" w:rsidP="00426064">
      <w:pPr>
        <w:rPr>
          <w:rFonts w:ascii="Arial" w:hAnsi="Arial" w:cs="Arial"/>
          <w:color w:val="000000" w:themeColor="text1"/>
          <w:szCs w:val="22"/>
        </w:rPr>
      </w:pPr>
    </w:p>
    <w:p w14:paraId="6F90614C" w14:textId="77777777" w:rsidR="00426064" w:rsidRPr="00090261" w:rsidRDefault="00426064" w:rsidP="00426064">
      <w:pPr>
        <w:rPr>
          <w:rFonts w:ascii="Arial" w:hAnsi="Arial" w:cs="Arial"/>
          <w:b/>
          <w:color w:val="000000" w:themeColor="text1"/>
          <w:szCs w:val="22"/>
        </w:rPr>
      </w:pPr>
      <w:r w:rsidRPr="00090261">
        <w:rPr>
          <w:rFonts w:ascii="Arial" w:hAnsi="Arial" w:cs="Arial"/>
          <w:b/>
          <w:color w:val="000000" w:themeColor="text1"/>
          <w:szCs w:val="22"/>
        </w:rPr>
        <w:t>Dossier d’exploitation</w:t>
      </w:r>
    </w:p>
    <w:p w14:paraId="10F184F1" w14:textId="4BCC2DD4" w:rsidR="00426064" w:rsidRPr="00090261" w:rsidRDefault="00426064" w:rsidP="00426064">
      <w:pPr>
        <w:rPr>
          <w:rFonts w:ascii="Arial" w:hAnsi="Arial" w:cs="Arial"/>
          <w:color w:val="000000" w:themeColor="text1"/>
          <w:szCs w:val="22"/>
        </w:rPr>
      </w:pPr>
      <w:r w:rsidRPr="00090261">
        <w:rPr>
          <w:rFonts w:ascii="Arial" w:hAnsi="Arial" w:cs="Arial"/>
          <w:color w:val="000000" w:themeColor="text1"/>
          <w:szCs w:val="22"/>
        </w:rPr>
        <w:t xml:space="preserve">Partie de la documentation de l’installation qui permet son exploitation. Il est </w:t>
      </w:r>
      <w:r w:rsidR="00F874AC" w:rsidRPr="00090261">
        <w:rPr>
          <w:rFonts w:ascii="Arial" w:hAnsi="Arial" w:cs="Arial"/>
          <w:color w:val="000000" w:themeColor="text1"/>
          <w:szCs w:val="22"/>
        </w:rPr>
        <w:t>constitué</w:t>
      </w:r>
      <w:r w:rsidRPr="00090261">
        <w:rPr>
          <w:rFonts w:ascii="Arial" w:hAnsi="Arial" w:cs="Arial"/>
          <w:color w:val="000000" w:themeColor="text1"/>
          <w:szCs w:val="22"/>
        </w:rPr>
        <w:t xml:space="preserve"> à minima :</w:t>
      </w:r>
    </w:p>
    <w:p w14:paraId="5F59BE1F" w14:textId="77777777" w:rsidR="00426064" w:rsidRPr="00090261" w:rsidRDefault="00426064">
      <w:pPr>
        <w:pStyle w:val="Paragraphedeliste"/>
        <w:numPr>
          <w:ilvl w:val="0"/>
          <w:numId w:val="33"/>
        </w:numPr>
        <w:spacing w:after="0"/>
        <w:rPr>
          <w:rFonts w:ascii="Arial" w:hAnsi="Arial" w:cs="Arial"/>
          <w:color w:val="000000" w:themeColor="text1"/>
        </w:rPr>
      </w:pPr>
      <w:r w:rsidRPr="00090261">
        <w:rPr>
          <w:rFonts w:ascii="Arial" w:hAnsi="Arial" w:cs="Arial"/>
          <w:color w:val="000000" w:themeColor="text1"/>
        </w:rPr>
        <w:t xml:space="preserve">de la réglementation, </w:t>
      </w:r>
    </w:p>
    <w:p w14:paraId="10DFA373" w14:textId="77777777" w:rsidR="00426064" w:rsidRPr="00090261" w:rsidRDefault="00426064">
      <w:pPr>
        <w:pStyle w:val="Paragraphedeliste"/>
        <w:numPr>
          <w:ilvl w:val="0"/>
          <w:numId w:val="33"/>
        </w:numPr>
        <w:spacing w:after="0"/>
        <w:rPr>
          <w:rFonts w:ascii="Arial" w:hAnsi="Arial" w:cs="Arial"/>
          <w:color w:val="000000" w:themeColor="text1"/>
        </w:rPr>
      </w:pPr>
      <w:r w:rsidRPr="00090261">
        <w:rPr>
          <w:rFonts w:ascii="Arial" w:hAnsi="Arial" w:cs="Arial"/>
          <w:color w:val="000000" w:themeColor="text1"/>
        </w:rPr>
        <w:t>des procédures de conduite,</w:t>
      </w:r>
    </w:p>
    <w:p w14:paraId="6EB00760" w14:textId="77777777" w:rsidR="00426064" w:rsidRPr="00090261" w:rsidRDefault="00426064" w:rsidP="00426064">
      <w:pPr>
        <w:rPr>
          <w:rFonts w:ascii="Arial" w:hAnsi="Arial" w:cs="Arial"/>
          <w:color w:val="000000" w:themeColor="text1"/>
          <w:szCs w:val="22"/>
        </w:rPr>
      </w:pPr>
    </w:p>
    <w:p w14:paraId="7217E71B" w14:textId="77777777" w:rsidR="00426064" w:rsidRPr="00090261" w:rsidRDefault="00426064" w:rsidP="00426064">
      <w:pPr>
        <w:rPr>
          <w:rFonts w:ascii="Arial" w:hAnsi="Arial" w:cs="Arial"/>
          <w:b/>
          <w:color w:val="000000" w:themeColor="text1"/>
          <w:szCs w:val="22"/>
        </w:rPr>
      </w:pPr>
      <w:r w:rsidRPr="00090261">
        <w:rPr>
          <w:rFonts w:ascii="Arial" w:hAnsi="Arial" w:cs="Arial"/>
          <w:b/>
          <w:color w:val="000000" w:themeColor="text1"/>
          <w:szCs w:val="22"/>
        </w:rPr>
        <w:t>Dossier de préparation</w:t>
      </w:r>
    </w:p>
    <w:p w14:paraId="1A09F31E" w14:textId="380BB91C" w:rsidR="00426064" w:rsidRPr="00090261" w:rsidRDefault="00426064" w:rsidP="00426064">
      <w:pPr>
        <w:rPr>
          <w:rFonts w:ascii="Arial" w:hAnsi="Arial" w:cs="Arial"/>
          <w:color w:val="000000" w:themeColor="text1"/>
          <w:szCs w:val="22"/>
        </w:rPr>
      </w:pPr>
      <w:r w:rsidRPr="00090261">
        <w:rPr>
          <w:rFonts w:ascii="Arial" w:hAnsi="Arial" w:cs="Arial"/>
          <w:color w:val="000000" w:themeColor="text1"/>
          <w:szCs w:val="22"/>
        </w:rPr>
        <w:t xml:space="preserve">Partie de la documentation de l’installation qui permet la préparation de l’installation, d’une intervention. Il est </w:t>
      </w:r>
      <w:r w:rsidR="00F874AC" w:rsidRPr="00090261">
        <w:rPr>
          <w:rFonts w:ascii="Arial" w:hAnsi="Arial" w:cs="Arial"/>
          <w:color w:val="000000" w:themeColor="text1"/>
          <w:szCs w:val="22"/>
        </w:rPr>
        <w:t>constitué</w:t>
      </w:r>
      <w:r w:rsidRPr="00090261">
        <w:rPr>
          <w:rFonts w:ascii="Arial" w:hAnsi="Arial" w:cs="Arial"/>
          <w:color w:val="000000" w:themeColor="text1"/>
          <w:szCs w:val="22"/>
        </w:rPr>
        <w:t xml:space="preserve"> à minima :</w:t>
      </w:r>
    </w:p>
    <w:p w14:paraId="64D89A94" w14:textId="07D37BC3" w:rsidR="00F874AC" w:rsidRPr="00090261" w:rsidRDefault="00F874AC">
      <w:pPr>
        <w:pStyle w:val="Paragraphedeliste"/>
        <w:numPr>
          <w:ilvl w:val="0"/>
          <w:numId w:val="33"/>
        </w:numPr>
        <w:spacing w:after="0"/>
        <w:rPr>
          <w:rFonts w:ascii="Arial" w:hAnsi="Arial" w:cs="Arial"/>
          <w:color w:val="000000" w:themeColor="text1"/>
        </w:rPr>
      </w:pPr>
      <w:r w:rsidRPr="00090261">
        <w:rPr>
          <w:rFonts w:ascii="Arial" w:hAnsi="Arial" w:cs="Arial"/>
          <w:color w:val="000000" w:themeColor="text1"/>
        </w:rPr>
        <w:t>le dossier d’exploitation</w:t>
      </w:r>
    </w:p>
    <w:p w14:paraId="1F988602" w14:textId="6F47CEDE" w:rsidR="00426064" w:rsidRPr="00090261" w:rsidRDefault="00426064">
      <w:pPr>
        <w:pStyle w:val="Paragraphedeliste"/>
        <w:numPr>
          <w:ilvl w:val="0"/>
          <w:numId w:val="33"/>
        </w:numPr>
        <w:spacing w:after="0"/>
        <w:rPr>
          <w:rFonts w:ascii="Arial" w:hAnsi="Arial" w:cs="Arial"/>
          <w:color w:val="000000" w:themeColor="text1"/>
        </w:rPr>
      </w:pPr>
      <w:r w:rsidRPr="00090261">
        <w:rPr>
          <w:rFonts w:ascii="Arial" w:hAnsi="Arial" w:cs="Arial"/>
          <w:color w:val="000000" w:themeColor="text1"/>
        </w:rPr>
        <w:t>d’un ensemble de plans et schémas et éventuellement la maquette numérique, de documents issus du dossier technique,</w:t>
      </w:r>
    </w:p>
    <w:p w14:paraId="3959BE2A" w14:textId="77777777" w:rsidR="00426064" w:rsidRPr="00090261" w:rsidRDefault="00426064">
      <w:pPr>
        <w:pStyle w:val="Paragraphedeliste"/>
        <w:numPr>
          <w:ilvl w:val="0"/>
          <w:numId w:val="33"/>
        </w:numPr>
        <w:spacing w:after="0"/>
        <w:rPr>
          <w:rFonts w:ascii="Arial" w:hAnsi="Arial" w:cs="Arial"/>
          <w:color w:val="000000" w:themeColor="text1"/>
        </w:rPr>
      </w:pPr>
      <w:r w:rsidRPr="00090261">
        <w:rPr>
          <w:rFonts w:ascii="Arial" w:hAnsi="Arial" w:cs="Arial"/>
          <w:color w:val="000000" w:themeColor="text1"/>
        </w:rPr>
        <w:t>du règlement de police,</w:t>
      </w:r>
    </w:p>
    <w:p w14:paraId="42E11704" w14:textId="77777777" w:rsidR="00426064" w:rsidRPr="00090261" w:rsidRDefault="00426064">
      <w:pPr>
        <w:pStyle w:val="Paragraphedeliste"/>
        <w:numPr>
          <w:ilvl w:val="0"/>
          <w:numId w:val="33"/>
        </w:numPr>
        <w:spacing w:after="0"/>
        <w:rPr>
          <w:rFonts w:ascii="Arial" w:hAnsi="Arial" w:cs="Arial"/>
          <w:color w:val="000000" w:themeColor="text1"/>
        </w:rPr>
      </w:pPr>
      <w:r w:rsidRPr="00090261">
        <w:rPr>
          <w:rFonts w:ascii="Arial" w:hAnsi="Arial" w:cs="Arial"/>
          <w:color w:val="000000" w:themeColor="text1"/>
        </w:rPr>
        <w:t>de la liste des moyens et des équipements,</w:t>
      </w:r>
    </w:p>
    <w:p w14:paraId="503CD26A" w14:textId="77777777" w:rsidR="00426064" w:rsidRPr="00090261" w:rsidRDefault="00426064" w:rsidP="00426064">
      <w:pPr>
        <w:rPr>
          <w:rFonts w:ascii="Arial" w:hAnsi="Arial" w:cs="Arial"/>
          <w:szCs w:val="22"/>
        </w:rPr>
      </w:pPr>
    </w:p>
    <w:p w14:paraId="4860FDCE" w14:textId="77777777" w:rsidR="00426064" w:rsidRPr="00090261" w:rsidRDefault="00426064" w:rsidP="00426064">
      <w:pPr>
        <w:suppressAutoHyphens w:val="0"/>
        <w:spacing w:after="210"/>
        <w:jc w:val="left"/>
        <w:rPr>
          <w:rFonts w:ascii="Arial" w:hAnsi="Arial" w:cs="Arial"/>
          <w:szCs w:val="22"/>
        </w:rPr>
      </w:pPr>
      <w:r w:rsidRPr="00090261">
        <w:rPr>
          <w:rFonts w:ascii="Arial" w:hAnsi="Arial" w:cs="Arial"/>
          <w:szCs w:val="22"/>
        </w:rPr>
        <w:br w:type="page"/>
      </w:r>
    </w:p>
    <w:p w14:paraId="4BF5A4BF" w14:textId="77777777" w:rsidR="00426064" w:rsidRPr="00090261" w:rsidRDefault="00426064" w:rsidP="00426064">
      <w:pPr>
        <w:rPr>
          <w:rFonts w:ascii="Arial" w:hAnsi="Arial" w:cs="Arial"/>
          <w:szCs w:val="22"/>
        </w:rPr>
      </w:pPr>
    </w:p>
    <w:p w14:paraId="29BE1638" w14:textId="77777777" w:rsidR="00426064" w:rsidRPr="00090261" w:rsidRDefault="00426064" w:rsidP="00426064">
      <w:pPr>
        <w:rPr>
          <w:rFonts w:ascii="Arial" w:hAnsi="Arial" w:cs="Arial"/>
          <w:b/>
          <w:szCs w:val="22"/>
        </w:rPr>
      </w:pPr>
      <w:r w:rsidRPr="00090261">
        <w:rPr>
          <w:rFonts w:ascii="Arial" w:hAnsi="Arial" w:cs="Arial"/>
          <w:b/>
          <w:szCs w:val="22"/>
        </w:rPr>
        <w:t>Dossier technique du système (papier ou numérique)</w:t>
      </w:r>
    </w:p>
    <w:p w14:paraId="7C672C38" w14:textId="77777777" w:rsidR="00426064" w:rsidRPr="00090261" w:rsidRDefault="00426064" w:rsidP="00426064">
      <w:pPr>
        <w:rPr>
          <w:rFonts w:ascii="Arial" w:hAnsi="Arial" w:cs="Arial"/>
          <w:szCs w:val="22"/>
        </w:rPr>
      </w:pPr>
      <w:r w:rsidRPr="00090261">
        <w:rPr>
          <w:rFonts w:ascii="Arial" w:hAnsi="Arial" w:cs="Arial"/>
          <w:szCs w:val="22"/>
        </w:rPr>
        <w:t>Dossier comportant :</w:t>
      </w:r>
    </w:p>
    <w:p w14:paraId="1D18644C" w14:textId="77777777" w:rsidR="00426064" w:rsidRPr="00090261" w:rsidRDefault="00426064">
      <w:pPr>
        <w:numPr>
          <w:ilvl w:val="0"/>
          <w:numId w:val="13"/>
        </w:numPr>
        <w:rPr>
          <w:rFonts w:ascii="Arial" w:hAnsi="Arial" w:cs="Arial"/>
          <w:szCs w:val="22"/>
        </w:rPr>
      </w:pPr>
      <w:r w:rsidRPr="00090261">
        <w:rPr>
          <w:rFonts w:ascii="Arial" w:hAnsi="Arial" w:cs="Arial"/>
          <w:szCs w:val="22"/>
        </w:rPr>
        <w:t>La documentation technique (plans, schémas fonctionnels, schémas électrique, hydraulique, pneumatique, …)</w:t>
      </w:r>
    </w:p>
    <w:p w14:paraId="4BCC6624" w14:textId="77777777" w:rsidR="00426064" w:rsidRPr="00090261" w:rsidRDefault="00426064">
      <w:pPr>
        <w:numPr>
          <w:ilvl w:val="0"/>
          <w:numId w:val="13"/>
        </w:numPr>
        <w:rPr>
          <w:rFonts w:ascii="Arial" w:hAnsi="Arial" w:cs="Arial"/>
          <w:szCs w:val="22"/>
        </w:rPr>
      </w:pPr>
      <w:r w:rsidRPr="00090261">
        <w:rPr>
          <w:rFonts w:ascii="Arial" w:hAnsi="Arial" w:cs="Arial"/>
          <w:szCs w:val="22"/>
        </w:rPr>
        <w:t>Le dossier constructeur</w:t>
      </w:r>
    </w:p>
    <w:p w14:paraId="7B774532" w14:textId="4F794398" w:rsidR="00426064" w:rsidRPr="00090261" w:rsidRDefault="00426064">
      <w:pPr>
        <w:numPr>
          <w:ilvl w:val="0"/>
          <w:numId w:val="13"/>
        </w:numPr>
        <w:rPr>
          <w:rFonts w:ascii="Arial" w:hAnsi="Arial" w:cs="Arial"/>
          <w:szCs w:val="22"/>
        </w:rPr>
      </w:pPr>
      <w:r w:rsidRPr="00090261">
        <w:rPr>
          <w:rFonts w:ascii="Arial" w:hAnsi="Arial" w:cs="Arial"/>
          <w:szCs w:val="22"/>
        </w:rPr>
        <w:t>Les plans d'implantation, de</w:t>
      </w:r>
      <w:r w:rsidR="009A16DB" w:rsidRPr="00090261">
        <w:rPr>
          <w:rFonts w:ascii="Arial" w:hAnsi="Arial" w:cs="Arial"/>
          <w:szCs w:val="22"/>
        </w:rPr>
        <w:t xml:space="preserve"> </w:t>
      </w:r>
      <w:r w:rsidRPr="00090261">
        <w:rPr>
          <w:rFonts w:ascii="Arial" w:hAnsi="Arial" w:cs="Arial"/>
          <w:szCs w:val="22"/>
        </w:rPr>
        <w:t>circulation des fluides</w:t>
      </w:r>
    </w:p>
    <w:p w14:paraId="29A6925D" w14:textId="77777777" w:rsidR="00426064" w:rsidRPr="00090261" w:rsidRDefault="00426064">
      <w:pPr>
        <w:numPr>
          <w:ilvl w:val="0"/>
          <w:numId w:val="13"/>
        </w:numPr>
        <w:rPr>
          <w:rFonts w:ascii="Arial" w:hAnsi="Arial" w:cs="Arial"/>
          <w:szCs w:val="22"/>
        </w:rPr>
      </w:pPr>
      <w:r w:rsidRPr="00090261">
        <w:rPr>
          <w:rFonts w:ascii="Arial" w:hAnsi="Arial" w:cs="Arial"/>
          <w:szCs w:val="22"/>
        </w:rPr>
        <w:t>Le dossier de manutention</w:t>
      </w:r>
    </w:p>
    <w:p w14:paraId="7649D5B8" w14:textId="6340FEBB" w:rsidR="00426064" w:rsidRPr="00090261" w:rsidRDefault="009A16DB">
      <w:pPr>
        <w:numPr>
          <w:ilvl w:val="0"/>
          <w:numId w:val="13"/>
        </w:numPr>
        <w:rPr>
          <w:rFonts w:ascii="Arial" w:hAnsi="Arial" w:cs="Arial"/>
          <w:szCs w:val="22"/>
        </w:rPr>
      </w:pPr>
      <w:r w:rsidRPr="00090261">
        <w:rPr>
          <w:rFonts w:ascii="Arial" w:hAnsi="Arial" w:cs="Arial"/>
          <w:szCs w:val="22"/>
        </w:rPr>
        <w:t>Les modes opératoires</w:t>
      </w:r>
      <w:r w:rsidR="00426064" w:rsidRPr="00090261">
        <w:rPr>
          <w:rFonts w:ascii="Arial" w:hAnsi="Arial" w:cs="Arial"/>
          <w:szCs w:val="22"/>
        </w:rPr>
        <w:t> : Production, Maintenance, ….</w:t>
      </w:r>
    </w:p>
    <w:p w14:paraId="0998EF2E" w14:textId="77777777" w:rsidR="00426064" w:rsidRPr="00090261" w:rsidRDefault="00426064">
      <w:pPr>
        <w:numPr>
          <w:ilvl w:val="0"/>
          <w:numId w:val="13"/>
        </w:numPr>
        <w:rPr>
          <w:rFonts w:ascii="Arial" w:hAnsi="Arial" w:cs="Arial"/>
          <w:szCs w:val="22"/>
        </w:rPr>
      </w:pPr>
      <w:r w:rsidRPr="00090261">
        <w:rPr>
          <w:rFonts w:ascii="Arial" w:hAnsi="Arial" w:cs="Arial"/>
          <w:szCs w:val="22"/>
        </w:rPr>
        <w:t>La notice technique mise à jour des nouveaux composants</w:t>
      </w:r>
    </w:p>
    <w:p w14:paraId="4B1C6A96" w14:textId="77777777" w:rsidR="00426064" w:rsidRPr="00090261" w:rsidRDefault="00426064">
      <w:pPr>
        <w:numPr>
          <w:ilvl w:val="0"/>
          <w:numId w:val="13"/>
        </w:numPr>
        <w:rPr>
          <w:rFonts w:ascii="Arial" w:hAnsi="Arial" w:cs="Arial"/>
          <w:szCs w:val="22"/>
        </w:rPr>
      </w:pPr>
      <w:r w:rsidRPr="00090261">
        <w:rPr>
          <w:rFonts w:ascii="Arial" w:hAnsi="Arial" w:cs="Arial"/>
          <w:szCs w:val="22"/>
        </w:rPr>
        <w:t>Instructions de conduite, de nettoyage.</w:t>
      </w:r>
    </w:p>
    <w:p w14:paraId="1C31E325" w14:textId="77777777" w:rsidR="00426064" w:rsidRPr="00090261" w:rsidRDefault="00426064" w:rsidP="00426064">
      <w:pPr>
        <w:rPr>
          <w:rFonts w:ascii="Arial" w:hAnsi="Arial" w:cs="Arial"/>
          <w:szCs w:val="22"/>
        </w:rPr>
      </w:pPr>
    </w:p>
    <w:p w14:paraId="40E3D670" w14:textId="77777777" w:rsidR="00426064" w:rsidRPr="00090261" w:rsidRDefault="00426064" w:rsidP="00426064">
      <w:pPr>
        <w:rPr>
          <w:rFonts w:ascii="Arial" w:hAnsi="Arial" w:cs="Arial"/>
          <w:b/>
          <w:szCs w:val="22"/>
        </w:rPr>
      </w:pPr>
      <w:r w:rsidRPr="00090261">
        <w:rPr>
          <w:rFonts w:ascii="Arial" w:hAnsi="Arial" w:cs="Arial"/>
          <w:b/>
          <w:szCs w:val="22"/>
        </w:rPr>
        <w:t>Dossier outillages, matériels, composants (papier ou numérique)</w:t>
      </w:r>
    </w:p>
    <w:p w14:paraId="7FA651E9" w14:textId="77777777" w:rsidR="00426064" w:rsidRPr="00090261" w:rsidRDefault="00426064" w:rsidP="00426064">
      <w:pPr>
        <w:rPr>
          <w:rFonts w:ascii="Arial" w:hAnsi="Arial" w:cs="Arial"/>
          <w:szCs w:val="22"/>
        </w:rPr>
      </w:pPr>
      <w:r w:rsidRPr="00090261">
        <w:rPr>
          <w:rFonts w:ascii="Arial" w:hAnsi="Arial" w:cs="Arial"/>
          <w:szCs w:val="22"/>
        </w:rPr>
        <w:t>Dossier comportant :</w:t>
      </w:r>
    </w:p>
    <w:p w14:paraId="2AA165EF" w14:textId="77777777" w:rsidR="00426064" w:rsidRPr="00090261" w:rsidRDefault="00426064">
      <w:pPr>
        <w:numPr>
          <w:ilvl w:val="0"/>
          <w:numId w:val="13"/>
        </w:numPr>
        <w:rPr>
          <w:rFonts w:ascii="Arial" w:hAnsi="Arial" w:cs="Arial"/>
          <w:szCs w:val="22"/>
        </w:rPr>
      </w:pPr>
      <w:r w:rsidRPr="00090261">
        <w:rPr>
          <w:rFonts w:ascii="Arial" w:hAnsi="Arial" w:cs="Arial"/>
          <w:szCs w:val="22"/>
        </w:rPr>
        <w:t>Documents fournisseurs (extraits des catalogues de composants, de pièces de rechange, de consommables, tarif, bon de commande, planning de livraison, …)</w:t>
      </w:r>
    </w:p>
    <w:p w14:paraId="0CD05945" w14:textId="77777777" w:rsidR="00426064" w:rsidRPr="00090261" w:rsidRDefault="00426064">
      <w:pPr>
        <w:numPr>
          <w:ilvl w:val="0"/>
          <w:numId w:val="13"/>
        </w:numPr>
        <w:rPr>
          <w:rFonts w:ascii="Arial" w:hAnsi="Arial" w:cs="Arial"/>
          <w:szCs w:val="22"/>
        </w:rPr>
      </w:pPr>
      <w:r w:rsidRPr="00090261">
        <w:rPr>
          <w:rFonts w:ascii="Arial" w:hAnsi="Arial" w:cs="Arial"/>
          <w:szCs w:val="22"/>
        </w:rPr>
        <w:t>Les notices d'utilisations des matériels de mesures et de contrôle</w:t>
      </w:r>
    </w:p>
    <w:p w14:paraId="2FFD5E92" w14:textId="77777777" w:rsidR="00426064" w:rsidRPr="00090261" w:rsidRDefault="00426064">
      <w:pPr>
        <w:numPr>
          <w:ilvl w:val="0"/>
          <w:numId w:val="13"/>
        </w:numPr>
        <w:rPr>
          <w:rFonts w:ascii="Arial" w:hAnsi="Arial" w:cs="Arial"/>
          <w:szCs w:val="22"/>
        </w:rPr>
      </w:pPr>
      <w:r w:rsidRPr="00090261">
        <w:rPr>
          <w:rFonts w:ascii="Arial" w:hAnsi="Arial" w:cs="Arial"/>
          <w:szCs w:val="22"/>
        </w:rPr>
        <w:t>Les notices techniques des nouveaux composants</w:t>
      </w:r>
    </w:p>
    <w:p w14:paraId="2621CADA" w14:textId="77777777" w:rsidR="00426064" w:rsidRPr="00090261" w:rsidRDefault="00426064">
      <w:pPr>
        <w:numPr>
          <w:ilvl w:val="0"/>
          <w:numId w:val="13"/>
        </w:numPr>
        <w:rPr>
          <w:rFonts w:ascii="Arial" w:hAnsi="Arial" w:cs="Arial"/>
          <w:szCs w:val="22"/>
        </w:rPr>
      </w:pPr>
      <w:r w:rsidRPr="00090261">
        <w:rPr>
          <w:rFonts w:ascii="Arial" w:hAnsi="Arial" w:cs="Arial"/>
          <w:szCs w:val="22"/>
        </w:rPr>
        <w:t>Les bons de réception, de commandes (de sortie de magasin)</w:t>
      </w:r>
    </w:p>
    <w:p w14:paraId="796FCF6E" w14:textId="77777777" w:rsidR="00426064" w:rsidRPr="00090261" w:rsidRDefault="00426064">
      <w:pPr>
        <w:numPr>
          <w:ilvl w:val="0"/>
          <w:numId w:val="13"/>
        </w:numPr>
        <w:rPr>
          <w:rFonts w:ascii="Arial" w:hAnsi="Arial" w:cs="Arial"/>
          <w:szCs w:val="22"/>
        </w:rPr>
      </w:pPr>
      <w:r w:rsidRPr="00090261">
        <w:rPr>
          <w:rFonts w:ascii="Arial" w:hAnsi="Arial" w:cs="Arial"/>
          <w:szCs w:val="22"/>
        </w:rPr>
        <w:t>Documents de gestion du stock</w:t>
      </w:r>
    </w:p>
    <w:p w14:paraId="51759EAE" w14:textId="77777777" w:rsidR="00426064" w:rsidRPr="00090261" w:rsidRDefault="00426064" w:rsidP="00426064">
      <w:pPr>
        <w:ind w:left="720"/>
        <w:rPr>
          <w:rFonts w:ascii="Arial" w:hAnsi="Arial" w:cs="Arial"/>
          <w:szCs w:val="22"/>
        </w:rPr>
      </w:pPr>
    </w:p>
    <w:p w14:paraId="28554C75" w14:textId="77777777" w:rsidR="00426064" w:rsidRPr="00090261" w:rsidRDefault="00426064" w:rsidP="00426064">
      <w:pPr>
        <w:rPr>
          <w:rFonts w:ascii="Arial" w:hAnsi="Arial" w:cs="Arial"/>
          <w:b/>
          <w:szCs w:val="22"/>
        </w:rPr>
      </w:pPr>
      <w:r w:rsidRPr="00090261">
        <w:rPr>
          <w:rFonts w:ascii="Arial" w:hAnsi="Arial" w:cs="Arial"/>
          <w:b/>
          <w:szCs w:val="22"/>
        </w:rPr>
        <w:t>Dossier (QHSE) Qualité-Hygiène-Sécurité-Environnement (papier ou numérique)</w:t>
      </w:r>
    </w:p>
    <w:p w14:paraId="6B62F6C6" w14:textId="77777777" w:rsidR="00426064" w:rsidRPr="00090261" w:rsidRDefault="00426064" w:rsidP="00426064">
      <w:pPr>
        <w:rPr>
          <w:rFonts w:ascii="Arial" w:hAnsi="Arial" w:cs="Arial"/>
          <w:szCs w:val="22"/>
        </w:rPr>
      </w:pPr>
      <w:r w:rsidRPr="00090261">
        <w:rPr>
          <w:rFonts w:ascii="Arial" w:hAnsi="Arial" w:cs="Arial"/>
          <w:szCs w:val="22"/>
        </w:rPr>
        <w:t>Dossier comportant :</w:t>
      </w:r>
    </w:p>
    <w:p w14:paraId="4EA1F4B4" w14:textId="4CB37D17" w:rsidR="00426064" w:rsidRPr="00090261" w:rsidRDefault="00426064">
      <w:pPr>
        <w:numPr>
          <w:ilvl w:val="0"/>
          <w:numId w:val="13"/>
        </w:numPr>
        <w:rPr>
          <w:rFonts w:ascii="Arial" w:hAnsi="Arial" w:cs="Arial"/>
          <w:szCs w:val="22"/>
        </w:rPr>
      </w:pPr>
      <w:r w:rsidRPr="00090261">
        <w:rPr>
          <w:rFonts w:ascii="Arial" w:hAnsi="Arial" w:cs="Arial"/>
          <w:szCs w:val="22"/>
        </w:rPr>
        <w:t>Documents liés à la prévention des risques professionnels (Plan Particulier de Sécurité et de Protection de la Santé (PPSP</w:t>
      </w:r>
      <w:r w:rsidR="009A16DB" w:rsidRPr="00090261">
        <w:rPr>
          <w:rFonts w:ascii="Arial" w:hAnsi="Arial" w:cs="Arial"/>
          <w:szCs w:val="22"/>
        </w:rPr>
        <w:t>S</w:t>
      </w:r>
      <w:r w:rsidRPr="00090261">
        <w:rPr>
          <w:rFonts w:ascii="Arial" w:hAnsi="Arial" w:cs="Arial"/>
          <w:szCs w:val="22"/>
        </w:rPr>
        <w:t>), Plan de Prévention, …</w:t>
      </w:r>
    </w:p>
    <w:p w14:paraId="36357116" w14:textId="77777777" w:rsidR="00426064" w:rsidRPr="00090261" w:rsidRDefault="00426064">
      <w:pPr>
        <w:numPr>
          <w:ilvl w:val="0"/>
          <w:numId w:val="13"/>
        </w:numPr>
        <w:rPr>
          <w:rFonts w:ascii="Arial" w:hAnsi="Arial" w:cs="Arial"/>
          <w:szCs w:val="22"/>
        </w:rPr>
      </w:pPr>
      <w:r w:rsidRPr="00090261">
        <w:rPr>
          <w:rFonts w:ascii="Arial" w:hAnsi="Arial" w:cs="Arial"/>
          <w:szCs w:val="22"/>
        </w:rPr>
        <w:t>Procédures, consignes et documents liés à la sécurité, l’hygiène et l’environnement (fiches produits, fiches de données sécurité …)</w:t>
      </w:r>
    </w:p>
    <w:p w14:paraId="3B402EB6" w14:textId="77777777" w:rsidR="00426064" w:rsidRPr="00090261" w:rsidRDefault="00426064">
      <w:pPr>
        <w:numPr>
          <w:ilvl w:val="0"/>
          <w:numId w:val="13"/>
        </w:numPr>
        <w:rPr>
          <w:rFonts w:ascii="Arial" w:hAnsi="Arial" w:cs="Arial"/>
          <w:szCs w:val="22"/>
        </w:rPr>
      </w:pPr>
      <w:r w:rsidRPr="00090261">
        <w:rPr>
          <w:rFonts w:ascii="Arial" w:hAnsi="Arial" w:cs="Arial"/>
          <w:szCs w:val="22"/>
        </w:rPr>
        <w:t>Législation, réglementation et normes applicables au site d’intervention</w:t>
      </w:r>
    </w:p>
    <w:p w14:paraId="284CCE2A" w14:textId="77777777" w:rsidR="00426064" w:rsidRPr="00090261" w:rsidRDefault="00426064">
      <w:pPr>
        <w:numPr>
          <w:ilvl w:val="0"/>
          <w:numId w:val="13"/>
        </w:numPr>
        <w:rPr>
          <w:rFonts w:ascii="Arial" w:hAnsi="Arial" w:cs="Arial"/>
          <w:szCs w:val="22"/>
        </w:rPr>
      </w:pPr>
      <w:r w:rsidRPr="00090261">
        <w:rPr>
          <w:rFonts w:ascii="Arial" w:hAnsi="Arial" w:cs="Arial"/>
          <w:szCs w:val="22"/>
        </w:rPr>
        <w:t>Le document unique de prévention</w:t>
      </w:r>
    </w:p>
    <w:p w14:paraId="258DF721" w14:textId="77777777" w:rsidR="00426064" w:rsidRPr="00090261" w:rsidRDefault="00426064">
      <w:pPr>
        <w:numPr>
          <w:ilvl w:val="0"/>
          <w:numId w:val="13"/>
        </w:numPr>
        <w:rPr>
          <w:rFonts w:ascii="Arial" w:hAnsi="Arial" w:cs="Arial"/>
          <w:szCs w:val="22"/>
        </w:rPr>
      </w:pPr>
      <w:r w:rsidRPr="00090261">
        <w:rPr>
          <w:rFonts w:ascii="Arial" w:hAnsi="Arial" w:cs="Arial"/>
          <w:szCs w:val="22"/>
        </w:rPr>
        <w:t>Registre de sécurité</w:t>
      </w:r>
    </w:p>
    <w:p w14:paraId="524E669B" w14:textId="77777777" w:rsidR="00426064" w:rsidRPr="00090261" w:rsidRDefault="00426064">
      <w:pPr>
        <w:numPr>
          <w:ilvl w:val="0"/>
          <w:numId w:val="13"/>
        </w:numPr>
        <w:rPr>
          <w:rFonts w:ascii="Arial" w:hAnsi="Arial" w:cs="Arial"/>
          <w:szCs w:val="22"/>
        </w:rPr>
      </w:pPr>
      <w:r w:rsidRPr="00090261">
        <w:rPr>
          <w:rFonts w:ascii="Arial" w:hAnsi="Arial" w:cs="Arial"/>
          <w:szCs w:val="22"/>
        </w:rPr>
        <w:t>Carnet de prescription</w:t>
      </w:r>
    </w:p>
    <w:p w14:paraId="24C33C4D" w14:textId="77777777" w:rsidR="00426064" w:rsidRPr="00090261" w:rsidRDefault="00426064">
      <w:pPr>
        <w:numPr>
          <w:ilvl w:val="0"/>
          <w:numId w:val="13"/>
        </w:numPr>
        <w:rPr>
          <w:rFonts w:ascii="Arial" w:hAnsi="Arial" w:cs="Arial"/>
          <w:szCs w:val="22"/>
        </w:rPr>
      </w:pPr>
      <w:r w:rsidRPr="00090261">
        <w:rPr>
          <w:rFonts w:ascii="Arial" w:hAnsi="Arial" w:cs="Arial"/>
          <w:szCs w:val="22"/>
        </w:rPr>
        <w:t xml:space="preserve">Le dossier d'environnement, le plan d’optimisation de la performance environnementale : ressources, eau, énergies, déchets </w:t>
      </w:r>
      <w:r w:rsidRPr="00090261">
        <w:rPr>
          <w:rFonts w:ascii="Arial" w:hAnsi="Arial" w:cs="Arial"/>
          <w:color w:val="FF0000"/>
          <w:szCs w:val="22"/>
        </w:rPr>
        <w:t>…</w:t>
      </w:r>
    </w:p>
    <w:p w14:paraId="70ED1057" w14:textId="77777777" w:rsidR="00426064" w:rsidRPr="00090261" w:rsidRDefault="00426064">
      <w:pPr>
        <w:numPr>
          <w:ilvl w:val="0"/>
          <w:numId w:val="13"/>
        </w:numPr>
        <w:rPr>
          <w:rFonts w:ascii="Arial" w:hAnsi="Arial" w:cs="Arial"/>
          <w:szCs w:val="22"/>
        </w:rPr>
      </w:pPr>
      <w:r w:rsidRPr="00090261">
        <w:rPr>
          <w:rFonts w:ascii="Arial" w:hAnsi="Arial" w:cs="Arial"/>
          <w:szCs w:val="22"/>
        </w:rPr>
        <w:t>Documents du système qualité : processus, procédure, mode opératoire, spécifications, enregistrement, indicateurs, …</w:t>
      </w:r>
    </w:p>
    <w:p w14:paraId="5198C68D" w14:textId="77777777" w:rsidR="00426064" w:rsidRPr="00090261" w:rsidRDefault="00426064">
      <w:pPr>
        <w:numPr>
          <w:ilvl w:val="0"/>
          <w:numId w:val="13"/>
        </w:numPr>
        <w:rPr>
          <w:rFonts w:ascii="Arial" w:hAnsi="Arial" w:cs="Arial"/>
          <w:szCs w:val="22"/>
        </w:rPr>
      </w:pPr>
      <w:r w:rsidRPr="00090261">
        <w:rPr>
          <w:rFonts w:ascii="Arial" w:hAnsi="Arial" w:cs="Arial"/>
          <w:szCs w:val="22"/>
        </w:rPr>
        <w:t>Fiche d’autocontrôle, documents de suivi, procès-verbal de réception</w:t>
      </w:r>
    </w:p>
    <w:p w14:paraId="6D05ED41" w14:textId="77777777" w:rsidR="00426064" w:rsidRPr="00090261" w:rsidRDefault="00426064">
      <w:pPr>
        <w:numPr>
          <w:ilvl w:val="0"/>
          <w:numId w:val="13"/>
        </w:numPr>
        <w:rPr>
          <w:rFonts w:ascii="Arial" w:hAnsi="Arial" w:cs="Arial"/>
          <w:szCs w:val="22"/>
        </w:rPr>
      </w:pPr>
      <w:r w:rsidRPr="00090261">
        <w:rPr>
          <w:rFonts w:ascii="Arial" w:hAnsi="Arial" w:cs="Arial"/>
          <w:szCs w:val="22"/>
        </w:rPr>
        <w:t>Feuille de consignation, d’autorisation de travail</w:t>
      </w:r>
    </w:p>
    <w:p w14:paraId="176BD53F" w14:textId="77777777" w:rsidR="00426064" w:rsidRPr="00090261" w:rsidRDefault="00426064">
      <w:pPr>
        <w:numPr>
          <w:ilvl w:val="0"/>
          <w:numId w:val="13"/>
        </w:numPr>
        <w:rPr>
          <w:rFonts w:ascii="Arial" w:hAnsi="Arial" w:cs="Arial"/>
          <w:szCs w:val="22"/>
        </w:rPr>
      </w:pPr>
      <w:r w:rsidRPr="00090261">
        <w:rPr>
          <w:rFonts w:ascii="Arial" w:hAnsi="Arial" w:cs="Arial"/>
          <w:szCs w:val="22"/>
        </w:rPr>
        <w:t>Bon de travail, feuille d’intervention</w:t>
      </w:r>
    </w:p>
    <w:p w14:paraId="1EE08477" w14:textId="77777777" w:rsidR="00426064" w:rsidRPr="00090261" w:rsidRDefault="00426064" w:rsidP="00426064">
      <w:pPr>
        <w:rPr>
          <w:rFonts w:ascii="Arial" w:hAnsi="Arial" w:cs="Arial"/>
          <w:szCs w:val="22"/>
        </w:rPr>
      </w:pPr>
    </w:p>
    <w:p w14:paraId="26469403" w14:textId="77777777" w:rsidR="00426064" w:rsidRPr="00090261" w:rsidRDefault="00426064" w:rsidP="00426064">
      <w:pPr>
        <w:rPr>
          <w:rFonts w:ascii="Arial" w:hAnsi="Arial" w:cs="Arial"/>
          <w:b/>
          <w:szCs w:val="22"/>
        </w:rPr>
      </w:pPr>
      <w:r w:rsidRPr="00090261">
        <w:rPr>
          <w:rFonts w:ascii="Arial" w:hAnsi="Arial" w:cs="Arial"/>
          <w:b/>
          <w:szCs w:val="22"/>
        </w:rPr>
        <w:t>Fiabilité (NF EN 13306 : 01 2018)</w:t>
      </w:r>
    </w:p>
    <w:p w14:paraId="7CA8F534"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Aptitude d’un système à accomplir une fonction requise, dans des conditions données, durant un intervalle de temps donné</w:t>
      </w:r>
    </w:p>
    <w:p w14:paraId="78D3BBFB"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La fiabilité d’un système peut être calculée à partir des défaillances observées sur lui-même et/ou un ensemble de systèmes comparables pendant un intervalle de temps donné.</w:t>
      </w:r>
    </w:p>
    <w:p w14:paraId="6DDF8231"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2 à l’article : La fiabilité prévisionnelle d’un système exprime le niveau de confiance qui lui est accordé, estimé à partir de la fiabilité observée de systèmes comparables et de la connaissance de son état réel.</w:t>
      </w:r>
    </w:p>
    <w:p w14:paraId="3292954D"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3 à l’article : Dans certains cas, au lieu de se baser sur un intervalle de temps donné, il est possible de considérer un nombre donné d’unités d’usage pour quantifier la fiabilité (nombre de sollicitations, nombre d’heures de fonctionnement, nombre de kilomètres, etc.).</w:t>
      </w:r>
    </w:p>
    <w:p w14:paraId="3C767C6C"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lastRenderedPageBreak/>
        <w:t>Note 4 à l’article : Les conditions données peuvent comprendre les actions de maintenance préventive et les modes et conditions de fonctionnement.</w:t>
      </w:r>
    </w:p>
    <w:p w14:paraId="624D3CF3" w14:textId="0E3E7817" w:rsidR="00426064" w:rsidRPr="00090261" w:rsidRDefault="00426064" w:rsidP="00426064">
      <w:pPr>
        <w:rPr>
          <w:rFonts w:ascii="Arial" w:hAnsi="Arial" w:cs="Arial"/>
          <w:szCs w:val="22"/>
        </w:rPr>
      </w:pPr>
    </w:p>
    <w:p w14:paraId="4828332F" w14:textId="77777777" w:rsidR="00426064" w:rsidRPr="00090261" w:rsidRDefault="00426064" w:rsidP="00426064">
      <w:pPr>
        <w:rPr>
          <w:rFonts w:ascii="Arial" w:hAnsi="Arial" w:cs="Arial"/>
          <w:b/>
          <w:szCs w:val="22"/>
        </w:rPr>
      </w:pPr>
      <w:r w:rsidRPr="00090261">
        <w:rPr>
          <w:rFonts w:ascii="Arial" w:hAnsi="Arial" w:cs="Arial"/>
          <w:b/>
          <w:szCs w:val="22"/>
        </w:rPr>
        <w:t>Historique de maintenance (NF EN 13306 : 01 2018) - Historique du système</w:t>
      </w:r>
    </w:p>
    <w:p w14:paraId="4940640C" w14:textId="77777777" w:rsidR="00426064" w:rsidRPr="00090261" w:rsidRDefault="00426064" w:rsidP="00426064">
      <w:pPr>
        <w:rPr>
          <w:rFonts w:ascii="Arial" w:hAnsi="Arial" w:cs="Arial"/>
          <w:bCs/>
          <w:szCs w:val="22"/>
        </w:rPr>
      </w:pPr>
      <w:r w:rsidRPr="00090261">
        <w:rPr>
          <w:rFonts w:ascii="Arial" w:hAnsi="Arial" w:cs="Arial"/>
          <w:bCs/>
          <w:szCs w:val="22"/>
        </w:rPr>
        <w:t xml:space="preserve">L’historique de maintenance est un sous-ensemble de l’historique d’un système. </w:t>
      </w:r>
    </w:p>
    <w:p w14:paraId="464AEF42" w14:textId="5EDF3401" w:rsidR="00426064" w:rsidRPr="00090261" w:rsidRDefault="00426064" w:rsidP="00426064">
      <w:pPr>
        <w:rPr>
          <w:rFonts w:ascii="Arial" w:hAnsi="Arial" w:cs="Arial"/>
          <w:szCs w:val="22"/>
        </w:rPr>
      </w:pPr>
      <w:r w:rsidRPr="00090261">
        <w:rPr>
          <w:rFonts w:ascii="Arial" w:hAnsi="Arial" w:cs="Arial"/>
          <w:szCs w:val="22"/>
        </w:rPr>
        <w:t>La désignation et la codification du système permettront alors une analyse hiérarchique de ce dernier, par fonction, voire par élément chaque fois que nécessaire, pour ajuster en permanence la stratégie de maintenance.</w:t>
      </w:r>
    </w:p>
    <w:p w14:paraId="43C99B15" w14:textId="77777777" w:rsidR="00426064" w:rsidRPr="00090261" w:rsidRDefault="00426064" w:rsidP="00426064">
      <w:pPr>
        <w:rPr>
          <w:rFonts w:ascii="Arial" w:hAnsi="Arial" w:cs="Arial"/>
          <w:szCs w:val="22"/>
        </w:rPr>
      </w:pPr>
    </w:p>
    <w:p w14:paraId="284F41E2" w14:textId="77777777" w:rsidR="00426064" w:rsidRPr="00090261" w:rsidRDefault="00426064" w:rsidP="00426064">
      <w:pPr>
        <w:rPr>
          <w:rFonts w:ascii="Arial" w:hAnsi="Arial" w:cs="Arial"/>
          <w:szCs w:val="22"/>
        </w:rPr>
      </w:pPr>
      <w:r w:rsidRPr="00090261">
        <w:rPr>
          <w:rFonts w:ascii="Arial" w:hAnsi="Arial" w:cs="Arial"/>
          <w:szCs w:val="22"/>
        </w:rPr>
        <w:t>Tous les événements qu’ils soient de maintenance préventive ou corrective, d’exploitation, de mise en conformité, de modification, liés à des mises en services, des arrêts, des travaux, etc .., sont consignés pour constituer l’historique du système et en permettre la traçabilité.</w:t>
      </w:r>
    </w:p>
    <w:p w14:paraId="039F38FF" w14:textId="77777777" w:rsidR="00426064" w:rsidRPr="00090261" w:rsidRDefault="00426064" w:rsidP="00426064">
      <w:pPr>
        <w:rPr>
          <w:rFonts w:ascii="Arial" w:hAnsi="Arial" w:cs="Arial"/>
          <w:szCs w:val="22"/>
        </w:rPr>
      </w:pPr>
      <w:r w:rsidRPr="00090261">
        <w:rPr>
          <w:rFonts w:ascii="Arial" w:hAnsi="Arial" w:cs="Arial"/>
          <w:szCs w:val="22"/>
        </w:rPr>
        <w:t>Historique du système est un dossier comportant :</w:t>
      </w:r>
    </w:p>
    <w:p w14:paraId="0E5A4377" w14:textId="77777777" w:rsidR="00426064" w:rsidRPr="00090261" w:rsidRDefault="00426064">
      <w:pPr>
        <w:numPr>
          <w:ilvl w:val="0"/>
          <w:numId w:val="13"/>
        </w:numPr>
        <w:rPr>
          <w:rFonts w:ascii="Arial" w:hAnsi="Arial" w:cs="Arial"/>
          <w:szCs w:val="22"/>
        </w:rPr>
      </w:pPr>
      <w:r w:rsidRPr="00090261">
        <w:rPr>
          <w:rFonts w:ascii="Arial" w:hAnsi="Arial" w:cs="Arial"/>
          <w:szCs w:val="22"/>
        </w:rPr>
        <w:t>Planning des interventions</w:t>
      </w:r>
    </w:p>
    <w:p w14:paraId="37DAE1E1" w14:textId="77777777" w:rsidR="00426064" w:rsidRPr="00090261" w:rsidRDefault="00426064">
      <w:pPr>
        <w:numPr>
          <w:ilvl w:val="0"/>
          <w:numId w:val="13"/>
        </w:numPr>
        <w:rPr>
          <w:rFonts w:ascii="Arial" w:hAnsi="Arial" w:cs="Arial"/>
          <w:szCs w:val="22"/>
        </w:rPr>
      </w:pPr>
      <w:r w:rsidRPr="00090261">
        <w:rPr>
          <w:rFonts w:ascii="Arial" w:hAnsi="Arial" w:cs="Arial"/>
          <w:szCs w:val="22"/>
        </w:rPr>
        <w:t>Le compte rendu et rapport des interventions, des groupes de réflexion</w:t>
      </w:r>
    </w:p>
    <w:p w14:paraId="631850AC" w14:textId="77777777" w:rsidR="00426064" w:rsidRPr="00090261" w:rsidRDefault="00426064">
      <w:pPr>
        <w:numPr>
          <w:ilvl w:val="0"/>
          <w:numId w:val="13"/>
        </w:numPr>
        <w:rPr>
          <w:rFonts w:ascii="Arial" w:hAnsi="Arial" w:cs="Arial"/>
          <w:szCs w:val="22"/>
        </w:rPr>
      </w:pPr>
      <w:r w:rsidRPr="00090261">
        <w:rPr>
          <w:rFonts w:ascii="Arial" w:hAnsi="Arial" w:cs="Arial"/>
          <w:szCs w:val="22"/>
        </w:rPr>
        <w:t>L’accès à la GMAO</w:t>
      </w:r>
    </w:p>
    <w:p w14:paraId="36DBD1D1" w14:textId="77777777" w:rsidR="00426064" w:rsidRPr="00090261" w:rsidRDefault="00426064">
      <w:pPr>
        <w:numPr>
          <w:ilvl w:val="0"/>
          <w:numId w:val="13"/>
        </w:numPr>
        <w:rPr>
          <w:rFonts w:ascii="Arial" w:hAnsi="Arial" w:cs="Arial"/>
          <w:szCs w:val="22"/>
        </w:rPr>
      </w:pPr>
      <w:r w:rsidRPr="00090261">
        <w:rPr>
          <w:rFonts w:ascii="Arial" w:hAnsi="Arial" w:cs="Arial"/>
          <w:szCs w:val="22"/>
        </w:rPr>
        <w:t xml:space="preserve">Les comptes rendus </w:t>
      </w:r>
    </w:p>
    <w:p w14:paraId="2A0D1804" w14:textId="77777777" w:rsidR="00426064" w:rsidRPr="00090261" w:rsidRDefault="00426064" w:rsidP="00426064">
      <w:pPr>
        <w:rPr>
          <w:rFonts w:ascii="Arial" w:hAnsi="Arial" w:cs="Arial"/>
          <w:szCs w:val="22"/>
        </w:rPr>
      </w:pPr>
    </w:p>
    <w:p w14:paraId="535F2A2B" w14:textId="77777777" w:rsidR="00426064" w:rsidRPr="00090261" w:rsidRDefault="00426064" w:rsidP="00426064">
      <w:pPr>
        <w:rPr>
          <w:rFonts w:ascii="Arial" w:hAnsi="Arial" w:cs="Arial"/>
          <w:b/>
          <w:szCs w:val="22"/>
        </w:rPr>
      </w:pPr>
      <w:r w:rsidRPr="00090261">
        <w:rPr>
          <w:rFonts w:ascii="Arial" w:hAnsi="Arial" w:cs="Arial"/>
          <w:b/>
          <w:szCs w:val="22"/>
        </w:rPr>
        <w:t>L’utilisation d’un outil informatique</w:t>
      </w:r>
      <w:r w:rsidRPr="00090261">
        <w:rPr>
          <w:rFonts w:ascii="Arial" w:hAnsi="Arial" w:cs="Arial"/>
          <w:szCs w:val="22"/>
        </w:rPr>
        <w:t xml:space="preserve"> adapté tel que l’outil logiciel de Gestion de Maintenance Assisté par ordinateur (GMAO) facilitera cette analyse </w:t>
      </w:r>
      <w:r w:rsidRPr="00090261">
        <w:rPr>
          <w:rFonts w:ascii="Arial" w:hAnsi="Arial" w:cs="Arial"/>
          <w:b/>
          <w:szCs w:val="22"/>
        </w:rPr>
        <w:t>(FD X60-000 : 05 2012)</w:t>
      </w:r>
    </w:p>
    <w:p w14:paraId="04E18FDD" w14:textId="77777777" w:rsidR="00426064" w:rsidRPr="00090261" w:rsidRDefault="00426064" w:rsidP="00426064">
      <w:pPr>
        <w:rPr>
          <w:rFonts w:ascii="Arial" w:hAnsi="Arial" w:cs="Arial"/>
          <w:szCs w:val="22"/>
        </w:rPr>
      </w:pPr>
      <w:r w:rsidRPr="00090261">
        <w:rPr>
          <w:rFonts w:ascii="Arial" w:hAnsi="Arial" w:cs="Arial"/>
          <w:szCs w:val="22"/>
        </w:rPr>
        <w:t>Partie de la documentation de maintenance qui enregistre l’historique de toutes les données concernant la maintenance pour un système.</w:t>
      </w:r>
    </w:p>
    <w:p w14:paraId="5C58B566" w14:textId="77777777" w:rsidR="00426064" w:rsidRPr="00090261" w:rsidRDefault="00426064" w:rsidP="00426064">
      <w:pPr>
        <w:rPr>
          <w:rFonts w:ascii="Arial" w:hAnsi="Arial" w:cs="Arial"/>
          <w:szCs w:val="22"/>
        </w:rPr>
      </w:pPr>
    </w:p>
    <w:p w14:paraId="5233F906" w14:textId="77777777" w:rsidR="00426064" w:rsidRPr="00090261" w:rsidRDefault="00426064" w:rsidP="00426064">
      <w:pPr>
        <w:rPr>
          <w:rFonts w:ascii="Arial" w:hAnsi="Arial" w:cs="Arial"/>
          <w:b/>
          <w:color w:val="000000" w:themeColor="text1"/>
          <w:szCs w:val="22"/>
        </w:rPr>
      </w:pPr>
      <w:r w:rsidRPr="00090261">
        <w:rPr>
          <w:rFonts w:ascii="Arial" w:hAnsi="Arial" w:cs="Arial"/>
          <w:b/>
          <w:color w:val="000000" w:themeColor="text1"/>
          <w:szCs w:val="22"/>
        </w:rPr>
        <w:t>Livret de suivi d’acquisition des compétences</w:t>
      </w:r>
    </w:p>
    <w:p w14:paraId="2EE53565" w14:textId="77777777" w:rsidR="00426064" w:rsidRPr="00090261" w:rsidRDefault="00426064" w:rsidP="00426064">
      <w:pPr>
        <w:rPr>
          <w:rFonts w:ascii="Arial" w:hAnsi="Arial" w:cs="Arial"/>
          <w:color w:val="000000" w:themeColor="text1"/>
          <w:szCs w:val="22"/>
        </w:rPr>
      </w:pPr>
      <w:r w:rsidRPr="00090261">
        <w:rPr>
          <w:rFonts w:ascii="Arial" w:hAnsi="Arial" w:cs="Arial"/>
          <w:color w:val="000000" w:themeColor="text1"/>
          <w:szCs w:val="22"/>
        </w:rPr>
        <w:t>C’est un tableau de bord renseigné à partir des fiches activités réalisées en centre de formation indiquant le descriptif de l’activité, des tâches professionnelles de références, les compétences évaluées, les critères d’évaluation et les indicateurs de réussite propres à la situation de formation. Ce tableau de bord de compétences décrit l’évolution du niveau d’acquisition de chacune des compétences de l’apprenant. Il comporte aussi l’évaluation des compétences mobilisées lors des différentes périodes de formation en milieu professionnel.</w:t>
      </w:r>
    </w:p>
    <w:p w14:paraId="2A3E31D8" w14:textId="77777777" w:rsidR="00426064" w:rsidRPr="00090261" w:rsidRDefault="00426064" w:rsidP="00426064">
      <w:pPr>
        <w:rPr>
          <w:rFonts w:ascii="Arial" w:hAnsi="Arial" w:cs="Arial"/>
          <w:b/>
          <w:szCs w:val="22"/>
        </w:rPr>
      </w:pPr>
    </w:p>
    <w:p w14:paraId="2F0AF041" w14:textId="77777777" w:rsidR="00426064" w:rsidRPr="00090261" w:rsidRDefault="00426064" w:rsidP="00426064">
      <w:pPr>
        <w:rPr>
          <w:rFonts w:ascii="Arial" w:hAnsi="Arial" w:cs="Arial"/>
          <w:b/>
          <w:szCs w:val="22"/>
        </w:rPr>
      </w:pPr>
      <w:r w:rsidRPr="00090261">
        <w:rPr>
          <w:rFonts w:ascii="Arial" w:hAnsi="Arial" w:cs="Arial"/>
          <w:b/>
          <w:szCs w:val="22"/>
        </w:rPr>
        <w:t>Localisation de la panne (NF EN 13306 : 01 2018)</w:t>
      </w:r>
    </w:p>
    <w:p w14:paraId="51AFBDB6" w14:textId="77777777" w:rsidR="00426064" w:rsidRPr="00090261" w:rsidRDefault="00426064" w:rsidP="00426064">
      <w:pPr>
        <w:rPr>
          <w:rFonts w:ascii="Arial" w:hAnsi="Arial" w:cs="Arial"/>
          <w:szCs w:val="22"/>
        </w:rPr>
      </w:pPr>
      <w:r w:rsidRPr="00090261">
        <w:rPr>
          <w:rFonts w:ascii="Arial" w:hAnsi="Arial" w:cs="Arial"/>
          <w:szCs w:val="22"/>
        </w:rPr>
        <w:t>Actions menées en vue d’identifier à quel niveau d’arborescence du système en panne se situe le fait générateur de la panne</w:t>
      </w:r>
    </w:p>
    <w:p w14:paraId="5E0DCFA0"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Ces actions peuvent comporter des essais fonctionnels (méthode d’essai prévoyant le choix d’essais types en utilisant uniquement les spécifications fonctionnelles du système).</w:t>
      </w:r>
    </w:p>
    <w:p w14:paraId="52E3052A" w14:textId="77777777" w:rsidR="00426064" w:rsidRPr="00090261" w:rsidRDefault="00426064" w:rsidP="00426064">
      <w:pPr>
        <w:rPr>
          <w:rFonts w:ascii="Arial" w:hAnsi="Arial" w:cs="Arial"/>
          <w:szCs w:val="22"/>
        </w:rPr>
      </w:pPr>
    </w:p>
    <w:p w14:paraId="6A4A0681" w14:textId="77777777" w:rsidR="00426064" w:rsidRPr="00090261" w:rsidRDefault="00426064" w:rsidP="00426064">
      <w:pPr>
        <w:rPr>
          <w:rFonts w:ascii="Arial" w:hAnsi="Arial" w:cs="Arial"/>
          <w:b/>
          <w:szCs w:val="22"/>
        </w:rPr>
      </w:pPr>
      <w:r w:rsidRPr="00090261">
        <w:rPr>
          <w:rFonts w:ascii="Arial" w:hAnsi="Arial" w:cs="Arial"/>
          <w:b/>
          <w:szCs w:val="22"/>
        </w:rPr>
        <w:t>Maintenance (NF EN 13306 : 01 2018)</w:t>
      </w:r>
    </w:p>
    <w:p w14:paraId="34E8726F" w14:textId="77777777" w:rsidR="00426064" w:rsidRPr="00090261" w:rsidRDefault="00426064" w:rsidP="00426064">
      <w:pPr>
        <w:rPr>
          <w:rFonts w:ascii="Arial" w:hAnsi="Arial" w:cs="Arial"/>
          <w:szCs w:val="22"/>
        </w:rPr>
      </w:pPr>
      <w:r w:rsidRPr="00090261">
        <w:rPr>
          <w:rFonts w:ascii="Arial" w:hAnsi="Arial" w:cs="Arial"/>
          <w:szCs w:val="22"/>
        </w:rPr>
        <w:t>Ensemble de toutes les actions techniques, administratives et de management durant le cycle de vie d’un système, destinées à le maintenir ou à le rétablir dans un état dans lequel il peut accomplir la fonction requise</w:t>
      </w:r>
    </w:p>
    <w:p w14:paraId="547AD18F"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Les actions de maintenance technique incluent l’observation et les analyses de l’état du système (par exemple, inspection, surveillance, essai, diagnostic, pronostic, etc.) et des tâches de maintenance active (par exemple, réparation, remise en état).</w:t>
      </w:r>
    </w:p>
    <w:p w14:paraId="06C62E80"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2 à l’article : Voir aussi les définitions d’amélioration et de modification.</w:t>
      </w:r>
    </w:p>
    <w:p w14:paraId="7BF285EA"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3 à l’article : Voir l’Annexe A.</w:t>
      </w:r>
    </w:p>
    <w:p w14:paraId="220862A9" w14:textId="77777777" w:rsidR="00426064" w:rsidRPr="00090261" w:rsidRDefault="00426064" w:rsidP="00426064">
      <w:pPr>
        <w:rPr>
          <w:rFonts w:ascii="Arial" w:hAnsi="Arial" w:cs="Arial"/>
          <w:szCs w:val="22"/>
        </w:rPr>
      </w:pPr>
    </w:p>
    <w:p w14:paraId="36BDC297" w14:textId="77777777" w:rsidR="00426064" w:rsidRPr="00090261" w:rsidRDefault="00426064" w:rsidP="00426064">
      <w:pPr>
        <w:rPr>
          <w:rFonts w:ascii="Arial" w:hAnsi="Arial" w:cs="Arial"/>
          <w:b/>
          <w:szCs w:val="22"/>
        </w:rPr>
      </w:pPr>
      <w:r w:rsidRPr="00090261">
        <w:rPr>
          <w:rFonts w:ascii="Arial" w:hAnsi="Arial" w:cs="Arial"/>
          <w:b/>
          <w:szCs w:val="22"/>
        </w:rPr>
        <w:t>Maintenance conditionnelle (NF EN 13306 : 01 2018)</w:t>
      </w:r>
    </w:p>
    <w:p w14:paraId="28DEE27D"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Maintenance préventive qui inclut l’évaluation des conditions physiques, l’analyse et les éventuelles actions de maintenance qui en découlent</w:t>
      </w:r>
    </w:p>
    <w:p w14:paraId="09A3A1C4"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lastRenderedPageBreak/>
        <w:t>Note 1 à l’article : L’évaluation des conditions peut être effectuée par observation réalisée par l’opérateur et/ou inspection et/ou essais et/ou surveillance de l’état des paramètres système, etc. et menée selon un programme, sur demande ou en continu.</w:t>
      </w:r>
    </w:p>
    <w:p w14:paraId="65819333" w14:textId="77777777" w:rsidR="00426064" w:rsidRPr="00090261" w:rsidRDefault="00426064" w:rsidP="00426064">
      <w:pPr>
        <w:rPr>
          <w:rFonts w:ascii="Arial" w:hAnsi="Arial" w:cs="Arial"/>
          <w:szCs w:val="22"/>
        </w:rPr>
      </w:pPr>
    </w:p>
    <w:p w14:paraId="36F8F1CE" w14:textId="77777777" w:rsidR="00426064" w:rsidRPr="00090261" w:rsidRDefault="00426064" w:rsidP="00426064">
      <w:pPr>
        <w:rPr>
          <w:rFonts w:ascii="Arial" w:hAnsi="Arial" w:cs="Arial"/>
          <w:b/>
          <w:szCs w:val="22"/>
        </w:rPr>
      </w:pPr>
      <w:r w:rsidRPr="00090261">
        <w:rPr>
          <w:rFonts w:ascii="Arial" w:hAnsi="Arial" w:cs="Arial"/>
          <w:b/>
          <w:szCs w:val="22"/>
        </w:rPr>
        <w:t>Maintenance corrective (NF EN 13306 : 01 2018)</w:t>
      </w:r>
    </w:p>
    <w:p w14:paraId="0761435B"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Maintenance exécutée après détection d’une panne et destinée à rétablir un système dans un état dans lequel il peut accomplir une fonction requise</w:t>
      </w:r>
    </w:p>
    <w:p w14:paraId="0A9BC30F" w14:textId="77777777" w:rsidR="005D0F49" w:rsidRDefault="005D0F49" w:rsidP="00426064">
      <w:pPr>
        <w:rPr>
          <w:rFonts w:ascii="Arial" w:hAnsi="Arial" w:cs="Arial"/>
          <w:szCs w:val="22"/>
        </w:rPr>
      </w:pPr>
    </w:p>
    <w:p w14:paraId="74312818" w14:textId="5A91133C" w:rsidR="00426064" w:rsidRPr="00090261" w:rsidRDefault="00426064" w:rsidP="00426064">
      <w:pPr>
        <w:rPr>
          <w:rFonts w:ascii="Arial" w:hAnsi="Arial" w:cs="Arial"/>
          <w:b/>
          <w:szCs w:val="22"/>
        </w:rPr>
      </w:pPr>
      <w:r w:rsidRPr="00090261">
        <w:rPr>
          <w:rFonts w:ascii="Arial" w:hAnsi="Arial" w:cs="Arial"/>
          <w:b/>
          <w:szCs w:val="22"/>
        </w:rPr>
        <w:t>Maintenance préventive (NF EN 13306 : 01 2018)</w:t>
      </w:r>
    </w:p>
    <w:p w14:paraId="1CDC09B2"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Maintenance destinée à évaluer et/ou atténuer la dégradation et réduire la probabilité de défaillance d’un système</w:t>
      </w:r>
    </w:p>
    <w:p w14:paraId="406CB793" w14:textId="77777777" w:rsidR="00426064" w:rsidRPr="00090261" w:rsidRDefault="00426064" w:rsidP="00426064">
      <w:pPr>
        <w:rPr>
          <w:rFonts w:ascii="Arial" w:hAnsi="Arial" w:cs="Arial"/>
          <w:szCs w:val="22"/>
        </w:rPr>
      </w:pPr>
    </w:p>
    <w:p w14:paraId="25CB47F0" w14:textId="68729844" w:rsidR="00426064" w:rsidRPr="00090261" w:rsidRDefault="00426064" w:rsidP="00426064">
      <w:pPr>
        <w:rPr>
          <w:rFonts w:ascii="Arial" w:hAnsi="Arial" w:cs="Arial"/>
          <w:b/>
          <w:szCs w:val="22"/>
        </w:rPr>
      </w:pPr>
      <w:r w:rsidRPr="00090261">
        <w:rPr>
          <w:rFonts w:ascii="Arial" w:hAnsi="Arial" w:cs="Arial"/>
          <w:b/>
          <w:szCs w:val="22"/>
        </w:rPr>
        <w:t>Maintenance (</w:t>
      </w:r>
      <w:r w:rsidR="005D6581" w:rsidRPr="00090261">
        <w:rPr>
          <w:rFonts w:ascii="Arial" w:hAnsi="Arial" w:cs="Arial"/>
          <w:b/>
          <w:szCs w:val="22"/>
        </w:rPr>
        <w:t>préventive</w:t>
      </w:r>
      <w:r w:rsidRPr="00090261">
        <w:rPr>
          <w:rFonts w:ascii="Arial" w:hAnsi="Arial" w:cs="Arial"/>
          <w:b/>
          <w:szCs w:val="22"/>
        </w:rPr>
        <w:t>) systématique (NF EN 13306 : 01 2018)</w:t>
      </w:r>
    </w:p>
    <w:p w14:paraId="02938B3F"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Maintenance préventive exécutée à intervalles de temps préétablis ou selon un nombre défini d’unités d’usage mais sans contrôle préalable de l’état du système</w:t>
      </w:r>
    </w:p>
    <w:p w14:paraId="7151A72E"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Les intervalles de temps ou le nombre d’unités d’usage peuvent être établis d’après la connaissance des mécanismes de défaillance du système.</w:t>
      </w:r>
    </w:p>
    <w:p w14:paraId="648791DD" w14:textId="77777777" w:rsidR="00426064" w:rsidRPr="00090261" w:rsidRDefault="00426064" w:rsidP="00426064">
      <w:pPr>
        <w:rPr>
          <w:rFonts w:ascii="Arial" w:hAnsi="Arial" w:cs="Arial"/>
          <w:szCs w:val="22"/>
        </w:rPr>
      </w:pPr>
    </w:p>
    <w:p w14:paraId="3FF3A952" w14:textId="77777777" w:rsidR="00426064" w:rsidRPr="00090261" w:rsidRDefault="00426064" w:rsidP="00426064">
      <w:pPr>
        <w:rPr>
          <w:rFonts w:ascii="Arial" w:hAnsi="Arial" w:cs="Arial"/>
          <w:b/>
          <w:szCs w:val="22"/>
        </w:rPr>
      </w:pPr>
      <w:r w:rsidRPr="00090261">
        <w:rPr>
          <w:rFonts w:ascii="Arial" w:hAnsi="Arial" w:cs="Arial"/>
          <w:b/>
          <w:szCs w:val="22"/>
        </w:rPr>
        <w:t>Maintenance améliorative (NF EN 13306 : 01 2018) - Amélioration</w:t>
      </w:r>
    </w:p>
    <w:p w14:paraId="01B3870F"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Ensemble de toutes les actions techniques, administratives et de management, destinées à améliorer la fiabilité et/ou la maintenabilité et/ou la sécurité intrinsèques d’un système, sans changer la fonction d’origine</w:t>
      </w:r>
    </w:p>
    <w:p w14:paraId="5F50FCE0"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Une amélioration peut également être introduite afin d’empêcher une mauvaise utilisation en fonctionnement et afin d’éviter des défaillances.</w:t>
      </w:r>
    </w:p>
    <w:p w14:paraId="41020095" w14:textId="77777777" w:rsidR="00426064" w:rsidRPr="00090261" w:rsidRDefault="00426064" w:rsidP="00426064">
      <w:pPr>
        <w:rPr>
          <w:rFonts w:ascii="Arial" w:hAnsi="Arial" w:cs="Arial"/>
          <w:szCs w:val="22"/>
        </w:rPr>
      </w:pPr>
    </w:p>
    <w:p w14:paraId="04DD317E" w14:textId="77777777" w:rsidR="00426064" w:rsidRPr="00090261" w:rsidRDefault="00426064" w:rsidP="00426064">
      <w:pPr>
        <w:rPr>
          <w:rFonts w:ascii="Arial" w:hAnsi="Arial" w:cs="Arial"/>
          <w:b/>
          <w:szCs w:val="22"/>
        </w:rPr>
      </w:pPr>
      <w:r w:rsidRPr="00090261">
        <w:rPr>
          <w:rFonts w:ascii="Arial" w:hAnsi="Arial" w:cs="Arial"/>
          <w:b/>
          <w:szCs w:val="22"/>
        </w:rPr>
        <w:t>Télémaintenance (NF EN 13306 : 01 2018)</w:t>
      </w:r>
    </w:p>
    <w:p w14:paraId="34C06EB0"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Maintenance d’un système exécutée sans contact physique direct du personnel au système</w:t>
      </w:r>
    </w:p>
    <w:p w14:paraId="55632D74" w14:textId="77777777" w:rsidR="00426064" w:rsidRPr="00090261" w:rsidRDefault="00426064" w:rsidP="00426064">
      <w:pPr>
        <w:rPr>
          <w:rFonts w:ascii="Arial" w:hAnsi="Arial" w:cs="Arial"/>
          <w:szCs w:val="22"/>
        </w:rPr>
      </w:pPr>
    </w:p>
    <w:p w14:paraId="58D39AF9" w14:textId="77777777" w:rsidR="00426064" w:rsidRPr="00090261" w:rsidRDefault="00426064" w:rsidP="00426064">
      <w:pPr>
        <w:autoSpaceDE w:val="0"/>
        <w:autoSpaceDN w:val="0"/>
        <w:adjustRightInd w:val="0"/>
        <w:rPr>
          <w:rFonts w:ascii="Arial" w:hAnsi="Arial" w:cs="Arial"/>
          <w:b/>
          <w:szCs w:val="22"/>
        </w:rPr>
      </w:pPr>
      <w:r w:rsidRPr="00090261">
        <w:rPr>
          <w:rFonts w:ascii="Arial" w:hAnsi="Arial" w:cs="Arial"/>
          <w:b/>
          <w:szCs w:val="22"/>
        </w:rPr>
        <w:t>Modification (NF EN 13306 : 01 2018)</w:t>
      </w:r>
    </w:p>
    <w:p w14:paraId="48ED2882"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Ensemble des mesures techniques, administratives et de management, destinées à changer une ou plusieurs fonctions d’un système</w:t>
      </w:r>
    </w:p>
    <w:p w14:paraId="4D37EC33"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Une modification n’est pas une action de maintenance, mais se rapporte au changement de la fonction requise d’un système pour donner à ce système une nouvelle fonction requise. Les changements peuvent avoir une influence sur les caractéristiques de sûreté de fonctionnement.</w:t>
      </w:r>
    </w:p>
    <w:p w14:paraId="756D4CB9"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2 à l’article : Une modification peut impliquer une participation du personnel de maintenance.</w:t>
      </w:r>
    </w:p>
    <w:p w14:paraId="7D253A22"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3 à l’article : Le changement d’un système lorsqu’une version différente remplace le système d’origine sans changer la fonction ni améliorer la sûreté de fonctionnement est appelé « remplacement » et non « modification ».</w:t>
      </w:r>
    </w:p>
    <w:p w14:paraId="18341DF8" w14:textId="77777777" w:rsidR="00426064" w:rsidRPr="00090261" w:rsidRDefault="00426064" w:rsidP="00426064">
      <w:pPr>
        <w:autoSpaceDE w:val="0"/>
        <w:autoSpaceDN w:val="0"/>
        <w:adjustRightInd w:val="0"/>
        <w:rPr>
          <w:rFonts w:ascii="Arial" w:hAnsi="Arial" w:cs="Arial"/>
          <w:szCs w:val="22"/>
        </w:rPr>
      </w:pPr>
    </w:p>
    <w:p w14:paraId="226E7110" w14:textId="77777777" w:rsidR="00426064" w:rsidRPr="00090261" w:rsidRDefault="00426064" w:rsidP="00426064">
      <w:pPr>
        <w:autoSpaceDE w:val="0"/>
        <w:autoSpaceDN w:val="0"/>
        <w:adjustRightInd w:val="0"/>
        <w:rPr>
          <w:rFonts w:ascii="Arial" w:hAnsi="Arial" w:cs="Arial"/>
          <w:b/>
          <w:szCs w:val="22"/>
        </w:rPr>
      </w:pPr>
      <w:r w:rsidRPr="00090261">
        <w:rPr>
          <w:rFonts w:ascii="Arial" w:hAnsi="Arial" w:cs="Arial"/>
          <w:b/>
          <w:szCs w:val="22"/>
        </w:rPr>
        <w:t>Modernisation (NF EN 13306 : 01 2018)</w:t>
      </w:r>
    </w:p>
    <w:p w14:paraId="01F42E9C"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Modification ou amélioration apportée au système en tenant compte des avancées technologiques, pour satisfaire à de nouvelles exigences ou à des changements des exigences</w:t>
      </w:r>
    </w:p>
    <w:p w14:paraId="0FACC834" w14:textId="77777777" w:rsidR="00426064" w:rsidRPr="00090261" w:rsidRDefault="00426064" w:rsidP="00426064">
      <w:pPr>
        <w:autoSpaceDE w:val="0"/>
        <w:autoSpaceDN w:val="0"/>
        <w:adjustRightInd w:val="0"/>
        <w:rPr>
          <w:rFonts w:ascii="Arial" w:hAnsi="Arial" w:cs="Arial"/>
          <w:szCs w:val="22"/>
        </w:rPr>
      </w:pPr>
    </w:p>
    <w:p w14:paraId="728928D7" w14:textId="77777777" w:rsidR="00426064" w:rsidRPr="00090261" w:rsidRDefault="00426064" w:rsidP="00426064">
      <w:pPr>
        <w:autoSpaceDE w:val="0"/>
        <w:autoSpaceDN w:val="0"/>
        <w:adjustRightInd w:val="0"/>
        <w:rPr>
          <w:rFonts w:ascii="Arial" w:hAnsi="Arial" w:cs="Arial"/>
          <w:b/>
          <w:szCs w:val="22"/>
        </w:rPr>
      </w:pPr>
      <w:r w:rsidRPr="00090261">
        <w:rPr>
          <w:rFonts w:ascii="Arial" w:hAnsi="Arial" w:cs="Arial"/>
          <w:b/>
          <w:szCs w:val="22"/>
        </w:rPr>
        <w:t>Niveau(x) de maintenance (NF EN 13306 : 01 2018)</w:t>
      </w:r>
    </w:p>
    <w:p w14:paraId="12F0A88F"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Classement en catégories des tâches de maintenance en fonction de la complexité</w:t>
      </w:r>
    </w:p>
    <w:p w14:paraId="357F3185"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Le niveau de maintenance peut être associé au niveau dans l’arborescence.</w:t>
      </w:r>
    </w:p>
    <w:p w14:paraId="6B9B7E4D" w14:textId="7C6266BD" w:rsidR="00426064" w:rsidRDefault="00426064" w:rsidP="00426064">
      <w:pPr>
        <w:rPr>
          <w:rFonts w:ascii="Arial" w:hAnsi="Arial" w:cs="Arial"/>
          <w:szCs w:val="22"/>
        </w:rPr>
      </w:pPr>
    </w:p>
    <w:p w14:paraId="660C4AAF" w14:textId="547A084F" w:rsidR="00127A7F" w:rsidRDefault="00127A7F" w:rsidP="00426064">
      <w:pPr>
        <w:rPr>
          <w:rFonts w:ascii="Arial" w:hAnsi="Arial" w:cs="Arial"/>
          <w:szCs w:val="22"/>
        </w:rPr>
      </w:pPr>
    </w:p>
    <w:p w14:paraId="689D9BC2" w14:textId="77777777" w:rsidR="00127A7F" w:rsidRPr="00090261" w:rsidRDefault="00127A7F" w:rsidP="00426064">
      <w:pPr>
        <w:rPr>
          <w:rFonts w:ascii="Arial" w:hAnsi="Arial" w:cs="Arial"/>
          <w:szCs w:val="22"/>
        </w:rPr>
      </w:pPr>
    </w:p>
    <w:p w14:paraId="474938A6" w14:textId="77777777" w:rsidR="00426064" w:rsidRPr="00090261" w:rsidRDefault="00426064" w:rsidP="00426064">
      <w:pPr>
        <w:rPr>
          <w:rFonts w:ascii="Arial" w:hAnsi="Arial" w:cs="Arial"/>
          <w:b/>
          <w:szCs w:val="22"/>
        </w:rPr>
      </w:pPr>
      <w:r w:rsidRPr="00090261">
        <w:rPr>
          <w:rFonts w:ascii="Arial" w:hAnsi="Arial" w:cs="Arial"/>
          <w:b/>
          <w:szCs w:val="22"/>
        </w:rPr>
        <w:lastRenderedPageBreak/>
        <w:t>Panne (NF EN 13306 : 01 2018)</w:t>
      </w:r>
    </w:p>
    <w:p w14:paraId="5F0F08B4"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État d’un système inapte à accomplir une fonction requise, excluant l’inaptitude due à la maintenance préventive ou à d’autres actions programmées ou à un manque de ressources externes</w:t>
      </w:r>
    </w:p>
    <w:p w14:paraId="5ECDB768"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 xml:space="preserve">Note 1 à l’article : Une panne résulte habituellement d’une défaillance mais, dans certaines circonstances, telles que la spécification, la conception, la construction ou la maintenance, il peut s’agir d’une panne préexistante. </w:t>
      </w:r>
    </w:p>
    <w:p w14:paraId="1501FEB4" w14:textId="77777777" w:rsidR="00426064" w:rsidRPr="00090261" w:rsidRDefault="00426064" w:rsidP="00426064">
      <w:pPr>
        <w:autoSpaceDE w:val="0"/>
        <w:autoSpaceDN w:val="0"/>
        <w:adjustRightInd w:val="0"/>
        <w:rPr>
          <w:rFonts w:ascii="Arial" w:hAnsi="Arial" w:cs="Arial"/>
          <w:szCs w:val="22"/>
        </w:rPr>
      </w:pPr>
    </w:p>
    <w:p w14:paraId="089504C7" w14:textId="77777777" w:rsidR="00426064" w:rsidRPr="00090261" w:rsidRDefault="00426064" w:rsidP="00426064">
      <w:pPr>
        <w:autoSpaceDE w:val="0"/>
        <w:autoSpaceDN w:val="0"/>
        <w:adjustRightInd w:val="0"/>
        <w:rPr>
          <w:rFonts w:ascii="Arial" w:hAnsi="Arial" w:cs="Arial"/>
          <w:b/>
          <w:szCs w:val="22"/>
        </w:rPr>
      </w:pPr>
      <w:r w:rsidRPr="00090261">
        <w:rPr>
          <w:rFonts w:ascii="Arial" w:hAnsi="Arial" w:cs="Arial"/>
          <w:b/>
          <w:szCs w:val="22"/>
        </w:rPr>
        <w:t>Pièce (X60-012 : 12 1982)</w:t>
      </w:r>
    </w:p>
    <w:p w14:paraId="57E50169" w14:textId="77777777" w:rsidR="00426064" w:rsidRPr="00090261" w:rsidRDefault="00426064" w:rsidP="00426064">
      <w:pPr>
        <w:rPr>
          <w:rFonts w:ascii="Arial" w:hAnsi="Arial" w:cs="Arial"/>
          <w:szCs w:val="22"/>
        </w:rPr>
      </w:pPr>
      <w:r w:rsidRPr="00090261">
        <w:rPr>
          <w:rFonts w:ascii="Arial" w:hAnsi="Arial" w:cs="Arial"/>
          <w:szCs w:val="22"/>
        </w:rPr>
        <w:t xml:space="preserve">Élément ou sous-ensemble du système considéré qui n’est ni désassemblé ni divisé lors d’une opération de maintenance </w:t>
      </w:r>
    </w:p>
    <w:p w14:paraId="0773FF0D"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 cette possibilité est fonction du niveau de maintenance considéré, d’où acceptation très générale de ce terme dans son usage courant</w:t>
      </w:r>
    </w:p>
    <w:p w14:paraId="080C4A67" w14:textId="77777777" w:rsidR="00426064" w:rsidRPr="00090261" w:rsidRDefault="00426064" w:rsidP="00426064">
      <w:pPr>
        <w:rPr>
          <w:rFonts w:ascii="Arial" w:hAnsi="Arial" w:cs="Arial"/>
          <w:szCs w:val="22"/>
        </w:rPr>
      </w:pPr>
    </w:p>
    <w:p w14:paraId="5A8EF921" w14:textId="77777777" w:rsidR="00426064" w:rsidRPr="00090261" w:rsidRDefault="00426064" w:rsidP="00426064">
      <w:pPr>
        <w:rPr>
          <w:rFonts w:ascii="Arial" w:hAnsi="Arial" w:cs="Arial"/>
          <w:b/>
          <w:szCs w:val="22"/>
        </w:rPr>
      </w:pPr>
      <w:r w:rsidRPr="00090261">
        <w:rPr>
          <w:rFonts w:ascii="Arial" w:hAnsi="Arial" w:cs="Arial"/>
          <w:b/>
          <w:szCs w:val="22"/>
        </w:rPr>
        <w:t>Plan de maintenance préventive (FD X 60-000 : 05 2002)</w:t>
      </w:r>
    </w:p>
    <w:p w14:paraId="39F84B2B"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Ensemble structuré des tâches qui comprennent les activités, les procédures, les ressources et la durée nécessaire pour exécuter la maintenance préventive. L’élaboration du plan de maintenance préventive a pour but de définir :</w:t>
      </w:r>
    </w:p>
    <w:p w14:paraId="056884D8" w14:textId="77777777" w:rsidR="00426064" w:rsidRPr="00090261" w:rsidRDefault="00426064">
      <w:pPr>
        <w:numPr>
          <w:ilvl w:val="0"/>
          <w:numId w:val="12"/>
        </w:numPr>
        <w:autoSpaceDE w:val="0"/>
        <w:autoSpaceDN w:val="0"/>
        <w:adjustRightInd w:val="0"/>
        <w:rPr>
          <w:rFonts w:ascii="Arial" w:hAnsi="Arial" w:cs="Arial"/>
          <w:szCs w:val="22"/>
        </w:rPr>
      </w:pPr>
      <w:r w:rsidRPr="00090261">
        <w:rPr>
          <w:rFonts w:ascii="Arial" w:hAnsi="Arial" w:cs="Arial"/>
          <w:szCs w:val="22"/>
        </w:rPr>
        <w:t>Sur quel système effectuer la maintenance ;</w:t>
      </w:r>
    </w:p>
    <w:p w14:paraId="15BD0C3E" w14:textId="77777777" w:rsidR="00426064" w:rsidRPr="00090261" w:rsidRDefault="00426064">
      <w:pPr>
        <w:numPr>
          <w:ilvl w:val="0"/>
          <w:numId w:val="12"/>
        </w:numPr>
        <w:autoSpaceDE w:val="0"/>
        <w:autoSpaceDN w:val="0"/>
        <w:adjustRightInd w:val="0"/>
        <w:rPr>
          <w:rFonts w:ascii="Arial" w:hAnsi="Arial" w:cs="Arial"/>
          <w:szCs w:val="22"/>
        </w:rPr>
      </w:pPr>
      <w:r w:rsidRPr="00090261">
        <w:rPr>
          <w:rFonts w:ascii="Arial" w:hAnsi="Arial" w:cs="Arial"/>
          <w:szCs w:val="22"/>
        </w:rPr>
        <w:t>Quelles sont les interventions à prévoir ;</w:t>
      </w:r>
    </w:p>
    <w:p w14:paraId="108B5BBA" w14:textId="77777777" w:rsidR="00426064" w:rsidRPr="00090261" w:rsidRDefault="00426064">
      <w:pPr>
        <w:numPr>
          <w:ilvl w:val="0"/>
          <w:numId w:val="12"/>
        </w:numPr>
        <w:autoSpaceDE w:val="0"/>
        <w:autoSpaceDN w:val="0"/>
        <w:adjustRightInd w:val="0"/>
        <w:rPr>
          <w:rFonts w:ascii="Arial" w:hAnsi="Arial" w:cs="Arial"/>
          <w:szCs w:val="22"/>
        </w:rPr>
      </w:pPr>
      <w:r w:rsidRPr="00090261">
        <w:rPr>
          <w:rFonts w:ascii="Arial" w:hAnsi="Arial" w:cs="Arial"/>
          <w:szCs w:val="22"/>
        </w:rPr>
        <w:t xml:space="preserve">Quand et comment elles doivent être réalisées </w:t>
      </w:r>
    </w:p>
    <w:p w14:paraId="4303BA5C" w14:textId="77777777" w:rsidR="00426064" w:rsidRPr="00090261" w:rsidRDefault="00426064" w:rsidP="00426064">
      <w:pPr>
        <w:rPr>
          <w:rFonts w:ascii="Arial" w:hAnsi="Arial" w:cs="Arial"/>
          <w:color w:val="000000" w:themeColor="text1"/>
          <w:szCs w:val="22"/>
        </w:rPr>
      </w:pPr>
    </w:p>
    <w:p w14:paraId="01113245" w14:textId="77777777" w:rsidR="00426064" w:rsidRPr="00090261" w:rsidRDefault="00426064" w:rsidP="00426064">
      <w:pPr>
        <w:rPr>
          <w:rFonts w:ascii="Arial" w:hAnsi="Arial" w:cs="Arial"/>
          <w:b/>
          <w:color w:val="000000" w:themeColor="text1"/>
          <w:szCs w:val="22"/>
        </w:rPr>
      </w:pPr>
      <w:r w:rsidRPr="00090261">
        <w:rPr>
          <w:rFonts w:ascii="Arial" w:hAnsi="Arial" w:cs="Arial"/>
          <w:b/>
          <w:color w:val="000000" w:themeColor="text1"/>
          <w:szCs w:val="22"/>
        </w:rPr>
        <w:t>Portfolio « activités en entreprise »</w:t>
      </w:r>
    </w:p>
    <w:p w14:paraId="0BC22230" w14:textId="77777777" w:rsidR="00426064" w:rsidRPr="00090261" w:rsidRDefault="00426064" w:rsidP="00426064">
      <w:pPr>
        <w:rPr>
          <w:rFonts w:ascii="Arial" w:hAnsi="Arial" w:cs="Arial"/>
          <w:color w:val="000000" w:themeColor="text1"/>
          <w:szCs w:val="22"/>
        </w:rPr>
      </w:pPr>
      <w:r w:rsidRPr="00090261">
        <w:rPr>
          <w:rFonts w:ascii="Arial" w:hAnsi="Arial" w:cs="Arial"/>
          <w:color w:val="000000" w:themeColor="text1"/>
          <w:szCs w:val="22"/>
        </w:rPr>
        <w:t>C’est un document comportant les fiches activités entreprise permettent au candidat de rendre compte de son activité. Elles précisent l’activité et son contexte (types d’opération, secteur d’activité) et les tâches réalisées. L’apprenant y développe une analyse sur ses pratiques selon plusieurs axes : réussites, aléas, difficultés, niveau d’autonomie, niveau de responsabilité, …</w:t>
      </w:r>
    </w:p>
    <w:p w14:paraId="31A649DB" w14:textId="77777777" w:rsidR="00426064" w:rsidRPr="00090261" w:rsidRDefault="00426064" w:rsidP="00426064">
      <w:pPr>
        <w:rPr>
          <w:rFonts w:ascii="Arial" w:hAnsi="Arial" w:cs="Arial"/>
          <w:color w:val="000000" w:themeColor="text1"/>
          <w:szCs w:val="22"/>
        </w:rPr>
      </w:pPr>
      <w:r w:rsidRPr="00090261">
        <w:rPr>
          <w:rFonts w:ascii="Arial" w:hAnsi="Arial" w:cs="Arial"/>
          <w:color w:val="000000" w:themeColor="text1"/>
          <w:szCs w:val="22"/>
        </w:rPr>
        <w:t>Ces fiches permettent l’évaluation des compétences correspondant aux tâches réalisées</w:t>
      </w:r>
    </w:p>
    <w:p w14:paraId="536C214C" w14:textId="77777777" w:rsidR="00426064" w:rsidRPr="00090261" w:rsidRDefault="00426064" w:rsidP="00426064">
      <w:pPr>
        <w:rPr>
          <w:rFonts w:ascii="Arial" w:hAnsi="Arial" w:cs="Arial"/>
          <w:color w:val="000000" w:themeColor="text1"/>
          <w:szCs w:val="22"/>
        </w:rPr>
      </w:pPr>
    </w:p>
    <w:p w14:paraId="764654C8" w14:textId="77777777" w:rsidR="00426064" w:rsidRPr="00090261" w:rsidRDefault="00426064" w:rsidP="00426064">
      <w:pPr>
        <w:autoSpaceDE w:val="0"/>
        <w:autoSpaceDN w:val="0"/>
        <w:adjustRightInd w:val="0"/>
        <w:rPr>
          <w:rFonts w:ascii="Arial" w:hAnsi="Arial" w:cs="Arial"/>
          <w:b/>
          <w:color w:val="000000" w:themeColor="text1"/>
          <w:szCs w:val="22"/>
        </w:rPr>
      </w:pPr>
      <w:r w:rsidRPr="00090261">
        <w:rPr>
          <w:rFonts w:ascii="Arial" w:hAnsi="Arial" w:cs="Arial"/>
          <w:b/>
          <w:color w:val="000000" w:themeColor="text1"/>
          <w:szCs w:val="22"/>
        </w:rPr>
        <w:t>Préparation des tâches de maintenance (NF EN 13306 : 01 2018)</w:t>
      </w:r>
    </w:p>
    <w:p w14:paraId="032F8208" w14:textId="77777777" w:rsidR="00426064" w:rsidRPr="00090261" w:rsidRDefault="00426064" w:rsidP="00426064">
      <w:pPr>
        <w:autoSpaceDE w:val="0"/>
        <w:autoSpaceDN w:val="0"/>
        <w:adjustRightInd w:val="0"/>
        <w:rPr>
          <w:rFonts w:ascii="Arial" w:hAnsi="Arial" w:cs="Arial"/>
          <w:color w:val="000000" w:themeColor="text1"/>
          <w:szCs w:val="22"/>
        </w:rPr>
      </w:pPr>
      <w:r w:rsidRPr="00090261">
        <w:rPr>
          <w:rFonts w:ascii="Arial" w:hAnsi="Arial" w:cs="Arial"/>
          <w:color w:val="000000" w:themeColor="text1"/>
          <w:szCs w:val="22"/>
        </w:rPr>
        <w:t>Fourniture de toutes les informations nécessaires et identification des ressources requises pour permettre d’effectuer les tâches de maintenance</w:t>
      </w:r>
    </w:p>
    <w:p w14:paraId="509C2CAB"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color w:val="000000" w:themeColor="text1"/>
          <w:szCs w:val="22"/>
        </w:rPr>
        <w:t xml:space="preserve">Note 1 à l’article : La préparation peut inclure la définition de la manière d’exécuter le travail, une référence aux instructions et/ou à la </w:t>
      </w:r>
      <w:r w:rsidRPr="00090261">
        <w:rPr>
          <w:rFonts w:ascii="Arial" w:hAnsi="Arial" w:cs="Arial"/>
          <w:i/>
          <w:szCs w:val="22"/>
        </w:rPr>
        <w:t>documentation applicable, les permis requis, les pièces de rechange, les compétences, les outils, etc.</w:t>
      </w:r>
    </w:p>
    <w:p w14:paraId="126A8C12" w14:textId="77777777" w:rsidR="00426064" w:rsidRPr="00090261" w:rsidRDefault="00426064" w:rsidP="00426064">
      <w:pPr>
        <w:rPr>
          <w:rFonts w:ascii="Arial" w:hAnsi="Arial" w:cs="Arial"/>
          <w:szCs w:val="22"/>
        </w:rPr>
      </w:pPr>
    </w:p>
    <w:p w14:paraId="1C8C40E5" w14:textId="77777777" w:rsidR="00426064" w:rsidRPr="00090261" w:rsidRDefault="00426064" w:rsidP="00426064">
      <w:pPr>
        <w:autoSpaceDE w:val="0"/>
        <w:autoSpaceDN w:val="0"/>
        <w:adjustRightInd w:val="0"/>
        <w:rPr>
          <w:rFonts w:ascii="Arial" w:hAnsi="Arial" w:cs="Arial"/>
          <w:b/>
          <w:szCs w:val="22"/>
        </w:rPr>
      </w:pPr>
      <w:r w:rsidRPr="00090261">
        <w:rPr>
          <w:rFonts w:ascii="Arial" w:hAnsi="Arial" w:cs="Arial"/>
          <w:b/>
          <w:szCs w:val="22"/>
        </w:rPr>
        <w:t>Réparation (NF EN 13306 : 01 2018)</w:t>
      </w:r>
    </w:p>
    <w:p w14:paraId="4BA24711"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Action physique exécutée pour rétablir la fonction requise d’un système en panne</w:t>
      </w:r>
    </w:p>
    <w:p w14:paraId="2B8D21A8"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La réparation peut également inclure la localisation de la panne et l’essai de fonctionnement.</w:t>
      </w:r>
    </w:p>
    <w:p w14:paraId="6050F2A3"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2 à l’article : La correction de panne a la même signification que la réparation.</w:t>
      </w:r>
    </w:p>
    <w:p w14:paraId="1C79316E" w14:textId="77777777" w:rsidR="00426064" w:rsidRPr="00090261" w:rsidRDefault="00426064" w:rsidP="00426064">
      <w:pPr>
        <w:rPr>
          <w:rFonts w:ascii="Arial" w:hAnsi="Arial" w:cs="Arial"/>
          <w:szCs w:val="22"/>
        </w:rPr>
      </w:pPr>
    </w:p>
    <w:p w14:paraId="706A171C" w14:textId="77777777" w:rsidR="00426064" w:rsidRPr="00090261" w:rsidRDefault="00426064" w:rsidP="00426064">
      <w:pPr>
        <w:rPr>
          <w:rFonts w:ascii="Arial" w:hAnsi="Arial" w:cs="Arial"/>
          <w:b/>
          <w:szCs w:val="22"/>
        </w:rPr>
      </w:pPr>
      <w:r w:rsidRPr="00090261">
        <w:rPr>
          <w:rFonts w:ascii="Arial" w:hAnsi="Arial" w:cs="Arial"/>
          <w:b/>
          <w:szCs w:val="22"/>
        </w:rPr>
        <w:t>Sous-ensemble (FD X 60-012 : 12 1982)</w:t>
      </w:r>
    </w:p>
    <w:p w14:paraId="31057852" w14:textId="77777777" w:rsidR="00426064" w:rsidRPr="00090261" w:rsidRDefault="00426064" w:rsidP="00426064">
      <w:pPr>
        <w:rPr>
          <w:rFonts w:ascii="Arial" w:hAnsi="Arial" w:cs="Arial"/>
          <w:szCs w:val="22"/>
        </w:rPr>
      </w:pPr>
      <w:r w:rsidRPr="00090261">
        <w:rPr>
          <w:rFonts w:ascii="Arial" w:hAnsi="Arial" w:cs="Arial"/>
          <w:szCs w:val="22"/>
        </w:rPr>
        <w:t>Groupement d’éléments associés en fonctionnement entrant dans la composition d’un ensemble</w:t>
      </w:r>
    </w:p>
    <w:p w14:paraId="39E5B20A" w14:textId="0756DA2A" w:rsidR="00127A7F" w:rsidRDefault="00127A7F">
      <w:pPr>
        <w:suppressAutoHyphens w:val="0"/>
        <w:spacing w:after="210"/>
        <w:jc w:val="left"/>
        <w:rPr>
          <w:rFonts w:ascii="Arial" w:hAnsi="Arial" w:cs="Arial"/>
          <w:szCs w:val="22"/>
        </w:rPr>
      </w:pPr>
      <w:r>
        <w:rPr>
          <w:rFonts w:ascii="Arial" w:hAnsi="Arial" w:cs="Arial"/>
          <w:szCs w:val="22"/>
        </w:rPr>
        <w:br w:type="page"/>
      </w:r>
    </w:p>
    <w:p w14:paraId="29FC31EF" w14:textId="77777777" w:rsidR="00426064" w:rsidRPr="00090261" w:rsidRDefault="00426064" w:rsidP="00426064">
      <w:pPr>
        <w:rPr>
          <w:rFonts w:ascii="Arial" w:hAnsi="Arial" w:cs="Arial"/>
          <w:szCs w:val="22"/>
        </w:rPr>
      </w:pPr>
    </w:p>
    <w:p w14:paraId="3BEBF1B7" w14:textId="77777777" w:rsidR="00426064" w:rsidRPr="00090261" w:rsidRDefault="00426064" w:rsidP="00426064">
      <w:pPr>
        <w:rPr>
          <w:rFonts w:ascii="Arial" w:hAnsi="Arial" w:cs="Arial"/>
          <w:b/>
          <w:szCs w:val="22"/>
        </w:rPr>
      </w:pPr>
      <w:r w:rsidRPr="00090261">
        <w:rPr>
          <w:rFonts w:ascii="Arial" w:hAnsi="Arial" w:cs="Arial"/>
          <w:b/>
          <w:szCs w:val="22"/>
        </w:rPr>
        <w:t>Stratégie de maintenance (NF EN 13306 : 01 2018)</w:t>
      </w:r>
    </w:p>
    <w:p w14:paraId="65A4C947" w14:textId="77777777" w:rsidR="00426064" w:rsidRPr="00090261" w:rsidRDefault="00426064" w:rsidP="00426064">
      <w:pPr>
        <w:rPr>
          <w:rFonts w:ascii="Arial" w:hAnsi="Arial" w:cs="Arial"/>
          <w:szCs w:val="22"/>
        </w:rPr>
      </w:pPr>
      <w:r w:rsidRPr="00090261">
        <w:rPr>
          <w:rFonts w:ascii="Arial" w:hAnsi="Arial" w:cs="Arial"/>
          <w:szCs w:val="22"/>
        </w:rPr>
        <w:t>Méthode de management utilisée en vue d’atteindre les objectifs de maintenance fixés. La stratégie de maintenance implique la mise en œuvre d’un plan de maintenance avec des objectifs chiffrés et mesurables.</w:t>
      </w:r>
    </w:p>
    <w:p w14:paraId="7DCA93CA"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Il est de la responsabilité de toute organisation de maintenance de définir sa stratégie de maintenance selon les principaux objectifs suivants :</w:t>
      </w:r>
    </w:p>
    <w:p w14:paraId="5F9494E8"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Assurer la disponibilité du système pour la fonction requise, au coût optimal ;</w:t>
      </w:r>
    </w:p>
    <w:p w14:paraId="6221711B"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Considérer la sûreté, les personnes, l’environnement et toutes les autres exigences obligatoires relatives aux systèmes ;</w:t>
      </w:r>
    </w:p>
    <w:p w14:paraId="37FCF712"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Tenir compte des répercussions sur l’environnement ;</w:t>
      </w:r>
    </w:p>
    <w:p w14:paraId="7E9F3458"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Améliorer la durabilité du système et/ou la qualité du produit ou du service fournis, en tenant compte des coûts.</w:t>
      </w:r>
    </w:p>
    <w:p w14:paraId="3CA806C2" w14:textId="77777777" w:rsidR="00426064" w:rsidRPr="00090261" w:rsidRDefault="00426064" w:rsidP="00426064">
      <w:pPr>
        <w:rPr>
          <w:rFonts w:ascii="Arial" w:hAnsi="Arial" w:cs="Arial"/>
          <w:szCs w:val="22"/>
        </w:rPr>
      </w:pPr>
      <w:r w:rsidRPr="00090261">
        <w:rPr>
          <w:rFonts w:ascii="Arial" w:hAnsi="Arial" w:cs="Arial"/>
          <w:szCs w:val="22"/>
        </w:rPr>
        <w:t>Les choix sont à faire pour :</w:t>
      </w:r>
    </w:p>
    <w:p w14:paraId="151824CF"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Développer, adapter ou mettre en place des méthodes de maintenance ;</w:t>
      </w:r>
    </w:p>
    <w:p w14:paraId="5A48D4FE"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Élaborer et optimiser les instructions de maintenance ;</w:t>
      </w:r>
    </w:p>
    <w:p w14:paraId="371FEC2A"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Organiser les équipes de maintenance ;</w:t>
      </w:r>
    </w:p>
    <w:p w14:paraId="5EB3E391"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Internaliser et/ou externaliser partiellement ou totalement les tâches de maintenance ;</w:t>
      </w:r>
    </w:p>
    <w:p w14:paraId="362E297D" w14:textId="2FD2E1E0"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Définir, gérer et optimiser les stocks de pièces de rechange et de consommables, la documentation, les outillages</w:t>
      </w:r>
    </w:p>
    <w:p w14:paraId="23FA64E6" w14:textId="77777777" w:rsidR="00426064" w:rsidRPr="00090261" w:rsidRDefault="00426064">
      <w:pPr>
        <w:numPr>
          <w:ilvl w:val="0"/>
          <w:numId w:val="11"/>
        </w:numPr>
        <w:autoSpaceDE w:val="0"/>
        <w:autoSpaceDN w:val="0"/>
        <w:adjustRightInd w:val="0"/>
        <w:rPr>
          <w:rFonts w:ascii="Arial" w:hAnsi="Arial" w:cs="Arial"/>
          <w:szCs w:val="22"/>
        </w:rPr>
      </w:pPr>
      <w:r w:rsidRPr="00090261">
        <w:rPr>
          <w:rFonts w:ascii="Arial" w:hAnsi="Arial" w:cs="Arial"/>
          <w:szCs w:val="22"/>
        </w:rPr>
        <w:t>Décider de la modernisation ou de l’amélioration des systèmes sur la base de l’étude de leur impact économique (temps de retour sur investissement).</w:t>
      </w:r>
    </w:p>
    <w:p w14:paraId="57FD7FC7" w14:textId="77777777" w:rsidR="00426064" w:rsidRPr="00090261" w:rsidRDefault="00426064" w:rsidP="00426064">
      <w:pPr>
        <w:rPr>
          <w:rFonts w:ascii="Arial" w:hAnsi="Arial" w:cs="Arial"/>
          <w:b/>
          <w:szCs w:val="22"/>
        </w:rPr>
      </w:pPr>
    </w:p>
    <w:p w14:paraId="331BE649" w14:textId="2F1E6998" w:rsidR="00426064" w:rsidRPr="00090261" w:rsidRDefault="00426064" w:rsidP="00426064">
      <w:pPr>
        <w:rPr>
          <w:rFonts w:ascii="Arial" w:hAnsi="Arial" w:cs="Arial"/>
          <w:b/>
          <w:szCs w:val="22"/>
        </w:rPr>
      </w:pPr>
      <w:r w:rsidRPr="00090261">
        <w:rPr>
          <w:rFonts w:ascii="Arial" w:hAnsi="Arial" w:cs="Arial"/>
          <w:b/>
          <w:szCs w:val="22"/>
        </w:rPr>
        <w:t xml:space="preserve">Système (NF EN 13306 : 01 2018) ici </w:t>
      </w:r>
      <w:r w:rsidR="005D6581" w:rsidRPr="00090261">
        <w:rPr>
          <w:rFonts w:ascii="Arial" w:hAnsi="Arial" w:cs="Arial"/>
          <w:b/>
          <w:szCs w:val="22"/>
        </w:rPr>
        <w:t>dénommé</w:t>
      </w:r>
      <w:r w:rsidRPr="00090261">
        <w:rPr>
          <w:rFonts w:ascii="Arial" w:hAnsi="Arial" w:cs="Arial"/>
          <w:b/>
          <w:szCs w:val="22"/>
        </w:rPr>
        <w:t xml:space="preserve"> installation</w:t>
      </w:r>
    </w:p>
    <w:p w14:paraId="505E5510" w14:textId="77777777" w:rsidR="00426064" w:rsidRPr="00090261" w:rsidRDefault="00426064" w:rsidP="00426064">
      <w:pPr>
        <w:autoSpaceDE w:val="0"/>
        <w:autoSpaceDN w:val="0"/>
        <w:adjustRightInd w:val="0"/>
        <w:rPr>
          <w:rFonts w:ascii="Arial" w:hAnsi="Arial" w:cs="Arial"/>
          <w:szCs w:val="22"/>
        </w:rPr>
      </w:pPr>
      <w:r w:rsidRPr="00090261">
        <w:rPr>
          <w:rFonts w:ascii="Arial" w:hAnsi="Arial" w:cs="Arial"/>
          <w:szCs w:val="22"/>
        </w:rPr>
        <w:t>Élément, composant, mécanisme, sous-système, unité fonctionnelle, système ou système qui peut être décrit et considéré individuellement</w:t>
      </w:r>
    </w:p>
    <w:p w14:paraId="4DF218C9"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1 à l’article : Un nombre donné de systèmes, par exemple un ensemble de systèmes ou un échantillon, peut lui-même être considéré comme un système.</w:t>
      </w:r>
    </w:p>
    <w:p w14:paraId="5BADA5EB" w14:textId="77777777" w:rsidR="00426064" w:rsidRPr="00090261"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2 à l’article : Un système peut être constitué d’un matériel, d’un logiciel ou des deux.</w:t>
      </w:r>
    </w:p>
    <w:p w14:paraId="2FC30C7A" w14:textId="5838C0E6" w:rsidR="005D0F49" w:rsidRDefault="00426064" w:rsidP="00426064">
      <w:pPr>
        <w:autoSpaceDE w:val="0"/>
        <w:autoSpaceDN w:val="0"/>
        <w:adjustRightInd w:val="0"/>
        <w:ind w:left="284"/>
        <w:rPr>
          <w:rFonts w:ascii="Arial" w:hAnsi="Arial" w:cs="Arial"/>
          <w:i/>
          <w:szCs w:val="22"/>
        </w:rPr>
      </w:pPr>
      <w:r w:rsidRPr="00090261">
        <w:rPr>
          <w:rFonts w:ascii="Arial" w:hAnsi="Arial" w:cs="Arial"/>
          <w:i/>
          <w:szCs w:val="22"/>
        </w:rPr>
        <w:t>Note 3 à l’article : Un logiciel est constitué de programmes, d’instructions, de règles, d’une documentation et de données d’un système de traitement de l’information.</w:t>
      </w:r>
    </w:p>
    <w:p w14:paraId="144D2268" w14:textId="77777777" w:rsidR="005D0F49" w:rsidRDefault="005D0F49">
      <w:pPr>
        <w:suppressAutoHyphens w:val="0"/>
        <w:spacing w:after="210"/>
        <w:jc w:val="left"/>
        <w:rPr>
          <w:rFonts w:ascii="Arial" w:hAnsi="Arial" w:cs="Arial"/>
          <w:i/>
          <w:szCs w:val="22"/>
        </w:rPr>
      </w:pPr>
      <w:r>
        <w:rPr>
          <w:rFonts w:ascii="Arial" w:hAnsi="Arial" w:cs="Arial"/>
          <w:i/>
          <w:szCs w:val="22"/>
        </w:rPr>
        <w:br w:type="page"/>
      </w:r>
    </w:p>
    <w:p w14:paraId="68C27192" w14:textId="7D3EFEA1" w:rsidR="00426064" w:rsidRPr="00090261" w:rsidRDefault="00426064" w:rsidP="00426064">
      <w:pPr>
        <w:rPr>
          <w:rFonts w:ascii="Arial" w:hAnsi="Arial" w:cs="Arial"/>
          <w:b/>
          <w:szCs w:val="22"/>
        </w:rPr>
      </w:pPr>
    </w:p>
    <w:p w14:paraId="15E57FC7" w14:textId="13212529" w:rsidR="00CB46EE" w:rsidRPr="00AB142C" w:rsidRDefault="00CB46EE" w:rsidP="00CB46EE">
      <w:pPr>
        <w:pStyle w:val="RI-Titreannexe"/>
        <w:numPr>
          <w:ilvl w:val="0"/>
          <w:numId w:val="0"/>
        </w:numPr>
        <w:spacing w:before="0" w:after="0"/>
        <w:ind w:left="1080"/>
        <w:jc w:val="center"/>
        <w:rPr>
          <w:rFonts w:ascii="Arial" w:hAnsi="Arial" w:cs="Arial"/>
          <w:color w:val="auto"/>
        </w:rPr>
      </w:pPr>
      <w:r w:rsidRPr="00AB142C">
        <w:rPr>
          <w:rFonts w:ascii="Arial" w:hAnsi="Arial" w:cs="Arial"/>
          <w:color w:val="auto"/>
        </w:rPr>
        <w:t>ANNEXE IV – Référentiel d’évaluation</w:t>
      </w:r>
    </w:p>
    <w:p w14:paraId="28F064D7" w14:textId="77777777" w:rsidR="005D0F49" w:rsidRDefault="005D0F49" w:rsidP="005D0F49">
      <w:pPr>
        <w:pStyle w:val="RI-Titreannexe"/>
        <w:numPr>
          <w:ilvl w:val="0"/>
          <w:numId w:val="0"/>
        </w:numPr>
        <w:spacing w:before="0" w:after="0"/>
        <w:ind w:left="708"/>
        <w:jc w:val="center"/>
        <w:rPr>
          <w:rFonts w:ascii="Arial" w:hAnsi="Arial" w:cs="Arial"/>
          <w:color w:val="auto"/>
          <w:sz w:val="24"/>
          <w:szCs w:val="24"/>
        </w:rPr>
      </w:pPr>
    </w:p>
    <w:p w14:paraId="799B5402" w14:textId="0CC81DA5" w:rsidR="00CB46EE" w:rsidRPr="005D0F49" w:rsidRDefault="00CB46EE" w:rsidP="00090261">
      <w:pPr>
        <w:pStyle w:val="RI-Titreannexe"/>
        <w:numPr>
          <w:ilvl w:val="0"/>
          <w:numId w:val="0"/>
        </w:numPr>
        <w:spacing w:before="0" w:after="0"/>
        <w:ind w:left="708"/>
        <w:jc w:val="center"/>
        <w:rPr>
          <w:rFonts w:ascii="Arial" w:hAnsi="Arial" w:cs="Arial"/>
          <w:sz w:val="24"/>
        </w:rPr>
      </w:pPr>
      <w:r w:rsidRPr="00AB142C">
        <w:rPr>
          <w:rFonts w:ascii="Arial" w:hAnsi="Arial" w:cs="Arial"/>
          <w:color w:val="auto"/>
          <w:sz w:val="24"/>
          <w:szCs w:val="24"/>
        </w:rPr>
        <w:t>IV.</w:t>
      </w:r>
      <w:r w:rsidR="004403B7" w:rsidRPr="00AB142C">
        <w:rPr>
          <w:rFonts w:ascii="Arial" w:hAnsi="Arial" w:cs="Arial"/>
          <w:color w:val="auto"/>
          <w:sz w:val="24"/>
          <w:szCs w:val="24"/>
        </w:rPr>
        <w:t>1</w:t>
      </w:r>
      <w:r w:rsidR="005D0F49">
        <w:rPr>
          <w:rFonts w:ascii="Arial" w:hAnsi="Arial" w:cs="Arial"/>
          <w:color w:val="auto"/>
          <w:sz w:val="24"/>
          <w:szCs w:val="24"/>
        </w:rPr>
        <w:t xml:space="preserve">- </w:t>
      </w:r>
      <w:r w:rsidRPr="00AB142C">
        <w:rPr>
          <w:rFonts w:ascii="Arial" w:hAnsi="Arial" w:cs="Arial"/>
          <w:color w:val="auto"/>
          <w:sz w:val="24"/>
          <w:szCs w:val="24"/>
        </w:rPr>
        <w:t>Unités constitutives du diplôme</w:t>
      </w:r>
    </w:p>
    <w:p w14:paraId="2063A10E" w14:textId="396DDAD1" w:rsidR="00CB46EE" w:rsidRPr="00090261" w:rsidRDefault="00CB46EE" w:rsidP="00CB46EE">
      <w:pPr>
        <w:pStyle w:val="RI-Titreannexe"/>
        <w:numPr>
          <w:ilvl w:val="0"/>
          <w:numId w:val="0"/>
        </w:numPr>
        <w:spacing w:before="0" w:after="0"/>
        <w:ind w:left="1080"/>
        <w:jc w:val="center"/>
        <w:rPr>
          <w:rFonts w:ascii="Arial" w:hAnsi="Arial" w:cs="Arial"/>
          <w:color w:val="auto"/>
          <w:sz w:val="22"/>
          <w:szCs w:val="22"/>
        </w:rPr>
      </w:pPr>
      <w:r w:rsidRPr="00090261">
        <w:rPr>
          <w:rFonts w:ascii="Arial" w:hAnsi="Arial" w:cs="Arial"/>
          <w:color w:val="auto"/>
          <w:sz w:val="22"/>
          <w:szCs w:val="22"/>
        </w:rPr>
        <w:t xml:space="preserve">CAP « Transports par câbles et remontées mécaniques » </w:t>
      </w:r>
    </w:p>
    <w:p w14:paraId="59A5CF55" w14:textId="6430D85E" w:rsidR="00A32483" w:rsidRDefault="00A32483" w:rsidP="00C760CA">
      <w:pPr>
        <w:rPr>
          <w:rFonts w:cs="Calibri"/>
        </w:rPr>
      </w:pPr>
    </w:p>
    <w:tbl>
      <w:tblPr>
        <w:tblStyle w:val="Grilledutableau"/>
        <w:tblW w:w="9101" w:type="dxa"/>
        <w:tblInd w:w="1242" w:type="dxa"/>
        <w:tblLook w:val="04A0" w:firstRow="1" w:lastRow="0" w:firstColumn="1" w:lastColumn="0" w:noHBand="0" w:noVBand="1"/>
      </w:tblPr>
      <w:tblGrid>
        <w:gridCol w:w="2268"/>
        <w:gridCol w:w="6833"/>
      </w:tblGrid>
      <w:tr w:rsidR="00D7519B" w:rsidRPr="005D0F49" w14:paraId="530E0D56" w14:textId="77777777" w:rsidTr="00090261">
        <w:tc>
          <w:tcPr>
            <w:tcW w:w="2268" w:type="dxa"/>
          </w:tcPr>
          <w:p w14:paraId="07076EF2" w14:textId="77777777" w:rsidR="00D7519B" w:rsidRPr="00090261" w:rsidRDefault="00D7519B" w:rsidP="00C760CA">
            <w:pPr>
              <w:jc w:val="center"/>
              <w:rPr>
                <w:rFonts w:ascii="Arial" w:hAnsi="Arial" w:cs="Arial"/>
                <w:b/>
                <w:szCs w:val="22"/>
              </w:rPr>
            </w:pPr>
            <w:r w:rsidRPr="00090261">
              <w:rPr>
                <w:rFonts w:ascii="Arial" w:hAnsi="Arial" w:cs="Arial"/>
                <w:b/>
                <w:szCs w:val="22"/>
              </w:rPr>
              <w:t>UNITÉS</w:t>
            </w:r>
          </w:p>
        </w:tc>
        <w:tc>
          <w:tcPr>
            <w:tcW w:w="6833" w:type="dxa"/>
          </w:tcPr>
          <w:p w14:paraId="4337E9B8" w14:textId="77777777" w:rsidR="00D7519B" w:rsidRPr="00090261" w:rsidRDefault="00D7519B" w:rsidP="00C760CA">
            <w:pPr>
              <w:jc w:val="center"/>
              <w:rPr>
                <w:rFonts w:ascii="Arial" w:hAnsi="Arial" w:cs="Arial"/>
                <w:b/>
                <w:szCs w:val="22"/>
              </w:rPr>
            </w:pPr>
            <w:r w:rsidRPr="00090261">
              <w:rPr>
                <w:rFonts w:ascii="Arial" w:hAnsi="Arial" w:cs="Arial"/>
                <w:b/>
                <w:szCs w:val="22"/>
              </w:rPr>
              <w:t>INTITULÉS</w:t>
            </w:r>
          </w:p>
        </w:tc>
      </w:tr>
      <w:tr w:rsidR="00D7519B" w:rsidRPr="005D0F49" w14:paraId="7B372041" w14:textId="77777777" w:rsidTr="00090261">
        <w:trPr>
          <w:trHeight w:val="567"/>
        </w:trPr>
        <w:tc>
          <w:tcPr>
            <w:tcW w:w="2268" w:type="dxa"/>
            <w:vAlign w:val="center"/>
          </w:tcPr>
          <w:p w14:paraId="5D227FBF" w14:textId="77777777" w:rsidR="00D7519B" w:rsidRPr="00090261" w:rsidRDefault="00D7519B" w:rsidP="00090261">
            <w:pPr>
              <w:jc w:val="center"/>
              <w:rPr>
                <w:rFonts w:ascii="Arial" w:hAnsi="Arial" w:cs="Arial"/>
                <w:szCs w:val="22"/>
              </w:rPr>
            </w:pPr>
            <w:r w:rsidRPr="00090261">
              <w:rPr>
                <w:rFonts w:ascii="Arial" w:hAnsi="Arial" w:cs="Arial"/>
                <w:szCs w:val="22"/>
              </w:rPr>
              <w:t>UP 1</w:t>
            </w:r>
          </w:p>
        </w:tc>
        <w:tc>
          <w:tcPr>
            <w:tcW w:w="6833" w:type="dxa"/>
            <w:vAlign w:val="center"/>
          </w:tcPr>
          <w:p w14:paraId="0F8BA49F" w14:textId="423C2C9E" w:rsidR="005D0F49" w:rsidRPr="00090261" w:rsidRDefault="00D7519B" w:rsidP="00090261">
            <w:pPr>
              <w:jc w:val="left"/>
              <w:rPr>
                <w:rFonts w:ascii="Arial" w:hAnsi="Arial" w:cs="Arial"/>
                <w:szCs w:val="22"/>
              </w:rPr>
            </w:pPr>
            <w:r w:rsidRPr="00090261">
              <w:rPr>
                <w:rFonts w:ascii="Arial" w:hAnsi="Arial" w:cs="Arial"/>
                <w:szCs w:val="22"/>
              </w:rPr>
              <w:t>Exploitation d’une installation</w:t>
            </w:r>
          </w:p>
        </w:tc>
      </w:tr>
      <w:tr w:rsidR="00D7519B" w:rsidRPr="005D0F49" w14:paraId="77CB493F" w14:textId="77777777" w:rsidTr="00090261">
        <w:trPr>
          <w:trHeight w:val="567"/>
        </w:trPr>
        <w:tc>
          <w:tcPr>
            <w:tcW w:w="2268" w:type="dxa"/>
            <w:vAlign w:val="center"/>
          </w:tcPr>
          <w:p w14:paraId="0CDD5C2C" w14:textId="77777777" w:rsidR="00D7519B" w:rsidRPr="00090261" w:rsidRDefault="00D7519B" w:rsidP="00090261">
            <w:pPr>
              <w:jc w:val="center"/>
              <w:rPr>
                <w:rFonts w:ascii="Arial" w:hAnsi="Arial" w:cs="Arial"/>
                <w:szCs w:val="22"/>
              </w:rPr>
            </w:pPr>
            <w:r w:rsidRPr="00090261">
              <w:rPr>
                <w:rFonts w:ascii="Arial" w:hAnsi="Arial" w:cs="Arial"/>
                <w:szCs w:val="22"/>
              </w:rPr>
              <w:t>UP 2</w:t>
            </w:r>
          </w:p>
        </w:tc>
        <w:tc>
          <w:tcPr>
            <w:tcW w:w="6833" w:type="dxa"/>
            <w:vAlign w:val="center"/>
          </w:tcPr>
          <w:p w14:paraId="2325AF85" w14:textId="783002AF" w:rsidR="005D0F49" w:rsidRPr="00090261" w:rsidRDefault="00D7519B" w:rsidP="00090261">
            <w:pPr>
              <w:jc w:val="left"/>
              <w:rPr>
                <w:rFonts w:ascii="Arial" w:hAnsi="Arial" w:cs="Arial"/>
                <w:szCs w:val="22"/>
              </w:rPr>
            </w:pPr>
            <w:r w:rsidRPr="00090261">
              <w:rPr>
                <w:rFonts w:ascii="Arial" w:hAnsi="Arial" w:cs="Arial"/>
                <w:szCs w:val="22"/>
              </w:rPr>
              <w:t>Maintenance d’une installation</w:t>
            </w:r>
          </w:p>
        </w:tc>
      </w:tr>
      <w:tr w:rsidR="00D7519B" w:rsidRPr="005D0F49" w14:paraId="7A1942CA" w14:textId="77777777" w:rsidTr="00090261">
        <w:trPr>
          <w:trHeight w:val="567"/>
        </w:trPr>
        <w:tc>
          <w:tcPr>
            <w:tcW w:w="2268" w:type="dxa"/>
            <w:vAlign w:val="center"/>
          </w:tcPr>
          <w:p w14:paraId="4CC5DE1D" w14:textId="614C7800" w:rsidR="00D7519B" w:rsidRPr="00090261" w:rsidRDefault="00CB46EE" w:rsidP="00090261">
            <w:pPr>
              <w:jc w:val="center"/>
              <w:rPr>
                <w:rFonts w:ascii="Arial" w:hAnsi="Arial" w:cs="Arial"/>
                <w:szCs w:val="22"/>
              </w:rPr>
            </w:pPr>
            <w:r w:rsidRPr="00090261">
              <w:rPr>
                <w:rFonts w:ascii="Arial" w:hAnsi="Arial" w:cs="Arial"/>
                <w:szCs w:val="22"/>
              </w:rPr>
              <w:t>U</w:t>
            </w:r>
            <w:r w:rsidR="00D7519B" w:rsidRPr="00090261">
              <w:rPr>
                <w:rFonts w:ascii="Arial" w:hAnsi="Arial" w:cs="Arial"/>
                <w:szCs w:val="22"/>
              </w:rPr>
              <w:t>G 1</w:t>
            </w:r>
          </w:p>
        </w:tc>
        <w:tc>
          <w:tcPr>
            <w:tcW w:w="6833" w:type="dxa"/>
            <w:vAlign w:val="center"/>
          </w:tcPr>
          <w:p w14:paraId="5DE6CB7C" w14:textId="03D023E0" w:rsidR="00090261" w:rsidRPr="00090261" w:rsidRDefault="00D7519B" w:rsidP="00090261">
            <w:pPr>
              <w:jc w:val="left"/>
              <w:rPr>
                <w:rFonts w:ascii="Arial" w:hAnsi="Arial" w:cs="Arial"/>
                <w:szCs w:val="22"/>
              </w:rPr>
            </w:pPr>
            <w:r w:rsidRPr="00090261">
              <w:rPr>
                <w:rFonts w:ascii="Arial" w:hAnsi="Arial" w:cs="Arial"/>
                <w:szCs w:val="22"/>
              </w:rPr>
              <w:t>Français, histoire-géographie et enseignement moral et civique</w:t>
            </w:r>
          </w:p>
        </w:tc>
      </w:tr>
      <w:tr w:rsidR="00D7519B" w:rsidRPr="005D0F49" w14:paraId="72CBC179" w14:textId="77777777" w:rsidTr="00090261">
        <w:trPr>
          <w:trHeight w:val="567"/>
        </w:trPr>
        <w:tc>
          <w:tcPr>
            <w:tcW w:w="2268" w:type="dxa"/>
            <w:vAlign w:val="center"/>
          </w:tcPr>
          <w:p w14:paraId="36242B0E" w14:textId="160B3254" w:rsidR="00D7519B" w:rsidRPr="00090261" w:rsidRDefault="00CB46EE" w:rsidP="00090261">
            <w:pPr>
              <w:jc w:val="center"/>
              <w:rPr>
                <w:rFonts w:ascii="Arial" w:hAnsi="Arial" w:cs="Arial"/>
                <w:szCs w:val="22"/>
              </w:rPr>
            </w:pPr>
            <w:r w:rsidRPr="00090261">
              <w:rPr>
                <w:rFonts w:ascii="Arial" w:hAnsi="Arial" w:cs="Arial"/>
                <w:szCs w:val="22"/>
              </w:rPr>
              <w:t>U</w:t>
            </w:r>
            <w:r w:rsidR="00D7519B" w:rsidRPr="00090261">
              <w:rPr>
                <w:rFonts w:ascii="Arial" w:hAnsi="Arial" w:cs="Arial"/>
                <w:szCs w:val="22"/>
              </w:rPr>
              <w:t>G 2</w:t>
            </w:r>
          </w:p>
        </w:tc>
        <w:tc>
          <w:tcPr>
            <w:tcW w:w="6833" w:type="dxa"/>
            <w:vAlign w:val="center"/>
          </w:tcPr>
          <w:p w14:paraId="249492AD" w14:textId="5C2C5783" w:rsidR="005D0F49" w:rsidRPr="00090261" w:rsidRDefault="00D7519B" w:rsidP="00090261">
            <w:pPr>
              <w:jc w:val="left"/>
              <w:rPr>
                <w:rFonts w:ascii="Arial" w:hAnsi="Arial" w:cs="Arial"/>
                <w:bCs/>
                <w:szCs w:val="22"/>
              </w:rPr>
            </w:pPr>
            <w:r w:rsidRPr="00090261">
              <w:rPr>
                <w:rFonts w:ascii="Arial" w:hAnsi="Arial" w:cs="Arial"/>
                <w:bCs/>
                <w:szCs w:val="22"/>
              </w:rPr>
              <w:t xml:space="preserve">Mathématiques et </w:t>
            </w:r>
            <w:r w:rsidR="00876933" w:rsidRPr="00090261">
              <w:rPr>
                <w:rFonts w:ascii="Arial" w:hAnsi="Arial" w:cs="Arial"/>
                <w:bCs/>
                <w:szCs w:val="22"/>
              </w:rPr>
              <w:t>physique-chimie</w:t>
            </w:r>
          </w:p>
        </w:tc>
      </w:tr>
      <w:tr w:rsidR="00D7519B" w:rsidRPr="005D0F49" w14:paraId="72C115BE" w14:textId="77777777" w:rsidTr="00090261">
        <w:trPr>
          <w:trHeight w:val="567"/>
        </w:trPr>
        <w:tc>
          <w:tcPr>
            <w:tcW w:w="2268" w:type="dxa"/>
            <w:vAlign w:val="center"/>
          </w:tcPr>
          <w:p w14:paraId="0DCA3BDE" w14:textId="242B4AF3" w:rsidR="00D7519B" w:rsidRPr="00090261" w:rsidRDefault="00CB46EE" w:rsidP="00090261">
            <w:pPr>
              <w:jc w:val="center"/>
              <w:rPr>
                <w:rFonts w:ascii="Arial" w:hAnsi="Arial" w:cs="Arial"/>
                <w:szCs w:val="22"/>
              </w:rPr>
            </w:pPr>
            <w:r w:rsidRPr="00090261">
              <w:rPr>
                <w:rFonts w:ascii="Arial" w:hAnsi="Arial" w:cs="Arial"/>
                <w:szCs w:val="22"/>
              </w:rPr>
              <w:t>U</w:t>
            </w:r>
            <w:r w:rsidR="00D7519B" w:rsidRPr="00090261">
              <w:rPr>
                <w:rFonts w:ascii="Arial" w:hAnsi="Arial" w:cs="Arial"/>
                <w:szCs w:val="22"/>
              </w:rPr>
              <w:t>G 3</w:t>
            </w:r>
          </w:p>
        </w:tc>
        <w:tc>
          <w:tcPr>
            <w:tcW w:w="6833" w:type="dxa"/>
            <w:vAlign w:val="center"/>
          </w:tcPr>
          <w:p w14:paraId="22675F55" w14:textId="0650A31A" w:rsidR="005D0F49" w:rsidRPr="00090261" w:rsidRDefault="00D7519B" w:rsidP="00090261">
            <w:pPr>
              <w:jc w:val="left"/>
              <w:rPr>
                <w:rFonts w:ascii="Arial" w:hAnsi="Arial" w:cs="Arial"/>
                <w:szCs w:val="22"/>
              </w:rPr>
            </w:pPr>
            <w:r w:rsidRPr="00090261">
              <w:rPr>
                <w:rFonts w:ascii="Arial" w:hAnsi="Arial" w:cs="Arial"/>
                <w:szCs w:val="22"/>
              </w:rPr>
              <w:t>Éducation physique et sportive</w:t>
            </w:r>
          </w:p>
        </w:tc>
      </w:tr>
      <w:tr w:rsidR="00CB46EE" w:rsidRPr="005D0F49" w14:paraId="5F6F6835" w14:textId="77777777" w:rsidTr="00090261">
        <w:trPr>
          <w:trHeight w:val="567"/>
        </w:trPr>
        <w:tc>
          <w:tcPr>
            <w:tcW w:w="2268" w:type="dxa"/>
            <w:vAlign w:val="center"/>
          </w:tcPr>
          <w:p w14:paraId="5FDA3F5F" w14:textId="6F0E5695" w:rsidR="00CB46EE" w:rsidRPr="00090261" w:rsidRDefault="00CB46EE" w:rsidP="00090261">
            <w:pPr>
              <w:jc w:val="center"/>
              <w:rPr>
                <w:rFonts w:ascii="Arial" w:hAnsi="Arial" w:cs="Arial"/>
                <w:szCs w:val="22"/>
              </w:rPr>
            </w:pPr>
            <w:r w:rsidRPr="00090261">
              <w:rPr>
                <w:rFonts w:ascii="Arial" w:hAnsi="Arial" w:cs="Arial"/>
                <w:szCs w:val="22"/>
              </w:rPr>
              <w:t>UG 4</w:t>
            </w:r>
          </w:p>
        </w:tc>
        <w:tc>
          <w:tcPr>
            <w:tcW w:w="6833" w:type="dxa"/>
            <w:vAlign w:val="center"/>
          </w:tcPr>
          <w:p w14:paraId="52BE0916" w14:textId="308F58DB" w:rsidR="005D0F49" w:rsidRPr="00090261" w:rsidRDefault="00CB46EE" w:rsidP="00090261">
            <w:pPr>
              <w:jc w:val="left"/>
              <w:rPr>
                <w:rFonts w:ascii="Arial" w:hAnsi="Arial" w:cs="Arial"/>
                <w:szCs w:val="22"/>
              </w:rPr>
            </w:pPr>
            <w:r w:rsidRPr="00090261">
              <w:rPr>
                <w:rFonts w:ascii="Arial" w:hAnsi="Arial" w:cs="Arial"/>
                <w:szCs w:val="22"/>
              </w:rPr>
              <w:t>Prévention-santé-environnement</w:t>
            </w:r>
          </w:p>
        </w:tc>
      </w:tr>
      <w:tr w:rsidR="006A175A" w:rsidRPr="005D0F49" w14:paraId="3731E826" w14:textId="77777777" w:rsidTr="00090261">
        <w:trPr>
          <w:trHeight w:val="567"/>
        </w:trPr>
        <w:tc>
          <w:tcPr>
            <w:tcW w:w="2268" w:type="dxa"/>
            <w:vAlign w:val="center"/>
          </w:tcPr>
          <w:p w14:paraId="5027F011" w14:textId="6F294DCF" w:rsidR="00876933" w:rsidRPr="00090261" w:rsidRDefault="00876933" w:rsidP="00090261">
            <w:pPr>
              <w:jc w:val="center"/>
              <w:rPr>
                <w:rFonts w:ascii="Arial" w:hAnsi="Arial" w:cs="Arial"/>
                <w:color w:val="000000" w:themeColor="text1"/>
                <w:szCs w:val="22"/>
              </w:rPr>
            </w:pPr>
            <w:r w:rsidRPr="00090261">
              <w:rPr>
                <w:rFonts w:ascii="Arial" w:hAnsi="Arial" w:cs="Arial"/>
                <w:color w:val="000000" w:themeColor="text1"/>
                <w:szCs w:val="22"/>
              </w:rPr>
              <w:t>UG 5</w:t>
            </w:r>
          </w:p>
        </w:tc>
        <w:tc>
          <w:tcPr>
            <w:tcW w:w="6833" w:type="dxa"/>
            <w:vAlign w:val="center"/>
          </w:tcPr>
          <w:p w14:paraId="2731A920" w14:textId="4B6DE75B" w:rsidR="005D0F49" w:rsidRPr="00090261" w:rsidRDefault="00876933" w:rsidP="00090261">
            <w:pPr>
              <w:jc w:val="left"/>
              <w:rPr>
                <w:rFonts w:ascii="Arial" w:hAnsi="Arial" w:cs="Arial"/>
                <w:bCs/>
                <w:color w:val="000000" w:themeColor="text1"/>
                <w:szCs w:val="22"/>
              </w:rPr>
            </w:pPr>
            <w:r w:rsidRPr="00090261">
              <w:rPr>
                <w:rFonts w:ascii="Arial" w:hAnsi="Arial" w:cs="Arial"/>
                <w:bCs/>
                <w:color w:val="000000" w:themeColor="text1"/>
                <w:szCs w:val="22"/>
              </w:rPr>
              <w:t>Langue vivante étrangère</w:t>
            </w:r>
          </w:p>
        </w:tc>
      </w:tr>
      <w:tr w:rsidR="00CB46EE" w:rsidRPr="005D0F49" w14:paraId="660347BF" w14:textId="77777777" w:rsidTr="00090261">
        <w:trPr>
          <w:trHeight w:val="567"/>
        </w:trPr>
        <w:tc>
          <w:tcPr>
            <w:tcW w:w="2268" w:type="dxa"/>
            <w:vAlign w:val="center"/>
          </w:tcPr>
          <w:p w14:paraId="250023C0" w14:textId="1E9AEAEC" w:rsidR="00CB46EE" w:rsidRPr="00090261" w:rsidRDefault="00CB46EE" w:rsidP="00090261">
            <w:pPr>
              <w:jc w:val="center"/>
              <w:rPr>
                <w:rFonts w:ascii="Arial" w:hAnsi="Arial" w:cs="Arial"/>
                <w:szCs w:val="22"/>
              </w:rPr>
            </w:pPr>
            <w:r w:rsidRPr="00090261">
              <w:rPr>
                <w:rFonts w:ascii="Arial" w:hAnsi="Arial" w:cs="Arial"/>
                <w:szCs w:val="22"/>
              </w:rPr>
              <w:t>UF 1</w:t>
            </w:r>
          </w:p>
        </w:tc>
        <w:tc>
          <w:tcPr>
            <w:tcW w:w="6833" w:type="dxa"/>
            <w:vAlign w:val="center"/>
          </w:tcPr>
          <w:p w14:paraId="11683699" w14:textId="680A1F38" w:rsidR="00090261" w:rsidRPr="00090261" w:rsidRDefault="00CB46EE" w:rsidP="00090261">
            <w:pPr>
              <w:jc w:val="left"/>
              <w:rPr>
                <w:rFonts w:ascii="Arial" w:hAnsi="Arial" w:cs="Arial"/>
                <w:szCs w:val="22"/>
              </w:rPr>
            </w:pPr>
            <w:r w:rsidRPr="00090261">
              <w:rPr>
                <w:rFonts w:ascii="Arial" w:hAnsi="Arial" w:cs="Arial"/>
                <w:szCs w:val="22"/>
              </w:rPr>
              <w:t>Unité facultative</w:t>
            </w:r>
            <w:r w:rsidR="006A175A" w:rsidRPr="00090261">
              <w:rPr>
                <w:rFonts w:ascii="Arial" w:hAnsi="Arial" w:cs="Arial"/>
                <w:szCs w:val="22"/>
              </w:rPr>
              <w:t>- Mobilit</w:t>
            </w:r>
            <w:r w:rsidR="00090261">
              <w:rPr>
                <w:rFonts w:ascii="Arial" w:hAnsi="Arial" w:cs="Arial"/>
                <w:szCs w:val="22"/>
              </w:rPr>
              <w:t>é</w:t>
            </w:r>
          </w:p>
        </w:tc>
      </w:tr>
    </w:tbl>
    <w:p w14:paraId="40E988E2" w14:textId="5A350DCF" w:rsidR="00D7519B" w:rsidRPr="00CB46EE" w:rsidRDefault="00D7519B" w:rsidP="00CB46EE">
      <w:pPr>
        <w:spacing w:line="240" w:lineRule="auto"/>
        <w:rPr>
          <w:rFonts w:ascii="Arial" w:hAnsi="Arial" w:cs="Arial"/>
          <w:sz w:val="20"/>
          <w:szCs w:val="20"/>
        </w:rPr>
      </w:pPr>
    </w:p>
    <w:p w14:paraId="20D83BDE" w14:textId="79D6A387" w:rsidR="00C760CA" w:rsidRDefault="00C760CA" w:rsidP="00C760CA">
      <w:pPr>
        <w:pBdr>
          <w:bottom w:val="single" w:sz="4" w:space="1" w:color="auto"/>
        </w:pBdr>
        <w:rPr>
          <w:rFonts w:cs="Calibri"/>
          <w:sz w:val="20"/>
          <w:szCs w:val="20"/>
        </w:rPr>
      </w:pPr>
    </w:p>
    <w:p w14:paraId="5F41EEDC" w14:textId="77777777" w:rsidR="00C760CA" w:rsidRDefault="00C760CA" w:rsidP="00C760CA">
      <w:pPr>
        <w:jc w:val="center"/>
        <w:rPr>
          <w:rFonts w:cs="Calibri"/>
          <w:b/>
        </w:rPr>
      </w:pPr>
    </w:p>
    <w:p w14:paraId="7060AC1C" w14:textId="7A1580EB" w:rsidR="00D7519B" w:rsidRPr="00876933" w:rsidRDefault="00D7519B" w:rsidP="00C760CA">
      <w:pPr>
        <w:jc w:val="center"/>
        <w:rPr>
          <w:rFonts w:ascii="Arial" w:hAnsi="Arial" w:cs="Arial"/>
          <w:b/>
        </w:rPr>
      </w:pPr>
      <w:r w:rsidRPr="00876933">
        <w:rPr>
          <w:rFonts w:ascii="Arial" w:hAnsi="Arial" w:cs="Arial"/>
          <w:b/>
        </w:rPr>
        <w:t>UNITÉS PROFESSIONNELLES U</w:t>
      </w:r>
      <w:r w:rsidR="00C760CA" w:rsidRPr="00876933">
        <w:rPr>
          <w:rFonts w:ascii="Arial" w:hAnsi="Arial" w:cs="Arial"/>
          <w:b/>
        </w:rPr>
        <w:t>P1</w:t>
      </w:r>
      <w:r w:rsidRPr="00876933">
        <w:rPr>
          <w:rFonts w:ascii="Arial" w:hAnsi="Arial" w:cs="Arial"/>
          <w:b/>
        </w:rPr>
        <w:t xml:space="preserve"> </w:t>
      </w:r>
      <w:r w:rsidR="00C760CA" w:rsidRPr="00876933">
        <w:rPr>
          <w:rFonts w:ascii="Arial" w:hAnsi="Arial" w:cs="Arial"/>
          <w:b/>
        </w:rPr>
        <w:t>–</w:t>
      </w:r>
      <w:r w:rsidRPr="00876933">
        <w:rPr>
          <w:rFonts w:ascii="Arial" w:hAnsi="Arial" w:cs="Arial"/>
          <w:b/>
        </w:rPr>
        <w:t xml:space="preserve"> U</w:t>
      </w:r>
      <w:r w:rsidR="00C760CA" w:rsidRPr="00876933">
        <w:rPr>
          <w:rFonts w:ascii="Arial" w:hAnsi="Arial" w:cs="Arial"/>
          <w:b/>
        </w:rPr>
        <w:t>P2</w:t>
      </w:r>
      <w:r w:rsidRPr="00876933">
        <w:rPr>
          <w:rFonts w:ascii="Arial" w:hAnsi="Arial" w:cs="Arial"/>
          <w:b/>
        </w:rPr>
        <w:t xml:space="preserve"> </w:t>
      </w:r>
    </w:p>
    <w:p w14:paraId="47B794D3" w14:textId="77777777" w:rsidR="00D7519B" w:rsidRPr="00876933" w:rsidRDefault="00D7519B" w:rsidP="00C760CA">
      <w:pPr>
        <w:rPr>
          <w:rFonts w:ascii="Arial" w:hAnsi="Arial" w:cs="Arial"/>
          <w:sz w:val="20"/>
          <w:szCs w:val="20"/>
        </w:rPr>
      </w:pPr>
    </w:p>
    <w:p w14:paraId="68D536CB" w14:textId="521B1D2E" w:rsidR="00D7519B" w:rsidRPr="00090261" w:rsidRDefault="00D7519B" w:rsidP="00C760CA">
      <w:pPr>
        <w:rPr>
          <w:rFonts w:ascii="Arial" w:hAnsi="Arial" w:cs="Arial"/>
          <w:szCs w:val="22"/>
        </w:rPr>
      </w:pPr>
      <w:r w:rsidRPr="00090261">
        <w:rPr>
          <w:rFonts w:ascii="Arial" w:hAnsi="Arial" w:cs="Arial"/>
          <w:bCs/>
          <w:color w:val="000000"/>
          <w:szCs w:val="22"/>
        </w:rPr>
        <w:t xml:space="preserve">La définition du contenu des unités constitutives professionnelles (UP1 et UP2) a pour but de préciser pour chacune d’elles, les </w:t>
      </w:r>
      <w:r w:rsidR="00876933" w:rsidRPr="00090261">
        <w:rPr>
          <w:rFonts w:ascii="Arial" w:hAnsi="Arial" w:cs="Arial"/>
          <w:bCs/>
          <w:color w:val="000000"/>
          <w:szCs w:val="22"/>
        </w:rPr>
        <w:t xml:space="preserve">blocs </w:t>
      </w:r>
      <w:r w:rsidRPr="00090261">
        <w:rPr>
          <w:rFonts w:ascii="Arial" w:hAnsi="Arial" w:cs="Arial"/>
          <w:bCs/>
          <w:color w:val="000000"/>
          <w:szCs w:val="22"/>
        </w:rPr>
        <w:t>de compétences visés dans un contexte professionnel donné, il s’agit à a fois :</w:t>
      </w:r>
    </w:p>
    <w:p w14:paraId="56A40946" w14:textId="77777777" w:rsidR="00D7519B" w:rsidRPr="00090261" w:rsidRDefault="00D7519B">
      <w:pPr>
        <w:numPr>
          <w:ilvl w:val="0"/>
          <w:numId w:val="16"/>
        </w:numPr>
        <w:suppressAutoHyphens w:val="0"/>
        <w:autoSpaceDE w:val="0"/>
        <w:autoSpaceDN w:val="0"/>
        <w:adjustRightInd w:val="0"/>
        <w:spacing w:line="240" w:lineRule="auto"/>
        <w:jc w:val="left"/>
        <w:rPr>
          <w:rFonts w:ascii="Arial" w:hAnsi="Arial" w:cs="Arial"/>
          <w:bCs/>
          <w:color w:val="000000"/>
          <w:szCs w:val="22"/>
        </w:rPr>
      </w:pPr>
      <w:r w:rsidRPr="00090261">
        <w:rPr>
          <w:rFonts w:ascii="Arial" w:hAnsi="Arial" w:cs="Arial"/>
          <w:bCs/>
          <w:color w:val="000000"/>
          <w:szCs w:val="22"/>
        </w:rPr>
        <w:t>de permettre la mise en correspondance des activités professionnelles et des unités dans le cadre du dispositif de « validation des acquis de l’expérience » (V.A.E.) ;</w:t>
      </w:r>
    </w:p>
    <w:p w14:paraId="6E04A21C" w14:textId="77777777" w:rsidR="00D7519B" w:rsidRPr="00090261" w:rsidRDefault="00D7519B">
      <w:pPr>
        <w:numPr>
          <w:ilvl w:val="0"/>
          <w:numId w:val="16"/>
        </w:numPr>
        <w:suppressAutoHyphens w:val="0"/>
        <w:autoSpaceDE w:val="0"/>
        <w:autoSpaceDN w:val="0"/>
        <w:adjustRightInd w:val="0"/>
        <w:spacing w:line="240" w:lineRule="auto"/>
        <w:jc w:val="left"/>
        <w:rPr>
          <w:rFonts w:ascii="Arial" w:hAnsi="Arial" w:cs="Arial"/>
          <w:b/>
          <w:bCs/>
          <w:color w:val="000000"/>
          <w:szCs w:val="22"/>
        </w:rPr>
      </w:pPr>
      <w:r w:rsidRPr="00090261">
        <w:rPr>
          <w:rFonts w:ascii="Arial" w:hAnsi="Arial" w:cs="Arial"/>
          <w:bCs/>
          <w:color w:val="000000"/>
          <w:szCs w:val="22"/>
        </w:rPr>
        <w:t>d’établir la liaison entre les unités, correspondant aux épreuves, et le référentiel d’activités professionnelles afin de préciser le cadre de l’évaluation</w:t>
      </w:r>
      <w:r w:rsidRPr="00090261">
        <w:rPr>
          <w:rFonts w:ascii="Arial" w:hAnsi="Arial" w:cs="Arial"/>
          <w:b/>
          <w:bCs/>
          <w:color w:val="000000"/>
          <w:szCs w:val="22"/>
        </w:rPr>
        <w:t>.</w:t>
      </w:r>
    </w:p>
    <w:p w14:paraId="46FD3BAD" w14:textId="77777777" w:rsidR="00A32483" w:rsidRPr="005D0F49" w:rsidRDefault="00A32483" w:rsidP="00C760CA">
      <w:pPr>
        <w:rPr>
          <w:rFonts w:ascii="Arial" w:hAnsi="Arial" w:cs="Arial"/>
          <w:szCs w:val="22"/>
        </w:rPr>
      </w:pPr>
    </w:p>
    <w:p w14:paraId="7BE7456B" w14:textId="0D90BD22" w:rsidR="00A32483" w:rsidRPr="00876933" w:rsidRDefault="00A32483" w:rsidP="00C760CA">
      <w:pPr>
        <w:autoSpaceDE w:val="0"/>
        <w:autoSpaceDN w:val="0"/>
        <w:adjustRightInd w:val="0"/>
        <w:jc w:val="center"/>
        <w:rPr>
          <w:rFonts w:ascii="Arial" w:hAnsi="Arial" w:cs="Arial"/>
          <w:b/>
          <w:bCs/>
          <w:color w:val="000000"/>
          <w:szCs w:val="22"/>
        </w:rPr>
      </w:pPr>
      <w:r w:rsidRPr="00876933">
        <w:rPr>
          <w:rFonts w:ascii="Arial" w:hAnsi="Arial" w:cs="Arial"/>
          <w:b/>
          <w:bCs/>
          <w:color w:val="000000"/>
          <w:szCs w:val="22"/>
        </w:rPr>
        <w:t>UNITÉ PROFESSIONNELLE U</w:t>
      </w:r>
      <w:r w:rsidR="00C760CA" w:rsidRPr="00876933">
        <w:rPr>
          <w:rFonts w:ascii="Arial" w:hAnsi="Arial" w:cs="Arial"/>
          <w:b/>
          <w:bCs/>
          <w:color w:val="000000"/>
          <w:szCs w:val="22"/>
        </w:rPr>
        <w:t>P1</w:t>
      </w:r>
    </w:p>
    <w:p w14:paraId="725F1773" w14:textId="753B61EC" w:rsidR="00A32483" w:rsidRPr="00876933" w:rsidRDefault="00A32483" w:rsidP="00C760CA">
      <w:pPr>
        <w:autoSpaceDE w:val="0"/>
        <w:autoSpaceDN w:val="0"/>
        <w:adjustRightInd w:val="0"/>
        <w:jc w:val="center"/>
        <w:rPr>
          <w:rFonts w:ascii="Arial" w:hAnsi="Arial" w:cs="Arial"/>
          <w:b/>
          <w:bCs/>
          <w:color w:val="000000"/>
          <w:szCs w:val="22"/>
        </w:rPr>
      </w:pPr>
      <w:r w:rsidRPr="00876933">
        <w:rPr>
          <w:rFonts w:ascii="Arial" w:hAnsi="Arial" w:cs="Arial"/>
          <w:b/>
          <w:bCs/>
          <w:color w:val="000000"/>
          <w:szCs w:val="22"/>
        </w:rPr>
        <w:t>Exploit</w:t>
      </w:r>
      <w:r w:rsidR="00876933" w:rsidRPr="00876933">
        <w:rPr>
          <w:rFonts w:ascii="Arial" w:hAnsi="Arial" w:cs="Arial"/>
          <w:b/>
          <w:bCs/>
          <w:color w:val="000000"/>
          <w:szCs w:val="22"/>
        </w:rPr>
        <w:t>ation</w:t>
      </w:r>
      <w:r w:rsidRPr="00876933">
        <w:rPr>
          <w:rFonts w:ascii="Arial" w:hAnsi="Arial" w:cs="Arial"/>
          <w:b/>
          <w:bCs/>
          <w:color w:val="000000"/>
          <w:szCs w:val="22"/>
        </w:rPr>
        <w:t xml:space="preserve"> </w:t>
      </w:r>
      <w:r w:rsidR="00876933" w:rsidRPr="00876933">
        <w:rPr>
          <w:rFonts w:ascii="Arial" w:hAnsi="Arial" w:cs="Arial"/>
          <w:b/>
          <w:bCs/>
          <w:color w:val="000000"/>
          <w:szCs w:val="22"/>
        </w:rPr>
        <w:t>d’</w:t>
      </w:r>
      <w:r w:rsidRPr="00876933">
        <w:rPr>
          <w:rFonts w:ascii="Arial" w:hAnsi="Arial" w:cs="Arial"/>
          <w:b/>
          <w:bCs/>
          <w:color w:val="000000"/>
          <w:szCs w:val="22"/>
        </w:rPr>
        <w:t>une installation</w:t>
      </w:r>
    </w:p>
    <w:p w14:paraId="4513811A" w14:textId="77777777" w:rsidR="00A32483" w:rsidRPr="00876933" w:rsidRDefault="00A32483" w:rsidP="00C760CA">
      <w:pPr>
        <w:autoSpaceDE w:val="0"/>
        <w:autoSpaceDN w:val="0"/>
        <w:adjustRightInd w:val="0"/>
        <w:rPr>
          <w:rFonts w:ascii="Arial" w:hAnsi="Arial" w:cs="Arial"/>
          <w:bCs/>
          <w:color w:val="000000"/>
        </w:rPr>
      </w:pP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950"/>
        <w:gridCol w:w="6804"/>
      </w:tblGrid>
      <w:tr w:rsidR="00A32483" w:rsidRPr="00876933" w14:paraId="5D9F352F" w14:textId="77777777" w:rsidTr="00402D1B">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C92B2" w14:textId="07DB2CF5" w:rsidR="00A32483" w:rsidRPr="00876933" w:rsidRDefault="00876933" w:rsidP="00C760CA">
            <w:pPr>
              <w:jc w:val="center"/>
              <w:rPr>
                <w:rFonts w:ascii="Arial" w:hAnsi="Arial" w:cs="Arial"/>
                <w:b/>
                <w:color w:val="000000"/>
                <w:sz w:val="20"/>
                <w:szCs w:val="20"/>
              </w:rPr>
            </w:pPr>
            <w:r w:rsidRPr="00876933">
              <w:rPr>
                <w:rFonts w:ascii="Arial" w:hAnsi="Arial" w:cs="Arial"/>
                <w:b/>
                <w:color w:val="000000"/>
                <w:sz w:val="20"/>
                <w:szCs w:val="20"/>
              </w:rPr>
              <w:t xml:space="preserve">BLOC </w:t>
            </w:r>
            <w:r w:rsidR="004403B7">
              <w:rPr>
                <w:rFonts w:ascii="Arial" w:hAnsi="Arial" w:cs="Arial"/>
                <w:b/>
                <w:color w:val="000000"/>
                <w:sz w:val="20"/>
                <w:szCs w:val="20"/>
              </w:rPr>
              <w:t xml:space="preserve">n° </w:t>
            </w:r>
            <w:r w:rsidRPr="00876933">
              <w:rPr>
                <w:rFonts w:ascii="Arial" w:hAnsi="Arial" w:cs="Arial"/>
                <w:b/>
                <w:color w:val="000000"/>
                <w:sz w:val="20"/>
                <w:szCs w:val="20"/>
              </w:rPr>
              <w:t>1</w:t>
            </w:r>
          </w:p>
        </w:tc>
        <w:tc>
          <w:tcPr>
            <w:tcW w:w="77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47EBF" w14:textId="77777777" w:rsidR="00A32483" w:rsidRPr="00876933" w:rsidRDefault="00A32483" w:rsidP="00C760CA">
            <w:pPr>
              <w:jc w:val="center"/>
              <w:rPr>
                <w:rFonts w:ascii="Arial" w:hAnsi="Arial" w:cs="Arial"/>
                <w:b/>
                <w:color w:val="000000"/>
                <w:sz w:val="20"/>
                <w:szCs w:val="20"/>
              </w:rPr>
            </w:pPr>
            <w:r w:rsidRPr="00876933">
              <w:rPr>
                <w:rFonts w:ascii="Arial" w:hAnsi="Arial" w:cs="Arial"/>
                <w:b/>
                <w:color w:val="000000"/>
                <w:sz w:val="20"/>
                <w:szCs w:val="20"/>
              </w:rPr>
              <w:t>COMPÉTENCES PROFESSIONNELLES</w:t>
            </w:r>
          </w:p>
        </w:tc>
      </w:tr>
      <w:tr w:rsidR="00A32483" w:rsidRPr="00876933" w14:paraId="4FE75FDF" w14:textId="77777777" w:rsidTr="00402D1B">
        <w:tc>
          <w:tcPr>
            <w:tcW w:w="1630" w:type="dxa"/>
            <w:vMerge w:val="restart"/>
            <w:tcBorders>
              <w:left w:val="single" w:sz="4" w:space="0" w:color="auto"/>
              <w:right w:val="single" w:sz="4" w:space="0" w:color="auto"/>
            </w:tcBorders>
            <w:shd w:val="clear" w:color="auto" w:fill="8DB3E2" w:themeFill="text2" w:themeFillTint="66"/>
            <w:vAlign w:val="center"/>
          </w:tcPr>
          <w:p w14:paraId="7EF5960F" w14:textId="77777777" w:rsidR="00A32483" w:rsidRPr="005D0F49" w:rsidRDefault="00A32483" w:rsidP="00C760CA">
            <w:pPr>
              <w:jc w:val="center"/>
              <w:rPr>
                <w:rFonts w:ascii="Arial" w:hAnsi="Arial" w:cs="Arial"/>
                <w:b/>
                <w:color w:val="000000"/>
                <w:szCs w:val="22"/>
              </w:rPr>
            </w:pPr>
          </w:p>
          <w:p w14:paraId="2E8ACC90" w14:textId="77777777" w:rsidR="00A32483" w:rsidRPr="005D0F49" w:rsidRDefault="00A32483" w:rsidP="00C760CA">
            <w:pPr>
              <w:autoSpaceDE w:val="0"/>
              <w:autoSpaceDN w:val="0"/>
              <w:adjustRightInd w:val="0"/>
              <w:jc w:val="center"/>
              <w:rPr>
                <w:rFonts w:ascii="Arial" w:hAnsi="Arial" w:cs="Arial"/>
                <w:bCs/>
                <w:color w:val="000000"/>
                <w:szCs w:val="22"/>
              </w:rPr>
            </w:pPr>
            <w:r w:rsidRPr="005D0F49">
              <w:rPr>
                <w:rFonts w:ascii="Arial" w:hAnsi="Arial" w:cs="Arial"/>
                <w:b/>
                <w:color w:val="000000"/>
                <w:szCs w:val="22"/>
              </w:rPr>
              <w:t>Exploitation d’une installation</w:t>
            </w:r>
          </w:p>
          <w:p w14:paraId="1DD687C2" w14:textId="77777777" w:rsidR="00A32483" w:rsidRPr="005D0F49" w:rsidRDefault="00A32483" w:rsidP="00C760CA">
            <w:pPr>
              <w:jc w:val="center"/>
              <w:rPr>
                <w:rFonts w:ascii="Arial" w:hAnsi="Arial" w:cs="Arial"/>
                <w:color w:val="000000"/>
                <w:szCs w:val="22"/>
              </w:rPr>
            </w:pPr>
          </w:p>
        </w:tc>
        <w:tc>
          <w:tcPr>
            <w:tcW w:w="950" w:type="dxa"/>
            <w:tcBorders>
              <w:top w:val="single" w:sz="4" w:space="0" w:color="auto"/>
              <w:left w:val="single" w:sz="4" w:space="0" w:color="auto"/>
            </w:tcBorders>
            <w:shd w:val="clear" w:color="auto" w:fill="auto"/>
            <w:vAlign w:val="center"/>
          </w:tcPr>
          <w:p w14:paraId="4A22CFFA" w14:textId="77777777" w:rsidR="00A32483" w:rsidRPr="005D0F49" w:rsidRDefault="00A32483" w:rsidP="00C760CA">
            <w:pPr>
              <w:jc w:val="center"/>
              <w:rPr>
                <w:rFonts w:ascii="Arial" w:hAnsi="Arial" w:cs="Arial"/>
                <w:color w:val="000000"/>
                <w:szCs w:val="22"/>
              </w:rPr>
            </w:pPr>
            <w:r w:rsidRPr="005D0F49">
              <w:rPr>
                <w:rFonts w:ascii="Arial" w:hAnsi="Arial" w:cs="Arial"/>
                <w:color w:val="000000"/>
                <w:szCs w:val="22"/>
              </w:rPr>
              <w:t>C 1.1</w:t>
            </w:r>
          </w:p>
        </w:tc>
        <w:tc>
          <w:tcPr>
            <w:tcW w:w="6804" w:type="dxa"/>
            <w:shd w:val="clear" w:color="auto" w:fill="auto"/>
            <w:vAlign w:val="center"/>
          </w:tcPr>
          <w:p w14:paraId="349193FF" w14:textId="5AA15903" w:rsidR="00A32483" w:rsidRPr="005D0F49" w:rsidRDefault="00A32483" w:rsidP="00C760CA">
            <w:pPr>
              <w:rPr>
                <w:rFonts w:ascii="Arial" w:hAnsi="Arial" w:cs="Arial"/>
                <w:color w:val="000000"/>
                <w:szCs w:val="22"/>
              </w:rPr>
            </w:pPr>
            <w:r w:rsidRPr="005D0F49">
              <w:rPr>
                <w:rFonts w:ascii="Arial" w:hAnsi="Arial" w:cs="Arial"/>
                <w:color w:val="000000"/>
                <w:szCs w:val="22"/>
              </w:rPr>
              <w:t xml:space="preserve">Identifier et </w:t>
            </w:r>
            <w:r w:rsidR="00876933" w:rsidRPr="005D0F49">
              <w:rPr>
                <w:rFonts w:ascii="Arial" w:hAnsi="Arial" w:cs="Arial"/>
                <w:color w:val="000000"/>
                <w:szCs w:val="22"/>
              </w:rPr>
              <w:t>maî</w:t>
            </w:r>
            <w:r w:rsidRPr="005D0F49">
              <w:rPr>
                <w:rFonts w:ascii="Arial" w:hAnsi="Arial" w:cs="Arial"/>
                <w:color w:val="000000"/>
                <w:szCs w:val="22"/>
              </w:rPr>
              <w:t>triser les risques pour l’installation, son environnement, les personnes et appliquer les mesures de prévention</w:t>
            </w:r>
          </w:p>
        </w:tc>
      </w:tr>
      <w:tr w:rsidR="00A32483" w:rsidRPr="00876933" w14:paraId="71BBADCE" w14:textId="77777777" w:rsidTr="00402D1B">
        <w:tc>
          <w:tcPr>
            <w:tcW w:w="1630" w:type="dxa"/>
            <w:vMerge/>
            <w:tcBorders>
              <w:left w:val="single" w:sz="4" w:space="0" w:color="auto"/>
              <w:right w:val="single" w:sz="4" w:space="0" w:color="auto"/>
            </w:tcBorders>
            <w:shd w:val="clear" w:color="auto" w:fill="8DB3E2" w:themeFill="text2" w:themeFillTint="66"/>
            <w:vAlign w:val="center"/>
          </w:tcPr>
          <w:p w14:paraId="7A55DDBA" w14:textId="77777777" w:rsidR="00A32483" w:rsidRPr="005D0F49" w:rsidRDefault="00A32483" w:rsidP="00C760CA">
            <w:pPr>
              <w:jc w:val="center"/>
              <w:rPr>
                <w:rFonts w:ascii="Arial" w:hAnsi="Arial" w:cs="Arial"/>
                <w:color w:val="000000"/>
                <w:szCs w:val="22"/>
              </w:rPr>
            </w:pPr>
          </w:p>
        </w:tc>
        <w:tc>
          <w:tcPr>
            <w:tcW w:w="950" w:type="dxa"/>
            <w:tcBorders>
              <w:top w:val="single" w:sz="4" w:space="0" w:color="auto"/>
              <w:left w:val="single" w:sz="4" w:space="0" w:color="auto"/>
            </w:tcBorders>
            <w:shd w:val="clear" w:color="auto" w:fill="auto"/>
            <w:vAlign w:val="center"/>
          </w:tcPr>
          <w:p w14:paraId="4B28221B" w14:textId="77777777" w:rsidR="00A32483" w:rsidRPr="005D0F49" w:rsidRDefault="00A32483" w:rsidP="00C760CA">
            <w:pPr>
              <w:jc w:val="center"/>
              <w:rPr>
                <w:rFonts w:ascii="Arial" w:hAnsi="Arial" w:cs="Arial"/>
                <w:color w:val="000000"/>
                <w:szCs w:val="22"/>
              </w:rPr>
            </w:pPr>
            <w:r w:rsidRPr="005D0F49">
              <w:rPr>
                <w:rFonts w:ascii="Arial" w:hAnsi="Arial" w:cs="Arial"/>
                <w:color w:val="000000"/>
                <w:szCs w:val="22"/>
              </w:rPr>
              <w:t>C 1.2</w:t>
            </w:r>
          </w:p>
        </w:tc>
        <w:tc>
          <w:tcPr>
            <w:tcW w:w="6804" w:type="dxa"/>
            <w:shd w:val="clear" w:color="auto" w:fill="auto"/>
            <w:vAlign w:val="center"/>
          </w:tcPr>
          <w:p w14:paraId="5DB13143" w14:textId="39E3A317" w:rsidR="00A32483" w:rsidRPr="005D0F49" w:rsidRDefault="00876933" w:rsidP="00C760CA">
            <w:pPr>
              <w:rPr>
                <w:rFonts w:ascii="Arial" w:hAnsi="Arial" w:cs="Arial"/>
                <w:color w:val="000000"/>
                <w:szCs w:val="22"/>
              </w:rPr>
            </w:pPr>
            <w:r w:rsidRPr="005D0F49">
              <w:rPr>
                <w:rFonts w:ascii="Arial" w:hAnsi="Arial" w:cs="Arial"/>
                <w:color w:val="000000"/>
                <w:szCs w:val="22"/>
              </w:rPr>
              <w:t>Identifier et maî</w:t>
            </w:r>
            <w:r w:rsidR="00A32483" w:rsidRPr="005D0F49">
              <w:rPr>
                <w:rFonts w:ascii="Arial" w:hAnsi="Arial" w:cs="Arial"/>
                <w:color w:val="000000"/>
                <w:szCs w:val="22"/>
              </w:rPr>
              <w:t>triser les procédures</w:t>
            </w:r>
            <w:r w:rsidR="004403B7" w:rsidRPr="005D0F49">
              <w:rPr>
                <w:rFonts w:ascii="Arial" w:hAnsi="Arial" w:cs="Arial"/>
                <w:color w:val="000000"/>
                <w:szCs w:val="22"/>
              </w:rPr>
              <w:t xml:space="preserve"> et</w:t>
            </w:r>
            <w:r w:rsidR="00A32483" w:rsidRPr="005D0F49">
              <w:rPr>
                <w:rFonts w:ascii="Arial" w:hAnsi="Arial" w:cs="Arial"/>
                <w:color w:val="000000"/>
                <w:szCs w:val="22"/>
              </w:rPr>
              <w:t xml:space="preserve"> les réglementations</w:t>
            </w:r>
            <w:r w:rsidR="004403B7" w:rsidRPr="005D0F49">
              <w:rPr>
                <w:rFonts w:ascii="Arial" w:hAnsi="Arial" w:cs="Arial"/>
                <w:color w:val="000000"/>
                <w:szCs w:val="22"/>
              </w:rPr>
              <w:t xml:space="preserve"> en vigueur</w:t>
            </w:r>
          </w:p>
        </w:tc>
      </w:tr>
      <w:tr w:rsidR="00A32483" w:rsidRPr="00876933" w14:paraId="4F9A058A" w14:textId="77777777" w:rsidTr="00402D1B">
        <w:tc>
          <w:tcPr>
            <w:tcW w:w="1630" w:type="dxa"/>
            <w:vMerge/>
            <w:tcBorders>
              <w:left w:val="single" w:sz="4" w:space="0" w:color="auto"/>
              <w:right w:val="single" w:sz="4" w:space="0" w:color="auto"/>
            </w:tcBorders>
            <w:shd w:val="clear" w:color="auto" w:fill="8DB3E2" w:themeFill="text2" w:themeFillTint="66"/>
            <w:vAlign w:val="center"/>
          </w:tcPr>
          <w:p w14:paraId="4807A934" w14:textId="77777777" w:rsidR="00A32483" w:rsidRPr="005D0F49" w:rsidRDefault="00A32483" w:rsidP="00C760CA">
            <w:pPr>
              <w:jc w:val="center"/>
              <w:rPr>
                <w:rFonts w:ascii="Arial" w:hAnsi="Arial" w:cs="Arial"/>
                <w:color w:val="000000"/>
                <w:szCs w:val="22"/>
              </w:rPr>
            </w:pPr>
          </w:p>
        </w:tc>
        <w:tc>
          <w:tcPr>
            <w:tcW w:w="950" w:type="dxa"/>
            <w:tcBorders>
              <w:top w:val="single" w:sz="4" w:space="0" w:color="auto"/>
              <w:left w:val="single" w:sz="4" w:space="0" w:color="auto"/>
            </w:tcBorders>
            <w:shd w:val="clear" w:color="auto" w:fill="auto"/>
            <w:vAlign w:val="center"/>
          </w:tcPr>
          <w:p w14:paraId="68F302FC" w14:textId="77777777" w:rsidR="00A32483" w:rsidRPr="005D0F49" w:rsidRDefault="00A32483" w:rsidP="00C760CA">
            <w:pPr>
              <w:jc w:val="center"/>
              <w:rPr>
                <w:rFonts w:ascii="Arial" w:hAnsi="Arial" w:cs="Arial"/>
                <w:color w:val="000000"/>
                <w:szCs w:val="22"/>
              </w:rPr>
            </w:pPr>
            <w:r w:rsidRPr="005D0F49">
              <w:rPr>
                <w:rFonts w:ascii="Arial" w:hAnsi="Arial" w:cs="Arial"/>
                <w:color w:val="000000"/>
                <w:szCs w:val="22"/>
              </w:rPr>
              <w:t>C 1.3</w:t>
            </w:r>
          </w:p>
        </w:tc>
        <w:tc>
          <w:tcPr>
            <w:tcW w:w="6804" w:type="dxa"/>
            <w:shd w:val="clear" w:color="auto" w:fill="auto"/>
            <w:vAlign w:val="center"/>
          </w:tcPr>
          <w:p w14:paraId="4DC6683F" w14:textId="77777777" w:rsidR="00A32483" w:rsidRPr="005D0F49" w:rsidRDefault="00A32483" w:rsidP="00C760CA">
            <w:pPr>
              <w:rPr>
                <w:rFonts w:ascii="Arial" w:hAnsi="Arial" w:cs="Arial"/>
                <w:color w:val="000000"/>
                <w:szCs w:val="22"/>
              </w:rPr>
            </w:pPr>
            <w:r w:rsidRPr="005D0F49">
              <w:rPr>
                <w:rFonts w:ascii="Arial" w:hAnsi="Arial" w:cs="Arial"/>
                <w:color w:val="000000"/>
                <w:szCs w:val="22"/>
              </w:rPr>
              <w:t>Préparer l’installation et son environnement</w:t>
            </w:r>
          </w:p>
        </w:tc>
      </w:tr>
      <w:tr w:rsidR="00A32483" w:rsidRPr="00876933" w14:paraId="30525D9C" w14:textId="77777777" w:rsidTr="00402D1B">
        <w:tc>
          <w:tcPr>
            <w:tcW w:w="1630" w:type="dxa"/>
            <w:vMerge/>
            <w:tcBorders>
              <w:left w:val="single" w:sz="4" w:space="0" w:color="auto"/>
              <w:right w:val="single" w:sz="4" w:space="0" w:color="auto"/>
            </w:tcBorders>
            <w:shd w:val="clear" w:color="auto" w:fill="8DB3E2" w:themeFill="text2" w:themeFillTint="66"/>
            <w:vAlign w:val="center"/>
          </w:tcPr>
          <w:p w14:paraId="62D35200" w14:textId="77777777" w:rsidR="00A32483" w:rsidRPr="005D0F49" w:rsidRDefault="00A32483" w:rsidP="00C760CA">
            <w:pPr>
              <w:jc w:val="center"/>
              <w:rPr>
                <w:rFonts w:ascii="Arial" w:hAnsi="Arial" w:cs="Arial"/>
                <w:color w:val="000000"/>
                <w:szCs w:val="22"/>
              </w:rPr>
            </w:pPr>
          </w:p>
        </w:tc>
        <w:tc>
          <w:tcPr>
            <w:tcW w:w="950" w:type="dxa"/>
            <w:tcBorders>
              <w:top w:val="single" w:sz="4" w:space="0" w:color="auto"/>
              <w:left w:val="single" w:sz="4" w:space="0" w:color="auto"/>
            </w:tcBorders>
            <w:shd w:val="clear" w:color="auto" w:fill="auto"/>
            <w:vAlign w:val="center"/>
          </w:tcPr>
          <w:p w14:paraId="5FFDC628" w14:textId="77777777" w:rsidR="00A32483" w:rsidRPr="005D0F49" w:rsidRDefault="00A32483" w:rsidP="00C760CA">
            <w:pPr>
              <w:jc w:val="center"/>
              <w:rPr>
                <w:rFonts w:ascii="Arial" w:hAnsi="Arial" w:cs="Arial"/>
                <w:color w:val="000000"/>
                <w:szCs w:val="22"/>
              </w:rPr>
            </w:pPr>
            <w:r w:rsidRPr="005D0F49">
              <w:rPr>
                <w:rFonts w:ascii="Arial" w:hAnsi="Arial" w:cs="Arial"/>
                <w:color w:val="000000"/>
                <w:szCs w:val="22"/>
              </w:rPr>
              <w:t>C 1.4</w:t>
            </w:r>
          </w:p>
        </w:tc>
        <w:tc>
          <w:tcPr>
            <w:tcW w:w="6804" w:type="dxa"/>
            <w:shd w:val="clear" w:color="auto" w:fill="auto"/>
            <w:vAlign w:val="center"/>
          </w:tcPr>
          <w:p w14:paraId="25A7C58C" w14:textId="77777777" w:rsidR="00A32483" w:rsidRPr="005D0F49" w:rsidRDefault="00A32483" w:rsidP="00C760CA">
            <w:pPr>
              <w:rPr>
                <w:rFonts w:ascii="Arial" w:hAnsi="Arial" w:cs="Arial"/>
                <w:color w:val="000000"/>
                <w:szCs w:val="22"/>
              </w:rPr>
            </w:pPr>
            <w:r w:rsidRPr="005D0F49">
              <w:rPr>
                <w:rFonts w:ascii="Arial" w:hAnsi="Arial" w:cs="Arial"/>
                <w:color w:val="000000"/>
                <w:szCs w:val="22"/>
              </w:rPr>
              <w:t>Conduire l’installation de manière écoresponsable</w:t>
            </w:r>
          </w:p>
        </w:tc>
      </w:tr>
      <w:tr w:rsidR="00A32483" w:rsidRPr="00876933" w14:paraId="46897EFC" w14:textId="77777777" w:rsidTr="00402D1B">
        <w:tc>
          <w:tcPr>
            <w:tcW w:w="1630" w:type="dxa"/>
            <w:vMerge/>
            <w:tcBorders>
              <w:left w:val="single" w:sz="4" w:space="0" w:color="auto"/>
              <w:right w:val="single" w:sz="4" w:space="0" w:color="auto"/>
            </w:tcBorders>
            <w:shd w:val="clear" w:color="auto" w:fill="8DB3E2" w:themeFill="text2" w:themeFillTint="66"/>
            <w:vAlign w:val="center"/>
          </w:tcPr>
          <w:p w14:paraId="62DDE3AA" w14:textId="77777777" w:rsidR="00A32483" w:rsidRPr="005D0F49" w:rsidRDefault="00A32483" w:rsidP="00C760CA">
            <w:pPr>
              <w:jc w:val="center"/>
              <w:rPr>
                <w:rFonts w:ascii="Arial" w:hAnsi="Arial" w:cs="Arial"/>
                <w:color w:val="000000"/>
                <w:szCs w:val="22"/>
              </w:rPr>
            </w:pPr>
          </w:p>
        </w:tc>
        <w:tc>
          <w:tcPr>
            <w:tcW w:w="950" w:type="dxa"/>
            <w:tcBorders>
              <w:left w:val="single" w:sz="4" w:space="0" w:color="auto"/>
              <w:bottom w:val="single" w:sz="4" w:space="0" w:color="auto"/>
            </w:tcBorders>
            <w:shd w:val="clear" w:color="auto" w:fill="auto"/>
            <w:vAlign w:val="center"/>
          </w:tcPr>
          <w:p w14:paraId="7573E139" w14:textId="77777777" w:rsidR="00A32483" w:rsidRPr="005D0F49" w:rsidRDefault="00A32483" w:rsidP="00C760CA">
            <w:pPr>
              <w:jc w:val="center"/>
              <w:rPr>
                <w:rFonts w:ascii="Arial" w:hAnsi="Arial" w:cs="Arial"/>
                <w:color w:val="000000"/>
                <w:szCs w:val="22"/>
              </w:rPr>
            </w:pPr>
            <w:r w:rsidRPr="005D0F49">
              <w:rPr>
                <w:rFonts w:ascii="Arial" w:hAnsi="Arial" w:cs="Arial"/>
                <w:color w:val="000000"/>
                <w:szCs w:val="22"/>
              </w:rPr>
              <w:t>C 1.5</w:t>
            </w:r>
          </w:p>
        </w:tc>
        <w:tc>
          <w:tcPr>
            <w:tcW w:w="6804" w:type="dxa"/>
            <w:tcBorders>
              <w:bottom w:val="single" w:sz="4" w:space="0" w:color="auto"/>
            </w:tcBorders>
            <w:shd w:val="clear" w:color="auto" w:fill="auto"/>
            <w:vAlign w:val="center"/>
          </w:tcPr>
          <w:p w14:paraId="79943A32" w14:textId="77777777" w:rsidR="00A32483" w:rsidRPr="005D0F49" w:rsidRDefault="00A32483" w:rsidP="00C760CA">
            <w:pPr>
              <w:rPr>
                <w:rFonts w:ascii="Arial" w:hAnsi="Arial" w:cs="Arial"/>
                <w:color w:val="000000"/>
                <w:szCs w:val="22"/>
              </w:rPr>
            </w:pPr>
            <w:r w:rsidRPr="005D0F49">
              <w:rPr>
                <w:rFonts w:ascii="Arial" w:hAnsi="Arial" w:cs="Arial"/>
                <w:color w:val="000000"/>
                <w:szCs w:val="22"/>
              </w:rPr>
              <w:t>Gérer la relation client</w:t>
            </w:r>
          </w:p>
        </w:tc>
      </w:tr>
      <w:tr w:rsidR="00A32483" w:rsidRPr="00876933" w14:paraId="1C02200A" w14:textId="77777777" w:rsidTr="00402D1B">
        <w:tc>
          <w:tcPr>
            <w:tcW w:w="1630" w:type="dxa"/>
            <w:vMerge/>
            <w:tcBorders>
              <w:left w:val="single" w:sz="4" w:space="0" w:color="auto"/>
              <w:right w:val="single" w:sz="4" w:space="0" w:color="auto"/>
            </w:tcBorders>
            <w:shd w:val="clear" w:color="auto" w:fill="8DB3E2" w:themeFill="text2" w:themeFillTint="66"/>
            <w:vAlign w:val="center"/>
          </w:tcPr>
          <w:p w14:paraId="23D955E7" w14:textId="77777777" w:rsidR="00A32483" w:rsidRPr="005D0F49" w:rsidRDefault="00A32483" w:rsidP="00C760CA">
            <w:pPr>
              <w:jc w:val="center"/>
              <w:rPr>
                <w:rFonts w:ascii="Arial" w:hAnsi="Arial" w:cs="Arial"/>
                <w:color w:val="000000"/>
                <w:szCs w:val="22"/>
              </w:rPr>
            </w:pPr>
          </w:p>
        </w:tc>
        <w:tc>
          <w:tcPr>
            <w:tcW w:w="950" w:type="dxa"/>
            <w:tcBorders>
              <w:left w:val="single" w:sz="4" w:space="0" w:color="auto"/>
              <w:bottom w:val="single" w:sz="4" w:space="0" w:color="auto"/>
            </w:tcBorders>
            <w:shd w:val="clear" w:color="auto" w:fill="auto"/>
            <w:vAlign w:val="center"/>
          </w:tcPr>
          <w:p w14:paraId="63C135EA" w14:textId="77777777" w:rsidR="00A32483" w:rsidRPr="005D0F49" w:rsidRDefault="00A32483" w:rsidP="00C760CA">
            <w:pPr>
              <w:jc w:val="center"/>
              <w:rPr>
                <w:rFonts w:ascii="Arial" w:hAnsi="Arial" w:cs="Arial"/>
                <w:color w:val="000000"/>
                <w:szCs w:val="22"/>
              </w:rPr>
            </w:pPr>
            <w:r w:rsidRPr="005D0F49">
              <w:rPr>
                <w:rFonts w:ascii="Arial" w:hAnsi="Arial" w:cs="Arial"/>
                <w:color w:val="000000"/>
                <w:szCs w:val="22"/>
              </w:rPr>
              <w:t>C 1.6</w:t>
            </w:r>
          </w:p>
        </w:tc>
        <w:tc>
          <w:tcPr>
            <w:tcW w:w="6804" w:type="dxa"/>
            <w:tcBorders>
              <w:bottom w:val="single" w:sz="4" w:space="0" w:color="auto"/>
            </w:tcBorders>
            <w:shd w:val="clear" w:color="auto" w:fill="auto"/>
            <w:vAlign w:val="center"/>
          </w:tcPr>
          <w:p w14:paraId="063E384A" w14:textId="74B63F67" w:rsidR="00A32483" w:rsidRPr="005D0F49" w:rsidRDefault="00A32483" w:rsidP="00C760CA">
            <w:pPr>
              <w:rPr>
                <w:rFonts w:ascii="Arial" w:hAnsi="Arial" w:cs="Arial"/>
                <w:color w:val="000000"/>
                <w:szCs w:val="22"/>
              </w:rPr>
            </w:pPr>
            <w:r w:rsidRPr="005D0F49">
              <w:rPr>
                <w:rFonts w:ascii="Arial" w:hAnsi="Arial" w:cs="Arial"/>
                <w:color w:val="000000"/>
                <w:szCs w:val="22"/>
              </w:rPr>
              <w:t>Intervenir et réguler</w:t>
            </w:r>
            <w:r w:rsidR="00D17A85" w:rsidRPr="005D0F49">
              <w:rPr>
                <w:rFonts w:ascii="Arial" w:hAnsi="Arial" w:cs="Arial"/>
                <w:color w:val="000000"/>
                <w:szCs w:val="22"/>
              </w:rPr>
              <w:t xml:space="preserve"> une installation</w:t>
            </w:r>
          </w:p>
        </w:tc>
      </w:tr>
    </w:tbl>
    <w:p w14:paraId="5E299C3B" w14:textId="77777777" w:rsidR="005D0F49" w:rsidRDefault="005D0F49">
      <w:pPr>
        <w:suppressAutoHyphens w:val="0"/>
        <w:spacing w:after="210"/>
        <w:jc w:val="left"/>
        <w:rPr>
          <w:rFonts w:ascii="Arial" w:hAnsi="Arial" w:cs="Arial"/>
          <w:b/>
          <w:bCs/>
          <w:color w:val="000000"/>
          <w:szCs w:val="22"/>
        </w:rPr>
      </w:pPr>
      <w:r>
        <w:rPr>
          <w:rFonts w:ascii="Arial" w:hAnsi="Arial" w:cs="Arial"/>
          <w:b/>
          <w:bCs/>
          <w:color w:val="000000"/>
          <w:szCs w:val="22"/>
        </w:rPr>
        <w:br w:type="page"/>
      </w:r>
    </w:p>
    <w:p w14:paraId="7AFCA07F" w14:textId="4056D4AC" w:rsidR="00A32483" w:rsidRPr="00876933" w:rsidRDefault="00A32483" w:rsidP="00C760CA">
      <w:pPr>
        <w:autoSpaceDE w:val="0"/>
        <w:autoSpaceDN w:val="0"/>
        <w:adjustRightInd w:val="0"/>
        <w:jc w:val="center"/>
        <w:rPr>
          <w:rFonts w:ascii="Arial" w:hAnsi="Arial" w:cs="Arial"/>
          <w:b/>
          <w:bCs/>
          <w:color w:val="000000"/>
          <w:szCs w:val="22"/>
        </w:rPr>
      </w:pPr>
      <w:r w:rsidRPr="00876933">
        <w:rPr>
          <w:rFonts w:ascii="Arial" w:hAnsi="Arial" w:cs="Arial"/>
          <w:b/>
          <w:bCs/>
          <w:color w:val="000000"/>
          <w:szCs w:val="22"/>
        </w:rPr>
        <w:lastRenderedPageBreak/>
        <w:t>UNITÉ PROFESSIONNELLE U</w:t>
      </w:r>
      <w:r w:rsidR="00C760CA" w:rsidRPr="00876933">
        <w:rPr>
          <w:rFonts w:ascii="Arial" w:hAnsi="Arial" w:cs="Arial"/>
          <w:b/>
          <w:bCs/>
          <w:color w:val="000000"/>
          <w:szCs w:val="22"/>
        </w:rPr>
        <w:t>P2</w:t>
      </w:r>
    </w:p>
    <w:p w14:paraId="48A6111C" w14:textId="77777777" w:rsidR="00A32483" w:rsidRPr="00876933" w:rsidRDefault="00A32483" w:rsidP="00C760CA">
      <w:pPr>
        <w:autoSpaceDE w:val="0"/>
        <w:autoSpaceDN w:val="0"/>
        <w:adjustRightInd w:val="0"/>
        <w:jc w:val="center"/>
        <w:rPr>
          <w:rFonts w:ascii="Arial" w:hAnsi="Arial" w:cs="Arial"/>
          <w:b/>
          <w:bCs/>
          <w:color w:val="000000"/>
          <w:szCs w:val="22"/>
        </w:rPr>
      </w:pPr>
      <w:r w:rsidRPr="00876933">
        <w:rPr>
          <w:rFonts w:ascii="Arial" w:hAnsi="Arial" w:cs="Arial"/>
          <w:b/>
          <w:bCs/>
          <w:color w:val="000000"/>
          <w:szCs w:val="22"/>
        </w:rPr>
        <w:t>Maintenance d’une installation</w:t>
      </w:r>
    </w:p>
    <w:p w14:paraId="25EB4B72" w14:textId="77777777" w:rsidR="00A32483" w:rsidRPr="00876933" w:rsidRDefault="00A32483" w:rsidP="00C760CA">
      <w:pPr>
        <w:autoSpaceDE w:val="0"/>
        <w:autoSpaceDN w:val="0"/>
        <w:adjustRightInd w:val="0"/>
        <w:rPr>
          <w:rFonts w:ascii="Arial" w:hAnsi="Arial" w:cs="Arial"/>
          <w:bCs/>
          <w:color w:val="000000"/>
        </w:rPr>
      </w:pP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910"/>
        <w:gridCol w:w="6662"/>
      </w:tblGrid>
      <w:tr w:rsidR="00A32483" w:rsidRPr="00876933" w14:paraId="251DC28B" w14:textId="77777777" w:rsidTr="00402D1B">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A19F2" w14:textId="6B7038DD" w:rsidR="00A32483" w:rsidRPr="00876933" w:rsidRDefault="00876933" w:rsidP="00C760CA">
            <w:pPr>
              <w:jc w:val="center"/>
              <w:rPr>
                <w:rFonts w:ascii="Arial" w:hAnsi="Arial" w:cs="Arial"/>
                <w:b/>
                <w:color w:val="000000"/>
                <w:sz w:val="20"/>
                <w:szCs w:val="20"/>
              </w:rPr>
            </w:pPr>
            <w:r w:rsidRPr="00876933">
              <w:rPr>
                <w:rFonts w:ascii="Arial" w:hAnsi="Arial" w:cs="Arial"/>
                <w:b/>
                <w:color w:val="000000"/>
                <w:sz w:val="20"/>
                <w:szCs w:val="20"/>
              </w:rPr>
              <w:t xml:space="preserve">BLOC </w:t>
            </w:r>
            <w:r w:rsidR="004403B7">
              <w:rPr>
                <w:rFonts w:ascii="Arial" w:hAnsi="Arial" w:cs="Arial"/>
                <w:b/>
                <w:color w:val="000000"/>
                <w:sz w:val="20"/>
                <w:szCs w:val="20"/>
              </w:rPr>
              <w:t xml:space="preserve">N° </w:t>
            </w:r>
            <w:r w:rsidRPr="00876933">
              <w:rPr>
                <w:rFonts w:ascii="Arial" w:hAnsi="Arial" w:cs="Arial"/>
                <w:b/>
                <w:color w:val="000000"/>
                <w:sz w:val="20"/>
                <w:szCs w:val="20"/>
              </w:rPr>
              <w:t>2</w:t>
            </w:r>
          </w:p>
        </w:tc>
        <w:tc>
          <w:tcPr>
            <w:tcW w:w="75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24855" w14:textId="77777777" w:rsidR="00A32483" w:rsidRPr="00876933" w:rsidRDefault="00A32483" w:rsidP="00C760CA">
            <w:pPr>
              <w:jc w:val="center"/>
              <w:rPr>
                <w:rFonts w:ascii="Arial" w:hAnsi="Arial" w:cs="Arial"/>
                <w:b/>
                <w:color w:val="000000"/>
                <w:sz w:val="20"/>
                <w:szCs w:val="20"/>
              </w:rPr>
            </w:pPr>
            <w:r w:rsidRPr="00876933">
              <w:rPr>
                <w:rFonts w:ascii="Arial" w:hAnsi="Arial" w:cs="Arial"/>
                <w:b/>
                <w:color w:val="000000"/>
                <w:sz w:val="20"/>
                <w:szCs w:val="20"/>
              </w:rPr>
              <w:t>COMPÉTENCES PROFESSIONNELLES</w:t>
            </w:r>
          </w:p>
        </w:tc>
      </w:tr>
      <w:tr w:rsidR="00D7519B" w:rsidRPr="00876933" w14:paraId="6FDB6C86" w14:textId="77777777" w:rsidTr="00C61FDA">
        <w:trPr>
          <w:trHeight w:val="307"/>
        </w:trPr>
        <w:tc>
          <w:tcPr>
            <w:tcW w:w="1670" w:type="dxa"/>
            <w:vMerge w:val="restart"/>
            <w:tcBorders>
              <w:left w:val="single" w:sz="4" w:space="0" w:color="auto"/>
              <w:right w:val="single" w:sz="4" w:space="0" w:color="auto"/>
            </w:tcBorders>
            <w:shd w:val="clear" w:color="auto" w:fill="FBD4B4" w:themeFill="accent6" w:themeFillTint="66"/>
            <w:vAlign w:val="center"/>
          </w:tcPr>
          <w:p w14:paraId="4B4C3BC4" w14:textId="77777777" w:rsidR="00D7519B" w:rsidRPr="005D0F49" w:rsidRDefault="00D7519B" w:rsidP="00C760CA">
            <w:pPr>
              <w:jc w:val="center"/>
              <w:rPr>
                <w:rFonts w:ascii="Arial" w:hAnsi="Arial" w:cs="Arial"/>
                <w:b/>
                <w:color w:val="000000"/>
                <w:szCs w:val="22"/>
              </w:rPr>
            </w:pPr>
          </w:p>
          <w:p w14:paraId="469DAF8A" w14:textId="77777777" w:rsidR="00D7519B" w:rsidRPr="005D0F49" w:rsidRDefault="00D7519B" w:rsidP="00C760CA">
            <w:pPr>
              <w:jc w:val="center"/>
              <w:rPr>
                <w:rFonts w:ascii="Arial" w:hAnsi="Arial" w:cs="Arial"/>
                <w:color w:val="000000"/>
                <w:szCs w:val="22"/>
              </w:rPr>
            </w:pPr>
            <w:r w:rsidRPr="005D0F49">
              <w:rPr>
                <w:rFonts w:ascii="Arial" w:hAnsi="Arial" w:cs="Arial"/>
                <w:b/>
                <w:color w:val="000000"/>
                <w:szCs w:val="22"/>
              </w:rPr>
              <w:t>Maintenance d’une installation</w:t>
            </w:r>
          </w:p>
        </w:tc>
        <w:tc>
          <w:tcPr>
            <w:tcW w:w="910" w:type="dxa"/>
            <w:tcBorders>
              <w:top w:val="single" w:sz="4" w:space="0" w:color="auto"/>
              <w:left w:val="single" w:sz="4" w:space="0" w:color="auto"/>
            </w:tcBorders>
            <w:shd w:val="clear" w:color="auto" w:fill="auto"/>
            <w:vAlign w:val="center"/>
          </w:tcPr>
          <w:p w14:paraId="2A6409BD" w14:textId="4F440E8E" w:rsidR="00D7519B" w:rsidRPr="005D0F49" w:rsidRDefault="00D7519B" w:rsidP="00C760CA">
            <w:pPr>
              <w:jc w:val="center"/>
              <w:rPr>
                <w:rFonts w:ascii="Arial" w:hAnsi="Arial" w:cs="Arial"/>
                <w:color w:val="000000"/>
                <w:szCs w:val="22"/>
              </w:rPr>
            </w:pPr>
            <w:r w:rsidRPr="005D0F49">
              <w:rPr>
                <w:rFonts w:ascii="Arial" w:hAnsi="Arial" w:cs="Arial"/>
                <w:szCs w:val="22"/>
              </w:rPr>
              <w:t>C2.1</w:t>
            </w:r>
          </w:p>
        </w:tc>
        <w:tc>
          <w:tcPr>
            <w:tcW w:w="6662" w:type="dxa"/>
            <w:tcBorders>
              <w:top w:val="single" w:sz="4" w:space="0" w:color="auto"/>
            </w:tcBorders>
            <w:shd w:val="clear" w:color="auto" w:fill="auto"/>
            <w:vAlign w:val="center"/>
          </w:tcPr>
          <w:p w14:paraId="5AD671DF" w14:textId="7367CB31" w:rsidR="00D7519B" w:rsidRPr="005D0F49" w:rsidRDefault="00D7519B" w:rsidP="00C760CA">
            <w:pPr>
              <w:rPr>
                <w:rFonts w:ascii="Arial" w:hAnsi="Arial" w:cs="Arial"/>
                <w:color w:val="000000"/>
                <w:szCs w:val="22"/>
              </w:rPr>
            </w:pPr>
            <w:r w:rsidRPr="005D0F49">
              <w:rPr>
                <w:rFonts w:ascii="Arial" w:hAnsi="Arial" w:cs="Arial"/>
                <w:color w:val="000000"/>
                <w:szCs w:val="22"/>
              </w:rPr>
              <w:t>Réaliser la maintenance préventive d’une installation</w:t>
            </w:r>
          </w:p>
        </w:tc>
      </w:tr>
      <w:tr w:rsidR="00D7519B" w:rsidRPr="00876933" w14:paraId="5CC92AD1" w14:textId="77777777" w:rsidTr="00C61FDA">
        <w:trPr>
          <w:trHeight w:val="299"/>
        </w:trPr>
        <w:tc>
          <w:tcPr>
            <w:tcW w:w="1670" w:type="dxa"/>
            <w:vMerge/>
            <w:tcBorders>
              <w:left w:val="single" w:sz="4" w:space="0" w:color="auto"/>
              <w:right w:val="single" w:sz="4" w:space="0" w:color="auto"/>
            </w:tcBorders>
            <w:shd w:val="clear" w:color="auto" w:fill="FBD4B4" w:themeFill="accent6" w:themeFillTint="66"/>
            <w:vAlign w:val="center"/>
          </w:tcPr>
          <w:p w14:paraId="4FDF3BD4" w14:textId="77777777" w:rsidR="00D7519B" w:rsidRPr="005D0F49" w:rsidRDefault="00D7519B" w:rsidP="00C760CA">
            <w:pPr>
              <w:jc w:val="center"/>
              <w:rPr>
                <w:rFonts w:ascii="Arial" w:hAnsi="Arial" w:cs="Arial"/>
                <w:color w:val="000000"/>
                <w:szCs w:val="22"/>
              </w:rPr>
            </w:pPr>
          </w:p>
        </w:tc>
        <w:tc>
          <w:tcPr>
            <w:tcW w:w="910" w:type="dxa"/>
            <w:tcBorders>
              <w:left w:val="single" w:sz="4" w:space="0" w:color="auto"/>
            </w:tcBorders>
            <w:shd w:val="clear" w:color="auto" w:fill="auto"/>
            <w:vAlign w:val="center"/>
          </w:tcPr>
          <w:p w14:paraId="42070444" w14:textId="256BE647" w:rsidR="00D7519B" w:rsidRPr="005D0F49" w:rsidRDefault="00D7519B" w:rsidP="00C760CA">
            <w:pPr>
              <w:jc w:val="center"/>
              <w:rPr>
                <w:rFonts w:ascii="Arial" w:hAnsi="Arial" w:cs="Arial"/>
                <w:color w:val="000000"/>
                <w:szCs w:val="22"/>
              </w:rPr>
            </w:pPr>
            <w:r w:rsidRPr="005D0F49">
              <w:rPr>
                <w:rFonts w:ascii="Arial" w:hAnsi="Arial" w:cs="Arial"/>
                <w:szCs w:val="22"/>
              </w:rPr>
              <w:t>C2.2</w:t>
            </w:r>
          </w:p>
        </w:tc>
        <w:tc>
          <w:tcPr>
            <w:tcW w:w="6662" w:type="dxa"/>
            <w:shd w:val="clear" w:color="auto" w:fill="auto"/>
            <w:vAlign w:val="center"/>
          </w:tcPr>
          <w:p w14:paraId="223B6CC9" w14:textId="136ADB68" w:rsidR="00D7519B" w:rsidRPr="005D0F49" w:rsidRDefault="00D7519B" w:rsidP="00C760CA">
            <w:pPr>
              <w:rPr>
                <w:rFonts w:ascii="Arial" w:hAnsi="Arial" w:cs="Arial"/>
                <w:color w:val="000000"/>
                <w:szCs w:val="22"/>
              </w:rPr>
            </w:pPr>
            <w:r w:rsidRPr="005D0F49">
              <w:rPr>
                <w:rFonts w:ascii="Arial" w:hAnsi="Arial" w:cs="Arial"/>
                <w:color w:val="000000"/>
                <w:szCs w:val="22"/>
              </w:rPr>
              <w:t>Réparer une installation</w:t>
            </w:r>
          </w:p>
        </w:tc>
      </w:tr>
      <w:tr w:rsidR="00D7519B" w:rsidRPr="00876933" w14:paraId="062C3EDE" w14:textId="77777777" w:rsidTr="00C61FDA">
        <w:trPr>
          <w:trHeight w:val="263"/>
        </w:trPr>
        <w:tc>
          <w:tcPr>
            <w:tcW w:w="1670" w:type="dxa"/>
            <w:vMerge/>
            <w:tcBorders>
              <w:left w:val="single" w:sz="4" w:space="0" w:color="auto"/>
              <w:right w:val="single" w:sz="4" w:space="0" w:color="auto"/>
            </w:tcBorders>
            <w:shd w:val="clear" w:color="auto" w:fill="FBD4B4" w:themeFill="accent6" w:themeFillTint="66"/>
            <w:vAlign w:val="center"/>
          </w:tcPr>
          <w:p w14:paraId="2C7C7EED" w14:textId="77777777" w:rsidR="00D7519B" w:rsidRPr="005D0F49" w:rsidRDefault="00D7519B" w:rsidP="00C760CA">
            <w:pPr>
              <w:jc w:val="center"/>
              <w:rPr>
                <w:rFonts w:ascii="Arial" w:hAnsi="Arial" w:cs="Arial"/>
                <w:color w:val="000000"/>
                <w:szCs w:val="22"/>
              </w:rPr>
            </w:pPr>
          </w:p>
        </w:tc>
        <w:tc>
          <w:tcPr>
            <w:tcW w:w="910" w:type="dxa"/>
            <w:tcBorders>
              <w:left w:val="single" w:sz="4" w:space="0" w:color="auto"/>
            </w:tcBorders>
            <w:shd w:val="clear" w:color="auto" w:fill="auto"/>
            <w:vAlign w:val="center"/>
          </w:tcPr>
          <w:p w14:paraId="3F1E0C42" w14:textId="2FFE9FAF" w:rsidR="00D7519B" w:rsidRPr="005D0F49" w:rsidRDefault="00D7519B" w:rsidP="00C760CA">
            <w:pPr>
              <w:jc w:val="center"/>
              <w:rPr>
                <w:rFonts w:ascii="Arial" w:hAnsi="Arial" w:cs="Arial"/>
                <w:color w:val="000000"/>
                <w:szCs w:val="22"/>
              </w:rPr>
            </w:pPr>
            <w:r w:rsidRPr="005D0F49">
              <w:rPr>
                <w:rFonts w:ascii="Arial" w:hAnsi="Arial" w:cs="Arial"/>
                <w:szCs w:val="22"/>
              </w:rPr>
              <w:t>C2.3</w:t>
            </w:r>
          </w:p>
        </w:tc>
        <w:tc>
          <w:tcPr>
            <w:tcW w:w="6662" w:type="dxa"/>
            <w:shd w:val="clear" w:color="auto" w:fill="auto"/>
            <w:vAlign w:val="center"/>
          </w:tcPr>
          <w:p w14:paraId="7EC928B9" w14:textId="0CE7DACB" w:rsidR="00D7519B" w:rsidRPr="005D0F49" w:rsidRDefault="00D7519B" w:rsidP="00C760CA">
            <w:pPr>
              <w:rPr>
                <w:rFonts w:ascii="Arial" w:hAnsi="Arial" w:cs="Arial"/>
                <w:color w:val="000000"/>
                <w:szCs w:val="22"/>
              </w:rPr>
            </w:pPr>
            <w:r w:rsidRPr="005D0F49">
              <w:rPr>
                <w:rFonts w:ascii="Arial" w:hAnsi="Arial" w:cs="Arial"/>
                <w:color w:val="000000"/>
                <w:szCs w:val="22"/>
              </w:rPr>
              <w:t>Participer à des travaux de montage-démontage</w:t>
            </w:r>
          </w:p>
        </w:tc>
      </w:tr>
      <w:tr w:rsidR="00D7519B" w:rsidRPr="00876933" w14:paraId="5456AA14" w14:textId="77777777" w:rsidTr="00402D1B">
        <w:tc>
          <w:tcPr>
            <w:tcW w:w="1670" w:type="dxa"/>
            <w:vMerge/>
            <w:tcBorders>
              <w:left w:val="single" w:sz="4" w:space="0" w:color="auto"/>
              <w:right w:val="single" w:sz="4" w:space="0" w:color="auto"/>
            </w:tcBorders>
            <w:shd w:val="clear" w:color="auto" w:fill="FBD4B4" w:themeFill="accent6" w:themeFillTint="66"/>
            <w:vAlign w:val="center"/>
          </w:tcPr>
          <w:p w14:paraId="6A746F49" w14:textId="77777777" w:rsidR="00D7519B" w:rsidRPr="005D0F49" w:rsidRDefault="00D7519B" w:rsidP="00C760CA">
            <w:pPr>
              <w:jc w:val="center"/>
              <w:rPr>
                <w:rFonts w:ascii="Arial" w:hAnsi="Arial" w:cs="Arial"/>
                <w:color w:val="000000"/>
                <w:szCs w:val="22"/>
              </w:rPr>
            </w:pPr>
          </w:p>
        </w:tc>
        <w:tc>
          <w:tcPr>
            <w:tcW w:w="910" w:type="dxa"/>
            <w:tcBorders>
              <w:left w:val="single" w:sz="4" w:space="0" w:color="auto"/>
            </w:tcBorders>
            <w:shd w:val="clear" w:color="auto" w:fill="auto"/>
            <w:vAlign w:val="center"/>
          </w:tcPr>
          <w:p w14:paraId="0FDE3CE8" w14:textId="52B7DC00" w:rsidR="00D7519B" w:rsidRPr="005D0F49" w:rsidRDefault="00D7519B" w:rsidP="00C760CA">
            <w:pPr>
              <w:jc w:val="center"/>
              <w:rPr>
                <w:rFonts w:ascii="Arial" w:hAnsi="Arial" w:cs="Arial"/>
                <w:color w:val="000000"/>
                <w:szCs w:val="22"/>
              </w:rPr>
            </w:pPr>
            <w:r w:rsidRPr="005D0F49">
              <w:rPr>
                <w:rFonts w:ascii="Arial" w:hAnsi="Arial" w:cs="Arial"/>
                <w:szCs w:val="22"/>
              </w:rPr>
              <w:t>C2.4</w:t>
            </w:r>
          </w:p>
        </w:tc>
        <w:tc>
          <w:tcPr>
            <w:tcW w:w="6662" w:type="dxa"/>
            <w:shd w:val="clear" w:color="auto" w:fill="auto"/>
            <w:vAlign w:val="center"/>
          </w:tcPr>
          <w:p w14:paraId="5BD34DA5" w14:textId="2D763C84" w:rsidR="00D7519B" w:rsidRPr="005D0F49" w:rsidRDefault="00D7519B" w:rsidP="00C760CA">
            <w:pPr>
              <w:rPr>
                <w:rFonts w:ascii="Arial" w:hAnsi="Arial" w:cs="Arial"/>
                <w:color w:val="000000"/>
                <w:szCs w:val="22"/>
              </w:rPr>
            </w:pPr>
            <w:r w:rsidRPr="005D0F49">
              <w:rPr>
                <w:rFonts w:ascii="Arial" w:hAnsi="Arial" w:cs="Arial"/>
                <w:color w:val="000000"/>
                <w:szCs w:val="22"/>
              </w:rPr>
              <w:t>Communiquer, rendre compte à l’écrit et/ou à l’oral</w:t>
            </w:r>
          </w:p>
        </w:tc>
      </w:tr>
    </w:tbl>
    <w:p w14:paraId="023C91DD" w14:textId="77777777" w:rsidR="005D0F49" w:rsidRPr="005D0F49" w:rsidRDefault="005D0F49" w:rsidP="005D0F49">
      <w:pPr>
        <w:rPr>
          <w:rFonts w:ascii="Arial" w:hAnsi="Arial" w:cs="Arial"/>
          <w:szCs w:val="22"/>
        </w:rPr>
      </w:pPr>
    </w:p>
    <w:p w14:paraId="68B48C52" w14:textId="77777777" w:rsidR="005D0F49" w:rsidRPr="005D0F49" w:rsidRDefault="005D0F49" w:rsidP="005D0F49">
      <w:pPr>
        <w:pBdr>
          <w:top w:val="single" w:sz="4" w:space="1" w:color="auto"/>
        </w:pBdr>
        <w:rPr>
          <w:rFonts w:ascii="Arial" w:hAnsi="Arial" w:cs="Arial"/>
          <w:szCs w:val="22"/>
        </w:rPr>
      </w:pPr>
    </w:p>
    <w:p w14:paraId="44B806DB" w14:textId="5460DB7B" w:rsidR="00CB46EE" w:rsidRPr="007833E5" w:rsidRDefault="00CB46EE" w:rsidP="005D0F49">
      <w:pPr>
        <w:shd w:val="clear" w:color="auto" w:fill="FFFFFF" w:themeFill="background1"/>
        <w:spacing w:before="240"/>
        <w:jc w:val="center"/>
        <w:rPr>
          <w:rFonts w:ascii="Arial" w:hAnsi="Arial" w:cs="Arial"/>
          <w:b/>
          <w:szCs w:val="22"/>
        </w:rPr>
      </w:pPr>
      <w:r w:rsidRPr="007833E5">
        <w:rPr>
          <w:rFonts w:ascii="Arial" w:hAnsi="Arial" w:cs="Arial"/>
          <w:b/>
          <w:szCs w:val="22"/>
        </w:rPr>
        <w:t>UNITÉ UG1 – Français et</w:t>
      </w:r>
    </w:p>
    <w:p w14:paraId="62EBE443" w14:textId="77777777" w:rsidR="00CB46EE" w:rsidRPr="007833E5" w:rsidRDefault="00CB46EE" w:rsidP="00CB46EE">
      <w:pPr>
        <w:shd w:val="clear" w:color="auto" w:fill="FFFFFF" w:themeFill="background1"/>
        <w:jc w:val="center"/>
        <w:rPr>
          <w:rFonts w:ascii="Arial" w:hAnsi="Arial" w:cs="Arial"/>
          <w:b/>
          <w:szCs w:val="22"/>
        </w:rPr>
      </w:pPr>
      <w:r w:rsidRPr="007833E5">
        <w:rPr>
          <w:rFonts w:ascii="Arial" w:hAnsi="Arial" w:cs="Arial"/>
          <w:b/>
          <w:szCs w:val="22"/>
        </w:rPr>
        <w:t>histoire-géographie – enseignement moral et civique</w:t>
      </w:r>
    </w:p>
    <w:p w14:paraId="0EA0BCFA" w14:textId="77777777" w:rsidR="00CB46EE" w:rsidRPr="007833E5" w:rsidRDefault="00CB46EE" w:rsidP="00CB46EE">
      <w:pPr>
        <w:rPr>
          <w:rFonts w:ascii="Arial" w:hAnsi="Arial" w:cs="Arial"/>
          <w:sz w:val="20"/>
          <w:szCs w:val="20"/>
        </w:rPr>
      </w:pPr>
    </w:p>
    <w:p w14:paraId="477E861B" w14:textId="77777777" w:rsidR="00CB46EE" w:rsidRPr="005D0F49" w:rsidRDefault="00CB46EE" w:rsidP="00CB46EE">
      <w:pPr>
        <w:rPr>
          <w:rFonts w:ascii="Arial" w:hAnsi="Arial" w:cs="Arial"/>
          <w:szCs w:val="22"/>
        </w:rPr>
      </w:pPr>
      <w:r w:rsidRPr="005D0F49">
        <w:rPr>
          <w:rFonts w:ascii="Arial" w:hAnsi="Arial" w:cs="Arial"/>
          <w:szCs w:val="22"/>
        </w:rPr>
        <w:t>Les programmes sur lesquels reposent l’unité sont définis par :</w:t>
      </w:r>
    </w:p>
    <w:p w14:paraId="5BEB97FE" w14:textId="77777777" w:rsidR="00CB46EE" w:rsidRPr="005D0F49" w:rsidRDefault="00CB46EE" w:rsidP="00CB46EE">
      <w:pPr>
        <w:rPr>
          <w:rFonts w:ascii="Arial" w:hAnsi="Arial" w:cs="Arial"/>
          <w:szCs w:val="22"/>
        </w:rPr>
      </w:pPr>
    </w:p>
    <w:p w14:paraId="7832D179" w14:textId="77777777" w:rsidR="00CB46EE" w:rsidRPr="005D0F49" w:rsidRDefault="00CB46EE" w:rsidP="00CB46EE">
      <w:pPr>
        <w:rPr>
          <w:rFonts w:ascii="Arial" w:hAnsi="Arial" w:cs="Arial"/>
          <w:szCs w:val="22"/>
        </w:rPr>
      </w:pPr>
      <w:r w:rsidRPr="005D0F49">
        <w:rPr>
          <w:rFonts w:ascii="Arial" w:hAnsi="Arial" w:cs="Arial"/>
          <w:szCs w:val="22"/>
        </w:rPr>
        <w:t>Arrêté du 03 avril 2019 fixant le programme d’enseignement de français des classes préparant au certificat d’aptitude professionnelle (BO spécial n° 5 du 11 avril 2019).</w:t>
      </w:r>
    </w:p>
    <w:p w14:paraId="509B05DE" w14:textId="77777777" w:rsidR="00CB46EE" w:rsidRPr="005D0F49" w:rsidRDefault="00CB46EE" w:rsidP="00CB46EE">
      <w:pPr>
        <w:rPr>
          <w:rFonts w:ascii="Arial" w:hAnsi="Arial" w:cs="Arial"/>
          <w:szCs w:val="22"/>
        </w:rPr>
      </w:pPr>
      <w:r w:rsidRPr="005D0F49">
        <w:rPr>
          <w:rFonts w:ascii="Arial" w:hAnsi="Arial" w:cs="Arial"/>
          <w:szCs w:val="22"/>
        </w:rPr>
        <w:t xml:space="preserve"> </w:t>
      </w:r>
    </w:p>
    <w:p w14:paraId="663CF9AD" w14:textId="77777777" w:rsidR="00CB46EE" w:rsidRPr="005D0F49" w:rsidRDefault="00CB46EE" w:rsidP="00CB46EE">
      <w:pPr>
        <w:rPr>
          <w:rFonts w:ascii="Arial" w:hAnsi="Arial" w:cs="Arial"/>
          <w:szCs w:val="22"/>
        </w:rPr>
      </w:pPr>
      <w:r w:rsidRPr="005D0F49">
        <w:rPr>
          <w:rFonts w:ascii="Arial" w:hAnsi="Arial" w:cs="Arial"/>
          <w:szCs w:val="22"/>
        </w:rPr>
        <w:t>Arrêté du 03 avril 2019 fixant le programme d’enseignement d’histoire-géographie des classes préparant au certificat d’aptitude professionnelle (BO spécial n° 5 du 11 avril 2019).</w:t>
      </w:r>
    </w:p>
    <w:p w14:paraId="4C434E7E" w14:textId="77777777" w:rsidR="00CB46EE" w:rsidRPr="005D0F49" w:rsidRDefault="00CB46EE" w:rsidP="00CB46EE">
      <w:pPr>
        <w:rPr>
          <w:rFonts w:ascii="Arial" w:hAnsi="Arial" w:cs="Arial"/>
          <w:szCs w:val="22"/>
        </w:rPr>
      </w:pPr>
    </w:p>
    <w:p w14:paraId="4D272026" w14:textId="77777777" w:rsidR="00CB46EE" w:rsidRPr="005D0F49" w:rsidRDefault="00CB46EE" w:rsidP="00CB46EE">
      <w:pPr>
        <w:rPr>
          <w:rFonts w:ascii="Arial" w:hAnsi="Arial" w:cs="Arial"/>
          <w:szCs w:val="22"/>
        </w:rPr>
      </w:pPr>
      <w:r w:rsidRPr="005D0F49">
        <w:rPr>
          <w:rFonts w:ascii="Arial" w:hAnsi="Arial" w:cs="Arial"/>
          <w:szCs w:val="22"/>
        </w:rPr>
        <w:t>Arrêté du 03 avril 2019 fixant le programme d’enseignement moral et civique des classes préparant au certificat d’aptitude professionnelle (BO spécial n° 5 du 11 avril 2019).</w:t>
      </w:r>
    </w:p>
    <w:p w14:paraId="71092C9D" w14:textId="77777777" w:rsidR="00CB46EE" w:rsidRPr="005D0F49" w:rsidRDefault="00CB46EE" w:rsidP="00CB46EE">
      <w:pPr>
        <w:rPr>
          <w:rFonts w:ascii="Arial" w:hAnsi="Arial" w:cs="Arial"/>
          <w:szCs w:val="22"/>
        </w:rPr>
      </w:pPr>
    </w:p>
    <w:p w14:paraId="080188F0" w14:textId="77777777" w:rsidR="00CB46EE" w:rsidRPr="005D0F49" w:rsidRDefault="00CB46EE" w:rsidP="00CB46EE">
      <w:pPr>
        <w:pBdr>
          <w:top w:val="single" w:sz="4" w:space="1" w:color="auto"/>
        </w:pBdr>
        <w:rPr>
          <w:rFonts w:ascii="Arial" w:hAnsi="Arial" w:cs="Arial"/>
          <w:szCs w:val="22"/>
        </w:rPr>
      </w:pPr>
    </w:p>
    <w:p w14:paraId="3DEF0314" w14:textId="797F9C2C" w:rsidR="00CB46EE" w:rsidRPr="005D0F49" w:rsidRDefault="00CB46EE" w:rsidP="00CB46EE">
      <w:pPr>
        <w:shd w:val="clear" w:color="auto" w:fill="FFFFFF" w:themeFill="background1"/>
        <w:spacing w:before="240"/>
        <w:jc w:val="center"/>
        <w:rPr>
          <w:rFonts w:ascii="Arial" w:hAnsi="Arial" w:cs="Arial"/>
          <w:b/>
          <w:szCs w:val="22"/>
        </w:rPr>
      </w:pPr>
      <w:r w:rsidRPr="005D0F49">
        <w:rPr>
          <w:rFonts w:ascii="Arial" w:hAnsi="Arial" w:cs="Arial"/>
          <w:b/>
          <w:szCs w:val="22"/>
        </w:rPr>
        <w:t>UNITÉ UG2 – Mathématiques et physique</w:t>
      </w:r>
      <w:r w:rsidRPr="005D0F49">
        <w:rPr>
          <w:rFonts w:ascii="Arial" w:hAnsi="Arial" w:cs="Arial"/>
          <w:b/>
          <w:strike/>
          <w:szCs w:val="22"/>
        </w:rPr>
        <w:t>-</w:t>
      </w:r>
      <w:r w:rsidRPr="005D0F49">
        <w:rPr>
          <w:rFonts w:ascii="Arial" w:hAnsi="Arial" w:cs="Arial"/>
          <w:b/>
          <w:szCs w:val="22"/>
        </w:rPr>
        <w:t>chimie</w:t>
      </w:r>
    </w:p>
    <w:p w14:paraId="1555F055" w14:textId="77777777" w:rsidR="00CB46EE" w:rsidRPr="005D0F49" w:rsidRDefault="00CB46EE" w:rsidP="00CB46EE">
      <w:pPr>
        <w:rPr>
          <w:rFonts w:ascii="Arial" w:hAnsi="Arial" w:cs="Arial"/>
          <w:szCs w:val="22"/>
        </w:rPr>
      </w:pPr>
    </w:p>
    <w:p w14:paraId="1CF1AD18" w14:textId="77777777" w:rsidR="00CB46EE" w:rsidRPr="005D0F49" w:rsidRDefault="00CB46EE" w:rsidP="00CB46EE">
      <w:pPr>
        <w:rPr>
          <w:rFonts w:ascii="Arial" w:hAnsi="Arial" w:cs="Arial"/>
          <w:szCs w:val="22"/>
        </w:rPr>
      </w:pPr>
      <w:r w:rsidRPr="005D0F49">
        <w:rPr>
          <w:rFonts w:ascii="Arial" w:hAnsi="Arial" w:cs="Arial"/>
          <w:szCs w:val="22"/>
        </w:rPr>
        <w:t>Les programmes sur lesquels reposent l’unité sont définis par :</w:t>
      </w:r>
    </w:p>
    <w:p w14:paraId="7E8A3EBE" w14:textId="77777777" w:rsidR="00CB46EE" w:rsidRPr="005D0F49" w:rsidRDefault="00CB46EE" w:rsidP="00CB46EE">
      <w:pPr>
        <w:rPr>
          <w:rFonts w:ascii="Arial" w:hAnsi="Arial" w:cs="Arial"/>
          <w:szCs w:val="22"/>
        </w:rPr>
      </w:pPr>
    </w:p>
    <w:p w14:paraId="1895F4BD" w14:textId="77777777" w:rsidR="00CB46EE" w:rsidRPr="005D0F49" w:rsidRDefault="00CB46EE" w:rsidP="00CB46EE">
      <w:pPr>
        <w:rPr>
          <w:rFonts w:ascii="Arial" w:hAnsi="Arial" w:cs="Arial"/>
          <w:szCs w:val="22"/>
        </w:rPr>
      </w:pPr>
      <w:r w:rsidRPr="005D0F49">
        <w:rPr>
          <w:rFonts w:ascii="Arial" w:hAnsi="Arial" w:cs="Arial"/>
          <w:szCs w:val="22"/>
        </w:rPr>
        <w:t>Arrêté du 03 avril 2019 fixant Le programme d’enseignement de mathématiques des classes préparant au certificat d’aptitude professionnelle (BO spécial n° 5 du 11 avril 2019).</w:t>
      </w:r>
    </w:p>
    <w:p w14:paraId="4BDAB7EC" w14:textId="77777777" w:rsidR="00CB46EE" w:rsidRPr="005D0F49" w:rsidRDefault="00CB46EE" w:rsidP="00CB46EE">
      <w:pPr>
        <w:rPr>
          <w:rFonts w:ascii="Arial" w:hAnsi="Arial" w:cs="Arial"/>
          <w:szCs w:val="22"/>
        </w:rPr>
      </w:pPr>
    </w:p>
    <w:p w14:paraId="20CEBA98" w14:textId="77777777" w:rsidR="00CB46EE" w:rsidRPr="005D0F49" w:rsidRDefault="00CB46EE" w:rsidP="00CB46EE">
      <w:pPr>
        <w:rPr>
          <w:rFonts w:ascii="Arial" w:hAnsi="Arial" w:cs="Arial"/>
          <w:szCs w:val="22"/>
        </w:rPr>
      </w:pPr>
      <w:r w:rsidRPr="005D0F49">
        <w:rPr>
          <w:rFonts w:ascii="Arial" w:hAnsi="Arial" w:cs="Arial"/>
          <w:szCs w:val="22"/>
        </w:rPr>
        <w:t>Arrêté du 03 avril 2019 fixant Le programme d’enseignement de physique-chimie des classes préparant au certificat d’aptitude professionnelle (BO spécial n° 5 du 11 avril 2019).</w:t>
      </w:r>
    </w:p>
    <w:p w14:paraId="35D9153D" w14:textId="77777777" w:rsidR="00CB46EE" w:rsidRPr="005D0F49" w:rsidRDefault="00CB46EE" w:rsidP="00CB46EE">
      <w:pPr>
        <w:rPr>
          <w:rFonts w:ascii="Arial" w:hAnsi="Arial" w:cs="Arial"/>
          <w:szCs w:val="22"/>
        </w:rPr>
      </w:pPr>
    </w:p>
    <w:p w14:paraId="64108B97" w14:textId="77777777" w:rsidR="00CB46EE" w:rsidRPr="005D0F49" w:rsidRDefault="00CB46EE" w:rsidP="00CB46EE">
      <w:pPr>
        <w:pBdr>
          <w:top w:val="single" w:sz="4" w:space="1" w:color="auto"/>
        </w:pBdr>
        <w:rPr>
          <w:rFonts w:ascii="Arial" w:hAnsi="Arial" w:cs="Arial"/>
          <w:szCs w:val="22"/>
        </w:rPr>
      </w:pPr>
    </w:p>
    <w:p w14:paraId="69C8162A" w14:textId="2F973940" w:rsidR="00CB46EE" w:rsidRPr="005D0F49" w:rsidRDefault="00CB46EE" w:rsidP="00CB46EE">
      <w:pPr>
        <w:shd w:val="clear" w:color="auto" w:fill="FFFFFF" w:themeFill="background1"/>
        <w:spacing w:before="240"/>
        <w:jc w:val="center"/>
        <w:rPr>
          <w:rFonts w:ascii="Arial" w:hAnsi="Arial" w:cs="Arial"/>
          <w:b/>
          <w:szCs w:val="22"/>
        </w:rPr>
      </w:pPr>
      <w:r w:rsidRPr="005D0F49">
        <w:rPr>
          <w:rFonts w:ascii="Arial" w:hAnsi="Arial" w:cs="Arial"/>
          <w:b/>
          <w:szCs w:val="22"/>
        </w:rPr>
        <w:t>UNITÉ UG3 – Éducation physique et sportive</w:t>
      </w:r>
    </w:p>
    <w:p w14:paraId="3C074231" w14:textId="77777777" w:rsidR="00CB46EE" w:rsidRPr="005D0F49" w:rsidRDefault="00CB46EE" w:rsidP="00CB46EE">
      <w:pPr>
        <w:rPr>
          <w:rFonts w:ascii="Arial" w:hAnsi="Arial" w:cs="Arial"/>
          <w:szCs w:val="22"/>
        </w:rPr>
      </w:pPr>
    </w:p>
    <w:p w14:paraId="7D833215" w14:textId="77777777" w:rsidR="00CB46EE" w:rsidRPr="005D0F49" w:rsidRDefault="00CB46EE" w:rsidP="00CB46EE">
      <w:pPr>
        <w:rPr>
          <w:rFonts w:ascii="Arial" w:hAnsi="Arial" w:cs="Arial"/>
          <w:szCs w:val="22"/>
        </w:rPr>
      </w:pPr>
      <w:r w:rsidRPr="005D0F49">
        <w:rPr>
          <w:rFonts w:ascii="Arial" w:hAnsi="Arial" w:cs="Arial"/>
          <w:szCs w:val="22"/>
        </w:rPr>
        <w:t>Le programme sur lequel repose l’unité est défini par :</w:t>
      </w:r>
    </w:p>
    <w:p w14:paraId="2D253921" w14:textId="77777777" w:rsidR="00CB46EE" w:rsidRPr="005D0F49" w:rsidRDefault="00CB46EE" w:rsidP="00CB46EE">
      <w:pPr>
        <w:rPr>
          <w:rFonts w:ascii="Arial" w:hAnsi="Arial" w:cs="Arial"/>
          <w:szCs w:val="22"/>
        </w:rPr>
      </w:pPr>
    </w:p>
    <w:p w14:paraId="080D773D" w14:textId="6D300E20" w:rsidR="005D0F49" w:rsidRDefault="00CB46EE" w:rsidP="00CB46EE">
      <w:pPr>
        <w:rPr>
          <w:rFonts w:ascii="Arial" w:hAnsi="Arial" w:cs="Arial"/>
          <w:szCs w:val="22"/>
        </w:rPr>
      </w:pPr>
      <w:r w:rsidRPr="005D0F49">
        <w:rPr>
          <w:rFonts w:ascii="Arial" w:hAnsi="Arial" w:cs="Arial"/>
          <w:szCs w:val="22"/>
        </w:rPr>
        <w:t>Arrêté du 03 avril 2019 fixant le programme d’enseignement d’éducation physique et sportive des classes préparant au certificat d’aptitude professionnelle et des classes préparant au baccalauréat professionnel (BO spécial n° 5 du 11 avril 2019).</w:t>
      </w:r>
    </w:p>
    <w:p w14:paraId="1904EE20" w14:textId="6DC61FC6" w:rsidR="00CB46EE" w:rsidRPr="005D0F49" w:rsidRDefault="005D0F49" w:rsidP="005D0F49">
      <w:pPr>
        <w:suppressAutoHyphens w:val="0"/>
        <w:spacing w:after="210"/>
        <w:jc w:val="left"/>
        <w:rPr>
          <w:rFonts w:ascii="Arial" w:hAnsi="Arial" w:cs="Arial"/>
          <w:szCs w:val="22"/>
        </w:rPr>
      </w:pPr>
      <w:r>
        <w:rPr>
          <w:rFonts w:ascii="Arial" w:hAnsi="Arial" w:cs="Arial"/>
          <w:szCs w:val="22"/>
        </w:rPr>
        <w:br w:type="page"/>
      </w:r>
    </w:p>
    <w:p w14:paraId="07A4273F" w14:textId="77777777" w:rsidR="00CB46EE" w:rsidRPr="005D0F49" w:rsidRDefault="00CB46EE" w:rsidP="00CB46EE">
      <w:pPr>
        <w:rPr>
          <w:rFonts w:ascii="Arial" w:hAnsi="Arial" w:cs="Arial"/>
          <w:szCs w:val="22"/>
        </w:rPr>
      </w:pPr>
    </w:p>
    <w:p w14:paraId="3F824553" w14:textId="77777777" w:rsidR="00CB46EE" w:rsidRPr="005D0F49" w:rsidRDefault="00CB46EE" w:rsidP="00CB46EE">
      <w:pPr>
        <w:pBdr>
          <w:top w:val="single" w:sz="4" w:space="1" w:color="auto"/>
        </w:pBdr>
        <w:rPr>
          <w:rFonts w:ascii="Arial" w:hAnsi="Arial" w:cs="Arial"/>
          <w:szCs w:val="22"/>
        </w:rPr>
      </w:pPr>
    </w:p>
    <w:p w14:paraId="03AA45CA" w14:textId="577C0A11" w:rsidR="00CB46EE" w:rsidRPr="005D0F49" w:rsidRDefault="00CB46EE" w:rsidP="00CB46EE">
      <w:pPr>
        <w:shd w:val="clear" w:color="auto" w:fill="FFFFFF" w:themeFill="background1"/>
        <w:spacing w:before="240"/>
        <w:jc w:val="center"/>
        <w:rPr>
          <w:rFonts w:ascii="Arial" w:hAnsi="Arial" w:cs="Arial"/>
          <w:b/>
          <w:szCs w:val="22"/>
        </w:rPr>
      </w:pPr>
      <w:r w:rsidRPr="005D0F49">
        <w:rPr>
          <w:rFonts w:ascii="Arial" w:hAnsi="Arial" w:cs="Arial"/>
          <w:b/>
          <w:szCs w:val="22"/>
        </w:rPr>
        <w:t>UNITÉ UG4 – Prévention-santé-environnement</w:t>
      </w:r>
    </w:p>
    <w:p w14:paraId="3644188C" w14:textId="77777777" w:rsidR="00CB46EE" w:rsidRPr="005D0F49" w:rsidRDefault="00CB46EE" w:rsidP="00CB46EE">
      <w:pPr>
        <w:rPr>
          <w:rFonts w:ascii="Arial" w:hAnsi="Arial" w:cs="Arial"/>
          <w:szCs w:val="22"/>
        </w:rPr>
      </w:pPr>
    </w:p>
    <w:p w14:paraId="6D6E753E" w14:textId="77777777" w:rsidR="00CB46EE" w:rsidRPr="005D0F49" w:rsidRDefault="00CB46EE" w:rsidP="00CB46EE">
      <w:pPr>
        <w:rPr>
          <w:rFonts w:ascii="Arial" w:hAnsi="Arial" w:cs="Arial"/>
          <w:szCs w:val="22"/>
        </w:rPr>
      </w:pPr>
      <w:r w:rsidRPr="005D0F49">
        <w:rPr>
          <w:rFonts w:ascii="Arial" w:hAnsi="Arial" w:cs="Arial"/>
          <w:szCs w:val="22"/>
        </w:rPr>
        <w:t>Le programme sur lequel repose l’unité est défini par :</w:t>
      </w:r>
    </w:p>
    <w:p w14:paraId="4194C92E" w14:textId="77777777" w:rsidR="00CB46EE" w:rsidRPr="005D0F49" w:rsidRDefault="00CB46EE" w:rsidP="00CB46EE">
      <w:pPr>
        <w:rPr>
          <w:rFonts w:ascii="Arial" w:hAnsi="Arial" w:cs="Arial"/>
          <w:szCs w:val="22"/>
        </w:rPr>
      </w:pPr>
    </w:p>
    <w:p w14:paraId="03F6B4B8" w14:textId="77777777" w:rsidR="00CB46EE" w:rsidRPr="005D0F49" w:rsidRDefault="00CB46EE" w:rsidP="00CB46EE">
      <w:pPr>
        <w:rPr>
          <w:rFonts w:ascii="Arial" w:hAnsi="Arial" w:cs="Arial"/>
          <w:szCs w:val="22"/>
        </w:rPr>
      </w:pPr>
      <w:r w:rsidRPr="005D0F49">
        <w:rPr>
          <w:rFonts w:ascii="Arial" w:hAnsi="Arial" w:cs="Arial"/>
          <w:szCs w:val="22"/>
        </w:rPr>
        <w:t>Arrêté du 03 avril 2019 fixant le programme d’enseignement de prévention-santé-environnement des classes préparant au certificat d’aptitude professionnelle (BO spécial n° 5 du 11 avril 2019).</w:t>
      </w:r>
    </w:p>
    <w:p w14:paraId="35B7375C" w14:textId="77777777" w:rsidR="00CE41DE" w:rsidRPr="005D0F49" w:rsidRDefault="00CE41DE" w:rsidP="00CE41DE">
      <w:pPr>
        <w:rPr>
          <w:rFonts w:ascii="Arial" w:hAnsi="Arial" w:cs="Arial"/>
          <w:szCs w:val="22"/>
        </w:rPr>
      </w:pPr>
    </w:p>
    <w:p w14:paraId="7CE0E77C" w14:textId="77777777" w:rsidR="005D0F49" w:rsidRPr="005D0F49" w:rsidRDefault="005D0F49" w:rsidP="005D0F49">
      <w:pPr>
        <w:rPr>
          <w:rFonts w:ascii="Arial" w:hAnsi="Arial" w:cs="Arial"/>
          <w:szCs w:val="22"/>
        </w:rPr>
      </w:pPr>
    </w:p>
    <w:p w14:paraId="5B1D86D7" w14:textId="77777777" w:rsidR="005D0F49" w:rsidRPr="005D0F49" w:rsidRDefault="005D0F49" w:rsidP="005D0F49">
      <w:pPr>
        <w:pBdr>
          <w:top w:val="single" w:sz="4" w:space="1" w:color="auto"/>
        </w:pBdr>
        <w:rPr>
          <w:rFonts w:ascii="Arial" w:hAnsi="Arial" w:cs="Arial"/>
          <w:szCs w:val="22"/>
        </w:rPr>
      </w:pPr>
    </w:p>
    <w:p w14:paraId="648679AA" w14:textId="70BE6EA9" w:rsidR="00CB46EE" w:rsidRPr="005D0F49" w:rsidRDefault="00CB46EE" w:rsidP="00CB46EE">
      <w:pPr>
        <w:shd w:val="clear" w:color="auto" w:fill="FFFFFF" w:themeFill="background1"/>
        <w:spacing w:before="240"/>
        <w:jc w:val="center"/>
        <w:rPr>
          <w:rFonts w:ascii="Arial" w:hAnsi="Arial" w:cs="Arial"/>
          <w:color w:val="000000" w:themeColor="text1"/>
          <w:szCs w:val="22"/>
        </w:rPr>
      </w:pPr>
      <w:r w:rsidRPr="005D0F49">
        <w:rPr>
          <w:rFonts w:ascii="Arial" w:hAnsi="Arial" w:cs="Arial"/>
          <w:b/>
          <w:color w:val="000000" w:themeColor="text1"/>
          <w:szCs w:val="22"/>
        </w:rPr>
        <w:t>UNITÉ UG 5 – Langue vivante étrangère</w:t>
      </w:r>
    </w:p>
    <w:p w14:paraId="15F66A3E" w14:textId="77777777" w:rsidR="00CB46EE" w:rsidRPr="005D0F49" w:rsidRDefault="00CB46EE" w:rsidP="00CB46EE">
      <w:pPr>
        <w:rPr>
          <w:rFonts w:ascii="Arial" w:hAnsi="Arial" w:cs="Arial"/>
          <w:color w:val="000000" w:themeColor="text1"/>
          <w:szCs w:val="22"/>
        </w:rPr>
      </w:pPr>
    </w:p>
    <w:p w14:paraId="29568D30" w14:textId="77777777" w:rsidR="00CB46EE" w:rsidRPr="005D0F49" w:rsidRDefault="00CB46EE" w:rsidP="00CB46EE">
      <w:pPr>
        <w:rPr>
          <w:rFonts w:ascii="Arial" w:hAnsi="Arial" w:cs="Arial"/>
          <w:color w:val="000000" w:themeColor="text1"/>
          <w:szCs w:val="22"/>
        </w:rPr>
      </w:pPr>
      <w:r w:rsidRPr="005D0F49">
        <w:rPr>
          <w:rFonts w:ascii="Arial" w:hAnsi="Arial" w:cs="Arial"/>
          <w:color w:val="000000" w:themeColor="text1"/>
          <w:szCs w:val="22"/>
        </w:rPr>
        <w:t>Le programme sur lequel repose l’unité est défini par :</w:t>
      </w:r>
    </w:p>
    <w:p w14:paraId="78733AE8" w14:textId="77777777" w:rsidR="00CB46EE" w:rsidRPr="005D0F49" w:rsidRDefault="00CB46EE" w:rsidP="00CB46EE">
      <w:pPr>
        <w:rPr>
          <w:rFonts w:ascii="Arial" w:hAnsi="Arial" w:cs="Arial"/>
          <w:color w:val="000000" w:themeColor="text1"/>
          <w:szCs w:val="22"/>
        </w:rPr>
      </w:pPr>
    </w:p>
    <w:p w14:paraId="77A7D9A1" w14:textId="77777777" w:rsidR="00CB46EE" w:rsidRPr="005D0F49" w:rsidRDefault="00CB46EE" w:rsidP="00CB46EE">
      <w:pPr>
        <w:rPr>
          <w:rFonts w:ascii="Arial" w:hAnsi="Arial" w:cs="Arial"/>
          <w:color w:val="000000" w:themeColor="text1"/>
          <w:szCs w:val="22"/>
        </w:rPr>
      </w:pPr>
      <w:r w:rsidRPr="005D0F49">
        <w:rPr>
          <w:rFonts w:ascii="Arial" w:hAnsi="Arial" w:cs="Arial"/>
          <w:color w:val="000000" w:themeColor="text1"/>
          <w:szCs w:val="22"/>
        </w:rPr>
        <w:t>Arrêté du 03 avril 2019 fixant le programme d’enseignement de langues vivantes des classes préparant au certificat d’aptitude professionnelle professionnel et des classes préparant au baccalauréat professionnel (BO spécial n° 5 du 11 avril 2019).</w:t>
      </w:r>
    </w:p>
    <w:p w14:paraId="7D54DF5C" w14:textId="77777777" w:rsidR="00CB46EE" w:rsidRPr="005D0F49" w:rsidRDefault="00CB46EE" w:rsidP="00CB46EE">
      <w:pPr>
        <w:rPr>
          <w:rFonts w:ascii="Arial" w:hAnsi="Arial" w:cs="Arial"/>
          <w:color w:val="000000" w:themeColor="text1"/>
          <w:szCs w:val="22"/>
        </w:rPr>
      </w:pPr>
    </w:p>
    <w:p w14:paraId="44FC5BF9" w14:textId="77777777" w:rsidR="005D0F49" w:rsidRPr="00536DB1" w:rsidRDefault="005D0F49" w:rsidP="005D0F49">
      <w:pPr>
        <w:pBdr>
          <w:top w:val="single" w:sz="4" w:space="1" w:color="auto"/>
        </w:pBdr>
        <w:rPr>
          <w:rFonts w:ascii="Arial" w:hAnsi="Arial" w:cs="Arial"/>
          <w:szCs w:val="22"/>
        </w:rPr>
      </w:pPr>
    </w:p>
    <w:p w14:paraId="20D5A89D" w14:textId="5CCD5C46" w:rsidR="00CB46EE" w:rsidRPr="005D0F49" w:rsidRDefault="005D0F49" w:rsidP="00CB46EE">
      <w:pPr>
        <w:spacing w:before="240"/>
        <w:jc w:val="center"/>
        <w:rPr>
          <w:rFonts w:ascii="Arial" w:hAnsi="Arial" w:cs="Arial"/>
          <w:b/>
          <w:color w:val="000000" w:themeColor="text1"/>
          <w:szCs w:val="22"/>
        </w:rPr>
      </w:pPr>
      <w:r w:rsidRPr="005D0F49">
        <w:rPr>
          <w:rFonts w:ascii="Arial" w:hAnsi="Arial" w:cs="Arial"/>
          <w:b/>
          <w:szCs w:val="22"/>
        </w:rPr>
        <w:t>UNITÉ FACULTATIVE</w:t>
      </w:r>
      <w:r w:rsidRPr="00090261">
        <w:rPr>
          <w:rFonts w:ascii="Arial" w:hAnsi="Arial" w:cs="Arial"/>
          <w:b/>
          <w:szCs w:val="22"/>
        </w:rPr>
        <w:t xml:space="preserve"> </w:t>
      </w:r>
      <w:r w:rsidR="00CB46EE" w:rsidRPr="005D0F49">
        <w:rPr>
          <w:rFonts w:ascii="Arial" w:hAnsi="Arial" w:cs="Arial"/>
          <w:b/>
          <w:color w:val="000000" w:themeColor="text1"/>
          <w:szCs w:val="22"/>
        </w:rPr>
        <w:t>UF</w:t>
      </w:r>
      <w:r w:rsidR="004403B7" w:rsidRPr="005D0F49">
        <w:rPr>
          <w:rFonts w:ascii="Arial" w:hAnsi="Arial" w:cs="Arial"/>
          <w:b/>
          <w:color w:val="000000" w:themeColor="text1"/>
          <w:szCs w:val="22"/>
        </w:rPr>
        <w:t>1</w:t>
      </w:r>
      <w:r w:rsidR="00CB46EE" w:rsidRPr="005D0F49">
        <w:rPr>
          <w:rFonts w:ascii="Arial" w:hAnsi="Arial" w:cs="Arial"/>
          <w:b/>
          <w:color w:val="000000" w:themeColor="text1"/>
          <w:szCs w:val="22"/>
        </w:rPr>
        <w:t xml:space="preserve"> – Mobilité</w:t>
      </w:r>
    </w:p>
    <w:p w14:paraId="3FB2594A" w14:textId="77777777" w:rsidR="00CB46EE" w:rsidRPr="005D0F49" w:rsidRDefault="00CB46EE" w:rsidP="00CB46EE">
      <w:pPr>
        <w:rPr>
          <w:rFonts w:ascii="Arial" w:hAnsi="Arial" w:cs="Arial"/>
          <w:color w:val="000000" w:themeColor="text1"/>
          <w:szCs w:val="22"/>
        </w:rPr>
      </w:pPr>
    </w:p>
    <w:p w14:paraId="381845F3" w14:textId="77777777" w:rsidR="00CB46EE" w:rsidRPr="005D0F49" w:rsidRDefault="00CB46EE" w:rsidP="00CB46EE">
      <w:pPr>
        <w:rPr>
          <w:rFonts w:ascii="Arial" w:hAnsi="Arial" w:cs="Arial"/>
          <w:color w:val="000000" w:themeColor="text1"/>
          <w:szCs w:val="22"/>
        </w:rPr>
      </w:pPr>
      <w:r w:rsidRPr="005D0F49">
        <w:rPr>
          <w:rFonts w:ascii="Arial" w:hAnsi="Arial" w:cs="Arial"/>
          <w:color w:val="000000" w:themeColor="text1"/>
          <w:szCs w:val="22"/>
        </w:rPr>
        <w:t>Les compétences constitutives de l’unité facultative de mobilité sont définies par :</w:t>
      </w:r>
    </w:p>
    <w:p w14:paraId="16403B7E" w14:textId="77777777" w:rsidR="00CB46EE" w:rsidRPr="005D0F49" w:rsidRDefault="00CB46EE" w:rsidP="00CB46EE">
      <w:pPr>
        <w:rPr>
          <w:rFonts w:ascii="Arial" w:hAnsi="Arial" w:cs="Arial"/>
          <w:color w:val="000000" w:themeColor="text1"/>
          <w:szCs w:val="22"/>
        </w:rPr>
      </w:pPr>
    </w:p>
    <w:p w14:paraId="39371DCD" w14:textId="77777777" w:rsidR="00CB46EE" w:rsidRPr="005D0F49" w:rsidRDefault="00CB46EE" w:rsidP="00CB46EE">
      <w:pPr>
        <w:rPr>
          <w:rFonts w:ascii="Arial" w:hAnsi="Arial" w:cs="Arial"/>
          <w:color w:val="000000" w:themeColor="text1"/>
          <w:szCs w:val="22"/>
        </w:rPr>
      </w:pPr>
      <w:r w:rsidRPr="005D0F49">
        <w:rPr>
          <w:rFonts w:ascii="Arial" w:hAnsi="Arial" w:cs="Arial"/>
          <w:color w:val="000000" w:themeColor="text1"/>
          <w:szCs w:val="22"/>
        </w:rPr>
        <w:t>Arrêté du 30 août 2019 portant création d’une unité facultative de « mobilité » et de l’attestation MobilitéPro dans le diplôme du certificat d’aptitude professionnelle (BO n° 35 du 26 septembre 2019).</w:t>
      </w:r>
    </w:p>
    <w:p w14:paraId="127F10D3" w14:textId="77777777" w:rsidR="00CB46EE" w:rsidRPr="005D0F49" w:rsidRDefault="00CB46EE" w:rsidP="00CB46EE">
      <w:pPr>
        <w:spacing w:after="200"/>
        <w:rPr>
          <w:rFonts w:ascii="Arial" w:hAnsi="Arial" w:cs="Arial"/>
          <w:color w:val="000000" w:themeColor="text1"/>
          <w:szCs w:val="22"/>
        </w:rPr>
      </w:pPr>
    </w:p>
    <w:p w14:paraId="1CE69941" w14:textId="77777777" w:rsidR="00A32483" w:rsidRPr="005D0F49" w:rsidRDefault="00A32483" w:rsidP="00C760CA">
      <w:pPr>
        <w:rPr>
          <w:rFonts w:eastAsia="Calibri" w:cs="Calibri"/>
          <w:bCs/>
          <w:i/>
          <w:color w:val="000000" w:themeColor="text1"/>
          <w:szCs w:val="22"/>
        </w:rPr>
      </w:pPr>
    </w:p>
    <w:p w14:paraId="559217EC" w14:textId="77777777" w:rsidR="00A32483" w:rsidRPr="005D0F49" w:rsidRDefault="00A32483" w:rsidP="00C760CA">
      <w:pPr>
        <w:rPr>
          <w:rFonts w:cs="Calibri"/>
          <w:bCs/>
          <w:i/>
          <w:color w:val="000000" w:themeColor="text1"/>
          <w:szCs w:val="22"/>
        </w:rPr>
      </w:pPr>
      <w:r w:rsidRPr="005D0F49">
        <w:rPr>
          <w:rFonts w:cs="Calibri"/>
          <w:bCs/>
          <w:i/>
          <w:color w:val="000000" w:themeColor="text1"/>
          <w:szCs w:val="22"/>
        </w:rPr>
        <w:br w:type="page"/>
      </w:r>
    </w:p>
    <w:p w14:paraId="4681140C" w14:textId="77777777" w:rsidR="00B93F2D" w:rsidRPr="00AB142C" w:rsidRDefault="00B93F2D" w:rsidP="00B93F2D">
      <w:pPr>
        <w:pStyle w:val="RI-Titreannexe"/>
        <w:numPr>
          <w:ilvl w:val="0"/>
          <w:numId w:val="0"/>
        </w:numPr>
        <w:spacing w:before="0" w:after="0"/>
        <w:ind w:left="1080"/>
        <w:jc w:val="center"/>
        <w:rPr>
          <w:rFonts w:ascii="Arial" w:hAnsi="Arial" w:cs="Arial"/>
          <w:color w:val="auto"/>
        </w:rPr>
      </w:pPr>
      <w:r w:rsidRPr="00AB142C">
        <w:rPr>
          <w:rFonts w:ascii="Arial" w:hAnsi="Arial" w:cs="Arial"/>
          <w:color w:val="auto"/>
        </w:rPr>
        <w:lastRenderedPageBreak/>
        <w:t>ANNEXE IV – Référentiel d’évaluation</w:t>
      </w:r>
    </w:p>
    <w:p w14:paraId="36354BD7" w14:textId="77777777" w:rsidR="005D0F49" w:rsidRDefault="005D0F49" w:rsidP="005D0F49">
      <w:pPr>
        <w:pStyle w:val="RI-Titreannexe"/>
        <w:numPr>
          <w:ilvl w:val="0"/>
          <w:numId w:val="0"/>
        </w:numPr>
        <w:spacing w:before="0" w:after="0"/>
        <w:ind w:left="708"/>
        <w:jc w:val="center"/>
        <w:rPr>
          <w:rFonts w:ascii="Arial" w:hAnsi="Arial" w:cs="Arial"/>
          <w:color w:val="auto"/>
          <w:sz w:val="24"/>
          <w:szCs w:val="24"/>
        </w:rPr>
      </w:pPr>
    </w:p>
    <w:p w14:paraId="2F1BF8B8" w14:textId="2410DE85" w:rsidR="00B93F2D" w:rsidRPr="00AB142C" w:rsidRDefault="00B93F2D" w:rsidP="005D0F49">
      <w:pPr>
        <w:pStyle w:val="RI-Titreannexe"/>
        <w:numPr>
          <w:ilvl w:val="0"/>
          <w:numId w:val="0"/>
        </w:numPr>
        <w:spacing w:before="0" w:after="0"/>
        <w:ind w:left="708"/>
        <w:jc w:val="center"/>
        <w:rPr>
          <w:rFonts w:ascii="Arial" w:hAnsi="Arial" w:cs="Arial"/>
          <w:color w:val="auto"/>
          <w:sz w:val="24"/>
          <w:szCs w:val="24"/>
        </w:rPr>
      </w:pPr>
      <w:r w:rsidRPr="00AB142C">
        <w:rPr>
          <w:rFonts w:ascii="Arial" w:hAnsi="Arial" w:cs="Arial"/>
          <w:color w:val="auto"/>
          <w:sz w:val="24"/>
          <w:szCs w:val="24"/>
        </w:rPr>
        <w:t>IV.</w:t>
      </w:r>
      <w:r w:rsidR="004403B7" w:rsidRPr="00AB142C">
        <w:rPr>
          <w:rFonts w:ascii="Arial" w:hAnsi="Arial" w:cs="Arial"/>
          <w:color w:val="auto"/>
          <w:sz w:val="24"/>
          <w:szCs w:val="24"/>
        </w:rPr>
        <w:t>2</w:t>
      </w:r>
      <w:r w:rsidR="005D0F49">
        <w:rPr>
          <w:rFonts w:ascii="Arial" w:hAnsi="Arial" w:cs="Arial"/>
          <w:color w:val="auto"/>
          <w:sz w:val="24"/>
          <w:szCs w:val="24"/>
        </w:rPr>
        <w:t xml:space="preserve">- </w:t>
      </w:r>
      <w:r w:rsidRPr="00AB142C">
        <w:rPr>
          <w:rFonts w:ascii="Arial" w:hAnsi="Arial" w:cs="Arial"/>
          <w:color w:val="auto"/>
          <w:sz w:val="24"/>
          <w:szCs w:val="24"/>
        </w:rPr>
        <w:t>Règlement d’examen</w:t>
      </w:r>
    </w:p>
    <w:p w14:paraId="5F216E5A" w14:textId="77777777" w:rsidR="00B93F2D" w:rsidRPr="00AB142C" w:rsidRDefault="00B93F2D" w:rsidP="00B93F2D">
      <w:pPr>
        <w:pStyle w:val="RI-corpsdetexte"/>
        <w:rPr>
          <w:lang w:eastAsia="en-US"/>
        </w:rPr>
      </w:pPr>
    </w:p>
    <w:p w14:paraId="209365CA" w14:textId="48C0D18E" w:rsidR="00B93F2D" w:rsidRPr="005D0F49" w:rsidRDefault="00B93F2D" w:rsidP="00B93F2D">
      <w:pPr>
        <w:pStyle w:val="RI-Titreannexe"/>
        <w:numPr>
          <w:ilvl w:val="0"/>
          <w:numId w:val="0"/>
        </w:numPr>
        <w:spacing w:before="0" w:after="0"/>
        <w:ind w:left="1080"/>
        <w:jc w:val="center"/>
        <w:rPr>
          <w:rFonts w:ascii="Arial" w:hAnsi="Arial" w:cs="Arial"/>
          <w:color w:val="auto"/>
          <w:sz w:val="22"/>
          <w:szCs w:val="22"/>
        </w:rPr>
      </w:pPr>
      <w:r w:rsidRPr="005D0F49">
        <w:rPr>
          <w:rFonts w:ascii="Arial" w:hAnsi="Arial" w:cs="Arial"/>
          <w:color w:val="auto"/>
          <w:sz w:val="22"/>
          <w:szCs w:val="22"/>
        </w:rPr>
        <w:t xml:space="preserve">CAP « Transports par câbles et remontées mécaniques » </w:t>
      </w:r>
    </w:p>
    <w:p w14:paraId="584C8652" w14:textId="0AC9DDEB" w:rsidR="00A32483" w:rsidRPr="00B93F2D" w:rsidRDefault="00A32483" w:rsidP="00C760CA">
      <w:pPr>
        <w:pStyle w:val="RI-corpsdetexte"/>
        <w:rPr>
          <w:rFonts w:ascii="Arial" w:hAnsi="Arial" w:cs="Arial"/>
          <w:lang w:eastAsia="en-US"/>
        </w:rPr>
      </w:pPr>
    </w:p>
    <w:tbl>
      <w:tblPr>
        <w:tblStyle w:val="Grilledutableau1"/>
        <w:tblW w:w="10627" w:type="dxa"/>
        <w:jc w:val="center"/>
        <w:tblLayout w:type="fixed"/>
        <w:tblLook w:val="04A0" w:firstRow="1" w:lastRow="0" w:firstColumn="1" w:lastColumn="0" w:noHBand="0" w:noVBand="1"/>
      </w:tblPr>
      <w:tblGrid>
        <w:gridCol w:w="3047"/>
        <w:gridCol w:w="992"/>
        <w:gridCol w:w="1081"/>
        <w:gridCol w:w="1066"/>
        <w:gridCol w:w="1322"/>
        <w:gridCol w:w="1565"/>
        <w:gridCol w:w="1554"/>
      </w:tblGrid>
      <w:tr w:rsidR="00B93F2D" w:rsidRPr="00B93F2D" w14:paraId="6D46CE5A" w14:textId="77777777" w:rsidTr="00410CFC">
        <w:trPr>
          <w:jc w:val="center"/>
        </w:trPr>
        <w:tc>
          <w:tcPr>
            <w:tcW w:w="5120" w:type="dxa"/>
            <w:gridSpan w:val="3"/>
            <w:shd w:val="clear" w:color="auto" w:fill="D9D9D9" w:themeFill="background1" w:themeFillShade="D9"/>
            <w:vAlign w:val="center"/>
          </w:tcPr>
          <w:p w14:paraId="6933F5F1" w14:textId="3E1FCB47" w:rsidR="00B93F2D" w:rsidRPr="00B93F2D" w:rsidRDefault="00B93F2D" w:rsidP="00AD1A38">
            <w:pPr>
              <w:widowControl w:val="0"/>
              <w:jc w:val="center"/>
              <w:rPr>
                <w:rFonts w:ascii="Arial" w:eastAsiaTheme="minorHAnsi" w:hAnsi="Arial" w:cs="Arial"/>
                <w:b/>
                <w:szCs w:val="22"/>
                <w:lang w:eastAsia="en-US"/>
              </w:rPr>
            </w:pPr>
            <w:r w:rsidRPr="00B93F2D">
              <w:rPr>
                <w:rFonts w:ascii="Arial" w:eastAsiaTheme="minorHAnsi" w:hAnsi="Arial" w:cs="Arial"/>
                <w:b/>
                <w:szCs w:val="22"/>
                <w:lang w:eastAsia="en-US"/>
              </w:rPr>
              <w:t xml:space="preserve">Spécialité </w:t>
            </w:r>
            <w:r w:rsidR="004403B7">
              <w:rPr>
                <w:rFonts w:ascii="Arial" w:eastAsiaTheme="minorHAnsi" w:hAnsi="Arial" w:cs="Arial"/>
                <w:b/>
                <w:szCs w:val="22"/>
                <w:lang w:eastAsia="en-US"/>
              </w:rPr>
              <w:t>« </w:t>
            </w:r>
            <w:r w:rsidRPr="00B93F2D">
              <w:rPr>
                <w:rFonts w:ascii="Arial" w:hAnsi="Arial" w:cs="Arial"/>
                <w:b/>
                <w:szCs w:val="22"/>
              </w:rPr>
              <w:t>Transports par câbles et remontées mécaniques</w:t>
            </w:r>
            <w:r w:rsidR="004403B7">
              <w:rPr>
                <w:rFonts w:ascii="Arial" w:hAnsi="Arial" w:cs="Arial"/>
                <w:b/>
                <w:szCs w:val="22"/>
              </w:rPr>
              <w:t> »</w:t>
            </w:r>
            <w:r w:rsidRPr="00B93F2D">
              <w:rPr>
                <w:rFonts w:ascii="Arial" w:hAnsi="Arial" w:cs="Arial"/>
                <w:b/>
                <w:szCs w:val="22"/>
              </w:rPr>
              <w:t> </w:t>
            </w:r>
            <w:r>
              <w:rPr>
                <w:rFonts w:ascii="Arial" w:eastAsiaTheme="minorHAnsi" w:hAnsi="Arial" w:cs="Arial"/>
                <w:b/>
                <w:szCs w:val="22"/>
                <w:lang w:eastAsia="en-US"/>
              </w:rPr>
              <w:br/>
            </w:r>
            <w:r w:rsidRPr="00B93F2D">
              <w:rPr>
                <w:rFonts w:ascii="Arial" w:eastAsiaTheme="minorHAnsi" w:hAnsi="Arial" w:cs="Arial"/>
                <w:b/>
                <w:szCs w:val="22"/>
                <w:lang w:eastAsia="en-US"/>
              </w:rPr>
              <w:t>de certificat d’aptitude professionnelle</w:t>
            </w:r>
          </w:p>
        </w:tc>
        <w:tc>
          <w:tcPr>
            <w:tcW w:w="2388" w:type="dxa"/>
            <w:gridSpan w:val="2"/>
            <w:shd w:val="clear" w:color="auto" w:fill="D9D9D9" w:themeFill="background1" w:themeFillShade="D9"/>
            <w:vAlign w:val="center"/>
          </w:tcPr>
          <w:p w14:paraId="096EFBFD" w14:textId="77777777" w:rsidR="00B93F2D" w:rsidRPr="00B93F2D" w:rsidRDefault="00B93F2D" w:rsidP="00AD1A38">
            <w:pPr>
              <w:widowControl w:val="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Scolaires</w:t>
            </w:r>
          </w:p>
          <w:p w14:paraId="01C5DFCC" w14:textId="77777777" w:rsidR="00B93F2D" w:rsidRPr="00B93F2D" w:rsidRDefault="00B93F2D" w:rsidP="00AD1A38">
            <w:pPr>
              <w:widowControl w:val="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(Établissements publics et privés sous contrat)</w:t>
            </w:r>
          </w:p>
          <w:p w14:paraId="1F274225" w14:textId="77777777" w:rsidR="00B93F2D" w:rsidRPr="00B93F2D" w:rsidRDefault="00B93F2D" w:rsidP="00AD1A38">
            <w:pPr>
              <w:widowControl w:val="0"/>
              <w:jc w:val="center"/>
              <w:rPr>
                <w:rFonts w:ascii="Arial" w:eastAsiaTheme="minorHAnsi" w:hAnsi="Arial" w:cs="Arial"/>
                <w:sz w:val="16"/>
                <w:szCs w:val="16"/>
                <w:lang w:eastAsia="en-US"/>
              </w:rPr>
            </w:pPr>
          </w:p>
          <w:p w14:paraId="66185D63" w14:textId="4E8F12F7" w:rsidR="00B93F2D" w:rsidRDefault="00217468" w:rsidP="00AD1A38">
            <w:pPr>
              <w:widowControl w:val="0"/>
              <w:jc w:val="center"/>
              <w:rPr>
                <w:rFonts w:ascii="Arial" w:eastAsia="Arial Unicode MS" w:hAnsi="Arial" w:cs="Arial"/>
                <w:kern w:val="16"/>
                <w:sz w:val="16"/>
                <w:szCs w:val="16"/>
              </w:rPr>
            </w:pPr>
            <w:r>
              <w:rPr>
                <w:rFonts w:ascii="Arial" w:eastAsia="Arial Unicode MS" w:hAnsi="Arial" w:cs="Arial"/>
                <w:kern w:val="16"/>
                <w:sz w:val="16"/>
                <w:szCs w:val="16"/>
              </w:rPr>
              <w:t>A</w:t>
            </w:r>
            <w:r w:rsidRPr="008C664B">
              <w:rPr>
                <w:rFonts w:ascii="Arial" w:eastAsia="Arial Unicode MS" w:hAnsi="Arial" w:cs="Arial"/>
                <w:kern w:val="16"/>
                <w:sz w:val="16"/>
                <w:szCs w:val="16"/>
              </w:rPr>
              <w:t xml:space="preserve">pprentis en CFA habilité ou en CFA porté par un EPLE, GRETA ou GIP-FCIP assurant </w:t>
            </w:r>
            <w:r>
              <w:rPr>
                <w:rFonts w:ascii="Arial" w:eastAsia="Arial Unicode MS" w:hAnsi="Arial" w:cs="Arial"/>
                <w:kern w:val="16"/>
                <w:sz w:val="16"/>
                <w:szCs w:val="16"/>
              </w:rPr>
              <w:t xml:space="preserve">toute la formation théorique ; </w:t>
            </w:r>
          </w:p>
          <w:p w14:paraId="7DDF3048" w14:textId="77777777" w:rsidR="00217468" w:rsidRPr="00B93F2D" w:rsidRDefault="00217468" w:rsidP="00AD1A38">
            <w:pPr>
              <w:widowControl w:val="0"/>
              <w:jc w:val="center"/>
              <w:rPr>
                <w:rFonts w:ascii="Arial" w:eastAsiaTheme="minorHAnsi" w:hAnsi="Arial" w:cs="Arial"/>
                <w:sz w:val="16"/>
                <w:szCs w:val="16"/>
                <w:lang w:eastAsia="en-US"/>
              </w:rPr>
            </w:pPr>
          </w:p>
          <w:p w14:paraId="4FC38DDC" w14:textId="77777777" w:rsidR="00B93F2D" w:rsidRPr="00B93F2D" w:rsidRDefault="00B93F2D" w:rsidP="00AD1A38">
            <w:pPr>
              <w:widowControl w:val="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Formation professionnelle continue</w:t>
            </w:r>
          </w:p>
          <w:p w14:paraId="1C26042B" w14:textId="77777777" w:rsidR="00B93F2D" w:rsidRPr="00B93F2D" w:rsidRDefault="00B93F2D" w:rsidP="00AD1A38">
            <w:pPr>
              <w:widowControl w:val="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(Établissements publics)</w:t>
            </w:r>
          </w:p>
        </w:tc>
        <w:tc>
          <w:tcPr>
            <w:tcW w:w="3119" w:type="dxa"/>
            <w:gridSpan w:val="2"/>
            <w:shd w:val="clear" w:color="auto" w:fill="D9D9D9" w:themeFill="background1" w:themeFillShade="D9"/>
            <w:vAlign w:val="center"/>
          </w:tcPr>
          <w:p w14:paraId="797AB7E4" w14:textId="77777777" w:rsidR="00B93F2D" w:rsidRPr="00B93F2D" w:rsidRDefault="00B93F2D" w:rsidP="00AD1A38">
            <w:pPr>
              <w:widowControl w:val="0"/>
              <w:spacing w:before="12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Scolaires</w:t>
            </w:r>
          </w:p>
          <w:p w14:paraId="73ED9099" w14:textId="77777777" w:rsidR="00B93F2D" w:rsidRPr="00B93F2D" w:rsidRDefault="00B93F2D" w:rsidP="00AD1A38">
            <w:pPr>
              <w:widowControl w:val="0"/>
              <w:spacing w:after="12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(Établissements privés hors contrat)</w:t>
            </w:r>
          </w:p>
          <w:p w14:paraId="7BD137A3" w14:textId="77777777" w:rsidR="00B93F2D" w:rsidRPr="00B93F2D" w:rsidRDefault="00B93F2D" w:rsidP="00AD1A38">
            <w:pPr>
              <w:widowControl w:val="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Apprentis</w:t>
            </w:r>
          </w:p>
          <w:p w14:paraId="2450645F" w14:textId="40148A82" w:rsidR="00B93F2D" w:rsidRPr="00B93F2D" w:rsidRDefault="00B93F2D" w:rsidP="00AD1A38">
            <w:pPr>
              <w:widowControl w:val="0"/>
              <w:spacing w:after="12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(CFA et sections d’apprentissage non habilités)</w:t>
            </w:r>
          </w:p>
          <w:p w14:paraId="3B27699A" w14:textId="77777777" w:rsidR="00B93F2D" w:rsidRPr="00B93F2D" w:rsidRDefault="00B93F2D" w:rsidP="00AD1A38">
            <w:pPr>
              <w:widowControl w:val="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Formation professionnelle continue</w:t>
            </w:r>
          </w:p>
          <w:p w14:paraId="720B11A8" w14:textId="77777777" w:rsidR="00B93F2D" w:rsidRPr="00B93F2D" w:rsidRDefault="00B93F2D" w:rsidP="00AD1A38">
            <w:pPr>
              <w:widowControl w:val="0"/>
              <w:spacing w:after="12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(Établissements privés)</w:t>
            </w:r>
          </w:p>
          <w:p w14:paraId="2DB15CA2" w14:textId="77777777" w:rsidR="00B93F2D" w:rsidRPr="00B93F2D" w:rsidRDefault="00B93F2D" w:rsidP="00AD1A38">
            <w:pPr>
              <w:widowControl w:val="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Enseignement à distance</w:t>
            </w:r>
          </w:p>
          <w:p w14:paraId="083B7D69" w14:textId="77777777" w:rsidR="00B93F2D" w:rsidRPr="00B93F2D" w:rsidRDefault="00B93F2D" w:rsidP="00AD1A38">
            <w:pPr>
              <w:widowControl w:val="0"/>
              <w:spacing w:after="120"/>
              <w:jc w:val="center"/>
              <w:rPr>
                <w:rFonts w:ascii="Arial" w:eastAsiaTheme="minorHAnsi" w:hAnsi="Arial" w:cs="Arial"/>
                <w:sz w:val="16"/>
                <w:szCs w:val="16"/>
                <w:lang w:eastAsia="en-US"/>
              </w:rPr>
            </w:pPr>
            <w:r w:rsidRPr="00B93F2D">
              <w:rPr>
                <w:rFonts w:ascii="Arial" w:eastAsiaTheme="minorHAnsi" w:hAnsi="Arial" w:cs="Arial"/>
                <w:sz w:val="16"/>
                <w:szCs w:val="16"/>
                <w:lang w:eastAsia="en-US"/>
              </w:rPr>
              <w:t>Candidats individuels</w:t>
            </w:r>
          </w:p>
        </w:tc>
      </w:tr>
      <w:tr w:rsidR="00B93F2D" w:rsidRPr="00B93F2D" w14:paraId="111BBBF8" w14:textId="77777777" w:rsidTr="00410CFC">
        <w:trPr>
          <w:trHeight w:val="230"/>
          <w:jc w:val="center"/>
        </w:trPr>
        <w:tc>
          <w:tcPr>
            <w:tcW w:w="3047" w:type="dxa"/>
            <w:shd w:val="clear" w:color="auto" w:fill="D9D9D9" w:themeFill="background1" w:themeFillShade="D9"/>
          </w:tcPr>
          <w:p w14:paraId="50674F27"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Épreuves</w:t>
            </w:r>
          </w:p>
        </w:tc>
        <w:tc>
          <w:tcPr>
            <w:tcW w:w="992" w:type="dxa"/>
            <w:shd w:val="clear" w:color="auto" w:fill="D9D9D9" w:themeFill="background1" w:themeFillShade="D9"/>
          </w:tcPr>
          <w:p w14:paraId="265459C5"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Unités</w:t>
            </w:r>
          </w:p>
        </w:tc>
        <w:tc>
          <w:tcPr>
            <w:tcW w:w="1081" w:type="dxa"/>
            <w:shd w:val="clear" w:color="auto" w:fill="D9D9D9" w:themeFill="background1" w:themeFillShade="D9"/>
          </w:tcPr>
          <w:p w14:paraId="0D04A2CD"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Coeff.</w:t>
            </w:r>
          </w:p>
        </w:tc>
        <w:tc>
          <w:tcPr>
            <w:tcW w:w="2388" w:type="dxa"/>
            <w:gridSpan w:val="2"/>
            <w:shd w:val="clear" w:color="auto" w:fill="D9D9D9" w:themeFill="background1" w:themeFillShade="D9"/>
          </w:tcPr>
          <w:p w14:paraId="05E649D9"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Mode</w:t>
            </w:r>
          </w:p>
        </w:tc>
        <w:tc>
          <w:tcPr>
            <w:tcW w:w="1565" w:type="dxa"/>
            <w:shd w:val="clear" w:color="auto" w:fill="D9D9D9" w:themeFill="background1" w:themeFillShade="D9"/>
          </w:tcPr>
          <w:p w14:paraId="6EABC639"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Mode</w:t>
            </w:r>
          </w:p>
        </w:tc>
        <w:tc>
          <w:tcPr>
            <w:tcW w:w="1554" w:type="dxa"/>
            <w:shd w:val="clear" w:color="auto" w:fill="D9D9D9" w:themeFill="background1" w:themeFillShade="D9"/>
          </w:tcPr>
          <w:p w14:paraId="4EE061FB"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Durée</w:t>
            </w:r>
          </w:p>
        </w:tc>
      </w:tr>
      <w:tr w:rsidR="00B93F2D" w:rsidRPr="00B93F2D" w14:paraId="501F2BFF" w14:textId="77777777" w:rsidTr="00410CFC">
        <w:trPr>
          <w:jc w:val="center"/>
        </w:trPr>
        <w:tc>
          <w:tcPr>
            <w:tcW w:w="10627" w:type="dxa"/>
            <w:gridSpan w:val="7"/>
          </w:tcPr>
          <w:p w14:paraId="7006CE24"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UNITÉS PROFESSIONNELLES</w:t>
            </w:r>
          </w:p>
        </w:tc>
      </w:tr>
      <w:tr w:rsidR="00B93F2D" w:rsidRPr="00B93F2D" w14:paraId="60C45ADF" w14:textId="77777777" w:rsidTr="00410CFC">
        <w:trPr>
          <w:jc w:val="center"/>
        </w:trPr>
        <w:tc>
          <w:tcPr>
            <w:tcW w:w="3047" w:type="dxa"/>
            <w:shd w:val="clear" w:color="auto" w:fill="auto"/>
          </w:tcPr>
          <w:p w14:paraId="56E7A549" w14:textId="2BE59E51" w:rsidR="00B93F2D" w:rsidRPr="00B93F2D" w:rsidRDefault="00B93F2D" w:rsidP="00B93F2D">
            <w:pPr>
              <w:widowControl w:val="0"/>
              <w:spacing w:before="120" w:after="120"/>
              <w:jc w:val="left"/>
              <w:rPr>
                <w:rFonts w:ascii="Arial" w:eastAsiaTheme="minorHAnsi" w:hAnsi="Arial" w:cs="Arial"/>
                <w:b/>
                <w:sz w:val="20"/>
                <w:szCs w:val="20"/>
                <w:lang w:eastAsia="en-US"/>
              </w:rPr>
            </w:pPr>
            <w:r w:rsidRPr="00B93F2D">
              <w:rPr>
                <w:rFonts w:ascii="Arial" w:eastAsiaTheme="minorHAnsi" w:hAnsi="Arial" w:cs="Arial"/>
                <w:b/>
                <w:sz w:val="20"/>
                <w:szCs w:val="20"/>
                <w:lang w:eastAsia="en-US"/>
              </w:rPr>
              <w:t xml:space="preserve">EP1- </w:t>
            </w:r>
            <w:r w:rsidRPr="00B93F2D">
              <w:rPr>
                <w:rFonts w:ascii="Arial" w:hAnsi="Arial" w:cs="Arial"/>
                <w:b/>
                <w:color w:val="000000"/>
                <w:sz w:val="20"/>
                <w:szCs w:val="20"/>
              </w:rPr>
              <w:t>Exploitation d’une installation</w:t>
            </w:r>
          </w:p>
        </w:tc>
        <w:tc>
          <w:tcPr>
            <w:tcW w:w="992" w:type="dxa"/>
            <w:shd w:val="clear" w:color="auto" w:fill="FFFFFF" w:themeFill="background1"/>
            <w:vAlign w:val="center"/>
          </w:tcPr>
          <w:p w14:paraId="0FBCBE95" w14:textId="77777777" w:rsidR="00B93F2D" w:rsidRPr="00B93F2D" w:rsidRDefault="00B93F2D" w:rsidP="00AD1A38">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UP1</w:t>
            </w:r>
          </w:p>
        </w:tc>
        <w:tc>
          <w:tcPr>
            <w:tcW w:w="1081" w:type="dxa"/>
            <w:shd w:val="clear" w:color="auto" w:fill="FFFFFF" w:themeFill="background1"/>
            <w:vAlign w:val="center"/>
          </w:tcPr>
          <w:p w14:paraId="56E82488" w14:textId="3C3301D8" w:rsidR="00B93F2D" w:rsidRPr="00B93F2D" w:rsidRDefault="00AA2760" w:rsidP="00AD1A38">
            <w:pPr>
              <w:widowControl w:val="0"/>
              <w:jc w:val="center"/>
              <w:rPr>
                <w:rFonts w:ascii="Arial" w:eastAsiaTheme="minorHAnsi" w:hAnsi="Arial" w:cs="Arial"/>
                <w:sz w:val="20"/>
                <w:szCs w:val="20"/>
                <w:lang w:eastAsia="en-US"/>
              </w:rPr>
            </w:pPr>
            <w:r>
              <w:rPr>
                <w:rFonts w:ascii="Arial" w:eastAsiaTheme="minorHAnsi" w:hAnsi="Arial" w:cs="Arial"/>
                <w:sz w:val="20"/>
                <w:szCs w:val="20"/>
                <w:lang w:eastAsia="en-US"/>
              </w:rPr>
              <w:t>5</w:t>
            </w:r>
          </w:p>
        </w:tc>
        <w:tc>
          <w:tcPr>
            <w:tcW w:w="2388" w:type="dxa"/>
            <w:gridSpan w:val="2"/>
            <w:shd w:val="clear" w:color="auto" w:fill="FFFFFF" w:themeFill="background1"/>
            <w:vAlign w:val="center"/>
          </w:tcPr>
          <w:p w14:paraId="22CE5D69" w14:textId="77777777" w:rsidR="00B93F2D" w:rsidRPr="00B93F2D" w:rsidRDefault="00B93F2D" w:rsidP="00AD1A38">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 xml:space="preserve">CCF </w:t>
            </w:r>
          </w:p>
        </w:tc>
        <w:tc>
          <w:tcPr>
            <w:tcW w:w="1565" w:type="dxa"/>
            <w:shd w:val="clear" w:color="auto" w:fill="FFFFFF" w:themeFill="background1"/>
            <w:vAlign w:val="center"/>
          </w:tcPr>
          <w:p w14:paraId="61E23D1D" w14:textId="74E3B436" w:rsidR="00B93F2D" w:rsidRPr="00B93F2D" w:rsidRDefault="00B93F2D" w:rsidP="00AD1A38">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Ponctuel</w:t>
            </w:r>
            <w:r w:rsidR="009A4979">
              <w:rPr>
                <w:rFonts w:ascii="Arial" w:eastAsiaTheme="minorHAnsi" w:hAnsi="Arial" w:cs="Arial"/>
                <w:sz w:val="20"/>
                <w:szCs w:val="20"/>
                <w:lang w:eastAsia="en-US"/>
              </w:rPr>
              <w:t xml:space="preserve"> écrit et</w:t>
            </w:r>
          </w:p>
          <w:p w14:paraId="3F4F75AD" w14:textId="7AAF69D2" w:rsidR="00B93F2D" w:rsidRPr="00B93F2D" w:rsidRDefault="00B93F2D" w:rsidP="00B93F2D">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 xml:space="preserve"> pratique</w:t>
            </w:r>
          </w:p>
        </w:tc>
        <w:tc>
          <w:tcPr>
            <w:tcW w:w="1554" w:type="dxa"/>
            <w:shd w:val="clear" w:color="auto" w:fill="FFFFFF" w:themeFill="background1"/>
            <w:vAlign w:val="center"/>
          </w:tcPr>
          <w:p w14:paraId="66623627" w14:textId="0281FC91" w:rsidR="00B93F2D" w:rsidRPr="00B93F2D" w:rsidRDefault="000274C6" w:rsidP="00AD1A38">
            <w:pPr>
              <w:widowControl w:val="0"/>
              <w:jc w:val="center"/>
              <w:rPr>
                <w:rFonts w:ascii="Arial" w:eastAsiaTheme="minorHAnsi" w:hAnsi="Arial" w:cs="Arial"/>
                <w:sz w:val="20"/>
                <w:szCs w:val="20"/>
                <w:lang w:eastAsia="en-US"/>
              </w:rPr>
            </w:pPr>
            <w:r>
              <w:rPr>
                <w:rFonts w:ascii="Arial" w:eastAsiaTheme="minorHAnsi" w:hAnsi="Arial" w:cs="Arial"/>
                <w:sz w:val="20"/>
                <w:szCs w:val="20"/>
                <w:lang w:eastAsia="en-US"/>
              </w:rPr>
              <w:t>6</w:t>
            </w:r>
            <w:r w:rsidR="00B93F2D" w:rsidRPr="00B93F2D">
              <w:rPr>
                <w:rFonts w:ascii="Arial" w:eastAsiaTheme="minorHAnsi" w:hAnsi="Arial" w:cs="Arial"/>
                <w:sz w:val="20"/>
                <w:szCs w:val="20"/>
                <w:lang w:eastAsia="en-US"/>
              </w:rPr>
              <w:t xml:space="preserve"> h </w:t>
            </w:r>
          </w:p>
        </w:tc>
      </w:tr>
      <w:tr w:rsidR="00B93F2D" w:rsidRPr="00B93F2D" w14:paraId="3B0FCCD4" w14:textId="77777777" w:rsidTr="00410CFC">
        <w:trPr>
          <w:jc w:val="center"/>
        </w:trPr>
        <w:tc>
          <w:tcPr>
            <w:tcW w:w="3047" w:type="dxa"/>
            <w:shd w:val="clear" w:color="auto" w:fill="FFFFFF" w:themeFill="background1"/>
          </w:tcPr>
          <w:p w14:paraId="67DEFBA5" w14:textId="51516EC5" w:rsidR="00B93F2D" w:rsidRPr="00B93F2D" w:rsidRDefault="00B93F2D" w:rsidP="00B93F2D">
            <w:pPr>
              <w:widowControl w:val="0"/>
              <w:spacing w:before="120" w:after="120"/>
              <w:jc w:val="left"/>
              <w:rPr>
                <w:rFonts w:ascii="Arial" w:eastAsiaTheme="minorHAnsi" w:hAnsi="Arial" w:cs="Arial"/>
                <w:b/>
                <w:sz w:val="16"/>
                <w:szCs w:val="16"/>
                <w:lang w:eastAsia="en-US"/>
              </w:rPr>
            </w:pPr>
            <w:r w:rsidRPr="00B93F2D">
              <w:rPr>
                <w:rFonts w:ascii="Arial" w:hAnsi="Arial" w:cs="Arial"/>
                <w:b/>
                <w:color w:val="000000"/>
                <w:sz w:val="20"/>
                <w:szCs w:val="20"/>
              </w:rPr>
              <w:t>EP2 –</w:t>
            </w:r>
            <w:r w:rsidR="004403B7">
              <w:rPr>
                <w:rFonts w:ascii="Arial" w:hAnsi="Arial" w:cs="Arial"/>
                <w:b/>
                <w:color w:val="000000"/>
                <w:sz w:val="20"/>
                <w:szCs w:val="20"/>
              </w:rPr>
              <w:t xml:space="preserve"> </w:t>
            </w:r>
            <w:r w:rsidRPr="00B93F2D">
              <w:rPr>
                <w:rFonts w:ascii="Arial" w:hAnsi="Arial" w:cs="Arial"/>
                <w:b/>
                <w:color w:val="000000"/>
                <w:sz w:val="20"/>
                <w:szCs w:val="20"/>
              </w:rPr>
              <w:t>Maintenance d’une installation</w:t>
            </w:r>
          </w:p>
        </w:tc>
        <w:tc>
          <w:tcPr>
            <w:tcW w:w="992" w:type="dxa"/>
            <w:shd w:val="clear" w:color="auto" w:fill="FFFFFF" w:themeFill="background1"/>
            <w:vAlign w:val="center"/>
          </w:tcPr>
          <w:p w14:paraId="7068D296" w14:textId="77777777" w:rsidR="00B93F2D" w:rsidRPr="00B93F2D" w:rsidRDefault="00B93F2D" w:rsidP="00B93F2D">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UP2</w:t>
            </w:r>
          </w:p>
        </w:tc>
        <w:tc>
          <w:tcPr>
            <w:tcW w:w="1081" w:type="dxa"/>
            <w:shd w:val="clear" w:color="auto" w:fill="FFFFFF" w:themeFill="background1"/>
            <w:vAlign w:val="center"/>
          </w:tcPr>
          <w:p w14:paraId="0063C90B" w14:textId="59F27CA4" w:rsidR="00B93F2D" w:rsidRPr="00B93F2D" w:rsidRDefault="00AA2760" w:rsidP="00B93F2D">
            <w:pPr>
              <w:widowControl w:val="0"/>
              <w:jc w:val="center"/>
              <w:rPr>
                <w:rFonts w:ascii="Arial" w:eastAsiaTheme="minorHAnsi" w:hAnsi="Arial" w:cs="Arial"/>
                <w:sz w:val="20"/>
                <w:szCs w:val="20"/>
                <w:lang w:eastAsia="en-US"/>
              </w:rPr>
            </w:pPr>
            <w:r>
              <w:rPr>
                <w:rFonts w:ascii="Arial" w:eastAsiaTheme="minorHAnsi" w:hAnsi="Arial" w:cs="Arial"/>
                <w:sz w:val="20"/>
                <w:szCs w:val="20"/>
                <w:lang w:eastAsia="en-US"/>
              </w:rPr>
              <w:t>8</w:t>
            </w:r>
            <w:r w:rsidR="00973BF9" w:rsidRPr="00047544">
              <w:rPr>
                <w:rFonts w:ascii="Arial" w:eastAsiaTheme="minorHAnsi" w:hAnsi="Arial" w:cs="Arial"/>
                <w:sz w:val="20"/>
                <w:szCs w:val="20"/>
                <w:vertAlign w:val="superscript"/>
                <w:lang w:eastAsia="en-US"/>
              </w:rPr>
              <w:t>(</w:t>
            </w:r>
            <w:r w:rsidR="00973BF9" w:rsidRPr="00047544">
              <w:rPr>
                <w:rFonts w:ascii="Arial" w:eastAsiaTheme="minorHAnsi" w:hAnsi="Arial" w:cs="Arial"/>
                <w:sz w:val="16"/>
                <w:szCs w:val="16"/>
                <w:vertAlign w:val="superscript"/>
                <w:lang w:eastAsia="en-US"/>
              </w:rPr>
              <w:t>1)</w:t>
            </w:r>
          </w:p>
        </w:tc>
        <w:tc>
          <w:tcPr>
            <w:tcW w:w="2388" w:type="dxa"/>
            <w:gridSpan w:val="2"/>
            <w:shd w:val="clear" w:color="auto" w:fill="FFFFFF" w:themeFill="background1"/>
            <w:vAlign w:val="center"/>
          </w:tcPr>
          <w:p w14:paraId="0F246AEA" w14:textId="77777777" w:rsidR="00B93F2D" w:rsidRPr="00B93F2D" w:rsidRDefault="00B93F2D" w:rsidP="00B93F2D">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CCF</w:t>
            </w:r>
          </w:p>
        </w:tc>
        <w:tc>
          <w:tcPr>
            <w:tcW w:w="1565" w:type="dxa"/>
            <w:shd w:val="clear" w:color="auto" w:fill="FFFFFF" w:themeFill="background1"/>
            <w:vAlign w:val="center"/>
          </w:tcPr>
          <w:p w14:paraId="065BD073" w14:textId="77777777" w:rsidR="00B93F2D" w:rsidRPr="00B93F2D" w:rsidRDefault="00B93F2D" w:rsidP="00B93F2D">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Ponctuel</w:t>
            </w:r>
          </w:p>
          <w:p w14:paraId="0326442B" w14:textId="0B5876F1" w:rsidR="00B93F2D" w:rsidRPr="00B93F2D" w:rsidRDefault="00B93F2D" w:rsidP="00B93F2D">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 xml:space="preserve"> pratique</w:t>
            </w:r>
          </w:p>
        </w:tc>
        <w:tc>
          <w:tcPr>
            <w:tcW w:w="1554" w:type="dxa"/>
            <w:shd w:val="clear" w:color="auto" w:fill="FFFFFF" w:themeFill="background1"/>
            <w:vAlign w:val="center"/>
          </w:tcPr>
          <w:p w14:paraId="6E11C718" w14:textId="5CDCDFB1" w:rsidR="00B93F2D" w:rsidRPr="00B93F2D" w:rsidRDefault="000274C6" w:rsidP="00B93F2D">
            <w:pPr>
              <w:widowControl w:val="0"/>
              <w:jc w:val="center"/>
              <w:rPr>
                <w:rFonts w:ascii="Arial" w:eastAsiaTheme="minorHAnsi" w:hAnsi="Arial" w:cs="Arial"/>
                <w:sz w:val="20"/>
                <w:szCs w:val="20"/>
                <w:lang w:eastAsia="en-US"/>
              </w:rPr>
            </w:pPr>
            <w:r>
              <w:rPr>
                <w:rFonts w:ascii="Arial" w:eastAsiaTheme="minorHAnsi" w:hAnsi="Arial" w:cs="Arial"/>
                <w:sz w:val="20"/>
                <w:szCs w:val="20"/>
                <w:lang w:eastAsia="en-US"/>
              </w:rPr>
              <w:t>6</w:t>
            </w:r>
            <w:r w:rsidR="00B93F2D" w:rsidRPr="00B93F2D">
              <w:rPr>
                <w:rFonts w:ascii="Arial" w:eastAsiaTheme="minorHAnsi" w:hAnsi="Arial" w:cs="Arial"/>
                <w:sz w:val="20"/>
                <w:szCs w:val="20"/>
                <w:lang w:eastAsia="en-US"/>
              </w:rPr>
              <w:t xml:space="preserve"> h </w:t>
            </w:r>
          </w:p>
        </w:tc>
      </w:tr>
      <w:tr w:rsidR="00B93F2D" w:rsidRPr="00B93F2D" w14:paraId="54D4CC82" w14:textId="77777777" w:rsidTr="00410CFC">
        <w:trPr>
          <w:jc w:val="center"/>
        </w:trPr>
        <w:tc>
          <w:tcPr>
            <w:tcW w:w="10627" w:type="dxa"/>
            <w:gridSpan w:val="7"/>
          </w:tcPr>
          <w:p w14:paraId="6831AD5E" w14:textId="77777777" w:rsidR="00B93F2D" w:rsidRPr="00B93F2D" w:rsidRDefault="00B93F2D" w:rsidP="00AD1A38">
            <w:pPr>
              <w:widowControl w:val="0"/>
              <w:spacing w:before="120" w:after="12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UNITÉS D’ENSEIGNEMENT GENERAL</w:t>
            </w:r>
          </w:p>
        </w:tc>
      </w:tr>
      <w:tr w:rsidR="00B93F2D" w:rsidRPr="00B93F2D" w14:paraId="0EF676D6" w14:textId="77777777" w:rsidTr="00410CFC">
        <w:trPr>
          <w:trHeight w:val="948"/>
          <w:jc w:val="center"/>
        </w:trPr>
        <w:tc>
          <w:tcPr>
            <w:tcW w:w="3047" w:type="dxa"/>
          </w:tcPr>
          <w:p w14:paraId="02B67D82" w14:textId="7F3579B3" w:rsidR="00B93F2D" w:rsidRPr="00B93F2D" w:rsidRDefault="00021F50" w:rsidP="00021F50">
            <w:pPr>
              <w:widowControl w:val="0"/>
              <w:spacing w:before="60" w:after="60"/>
              <w:jc w:val="left"/>
              <w:rPr>
                <w:rFonts w:ascii="Arial" w:eastAsiaTheme="minorHAnsi" w:hAnsi="Arial" w:cs="Arial"/>
                <w:sz w:val="20"/>
                <w:szCs w:val="20"/>
                <w:lang w:eastAsia="en-US"/>
              </w:rPr>
            </w:pPr>
            <w:r>
              <w:rPr>
                <w:rFonts w:ascii="Arial" w:eastAsiaTheme="minorHAnsi" w:hAnsi="Arial" w:cs="Arial"/>
                <w:sz w:val="20"/>
                <w:szCs w:val="20"/>
                <w:lang w:eastAsia="en-US"/>
              </w:rPr>
              <w:t xml:space="preserve">EG1- </w:t>
            </w:r>
            <w:r w:rsidR="00B93F2D" w:rsidRPr="00B93F2D">
              <w:rPr>
                <w:rFonts w:ascii="Arial" w:eastAsiaTheme="minorHAnsi" w:hAnsi="Arial" w:cs="Arial"/>
                <w:sz w:val="20"/>
                <w:szCs w:val="20"/>
                <w:lang w:eastAsia="en-US"/>
              </w:rPr>
              <w:t>Français et histoire</w:t>
            </w:r>
            <w:r w:rsidR="00B93F2D">
              <w:rPr>
                <w:rFonts w:ascii="Arial" w:eastAsiaTheme="minorHAnsi" w:hAnsi="Arial" w:cs="Arial"/>
                <w:sz w:val="20"/>
                <w:szCs w:val="20"/>
                <w:lang w:eastAsia="en-US"/>
              </w:rPr>
              <w:t>-géographie</w:t>
            </w:r>
            <w:r w:rsidR="00B93F2D" w:rsidRPr="00B93F2D">
              <w:rPr>
                <w:rFonts w:ascii="Arial" w:eastAsiaTheme="minorHAnsi" w:hAnsi="Arial" w:cs="Arial"/>
                <w:sz w:val="20"/>
                <w:szCs w:val="20"/>
                <w:lang w:eastAsia="en-US"/>
              </w:rPr>
              <w:t xml:space="preserve">-enseignement moral et civique </w:t>
            </w:r>
          </w:p>
        </w:tc>
        <w:tc>
          <w:tcPr>
            <w:tcW w:w="992" w:type="dxa"/>
            <w:vAlign w:val="center"/>
          </w:tcPr>
          <w:p w14:paraId="2DF99562" w14:textId="77777777" w:rsidR="00B93F2D" w:rsidRPr="00B93F2D" w:rsidRDefault="00B93F2D" w:rsidP="00AD1A38">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UG1</w:t>
            </w:r>
          </w:p>
        </w:tc>
        <w:tc>
          <w:tcPr>
            <w:tcW w:w="1081" w:type="dxa"/>
            <w:vAlign w:val="center"/>
          </w:tcPr>
          <w:p w14:paraId="5AE48A13"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3</w:t>
            </w:r>
          </w:p>
        </w:tc>
        <w:tc>
          <w:tcPr>
            <w:tcW w:w="2388" w:type="dxa"/>
            <w:gridSpan w:val="2"/>
            <w:vAlign w:val="center"/>
          </w:tcPr>
          <w:p w14:paraId="0C91D199"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CCF</w:t>
            </w:r>
          </w:p>
        </w:tc>
        <w:tc>
          <w:tcPr>
            <w:tcW w:w="1565" w:type="dxa"/>
            <w:vAlign w:val="center"/>
          </w:tcPr>
          <w:p w14:paraId="51229420"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Ponctuel écrit et oral</w:t>
            </w:r>
          </w:p>
        </w:tc>
        <w:tc>
          <w:tcPr>
            <w:tcW w:w="1554" w:type="dxa"/>
            <w:vAlign w:val="center"/>
          </w:tcPr>
          <w:p w14:paraId="36997CA6" w14:textId="6C1FAA29" w:rsidR="00B93F2D" w:rsidRPr="008849E0" w:rsidRDefault="00B93F2D" w:rsidP="00AD1A38">
            <w:pPr>
              <w:widowControl w:val="0"/>
              <w:spacing w:before="120"/>
              <w:jc w:val="center"/>
              <w:rPr>
                <w:rFonts w:ascii="Arial" w:eastAsiaTheme="minorHAnsi" w:hAnsi="Arial" w:cs="Arial"/>
                <w:sz w:val="20"/>
                <w:szCs w:val="20"/>
                <w:vertAlign w:val="superscript"/>
                <w:lang w:eastAsia="en-US"/>
              </w:rPr>
            </w:pPr>
            <w:r w:rsidRPr="008849E0">
              <w:rPr>
                <w:rFonts w:ascii="Arial" w:eastAsiaTheme="minorHAnsi" w:hAnsi="Arial" w:cs="Arial"/>
                <w:sz w:val="20"/>
                <w:szCs w:val="20"/>
                <w:lang w:eastAsia="en-US"/>
              </w:rPr>
              <w:t>2 h 25</w:t>
            </w:r>
          </w:p>
          <w:p w14:paraId="394FAACC" w14:textId="77777777" w:rsidR="00B93F2D" w:rsidRPr="008849E0" w:rsidRDefault="00B93F2D" w:rsidP="00AD1A38">
            <w:pPr>
              <w:widowControl w:val="0"/>
              <w:jc w:val="center"/>
              <w:rPr>
                <w:rFonts w:ascii="Arial" w:eastAsiaTheme="minorHAnsi" w:hAnsi="Arial" w:cs="Arial"/>
                <w:sz w:val="18"/>
                <w:szCs w:val="18"/>
                <w:vertAlign w:val="superscript"/>
                <w:lang w:eastAsia="en-US"/>
              </w:rPr>
            </w:pPr>
          </w:p>
          <w:p w14:paraId="40581A51" w14:textId="20630EC4"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18"/>
                <w:szCs w:val="18"/>
                <w:lang w:eastAsia="en-US"/>
              </w:rPr>
              <w:t>(2h+10</w:t>
            </w:r>
            <w:r w:rsidR="00BA1ED7" w:rsidRPr="008849E0">
              <w:rPr>
                <w:rFonts w:ascii="Arial" w:eastAsiaTheme="minorHAnsi" w:hAnsi="Arial" w:cs="Arial"/>
                <w:sz w:val="18"/>
                <w:szCs w:val="18"/>
                <w:lang w:eastAsia="en-US"/>
              </w:rPr>
              <w:t>mn) +</w:t>
            </w:r>
            <w:r w:rsidRPr="008849E0">
              <w:rPr>
                <w:rFonts w:ascii="Arial" w:eastAsiaTheme="minorHAnsi" w:hAnsi="Arial" w:cs="Arial"/>
                <w:sz w:val="18"/>
                <w:szCs w:val="18"/>
                <w:lang w:eastAsia="en-US"/>
              </w:rPr>
              <w:t>15</w:t>
            </w:r>
            <w:r w:rsidR="007259DF" w:rsidRPr="008849E0">
              <w:rPr>
                <w:rFonts w:ascii="Arial" w:eastAsiaTheme="minorHAnsi" w:hAnsi="Arial" w:cs="Arial"/>
                <w:sz w:val="18"/>
                <w:szCs w:val="18"/>
                <w:lang w:eastAsia="en-US"/>
              </w:rPr>
              <w:t>mn</w:t>
            </w:r>
            <w:r w:rsidR="007259DF" w:rsidRPr="008849E0">
              <w:rPr>
                <w:rFonts w:ascii="Arial" w:eastAsiaTheme="minorHAnsi" w:hAnsi="Arial" w:cs="Arial"/>
                <w:sz w:val="18"/>
                <w:szCs w:val="18"/>
                <w:vertAlign w:val="superscript"/>
                <w:lang w:eastAsia="en-US"/>
              </w:rPr>
              <w:t xml:space="preserve"> (</w:t>
            </w:r>
            <w:r w:rsidRPr="008849E0">
              <w:rPr>
                <w:rFonts w:ascii="Arial" w:eastAsiaTheme="minorHAnsi" w:hAnsi="Arial" w:cs="Arial"/>
                <w:sz w:val="18"/>
                <w:szCs w:val="18"/>
                <w:vertAlign w:val="superscript"/>
                <w:lang w:eastAsia="en-US"/>
              </w:rPr>
              <w:t>2)</w:t>
            </w:r>
          </w:p>
        </w:tc>
      </w:tr>
      <w:tr w:rsidR="00B93F2D" w:rsidRPr="00B93F2D" w14:paraId="43AC8338" w14:textId="77777777" w:rsidTr="00410CFC">
        <w:trPr>
          <w:jc w:val="center"/>
        </w:trPr>
        <w:tc>
          <w:tcPr>
            <w:tcW w:w="3047" w:type="dxa"/>
          </w:tcPr>
          <w:p w14:paraId="2039A851" w14:textId="77777777" w:rsidR="00B93F2D" w:rsidRPr="00B93F2D" w:rsidRDefault="00B93F2D" w:rsidP="00021F50">
            <w:pPr>
              <w:widowControl w:val="0"/>
              <w:spacing w:before="60" w:after="60"/>
              <w:jc w:val="left"/>
              <w:rPr>
                <w:rFonts w:ascii="Arial" w:eastAsiaTheme="minorHAnsi" w:hAnsi="Arial" w:cs="Arial"/>
                <w:sz w:val="20"/>
                <w:szCs w:val="20"/>
                <w:lang w:eastAsia="en-US"/>
              </w:rPr>
            </w:pPr>
            <w:r w:rsidRPr="00B93F2D">
              <w:rPr>
                <w:rFonts w:ascii="Arial" w:eastAsiaTheme="minorHAnsi" w:hAnsi="Arial" w:cs="Arial"/>
                <w:sz w:val="20"/>
                <w:szCs w:val="20"/>
                <w:lang w:eastAsia="en-US"/>
              </w:rPr>
              <w:t xml:space="preserve">EG2 – Mathématiques et physique- chimie </w:t>
            </w:r>
          </w:p>
        </w:tc>
        <w:tc>
          <w:tcPr>
            <w:tcW w:w="992" w:type="dxa"/>
            <w:vAlign w:val="center"/>
          </w:tcPr>
          <w:p w14:paraId="5EFAE438" w14:textId="77777777" w:rsidR="00B93F2D" w:rsidRPr="00B93F2D" w:rsidRDefault="00B93F2D" w:rsidP="00AD1A38">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UG2</w:t>
            </w:r>
          </w:p>
        </w:tc>
        <w:tc>
          <w:tcPr>
            <w:tcW w:w="1081" w:type="dxa"/>
            <w:vAlign w:val="center"/>
          </w:tcPr>
          <w:p w14:paraId="5A122C68"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2</w:t>
            </w:r>
          </w:p>
        </w:tc>
        <w:tc>
          <w:tcPr>
            <w:tcW w:w="2388" w:type="dxa"/>
            <w:gridSpan w:val="2"/>
            <w:vAlign w:val="center"/>
          </w:tcPr>
          <w:p w14:paraId="063E797C"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CCF</w:t>
            </w:r>
          </w:p>
        </w:tc>
        <w:tc>
          <w:tcPr>
            <w:tcW w:w="1565" w:type="dxa"/>
            <w:vAlign w:val="center"/>
          </w:tcPr>
          <w:p w14:paraId="25C74C83"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 xml:space="preserve">Ponctuel écrit </w:t>
            </w:r>
          </w:p>
        </w:tc>
        <w:tc>
          <w:tcPr>
            <w:tcW w:w="1554" w:type="dxa"/>
            <w:vAlign w:val="center"/>
          </w:tcPr>
          <w:p w14:paraId="69CEF57C"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 xml:space="preserve">1 h 30 </w:t>
            </w:r>
          </w:p>
        </w:tc>
      </w:tr>
      <w:tr w:rsidR="00B93F2D" w:rsidRPr="00B93F2D" w14:paraId="726B0D43" w14:textId="77777777" w:rsidTr="00410CFC">
        <w:trPr>
          <w:jc w:val="center"/>
        </w:trPr>
        <w:tc>
          <w:tcPr>
            <w:tcW w:w="3047" w:type="dxa"/>
          </w:tcPr>
          <w:p w14:paraId="4C32C7C5" w14:textId="77777777" w:rsidR="00B93F2D" w:rsidRPr="00B93F2D" w:rsidRDefault="00B93F2D" w:rsidP="00021F50">
            <w:pPr>
              <w:widowControl w:val="0"/>
              <w:spacing w:before="60" w:after="60"/>
              <w:jc w:val="left"/>
              <w:rPr>
                <w:rFonts w:ascii="Arial" w:eastAsiaTheme="minorHAnsi" w:hAnsi="Arial" w:cs="Arial"/>
                <w:sz w:val="20"/>
                <w:szCs w:val="20"/>
                <w:lang w:eastAsia="en-US"/>
              </w:rPr>
            </w:pPr>
            <w:r w:rsidRPr="00B93F2D">
              <w:rPr>
                <w:rFonts w:ascii="Arial" w:eastAsiaTheme="minorHAnsi" w:hAnsi="Arial" w:cs="Arial"/>
                <w:sz w:val="20"/>
                <w:szCs w:val="20"/>
                <w:lang w:eastAsia="en-US"/>
              </w:rPr>
              <w:t xml:space="preserve">EG3 – Éducation physique et sportive </w:t>
            </w:r>
          </w:p>
        </w:tc>
        <w:tc>
          <w:tcPr>
            <w:tcW w:w="992" w:type="dxa"/>
            <w:vAlign w:val="center"/>
          </w:tcPr>
          <w:p w14:paraId="5326B4E5" w14:textId="77777777" w:rsidR="00B93F2D" w:rsidRPr="00B93F2D" w:rsidRDefault="00B93F2D" w:rsidP="00AD1A38">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UG3</w:t>
            </w:r>
          </w:p>
        </w:tc>
        <w:tc>
          <w:tcPr>
            <w:tcW w:w="1081" w:type="dxa"/>
            <w:vAlign w:val="center"/>
          </w:tcPr>
          <w:p w14:paraId="0EF6975A"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1</w:t>
            </w:r>
          </w:p>
        </w:tc>
        <w:tc>
          <w:tcPr>
            <w:tcW w:w="2388" w:type="dxa"/>
            <w:gridSpan w:val="2"/>
            <w:vAlign w:val="center"/>
          </w:tcPr>
          <w:p w14:paraId="2519093A"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CCF</w:t>
            </w:r>
          </w:p>
        </w:tc>
        <w:tc>
          <w:tcPr>
            <w:tcW w:w="3119" w:type="dxa"/>
            <w:gridSpan w:val="2"/>
            <w:vAlign w:val="center"/>
          </w:tcPr>
          <w:p w14:paraId="4C83AC05"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Ponctuel</w:t>
            </w:r>
          </w:p>
        </w:tc>
      </w:tr>
      <w:tr w:rsidR="00B93F2D" w:rsidRPr="00B93F2D" w14:paraId="4863C351" w14:textId="77777777" w:rsidTr="00410CFC">
        <w:trPr>
          <w:jc w:val="center"/>
        </w:trPr>
        <w:tc>
          <w:tcPr>
            <w:tcW w:w="3047" w:type="dxa"/>
          </w:tcPr>
          <w:p w14:paraId="0FE8AE31" w14:textId="77777777" w:rsidR="00B93F2D" w:rsidRPr="00B93F2D" w:rsidRDefault="00B93F2D" w:rsidP="00021F50">
            <w:pPr>
              <w:widowControl w:val="0"/>
              <w:spacing w:before="60" w:after="60"/>
              <w:jc w:val="left"/>
              <w:rPr>
                <w:rFonts w:ascii="Arial" w:eastAsiaTheme="minorHAnsi" w:hAnsi="Arial" w:cs="Arial"/>
                <w:sz w:val="20"/>
                <w:szCs w:val="20"/>
                <w:lang w:eastAsia="en-US"/>
              </w:rPr>
            </w:pPr>
            <w:r w:rsidRPr="008849E0">
              <w:rPr>
                <w:rFonts w:ascii="Arial" w:eastAsiaTheme="minorHAnsi" w:hAnsi="Arial" w:cs="Arial"/>
                <w:sz w:val="20"/>
                <w:szCs w:val="20"/>
                <w:lang w:eastAsia="en-US"/>
              </w:rPr>
              <w:t>EG4 – Prévention-santé-environnement</w:t>
            </w:r>
          </w:p>
        </w:tc>
        <w:tc>
          <w:tcPr>
            <w:tcW w:w="992" w:type="dxa"/>
            <w:vAlign w:val="center"/>
          </w:tcPr>
          <w:p w14:paraId="6C6F422C" w14:textId="77777777" w:rsidR="00B93F2D" w:rsidRPr="00B93F2D" w:rsidRDefault="00B93F2D" w:rsidP="00AD1A38">
            <w:pPr>
              <w:widowControl w:val="0"/>
              <w:jc w:val="center"/>
              <w:rPr>
                <w:rFonts w:ascii="Arial" w:eastAsiaTheme="minorHAnsi" w:hAnsi="Arial" w:cs="Arial"/>
                <w:sz w:val="20"/>
                <w:szCs w:val="20"/>
                <w:highlight w:val="green"/>
                <w:lang w:eastAsia="en-US"/>
              </w:rPr>
            </w:pPr>
            <w:r w:rsidRPr="008849E0">
              <w:rPr>
                <w:rFonts w:ascii="Arial" w:eastAsiaTheme="minorHAnsi" w:hAnsi="Arial" w:cs="Arial"/>
                <w:sz w:val="20"/>
                <w:szCs w:val="20"/>
                <w:lang w:eastAsia="en-US"/>
              </w:rPr>
              <w:t>UG 4</w:t>
            </w:r>
          </w:p>
        </w:tc>
        <w:tc>
          <w:tcPr>
            <w:tcW w:w="1081" w:type="dxa"/>
            <w:vAlign w:val="center"/>
          </w:tcPr>
          <w:p w14:paraId="034A90EB" w14:textId="77777777" w:rsidR="00B93F2D" w:rsidRPr="008849E0" w:rsidRDefault="00B93F2D" w:rsidP="00AD1A38">
            <w:pPr>
              <w:widowControl w:val="0"/>
              <w:jc w:val="center"/>
              <w:rPr>
                <w:rFonts w:ascii="Arial" w:eastAsiaTheme="minorHAnsi" w:hAnsi="Arial" w:cs="Arial"/>
                <w:sz w:val="20"/>
                <w:szCs w:val="20"/>
                <w:highlight w:val="green"/>
                <w:lang w:eastAsia="en-US"/>
              </w:rPr>
            </w:pPr>
            <w:r w:rsidRPr="008849E0">
              <w:rPr>
                <w:rFonts w:ascii="Arial" w:eastAsiaTheme="minorHAnsi" w:hAnsi="Arial" w:cs="Arial"/>
                <w:sz w:val="20"/>
                <w:szCs w:val="20"/>
                <w:lang w:eastAsia="en-US"/>
              </w:rPr>
              <w:t>1</w:t>
            </w:r>
          </w:p>
        </w:tc>
        <w:tc>
          <w:tcPr>
            <w:tcW w:w="2388" w:type="dxa"/>
            <w:gridSpan w:val="2"/>
            <w:vAlign w:val="center"/>
          </w:tcPr>
          <w:p w14:paraId="5EA62F75" w14:textId="77777777" w:rsidR="00B93F2D" w:rsidRPr="008849E0" w:rsidRDefault="00B93F2D" w:rsidP="00AD1A38">
            <w:pPr>
              <w:widowControl w:val="0"/>
              <w:jc w:val="center"/>
              <w:rPr>
                <w:rFonts w:ascii="Arial" w:eastAsiaTheme="minorHAnsi" w:hAnsi="Arial" w:cs="Arial"/>
                <w:sz w:val="20"/>
                <w:szCs w:val="20"/>
                <w:highlight w:val="green"/>
                <w:lang w:eastAsia="en-US"/>
              </w:rPr>
            </w:pPr>
            <w:r w:rsidRPr="008849E0">
              <w:rPr>
                <w:rFonts w:ascii="Arial" w:eastAsiaTheme="minorHAnsi" w:hAnsi="Arial" w:cs="Arial"/>
                <w:sz w:val="20"/>
                <w:szCs w:val="20"/>
                <w:lang w:eastAsia="en-US"/>
              </w:rPr>
              <w:t>CCF</w:t>
            </w:r>
          </w:p>
        </w:tc>
        <w:tc>
          <w:tcPr>
            <w:tcW w:w="1565" w:type="dxa"/>
            <w:vAlign w:val="center"/>
          </w:tcPr>
          <w:p w14:paraId="28777C2A" w14:textId="77777777" w:rsidR="00B93F2D" w:rsidRPr="008849E0" w:rsidRDefault="00B93F2D" w:rsidP="00AD1A38">
            <w:pPr>
              <w:widowControl w:val="0"/>
              <w:jc w:val="center"/>
              <w:rPr>
                <w:rFonts w:ascii="Arial" w:eastAsiaTheme="minorHAnsi" w:hAnsi="Arial" w:cs="Arial"/>
                <w:sz w:val="20"/>
                <w:szCs w:val="20"/>
                <w:highlight w:val="green"/>
                <w:lang w:eastAsia="en-US"/>
              </w:rPr>
            </w:pPr>
            <w:r w:rsidRPr="008849E0">
              <w:rPr>
                <w:rFonts w:ascii="Arial" w:eastAsiaTheme="minorHAnsi" w:hAnsi="Arial" w:cs="Arial"/>
                <w:sz w:val="20"/>
                <w:szCs w:val="20"/>
                <w:lang w:eastAsia="en-US"/>
              </w:rPr>
              <w:t>Ponctuel écrit</w:t>
            </w:r>
          </w:p>
        </w:tc>
        <w:tc>
          <w:tcPr>
            <w:tcW w:w="1554" w:type="dxa"/>
            <w:vAlign w:val="center"/>
          </w:tcPr>
          <w:p w14:paraId="0AE32DE1" w14:textId="77777777" w:rsidR="00B93F2D" w:rsidRPr="008849E0" w:rsidRDefault="00B93F2D" w:rsidP="00AD1A38">
            <w:pPr>
              <w:widowControl w:val="0"/>
              <w:jc w:val="center"/>
              <w:rPr>
                <w:rFonts w:ascii="Arial" w:eastAsiaTheme="minorHAnsi" w:hAnsi="Arial" w:cs="Arial"/>
                <w:sz w:val="20"/>
                <w:szCs w:val="20"/>
                <w:highlight w:val="green"/>
                <w:lang w:eastAsia="en-US"/>
              </w:rPr>
            </w:pPr>
            <w:r w:rsidRPr="008849E0">
              <w:rPr>
                <w:rFonts w:ascii="Arial" w:eastAsiaTheme="minorHAnsi" w:hAnsi="Arial" w:cs="Arial"/>
                <w:sz w:val="20"/>
                <w:szCs w:val="20"/>
                <w:lang w:eastAsia="en-US"/>
              </w:rPr>
              <w:t>1 h</w:t>
            </w:r>
          </w:p>
        </w:tc>
      </w:tr>
      <w:tr w:rsidR="00B93F2D" w:rsidRPr="00B93F2D" w14:paraId="797023D6" w14:textId="77777777" w:rsidTr="00410CFC">
        <w:trPr>
          <w:jc w:val="center"/>
        </w:trPr>
        <w:tc>
          <w:tcPr>
            <w:tcW w:w="3047" w:type="dxa"/>
          </w:tcPr>
          <w:p w14:paraId="3648C535" w14:textId="27F58F51" w:rsidR="00B93F2D" w:rsidRPr="006A175A" w:rsidRDefault="00B93F2D" w:rsidP="00021F50">
            <w:pPr>
              <w:widowControl w:val="0"/>
              <w:spacing w:before="60" w:after="60"/>
              <w:jc w:val="left"/>
              <w:rPr>
                <w:rFonts w:ascii="Arial" w:eastAsiaTheme="minorHAnsi" w:hAnsi="Arial" w:cs="Arial"/>
                <w:color w:val="000000" w:themeColor="text1"/>
                <w:sz w:val="20"/>
                <w:szCs w:val="20"/>
                <w:lang w:eastAsia="en-US"/>
              </w:rPr>
            </w:pPr>
            <w:r w:rsidRPr="00067DA1">
              <w:rPr>
                <w:rFonts w:ascii="Arial" w:eastAsiaTheme="minorHAnsi" w:hAnsi="Arial" w:cs="Arial"/>
                <w:color w:val="000000" w:themeColor="text1"/>
                <w:sz w:val="20"/>
                <w:szCs w:val="20"/>
                <w:lang w:eastAsia="en-US"/>
              </w:rPr>
              <w:t>EG5 – Langue vivante étrangère</w:t>
            </w:r>
            <w:r w:rsidRPr="006A175A">
              <w:rPr>
                <w:rFonts w:ascii="Arial" w:eastAsiaTheme="minorHAnsi" w:hAnsi="Arial" w:cs="Arial"/>
                <w:color w:val="000000" w:themeColor="text1"/>
                <w:sz w:val="20"/>
                <w:szCs w:val="20"/>
                <w:lang w:eastAsia="en-US"/>
              </w:rPr>
              <w:t xml:space="preserve"> </w:t>
            </w:r>
          </w:p>
        </w:tc>
        <w:tc>
          <w:tcPr>
            <w:tcW w:w="992" w:type="dxa"/>
            <w:vAlign w:val="center"/>
          </w:tcPr>
          <w:p w14:paraId="20C2405F" w14:textId="77777777" w:rsidR="00B93F2D" w:rsidRPr="006A175A" w:rsidRDefault="00B93F2D" w:rsidP="00AD1A38">
            <w:pPr>
              <w:widowControl w:val="0"/>
              <w:jc w:val="center"/>
              <w:rPr>
                <w:rFonts w:ascii="Arial" w:eastAsiaTheme="minorHAnsi" w:hAnsi="Arial" w:cs="Arial"/>
                <w:color w:val="000000" w:themeColor="text1"/>
                <w:sz w:val="20"/>
                <w:szCs w:val="20"/>
                <w:lang w:eastAsia="en-US"/>
              </w:rPr>
            </w:pPr>
            <w:r w:rsidRPr="006A175A">
              <w:rPr>
                <w:rFonts w:ascii="Arial" w:eastAsiaTheme="minorHAnsi" w:hAnsi="Arial" w:cs="Arial"/>
                <w:color w:val="000000" w:themeColor="text1"/>
                <w:sz w:val="20"/>
                <w:szCs w:val="20"/>
                <w:lang w:eastAsia="en-US"/>
              </w:rPr>
              <w:t>UG 5</w:t>
            </w:r>
          </w:p>
        </w:tc>
        <w:tc>
          <w:tcPr>
            <w:tcW w:w="1081" w:type="dxa"/>
            <w:vAlign w:val="center"/>
          </w:tcPr>
          <w:p w14:paraId="572C463D" w14:textId="77777777" w:rsidR="00B93F2D" w:rsidRPr="006A175A" w:rsidRDefault="00B93F2D" w:rsidP="00AD1A38">
            <w:pPr>
              <w:widowControl w:val="0"/>
              <w:jc w:val="center"/>
              <w:rPr>
                <w:rFonts w:ascii="Arial" w:eastAsiaTheme="minorHAnsi" w:hAnsi="Arial" w:cs="Arial"/>
                <w:color w:val="000000" w:themeColor="text1"/>
                <w:sz w:val="20"/>
                <w:szCs w:val="20"/>
                <w:lang w:eastAsia="en-US"/>
              </w:rPr>
            </w:pPr>
            <w:r w:rsidRPr="006A175A">
              <w:rPr>
                <w:rFonts w:ascii="Arial" w:eastAsiaTheme="minorHAnsi" w:hAnsi="Arial" w:cs="Arial"/>
                <w:color w:val="000000" w:themeColor="text1"/>
                <w:sz w:val="20"/>
                <w:szCs w:val="20"/>
                <w:lang w:eastAsia="en-US"/>
              </w:rPr>
              <w:t>1</w:t>
            </w:r>
          </w:p>
        </w:tc>
        <w:tc>
          <w:tcPr>
            <w:tcW w:w="2388" w:type="dxa"/>
            <w:gridSpan w:val="2"/>
            <w:vAlign w:val="center"/>
          </w:tcPr>
          <w:p w14:paraId="588F882C" w14:textId="77777777" w:rsidR="00B93F2D" w:rsidRPr="006A175A" w:rsidRDefault="00B93F2D" w:rsidP="00AD1A38">
            <w:pPr>
              <w:widowControl w:val="0"/>
              <w:jc w:val="center"/>
              <w:rPr>
                <w:rFonts w:ascii="Arial" w:eastAsiaTheme="minorHAnsi" w:hAnsi="Arial" w:cs="Arial"/>
                <w:color w:val="000000" w:themeColor="text1"/>
                <w:sz w:val="20"/>
                <w:szCs w:val="20"/>
                <w:lang w:eastAsia="en-US"/>
              </w:rPr>
            </w:pPr>
            <w:r w:rsidRPr="006A175A">
              <w:rPr>
                <w:rFonts w:ascii="Arial" w:eastAsiaTheme="minorHAnsi" w:hAnsi="Arial" w:cs="Arial"/>
                <w:color w:val="000000" w:themeColor="text1"/>
                <w:sz w:val="20"/>
                <w:szCs w:val="20"/>
                <w:lang w:eastAsia="en-US"/>
              </w:rPr>
              <w:t>CCF</w:t>
            </w:r>
          </w:p>
        </w:tc>
        <w:tc>
          <w:tcPr>
            <w:tcW w:w="1565" w:type="dxa"/>
            <w:vAlign w:val="center"/>
          </w:tcPr>
          <w:p w14:paraId="1567DD0C" w14:textId="77777777" w:rsidR="00B93F2D" w:rsidRPr="006A175A" w:rsidRDefault="00B93F2D" w:rsidP="00AD1A38">
            <w:pPr>
              <w:widowControl w:val="0"/>
              <w:jc w:val="center"/>
              <w:rPr>
                <w:rFonts w:ascii="Arial" w:eastAsiaTheme="minorHAnsi" w:hAnsi="Arial" w:cs="Arial"/>
                <w:color w:val="000000" w:themeColor="text1"/>
                <w:sz w:val="20"/>
                <w:szCs w:val="20"/>
                <w:lang w:eastAsia="en-US"/>
              </w:rPr>
            </w:pPr>
            <w:r w:rsidRPr="006A175A">
              <w:rPr>
                <w:rFonts w:ascii="Arial" w:eastAsiaTheme="minorHAnsi" w:hAnsi="Arial" w:cs="Arial"/>
                <w:color w:val="000000" w:themeColor="text1"/>
                <w:sz w:val="20"/>
                <w:szCs w:val="20"/>
                <w:lang w:eastAsia="en-US"/>
              </w:rPr>
              <w:t>Ponctuel écrit et oral</w:t>
            </w:r>
          </w:p>
        </w:tc>
        <w:tc>
          <w:tcPr>
            <w:tcW w:w="1554" w:type="dxa"/>
            <w:vAlign w:val="center"/>
          </w:tcPr>
          <w:p w14:paraId="4C97DFC3" w14:textId="656F8254" w:rsidR="00B93F2D" w:rsidRPr="006A175A" w:rsidRDefault="00B93F2D" w:rsidP="00AD1A38">
            <w:pPr>
              <w:widowControl w:val="0"/>
              <w:jc w:val="center"/>
              <w:rPr>
                <w:rFonts w:ascii="Arial" w:eastAsiaTheme="minorHAnsi" w:hAnsi="Arial" w:cs="Arial"/>
                <w:color w:val="000000" w:themeColor="text1"/>
                <w:sz w:val="20"/>
                <w:szCs w:val="20"/>
                <w:lang w:eastAsia="en-US"/>
              </w:rPr>
            </w:pPr>
            <w:r w:rsidRPr="006A175A">
              <w:rPr>
                <w:rFonts w:ascii="Arial" w:eastAsiaTheme="minorHAnsi" w:hAnsi="Arial" w:cs="Arial"/>
                <w:color w:val="000000" w:themeColor="text1"/>
                <w:sz w:val="20"/>
                <w:szCs w:val="20"/>
                <w:lang w:eastAsia="en-US"/>
              </w:rPr>
              <w:t xml:space="preserve">1 h </w:t>
            </w:r>
            <w:r w:rsidR="006A175A">
              <w:rPr>
                <w:rFonts w:ascii="Arial" w:eastAsiaTheme="minorHAnsi" w:hAnsi="Arial" w:cs="Arial"/>
                <w:color w:val="000000" w:themeColor="text1"/>
                <w:sz w:val="20"/>
                <w:szCs w:val="20"/>
                <w:lang w:eastAsia="en-US"/>
              </w:rPr>
              <w:t>06</w:t>
            </w:r>
            <w:r w:rsidRPr="006A175A">
              <w:rPr>
                <w:rFonts w:ascii="Arial" w:eastAsiaTheme="minorHAnsi" w:hAnsi="Arial" w:cs="Arial"/>
                <w:color w:val="000000" w:themeColor="text1"/>
                <w:sz w:val="20"/>
                <w:szCs w:val="20"/>
                <w:lang w:eastAsia="en-US"/>
              </w:rPr>
              <w:t xml:space="preserve"> </w:t>
            </w:r>
            <w:r w:rsidRPr="006A175A">
              <w:rPr>
                <w:rFonts w:ascii="Arial" w:eastAsiaTheme="minorHAnsi" w:hAnsi="Arial" w:cs="Arial"/>
                <w:color w:val="000000" w:themeColor="text1"/>
                <w:sz w:val="20"/>
                <w:szCs w:val="20"/>
                <w:vertAlign w:val="superscript"/>
                <w:lang w:eastAsia="en-US"/>
              </w:rPr>
              <w:t>(3)</w:t>
            </w:r>
          </w:p>
        </w:tc>
      </w:tr>
      <w:tr w:rsidR="00B93F2D" w:rsidRPr="00B93F2D" w14:paraId="3C11AE31" w14:textId="77777777" w:rsidTr="00410CFC">
        <w:trPr>
          <w:trHeight w:val="301"/>
          <w:jc w:val="center"/>
        </w:trPr>
        <w:tc>
          <w:tcPr>
            <w:tcW w:w="3047" w:type="dxa"/>
          </w:tcPr>
          <w:p w14:paraId="5E1BCD70" w14:textId="25C5251B" w:rsidR="00B93F2D" w:rsidRPr="00657BD1" w:rsidRDefault="00B93F2D" w:rsidP="004403B7">
            <w:pPr>
              <w:widowControl w:val="0"/>
              <w:spacing w:before="60" w:after="60"/>
              <w:rPr>
                <w:rFonts w:ascii="Arial" w:eastAsiaTheme="minorHAnsi" w:hAnsi="Arial" w:cs="Arial"/>
                <w:strike/>
                <w:sz w:val="20"/>
                <w:szCs w:val="20"/>
                <w:lang w:eastAsia="en-US"/>
              </w:rPr>
            </w:pPr>
            <w:r w:rsidRPr="00067DA1">
              <w:rPr>
                <w:rFonts w:ascii="Arial" w:eastAsiaTheme="minorHAnsi" w:hAnsi="Arial" w:cs="Arial"/>
                <w:sz w:val="20"/>
                <w:szCs w:val="20"/>
                <w:lang w:eastAsia="en-US"/>
              </w:rPr>
              <w:t xml:space="preserve">Épreuve </w:t>
            </w:r>
            <w:r w:rsidR="004403B7" w:rsidRPr="00067DA1">
              <w:rPr>
                <w:rFonts w:ascii="Arial" w:eastAsiaTheme="minorHAnsi" w:hAnsi="Arial" w:cs="Arial"/>
                <w:sz w:val="20"/>
                <w:szCs w:val="20"/>
                <w:lang w:eastAsia="en-US"/>
              </w:rPr>
              <w:t>f</w:t>
            </w:r>
            <w:r w:rsidRPr="00067DA1">
              <w:rPr>
                <w:rFonts w:ascii="Arial" w:eastAsiaTheme="minorHAnsi" w:hAnsi="Arial" w:cs="Arial"/>
                <w:sz w:val="20"/>
                <w:szCs w:val="20"/>
                <w:lang w:eastAsia="en-US"/>
              </w:rPr>
              <w:t>acultative</w:t>
            </w:r>
            <w:r w:rsidRPr="00657BD1">
              <w:rPr>
                <w:rFonts w:ascii="Arial" w:eastAsiaTheme="minorHAnsi" w:hAnsi="Arial" w:cs="Arial"/>
                <w:strike/>
                <w:sz w:val="20"/>
                <w:szCs w:val="20"/>
                <w:lang w:eastAsia="en-US"/>
              </w:rPr>
              <w:t xml:space="preserve"> </w:t>
            </w:r>
          </w:p>
        </w:tc>
        <w:tc>
          <w:tcPr>
            <w:tcW w:w="7580" w:type="dxa"/>
            <w:gridSpan w:val="6"/>
            <w:vAlign w:val="center"/>
          </w:tcPr>
          <w:p w14:paraId="6BA535E6" w14:textId="172D481D" w:rsidR="00B93F2D" w:rsidRPr="00657BD1" w:rsidRDefault="00B93F2D" w:rsidP="00AD1A38">
            <w:pPr>
              <w:widowControl w:val="0"/>
              <w:rPr>
                <w:rFonts w:ascii="Arial" w:eastAsiaTheme="minorHAnsi" w:hAnsi="Arial" w:cs="Arial"/>
                <w:strike/>
                <w:sz w:val="20"/>
                <w:szCs w:val="20"/>
                <w:lang w:eastAsia="en-US"/>
              </w:rPr>
            </w:pPr>
          </w:p>
        </w:tc>
      </w:tr>
      <w:tr w:rsidR="00B93F2D" w:rsidRPr="00B93F2D" w14:paraId="6C33EA80" w14:textId="77777777" w:rsidTr="00410CFC">
        <w:trPr>
          <w:trHeight w:val="443"/>
          <w:jc w:val="center"/>
        </w:trPr>
        <w:tc>
          <w:tcPr>
            <w:tcW w:w="3047" w:type="dxa"/>
          </w:tcPr>
          <w:p w14:paraId="70DD17E1" w14:textId="77777777" w:rsidR="00B93F2D" w:rsidRPr="00B93F2D" w:rsidRDefault="00B93F2D" w:rsidP="00AD1A38">
            <w:pPr>
              <w:widowControl w:val="0"/>
              <w:spacing w:before="60" w:after="60"/>
              <w:rPr>
                <w:rFonts w:ascii="Arial" w:eastAsiaTheme="minorHAnsi" w:hAnsi="Arial" w:cs="Arial"/>
                <w:sz w:val="20"/>
                <w:szCs w:val="20"/>
                <w:lang w:eastAsia="en-US"/>
              </w:rPr>
            </w:pPr>
            <w:r w:rsidRPr="00B93F2D">
              <w:rPr>
                <w:rFonts w:ascii="Arial" w:eastAsiaTheme="minorHAnsi" w:hAnsi="Arial" w:cs="Arial"/>
                <w:sz w:val="20"/>
                <w:szCs w:val="20"/>
                <w:lang w:eastAsia="en-US"/>
              </w:rPr>
              <w:t>Mobilité</w:t>
            </w:r>
          </w:p>
        </w:tc>
        <w:tc>
          <w:tcPr>
            <w:tcW w:w="992" w:type="dxa"/>
            <w:vAlign w:val="center"/>
          </w:tcPr>
          <w:p w14:paraId="6CEA0BF8" w14:textId="3F344911" w:rsidR="00B93F2D" w:rsidRPr="00B93F2D" w:rsidRDefault="00B93F2D" w:rsidP="00AD1A38">
            <w:pPr>
              <w:widowControl w:val="0"/>
              <w:jc w:val="center"/>
              <w:rPr>
                <w:rFonts w:ascii="Arial" w:eastAsiaTheme="minorHAnsi" w:hAnsi="Arial" w:cs="Arial"/>
                <w:sz w:val="20"/>
                <w:szCs w:val="20"/>
                <w:lang w:eastAsia="en-US"/>
              </w:rPr>
            </w:pPr>
            <w:r w:rsidRPr="00B93F2D">
              <w:rPr>
                <w:rFonts w:ascii="Arial" w:eastAsiaTheme="minorHAnsi" w:hAnsi="Arial" w:cs="Arial"/>
                <w:sz w:val="20"/>
                <w:szCs w:val="20"/>
                <w:lang w:eastAsia="en-US"/>
              </w:rPr>
              <w:t>UF</w:t>
            </w:r>
            <w:r w:rsidR="004403B7">
              <w:rPr>
                <w:rFonts w:ascii="Arial" w:eastAsiaTheme="minorHAnsi" w:hAnsi="Arial" w:cs="Arial"/>
                <w:sz w:val="20"/>
                <w:szCs w:val="20"/>
                <w:lang w:eastAsia="en-US"/>
              </w:rPr>
              <w:t>1</w:t>
            </w:r>
          </w:p>
        </w:tc>
        <w:tc>
          <w:tcPr>
            <w:tcW w:w="1081" w:type="dxa"/>
            <w:vAlign w:val="center"/>
          </w:tcPr>
          <w:p w14:paraId="69DA2566"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1</w:t>
            </w:r>
          </w:p>
        </w:tc>
        <w:tc>
          <w:tcPr>
            <w:tcW w:w="1066" w:type="dxa"/>
            <w:vAlign w:val="center"/>
          </w:tcPr>
          <w:p w14:paraId="70D9A114"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Pratique Oral</w:t>
            </w:r>
          </w:p>
        </w:tc>
        <w:tc>
          <w:tcPr>
            <w:tcW w:w="1322" w:type="dxa"/>
            <w:vAlign w:val="center"/>
          </w:tcPr>
          <w:p w14:paraId="6805731A" w14:textId="77777777" w:rsidR="00B93F2D" w:rsidRPr="008849E0" w:rsidRDefault="00B93F2D" w:rsidP="00AD1A38">
            <w:pPr>
              <w:widowControl w:val="0"/>
              <w:jc w:val="center"/>
              <w:rPr>
                <w:rFonts w:ascii="Arial" w:eastAsiaTheme="minorHAnsi" w:hAnsi="Arial" w:cs="Arial"/>
                <w:sz w:val="20"/>
                <w:szCs w:val="20"/>
                <w:lang w:eastAsia="en-US"/>
              </w:rPr>
            </w:pPr>
            <w:r w:rsidRPr="008849E0">
              <w:rPr>
                <w:rFonts w:ascii="Arial" w:eastAsiaTheme="minorHAnsi" w:hAnsi="Arial" w:cs="Arial"/>
                <w:sz w:val="20"/>
                <w:szCs w:val="20"/>
                <w:lang w:eastAsia="en-US"/>
              </w:rPr>
              <w:t>10mn</w:t>
            </w:r>
          </w:p>
        </w:tc>
        <w:tc>
          <w:tcPr>
            <w:tcW w:w="3119" w:type="dxa"/>
            <w:gridSpan w:val="2"/>
            <w:vAlign w:val="center"/>
          </w:tcPr>
          <w:p w14:paraId="341D8995" w14:textId="77777777" w:rsidR="00B93F2D" w:rsidRPr="008849E0" w:rsidRDefault="00B93F2D" w:rsidP="00AD1A38">
            <w:pPr>
              <w:widowControl w:val="0"/>
              <w:jc w:val="center"/>
              <w:rPr>
                <w:rFonts w:ascii="Arial" w:eastAsiaTheme="minorHAnsi" w:hAnsi="Arial" w:cs="Arial"/>
                <w:sz w:val="20"/>
                <w:szCs w:val="20"/>
                <w:lang w:eastAsia="en-US"/>
              </w:rPr>
            </w:pPr>
          </w:p>
        </w:tc>
      </w:tr>
      <w:tr w:rsidR="00B93F2D" w:rsidRPr="00B93F2D" w14:paraId="0AF1DC1C" w14:textId="77777777" w:rsidTr="00410CFC">
        <w:trPr>
          <w:trHeight w:val="1436"/>
          <w:jc w:val="center"/>
        </w:trPr>
        <w:tc>
          <w:tcPr>
            <w:tcW w:w="10627" w:type="dxa"/>
            <w:gridSpan w:val="7"/>
          </w:tcPr>
          <w:p w14:paraId="1EB81462" w14:textId="77777777" w:rsidR="00B93F2D" w:rsidRPr="00067DA1" w:rsidRDefault="00B93F2D" w:rsidP="007833E5">
            <w:pPr>
              <w:widowControl w:val="0"/>
              <w:jc w:val="center"/>
              <w:rPr>
                <w:rFonts w:ascii="Arial" w:eastAsiaTheme="minorHAnsi" w:hAnsi="Arial" w:cs="Arial"/>
                <w:sz w:val="16"/>
                <w:szCs w:val="16"/>
                <w:lang w:eastAsia="en-US"/>
              </w:rPr>
            </w:pPr>
          </w:p>
          <w:p w14:paraId="16F2AC07" w14:textId="21188C53" w:rsidR="00B93F2D" w:rsidRPr="00067DA1" w:rsidRDefault="00047544">
            <w:pPr>
              <w:widowControl w:val="0"/>
              <w:numPr>
                <w:ilvl w:val="0"/>
                <w:numId w:val="26"/>
              </w:numPr>
              <w:suppressAutoHyphens w:val="0"/>
              <w:ind w:left="0"/>
              <w:contextualSpacing/>
              <w:jc w:val="left"/>
              <w:rPr>
                <w:rFonts w:ascii="Arial" w:eastAsia="SimSun" w:hAnsi="Arial" w:cs="Arial"/>
                <w:sz w:val="16"/>
                <w:szCs w:val="16"/>
                <w:lang w:eastAsia="zh-CN" w:bidi="hi-IN"/>
              </w:rPr>
            </w:pPr>
            <w:r w:rsidRPr="00067DA1">
              <w:rPr>
                <w:rFonts w:ascii="Arial" w:eastAsia="SimSun" w:hAnsi="Arial" w:cs="Arial"/>
                <w:sz w:val="16"/>
                <w:szCs w:val="16"/>
                <w:lang w:eastAsia="zh-CN" w:bidi="hi-IN"/>
              </w:rPr>
              <w:t xml:space="preserve">(1) </w:t>
            </w:r>
            <w:r w:rsidR="00657BD1" w:rsidRPr="00067DA1">
              <w:rPr>
                <w:rFonts w:ascii="Arial" w:eastAsia="SimSun" w:hAnsi="Arial" w:cs="Arial"/>
                <w:sz w:val="16"/>
                <w:szCs w:val="16"/>
                <w:lang w:eastAsia="zh-CN" w:bidi="hi-IN"/>
              </w:rPr>
              <w:t>dont coefficient</w:t>
            </w:r>
            <w:r w:rsidR="00B93F2D" w:rsidRPr="00067DA1">
              <w:rPr>
                <w:rFonts w:ascii="Arial" w:eastAsia="SimSun" w:hAnsi="Arial" w:cs="Arial"/>
                <w:sz w:val="16"/>
                <w:szCs w:val="16"/>
                <w:lang w:eastAsia="zh-CN" w:bidi="hi-IN"/>
              </w:rPr>
              <w:t xml:space="preserve"> 1 pour l’évaluation du chef d’œuvre, uniquement pour les s</w:t>
            </w:r>
            <w:r w:rsidR="00B93F2D" w:rsidRPr="00067DA1">
              <w:rPr>
                <w:rFonts w:ascii="Arial" w:eastAsiaTheme="minorHAnsi" w:hAnsi="Arial" w:cs="Arial"/>
                <w:sz w:val="16"/>
                <w:szCs w:val="16"/>
              </w:rPr>
              <w:t>colaires et les apprentis.</w:t>
            </w:r>
          </w:p>
          <w:p w14:paraId="76BE3366" w14:textId="77777777" w:rsidR="00B93F2D" w:rsidRPr="00067DA1" w:rsidRDefault="00B93F2D" w:rsidP="007833E5">
            <w:pPr>
              <w:widowControl w:val="0"/>
              <w:contextualSpacing/>
              <w:rPr>
                <w:rFonts w:ascii="Arial" w:eastAsia="SimSun" w:hAnsi="Arial" w:cs="Arial"/>
                <w:color w:val="000000" w:themeColor="text1"/>
                <w:sz w:val="16"/>
                <w:szCs w:val="16"/>
                <w:lang w:eastAsia="zh-CN" w:bidi="hi-IN"/>
              </w:rPr>
            </w:pPr>
            <w:r w:rsidRPr="00067DA1">
              <w:rPr>
                <w:rFonts w:ascii="Arial" w:eastAsia="SimSun" w:hAnsi="Arial" w:cs="Arial"/>
                <w:sz w:val="16"/>
                <w:szCs w:val="16"/>
                <w:lang w:eastAsia="zh-CN" w:bidi="hi-IN"/>
              </w:rPr>
              <w:t>L’évaluation s’effectue conformément à l’arrêté du 28 novembre 2019 définissant les modalités d’évaluation du chef d’œuvre prévue à l’examen du CAP par l’article D337-3-1 du Code de l’éducation.</w:t>
            </w:r>
          </w:p>
          <w:p w14:paraId="5A9ACC72" w14:textId="53E3E46C" w:rsidR="00B93F2D" w:rsidRPr="00067DA1" w:rsidRDefault="00B93F2D">
            <w:pPr>
              <w:widowControl w:val="0"/>
              <w:numPr>
                <w:ilvl w:val="0"/>
                <w:numId w:val="26"/>
              </w:numPr>
              <w:suppressAutoHyphens w:val="0"/>
              <w:ind w:left="25" w:firstLine="0"/>
              <w:contextualSpacing/>
              <w:jc w:val="left"/>
              <w:rPr>
                <w:rFonts w:ascii="Arial" w:eastAsia="SimSun" w:hAnsi="Arial" w:cs="Arial"/>
                <w:sz w:val="16"/>
                <w:szCs w:val="16"/>
                <w:lang w:eastAsia="zh-CN" w:bidi="hi-IN"/>
              </w:rPr>
            </w:pPr>
            <w:r w:rsidRPr="00067DA1">
              <w:rPr>
                <w:rFonts w:ascii="Arial" w:eastAsia="SimSun" w:hAnsi="Arial" w:cs="Arial"/>
                <w:sz w:val="16"/>
                <w:szCs w:val="16"/>
                <w:lang w:eastAsia="zh-CN" w:bidi="hi-IN"/>
              </w:rPr>
              <w:t>dont 5mn de préparation pour oral HGEMC</w:t>
            </w:r>
            <w:r w:rsidR="007833E5" w:rsidRPr="00067DA1">
              <w:rPr>
                <w:rFonts w:ascii="Arial" w:eastAsia="SimSun" w:hAnsi="Arial" w:cs="Arial"/>
                <w:sz w:val="16"/>
                <w:szCs w:val="16"/>
                <w:lang w:eastAsia="zh-CN" w:bidi="hi-IN"/>
              </w:rPr>
              <w:t xml:space="preserve">, </w:t>
            </w:r>
          </w:p>
          <w:p w14:paraId="3A5FA65F" w14:textId="6AA3C5D0" w:rsidR="004403B7" w:rsidRPr="00067DA1" w:rsidRDefault="004403B7">
            <w:pPr>
              <w:widowControl w:val="0"/>
              <w:numPr>
                <w:ilvl w:val="0"/>
                <w:numId w:val="26"/>
              </w:numPr>
              <w:suppressAutoHyphens w:val="0"/>
              <w:ind w:left="25" w:firstLine="0"/>
              <w:contextualSpacing/>
              <w:jc w:val="left"/>
              <w:rPr>
                <w:rFonts w:ascii="Arial" w:eastAsia="SimSun" w:hAnsi="Arial" w:cs="Arial"/>
                <w:sz w:val="16"/>
                <w:szCs w:val="16"/>
                <w:lang w:eastAsia="zh-CN" w:bidi="hi-IN"/>
              </w:rPr>
            </w:pPr>
            <w:r w:rsidRPr="00067DA1">
              <w:rPr>
                <w:rFonts w:ascii="Arial" w:eastAsia="SimSun" w:hAnsi="Arial" w:cs="Arial"/>
                <w:sz w:val="16"/>
                <w:szCs w:val="16"/>
                <w:lang w:eastAsia="zh-CN" w:bidi="hi-IN"/>
              </w:rPr>
              <w:t>dont 6 minutes d’oral individuel</w:t>
            </w:r>
          </w:p>
          <w:p w14:paraId="7FA22852" w14:textId="402CCE45" w:rsidR="00B93F2D" w:rsidRPr="00067DA1" w:rsidRDefault="00B93F2D" w:rsidP="00067DA1">
            <w:pPr>
              <w:widowControl w:val="0"/>
              <w:suppressAutoHyphens w:val="0"/>
              <w:ind w:left="25"/>
              <w:contextualSpacing/>
              <w:jc w:val="left"/>
              <w:rPr>
                <w:rFonts w:ascii="Arial" w:hAnsi="Arial" w:cs="Arial"/>
                <w:sz w:val="18"/>
                <w:szCs w:val="18"/>
              </w:rPr>
            </w:pPr>
          </w:p>
        </w:tc>
      </w:tr>
    </w:tbl>
    <w:p w14:paraId="1C8ECEC7" w14:textId="77777777" w:rsidR="00B403F4" w:rsidRDefault="00B403F4">
      <w:pPr>
        <w:suppressAutoHyphens w:val="0"/>
        <w:spacing w:after="210"/>
        <w:jc w:val="left"/>
        <w:rPr>
          <w:lang w:eastAsia="en-US"/>
        </w:rPr>
      </w:pPr>
      <w:r>
        <w:rPr>
          <w:lang w:eastAsia="en-US"/>
        </w:rPr>
        <w:br w:type="page"/>
      </w:r>
    </w:p>
    <w:p w14:paraId="65633154" w14:textId="28BC588C" w:rsidR="008849E0" w:rsidRDefault="008849E0" w:rsidP="008849E0">
      <w:pPr>
        <w:pStyle w:val="RI-Titreannexe"/>
        <w:numPr>
          <w:ilvl w:val="0"/>
          <w:numId w:val="0"/>
        </w:numPr>
        <w:spacing w:before="0" w:after="0"/>
        <w:ind w:left="1080"/>
        <w:jc w:val="center"/>
        <w:rPr>
          <w:rFonts w:ascii="Arial" w:hAnsi="Arial" w:cs="Arial"/>
          <w:color w:val="auto"/>
        </w:rPr>
      </w:pPr>
      <w:r w:rsidRPr="00AB142C">
        <w:rPr>
          <w:rFonts w:ascii="Arial" w:hAnsi="Arial" w:cs="Arial"/>
          <w:color w:val="auto"/>
        </w:rPr>
        <w:lastRenderedPageBreak/>
        <w:t>ANNEXE IV – Référentiel d’évaluation</w:t>
      </w:r>
    </w:p>
    <w:p w14:paraId="5C9DB7A4" w14:textId="77777777" w:rsidR="004F16B4" w:rsidRPr="004F16B4" w:rsidRDefault="004F16B4" w:rsidP="004F16B4">
      <w:pPr>
        <w:pStyle w:val="RI-corpsdetexte"/>
        <w:rPr>
          <w:lang w:eastAsia="en-US"/>
        </w:rPr>
      </w:pPr>
    </w:p>
    <w:p w14:paraId="53688C52" w14:textId="033379FF" w:rsidR="008849E0" w:rsidRPr="004F16B4" w:rsidRDefault="00AB142C" w:rsidP="004F16B4">
      <w:pPr>
        <w:pStyle w:val="RI-Titreannexe"/>
        <w:numPr>
          <w:ilvl w:val="0"/>
          <w:numId w:val="0"/>
        </w:numPr>
        <w:spacing w:before="0" w:after="0"/>
        <w:ind w:left="708"/>
        <w:jc w:val="center"/>
        <w:rPr>
          <w:rFonts w:ascii="Arial" w:hAnsi="Arial" w:cs="Arial"/>
          <w:color w:val="auto"/>
          <w:sz w:val="24"/>
          <w:szCs w:val="24"/>
        </w:rPr>
      </w:pPr>
      <w:r>
        <w:rPr>
          <w:rFonts w:ascii="Arial" w:hAnsi="Arial" w:cs="Arial"/>
          <w:color w:val="auto"/>
          <w:sz w:val="24"/>
          <w:szCs w:val="24"/>
        </w:rPr>
        <w:t>IV.3</w:t>
      </w:r>
      <w:r w:rsidR="004F16B4">
        <w:rPr>
          <w:rFonts w:ascii="Arial" w:hAnsi="Arial" w:cs="Arial"/>
          <w:color w:val="auto"/>
          <w:sz w:val="24"/>
          <w:szCs w:val="24"/>
        </w:rPr>
        <w:t xml:space="preserve"> - </w:t>
      </w:r>
      <w:r w:rsidR="008849E0" w:rsidRPr="00AB142C">
        <w:rPr>
          <w:rFonts w:ascii="Arial" w:hAnsi="Arial" w:cs="Arial"/>
          <w:color w:val="auto"/>
          <w:sz w:val="24"/>
          <w:szCs w:val="24"/>
        </w:rPr>
        <w:t>Définition des épreuves</w:t>
      </w:r>
    </w:p>
    <w:p w14:paraId="6CDBF56F" w14:textId="2934AC5F" w:rsidR="008849E0" w:rsidRPr="00410CFC" w:rsidRDefault="008849E0" w:rsidP="008849E0">
      <w:pPr>
        <w:pStyle w:val="RI-Titreannexe"/>
        <w:numPr>
          <w:ilvl w:val="0"/>
          <w:numId w:val="0"/>
        </w:numPr>
        <w:spacing w:before="0" w:after="0"/>
        <w:ind w:left="1080"/>
        <w:jc w:val="center"/>
        <w:rPr>
          <w:rFonts w:ascii="Arial" w:hAnsi="Arial" w:cs="Arial"/>
          <w:color w:val="auto"/>
          <w:sz w:val="22"/>
          <w:szCs w:val="22"/>
        </w:rPr>
      </w:pPr>
      <w:r w:rsidRPr="00410CFC">
        <w:rPr>
          <w:rFonts w:ascii="Arial" w:hAnsi="Arial" w:cs="Arial"/>
          <w:color w:val="auto"/>
          <w:sz w:val="22"/>
          <w:szCs w:val="22"/>
        </w:rPr>
        <w:t xml:space="preserve">CAP « Transports par câbles et remontées mécaniques » </w:t>
      </w:r>
    </w:p>
    <w:p w14:paraId="198D7EB4" w14:textId="240BB54F" w:rsidR="004403B7" w:rsidRPr="00AB142C" w:rsidRDefault="004403B7" w:rsidP="00BA1ED7">
      <w:pPr>
        <w:pStyle w:val="RI-corpsdetexte"/>
      </w:pPr>
    </w:p>
    <w:p w14:paraId="70374B79" w14:textId="77777777" w:rsidR="004403B7" w:rsidRDefault="004403B7" w:rsidP="00BA1ED7">
      <w:pPr>
        <w:pStyle w:val="RI-corpsdetexte"/>
      </w:pPr>
    </w:p>
    <w:p w14:paraId="776A18F5" w14:textId="77777777" w:rsidR="004403B7" w:rsidRPr="00410CFC" w:rsidRDefault="004403B7" w:rsidP="004403B7">
      <w:pPr>
        <w:spacing w:before="72" w:line="240" w:lineRule="auto"/>
        <w:ind w:left="100" w:right="-20"/>
        <w:jc w:val="center"/>
        <w:rPr>
          <w:rFonts w:ascii="Arial" w:hAnsi="Arial" w:cs="Arial"/>
          <w:szCs w:val="22"/>
        </w:rPr>
      </w:pPr>
      <w:r w:rsidRPr="00410CFC">
        <w:rPr>
          <w:rFonts w:ascii="Arial" w:hAnsi="Arial" w:cs="Arial"/>
          <w:b/>
          <w:bCs/>
          <w:szCs w:val="22"/>
        </w:rPr>
        <w:t>L</w:t>
      </w:r>
      <w:r w:rsidRPr="00410CFC">
        <w:rPr>
          <w:rFonts w:ascii="Arial" w:hAnsi="Arial" w:cs="Arial"/>
          <w:b/>
          <w:bCs/>
          <w:spacing w:val="1"/>
          <w:szCs w:val="22"/>
        </w:rPr>
        <w:t>i</w:t>
      </w:r>
      <w:r w:rsidRPr="00410CFC">
        <w:rPr>
          <w:rFonts w:ascii="Arial" w:hAnsi="Arial" w:cs="Arial"/>
          <w:b/>
          <w:bCs/>
          <w:spacing w:val="-3"/>
          <w:szCs w:val="22"/>
        </w:rPr>
        <w:t>v</w:t>
      </w:r>
      <w:r w:rsidRPr="00410CFC">
        <w:rPr>
          <w:rFonts w:ascii="Arial" w:hAnsi="Arial" w:cs="Arial"/>
          <w:b/>
          <w:bCs/>
          <w:szCs w:val="22"/>
        </w:rPr>
        <w:t>ret</w:t>
      </w:r>
      <w:r w:rsidRPr="00410CFC">
        <w:rPr>
          <w:rFonts w:ascii="Arial" w:hAnsi="Arial" w:cs="Arial"/>
          <w:b/>
          <w:bCs/>
          <w:spacing w:val="2"/>
          <w:szCs w:val="22"/>
        </w:rPr>
        <w:t xml:space="preserve"> </w:t>
      </w:r>
      <w:r w:rsidRPr="00410CFC">
        <w:rPr>
          <w:rFonts w:ascii="Arial" w:hAnsi="Arial" w:cs="Arial"/>
          <w:b/>
          <w:bCs/>
          <w:szCs w:val="22"/>
        </w:rPr>
        <w:t>de</w:t>
      </w:r>
      <w:r w:rsidRPr="00410CFC">
        <w:rPr>
          <w:rFonts w:ascii="Arial" w:hAnsi="Arial" w:cs="Arial"/>
          <w:b/>
          <w:bCs/>
          <w:spacing w:val="-2"/>
          <w:szCs w:val="22"/>
        </w:rPr>
        <w:t xml:space="preserve"> </w:t>
      </w:r>
      <w:r w:rsidRPr="00410CFC">
        <w:rPr>
          <w:rFonts w:ascii="Arial" w:hAnsi="Arial" w:cs="Arial"/>
          <w:b/>
          <w:bCs/>
          <w:szCs w:val="22"/>
        </w:rPr>
        <w:t>s</w:t>
      </w:r>
      <w:r w:rsidRPr="00410CFC">
        <w:rPr>
          <w:rFonts w:ascii="Arial" w:hAnsi="Arial" w:cs="Arial"/>
          <w:b/>
          <w:bCs/>
          <w:spacing w:val="-1"/>
          <w:szCs w:val="22"/>
        </w:rPr>
        <w:t>u</w:t>
      </w:r>
      <w:r w:rsidRPr="00410CFC">
        <w:rPr>
          <w:rFonts w:ascii="Arial" w:hAnsi="Arial" w:cs="Arial"/>
          <w:b/>
          <w:bCs/>
          <w:spacing w:val="1"/>
          <w:szCs w:val="22"/>
        </w:rPr>
        <w:t>i</w:t>
      </w:r>
      <w:r w:rsidRPr="00410CFC">
        <w:rPr>
          <w:rFonts w:ascii="Arial" w:hAnsi="Arial" w:cs="Arial"/>
          <w:b/>
          <w:bCs/>
          <w:spacing w:val="-3"/>
          <w:szCs w:val="22"/>
        </w:rPr>
        <w:t>v</w:t>
      </w:r>
      <w:r w:rsidRPr="00410CFC">
        <w:rPr>
          <w:rFonts w:ascii="Arial" w:hAnsi="Arial" w:cs="Arial"/>
          <w:b/>
          <w:bCs/>
          <w:szCs w:val="22"/>
        </w:rPr>
        <w:t>i</w:t>
      </w:r>
      <w:r w:rsidRPr="00410CFC">
        <w:rPr>
          <w:rFonts w:ascii="Arial" w:hAnsi="Arial" w:cs="Arial"/>
          <w:b/>
          <w:bCs/>
          <w:spacing w:val="2"/>
          <w:szCs w:val="22"/>
        </w:rPr>
        <w:t xml:space="preserve"> </w:t>
      </w:r>
      <w:r w:rsidRPr="00410CFC">
        <w:rPr>
          <w:rFonts w:ascii="Arial" w:hAnsi="Arial" w:cs="Arial"/>
          <w:b/>
          <w:bCs/>
          <w:spacing w:val="-3"/>
          <w:szCs w:val="22"/>
        </w:rPr>
        <w:t>d</w:t>
      </w:r>
      <w:r w:rsidRPr="00410CFC">
        <w:rPr>
          <w:rFonts w:ascii="Arial" w:hAnsi="Arial" w:cs="Arial"/>
          <w:b/>
          <w:bCs/>
          <w:spacing w:val="1"/>
          <w:szCs w:val="22"/>
        </w:rPr>
        <w:t>’</w:t>
      </w:r>
      <w:r w:rsidRPr="00410CFC">
        <w:rPr>
          <w:rFonts w:ascii="Arial" w:hAnsi="Arial" w:cs="Arial"/>
          <w:b/>
          <w:bCs/>
          <w:szCs w:val="22"/>
        </w:rPr>
        <w:t>a</w:t>
      </w:r>
      <w:r w:rsidRPr="00410CFC">
        <w:rPr>
          <w:rFonts w:ascii="Arial" w:hAnsi="Arial" w:cs="Arial"/>
          <w:b/>
          <w:bCs/>
          <w:spacing w:val="-1"/>
          <w:szCs w:val="22"/>
        </w:rPr>
        <w:t>c</w:t>
      </w:r>
      <w:r w:rsidRPr="00410CFC">
        <w:rPr>
          <w:rFonts w:ascii="Arial" w:hAnsi="Arial" w:cs="Arial"/>
          <w:b/>
          <w:bCs/>
          <w:spacing w:val="-3"/>
          <w:szCs w:val="22"/>
        </w:rPr>
        <w:t>q</w:t>
      </w:r>
      <w:r w:rsidRPr="00410CFC">
        <w:rPr>
          <w:rFonts w:ascii="Arial" w:hAnsi="Arial" w:cs="Arial"/>
          <w:b/>
          <w:bCs/>
          <w:szCs w:val="22"/>
        </w:rPr>
        <w:t>uis</w:t>
      </w:r>
      <w:r w:rsidRPr="00410CFC">
        <w:rPr>
          <w:rFonts w:ascii="Arial" w:hAnsi="Arial" w:cs="Arial"/>
          <w:b/>
          <w:bCs/>
          <w:spacing w:val="-1"/>
          <w:szCs w:val="22"/>
        </w:rPr>
        <w:t>i</w:t>
      </w:r>
      <w:r w:rsidRPr="00410CFC">
        <w:rPr>
          <w:rFonts w:ascii="Arial" w:hAnsi="Arial" w:cs="Arial"/>
          <w:b/>
          <w:bCs/>
          <w:spacing w:val="1"/>
          <w:szCs w:val="22"/>
        </w:rPr>
        <w:t>ti</w:t>
      </w:r>
      <w:r w:rsidRPr="00410CFC">
        <w:rPr>
          <w:rFonts w:ascii="Arial" w:hAnsi="Arial" w:cs="Arial"/>
          <w:b/>
          <w:bCs/>
          <w:szCs w:val="22"/>
        </w:rPr>
        <w:t>on</w:t>
      </w:r>
      <w:r w:rsidRPr="00410CFC">
        <w:rPr>
          <w:rFonts w:ascii="Arial" w:hAnsi="Arial" w:cs="Arial"/>
          <w:b/>
          <w:bCs/>
          <w:spacing w:val="-2"/>
          <w:szCs w:val="22"/>
        </w:rPr>
        <w:t xml:space="preserve"> </w:t>
      </w:r>
      <w:r w:rsidRPr="00410CFC">
        <w:rPr>
          <w:rFonts w:ascii="Arial" w:hAnsi="Arial" w:cs="Arial"/>
          <w:b/>
          <w:bCs/>
          <w:szCs w:val="22"/>
        </w:rPr>
        <w:t>d</w:t>
      </w:r>
      <w:r w:rsidRPr="00410CFC">
        <w:rPr>
          <w:rFonts w:ascii="Arial" w:hAnsi="Arial" w:cs="Arial"/>
          <w:b/>
          <w:bCs/>
          <w:spacing w:val="-1"/>
          <w:szCs w:val="22"/>
        </w:rPr>
        <w:t>e</w:t>
      </w:r>
      <w:r w:rsidRPr="00410CFC">
        <w:rPr>
          <w:rFonts w:ascii="Arial" w:hAnsi="Arial" w:cs="Arial"/>
          <w:b/>
          <w:bCs/>
          <w:szCs w:val="22"/>
        </w:rPr>
        <w:t>s c</w:t>
      </w:r>
      <w:r w:rsidRPr="00410CFC">
        <w:rPr>
          <w:rFonts w:ascii="Arial" w:hAnsi="Arial" w:cs="Arial"/>
          <w:b/>
          <w:bCs/>
          <w:spacing w:val="-3"/>
          <w:szCs w:val="22"/>
        </w:rPr>
        <w:t>o</w:t>
      </w:r>
      <w:r w:rsidRPr="00410CFC">
        <w:rPr>
          <w:rFonts w:ascii="Arial" w:hAnsi="Arial" w:cs="Arial"/>
          <w:b/>
          <w:bCs/>
          <w:szCs w:val="22"/>
        </w:rPr>
        <w:t>mpéten</w:t>
      </w:r>
      <w:r w:rsidRPr="00410CFC">
        <w:rPr>
          <w:rFonts w:ascii="Arial" w:hAnsi="Arial" w:cs="Arial"/>
          <w:b/>
          <w:bCs/>
          <w:spacing w:val="-3"/>
          <w:szCs w:val="22"/>
        </w:rPr>
        <w:t>c</w:t>
      </w:r>
      <w:r w:rsidRPr="00410CFC">
        <w:rPr>
          <w:rFonts w:ascii="Arial" w:hAnsi="Arial" w:cs="Arial"/>
          <w:b/>
          <w:bCs/>
          <w:szCs w:val="22"/>
        </w:rPr>
        <w:t>es</w:t>
      </w:r>
    </w:p>
    <w:p w14:paraId="3C4C5F19" w14:textId="77777777" w:rsidR="004403B7" w:rsidRPr="00410CFC" w:rsidRDefault="004403B7" w:rsidP="004403B7">
      <w:pPr>
        <w:spacing w:before="6" w:line="180" w:lineRule="exact"/>
        <w:rPr>
          <w:rFonts w:ascii="Arial" w:hAnsi="Arial" w:cs="Arial"/>
          <w:szCs w:val="22"/>
        </w:rPr>
      </w:pPr>
    </w:p>
    <w:p w14:paraId="58E911BB" w14:textId="77777777" w:rsidR="004403B7" w:rsidRPr="00410CFC" w:rsidRDefault="004403B7" w:rsidP="004403B7">
      <w:pPr>
        <w:spacing w:before="6" w:line="180" w:lineRule="exact"/>
        <w:rPr>
          <w:rFonts w:ascii="Arial" w:hAnsi="Arial" w:cs="Arial"/>
          <w:szCs w:val="22"/>
        </w:rPr>
      </w:pPr>
    </w:p>
    <w:p w14:paraId="005A1000" w14:textId="77777777" w:rsidR="004403B7" w:rsidRPr="00410CFC" w:rsidRDefault="004403B7" w:rsidP="004403B7">
      <w:pPr>
        <w:spacing w:line="240" w:lineRule="auto"/>
        <w:ind w:left="100" w:right="165"/>
        <w:rPr>
          <w:rFonts w:ascii="Arial" w:hAnsi="Arial" w:cs="Arial"/>
          <w:szCs w:val="22"/>
        </w:rPr>
      </w:pPr>
      <w:r w:rsidRPr="00410CFC">
        <w:rPr>
          <w:rFonts w:ascii="Arial" w:hAnsi="Arial" w:cs="Arial"/>
          <w:spacing w:val="-1"/>
          <w:szCs w:val="22"/>
        </w:rPr>
        <w:t>A</w:t>
      </w:r>
      <w:r w:rsidRPr="00410CFC">
        <w:rPr>
          <w:rFonts w:ascii="Arial" w:hAnsi="Arial" w:cs="Arial"/>
          <w:spacing w:val="2"/>
          <w:szCs w:val="22"/>
        </w:rPr>
        <w:t>f</w:t>
      </w:r>
      <w:r w:rsidRPr="00410CFC">
        <w:rPr>
          <w:rFonts w:ascii="Arial" w:hAnsi="Arial" w:cs="Arial"/>
          <w:spacing w:val="-1"/>
          <w:szCs w:val="22"/>
        </w:rPr>
        <w:t>i</w:t>
      </w:r>
      <w:r w:rsidRPr="00410CFC">
        <w:rPr>
          <w:rFonts w:ascii="Arial" w:hAnsi="Arial" w:cs="Arial"/>
          <w:szCs w:val="22"/>
        </w:rPr>
        <w:t>n</w:t>
      </w:r>
      <w:r w:rsidRPr="00410CFC">
        <w:rPr>
          <w:rFonts w:ascii="Arial" w:hAnsi="Arial" w:cs="Arial"/>
          <w:spacing w:val="13"/>
          <w:szCs w:val="22"/>
        </w:rPr>
        <w:t xml:space="preserve"> </w:t>
      </w:r>
      <w:r w:rsidRPr="00410CFC">
        <w:rPr>
          <w:rFonts w:ascii="Arial" w:hAnsi="Arial" w:cs="Arial"/>
          <w:spacing w:val="2"/>
          <w:szCs w:val="22"/>
        </w:rPr>
        <w:t>d</w:t>
      </w:r>
      <w:r w:rsidRPr="00410CFC">
        <w:rPr>
          <w:rFonts w:ascii="Arial" w:hAnsi="Arial" w:cs="Arial"/>
          <w:spacing w:val="-1"/>
          <w:szCs w:val="22"/>
        </w:rPr>
        <w:t>’i</w:t>
      </w:r>
      <w:r w:rsidRPr="00410CFC">
        <w:rPr>
          <w:rFonts w:ascii="Arial" w:hAnsi="Arial" w:cs="Arial"/>
          <w:spacing w:val="2"/>
          <w:szCs w:val="22"/>
        </w:rPr>
        <w:t>n</w:t>
      </w:r>
      <w:r w:rsidRPr="00410CFC">
        <w:rPr>
          <w:rFonts w:ascii="Arial" w:hAnsi="Arial" w:cs="Arial"/>
          <w:szCs w:val="22"/>
        </w:rPr>
        <w:t>d</w:t>
      </w:r>
      <w:r w:rsidRPr="00410CFC">
        <w:rPr>
          <w:rFonts w:ascii="Arial" w:hAnsi="Arial" w:cs="Arial"/>
          <w:spacing w:val="1"/>
          <w:szCs w:val="22"/>
        </w:rPr>
        <w:t>iv</w:t>
      </w:r>
      <w:r w:rsidRPr="00410CFC">
        <w:rPr>
          <w:rFonts w:ascii="Arial" w:hAnsi="Arial" w:cs="Arial"/>
          <w:spacing w:val="-1"/>
          <w:szCs w:val="22"/>
        </w:rPr>
        <w:t>i</w:t>
      </w:r>
      <w:r w:rsidRPr="00410CFC">
        <w:rPr>
          <w:rFonts w:ascii="Arial" w:hAnsi="Arial" w:cs="Arial"/>
          <w:szCs w:val="22"/>
        </w:rPr>
        <w:t>d</w:t>
      </w:r>
      <w:r w:rsidRPr="00410CFC">
        <w:rPr>
          <w:rFonts w:ascii="Arial" w:hAnsi="Arial" w:cs="Arial"/>
          <w:spacing w:val="1"/>
          <w:szCs w:val="22"/>
        </w:rPr>
        <w:t>u</w:t>
      </w:r>
      <w:r w:rsidRPr="00410CFC">
        <w:rPr>
          <w:rFonts w:ascii="Arial" w:hAnsi="Arial" w:cs="Arial"/>
          <w:szCs w:val="22"/>
        </w:rPr>
        <w:t>a</w:t>
      </w:r>
      <w:r w:rsidRPr="00410CFC">
        <w:rPr>
          <w:rFonts w:ascii="Arial" w:hAnsi="Arial" w:cs="Arial"/>
          <w:spacing w:val="1"/>
          <w:szCs w:val="22"/>
        </w:rPr>
        <w:t>l</w:t>
      </w:r>
      <w:r w:rsidRPr="00410CFC">
        <w:rPr>
          <w:rFonts w:ascii="Arial" w:hAnsi="Arial" w:cs="Arial"/>
          <w:spacing w:val="-1"/>
          <w:szCs w:val="22"/>
        </w:rPr>
        <w:t>i</w:t>
      </w:r>
      <w:r w:rsidRPr="00410CFC">
        <w:rPr>
          <w:rFonts w:ascii="Arial" w:hAnsi="Arial" w:cs="Arial"/>
          <w:spacing w:val="1"/>
          <w:szCs w:val="22"/>
        </w:rPr>
        <w:t>s</w:t>
      </w:r>
      <w:r w:rsidRPr="00410CFC">
        <w:rPr>
          <w:rFonts w:ascii="Arial" w:hAnsi="Arial" w:cs="Arial"/>
          <w:szCs w:val="22"/>
        </w:rPr>
        <w:t>er</w:t>
      </w:r>
      <w:r w:rsidRPr="00410CFC">
        <w:rPr>
          <w:rFonts w:ascii="Arial" w:hAnsi="Arial" w:cs="Arial"/>
          <w:spacing w:val="4"/>
          <w:szCs w:val="22"/>
        </w:rPr>
        <w:t xml:space="preserve"> </w:t>
      </w:r>
      <w:r w:rsidRPr="00410CFC">
        <w:rPr>
          <w:rFonts w:ascii="Arial" w:hAnsi="Arial" w:cs="Arial"/>
          <w:spacing w:val="-1"/>
          <w:szCs w:val="22"/>
        </w:rPr>
        <w:t>l</w:t>
      </w:r>
      <w:r w:rsidRPr="00410CFC">
        <w:rPr>
          <w:rFonts w:ascii="Arial" w:hAnsi="Arial" w:cs="Arial"/>
          <w:szCs w:val="22"/>
        </w:rPr>
        <w:t>e</w:t>
      </w:r>
      <w:r w:rsidRPr="00410CFC">
        <w:rPr>
          <w:rFonts w:ascii="Arial" w:hAnsi="Arial" w:cs="Arial"/>
          <w:spacing w:val="16"/>
          <w:szCs w:val="22"/>
        </w:rPr>
        <w:t xml:space="preserve"> </w:t>
      </w:r>
      <w:r w:rsidRPr="00410CFC">
        <w:rPr>
          <w:rFonts w:ascii="Arial" w:hAnsi="Arial" w:cs="Arial"/>
          <w:szCs w:val="22"/>
        </w:rPr>
        <w:t>p</w:t>
      </w:r>
      <w:r w:rsidRPr="00410CFC">
        <w:rPr>
          <w:rFonts w:ascii="Arial" w:hAnsi="Arial" w:cs="Arial"/>
          <w:spacing w:val="-1"/>
          <w:szCs w:val="22"/>
        </w:rPr>
        <w:t>a</w:t>
      </w:r>
      <w:r w:rsidRPr="00410CFC">
        <w:rPr>
          <w:rFonts w:ascii="Arial" w:hAnsi="Arial" w:cs="Arial"/>
          <w:spacing w:val="1"/>
          <w:szCs w:val="22"/>
        </w:rPr>
        <w:t>r</w:t>
      </w:r>
      <w:r w:rsidRPr="00410CFC">
        <w:rPr>
          <w:rFonts w:ascii="Arial" w:hAnsi="Arial" w:cs="Arial"/>
          <w:spacing w:val="3"/>
          <w:szCs w:val="22"/>
        </w:rPr>
        <w:t>c</w:t>
      </w:r>
      <w:r w:rsidRPr="00410CFC">
        <w:rPr>
          <w:rFonts w:ascii="Arial" w:hAnsi="Arial" w:cs="Arial"/>
          <w:szCs w:val="22"/>
        </w:rPr>
        <w:t>o</w:t>
      </w:r>
      <w:r w:rsidRPr="00410CFC">
        <w:rPr>
          <w:rFonts w:ascii="Arial" w:hAnsi="Arial" w:cs="Arial"/>
          <w:spacing w:val="-1"/>
          <w:szCs w:val="22"/>
        </w:rPr>
        <w:t>u</w:t>
      </w:r>
      <w:r w:rsidRPr="00410CFC">
        <w:rPr>
          <w:rFonts w:ascii="Arial" w:hAnsi="Arial" w:cs="Arial"/>
          <w:spacing w:val="1"/>
          <w:szCs w:val="22"/>
        </w:rPr>
        <w:t>r</w:t>
      </w:r>
      <w:r w:rsidRPr="00410CFC">
        <w:rPr>
          <w:rFonts w:ascii="Arial" w:hAnsi="Arial" w:cs="Arial"/>
          <w:szCs w:val="22"/>
        </w:rPr>
        <w:t>s</w:t>
      </w:r>
      <w:r w:rsidRPr="00410CFC">
        <w:rPr>
          <w:rFonts w:ascii="Arial" w:hAnsi="Arial" w:cs="Arial"/>
          <w:spacing w:val="9"/>
          <w:szCs w:val="22"/>
        </w:rPr>
        <w:t xml:space="preserve"> </w:t>
      </w:r>
      <w:r w:rsidRPr="00410CFC">
        <w:rPr>
          <w:rFonts w:ascii="Arial" w:hAnsi="Arial" w:cs="Arial"/>
          <w:szCs w:val="22"/>
        </w:rPr>
        <w:t>de</w:t>
      </w:r>
      <w:r w:rsidRPr="00410CFC">
        <w:rPr>
          <w:rFonts w:ascii="Arial" w:hAnsi="Arial" w:cs="Arial"/>
          <w:spacing w:val="13"/>
          <w:szCs w:val="22"/>
        </w:rPr>
        <w:t xml:space="preserve"> </w:t>
      </w:r>
      <w:r w:rsidRPr="00410CFC">
        <w:rPr>
          <w:rFonts w:ascii="Arial" w:hAnsi="Arial" w:cs="Arial"/>
          <w:spacing w:val="2"/>
          <w:szCs w:val="22"/>
        </w:rPr>
        <w:t>f</w:t>
      </w:r>
      <w:r w:rsidRPr="00410CFC">
        <w:rPr>
          <w:rFonts w:ascii="Arial" w:hAnsi="Arial" w:cs="Arial"/>
          <w:szCs w:val="22"/>
        </w:rPr>
        <w:t>or</w:t>
      </w:r>
      <w:r w:rsidRPr="00410CFC">
        <w:rPr>
          <w:rFonts w:ascii="Arial" w:hAnsi="Arial" w:cs="Arial"/>
          <w:spacing w:val="5"/>
          <w:szCs w:val="22"/>
        </w:rPr>
        <w:t>m</w:t>
      </w:r>
      <w:r w:rsidRPr="00410CFC">
        <w:rPr>
          <w:rFonts w:ascii="Arial" w:hAnsi="Arial" w:cs="Arial"/>
          <w:szCs w:val="22"/>
        </w:rPr>
        <w:t>at</w:t>
      </w:r>
      <w:r w:rsidRPr="00410CFC">
        <w:rPr>
          <w:rFonts w:ascii="Arial" w:hAnsi="Arial" w:cs="Arial"/>
          <w:spacing w:val="-2"/>
          <w:szCs w:val="22"/>
        </w:rPr>
        <w:t>i</w:t>
      </w:r>
      <w:r w:rsidRPr="00410CFC">
        <w:rPr>
          <w:rFonts w:ascii="Arial" w:hAnsi="Arial" w:cs="Arial"/>
          <w:szCs w:val="22"/>
        </w:rPr>
        <w:t>on</w:t>
      </w:r>
      <w:r w:rsidRPr="00410CFC">
        <w:rPr>
          <w:rFonts w:ascii="Arial" w:hAnsi="Arial" w:cs="Arial"/>
          <w:spacing w:val="7"/>
          <w:szCs w:val="22"/>
        </w:rPr>
        <w:t xml:space="preserve"> </w:t>
      </w:r>
      <w:r w:rsidRPr="00410CFC">
        <w:rPr>
          <w:rFonts w:ascii="Arial" w:hAnsi="Arial" w:cs="Arial"/>
          <w:szCs w:val="22"/>
        </w:rPr>
        <w:t>de</w:t>
      </w:r>
      <w:r w:rsidRPr="00410CFC">
        <w:rPr>
          <w:rFonts w:ascii="Arial" w:hAnsi="Arial" w:cs="Arial"/>
          <w:spacing w:val="16"/>
          <w:szCs w:val="22"/>
        </w:rPr>
        <w:t xml:space="preserve"> </w:t>
      </w:r>
      <w:r w:rsidRPr="00410CFC">
        <w:rPr>
          <w:rFonts w:ascii="Arial" w:hAnsi="Arial" w:cs="Arial"/>
          <w:spacing w:val="1"/>
          <w:szCs w:val="22"/>
        </w:rPr>
        <w:t>c</w:t>
      </w:r>
      <w:r w:rsidRPr="00410CFC">
        <w:rPr>
          <w:rFonts w:ascii="Arial" w:hAnsi="Arial" w:cs="Arial"/>
          <w:szCs w:val="22"/>
        </w:rPr>
        <w:t>h</w:t>
      </w:r>
      <w:r w:rsidRPr="00410CFC">
        <w:rPr>
          <w:rFonts w:ascii="Arial" w:hAnsi="Arial" w:cs="Arial"/>
          <w:spacing w:val="-1"/>
          <w:szCs w:val="22"/>
        </w:rPr>
        <w:t>a</w:t>
      </w:r>
      <w:r w:rsidRPr="00410CFC">
        <w:rPr>
          <w:rFonts w:ascii="Arial" w:hAnsi="Arial" w:cs="Arial"/>
          <w:spacing w:val="2"/>
          <w:szCs w:val="22"/>
        </w:rPr>
        <w:t>q</w:t>
      </w:r>
      <w:r w:rsidRPr="00410CFC">
        <w:rPr>
          <w:rFonts w:ascii="Arial" w:hAnsi="Arial" w:cs="Arial"/>
          <w:szCs w:val="22"/>
        </w:rPr>
        <w:t>ue</w:t>
      </w:r>
      <w:r w:rsidRPr="00410CFC">
        <w:rPr>
          <w:rFonts w:ascii="Arial" w:hAnsi="Arial" w:cs="Arial"/>
          <w:spacing w:val="8"/>
          <w:szCs w:val="22"/>
        </w:rPr>
        <w:t xml:space="preserve"> </w:t>
      </w:r>
      <w:r w:rsidRPr="00410CFC">
        <w:rPr>
          <w:rFonts w:ascii="Arial" w:hAnsi="Arial" w:cs="Arial"/>
          <w:spacing w:val="2"/>
          <w:szCs w:val="22"/>
        </w:rPr>
        <w:t>a</w:t>
      </w:r>
      <w:r w:rsidRPr="00410CFC">
        <w:rPr>
          <w:rFonts w:ascii="Arial" w:hAnsi="Arial" w:cs="Arial"/>
          <w:szCs w:val="22"/>
        </w:rPr>
        <w:t>p</w:t>
      </w:r>
      <w:r w:rsidRPr="00410CFC">
        <w:rPr>
          <w:rFonts w:ascii="Arial" w:hAnsi="Arial" w:cs="Arial"/>
          <w:spacing w:val="-1"/>
          <w:szCs w:val="22"/>
        </w:rPr>
        <w:t>p</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1"/>
          <w:szCs w:val="22"/>
        </w:rPr>
        <w:t>n</w:t>
      </w:r>
      <w:r w:rsidRPr="00410CFC">
        <w:rPr>
          <w:rFonts w:ascii="Arial" w:hAnsi="Arial" w:cs="Arial"/>
          <w:szCs w:val="22"/>
        </w:rPr>
        <w:t>a</w:t>
      </w:r>
      <w:r w:rsidRPr="00410CFC">
        <w:rPr>
          <w:rFonts w:ascii="Arial" w:hAnsi="Arial" w:cs="Arial"/>
          <w:spacing w:val="-1"/>
          <w:szCs w:val="22"/>
        </w:rPr>
        <w:t>n</w:t>
      </w:r>
      <w:r w:rsidRPr="00410CFC">
        <w:rPr>
          <w:rFonts w:ascii="Arial" w:hAnsi="Arial" w:cs="Arial"/>
          <w:szCs w:val="22"/>
        </w:rPr>
        <w:t>t,</w:t>
      </w:r>
      <w:r w:rsidRPr="00410CFC">
        <w:rPr>
          <w:rFonts w:ascii="Arial" w:hAnsi="Arial" w:cs="Arial"/>
          <w:spacing w:val="8"/>
          <w:szCs w:val="22"/>
        </w:rPr>
        <w:t xml:space="preserve"> </w:t>
      </w:r>
      <w:r w:rsidRPr="00410CFC">
        <w:rPr>
          <w:rFonts w:ascii="Arial" w:hAnsi="Arial" w:cs="Arial"/>
          <w:spacing w:val="1"/>
          <w:szCs w:val="22"/>
        </w:rPr>
        <w:t>i</w:t>
      </w:r>
      <w:r w:rsidRPr="00410CFC">
        <w:rPr>
          <w:rFonts w:ascii="Arial" w:hAnsi="Arial" w:cs="Arial"/>
          <w:szCs w:val="22"/>
        </w:rPr>
        <w:t>l</w:t>
      </w:r>
      <w:r w:rsidRPr="00410CFC">
        <w:rPr>
          <w:rFonts w:ascii="Arial" w:hAnsi="Arial" w:cs="Arial"/>
          <w:spacing w:val="14"/>
          <w:szCs w:val="22"/>
        </w:rPr>
        <w:t xml:space="preserve"> </w:t>
      </w:r>
      <w:r w:rsidRPr="00410CFC">
        <w:rPr>
          <w:rFonts w:ascii="Arial" w:hAnsi="Arial" w:cs="Arial"/>
          <w:szCs w:val="22"/>
        </w:rPr>
        <w:t>e</w:t>
      </w:r>
      <w:r w:rsidRPr="00410CFC">
        <w:rPr>
          <w:rFonts w:ascii="Arial" w:hAnsi="Arial" w:cs="Arial"/>
          <w:spacing w:val="1"/>
          <w:szCs w:val="22"/>
        </w:rPr>
        <w:t>s</w:t>
      </w:r>
      <w:r w:rsidRPr="00410CFC">
        <w:rPr>
          <w:rFonts w:ascii="Arial" w:hAnsi="Arial" w:cs="Arial"/>
          <w:szCs w:val="22"/>
        </w:rPr>
        <w:t>t</w:t>
      </w:r>
      <w:r w:rsidRPr="00410CFC">
        <w:rPr>
          <w:rFonts w:ascii="Arial" w:hAnsi="Arial" w:cs="Arial"/>
          <w:spacing w:val="13"/>
          <w:szCs w:val="22"/>
        </w:rPr>
        <w:t xml:space="preserve"> </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1"/>
          <w:szCs w:val="22"/>
        </w:rPr>
        <w:t>c</w:t>
      </w:r>
      <w:r w:rsidRPr="00410CFC">
        <w:rPr>
          <w:rFonts w:ascii="Arial" w:hAnsi="Arial" w:cs="Arial"/>
          <w:szCs w:val="22"/>
        </w:rPr>
        <w:t>o</w:t>
      </w:r>
      <w:r w:rsidRPr="00410CFC">
        <w:rPr>
          <w:rFonts w:ascii="Arial" w:hAnsi="Arial" w:cs="Arial"/>
          <w:spacing w:val="4"/>
          <w:szCs w:val="22"/>
        </w:rPr>
        <w:t>mm</w:t>
      </w:r>
      <w:r w:rsidRPr="00410CFC">
        <w:rPr>
          <w:rFonts w:ascii="Arial" w:hAnsi="Arial" w:cs="Arial"/>
          <w:szCs w:val="22"/>
        </w:rPr>
        <w:t>a</w:t>
      </w:r>
      <w:r w:rsidRPr="00410CFC">
        <w:rPr>
          <w:rFonts w:ascii="Arial" w:hAnsi="Arial" w:cs="Arial"/>
          <w:spacing w:val="-1"/>
          <w:szCs w:val="22"/>
        </w:rPr>
        <w:t>n</w:t>
      </w:r>
      <w:r w:rsidRPr="00410CFC">
        <w:rPr>
          <w:rFonts w:ascii="Arial" w:hAnsi="Arial" w:cs="Arial"/>
          <w:spacing w:val="10"/>
          <w:szCs w:val="22"/>
        </w:rPr>
        <w:t>d</w:t>
      </w:r>
      <w:r w:rsidRPr="00410CFC">
        <w:rPr>
          <w:rFonts w:ascii="Arial" w:hAnsi="Arial" w:cs="Arial"/>
          <w:szCs w:val="22"/>
        </w:rPr>
        <w:t>é</w:t>
      </w:r>
      <w:r w:rsidRPr="00410CFC">
        <w:rPr>
          <w:rFonts w:ascii="Arial" w:hAnsi="Arial" w:cs="Arial"/>
          <w:spacing w:val="4"/>
          <w:szCs w:val="22"/>
        </w:rPr>
        <w:t xml:space="preserve"> </w:t>
      </w:r>
      <w:r w:rsidRPr="00410CFC">
        <w:rPr>
          <w:rFonts w:ascii="Arial" w:hAnsi="Arial" w:cs="Arial"/>
          <w:szCs w:val="22"/>
        </w:rPr>
        <w:t>de</w:t>
      </w:r>
      <w:r w:rsidRPr="00410CFC">
        <w:rPr>
          <w:rFonts w:ascii="Arial" w:hAnsi="Arial" w:cs="Arial"/>
          <w:spacing w:val="13"/>
          <w:szCs w:val="22"/>
        </w:rPr>
        <w:t xml:space="preserve"> </w:t>
      </w:r>
      <w:r w:rsidRPr="00410CFC">
        <w:rPr>
          <w:rFonts w:ascii="Arial" w:hAnsi="Arial" w:cs="Arial"/>
          <w:spacing w:val="4"/>
          <w:szCs w:val="22"/>
        </w:rPr>
        <w:t>m</w:t>
      </w:r>
      <w:r w:rsidRPr="00410CFC">
        <w:rPr>
          <w:rFonts w:ascii="Arial" w:hAnsi="Arial" w:cs="Arial"/>
          <w:szCs w:val="22"/>
        </w:rPr>
        <w:t>et</w:t>
      </w:r>
      <w:r w:rsidRPr="00410CFC">
        <w:rPr>
          <w:rFonts w:ascii="Arial" w:hAnsi="Arial" w:cs="Arial"/>
          <w:spacing w:val="-1"/>
          <w:szCs w:val="22"/>
        </w:rPr>
        <w:t>t</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10"/>
          <w:szCs w:val="22"/>
        </w:rPr>
        <w:t xml:space="preserve"> </w:t>
      </w:r>
      <w:r w:rsidRPr="00410CFC">
        <w:rPr>
          <w:rFonts w:ascii="Arial" w:hAnsi="Arial" w:cs="Arial"/>
          <w:szCs w:val="22"/>
        </w:rPr>
        <w:t>en</w:t>
      </w:r>
      <w:r w:rsidRPr="00410CFC">
        <w:rPr>
          <w:rFonts w:ascii="Arial" w:hAnsi="Arial" w:cs="Arial"/>
          <w:spacing w:val="13"/>
          <w:szCs w:val="22"/>
        </w:rPr>
        <w:t xml:space="preserve"> </w:t>
      </w:r>
      <w:r w:rsidRPr="00410CFC">
        <w:rPr>
          <w:rFonts w:ascii="Arial" w:hAnsi="Arial" w:cs="Arial"/>
          <w:spacing w:val="2"/>
          <w:szCs w:val="22"/>
        </w:rPr>
        <w:t>p</w:t>
      </w:r>
      <w:r w:rsidRPr="00410CFC">
        <w:rPr>
          <w:rFonts w:ascii="Arial" w:hAnsi="Arial" w:cs="Arial"/>
          <w:spacing w:val="-1"/>
          <w:szCs w:val="22"/>
        </w:rPr>
        <w:t>l</w:t>
      </w:r>
      <w:r w:rsidRPr="00410CFC">
        <w:rPr>
          <w:rFonts w:ascii="Arial" w:hAnsi="Arial" w:cs="Arial"/>
          <w:szCs w:val="22"/>
        </w:rPr>
        <w:t>a</w:t>
      </w:r>
      <w:r w:rsidRPr="00410CFC">
        <w:rPr>
          <w:rFonts w:ascii="Arial" w:hAnsi="Arial" w:cs="Arial"/>
          <w:spacing w:val="1"/>
          <w:szCs w:val="22"/>
        </w:rPr>
        <w:t>c</w:t>
      </w:r>
      <w:r w:rsidRPr="00410CFC">
        <w:rPr>
          <w:rFonts w:ascii="Arial" w:hAnsi="Arial" w:cs="Arial"/>
          <w:szCs w:val="22"/>
        </w:rPr>
        <w:t>e</w:t>
      </w:r>
      <w:r w:rsidRPr="00410CFC">
        <w:rPr>
          <w:rFonts w:ascii="Arial" w:hAnsi="Arial" w:cs="Arial"/>
          <w:spacing w:val="13"/>
          <w:szCs w:val="22"/>
        </w:rPr>
        <w:t xml:space="preserve"> </w:t>
      </w:r>
      <w:r w:rsidRPr="00410CFC">
        <w:rPr>
          <w:rFonts w:ascii="Arial" w:hAnsi="Arial" w:cs="Arial"/>
          <w:szCs w:val="22"/>
        </w:rPr>
        <w:t>un</w:t>
      </w:r>
      <w:r w:rsidRPr="00410CFC">
        <w:rPr>
          <w:rFonts w:ascii="Arial" w:hAnsi="Arial" w:cs="Arial"/>
          <w:spacing w:val="16"/>
          <w:szCs w:val="22"/>
        </w:rPr>
        <w:t xml:space="preserve"> </w:t>
      </w:r>
      <w:r w:rsidRPr="00410CFC">
        <w:rPr>
          <w:rFonts w:ascii="Arial" w:hAnsi="Arial" w:cs="Arial"/>
          <w:spacing w:val="-1"/>
          <w:szCs w:val="22"/>
        </w:rPr>
        <w:t>l</w:t>
      </w:r>
      <w:r w:rsidRPr="00410CFC">
        <w:rPr>
          <w:rFonts w:ascii="Arial" w:hAnsi="Arial" w:cs="Arial"/>
          <w:spacing w:val="1"/>
          <w:szCs w:val="22"/>
        </w:rPr>
        <w:t>i</w:t>
      </w:r>
      <w:r w:rsidRPr="00410CFC">
        <w:rPr>
          <w:rFonts w:ascii="Arial" w:hAnsi="Arial" w:cs="Arial"/>
          <w:spacing w:val="-1"/>
          <w:szCs w:val="22"/>
        </w:rPr>
        <w:t>v</w:t>
      </w:r>
      <w:r w:rsidRPr="00410CFC">
        <w:rPr>
          <w:rFonts w:ascii="Arial" w:hAnsi="Arial" w:cs="Arial"/>
          <w:spacing w:val="1"/>
          <w:szCs w:val="22"/>
        </w:rPr>
        <w:t>r</w:t>
      </w:r>
      <w:r w:rsidRPr="00410CFC">
        <w:rPr>
          <w:rFonts w:ascii="Arial" w:hAnsi="Arial" w:cs="Arial"/>
          <w:szCs w:val="22"/>
        </w:rPr>
        <w:t xml:space="preserve">et </w:t>
      </w:r>
      <w:r w:rsidRPr="00410CFC">
        <w:rPr>
          <w:rFonts w:ascii="Arial" w:hAnsi="Arial" w:cs="Arial"/>
          <w:spacing w:val="-1"/>
          <w:szCs w:val="22"/>
        </w:rPr>
        <w:t>i</w:t>
      </w:r>
      <w:r w:rsidRPr="00410CFC">
        <w:rPr>
          <w:rFonts w:ascii="Arial" w:hAnsi="Arial" w:cs="Arial"/>
          <w:szCs w:val="22"/>
        </w:rPr>
        <w:t>n</w:t>
      </w:r>
      <w:r w:rsidRPr="00410CFC">
        <w:rPr>
          <w:rFonts w:ascii="Arial" w:hAnsi="Arial" w:cs="Arial"/>
          <w:spacing w:val="1"/>
          <w:szCs w:val="22"/>
        </w:rPr>
        <w:t>d</w:t>
      </w:r>
      <w:r w:rsidRPr="00410CFC">
        <w:rPr>
          <w:rFonts w:ascii="Arial" w:hAnsi="Arial" w:cs="Arial"/>
          <w:spacing w:val="-1"/>
          <w:szCs w:val="22"/>
        </w:rPr>
        <w:t>i</w:t>
      </w:r>
      <w:r w:rsidRPr="00410CFC">
        <w:rPr>
          <w:rFonts w:ascii="Arial" w:hAnsi="Arial" w:cs="Arial"/>
          <w:spacing w:val="1"/>
          <w:szCs w:val="22"/>
        </w:rPr>
        <w:t>v</w:t>
      </w:r>
      <w:r w:rsidRPr="00410CFC">
        <w:rPr>
          <w:rFonts w:ascii="Arial" w:hAnsi="Arial" w:cs="Arial"/>
          <w:spacing w:val="-1"/>
          <w:szCs w:val="22"/>
        </w:rPr>
        <w:t>i</w:t>
      </w:r>
      <w:r w:rsidRPr="00410CFC">
        <w:rPr>
          <w:rFonts w:ascii="Arial" w:hAnsi="Arial" w:cs="Arial"/>
          <w:spacing w:val="2"/>
          <w:szCs w:val="22"/>
        </w:rPr>
        <w:t>d</w:t>
      </w:r>
      <w:r w:rsidRPr="00410CFC">
        <w:rPr>
          <w:rFonts w:ascii="Arial" w:hAnsi="Arial" w:cs="Arial"/>
          <w:szCs w:val="22"/>
        </w:rPr>
        <w:t>u</w:t>
      </w:r>
      <w:r w:rsidRPr="00410CFC">
        <w:rPr>
          <w:rFonts w:ascii="Arial" w:hAnsi="Arial" w:cs="Arial"/>
          <w:spacing w:val="-1"/>
          <w:szCs w:val="22"/>
        </w:rPr>
        <w:t>e</w:t>
      </w:r>
      <w:r w:rsidRPr="00410CFC">
        <w:rPr>
          <w:rFonts w:ascii="Arial" w:hAnsi="Arial" w:cs="Arial"/>
          <w:szCs w:val="22"/>
        </w:rPr>
        <w:t>l</w:t>
      </w:r>
      <w:r w:rsidRPr="00410CFC">
        <w:rPr>
          <w:rFonts w:ascii="Arial" w:hAnsi="Arial" w:cs="Arial"/>
          <w:spacing w:val="-7"/>
          <w:szCs w:val="22"/>
        </w:rPr>
        <w:t xml:space="preserve"> </w:t>
      </w:r>
      <w:r w:rsidRPr="00410CFC">
        <w:rPr>
          <w:rFonts w:ascii="Arial" w:hAnsi="Arial" w:cs="Arial"/>
          <w:szCs w:val="22"/>
        </w:rPr>
        <w:t>au</w:t>
      </w:r>
      <w:r w:rsidRPr="00410CFC">
        <w:rPr>
          <w:rFonts w:ascii="Arial" w:hAnsi="Arial" w:cs="Arial"/>
          <w:spacing w:val="-3"/>
          <w:szCs w:val="22"/>
        </w:rPr>
        <w:t xml:space="preserve"> </w:t>
      </w:r>
      <w:r w:rsidRPr="00410CFC">
        <w:rPr>
          <w:rFonts w:ascii="Arial" w:hAnsi="Arial" w:cs="Arial"/>
          <w:spacing w:val="2"/>
          <w:szCs w:val="22"/>
        </w:rPr>
        <w:t>f</w:t>
      </w:r>
      <w:r w:rsidRPr="00410CFC">
        <w:rPr>
          <w:rFonts w:ascii="Arial" w:hAnsi="Arial" w:cs="Arial"/>
          <w:szCs w:val="22"/>
        </w:rPr>
        <w:t>or</w:t>
      </w:r>
      <w:r w:rsidRPr="00410CFC">
        <w:rPr>
          <w:rFonts w:ascii="Arial" w:hAnsi="Arial" w:cs="Arial"/>
          <w:spacing w:val="5"/>
          <w:szCs w:val="22"/>
        </w:rPr>
        <w:t>m</w:t>
      </w:r>
      <w:r w:rsidRPr="00410CFC">
        <w:rPr>
          <w:rFonts w:ascii="Arial" w:hAnsi="Arial" w:cs="Arial"/>
          <w:szCs w:val="22"/>
        </w:rPr>
        <w:t>at</w:t>
      </w:r>
      <w:r w:rsidRPr="00410CFC">
        <w:rPr>
          <w:rFonts w:ascii="Arial" w:hAnsi="Arial" w:cs="Arial"/>
          <w:spacing w:val="-7"/>
          <w:szCs w:val="22"/>
        </w:rPr>
        <w:t xml:space="preserve"> </w:t>
      </w:r>
      <w:r w:rsidRPr="00410CFC">
        <w:rPr>
          <w:rFonts w:ascii="Arial" w:hAnsi="Arial" w:cs="Arial"/>
          <w:szCs w:val="22"/>
        </w:rPr>
        <w:t>n</w:t>
      </w:r>
      <w:r w:rsidRPr="00410CFC">
        <w:rPr>
          <w:rFonts w:ascii="Arial" w:hAnsi="Arial" w:cs="Arial"/>
          <w:spacing w:val="-1"/>
          <w:szCs w:val="22"/>
        </w:rPr>
        <w:t>u</w:t>
      </w:r>
      <w:r w:rsidRPr="00410CFC">
        <w:rPr>
          <w:rFonts w:ascii="Arial" w:hAnsi="Arial" w:cs="Arial"/>
          <w:spacing w:val="6"/>
          <w:szCs w:val="22"/>
        </w:rPr>
        <w:t>m</w:t>
      </w:r>
      <w:r w:rsidRPr="00410CFC">
        <w:rPr>
          <w:rFonts w:ascii="Arial" w:hAnsi="Arial" w:cs="Arial"/>
          <w:szCs w:val="22"/>
        </w:rPr>
        <w:t>é</w:t>
      </w:r>
      <w:r w:rsidRPr="00410CFC">
        <w:rPr>
          <w:rFonts w:ascii="Arial" w:hAnsi="Arial" w:cs="Arial"/>
          <w:spacing w:val="1"/>
          <w:szCs w:val="22"/>
        </w:rPr>
        <w:t>r</w:t>
      </w:r>
      <w:r w:rsidRPr="00410CFC">
        <w:rPr>
          <w:rFonts w:ascii="Arial" w:hAnsi="Arial" w:cs="Arial"/>
          <w:spacing w:val="-1"/>
          <w:szCs w:val="22"/>
        </w:rPr>
        <w:t>i</w:t>
      </w:r>
      <w:r w:rsidRPr="00410CFC">
        <w:rPr>
          <w:rFonts w:ascii="Arial" w:hAnsi="Arial" w:cs="Arial"/>
          <w:szCs w:val="22"/>
        </w:rPr>
        <w:t>q</w:t>
      </w:r>
      <w:r w:rsidRPr="00410CFC">
        <w:rPr>
          <w:rFonts w:ascii="Arial" w:hAnsi="Arial" w:cs="Arial"/>
          <w:spacing w:val="-1"/>
          <w:szCs w:val="22"/>
        </w:rPr>
        <w:t>u</w:t>
      </w:r>
      <w:r w:rsidRPr="00410CFC">
        <w:rPr>
          <w:rFonts w:ascii="Arial" w:hAnsi="Arial" w:cs="Arial"/>
          <w:szCs w:val="22"/>
        </w:rPr>
        <w:t>e.</w:t>
      </w:r>
    </w:p>
    <w:p w14:paraId="1A24740B" w14:textId="77777777" w:rsidR="004403B7" w:rsidRPr="00410CFC" w:rsidRDefault="004403B7" w:rsidP="004403B7">
      <w:pPr>
        <w:spacing w:before="8" w:line="110" w:lineRule="exact"/>
        <w:rPr>
          <w:rFonts w:ascii="Arial" w:hAnsi="Arial" w:cs="Arial"/>
          <w:szCs w:val="22"/>
        </w:rPr>
      </w:pPr>
    </w:p>
    <w:p w14:paraId="03848BA4" w14:textId="77777777" w:rsidR="004403B7" w:rsidRPr="00410CFC" w:rsidRDefault="004403B7" w:rsidP="004403B7">
      <w:pPr>
        <w:tabs>
          <w:tab w:val="left" w:pos="460"/>
        </w:tabs>
        <w:spacing w:line="265" w:lineRule="exact"/>
        <w:ind w:left="100" w:right="-20"/>
        <w:rPr>
          <w:rFonts w:ascii="Arial" w:hAnsi="Arial" w:cs="Arial"/>
          <w:szCs w:val="22"/>
        </w:rPr>
      </w:pPr>
      <w:r w:rsidRPr="00410CFC">
        <w:rPr>
          <w:rFonts w:ascii="Arial" w:eastAsia="Calibri" w:hAnsi="Arial" w:cs="Arial"/>
          <w:szCs w:val="22"/>
        </w:rPr>
        <w:t>-</w:t>
      </w:r>
      <w:r w:rsidRPr="00410CFC">
        <w:rPr>
          <w:rFonts w:ascii="Arial" w:eastAsia="Calibri" w:hAnsi="Arial" w:cs="Arial"/>
          <w:szCs w:val="22"/>
        </w:rPr>
        <w:tab/>
      </w:r>
      <w:r w:rsidRPr="00410CFC">
        <w:rPr>
          <w:rFonts w:ascii="Arial" w:hAnsi="Arial" w:cs="Arial"/>
          <w:spacing w:val="1"/>
          <w:szCs w:val="22"/>
          <w:u w:val="single" w:color="000000"/>
        </w:rPr>
        <w:t>O</w:t>
      </w:r>
      <w:r w:rsidRPr="00410CFC">
        <w:rPr>
          <w:rFonts w:ascii="Arial" w:hAnsi="Arial" w:cs="Arial"/>
          <w:szCs w:val="22"/>
          <w:u w:val="single" w:color="000000"/>
        </w:rPr>
        <w:t>b</w:t>
      </w:r>
      <w:r w:rsidRPr="00410CFC">
        <w:rPr>
          <w:rFonts w:ascii="Arial" w:hAnsi="Arial" w:cs="Arial"/>
          <w:spacing w:val="1"/>
          <w:szCs w:val="22"/>
          <w:u w:val="single" w:color="000000"/>
        </w:rPr>
        <w:t>j</w:t>
      </w:r>
      <w:r w:rsidRPr="00410CFC">
        <w:rPr>
          <w:rFonts w:ascii="Arial" w:hAnsi="Arial" w:cs="Arial"/>
          <w:szCs w:val="22"/>
          <w:u w:val="single" w:color="000000"/>
        </w:rPr>
        <w:t>e</w:t>
      </w:r>
      <w:r w:rsidRPr="00410CFC">
        <w:rPr>
          <w:rFonts w:ascii="Arial" w:hAnsi="Arial" w:cs="Arial"/>
          <w:spacing w:val="1"/>
          <w:szCs w:val="22"/>
          <w:u w:val="single" w:color="000000"/>
        </w:rPr>
        <w:t>c</w:t>
      </w:r>
      <w:r w:rsidRPr="00410CFC">
        <w:rPr>
          <w:rFonts w:ascii="Arial" w:hAnsi="Arial" w:cs="Arial"/>
          <w:szCs w:val="22"/>
          <w:u w:val="single" w:color="000000"/>
        </w:rPr>
        <w:t>t</w:t>
      </w:r>
      <w:r w:rsidRPr="00410CFC">
        <w:rPr>
          <w:rFonts w:ascii="Arial" w:hAnsi="Arial" w:cs="Arial"/>
          <w:spacing w:val="-1"/>
          <w:szCs w:val="22"/>
          <w:u w:val="single" w:color="000000"/>
        </w:rPr>
        <w:t>i</w:t>
      </w:r>
      <w:r w:rsidRPr="00410CFC">
        <w:rPr>
          <w:rFonts w:ascii="Arial" w:hAnsi="Arial" w:cs="Arial"/>
          <w:spacing w:val="2"/>
          <w:szCs w:val="22"/>
          <w:u w:val="single" w:color="000000"/>
        </w:rPr>
        <w:t>f</w:t>
      </w:r>
      <w:r w:rsidRPr="00410CFC">
        <w:rPr>
          <w:rFonts w:ascii="Arial" w:hAnsi="Arial" w:cs="Arial"/>
          <w:szCs w:val="22"/>
          <w:u w:val="single" w:color="000000"/>
        </w:rPr>
        <w:t>s</w:t>
      </w:r>
      <w:r w:rsidRPr="00410CFC">
        <w:rPr>
          <w:rFonts w:ascii="Arial" w:hAnsi="Arial" w:cs="Arial"/>
          <w:spacing w:val="-7"/>
          <w:szCs w:val="22"/>
          <w:u w:val="single" w:color="000000"/>
        </w:rPr>
        <w:t xml:space="preserve"> </w:t>
      </w:r>
      <w:r w:rsidRPr="00410CFC">
        <w:rPr>
          <w:rFonts w:ascii="Arial" w:hAnsi="Arial" w:cs="Arial"/>
          <w:szCs w:val="22"/>
          <w:u w:val="single" w:color="000000"/>
        </w:rPr>
        <w:t>:</w:t>
      </w:r>
    </w:p>
    <w:p w14:paraId="0EEDB28F" w14:textId="64C59100"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rPr>
      </w:pPr>
      <w:r>
        <w:rPr>
          <w:rFonts w:ascii="Arial" w:hAnsi="Arial" w:cs="Arial"/>
          <w:spacing w:val="-1"/>
        </w:rPr>
        <w:t>a</w:t>
      </w:r>
      <w:r w:rsidR="004403B7" w:rsidRPr="00410CFC">
        <w:rPr>
          <w:rFonts w:ascii="Arial" w:hAnsi="Arial" w:cs="Arial"/>
          <w:spacing w:val="1"/>
        </w:rPr>
        <w:t>ss</w:t>
      </w:r>
      <w:r w:rsidR="004403B7" w:rsidRPr="00410CFC">
        <w:rPr>
          <w:rFonts w:ascii="Arial" w:hAnsi="Arial" w:cs="Arial"/>
        </w:rPr>
        <w:t>urer</w:t>
      </w:r>
      <w:r w:rsidR="004403B7" w:rsidRPr="00410CFC">
        <w:rPr>
          <w:rFonts w:ascii="Arial" w:hAnsi="Arial" w:cs="Arial"/>
          <w:spacing w:val="-6"/>
        </w:rPr>
        <w:t xml:space="preserve"> </w:t>
      </w:r>
      <w:r w:rsidR="004403B7" w:rsidRPr="00410CFC">
        <w:rPr>
          <w:rFonts w:ascii="Arial" w:hAnsi="Arial" w:cs="Arial"/>
          <w:spacing w:val="-1"/>
        </w:rPr>
        <w:t>l</w:t>
      </w:r>
      <w:r w:rsidR="004403B7" w:rsidRPr="00410CFC">
        <w:rPr>
          <w:rFonts w:ascii="Arial" w:hAnsi="Arial" w:cs="Arial"/>
        </w:rPr>
        <w:t>a</w:t>
      </w:r>
      <w:r w:rsidR="004403B7" w:rsidRPr="00410CFC">
        <w:rPr>
          <w:rFonts w:ascii="Arial" w:hAnsi="Arial" w:cs="Arial"/>
          <w:spacing w:val="-2"/>
        </w:rPr>
        <w:t xml:space="preserve"> </w:t>
      </w:r>
      <w:r w:rsidR="004403B7" w:rsidRPr="00410CFC">
        <w:rPr>
          <w:rFonts w:ascii="Arial" w:hAnsi="Arial" w:cs="Arial"/>
          <w:spacing w:val="-1"/>
        </w:rPr>
        <w:t>t</w:t>
      </w:r>
      <w:r w:rsidR="004403B7" w:rsidRPr="00410CFC">
        <w:rPr>
          <w:rFonts w:ascii="Arial" w:hAnsi="Arial" w:cs="Arial"/>
          <w:spacing w:val="3"/>
        </w:rPr>
        <w:t>r</w:t>
      </w:r>
      <w:r w:rsidR="004403B7" w:rsidRPr="00410CFC">
        <w:rPr>
          <w:rFonts w:ascii="Arial" w:hAnsi="Arial" w:cs="Arial"/>
        </w:rPr>
        <w:t>a</w:t>
      </w:r>
      <w:r w:rsidR="004403B7" w:rsidRPr="00410CFC">
        <w:rPr>
          <w:rFonts w:ascii="Arial" w:hAnsi="Arial" w:cs="Arial"/>
          <w:spacing w:val="1"/>
        </w:rPr>
        <w:t>ç</w:t>
      </w:r>
      <w:r w:rsidR="004403B7" w:rsidRPr="00410CFC">
        <w:rPr>
          <w:rFonts w:ascii="Arial" w:hAnsi="Arial" w:cs="Arial"/>
        </w:rPr>
        <w:t>a</w:t>
      </w:r>
      <w:r w:rsidR="004403B7" w:rsidRPr="00410CFC">
        <w:rPr>
          <w:rFonts w:ascii="Arial" w:hAnsi="Arial" w:cs="Arial"/>
          <w:spacing w:val="-1"/>
        </w:rPr>
        <w:t>b</w:t>
      </w:r>
      <w:r w:rsidR="004403B7" w:rsidRPr="00410CFC">
        <w:rPr>
          <w:rFonts w:ascii="Arial" w:hAnsi="Arial" w:cs="Arial"/>
          <w:spacing w:val="1"/>
        </w:rPr>
        <w:t>i</w:t>
      </w:r>
      <w:r w:rsidR="004403B7" w:rsidRPr="00410CFC">
        <w:rPr>
          <w:rFonts w:ascii="Arial" w:hAnsi="Arial" w:cs="Arial"/>
          <w:spacing w:val="-1"/>
        </w:rPr>
        <w:t>l</w:t>
      </w:r>
      <w:r w:rsidR="004403B7" w:rsidRPr="00410CFC">
        <w:rPr>
          <w:rFonts w:ascii="Arial" w:hAnsi="Arial" w:cs="Arial"/>
          <w:spacing w:val="1"/>
        </w:rPr>
        <w:t>i</w:t>
      </w:r>
      <w:r w:rsidR="004403B7" w:rsidRPr="00410CFC">
        <w:rPr>
          <w:rFonts w:ascii="Arial" w:hAnsi="Arial" w:cs="Arial"/>
        </w:rPr>
        <w:t>té</w:t>
      </w:r>
      <w:r w:rsidR="004403B7" w:rsidRPr="00410CFC">
        <w:rPr>
          <w:rFonts w:ascii="Arial" w:hAnsi="Arial" w:cs="Arial"/>
          <w:spacing w:val="-10"/>
        </w:rPr>
        <w:t xml:space="preserve"> </w:t>
      </w:r>
      <w:r w:rsidR="004403B7" w:rsidRPr="00410CFC">
        <w:rPr>
          <w:rFonts w:ascii="Arial" w:hAnsi="Arial" w:cs="Arial"/>
          <w:spacing w:val="2"/>
        </w:rPr>
        <w:t>d</w:t>
      </w:r>
      <w:r w:rsidR="004403B7" w:rsidRPr="00410CFC">
        <w:rPr>
          <w:rFonts w:ascii="Arial" w:hAnsi="Arial" w:cs="Arial"/>
        </w:rPr>
        <w:t>e</w:t>
      </w:r>
      <w:r w:rsidR="004403B7" w:rsidRPr="00410CFC">
        <w:rPr>
          <w:rFonts w:ascii="Arial" w:hAnsi="Arial" w:cs="Arial"/>
          <w:spacing w:val="-1"/>
        </w:rPr>
        <w:t xml:space="preserve"> l’</w:t>
      </w:r>
      <w:r w:rsidR="004403B7" w:rsidRPr="00410CFC">
        <w:rPr>
          <w:rFonts w:ascii="Arial" w:hAnsi="Arial" w:cs="Arial"/>
          <w:spacing w:val="2"/>
        </w:rPr>
        <w:t>é</w:t>
      </w:r>
      <w:r w:rsidR="004403B7" w:rsidRPr="00410CFC">
        <w:rPr>
          <w:rFonts w:ascii="Arial" w:hAnsi="Arial" w:cs="Arial"/>
          <w:spacing w:val="1"/>
        </w:rPr>
        <w:t>v</w:t>
      </w:r>
      <w:r w:rsidR="004403B7" w:rsidRPr="00410CFC">
        <w:rPr>
          <w:rFonts w:ascii="Arial" w:hAnsi="Arial" w:cs="Arial"/>
        </w:rPr>
        <w:t>o</w:t>
      </w:r>
      <w:r w:rsidR="004403B7" w:rsidRPr="00410CFC">
        <w:rPr>
          <w:rFonts w:ascii="Arial" w:hAnsi="Arial" w:cs="Arial"/>
          <w:spacing w:val="-1"/>
        </w:rPr>
        <w:t>l</w:t>
      </w:r>
      <w:r w:rsidR="004403B7" w:rsidRPr="00410CFC">
        <w:rPr>
          <w:rFonts w:ascii="Arial" w:hAnsi="Arial" w:cs="Arial"/>
        </w:rPr>
        <w:t>u</w:t>
      </w:r>
      <w:r w:rsidR="004403B7" w:rsidRPr="00410CFC">
        <w:rPr>
          <w:rFonts w:ascii="Arial" w:hAnsi="Arial" w:cs="Arial"/>
          <w:spacing w:val="2"/>
        </w:rPr>
        <w:t>t</w:t>
      </w:r>
      <w:r w:rsidR="004403B7" w:rsidRPr="00410CFC">
        <w:rPr>
          <w:rFonts w:ascii="Arial" w:hAnsi="Arial" w:cs="Arial"/>
          <w:spacing w:val="-1"/>
        </w:rPr>
        <w:t>i</w:t>
      </w:r>
      <w:r w:rsidR="004403B7" w:rsidRPr="00410CFC">
        <w:rPr>
          <w:rFonts w:ascii="Arial" w:hAnsi="Arial" w:cs="Arial"/>
          <w:spacing w:val="2"/>
        </w:rPr>
        <w:t>o</w:t>
      </w:r>
      <w:r w:rsidR="004403B7" w:rsidRPr="00410CFC">
        <w:rPr>
          <w:rFonts w:ascii="Arial" w:hAnsi="Arial" w:cs="Arial"/>
        </w:rPr>
        <w:t>n</w:t>
      </w:r>
      <w:r w:rsidR="004403B7" w:rsidRPr="00410CFC">
        <w:rPr>
          <w:rFonts w:ascii="Arial" w:hAnsi="Arial" w:cs="Arial"/>
          <w:spacing w:val="-9"/>
        </w:rPr>
        <w:t xml:space="preserve"> </w:t>
      </w:r>
      <w:r w:rsidR="004403B7" w:rsidRPr="00410CFC">
        <w:rPr>
          <w:rFonts w:ascii="Arial" w:hAnsi="Arial" w:cs="Arial"/>
          <w:spacing w:val="-1"/>
        </w:rPr>
        <w:t>d</w:t>
      </w:r>
      <w:r w:rsidR="004403B7" w:rsidRPr="00410CFC">
        <w:rPr>
          <w:rFonts w:ascii="Arial" w:hAnsi="Arial" w:cs="Arial"/>
        </w:rPr>
        <w:t>u n</w:t>
      </w:r>
      <w:r w:rsidR="004403B7" w:rsidRPr="00410CFC">
        <w:rPr>
          <w:rFonts w:ascii="Arial" w:hAnsi="Arial" w:cs="Arial"/>
          <w:spacing w:val="1"/>
        </w:rPr>
        <w:t>i</w:t>
      </w:r>
      <w:r w:rsidR="004403B7" w:rsidRPr="00410CFC">
        <w:rPr>
          <w:rFonts w:ascii="Arial" w:hAnsi="Arial" w:cs="Arial"/>
          <w:spacing w:val="-1"/>
        </w:rPr>
        <w:t>v</w:t>
      </w:r>
      <w:r w:rsidR="004403B7" w:rsidRPr="00410CFC">
        <w:rPr>
          <w:rFonts w:ascii="Arial" w:hAnsi="Arial" w:cs="Arial"/>
          <w:spacing w:val="2"/>
        </w:rPr>
        <w:t>e</w:t>
      </w:r>
      <w:r w:rsidR="004403B7" w:rsidRPr="00410CFC">
        <w:rPr>
          <w:rFonts w:ascii="Arial" w:hAnsi="Arial" w:cs="Arial"/>
        </w:rPr>
        <w:t>au</w:t>
      </w:r>
      <w:r w:rsidR="004403B7" w:rsidRPr="00410CFC">
        <w:rPr>
          <w:rFonts w:ascii="Arial" w:hAnsi="Arial" w:cs="Arial"/>
          <w:spacing w:val="-5"/>
        </w:rPr>
        <w:t xml:space="preserve"> </w:t>
      </w:r>
      <w:r w:rsidR="004403B7" w:rsidRPr="00410CFC">
        <w:rPr>
          <w:rFonts w:ascii="Arial" w:hAnsi="Arial" w:cs="Arial"/>
        </w:rPr>
        <w:t>de</w:t>
      </w:r>
      <w:r w:rsidR="004403B7" w:rsidRPr="00410CFC">
        <w:rPr>
          <w:rFonts w:ascii="Arial" w:hAnsi="Arial" w:cs="Arial"/>
          <w:spacing w:val="-3"/>
        </w:rPr>
        <w:t xml:space="preserve"> </w:t>
      </w:r>
      <w:r w:rsidR="004403B7" w:rsidRPr="00410CFC">
        <w:rPr>
          <w:rFonts w:ascii="Arial" w:hAnsi="Arial" w:cs="Arial"/>
          <w:spacing w:val="4"/>
        </w:rPr>
        <w:t>m</w:t>
      </w:r>
      <w:r w:rsidR="004403B7" w:rsidRPr="00410CFC">
        <w:rPr>
          <w:rFonts w:ascii="Arial" w:hAnsi="Arial" w:cs="Arial"/>
        </w:rPr>
        <w:t>aî</w:t>
      </w:r>
      <w:r w:rsidR="004403B7" w:rsidRPr="00410CFC">
        <w:rPr>
          <w:rFonts w:ascii="Arial" w:hAnsi="Arial" w:cs="Arial"/>
          <w:spacing w:val="-1"/>
        </w:rPr>
        <w:t>t</w:t>
      </w:r>
      <w:r w:rsidR="004403B7" w:rsidRPr="00410CFC">
        <w:rPr>
          <w:rFonts w:ascii="Arial" w:hAnsi="Arial" w:cs="Arial"/>
          <w:spacing w:val="1"/>
        </w:rPr>
        <w:t>r</w:t>
      </w:r>
      <w:r w:rsidR="004403B7" w:rsidRPr="00410CFC">
        <w:rPr>
          <w:rFonts w:ascii="Arial" w:hAnsi="Arial" w:cs="Arial"/>
          <w:spacing w:val="-1"/>
        </w:rPr>
        <w:t>i</w:t>
      </w:r>
      <w:r w:rsidR="004403B7" w:rsidRPr="00410CFC">
        <w:rPr>
          <w:rFonts w:ascii="Arial" w:hAnsi="Arial" w:cs="Arial"/>
          <w:spacing w:val="1"/>
        </w:rPr>
        <w:t>s</w:t>
      </w:r>
      <w:r w:rsidR="004403B7" w:rsidRPr="00410CFC">
        <w:rPr>
          <w:rFonts w:ascii="Arial" w:hAnsi="Arial" w:cs="Arial"/>
        </w:rPr>
        <w:t>e</w:t>
      </w:r>
      <w:r w:rsidR="004403B7" w:rsidRPr="00410CFC">
        <w:rPr>
          <w:rFonts w:ascii="Arial" w:hAnsi="Arial" w:cs="Arial"/>
          <w:spacing w:val="-7"/>
        </w:rPr>
        <w:t xml:space="preserve"> </w:t>
      </w:r>
      <w:r w:rsidR="004403B7" w:rsidRPr="00410CFC">
        <w:rPr>
          <w:rFonts w:ascii="Arial" w:hAnsi="Arial" w:cs="Arial"/>
          <w:spacing w:val="-1"/>
        </w:rPr>
        <w:t>d</w:t>
      </w:r>
      <w:r w:rsidR="004403B7" w:rsidRPr="00410CFC">
        <w:rPr>
          <w:rFonts w:ascii="Arial" w:hAnsi="Arial" w:cs="Arial"/>
        </w:rPr>
        <w:t>es</w:t>
      </w:r>
      <w:r w:rsidR="004403B7" w:rsidRPr="00410CFC">
        <w:rPr>
          <w:rFonts w:ascii="Arial" w:hAnsi="Arial" w:cs="Arial"/>
          <w:spacing w:val="-2"/>
        </w:rPr>
        <w:t xml:space="preserve"> </w:t>
      </w:r>
      <w:r w:rsidR="004403B7" w:rsidRPr="00410CFC">
        <w:rPr>
          <w:rFonts w:ascii="Arial" w:hAnsi="Arial" w:cs="Arial"/>
          <w:spacing w:val="1"/>
        </w:rPr>
        <w:t>c</w:t>
      </w:r>
      <w:r w:rsidR="004403B7" w:rsidRPr="00410CFC">
        <w:rPr>
          <w:rFonts w:ascii="Arial" w:hAnsi="Arial" w:cs="Arial"/>
        </w:rPr>
        <w:t>o</w:t>
      </w:r>
      <w:r w:rsidR="004403B7" w:rsidRPr="00410CFC">
        <w:rPr>
          <w:rFonts w:ascii="Arial" w:hAnsi="Arial" w:cs="Arial"/>
          <w:spacing w:val="4"/>
        </w:rPr>
        <w:t>m</w:t>
      </w:r>
      <w:r w:rsidR="004403B7" w:rsidRPr="00410CFC">
        <w:rPr>
          <w:rFonts w:ascii="Arial" w:hAnsi="Arial" w:cs="Arial"/>
        </w:rPr>
        <w:t>p</w:t>
      </w:r>
      <w:r w:rsidR="004403B7" w:rsidRPr="00410CFC">
        <w:rPr>
          <w:rFonts w:ascii="Arial" w:hAnsi="Arial" w:cs="Arial"/>
          <w:spacing w:val="-1"/>
        </w:rPr>
        <w:t>é</w:t>
      </w:r>
      <w:r w:rsidR="004403B7" w:rsidRPr="00410CFC">
        <w:rPr>
          <w:rFonts w:ascii="Arial" w:hAnsi="Arial" w:cs="Arial"/>
        </w:rPr>
        <w:t>te</w:t>
      </w:r>
      <w:r w:rsidR="004403B7" w:rsidRPr="00410CFC">
        <w:rPr>
          <w:rFonts w:ascii="Arial" w:hAnsi="Arial" w:cs="Arial"/>
          <w:spacing w:val="-1"/>
        </w:rPr>
        <w:t>n</w:t>
      </w:r>
      <w:r w:rsidR="004403B7" w:rsidRPr="00410CFC">
        <w:rPr>
          <w:rFonts w:ascii="Arial" w:hAnsi="Arial" w:cs="Arial"/>
          <w:spacing w:val="1"/>
        </w:rPr>
        <w:t>c</w:t>
      </w:r>
      <w:r w:rsidR="004403B7" w:rsidRPr="00410CFC">
        <w:rPr>
          <w:rFonts w:ascii="Arial" w:hAnsi="Arial" w:cs="Arial"/>
        </w:rPr>
        <w:t>es ;</w:t>
      </w:r>
    </w:p>
    <w:p w14:paraId="4FE7C26A" w14:textId="0A589AB3" w:rsidR="004403B7" w:rsidRPr="00410CFC" w:rsidRDefault="004F16B4">
      <w:pPr>
        <w:pStyle w:val="Paragraphedeliste"/>
        <w:widowControl w:val="0"/>
        <w:numPr>
          <w:ilvl w:val="0"/>
          <w:numId w:val="36"/>
        </w:numPr>
        <w:tabs>
          <w:tab w:val="left" w:pos="820"/>
        </w:tabs>
        <w:spacing w:before="33" w:after="0" w:line="240" w:lineRule="auto"/>
        <w:ind w:right="-20"/>
        <w:jc w:val="both"/>
        <w:rPr>
          <w:rFonts w:ascii="Arial" w:hAnsi="Arial" w:cs="Arial"/>
        </w:rPr>
      </w:pPr>
      <w:r>
        <w:rPr>
          <w:rFonts w:ascii="Arial" w:hAnsi="Arial" w:cs="Arial"/>
          <w:spacing w:val="-1"/>
        </w:rPr>
        <w:t>p</w:t>
      </w:r>
      <w:r w:rsidR="004403B7" w:rsidRPr="00410CFC">
        <w:rPr>
          <w:rFonts w:ascii="Arial" w:hAnsi="Arial" w:cs="Arial"/>
        </w:rPr>
        <w:t>er</w:t>
      </w:r>
      <w:r w:rsidR="004403B7" w:rsidRPr="00410CFC">
        <w:rPr>
          <w:rFonts w:ascii="Arial" w:hAnsi="Arial" w:cs="Arial"/>
          <w:spacing w:val="5"/>
        </w:rPr>
        <w:t>m</w:t>
      </w:r>
      <w:r w:rsidR="004403B7" w:rsidRPr="00410CFC">
        <w:rPr>
          <w:rFonts w:ascii="Arial" w:hAnsi="Arial" w:cs="Arial"/>
        </w:rPr>
        <w:t>et</w:t>
      </w:r>
      <w:r w:rsidR="004403B7" w:rsidRPr="00410CFC">
        <w:rPr>
          <w:rFonts w:ascii="Arial" w:hAnsi="Arial" w:cs="Arial"/>
          <w:spacing w:val="-1"/>
        </w:rPr>
        <w:t>t</w:t>
      </w:r>
      <w:r w:rsidR="004403B7" w:rsidRPr="00410CFC">
        <w:rPr>
          <w:rFonts w:ascii="Arial" w:hAnsi="Arial" w:cs="Arial"/>
          <w:spacing w:val="1"/>
        </w:rPr>
        <w:t>r</w:t>
      </w:r>
      <w:r w:rsidR="004403B7" w:rsidRPr="00410CFC">
        <w:rPr>
          <w:rFonts w:ascii="Arial" w:hAnsi="Arial" w:cs="Arial"/>
        </w:rPr>
        <w:t>e</w:t>
      </w:r>
      <w:r w:rsidR="004403B7" w:rsidRPr="00410CFC">
        <w:rPr>
          <w:rFonts w:ascii="Arial" w:hAnsi="Arial" w:cs="Arial"/>
          <w:spacing w:val="-9"/>
        </w:rPr>
        <w:t xml:space="preserve"> </w:t>
      </w:r>
      <w:r w:rsidR="004403B7" w:rsidRPr="00410CFC">
        <w:rPr>
          <w:rFonts w:ascii="Arial" w:hAnsi="Arial" w:cs="Arial"/>
          <w:spacing w:val="-1"/>
        </w:rPr>
        <w:t>d’</w:t>
      </w:r>
      <w:r w:rsidR="004403B7" w:rsidRPr="00410CFC">
        <w:rPr>
          <w:rFonts w:ascii="Arial" w:hAnsi="Arial" w:cs="Arial"/>
        </w:rPr>
        <w:t>é</w:t>
      </w:r>
      <w:r w:rsidR="004403B7" w:rsidRPr="00410CFC">
        <w:rPr>
          <w:rFonts w:ascii="Arial" w:hAnsi="Arial" w:cs="Arial"/>
          <w:spacing w:val="2"/>
        </w:rPr>
        <w:t>t</w:t>
      </w:r>
      <w:r w:rsidR="004403B7" w:rsidRPr="00410CFC">
        <w:rPr>
          <w:rFonts w:ascii="Arial" w:hAnsi="Arial" w:cs="Arial"/>
        </w:rPr>
        <w:t>a</w:t>
      </w:r>
      <w:r w:rsidR="004403B7" w:rsidRPr="00410CFC">
        <w:rPr>
          <w:rFonts w:ascii="Arial" w:hAnsi="Arial" w:cs="Arial"/>
          <w:spacing w:val="1"/>
        </w:rPr>
        <w:t>b</w:t>
      </w:r>
      <w:r w:rsidR="004403B7" w:rsidRPr="00410CFC">
        <w:rPr>
          <w:rFonts w:ascii="Arial" w:hAnsi="Arial" w:cs="Arial"/>
          <w:spacing w:val="-1"/>
        </w:rPr>
        <w:t>li</w:t>
      </w:r>
      <w:r w:rsidR="004403B7" w:rsidRPr="00410CFC">
        <w:rPr>
          <w:rFonts w:ascii="Arial" w:hAnsi="Arial" w:cs="Arial"/>
        </w:rPr>
        <w:t>r</w:t>
      </w:r>
      <w:r w:rsidR="004403B7" w:rsidRPr="00410CFC">
        <w:rPr>
          <w:rFonts w:ascii="Arial" w:hAnsi="Arial" w:cs="Arial"/>
          <w:spacing w:val="-7"/>
        </w:rPr>
        <w:t xml:space="preserve"> </w:t>
      </w:r>
      <w:r w:rsidR="004403B7" w:rsidRPr="00410CFC">
        <w:rPr>
          <w:rFonts w:ascii="Arial" w:hAnsi="Arial" w:cs="Arial"/>
          <w:spacing w:val="2"/>
        </w:rPr>
        <w:t>d</w:t>
      </w:r>
      <w:r w:rsidR="004403B7" w:rsidRPr="00410CFC">
        <w:rPr>
          <w:rFonts w:ascii="Arial" w:hAnsi="Arial" w:cs="Arial"/>
        </w:rPr>
        <w:t>es</w:t>
      </w:r>
      <w:r w:rsidR="004403B7" w:rsidRPr="00410CFC">
        <w:rPr>
          <w:rFonts w:ascii="Arial" w:hAnsi="Arial" w:cs="Arial"/>
          <w:spacing w:val="-3"/>
        </w:rPr>
        <w:t xml:space="preserve"> </w:t>
      </w:r>
      <w:r w:rsidR="004403B7" w:rsidRPr="00410CFC">
        <w:rPr>
          <w:rFonts w:ascii="Arial" w:hAnsi="Arial" w:cs="Arial"/>
        </w:rPr>
        <w:t>b</w:t>
      </w:r>
      <w:r w:rsidR="004403B7" w:rsidRPr="00410CFC">
        <w:rPr>
          <w:rFonts w:ascii="Arial" w:hAnsi="Arial" w:cs="Arial"/>
          <w:spacing w:val="1"/>
        </w:rPr>
        <w:t>i</w:t>
      </w:r>
      <w:r w:rsidR="004403B7" w:rsidRPr="00410CFC">
        <w:rPr>
          <w:rFonts w:ascii="Arial" w:hAnsi="Arial" w:cs="Arial"/>
          <w:spacing w:val="-1"/>
        </w:rPr>
        <w:t>l</w:t>
      </w:r>
      <w:r w:rsidR="004403B7" w:rsidRPr="00410CFC">
        <w:rPr>
          <w:rFonts w:ascii="Arial" w:hAnsi="Arial" w:cs="Arial"/>
          <w:spacing w:val="2"/>
        </w:rPr>
        <w:t>a</w:t>
      </w:r>
      <w:r w:rsidR="004403B7" w:rsidRPr="00410CFC">
        <w:rPr>
          <w:rFonts w:ascii="Arial" w:hAnsi="Arial" w:cs="Arial"/>
        </w:rPr>
        <w:t>ns</w:t>
      </w:r>
      <w:r w:rsidR="004403B7" w:rsidRPr="00410CFC">
        <w:rPr>
          <w:rFonts w:ascii="Arial" w:hAnsi="Arial" w:cs="Arial"/>
          <w:spacing w:val="-5"/>
        </w:rPr>
        <w:t xml:space="preserve"> </w:t>
      </w:r>
      <w:r w:rsidR="004403B7" w:rsidRPr="00410CFC">
        <w:rPr>
          <w:rFonts w:ascii="Arial" w:hAnsi="Arial" w:cs="Arial"/>
          <w:spacing w:val="-1"/>
        </w:rPr>
        <w:t>i</w:t>
      </w:r>
      <w:r w:rsidR="004403B7" w:rsidRPr="00410CFC">
        <w:rPr>
          <w:rFonts w:ascii="Arial" w:hAnsi="Arial" w:cs="Arial"/>
        </w:rPr>
        <w:t>n</w:t>
      </w:r>
      <w:r w:rsidR="004403B7" w:rsidRPr="00410CFC">
        <w:rPr>
          <w:rFonts w:ascii="Arial" w:hAnsi="Arial" w:cs="Arial"/>
          <w:spacing w:val="2"/>
        </w:rPr>
        <w:t>t</w:t>
      </w:r>
      <w:r w:rsidR="004403B7" w:rsidRPr="00410CFC">
        <w:rPr>
          <w:rFonts w:ascii="Arial" w:hAnsi="Arial" w:cs="Arial"/>
        </w:rPr>
        <w:t>er</w:t>
      </w:r>
      <w:r w:rsidR="004403B7" w:rsidRPr="00410CFC">
        <w:rPr>
          <w:rFonts w:ascii="Arial" w:hAnsi="Arial" w:cs="Arial"/>
          <w:spacing w:val="5"/>
        </w:rPr>
        <w:t>m</w:t>
      </w:r>
      <w:r w:rsidR="004403B7" w:rsidRPr="00410CFC">
        <w:rPr>
          <w:rFonts w:ascii="Arial" w:hAnsi="Arial" w:cs="Arial"/>
        </w:rPr>
        <w:t>é</w:t>
      </w:r>
      <w:r w:rsidR="004403B7" w:rsidRPr="00410CFC">
        <w:rPr>
          <w:rFonts w:ascii="Arial" w:hAnsi="Arial" w:cs="Arial"/>
          <w:spacing w:val="-1"/>
        </w:rPr>
        <w:t>di</w:t>
      </w:r>
      <w:r w:rsidR="004403B7" w:rsidRPr="00410CFC">
        <w:rPr>
          <w:rFonts w:ascii="Arial" w:hAnsi="Arial" w:cs="Arial"/>
        </w:rPr>
        <w:t>a</w:t>
      </w:r>
      <w:r w:rsidR="004403B7" w:rsidRPr="00410CFC">
        <w:rPr>
          <w:rFonts w:ascii="Arial" w:hAnsi="Arial" w:cs="Arial"/>
          <w:spacing w:val="-1"/>
        </w:rPr>
        <w:t>i</w:t>
      </w:r>
      <w:r w:rsidR="004403B7" w:rsidRPr="00410CFC">
        <w:rPr>
          <w:rFonts w:ascii="Arial" w:hAnsi="Arial" w:cs="Arial"/>
          <w:spacing w:val="1"/>
        </w:rPr>
        <w:t>r</w:t>
      </w:r>
      <w:r w:rsidR="004403B7" w:rsidRPr="00410CFC">
        <w:rPr>
          <w:rFonts w:ascii="Arial" w:hAnsi="Arial" w:cs="Arial"/>
        </w:rPr>
        <w:t>es</w:t>
      </w:r>
      <w:r w:rsidR="004403B7" w:rsidRPr="00410CFC">
        <w:rPr>
          <w:rFonts w:ascii="Arial" w:hAnsi="Arial" w:cs="Arial"/>
          <w:spacing w:val="-13"/>
        </w:rPr>
        <w:t xml:space="preserve"> </w:t>
      </w:r>
      <w:r w:rsidR="004403B7" w:rsidRPr="00410CFC">
        <w:rPr>
          <w:rFonts w:ascii="Arial" w:hAnsi="Arial" w:cs="Arial"/>
          <w:spacing w:val="2"/>
        </w:rPr>
        <w:t>d</w:t>
      </w:r>
      <w:r w:rsidR="004403B7" w:rsidRPr="00410CFC">
        <w:rPr>
          <w:rFonts w:ascii="Arial" w:hAnsi="Arial" w:cs="Arial"/>
          <w:spacing w:val="-1"/>
        </w:rPr>
        <w:t>’</w:t>
      </w:r>
      <w:r w:rsidR="004403B7" w:rsidRPr="00410CFC">
        <w:rPr>
          <w:rFonts w:ascii="Arial" w:hAnsi="Arial" w:cs="Arial"/>
        </w:rPr>
        <w:t>a</w:t>
      </w:r>
      <w:r w:rsidR="004403B7" w:rsidRPr="00410CFC">
        <w:rPr>
          <w:rFonts w:ascii="Arial" w:hAnsi="Arial" w:cs="Arial"/>
          <w:spacing w:val="1"/>
        </w:rPr>
        <w:t>c</w:t>
      </w:r>
      <w:r w:rsidR="004403B7" w:rsidRPr="00410CFC">
        <w:rPr>
          <w:rFonts w:ascii="Arial" w:hAnsi="Arial" w:cs="Arial"/>
        </w:rPr>
        <w:t>q</w:t>
      </w:r>
      <w:r w:rsidR="004403B7" w:rsidRPr="00410CFC">
        <w:rPr>
          <w:rFonts w:ascii="Arial" w:hAnsi="Arial" w:cs="Arial"/>
          <w:spacing w:val="1"/>
        </w:rPr>
        <w:t>u</w:t>
      </w:r>
      <w:r w:rsidR="004403B7" w:rsidRPr="00410CFC">
        <w:rPr>
          <w:rFonts w:ascii="Arial" w:hAnsi="Arial" w:cs="Arial"/>
          <w:spacing w:val="-1"/>
        </w:rPr>
        <w:t>i</w:t>
      </w:r>
      <w:r w:rsidR="004403B7" w:rsidRPr="00410CFC">
        <w:rPr>
          <w:rFonts w:ascii="Arial" w:hAnsi="Arial" w:cs="Arial"/>
          <w:spacing w:val="1"/>
        </w:rPr>
        <w:t>s</w:t>
      </w:r>
      <w:r w:rsidR="004403B7" w:rsidRPr="00410CFC">
        <w:rPr>
          <w:rFonts w:ascii="Arial" w:hAnsi="Arial" w:cs="Arial"/>
          <w:spacing w:val="-1"/>
        </w:rPr>
        <w:t>i</w:t>
      </w:r>
      <w:r w:rsidR="004403B7" w:rsidRPr="00410CFC">
        <w:rPr>
          <w:rFonts w:ascii="Arial" w:hAnsi="Arial" w:cs="Arial"/>
          <w:spacing w:val="2"/>
        </w:rPr>
        <w:t>t</w:t>
      </w:r>
      <w:r w:rsidR="004403B7" w:rsidRPr="00410CFC">
        <w:rPr>
          <w:rFonts w:ascii="Arial" w:hAnsi="Arial" w:cs="Arial"/>
          <w:spacing w:val="-1"/>
        </w:rPr>
        <w:t>i</w:t>
      </w:r>
      <w:r w:rsidR="004403B7" w:rsidRPr="00410CFC">
        <w:rPr>
          <w:rFonts w:ascii="Arial" w:hAnsi="Arial" w:cs="Arial"/>
        </w:rPr>
        <w:t>on</w:t>
      </w:r>
      <w:r w:rsidR="004403B7" w:rsidRPr="00410CFC">
        <w:rPr>
          <w:rFonts w:ascii="Arial" w:hAnsi="Arial" w:cs="Arial"/>
          <w:spacing w:val="-10"/>
        </w:rPr>
        <w:t xml:space="preserve"> </w:t>
      </w:r>
      <w:r w:rsidR="004403B7" w:rsidRPr="00410CFC">
        <w:rPr>
          <w:rFonts w:ascii="Arial" w:hAnsi="Arial" w:cs="Arial"/>
        </w:rPr>
        <w:t>d</w:t>
      </w:r>
      <w:r w:rsidR="004403B7" w:rsidRPr="00410CFC">
        <w:rPr>
          <w:rFonts w:ascii="Arial" w:hAnsi="Arial" w:cs="Arial"/>
          <w:spacing w:val="-1"/>
        </w:rPr>
        <w:t>e</w:t>
      </w:r>
      <w:r w:rsidR="004403B7" w:rsidRPr="00410CFC">
        <w:rPr>
          <w:rFonts w:ascii="Arial" w:hAnsi="Arial" w:cs="Arial"/>
        </w:rPr>
        <w:t>s</w:t>
      </w:r>
      <w:r w:rsidR="004403B7" w:rsidRPr="00410CFC">
        <w:rPr>
          <w:rFonts w:ascii="Arial" w:hAnsi="Arial" w:cs="Arial"/>
          <w:spacing w:val="-1"/>
        </w:rPr>
        <w:t xml:space="preserve"> </w:t>
      </w:r>
      <w:r w:rsidR="004403B7" w:rsidRPr="00410CFC">
        <w:rPr>
          <w:rFonts w:ascii="Arial" w:hAnsi="Arial" w:cs="Arial"/>
          <w:spacing w:val="1"/>
        </w:rPr>
        <w:t>c</w:t>
      </w:r>
      <w:r w:rsidR="004403B7" w:rsidRPr="00410CFC">
        <w:rPr>
          <w:rFonts w:ascii="Arial" w:hAnsi="Arial" w:cs="Arial"/>
        </w:rPr>
        <w:t>o</w:t>
      </w:r>
      <w:r w:rsidR="004403B7" w:rsidRPr="00410CFC">
        <w:rPr>
          <w:rFonts w:ascii="Arial" w:hAnsi="Arial" w:cs="Arial"/>
          <w:spacing w:val="4"/>
        </w:rPr>
        <w:t>m</w:t>
      </w:r>
      <w:r w:rsidR="004403B7" w:rsidRPr="00410CFC">
        <w:rPr>
          <w:rFonts w:ascii="Arial" w:hAnsi="Arial" w:cs="Arial"/>
        </w:rPr>
        <w:t>p</w:t>
      </w:r>
      <w:r w:rsidR="004403B7" w:rsidRPr="00410CFC">
        <w:rPr>
          <w:rFonts w:ascii="Arial" w:hAnsi="Arial" w:cs="Arial"/>
          <w:spacing w:val="-1"/>
        </w:rPr>
        <w:t>é</w:t>
      </w:r>
      <w:r w:rsidR="004403B7" w:rsidRPr="00410CFC">
        <w:rPr>
          <w:rFonts w:ascii="Arial" w:hAnsi="Arial" w:cs="Arial"/>
        </w:rPr>
        <w:t>te</w:t>
      </w:r>
      <w:r w:rsidR="004403B7" w:rsidRPr="00410CFC">
        <w:rPr>
          <w:rFonts w:ascii="Arial" w:hAnsi="Arial" w:cs="Arial"/>
          <w:spacing w:val="-1"/>
        </w:rPr>
        <w:t>n</w:t>
      </w:r>
      <w:r w:rsidR="004403B7" w:rsidRPr="00410CFC">
        <w:rPr>
          <w:rFonts w:ascii="Arial" w:hAnsi="Arial" w:cs="Arial"/>
          <w:spacing w:val="1"/>
        </w:rPr>
        <w:t>c</w:t>
      </w:r>
      <w:r w:rsidR="004403B7" w:rsidRPr="00410CFC">
        <w:rPr>
          <w:rFonts w:ascii="Arial" w:hAnsi="Arial" w:cs="Arial"/>
        </w:rPr>
        <w:t>es ;</w:t>
      </w:r>
    </w:p>
    <w:p w14:paraId="091A3DD3" w14:textId="04337583" w:rsidR="004403B7" w:rsidRPr="00410CFC" w:rsidRDefault="004F16B4">
      <w:pPr>
        <w:pStyle w:val="Paragraphedeliste"/>
        <w:widowControl w:val="0"/>
        <w:numPr>
          <w:ilvl w:val="0"/>
          <w:numId w:val="36"/>
        </w:numPr>
        <w:tabs>
          <w:tab w:val="left" w:pos="820"/>
        </w:tabs>
        <w:spacing w:before="31" w:after="0" w:line="240" w:lineRule="auto"/>
        <w:ind w:right="-20"/>
        <w:jc w:val="both"/>
        <w:rPr>
          <w:rFonts w:ascii="Arial" w:hAnsi="Arial" w:cs="Arial"/>
          <w:color w:val="000000" w:themeColor="text1"/>
        </w:rPr>
      </w:pPr>
      <w:r>
        <w:rPr>
          <w:rFonts w:ascii="Arial" w:hAnsi="Arial" w:cs="Arial"/>
          <w:spacing w:val="-1"/>
        </w:rPr>
        <w:t>p</w:t>
      </w:r>
      <w:r w:rsidR="004403B7" w:rsidRPr="00410CFC">
        <w:rPr>
          <w:rFonts w:ascii="Arial" w:hAnsi="Arial" w:cs="Arial"/>
        </w:rPr>
        <w:t>o</w:t>
      </w:r>
      <w:r w:rsidR="004403B7" w:rsidRPr="00410CFC">
        <w:rPr>
          <w:rFonts w:ascii="Arial" w:hAnsi="Arial" w:cs="Arial"/>
          <w:spacing w:val="1"/>
        </w:rPr>
        <w:t>s</w:t>
      </w:r>
      <w:r w:rsidR="004403B7" w:rsidRPr="00410CFC">
        <w:rPr>
          <w:rFonts w:ascii="Arial" w:hAnsi="Arial" w:cs="Arial"/>
          <w:spacing w:val="-1"/>
        </w:rPr>
        <w:t>i</w:t>
      </w:r>
      <w:r w:rsidR="004403B7" w:rsidRPr="00410CFC">
        <w:rPr>
          <w:rFonts w:ascii="Arial" w:hAnsi="Arial" w:cs="Arial"/>
          <w:spacing w:val="2"/>
        </w:rPr>
        <w:t>t</w:t>
      </w:r>
      <w:r w:rsidR="004403B7" w:rsidRPr="00410CFC">
        <w:rPr>
          <w:rFonts w:ascii="Arial" w:hAnsi="Arial" w:cs="Arial"/>
          <w:spacing w:val="-1"/>
        </w:rPr>
        <w:t>i</w:t>
      </w:r>
      <w:r w:rsidR="004403B7" w:rsidRPr="00410CFC">
        <w:rPr>
          <w:rFonts w:ascii="Arial" w:hAnsi="Arial" w:cs="Arial"/>
        </w:rPr>
        <w:t>o</w:t>
      </w:r>
      <w:r w:rsidR="004403B7" w:rsidRPr="00410CFC">
        <w:rPr>
          <w:rFonts w:ascii="Arial" w:hAnsi="Arial" w:cs="Arial"/>
          <w:spacing w:val="1"/>
        </w:rPr>
        <w:t>n</w:t>
      </w:r>
      <w:r w:rsidR="004403B7" w:rsidRPr="00410CFC">
        <w:rPr>
          <w:rFonts w:ascii="Arial" w:hAnsi="Arial" w:cs="Arial"/>
        </w:rPr>
        <w:t>n</w:t>
      </w:r>
      <w:r w:rsidR="004403B7" w:rsidRPr="00410CFC">
        <w:rPr>
          <w:rFonts w:ascii="Arial" w:hAnsi="Arial" w:cs="Arial"/>
          <w:spacing w:val="-1"/>
        </w:rPr>
        <w:t>e</w:t>
      </w:r>
      <w:r w:rsidR="004403B7" w:rsidRPr="00410CFC">
        <w:rPr>
          <w:rFonts w:ascii="Arial" w:hAnsi="Arial" w:cs="Arial"/>
        </w:rPr>
        <w:t>r</w:t>
      </w:r>
      <w:r w:rsidR="004403B7" w:rsidRPr="00410CFC">
        <w:rPr>
          <w:rFonts w:ascii="Arial" w:hAnsi="Arial" w:cs="Arial"/>
          <w:spacing w:val="-8"/>
        </w:rPr>
        <w:t xml:space="preserve"> </w:t>
      </w:r>
      <w:r w:rsidR="004403B7" w:rsidRPr="00410CFC">
        <w:rPr>
          <w:rFonts w:ascii="Arial" w:hAnsi="Arial" w:cs="Arial"/>
          <w:spacing w:val="-1"/>
        </w:rPr>
        <w:t>l</w:t>
      </w:r>
      <w:r w:rsidR="004403B7" w:rsidRPr="00410CFC">
        <w:rPr>
          <w:rFonts w:ascii="Arial" w:hAnsi="Arial" w:cs="Arial"/>
        </w:rPr>
        <w:t>e</w:t>
      </w:r>
      <w:r w:rsidR="004403B7" w:rsidRPr="00410CFC">
        <w:rPr>
          <w:rFonts w:ascii="Arial" w:hAnsi="Arial" w:cs="Arial"/>
          <w:spacing w:val="-2"/>
        </w:rPr>
        <w:t xml:space="preserve"> </w:t>
      </w:r>
      <w:r w:rsidR="004403B7" w:rsidRPr="00410CFC">
        <w:rPr>
          <w:rFonts w:ascii="Arial" w:hAnsi="Arial" w:cs="Arial"/>
        </w:rPr>
        <w:t>ca</w:t>
      </w:r>
      <w:r w:rsidR="004403B7" w:rsidRPr="00410CFC">
        <w:rPr>
          <w:rFonts w:ascii="Arial" w:hAnsi="Arial" w:cs="Arial"/>
          <w:spacing w:val="1"/>
        </w:rPr>
        <w:t>n</w:t>
      </w:r>
      <w:r w:rsidR="004403B7" w:rsidRPr="00410CFC">
        <w:rPr>
          <w:rFonts w:ascii="Arial" w:hAnsi="Arial" w:cs="Arial"/>
        </w:rPr>
        <w:t>d</w:t>
      </w:r>
      <w:r w:rsidR="004403B7" w:rsidRPr="00410CFC">
        <w:rPr>
          <w:rFonts w:ascii="Arial" w:hAnsi="Arial" w:cs="Arial"/>
          <w:spacing w:val="1"/>
        </w:rPr>
        <w:t>i</w:t>
      </w:r>
      <w:r w:rsidR="004403B7" w:rsidRPr="00410CFC">
        <w:rPr>
          <w:rFonts w:ascii="Arial" w:hAnsi="Arial" w:cs="Arial"/>
        </w:rPr>
        <w:t>d</w:t>
      </w:r>
      <w:r w:rsidR="004403B7" w:rsidRPr="00410CFC">
        <w:rPr>
          <w:rFonts w:ascii="Arial" w:hAnsi="Arial" w:cs="Arial"/>
          <w:spacing w:val="-1"/>
        </w:rPr>
        <w:t>a</w:t>
      </w:r>
      <w:r w:rsidR="004403B7" w:rsidRPr="00410CFC">
        <w:rPr>
          <w:rFonts w:ascii="Arial" w:hAnsi="Arial" w:cs="Arial"/>
        </w:rPr>
        <w:t>t</w:t>
      </w:r>
      <w:r w:rsidR="004403B7" w:rsidRPr="00410CFC">
        <w:rPr>
          <w:rFonts w:ascii="Arial" w:hAnsi="Arial" w:cs="Arial"/>
          <w:spacing w:val="-6"/>
        </w:rPr>
        <w:t xml:space="preserve"> </w:t>
      </w:r>
      <w:r w:rsidR="004403B7" w:rsidRPr="00410CFC">
        <w:rPr>
          <w:rFonts w:ascii="Arial" w:hAnsi="Arial" w:cs="Arial"/>
        </w:rPr>
        <w:t>d</w:t>
      </w:r>
      <w:r w:rsidR="004403B7" w:rsidRPr="00410CFC">
        <w:rPr>
          <w:rFonts w:ascii="Arial" w:hAnsi="Arial" w:cs="Arial"/>
          <w:spacing w:val="-1"/>
        </w:rPr>
        <w:t>a</w:t>
      </w:r>
      <w:r w:rsidR="004403B7" w:rsidRPr="00410CFC">
        <w:rPr>
          <w:rFonts w:ascii="Arial" w:hAnsi="Arial" w:cs="Arial"/>
          <w:spacing w:val="2"/>
        </w:rPr>
        <w:t>n</w:t>
      </w:r>
      <w:r w:rsidR="004403B7" w:rsidRPr="00410CFC">
        <w:rPr>
          <w:rFonts w:ascii="Arial" w:hAnsi="Arial" w:cs="Arial"/>
        </w:rPr>
        <w:t xml:space="preserve">s </w:t>
      </w:r>
      <w:r w:rsidR="004403B7" w:rsidRPr="00410CFC">
        <w:rPr>
          <w:rFonts w:ascii="Arial" w:hAnsi="Arial" w:cs="Arial"/>
          <w:spacing w:val="-1"/>
        </w:rPr>
        <w:t>l</w:t>
      </w:r>
      <w:r w:rsidR="004403B7" w:rsidRPr="00410CFC">
        <w:rPr>
          <w:rFonts w:ascii="Arial" w:hAnsi="Arial" w:cs="Arial"/>
        </w:rPr>
        <w:t>e</w:t>
      </w:r>
      <w:r w:rsidR="004403B7" w:rsidRPr="00410CFC">
        <w:rPr>
          <w:rFonts w:ascii="Arial" w:hAnsi="Arial" w:cs="Arial"/>
          <w:spacing w:val="-2"/>
        </w:rPr>
        <w:t xml:space="preserve"> </w:t>
      </w:r>
      <w:r w:rsidR="004403B7" w:rsidRPr="00410CFC">
        <w:rPr>
          <w:rFonts w:ascii="Arial" w:hAnsi="Arial" w:cs="Arial"/>
        </w:rPr>
        <w:t>ca</w:t>
      </w:r>
      <w:r w:rsidR="004403B7" w:rsidRPr="00410CFC">
        <w:rPr>
          <w:rFonts w:ascii="Arial" w:hAnsi="Arial" w:cs="Arial"/>
          <w:spacing w:val="-1"/>
        </w:rPr>
        <w:t>d</w:t>
      </w:r>
      <w:r w:rsidR="004403B7" w:rsidRPr="00410CFC">
        <w:rPr>
          <w:rFonts w:ascii="Arial" w:hAnsi="Arial" w:cs="Arial"/>
          <w:spacing w:val="1"/>
        </w:rPr>
        <w:t>r</w:t>
      </w:r>
      <w:r w:rsidR="004403B7" w:rsidRPr="00410CFC">
        <w:rPr>
          <w:rFonts w:ascii="Arial" w:hAnsi="Arial" w:cs="Arial"/>
        </w:rPr>
        <w:t>e</w:t>
      </w:r>
      <w:r w:rsidR="004403B7" w:rsidRPr="00410CFC">
        <w:rPr>
          <w:rFonts w:ascii="Arial" w:hAnsi="Arial" w:cs="Arial"/>
          <w:spacing w:val="-4"/>
        </w:rPr>
        <w:t xml:space="preserve"> </w:t>
      </w:r>
      <w:r w:rsidR="004403B7" w:rsidRPr="00410CFC">
        <w:rPr>
          <w:rFonts w:ascii="Arial" w:hAnsi="Arial" w:cs="Arial"/>
        </w:rPr>
        <w:t>d</w:t>
      </w:r>
      <w:r w:rsidR="004403B7" w:rsidRPr="00410CFC">
        <w:rPr>
          <w:rFonts w:ascii="Arial" w:hAnsi="Arial" w:cs="Arial"/>
          <w:spacing w:val="-1"/>
        </w:rPr>
        <w:t>e</w:t>
      </w:r>
      <w:r w:rsidR="004403B7" w:rsidRPr="00410CFC">
        <w:rPr>
          <w:rFonts w:ascii="Arial" w:hAnsi="Arial" w:cs="Arial"/>
        </w:rPr>
        <w:t>s</w:t>
      </w:r>
      <w:r w:rsidR="004403B7" w:rsidRPr="00410CFC">
        <w:rPr>
          <w:rFonts w:ascii="Arial" w:hAnsi="Arial" w:cs="Arial"/>
          <w:spacing w:val="-2"/>
        </w:rPr>
        <w:t xml:space="preserve"> </w:t>
      </w:r>
      <w:r w:rsidR="004403B7" w:rsidRPr="00410CFC">
        <w:rPr>
          <w:rFonts w:ascii="Arial" w:hAnsi="Arial" w:cs="Arial"/>
          <w:spacing w:val="2"/>
        </w:rPr>
        <w:t>é</w:t>
      </w:r>
      <w:r w:rsidR="004403B7" w:rsidRPr="00410CFC">
        <w:rPr>
          <w:rFonts w:ascii="Arial" w:hAnsi="Arial" w:cs="Arial"/>
        </w:rPr>
        <w:t>pre</w:t>
      </w:r>
      <w:r w:rsidR="004403B7" w:rsidRPr="00410CFC">
        <w:rPr>
          <w:rFonts w:ascii="Arial" w:hAnsi="Arial" w:cs="Arial"/>
          <w:spacing w:val="2"/>
        </w:rPr>
        <w:t>u</w:t>
      </w:r>
      <w:r w:rsidR="004403B7" w:rsidRPr="00410CFC">
        <w:rPr>
          <w:rFonts w:ascii="Arial" w:hAnsi="Arial" w:cs="Arial"/>
          <w:spacing w:val="-1"/>
        </w:rPr>
        <w:t>v</w:t>
      </w:r>
      <w:r w:rsidR="004403B7" w:rsidRPr="00410CFC">
        <w:rPr>
          <w:rFonts w:ascii="Arial" w:hAnsi="Arial" w:cs="Arial"/>
        </w:rPr>
        <w:t>es</w:t>
      </w:r>
      <w:r w:rsidR="004403B7" w:rsidRPr="00410CFC">
        <w:rPr>
          <w:rFonts w:ascii="Arial" w:hAnsi="Arial" w:cs="Arial"/>
          <w:spacing w:val="-8"/>
        </w:rPr>
        <w:t xml:space="preserve"> </w:t>
      </w:r>
      <w:r w:rsidR="004403B7" w:rsidRPr="00410CFC">
        <w:rPr>
          <w:rFonts w:ascii="Arial" w:hAnsi="Arial" w:cs="Arial"/>
          <w:spacing w:val="1"/>
        </w:rPr>
        <w:t>c</w:t>
      </w:r>
      <w:r w:rsidR="004403B7" w:rsidRPr="00410CFC">
        <w:rPr>
          <w:rFonts w:ascii="Arial" w:hAnsi="Arial" w:cs="Arial"/>
          <w:spacing w:val="2"/>
        </w:rPr>
        <w:t>e</w:t>
      </w:r>
      <w:r w:rsidR="004403B7" w:rsidRPr="00410CFC">
        <w:rPr>
          <w:rFonts w:ascii="Arial" w:hAnsi="Arial" w:cs="Arial"/>
          <w:spacing w:val="1"/>
        </w:rPr>
        <w:t>r</w:t>
      </w:r>
      <w:r w:rsidR="004403B7" w:rsidRPr="00410CFC">
        <w:rPr>
          <w:rFonts w:ascii="Arial" w:hAnsi="Arial" w:cs="Arial"/>
        </w:rPr>
        <w:t>t</w:t>
      </w:r>
      <w:r w:rsidR="004403B7" w:rsidRPr="00410CFC">
        <w:rPr>
          <w:rFonts w:ascii="Arial" w:hAnsi="Arial" w:cs="Arial"/>
          <w:spacing w:val="-1"/>
        </w:rPr>
        <w:t>i</w:t>
      </w:r>
      <w:r w:rsidR="004403B7" w:rsidRPr="00410CFC">
        <w:rPr>
          <w:rFonts w:ascii="Arial" w:hAnsi="Arial" w:cs="Arial"/>
          <w:spacing w:val="2"/>
        </w:rPr>
        <w:t>f</w:t>
      </w:r>
      <w:r w:rsidR="004403B7" w:rsidRPr="00410CFC">
        <w:rPr>
          <w:rFonts w:ascii="Arial" w:hAnsi="Arial" w:cs="Arial"/>
          <w:spacing w:val="-1"/>
        </w:rPr>
        <w:t>i</w:t>
      </w:r>
      <w:r w:rsidR="004403B7" w:rsidRPr="00410CFC">
        <w:rPr>
          <w:rFonts w:ascii="Arial" w:hAnsi="Arial" w:cs="Arial"/>
          <w:spacing w:val="1"/>
        </w:rPr>
        <w:t>c</w:t>
      </w:r>
      <w:r w:rsidR="004403B7" w:rsidRPr="00410CFC">
        <w:rPr>
          <w:rFonts w:ascii="Arial" w:hAnsi="Arial" w:cs="Arial"/>
        </w:rPr>
        <w:t>at</w:t>
      </w:r>
      <w:r w:rsidR="004403B7" w:rsidRPr="00410CFC">
        <w:rPr>
          <w:rFonts w:ascii="Arial" w:hAnsi="Arial" w:cs="Arial"/>
          <w:spacing w:val="-2"/>
        </w:rPr>
        <w:t>i</w:t>
      </w:r>
      <w:r w:rsidR="004403B7" w:rsidRPr="00410CFC">
        <w:rPr>
          <w:rFonts w:ascii="Arial" w:hAnsi="Arial" w:cs="Arial"/>
          <w:spacing w:val="1"/>
        </w:rPr>
        <w:t>v</w:t>
      </w:r>
      <w:r w:rsidR="004403B7" w:rsidRPr="00410CFC">
        <w:rPr>
          <w:rFonts w:ascii="Arial" w:hAnsi="Arial" w:cs="Arial"/>
        </w:rPr>
        <w:t>es</w:t>
      </w:r>
      <w:r w:rsidR="004403B7" w:rsidRPr="00410CFC">
        <w:rPr>
          <w:rFonts w:ascii="Arial" w:hAnsi="Arial" w:cs="Arial"/>
          <w:spacing w:val="-11"/>
        </w:rPr>
        <w:t xml:space="preserve"> </w:t>
      </w:r>
      <w:r w:rsidR="004403B7" w:rsidRPr="00410CFC">
        <w:rPr>
          <w:rFonts w:ascii="Arial" w:hAnsi="Arial" w:cs="Arial"/>
        </w:rPr>
        <w:t>évaluées en mode CCF ;</w:t>
      </w:r>
    </w:p>
    <w:p w14:paraId="4EC2811F" w14:textId="452FC3B5" w:rsidR="004403B7" w:rsidRPr="00410CFC" w:rsidRDefault="004F16B4">
      <w:pPr>
        <w:pStyle w:val="Paragraphedeliste"/>
        <w:widowControl w:val="0"/>
        <w:numPr>
          <w:ilvl w:val="0"/>
          <w:numId w:val="36"/>
        </w:numPr>
        <w:tabs>
          <w:tab w:val="left" w:pos="820"/>
        </w:tabs>
        <w:spacing w:before="31" w:after="0" w:line="240" w:lineRule="auto"/>
        <w:ind w:right="-20"/>
        <w:jc w:val="both"/>
        <w:rPr>
          <w:rFonts w:ascii="Arial" w:hAnsi="Arial" w:cs="Arial"/>
          <w:color w:val="000000" w:themeColor="text1"/>
        </w:rPr>
      </w:pPr>
      <w:r>
        <w:rPr>
          <w:rFonts w:ascii="Arial" w:hAnsi="Arial" w:cs="Arial"/>
        </w:rPr>
        <w:t>d</w:t>
      </w:r>
      <w:r w:rsidR="004403B7" w:rsidRPr="00410CFC">
        <w:rPr>
          <w:rFonts w:ascii="Arial" w:hAnsi="Arial" w:cs="Arial"/>
        </w:rPr>
        <w:t>’adapter la formation aux besoins de l’apprenant.</w:t>
      </w:r>
    </w:p>
    <w:p w14:paraId="16E06851" w14:textId="77777777" w:rsidR="004403B7" w:rsidRPr="00410CFC" w:rsidRDefault="004403B7" w:rsidP="004403B7">
      <w:pPr>
        <w:tabs>
          <w:tab w:val="left" w:pos="820"/>
        </w:tabs>
        <w:spacing w:before="31" w:line="240" w:lineRule="auto"/>
        <w:ind w:left="100" w:right="-20"/>
        <w:rPr>
          <w:rFonts w:ascii="Arial" w:hAnsi="Arial" w:cs="Arial"/>
          <w:szCs w:val="22"/>
        </w:rPr>
      </w:pPr>
    </w:p>
    <w:p w14:paraId="3A0EAE0A" w14:textId="77777777" w:rsidR="004403B7" w:rsidRPr="00410CFC" w:rsidRDefault="004403B7" w:rsidP="004403B7">
      <w:pPr>
        <w:tabs>
          <w:tab w:val="left" w:pos="460"/>
        </w:tabs>
        <w:spacing w:line="265" w:lineRule="exact"/>
        <w:ind w:left="100" w:right="-20"/>
        <w:rPr>
          <w:rFonts w:ascii="Arial" w:hAnsi="Arial" w:cs="Arial"/>
          <w:szCs w:val="22"/>
        </w:rPr>
      </w:pPr>
      <w:r w:rsidRPr="00410CFC">
        <w:rPr>
          <w:rFonts w:ascii="Arial" w:eastAsia="Calibri" w:hAnsi="Arial" w:cs="Arial"/>
          <w:szCs w:val="22"/>
        </w:rPr>
        <w:t>-</w:t>
      </w:r>
      <w:r w:rsidRPr="00410CFC">
        <w:rPr>
          <w:rFonts w:ascii="Arial" w:eastAsia="Calibri" w:hAnsi="Arial" w:cs="Arial"/>
          <w:szCs w:val="22"/>
        </w:rPr>
        <w:tab/>
      </w:r>
      <w:r w:rsidRPr="00410CFC">
        <w:rPr>
          <w:rFonts w:ascii="Arial" w:hAnsi="Arial" w:cs="Arial"/>
          <w:szCs w:val="22"/>
          <w:u w:val="single" w:color="000000"/>
        </w:rPr>
        <w:t>De</w:t>
      </w:r>
      <w:r w:rsidRPr="00410CFC">
        <w:rPr>
          <w:rFonts w:ascii="Arial" w:hAnsi="Arial" w:cs="Arial"/>
          <w:spacing w:val="1"/>
          <w:szCs w:val="22"/>
          <w:u w:val="single" w:color="000000"/>
        </w:rPr>
        <w:t>scr</w:t>
      </w:r>
      <w:r w:rsidRPr="00410CFC">
        <w:rPr>
          <w:rFonts w:ascii="Arial" w:hAnsi="Arial" w:cs="Arial"/>
          <w:spacing w:val="-1"/>
          <w:szCs w:val="22"/>
          <w:u w:val="single" w:color="000000"/>
        </w:rPr>
        <w:t>i</w:t>
      </w:r>
      <w:r w:rsidRPr="00410CFC">
        <w:rPr>
          <w:rFonts w:ascii="Arial" w:hAnsi="Arial" w:cs="Arial"/>
          <w:szCs w:val="22"/>
          <w:u w:val="single" w:color="000000"/>
        </w:rPr>
        <w:t>pt</w:t>
      </w:r>
      <w:r w:rsidRPr="00410CFC">
        <w:rPr>
          <w:rFonts w:ascii="Arial" w:hAnsi="Arial" w:cs="Arial"/>
          <w:spacing w:val="-2"/>
          <w:szCs w:val="22"/>
          <w:u w:val="single" w:color="000000"/>
        </w:rPr>
        <w:t>i</w:t>
      </w:r>
      <w:r w:rsidRPr="00410CFC">
        <w:rPr>
          <w:rFonts w:ascii="Arial" w:hAnsi="Arial" w:cs="Arial"/>
          <w:szCs w:val="22"/>
          <w:u w:val="single" w:color="000000"/>
        </w:rPr>
        <w:t>f</w:t>
      </w:r>
      <w:r w:rsidRPr="00410CFC">
        <w:rPr>
          <w:rFonts w:ascii="Arial" w:hAnsi="Arial" w:cs="Arial"/>
          <w:spacing w:val="-8"/>
          <w:szCs w:val="22"/>
          <w:u w:val="single" w:color="000000"/>
        </w:rPr>
        <w:t xml:space="preserve"> </w:t>
      </w:r>
      <w:r w:rsidRPr="00410CFC">
        <w:rPr>
          <w:rFonts w:ascii="Arial" w:hAnsi="Arial" w:cs="Arial"/>
          <w:szCs w:val="22"/>
          <w:u w:val="single" w:color="000000"/>
        </w:rPr>
        <w:t>:</w:t>
      </w:r>
    </w:p>
    <w:p w14:paraId="60377B77" w14:textId="77777777" w:rsidR="004403B7" w:rsidRPr="00410CFC" w:rsidRDefault="004403B7" w:rsidP="004403B7">
      <w:pPr>
        <w:spacing w:before="34"/>
        <w:ind w:left="460" w:right="64"/>
        <w:rPr>
          <w:rFonts w:ascii="Arial" w:hAnsi="Arial" w:cs="Arial"/>
          <w:szCs w:val="22"/>
        </w:rPr>
      </w:pPr>
      <w:r w:rsidRPr="00410CFC">
        <w:rPr>
          <w:rFonts w:ascii="Arial" w:hAnsi="Arial" w:cs="Arial"/>
          <w:szCs w:val="22"/>
        </w:rPr>
        <w:t>Le livret de suivi d’acquisition des compétences est</w:t>
      </w:r>
      <w:r w:rsidRPr="00410CFC">
        <w:rPr>
          <w:rFonts w:ascii="Arial" w:hAnsi="Arial" w:cs="Arial"/>
          <w:spacing w:val="34"/>
          <w:szCs w:val="22"/>
        </w:rPr>
        <w:t xml:space="preserve"> </w:t>
      </w:r>
      <w:r w:rsidRPr="00410CFC">
        <w:rPr>
          <w:rFonts w:ascii="Arial" w:hAnsi="Arial" w:cs="Arial"/>
          <w:szCs w:val="22"/>
        </w:rPr>
        <w:t>constitué de bilans intermédiaires et d’un bilan terminal</w:t>
      </w:r>
      <w:r w:rsidRPr="00410CFC">
        <w:rPr>
          <w:rFonts w:ascii="Arial" w:hAnsi="Arial" w:cs="Arial"/>
          <w:spacing w:val="30"/>
          <w:szCs w:val="22"/>
        </w:rPr>
        <w:t xml:space="preserve"> </w:t>
      </w:r>
      <w:r w:rsidRPr="00410CFC">
        <w:rPr>
          <w:rFonts w:ascii="Arial" w:hAnsi="Arial" w:cs="Arial"/>
          <w:szCs w:val="22"/>
        </w:rPr>
        <w:t xml:space="preserve">de compétences. Ces derniers s’appuient sur l’évaluation des compétences mobilisées </w:t>
      </w:r>
      <w:r w:rsidRPr="00410CFC">
        <w:rPr>
          <w:rFonts w:ascii="Arial" w:hAnsi="Arial" w:cs="Arial"/>
          <w:spacing w:val="30"/>
          <w:szCs w:val="22"/>
        </w:rPr>
        <w:t>:</w:t>
      </w:r>
    </w:p>
    <w:p w14:paraId="4B886929" w14:textId="77777777" w:rsidR="004403B7" w:rsidRPr="00410CFC" w:rsidRDefault="004403B7">
      <w:pPr>
        <w:pStyle w:val="Paragraphedeliste"/>
        <w:widowControl w:val="0"/>
        <w:numPr>
          <w:ilvl w:val="0"/>
          <w:numId w:val="37"/>
        </w:numPr>
        <w:spacing w:before="34" w:after="0"/>
        <w:ind w:left="851" w:right="64"/>
        <w:jc w:val="both"/>
        <w:rPr>
          <w:rFonts w:ascii="Arial" w:eastAsiaTheme="minorEastAsia" w:hAnsi="Arial" w:cs="Arial"/>
        </w:rPr>
      </w:pPr>
      <w:r w:rsidRPr="00410CFC">
        <w:rPr>
          <w:rFonts w:ascii="Arial" w:hAnsi="Arial" w:cs="Arial"/>
        </w:rPr>
        <w:t>lors des différentes activités</w:t>
      </w:r>
      <w:r w:rsidRPr="00410CFC">
        <w:rPr>
          <w:rFonts w:ascii="Arial" w:hAnsi="Arial" w:cs="Arial"/>
          <w:spacing w:val="26"/>
        </w:rPr>
        <w:t xml:space="preserve"> </w:t>
      </w:r>
      <w:r w:rsidRPr="00410CFC">
        <w:rPr>
          <w:rFonts w:ascii="Arial" w:hAnsi="Arial" w:cs="Arial"/>
          <w:spacing w:val="1"/>
        </w:rPr>
        <w:t>r</w:t>
      </w:r>
      <w:r w:rsidRPr="00410CFC">
        <w:rPr>
          <w:rFonts w:ascii="Arial" w:hAnsi="Arial" w:cs="Arial"/>
          <w:spacing w:val="2"/>
        </w:rPr>
        <w:t>é</w:t>
      </w:r>
      <w:r w:rsidRPr="00410CFC">
        <w:rPr>
          <w:rFonts w:ascii="Arial" w:hAnsi="Arial" w:cs="Arial"/>
        </w:rPr>
        <w:t>a</w:t>
      </w:r>
      <w:r w:rsidRPr="00410CFC">
        <w:rPr>
          <w:rFonts w:ascii="Arial" w:hAnsi="Arial" w:cs="Arial"/>
          <w:spacing w:val="1"/>
        </w:rPr>
        <w:t>l</w:t>
      </w:r>
      <w:r w:rsidRPr="00410CFC">
        <w:rPr>
          <w:rFonts w:ascii="Arial" w:hAnsi="Arial" w:cs="Arial"/>
          <w:spacing w:val="-1"/>
        </w:rPr>
        <w:t>i</w:t>
      </w:r>
      <w:r w:rsidRPr="00410CFC">
        <w:rPr>
          <w:rFonts w:ascii="Arial" w:hAnsi="Arial" w:cs="Arial"/>
          <w:spacing w:val="1"/>
        </w:rPr>
        <w:t>s</w:t>
      </w:r>
      <w:r w:rsidRPr="00410CFC">
        <w:rPr>
          <w:rFonts w:ascii="Arial" w:hAnsi="Arial" w:cs="Arial"/>
        </w:rPr>
        <w:t>é</w:t>
      </w:r>
      <w:r w:rsidRPr="00410CFC">
        <w:rPr>
          <w:rFonts w:ascii="Arial" w:hAnsi="Arial" w:cs="Arial"/>
          <w:spacing w:val="-1"/>
        </w:rPr>
        <w:t>e</w:t>
      </w:r>
      <w:r w:rsidRPr="00410CFC">
        <w:rPr>
          <w:rFonts w:ascii="Arial" w:hAnsi="Arial" w:cs="Arial"/>
        </w:rPr>
        <w:t>s</w:t>
      </w:r>
      <w:r w:rsidRPr="00410CFC">
        <w:rPr>
          <w:rFonts w:ascii="Arial" w:hAnsi="Arial" w:cs="Arial"/>
          <w:spacing w:val="29"/>
        </w:rPr>
        <w:t xml:space="preserve"> </w:t>
      </w:r>
      <w:r w:rsidRPr="00410CFC">
        <w:rPr>
          <w:rFonts w:ascii="Arial" w:hAnsi="Arial" w:cs="Arial"/>
        </w:rPr>
        <w:t>en</w:t>
      </w:r>
      <w:r w:rsidRPr="00410CFC">
        <w:rPr>
          <w:rFonts w:ascii="Arial" w:hAnsi="Arial" w:cs="Arial"/>
          <w:spacing w:val="32"/>
        </w:rPr>
        <w:t xml:space="preserve"> </w:t>
      </w:r>
      <w:r w:rsidRPr="00410CFC">
        <w:rPr>
          <w:rFonts w:ascii="Arial" w:hAnsi="Arial" w:cs="Arial"/>
          <w:spacing w:val="1"/>
        </w:rPr>
        <w:t>c</w:t>
      </w:r>
      <w:r w:rsidRPr="00410CFC">
        <w:rPr>
          <w:rFonts w:ascii="Arial" w:hAnsi="Arial" w:cs="Arial"/>
        </w:rPr>
        <w:t>e</w:t>
      </w:r>
      <w:r w:rsidRPr="00410CFC">
        <w:rPr>
          <w:rFonts w:ascii="Arial" w:hAnsi="Arial" w:cs="Arial"/>
          <w:spacing w:val="-1"/>
        </w:rPr>
        <w:t>n</w:t>
      </w:r>
      <w:r w:rsidRPr="00410CFC">
        <w:rPr>
          <w:rFonts w:ascii="Arial" w:hAnsi="Arial" w:cs="Arial"/>
        </w:rPr>
        <w:t>tre</w:t>
      </w:r>
      <w:r w:rsidRPr="00410CFC">
        <w:rPr>
          <w:rFonts w:ascii="Arial" w:hAnsi="Arial" w:cs="Arial"/>
          <w:spacing w:val="29"/>
        </w:rPr>
        <w:t xml:space="preserve"> </w:t>
      </w:r>
      <w:r w:rsidRPr="00410CFC">
        <w:rPr>
          <w:rFonts w:ascii="Arial" w:hAnsi="Arial" w:cs="Arial"/>
        </w:rPr>
        <w:t>de</w:t>
      </w:r>
      <w:r w:rsidRPr="00410CFC">
        <w:rPr>
          <w:rFonts w:ascii="Arial" w:hAnsi="Arial" w:cs="Arial"/>
          <w:spacing w:val="32"/>
        </w:rPr>
        <w:t xml:space="preserve"> </w:t>
      </w:r>
      <w:r w:rsidRPr="00410CFC">
        <w:rPr>
          <w:rFonts w:ascii="Arial" w:hAnsi="Arial" w:cs="Arial"/>
          <w:spacing w:val="2"/>
        </w:rPr>
        <w:t>f</w:t>
      </w:r>
      <w:r w:rsidRPr="00410CFC">
        <w:rPr>
          <w:rFonts w:ascii="Arial" w:hAnsi="Arial" w:cs="Arial"/>
        </w:rPr>
        <w:t>or</w:t>
      </w:r>
      <w:r w:rsidRPr="00410CFC">
        <w:rPr>
          <w:rFonts w:ascii="Arial" w:hAnsi="Arial" w:cs="Arial"/>
          <w:spacing w:val="5"/>
        </w:rPr>
        <w:t>m</w:t>
      </w:r>
      <w:r w:rsidRPr="00410CFC">
        <w:rPr>
          <w:rFonts w:ascii="Arial" w:hAnsi="Arial" w:cs="Arial"/>
        </w:rPr>
        <w:t>at</w:t>
      </w:r>
      <w:r w:rsidRPr="00410CFC">
        <w:rPr>
          <w:rFonts w:ascii="Arial" w:hAnsi="Arial" w:cs="Arial"/>
          <w:spacing w:val="-2"/>
        </w:rPr>
        <w:t>i</w:t>
      </w:r>
      <w:r w:rsidRPr="00410CFC">
        <w:rPr>
          <w:rFonts w:ascii="Arial" w:hAnsi="Arial" w:cs="Arial"/>
        </w:rPr>
        <w:t>on ;</w:t>
      </w:r>
    </w:p>
    <w:p w14:paraId="4B371712" w14:textId="77777777" w:rsidR="004403B7" w:rsidRPr="00410CFC" w:rsidRDefault="004403B7">
      <w:pPr>
        <w:pStyle w:val="Paragraphedeliste"/>
        <w:widowControl w:val="0"/>
        <w:numPr>
          <w:ilvl w:val="0"/>
          <w:numId w:val="37"/>
        </w:numPr>
        <w:spacing w:before="34" w:after="0"/>
        <w:ind w:left="851" w:right="64"/>
        <w:jc w:val="both"/>
        <w:rPr>
          <w:rFonts w:ascii="Arial" w:hAnsi="Arial" w:cs="Arial"/>
        </w:rPr>
      </w:pPr>
      <w:r w:rsidRPr="00410CFC">
        <w:rPr>
          <w:rFonts w:ascii="Arial" w:hAnsi="Arial" w:cs="Arial"/>
          <w:spacing w:val="-1"/>
        </w:rPr>
        <w:t>l</w:t>
      </w:r>
      <w:r w:rsidRPr="00410CFC">
        <w:rPr>
          <w:rFonts w:ascii="Arial" w:hAnsi="Arial" w:cs="Arial"/>
        </w:rPr>
        <w:t>ors</w:t>
      </w:r>
      <w:r w:rsidRPr="00410CFC">
        <w:rPr>
          <w:rFonts w:ascii="Arial" w:hAnsi="Arial" w:cs="Arial"/>
          <w:spacing w:val="12"/>
        </w:rPr>
        <w:t xml:space="preserve"> </w:t>
      </w:r>
      <w:r w:rsidRPr="00410CFC">
        <w:rPr>
          <w:rFonts w:ascii="Arial" w:hAnsi="Arial" w:cs="Arial"/>
        </w:rPr>
        <w:t>d</w:t>
      </w:r>
      <w:r w:rsidRPr="00410CFC">
        <w:rPr>
          <w:rFonts w:ascii="Arial" w:hAnsi="Arial" w:cs="Arial"/>
          <w:spacing w:val="-1"/>
        </w:rPr>
        <w:t>e</w:t>
      </w:r>
      <w:r w:rsidRPr="00410CFC">
        <w:rPr>
          <w:rFonts w:ascii="Arial" w:hAnsi="Arial" w:cs="Arial"/>
        </w:rPr>
        <w:t>s</w:t>
      </w:r>
      <w:r w:rsidRPr="00410CFC">
        <w:rPr>
          <w:rFonts w:ascii="Arial" w:hAnsi="Arial" w:cs="Arial"/>
          <w:spacing w:val="12"/>
        </w:rPr>
        <w:t xml:space="preserve"> </w:t>
      </w:r>
      <w:r w:rsidRPr="00410CFC">
        <w:rPr>
          <w:rFonts w:ascii="Arial" w:hAnsi="Arial" w:cs="Arial"/>
        </w:rPr>
        <w:t>d</w:t>
      </w:r>
      <w:r w:rsidRPr="00410CFC">
        <w:rPr>
          <w:rFonts w:ascii="Arial" w:hAnsi="Arial" w:cs="Arial"/>
          <w:spacing w:val="-1"/>
        </w:rPr>
        <w:t>i</w:t>
      </w:r>
      <w:r w:rsidRPr="00410CFC">
        <w:rPr>
          <w:rFonts w:ascii="Arial" w:hAnsi="Arial" w:cs="Arial"/>
          <w:spacing w:val="2"/>
        </w:rPr>
        <w:t>ff</w:t>
      </w:r>
      <w:r w:rsidRPr="00410CFC">
        <w:rPr>
          <w:rFonts w:ascii="Arial" w:hAnsi="Arial" w:cs="Arial"/>
        </w:rPr>
        <w:t>érent</w:t>
      </w:r>
      <w:r w:rsidRPr="00410CFC">
        <w:rPr>
          <w:rFonts w:ascii="Arial" w:hAnsi="Arial" w:cs="Arial"/>
          <w:spacing w:val="-1"/>
        </w:rPr>
        <w:t>e</w:t>
      </w:r>
      <w:r w:rsidRPr="00410CFC">
        <w:rPr>
          <w:rFonts w:ascii="Arial" w:hAnsi="Arial" w:cs="Arial"/>
        </w:rPr>
        <w:t>s</w:t>
      </w:r>
      <w:r w:rsidRPr="00410CFC">
        <w:rPr>
          <w:rFonts w:ascii="Arial" w:hAnsi="Arial" w:cs="Arial"/>
          <w:spacing w:val="3"/>
        </w:rPr>
        <w:t xml:space="preserve"> </w:t>
      </w:r>
      <w:r w:rsidRPr="00410CFC">
        <w:rPr>
          <w:rFonts w:ascii="Arial" w:hAnsi="Arial" w:cs="Arial"/>
          <w:spacing w:val="2"/>
        </w:rPr>
        <w:t>p</w:t>
      </w:r>
      <w:r w:rsidRPr="00410CFC">
        <w:rPr>
          <w:rFonts w:ascii="Arial" w:hAnsi="Arial" w:cs="Arial"/>
        </w:rPr>
        <w:t>ér</w:t>
      </w:r>
      <w:r w:rsidRPr="00410CFC">
        <w:rPr>
          <w:rFonts w:ascii="Arial" w:hAnsi="Arial" w:cs="Arial"/>
          <w:spacing w:val="2"/>
        </w:rPr>
        <w:t>i</w:t>
      </w:r>
      <w:r w:rsidRPr="00410CFC">
        <w:rPr>
          <w:rFonts w:ascii="Arial" w:hAnsi="Arial" w:cs="Arial"/>
        </w:rPr>
        <w:t>o</w:t>
      </w:r>
      <w:r w:rsidRPr="00410CFC">
        <w:rPr>
          <w:rFonts w:ascii="Arial" w:hAnsi="Arial" w:cs="Arial"/>
          <w:spacing w:val="-1"/>
        </w:rPr>
        <w:t>d</w:t>
      </w:r>
      <w:r w:rsidRPr="00410CFC">
        <w:rPr>
          <w:rFonts w:ascii="Arial" w:hAnsi="Arial" w:cs="Arial"/>
        </w:rPr>
        <w:t>es</w:t>
      </w:r>
      <w:r w:rsidRPr="00410CFC">
        <w:rPr>
          <w:rFonts w:ascii="Arial" w:hAnsi="Arial" w:cs="Arial"/>
          <w:spacing w:val="6"/>
        </w:rPr>
        <w:t xml:space="preserve"> </w:t>
      </w:r>
      <w:r w:rsidRPr="00410CFC">
        <w:rPr>
          <w:rFonts w:ascii="Arial" w:hAnsi="Arial" w:cs="Arial"/>
        </w:rPr>
        <w:t>de</w:t>
      </w:r>
      <w:r w:rsidRPr="00410CFC">
        <w:rPr>
          <w:rFonts w:ascii="Arial" w:hAnsi="Arial" w:cs="Arial"/>
          <w:spacing w:val="11"/>
        </w:rPr>
        <w:t xml:space="preserve"> </w:t>
      </w:r>
      <w:r w:rsidRPr="00410CFC">
        <w:rPr>
          <w:rFonts w:ascii="Arial" w:hAnsi="Arial" w:cs="Arial"/>
          <w:spacing w:val="2"/>
        </w:rPr>
        <w:t>f</w:t>
      </w:r>
      <w:r w:rsidRPr="00410CFC">
        <w:rPr>
          <w:rFonts w:ascii="Arial" w:hAnsi="Arial" w:cs="Arial"/>
        </w:rPr>
        <w:t>o</w:t>
      </w:r>
      <w:r w:rsidRPr="00410CFC">
        <w:rPr>
          <w:rFonts w:ascii="Arial" w:hAnsi="Arial" w:cs="Arial"/>
          <w:spacing w:val="-2"/>
        </w:rPr>
        <w:t>r</w:t>
      </w:r>
      <w:r w:rsidRPr="00410CFC">
        <w:rPr>
          <w:rFonts w:ascii="Arial" w:hAnsi="Arial" w:cs="Arial"/>
          <w:spacing w:val="4"/>
        </w:rPr>
        <w:t>m</w:t>
      </w:r>
      <w:r w:rsidRPr="00410CFC">
        <w:rPr>
          <w:rFonts w:ascii="Arial" w:hAnsi="Arial" w:cs="Arial"/>
        </w:rPr>
        <w:t>at</w:t>
      </w:r>
      <w:r w:rsidRPr="00410CFC">
        <w:rPr>
          <w:rFonts w:ascii="Arial" w:hAnsi="Arial" w:cs="Arial"/>
          <w:spacing w:val="-2"/>
        </w:rPr>
        <w:t>i</w:t>
      </w:r>
      <w:r w:rsidRPr="00410CFC">
        <w:rPr>
          <w:rFonts w:ascii="Arial" w:hAnsi="Arial" w:cs="Arial"/>
        </w:rPr>
        <w:t>on</w:t>
      </w:r>
      <w:r w:rsidRPr="00410CFC">
        <w:rPr>
          <w:rFonts w:ascii="Arial" w:hAnsi="Arial" w:cs="Arial"/>
          <w:spacing w:val="5"/>
        </w:rPr>
        <w:t xml:space="preserve"> </w:t>
      </w:r>
      <w:r w:rsidRPr="00410CFC">
        <w:rPr>
          <w:rFonts w:ascii="Arial" w:hAnsi="Arial" w:cs="Arial"/>
        </w:rPr>
        <w:t>en</w:t>
      </w:r>
      <w:r w:rsidRPr="00410CFC">
        <w:rPr>
          <w:rFonts w:ascii="Arial" w:hAnsi="Arial" w:cs="Arial"/>
          <w:spacing w:val="11"/>
        </w:rPr>
        <w:t xml:space="preserve"> </w:t>
      </w:r>
      <w:r w:rsidRPr="00410CFC">
        <w:rPr>
          <w:rFonts w:ascii="Arial" w:hAnsi="Arial" w:cs="Arial"/>
          <w:spacing w:val="4"/>
        </w:rPr>
        <w:t>m</w:t>
      </w:r>
      <w:r w:rsidRPr="00410CFC">
        <w:rPr>
          <w:rFonts w:ascii="Arial" w:hAnsi="Arial" w:cs="Arial"/>
          <w:spacing w:val="-1"/>
        </w:rPr>
        <w:t>ili</w:t>
      </w:r>
      <w:r w:rsidRPr="00410CFC">
        <w:rPr>
          <w:rFonts w:ascii="Arial" w:hAnsi="Arial" w:cs="Arial"/>
          <w:spacing w:val="2"/>
        </w:rPr>
        <w:t>e</w:t>
      </w:r>
      <w:r w:rsidRPr="00410CFC">
        <w:rPr>
          <w:rFonts w:ascii="Arial" w:hAnsi="Arial" w:cs="Arial"/>
        </w:rPr>
        <w:t>u</w:t>
      </w:r>
      <w:r w:rsidRPr="00410CFC">
        <w:rPr>
          <w:rFonts w:ascii="Arial" w:hAnsi="Arial" w:cs="Arial"/>
          <w:spacing w:val="6"/>
        </w:rPr>
        <w:t xml:space="preserve"> </w:t>
      </w:r>
      <w:r w:rsidRPr="00410CFC">
        <w:rPr>
          <w:rFonts w:ascii="Arial" w:hAnsi="Arial" w:cs="Arial"/>
        </w:rPr>
        <w:t>pro</w:t>
      </w:r>
      <w:r w:rsidRPr="00410CFC">
        <w:rPr>
          <w:rFonts w:ascii="Arial" w:hAnsi="Arial" w:cs="Arial"/>
          <w:spacing w:val="2"/>
        </w:rPr>
        <w:t>f</w:t>
      </w:r>
      <w:r w:rsidRPr="00410CFC">
        <w:rPr>
          <w:rFonts w:ascii="Arial" w:hAnsi="Arial" w:cs="Arial"/>
        </w:rPr>
        <w:t>e</w:t>
      </w:r>
      <w:r w:rsidRPr="00410CFC">
        <w:rPr>
          <w:rFonts w:ascii="Arial" w:hAnsi="Arial" w:cs="Arial"/>
          <w:spacing w:val="1"/>
        </w:rPr>
        <w:t>ss</w:t>
      </w:r>
      <w:r w:rsidRPr="00410CFC">
        <w:rPr>
          <w:rFonts w:ascii="Arial" w:hAnsi="Arial" w:cs="Arial"/>
          <w:spacing w:val="-1"/>
        </w:rPr>
        <w:t>i</w:t>
      </w:r>
      <w:r w:rsidRPr="00410CFC">
        <w:rPr>
          <w:rFonts w:ascii="Arial" w:hAnsi="Arial" w:cs="Arial"/>
        </w:rPr>
        <w:t>o</w:t>
      </w:r>
      <w:r w:rsidRPr="00410CFC">
        <w:rPr>
          <w:rFonts w:ascii="Arial" w:hAnsi="Arial" w:cs="Arial"/>
          <w:spacing w:val="1"/>
        </w:rPr>
        <w:t>n</w:t>
      </w:r>
      <w:r w:rsidRPr="00410CFC">
        <w:rPr>
          <w:rFonts w:ascii="Arial" w:hAnsi="Arial" w:cs="Arial"/>
        </w:rPr>
        <w:t>n</w:t>
      </w:r>
      <w:r w:rsidRPr="00410CFC">
        <w:rPr>
          <w:rFonts w:ascii="Arial" w:hAnsi="Arial" w:cs="Arial"/>
          <w:spacing w:val="1"/>
        </w:rPr>
        <w:t>e</w:t>
      </w:r>
      <w:r w:rsidRPr="00410CFC">
        <w:rPr>
          <w:rFonts w:ascii="Arial" w:hAnsi="Arial" w:cs="Arial"/>
          <w:spacing w:val="-1"/>
        </w:rPr>
        <w:t>l</w:t>
      </w:r>
      <w:r w:rsidRPr="00410CFC">
        <w:rPr>
          <w:rFonts w:ascii="Arial" w:hAnsi="Arial" w:cs="Arial"/>
        </w:rPr>
        <w:t>.</w:t>
      </w:r>
      <w:r w:rsidRPr="00410CFC">
        <w:rPr>
          <w:rFonts w:ascii="Arial" w:hAnsi="Arial" w:cs="Arial"/>
          <w:spacing w:val="1"/>
        </w:rPr>
        <w:t xml:space="preserve"> </w:t>
      </w:r>
      <w:r w:rsidRPr="00410CFC">
        <w:rPr>
          <w:rFonts w:ascii="Arial" w:hAnsi="Arial" w:cs="Arial"/>
        </w:rPr>
        <w:t>Ces</w:t>
      </w:r>
      <w:r w:rsidRPr="00410CFC">
        <w:rPr>
          <w:rFonts w:ascii="Arial" w:hAnsi="Arial" w:cs="Arial"/>
          <w:spacing w:val="8"/>
        </w:rPr>
        <w:t xml:space="preserve"> </w:t>
      </w:r>
      <w:r w:rsidRPr="00410CFC">
        <w:rPr>
          <w:rFonts w:ascii="Arial" w:hAnsi="Arial" w:cs="Arial"/>
          <w:spacing w:val="2"/>
        </w:rPr>
        <w:t>é</w:t>
      </w:r>
      <w:r w:rsidRPr="00410CFC">
        <w:rPr>
          <w:rFonts w:ascii="Arial" w:hAnsi="Arial" w:cs="Arial"/>
          <w:spacing w:val="-1"/>
        </w:rPr>
        <w:t>v</w:t>
      </w:r>
      <w:r w:rsidRPr="00410CFC">
        <w:rPr>
          <w:rFonts w:ascii="Arial" w:hAnsi="Arial" w:cs="Arial"/>
          <w:spacing w:val="2"/>
        </w:rPr>
        <w:t>a</w:t>
      </w:r>
      <w:r w:rsidRPr="00410CFC">
        <w:rPr>
          <w:rFonts w:ascii="Arial" w:hAnsi="Arial" w:cs="Arial"/>
          <w:spacing w:val="-1"/>
        </w:rPr>
        <w:t>l</w:t>
      </w:r>
      <w:r w:rsidRPr="00410CFC">
        <w:rPr>
          <w:rFonts w:ascii="Arial" w:hAnsi="Arial" w:cs="Arial"/>
          <w:spacing w:val="2"/>
        </w:rPr>
        <w:t>u</w:t>
      </w:r>
      <w:r w:rsidRPr="00410CFC">
        <w:rPr>
          <w:rFonts w:ascii="Arial" w:hAnsi="Arial" w:cs="Arial"/>
        </w:rPr>
        <w:t>at</w:t>
      </w:r>
      <w:r w:rsidRPr="00410CFC">
        <w:rPr>
          <w:rFonts w:ascii="Arial" w:hAnsi="Arial" w:cs="Arial"/>
          <w:spacing w:val="-2"/>
        </w:rPr>
        <w:t>i</w:t>
      </w:r>
      <w:r w:rsidRPr="00410CFC">
        <w:rPr>
          <w:rFonts w:ascii="Arial" w:hAnsi="Arial" w:cs="Arial"/>
          <w:spacing w:val="2"/>
        </w:rPr>
        <w:t>o</w:t>
      </w:r>
      <w:r w:rsidRPr="00410CFC">
        <w:rPr>
          <w:rFonts w:ascii="Arial" w:hAnsi="Arial" w:cs="Arial"/>
        </w:rPr>
        <w:t>ns pren</w:t>
      </w:r>
      <w:r w:rsidRPr="00410CFC">
        <w:rPr>
          <w:rFonts w:ascii="Arial" w:hAnsi="Arial" w:cs="Arial"/>
          <w:spacing w:val="2"/>
        </w:rPr>
        <w:t>n</w:t>
      </w:r>
      <w:r w:rsidRPr="00410CFC">
        <w:rPr>
          <w:rFonts w:ascii="Arial" w:hAnsi="Arial" w:cs="Arial"/>
        </w:rPr>
        <w:t>e</w:t>
      </w:r>
      <w:r w:rsidRPr="00410CFC">
        <w:rPr>
          <w:rFonts w:ascii="Arial" w:hAnsi="Arial" w:cs="Arial"/>
          <w:spacing w:val="-1"/>
        </w:rPr>
        <w:t>n</w:t>
      </w:r>
      <w:r w:rsidRPr="00410CFC">
        <w:rPr>
          <w:rFonts w:ascii="Arial" w:hAnsi="Arial" w:cs="Arial"/>
        </w:rPr>
        <w:t>t</w:t>
      </w:r>
      <w:r w:rsidRPr="00410CFC">
        <w:rPr>
          <w:rFonts w:ascii="Arial" w:hAnsi="Arial" w:cs="Arial"/>
          <w:spacing w:val="-8"/>
        </w:rPr>
        <w:t xml:space="preserve"> </w:t>
      </w:r>
      <w:r w:rsidRPr="00410CFC">
        <w:rPr>
          <w:rFonts w:ascii="Arial" w:hAnsi="Arial" w:cs="Arial"/>
          <w:spacing w:val="-1"/>
        </w:rPr>
        <w:t>a</w:t>
      </w:r>
      <w:r w:rsidRPr="00410CFC">
        <w:rPr>
          <w:rFonts w:ascii="Arial" w:hAnsi="Arial" w:cs="Arial"/>
        </w:rPr>
        <w:t>p</w:t>
      </w:r>
      <w:r w:rsidRPr="00410CFC">
        <w:rPr>
          <w:rFonts w:ascii="Arial" w:hAnsi="Arial" w:cs="Arial"/>
          <w:spacing w:val="1"/>
        </w:rPr>
        <w:t>p</w:t>
      </w:r>
      <w:r w:rsidRPr="00410CFC">
        <w:rPr>
          <w:rFonts w:ascii="Arial" w:hAnsi="Arial" w:cs="Arial"/>
        </w:rPr>
        <w:t>ui</w:t>
      </w:r>
      <w:r w:rsidRPr="00410CFC">
        <w:rPr>
          <w:rFonts w:ascii="Arial" w:hAnsi="Arial" w:cs="Arial"/>
          <w:spacing w:val="-9"/>
        </w:rPr>
        <w:t xml:space="preserve"> sur le </w:t>
      </w:r>
      <w:r w:rsidRPr="00410CFC">
        <w:rPr>
          <w:rFonts w:ascii="Arial" w:hAnsi="Arial" w:cs="Arial"/>
        </w:rPr>
        <w:t>p</w:t>
      </w:r>
      <w:r w:rsidRPr="00410CFC">
        <w:rPr>
          <w:rFonts w:ascii="Arial" w:hAnsi="Arial" w:cs="Arial"/>
          <w:spacing w:val="-1"/>
        </w:rPr>
        <w:t>o</w:t>
      </w:r>
      <w:r w:rsidRPr="00410CFC">
        <w:rPr>
          <w:rFonts w:ascii="Arial" w:hAnsi="Arial" w:cs="Arial"/>
          <w:spacing w:val="1"/>
        </w:rPr>
        <w:t>r</w:t>
      </w:r>
      <w:r w:rsidRPr="00410CFC">
        <w:rPr>
          <w:rFonts w:ascii="Arial" w:hAnsi="Arial" w:cs="Arial"/>
        </w:rPr>
        <w:t>t</w:t>
      </w:r>
      <w:r w:rsidRPr="00410CFC">
        <w:rPr>
          <w:rFonts w:ascii="Arial" w:hAnsi="Arial" w:cs="Arial"/>
          <w:spacing w:val="2"/>
        </w:rPr>
        <w:t>f</w:t>
      </w:r>
      <w:r w:rsidRPr="00410CFC">
        <w:rPr>
          <w:rFonts w:ascii="Arial" w:hAnsi="Arial" w:cs="Arial"/>
        </w:rPr>
        <w:t>o</w:t>
      </w:r>
      <w:r w:rsidRPr="00410CFC">
        <w:rPr>
          <w:rFonts w:ascii="Arial" w:hAnsi="Arial" w:cs="Arial"/>
          <w:spacing w:val="1"/>
        </w:rPr>
        <w:t>li</w:t>
      </w:r>
      <w:r w:rsidRPr="00410CFC">
        <w:rPr>
          <w:rFonts w:ascii="Arial" w:hAnsi="Arial" w:cs="Arial"/>
        </w:rPr>
        <w:t>o</w:t>
      </w:r>
      <w:r w:rsidRPr="00410CFC">
        <w:rPr>
          <w:rFonts w:ascii="Arial" w:hAnsi="Arial" w:cs="Arial"/>
          <w:spacing w:val="-10"/>
        </w:rPr>
        <w:t xml:space="preserve"> </w:t>
      </w:r>
      <w:r w:rsidRPr="00410CFC">
        <w:rPr>
          <w:rFonts w:ascii="Arial" w:hAnsi="Arial" w:cs="Arial"/>
        </w:rPr>
        <w:t>«</w:t>
      </w:r>
      <w:r w:rsidRPr="00410CFC">
        <w:rPr>
          <w:rFonts w:ascii="Arial" w:hAnsi="Arial" w:cs="Arial"/>
          <w:spacing w:val="4"/>
        </w:rPr>
        <w:t xml:space="preserve"> </w:t>
      </w:r>
      <w:r w:rsidRPr="00410CFC">
        <w:rPr>
          <w:rFonts w:ascii="Arial" w:hAnsi="Arial" w:cs="Arial"/>
        </w:rPr>
        <w:t>a</w:t>
      </w:r>
      <w:r w:rsidRPr="00410CFC">
        <w:rPr>
          <w:rFonts w:ascii="Arial" w:hAnsi="Arial" w:cs="Arial"/>
          <w:spacing w:val="1"/>
        </w:rPr>
        <w:t>c</w:t>
      </w:r>
      <w:r w:rsidRPr="00410CFC">
        <w:rPr>
          <w:rFonts w:ascii="Arial" w:hAnsi="Arial" w:cs="Arial"/>
          <w:spacing w:val="2"/>
        </w:rPr>
        <w:t>t</w:t>
      </w:r>
      <w:r w:rsidRPr="00410CFC">
        <w:rPr>
          <w:rFonts w:ascii="Arial" w:hAnsi="Arial" w:cs="Arial"/>
          <w:spacing w:val="-1"/>
        </w:rPr>
        <w:t>i</w:t>
      </w:r>
      <w:r w:rsidRPr="00410CFC">
        <w:rPr>
          <w:rFonts w:ascii="Arial" w:hAnsi="Arial" w:cs="Arial"/>
          <w:spacing w:val="1"/>
        </w:rPr>
        <w:t>v</w:t>
      </w:r>
      <w:r w:rsidRPr="00410CFC">
        <w:rPr>
          <w:rFonts w:ascii="Arial" w:hAnsi="Arial" w:cs="Arial"/>
          <w:spacing w:val="-1"/>
        </w:rPr>
        <w:t>i</w:t>
      </w:r>
      <w:r w:rsidRPr="00410CFC">
        <w:rPr>
          <w:rFonts w:ascii="Arial" w:hAnsi="Arial" w:cs="Arial"/>
        </w:rPr>
        <w:t>tés</w:t>
      </w:r>
      <w:r w:rsidRPr="00410CFC">
        <w:rPr>
          <w:rFonts w:ascii="Arial" w:hAnsi="Arial" w:cs="Arial"/>
          <w:spacing w:val="-7"/>
        </w:rPr>
        <w:t xml:space="preserve"> </w:t>
      </w:r>
      <w:r w:rsidRPr="00410CFC">
        <w:rPr>
          <w:rFonts w:ascii="Arial" w:hAnsi="Arial" w:cs="Arial"/>
        </w:rPr>
        <w:t>en</w:t>
      </w:r>
      <w:r w:rsidRPr="00410CFC">
        <w:rPr>
          <w:rFonts w:ascii="Arial" w:hAnsi="Arial" w:cs="Arial"/>
          <w:spacing w:val="-3"/>
        </w:rPr>
        <w:t xml:space="preserve"> </w:t>
      </w:r>
      <w:r w:rsidRPr="00410CFC">
        <w:rPr>
          <w:rFonts w:ascii="Arial" w:hAnsi="Arial" w:cs="Arial"/>
        </w:rPr>
        <w:t>e</w:t>
      </w:r>
      <w:r w:rsidRPr="00410CFC">
        <w:rPr>
          <w:rFonts w:ascii="Arial" w:hAnsi="Arial" w:cs="Arial"/>
          <w:spacing w:val="-1"/>
        </w:rPr>
        <w:t>n</w:t>
      </w:r>
      <w:r w:rsidRPr="00410CFC">
        <w:rPr>
          <w:rFonts w:ascii="Arial" w:hAnsi="Arial" w:cs="Arial"/>
        </w:rPr>
        <w:t>tr</w:t>
      </w:r>
      <w:r w:rsidRPr="00410CFC">
        <w:rPr>
          <w:rFonts w:ascii="Arial" w:hAnsi="Arial" w:cs="Arial"/>
          <w:spacing w:val="2"/>
        </w:rPr>
        <w:t>e</w:t>
      </w:r>
      <w:r w:rsidRPr="00410CFC">
        <w:rPr>
          <w:rFonts w:ascii="Arial" w:hAnsi="Arial" w:cs="Arial"/>
        </w:rPr>
        <w:t>prise</w:t>
      </w:r>
      <w:r w:rsidRPr="00410CFC">
        <w:rPr>
          <w:rFonts w:ascii="Arial" w:hAnsi="Arial" w:cs="Arial"/>
          <w:spacing w:val="-8"/>
        </w:rPr>
        <w:t xml:space="preserve"> </w:t>
      </w:r>
      <w:r w:rsidRPr="00410CFC">
        <w:rPr>
          <w:rFonts w:ascii="Arial" w:hAnsi="Arial" w:cs="Arial"/>
          <w:spacing w:val="2"/>
        </w:rPr>
        <w:t>»</w:t>
      </w:r>
      <w:r w:rsidRPr="00410CFC">
        <w:rPr>
          <w:rFonts w:ascii="Arial" w:hAnsi="Arial" w:cs="Arial"/>
        </w:rPr>
        <w:t>.</w:t>
      </w:r>
      <w:r w:rsidRPr="00410CFC">
        <w:rPr>
          <w:rFonts w:ascii="Arial" w:hAnsi="Arial" w:cs="Arial"/>
          <w:spacing w:val="-5"/>
        </w:rPr>
        <w:t xml:space="preserve"> </w:t>
      </w:r>
    </w:p>
    <w:p w14:paraId="1B7CEAD4" w14:textId="77777777" w:rsidR="004403B7" w:rsidRPr="00410CFC" w:rsidRDefault="004403B7" w:rsidP="004403B7">
      <w:pPr>
        <w:spacing w:before="34"/>
        <w:ind w:right="64"/>
        <w:rPr>
          <w:rFonts w:ascii="Arial" w:hAnsi="Arial" w:cs="Arial"/>
          <w:szCs w:val="22"/>
        </w:rPr>
      </w:pPr>
    </w:p>
    <w:p w14:paraId="22497FF7" w14:textId="77777777" w:rsidR="004403B7" w:rsidRPr="00410CFC" w:rsidRDefault="004403B7" w:rsidP="004403B7">
      <w:pPr>
        <w:spacing w:before="34"/>
        <w:ind w:right="64"/>
        <w:rPr>
          <w:rFonts w:ascii="Arial" w:hAnsi="Arial" w:cs="Arial"/>
          <w:szCs w:val="22"/>
        </w:rPr>
      </w:pPr>
      <w:r w:rsidRPr="00410CFC">
        <w:rPr>
          <w:rFonts w:ascii="Arial" w:hAnsi="Arial" w:cs="Arial"/>
          <w:szCs w:val="22"/>
        </w:rPr>
        <w:t>Le livret de suivi d’acquisition des compétences décrit l’évolution du niveau d’acquisition de chacune des compétences de l’apprenant.</w:t>
      </w:r>
    </w:p>
    <w:p w14:paraId="78BEDC00" w14:textId="77777777" w:rsidR="004403B7" w:rsidRPr="00410CFC" w:rsidRDefault="004403B7" w:rsidP="004403B7">
      <w:pPr>
        <w:spacing w:line="240" w:lineRule="auto"/>
        <w:ind w:right="1076"/>
        <w:rPr>
          <w:rFonts w:ascii="Arial" w:hAnsi="Arial" w:cs="Arial"/>
          <w:szCs w:val="22"/>
        </w:rPr>
      </w:pPr>
      <w:r w:rsidRPr="00410CFC">
        <w:rPr>
          <w:rFonts w:ascii="Arial" w:hAnsi="Arial" w:cs="Arial"/>
          <w:szCs w:val="22"/>
        </w:rPr>
        <w:t>Il</w:t>
      </w:r>
      <w:r w:rsidRPr="00410CFC">
        <w:rPr>
          <w:rFonts w:ascii="Arial" w:hAnsi="Arial" w:cs="Arial"/>
          <w:spacing w:val="-2"/>
          <w:szCs w:val="22"/>
        </w:rPr>
        <w:t xml:space="preserve"> </w:t>
      </w:r>
      <w:r w:rsidRPr="00410CFC">
        <w:rPr>
          <w:rFonts w:ascii="Arial" w:hAnsi="Arial" w:cs="Arial"/>
          <w:spacing w:val="1"/>
          <w:szCs w:val="22"/>
        </w:rPr>
        <w:t>c</w:t>
      </w:r>
      <w:r w:rsidRPr="00410CFC">
        <w:rPr>
          <w:rFonts w:ascii="Arial" w:hAnsi="Arial" w:cs="Arial"/>
          <w:szCs w:val="22"/>
        </w:rPr>
        <w:t>o</w:t>
      </w:r>
      <w:r w:rsidRPr="00410CFC">
        <w:rPr>
          <w:rFonts w:ascii="Arial" w:hAnsi="Arial" w:cs="Arial"/>
          <w:spacing w:val="-1"/>
          <w:szCs w:val="22"/>
        </w:rPr>
        <w:t>n</w:t>
      </w:r>
      <w:r w:rsidRPr="00410CFC">
        <w:rPr>
          <w:rFonts w:ascii="Arial" w:hAnsi="Arial" w:cs="Arial"/>
          <w:spacing w:val="1"/>
          <w:szCs w:val="22"/>
        </w:rPr>
        <w:t>s</w:t>
      </w:r>
      <w:r w:rsidRPr="00410CFC">
        <w:rPr>
          <w:rFonts w:ascii="Arial" w:hAnsi="Arial" w:cs="Arial"/>
          <w:spacing w:val="2"/>
          <w:szCs w:val="22"/>
        </w:rPr>
        <w:t>t</w:t>
      </w:r>
      <w:r w:rsidRPr="00410CFC">
        <w:rPr>
          <w:rFonts w:ascii="Arial" w:hAnsi="Arial" w:cs="Arial"/>
          <w:spacing w:val="-1"/>
          <w:szCs w:val="22"/>
        </w:rPr>
        <w:t>i</w:t>
      </w:r>
      <w:r w:rsidRPr="00410CFC">
        <w:rPr>
          <w:rFonts w:ascii="Arial" w:hAnsi="Arial" w:cs="Arial"/>
          <w:szCs w:val="22"/>
        </w:rPr>
        <w:t>tue</w:t>
      </w:r>
      <w:r w:rsidRPr="00410CFC">
        <w:rPr>
          <w:rFonts w:ascii="Arial" w:hAnsi="Arial" w:cs="Arial"/>
          <w:spacing w:val="-7"/>
          <w:szCs w:val="22"/>
        </w:rPr>
        <w:t xml:space="preserve"> </w:t>
      </w:r>
      <w:r w:rsidRPr="00410CFC">
        <w:rPr>
          <w:rFonts w:ascii="Arial" w:hAnsi="Arial" w:cs="Arial"/>
          <w:szCs w:val="22"/>
        </w:rPr>
        <w:t>un</w:t>
      </w:r>
      <w:r w:rsidRPr="00410CFC">
        <w:rPr>
          <w:rFonts w:ascii="Arial" w:hAnsi="Arial" w:cs="Arial"/>
          <w:spacing w:val="-1"/>
          <w:szCs w:val="22"/>
        </w:rPr>
        <w:t xml:space="preserve"> </w:t>
      </w:r>
      <w:r w:rsidRPr="00410CFC">
        <w:rPr>
          <w:rFonts w:ascii="Arial" w:hAnsi="Arial" w:cs="Arial"/>
          <w:szCs w:val="22"/>
        </w:rPr>
        <w:t>a</w:t>
      </w:r>
      <w:r w:rsidRPr="00410CFC">
        <w:rPr>
          <w:rFonts w:ascii="Arial" w:hAnsi="Arial" w:cs="Arial"/>
          <w:spacing w:val="-1"/>
          <w:szCs w:val="22"/>
        </w:rPr>
        <w:t>p</w:t>
      </w:r>
      <w:r w:rsidRPr="00410CFC">
        <w:rPr>
          <w:rFonts w:ascii="Arial" w:hAnsi="Arial" w:cs="Arial"/>
          <w:spacing w:val="2"/>
          <w:szCs w:val="22"/>
        </w:rPr>
        <w:t>p</w:t>
      </w:r>
      <w:r w:rsidRPr="00410CFC">
        <w:rPr>
          <w:rFonts w:ascii="Arial" w:hAnsi="Arial" w:cs="Arial"/>
          <w:szCs w:val="22"/>
        </w:rPr>
        <w:t>ui</w:t>
      </w:r>
      <w:r w:rsidRPr="00410CFC">
        <w:rPr>
          <w:rFonts w:ascii="Arial" w:hAnsi="Arial" w:cs="Arial"/>
          <w:spacing w:val="-5"/>
          <w:szCs w:val="22"/>
        </w:rPr>
        <w:t xml:space="preserve"> </w:t>
      </w:r>
      <w:r w:rsidRPr="00410CFC">
        <w:rPr>
          <w:rFonts w:ascii="Arial" w:hAnsi="Arial" w:cs="Arial"/>
          <w:szCs w:val="22"/>
        </w:rPr>
        <w:t>p</w:t>
      </w:r>
      <w:r w:rsidRPr="00410CFC">
        <w:rPr>
          <w:rFonts w:ascii="Arial" w:hAnsi="Arial" w:cs="Arial"/>
          <w:spacing w:val="1"/>
          <w:szCs w:val="22"/>
        </w:rPr>
        <w:t>o</w:t>
      </w:r>
      <w:r w:rsidRPr="00410CFC">
        <w:rPr>
          <w:rFonts w:ascii="Arial" w:hAnsi="Arial" w:cs="Arial"/>
          <w:szCs w:val="22"/>
        </w:rPr>
        <w:t>ur</w:t>
      </w:r>
      <w:r w:rsidRPr="00410CFC">
        <w:rPr>
          <w:rFonts w:ascii="Arial" w:hAnsi="Arial" w:cs="Arial"/>
          <w:spacing w:val="-4"/>
          <w:szCs w:val="22"/>
        </w:rPr>
        <w:t xml:space="preserve"> </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1"/>
          <w:szCs w:val="22"/>
        </w:rPr>
        <w:t>n</w:t>
      </w:r>
      <w:r w:rsidRPr="00410CFC">
        <w:rPr>
          <w:rFonts w:ascii="Arial" w:hAnsi="Arial" w:cs="Arial"/>
          <w:spacing w:val="1"/>
          <w:szCs w:val="22"/>
        </w:rPr>
        <w:t>s</w:t>
      </w:r>
      <w:r w:rsidRPr="00410CFC">
        <w:rPr>
          <w:rFonts w:ascii="Arial" w:hAnsi="Arial" w:cs="Arial"/>
          <w:szCs w:val="22"/>
        </w:rPr>
        <w:t>e</w:t>
      </w:r>
      <w:r w:rsidRPr="00410CFC">
        <w:rPr>
          <w:rFonts w:ascii="Arial" w:hAnsi="Arial" w:cs="Arial"/>
          <w:spacing w:val="1"/>
          <w:szCs w:val="22"/>
        </w:rPr>
        <w:t>i</w:t>
      </w:r>
      <w:r w:rsidRPr="00410CFC">
        <w:rPr>
          <w:rFonts w:ascii="Arial" w:hAnsi="Arial" w:cs="Arial"/>
          <w:szCs w:val="22"/>
        </w:rPr>
        <w:t>g</w:t>
      </w:r>
      <w:r w:rsidRPr="00410CFC">
        <w:rPr>
          <w:rFonts w:ascii="Arial" w:hAnsi="Arial" w:cs="Arial"/>
          <w:spacing w:val="-1"/>
          <w:szCs w:val="22"/>
        </w:rPr>
        <w:t>n</w:t>
      </w:r>
      <w:r w:rsidRPr="00410CFC">
        <w:rPr>
          <w:rFonts w:ascii="Arial" w:hAnsi="Arial" w:cs="Arial"/>
          <w:szCs w:val="22"/>
        </w:rPr>
        <w:t>er</w:t>
      </w:r>
      <w:r w:rsidRPr="00410CFC">
        <w:rPr>
          <w:rFonts w:ascii="Arial" w:hAnsi="Arial" w:cs="Arial"/>
          <w:spacing w:val="-7"/>
          <w:szCs w:val="22"/>
        </w:rPr>
        <w:t xml:space="preserve"> </w:t>
      </w:r>
      <w:r w:rsidRPr="00410CFC">
        <w:rPr>
          <w:rFonts w:ascii="Arial" w:hAnsi="Arial" w:cs="Arial"/>
          <w:spacing w:val="-1"/>
          <w:szCs w:val="22"/>
        </w:rPr>
        <w:t>l</w:t>
      </w:r>
      <w:r w:rsidRPr="00410CFC">
        <w:rPr>
          <w:rFonts w:ascii="Arial" w:hAnsi="Arial" w:cs="Arial"/>
          <w:szCs w:val="22"/>
        </w:rPr>
        <w:t>e</w:t>
      </w:r>
      <w:r w:rsidRPr="00410CFC">
        <w:rPr>
          <w:rFonts w:ascii="Arial" w:hAnsi="Arial" w:cs="Arial"/>
          <w:spacing w:val="-1"/>
          <w:szCs w:val="22"/>
        </w:rPr>
        <w:t xml:space="preserve"> l</w:t>
      </w:r>
      <w:r w:rsidRPr="00410CFC">
        <w:rPr>
          <w:rFonts w:ascii="Arial" w:hAnsi="Arial" w:cs="Arial"/>
          <w:spacing w:val="1"/>
          <w:szCs w:val="22"/>
        </w:rPr>
        <w:t>i</w:t>
      </w:r>
      <w:r w:rsidRPr="00410CFC">
        <w:rPr>
          <w:rFonts w:ascii="Arial" w:hAnsi="Arial" w:cs="Arial"/>
          <w:spacing w:val="-1"/>
          <w:szCs w:val="22"/>
        </w:rPr>
        <w:t>v</w:t>
      </w:r>
      <w:r w:rsidRPr="00410CFC">
        <w:rPr>
          <w:rFonts w:ascii="Arial" w:hAnsi="Arial" w:cs="Arial"/>
          <w:spacing w:val="1"/>
          <w:szCs w:val="22"/>
        </w:rPr>
        <w:t>r</w:t>
      </w:r>
      <w:r w:rsidRPr="00410CFC">
        <w:rPr>
          <w:rFonts w:ascii="Arial" w:hAnsi="Arial" w:cs="Arial"/>
          <w:szCs w:val="22"/>
        </w:rPr>
        <w:t>et</w:t>
      </w:r>
      <w:r w:rsidRPr="00410CFC">
        <w:rPr>
          <w:rFonts w:ascii="Arial" w:hAnsi="Arial" w:cs="Arial"/>
          <w:spacing w:val="-5"/>
          <w:szCs w:val="22"/>
        </w:rPr>
        <w:t xml:space="preserve"> </w:t>
      </w:r>
      <w:r w:rsidRPr="00410CFC">
        <w:rPr>
          <w:rFonts w:ascii="Arial" w:hAnsi="Arial" w:cs="Arial"/>
          <w:spacing w:val="1"/>
          <w:szCs w:val="22"/>
        </w:rPr>
        <w:t>sc</w:t>
      </w:r>
      <w:r w:rsidRPr="00410CFC">
        <w:rPr>
          <w:rFonts w:ascii="Arial" w:hAnsi="Arial" w:cs="Arial"/>
          <w:spacing w:val="2"/>
          <w:szCs w:val="22"/>
        </w:rPr>
        <w:t>o</w:t>
      </w:r>
      <w:r w:rsidRPr="00410CFC">
        <w:rPr>
          <w:rFonts w:ascii="Arial" w:hAnsi="Arial" w:cs="Arial"/>
          <w:spacing w:val="-1"/>
          <w:szCs w:val="22"/>
        </w:rPr>
        <w:t>l</w:t>
      </w:r>
      <w:r w:rsidRPr="00410CFC">
        <w:rPr>
          <w:rFonts w:ascii="Arial" w:hAnsi="Arial" w:cs="Arial"/>
          <w:szCs w:val="22"/>
        </w:rPr>
        <w:t>a</w:t>
      </w:r>
      <w:r w:rsidRPr="00410CFC">
        <w:rPr>
          <w:rFonts w:ascii="Arial" w:hAnsi="Arial" w:cs="Arial"/>
          <w:spacing w:val="-1"/>
          <w:szCs w:val="22"/>
        </w:rPr>
        <w:t>i</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3"/>
          <w:szCs w:val="22"/>
        </w:rPr>
        <w:t xml:space="preserve"> </w:t>
      </w:r>
      <w:r w:rsidRPr="00410CFC">
        <w:rPr>
          <w:rFonts w:ascii="Arial" w:hAnsi="Arial" w:cs="Arial"/>
          <w:szCs w:val="22"/>
        </w:rPr>
        <w:t>pro</w:t>
      </w:r>
      <w:r w:rsidRPr="00410CFC">
        <w:rPr>
          <w:rFonts w:ascii="Arial" w:hAnsi="Arial" w:cs="Arial"/>
          <w:spacing w:val="2"/>
          <w:szCs w:val="22"/>
        </w:rPr>
        <w:t>p</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6"/>
          <w:szCs w:val="22"/>
        </w:rPr>
        <w:t xml:space="preserve"> </w:t>
      </w:r>
      <w:r w:rsidRPr="00410CFC">
        <w:rPr>
          <w:rFonts w:ascii="Arial" w:hAnsi="Arial" w:cs="Arial"/>
          <w:szCs w:val="22"/>
        </w:rPr>
        <w:t>à</w:t>
      </w:r>
      <w:r w:rsidRPr="00410CFC">
        <w:rPr>
          <w:rFonts w:ascii="Arial" w:hAnsi="Arial" w:cs="Arial"/>
          <w:spacing w:val="-2"/>
          <w:szCs w:val="22"/>
        </w:rPr>
        <w:t xml:space="preserve"> </w:t>
      </w:r>
      <w:r w:rsidRPr="00410CFC">
        <w:rPr>
          <w:rFonts w:ascii="Arial" w:hAnsi="Arial" w:cs="Arial"/>
          <w:spacing w:val="1"/>
          <w:szCs w:val="22"/>
        </w:rPr>
        <w:t>c</w:t>
      </w:r>
      <w:r w:rsidRPr="00410CFC">
        <w:rPr>
          <w:rFonts w:ascii="Arial" w:hAnsi="Arial" w:cs="Arial"/>
          <w:szCs w:val="22"/>
        </w:rPr>
        <w:t>h</w:t>
      </w:r>
      <w:r w:rsidRPr="00410CFC">
        <w:rPr>
          <w:rFonts w:ascii="Arial" w:hAnsi="Arial" w:cs="Arial"/>
          <w:spacing w:val="-1"/>
          <w:szCs w:val="22"/>
        </w:rPr>
        <w:t>a</w:t>
      </w:r>
      <w:r w:rsidRPr="00410CFC">
        <w:rPr>
          <w:rFonts w:ascii="Arial" w:hAnsi="Arial" w:cs="Arial"/>
          <w:spacing w:val="2"/>
          <w:szCs w:val="22"/>
        </w:rPr>
        <w:t>q</w:t>
      </w:r>
      <w:r w:rsidRPr="00410CFC">
        <w:rPr>
          <w:rFonts w:ascii="Arial" w:hAnsi="Arial" w:cs="Arial"/>
          <w:szCs w:val="22"/>
        </w:rPr>
        <w:t>ue</w:t>
      </w:r>
      <w:r w:rsidRPr="00410CFC">
        <w:rPr>
          <w:rFonts w:ascii="Arial" w:hAnsi="Arial" w:cs="Arial"/>
          <w:spacing w:val="-8"/>
          <w:szCs w:val="22"/>
        </w:rPr>
        <w:t xml:space="preserve"> </w:t>
      </w:r>
      <w:r w:rsidRPr="00410CFC">
        <w:rPr>
          <w:rFonts w:ascii="Arial" w:hAnsi="Arial" w:cs="Arial"/>
          <w:spacing w:val="1"/>
          <w:szCs w:val="22"/>
        </w:rPr>
        <w:t>c</w:t>
      </w:r>
      <w:r w:rsidRPr="00410CFC">
        <w:rPr>
          <w:rFonts w:ascii="Arial" w:hAnsi="Arial" w:cs="Arial"/>
          <w:spacing w:val="2"/>
          <w:szCs w:val="22"/>
        </w:rPr>
        <w:t>a</w:t>
      </w:r>
      <w:r w:rsidRPr="00410CFC">
        <w:rPr>
          <w:rFonts w:ascii="Arial" w:hAnsi="Arial" w:cs="Arial"/>
          <w:szCs w:val="22"/>
        </w:rPr>
        <w:t>n</w:t>
      </w:r>
      <w:r w:rsidRPr="00410CFC">
        <w:rPr>
          <w:rFonts w:ascii="Arial" w:hAnsi="Arial" w:cs="Arial"/>
          <w:spacing w:val="1"/>
          <w:szCs w:val="22"/>
        </w:rPr>
        <w:t>d</w:t>
      </w:r>
      <w:r w:rsidRPr="00410CFC">
        <w:rPr>
          <w:rFonts w:ascii="Arial" w:hAnsi="Arial" w:cs="Arial"/>
          <w:spacing w:val="-1"/>
          <w:szCs w:val="22"/>
        </w:rPr>
        <w:t>i</w:t>
      </w:r>
      <w:r w:rsidRPr="00410CFC">
        <w:rPr>
          <w:rFonts w:ascii="Arial" w:hAnsi="Arial" w:cs="Arial"/>
          <w:szCs w:val="22"/>
        </w:rPr>
        <w:t>d</w:t>
      </w:r>
      <w:r w:rsidRPr="00410CFC">
        <w:rPr>
          <w:rFonts w:ascii="Arial" w:hAnsi="Arial" w:cs="Arial"/>
          <w:spacing w:val="-1"/>
          <w:szCs w:val="22"/>
        </w:rPr>
        <w:t>a</w:t>
      </w:r>
      <w:r w:rsidRPr="00410CFC">
        <w:rPr>
          <w:rFonts w:ascii="Arial" w:hAnsi="Arial" w:cs="Arial"/>
          <w:spacing w:val="2"/>
          <w:szCs w:val="22"/>
        </w:rPr>
        <w:t>t</w:t>
      </w:r>
      <w:r w:rsidRPr="00410CFC">
        <w:rPr>
          <w:rFonts w:ascii="Arial" w:hAnsi="Arial" w:cs="Arial"/>
          <w:szCs w:val="22"/>
        </w:rPr>
        <w:t>.</w:t>
      </w:r>
    </w:p>
    <w:p w14:paraId="4D0AF1D2" w14:textId="77777777" w:rsidR="004403B7" w:rsidRPr="00627D11" w:rsidRDefault="004403B7" w:rsidP="004403B7">
      <w:pPr>
        <w:spacing w:line="240" w:lineRule="auto"/>
        <w:ind w:left="460" w:right="1076"/>
        <w:rPr>
          <w:rFonts w:ascii="Arial" w:hAnsi="Arial" w:cs="Arial"/>
          <w:sz w:val="20"/>
          <w:szCs w:val="20"/>
        </w:rPr>
      </w:pPr>
    </w:p>
    <w:p w14:paraId="37EBEF04" w14:textId="764760D3" w:rsidR="004403B7" w:rsidRDefault="004403B7">
      <w:pPr>
        <w:suppressAutoHyphens w:val="0"/>
        <w:spacing w:after="210"/>
        <w:jc w:val="left"/>
        <w:rPr>
          <w:rFonts w:ascii="Arial" w:hAnsi="Arial" w:cs="Arial"/>
          <w:sz w:val="20"/>
          <w:szCs w:val="20"/>
        </w:rPr>
      </w:pPr>
      <w:r>
        <w:rPr>
          <w:rFonts w:ascii="Arial" w:hAnsi="Arial" w:cs="Arial"/>
          <w:sz w:val="20"/>
          <w:szCs w:val="20"/>
        </w:rPr>
        <w:br w:type="page"/>
      </w:r>
    </w:p>
    <w:p w14:paraId="2B5A672E" w14:textId="77777777" w:rsidR="004403B7" w:rsidRPr="00410CFC" w:rsidRDefault="004403B7" w:rsidP="004403B7">
      <w:pPr>
        <w:spacing w:before="14" w:line="200" w:lineRule="exact"/>
        <w:rPr>
          <w:rFonts w:ascii="Arial" w:hAnsi="Arial" w:cs="Arial"/>
          <w:szCs w:val="22"/>
        </w:rPr>
      </w:pPr>
    </w:p>
    <w:p w14:paraId="713D2B3E" w14:textId="77777777" w:rsidR="004403B7" w:rsidRPr="00410CFC" w:rsidRDefault="004403B7" w:rsidP="004403B7">
      <w:pPr>
        <w:spacing w:before="72" w:line="240" w:lineRule="auto"/>
        <w:ind w:left="100" w:right="-20"/>
        <w:jc w:val="center"/>
        <w:rPr>
          <w:rFonts w:ascii="Arial" w:hAnsi="Arial" w:cs="Arial"/>
          <w:b/>
          <w:bCs/>
          <w:szCs w:val="22"/>
        </w:rPr>
      </w:pPr>
      <w:r w:rsidRPr="00410CFC">
        <w:rPr>
          <w:rFonts w:ascii="Arial" w:hAnsi="Arial" w:cs="Arial"/>
          <w:b/>
          <w:bCs/>
          <w:szCs w:val="22"/>
        </w:rPr>
        <w:t>Portfolio « activités en entreprise »</w:t>
      </w:r>
    </w:p>
    <w:p w14:paraId="52B0CB9B" w14:textId="77777777" w:rsidR="004403B7" w:rsidRPr="00410CFC" w:rsidRDefault="004403B7" w:rsidP="004403B7">
      <w:pPr>
        <w:spacing w:before="18" w:line="240" w:lineRule="exact"/>
        <w:rPr>
          <w:rFonts w:ascii="Arial" w:hAnsi="Arial" w:cs="Arial"/>
          <w:szCs w:val="22"/>
        </w:rPr>
      </w:pPr>
    </w:p>
    <w:p w14:paraId="637FCA4E" w14:textId="6007AA6B" w:rsidR="004403B7" w:rsidRPr="00410CFC" w:rsidRDefault="004403B7" w:rsidP="004403B7">
      <w:pPr>
        <w:spacing w:line="240" w:lineRule="auto"/>
        <w:ind w:left="100" w:right="71"/>
        <w:rPr>
          <w:rFonts w:ascii="Arial" w:hAnsi="Arial" w:cs="Arial"/>
          <w:szCs w:val="22"/>
        </w:rPr>
      </w:pPr>
      <w:r w:rsidRPr="00410CFC">
        <w:rPr>
          <w:rFonts w:ascii="Arial" w:hAnsi="Arial" w:cs="Arial"/>
          <w:szCs w:val="22"/>
        </w:rPr>
        <w:t>Un</w:t>
      </w:r>
      <w:r w:rsidRPr="00410CFC">
        <w:rPr>
          <w:rFonts w:ascii="Arial" w:hAnsi="Arial" w:cs="Arial"/>
          <w:spacing w:val="-16"/>
          <w:szCs w:val="22"/>
        </w:rPr>
        <w:t xml:space="preserve"> </w:t>
      </w:r>
      <w:r w:rsidRPr="00410CFC">
        <w:rPr>
          <w:rFonts w:ascii="Arial" w:hAnsi="Arial" w:cs="Arial"/>
          <w:szCs w:val="22"/>
        </w:rPr>
        <w:t>p</w:t>
      </w:r>
      <w:r w:rsidRPr="00410CFC">
        <w:rPr>
          <w:rFonts w:ascii="Arial" w:hAnsi="Arial" w:cs="Arial"/>
          <w:spacing w:val="-1"/>
          <w:szCs w:val="22"/>
        </w:rPr>
        <w:t>o</w:t>
      </w:r>
      <w:r w:rsidRPr="00410CFC">
        <w:rPr>
          <w:rFonts w:ascii="Arial" w:hAnsi="Arial" w:cs="Arial"/>
          <w:spacing w:val="1"/>
          <w:szCs w:val="22"/>
        </w:rPr>
        <w:t>r</w:t>
      </w:r>
      <w:r w:rsidRPr="00410CFC">
        <w:rPr>
          <w:rFonts w:ascii="Arial" w:hAnsi="Arial" w:cs="Arial"/>
          <w:szCs w:val="22"/>
        </w:rPr>
        <w:t>t</w:t>
      </w:r>
      <w:r w:rsidRPr="00410CFC">
        <w:rPr>
          <w:rFonts w:ascii="Arial" w:hAnsi="Arial" w:cs="Arial"/>
          <w:spacing w:val="2"/>
          <w:szCs w:val="22"/>
        </w:rPr>
        <w:t>f</w:t>
      </w:r>
      <w:r w:rsidRPr="00410CFC">
        <w:rPr>
          <w:rFonts w:ascii="Arial" w:hAnsi="Arial" w:cs="Arial"/>
          <w:szCs w:val="22"/>
        </w:rPr>
        <w:t>o</w:t>
      </w:r>
      <w:r w:rsidRPr="00410CFC">
        <w:rPr>
          <w:rFonts w:ascii="Arial" w:hAnsi="Arial" w:cs="Arial"/>
          <w:spacing w:val="1"/>
          <w:szCs w:val="22"/>
        </w:rPr>
        <w:t>l</w:t>
      </w:r>
      <w:r w:rsidRPr="00410CFC">
        <w:rPr>
          <w:rFonts w:ascii="Arial" w:hAnsi="Arial" w:cs="Arial"/>
          <w:spacing w:val="-1"/>
          <w:szCs w:val="22"/>
        </w:rPr>
        <w:t>i</w:t>
      </w:r>
      <w:r w:rsidRPr="00410CFC">
        <w:rPr>
          <w:rFonts w:ascii="Arial" w:hAnsi="Arial" w:cs="Arial"/>
          <w:szCs w:val="22"/>
        </w:rPr>
        <w:t>o</w:t>
      </w:r>
      <w:r w:rsidRPr="00410CFC">
        <w:rPr>
          <w:rFonts w:ascii="Arial" w:hAnsi="Arial" w:cs="Arial"/>
          <w:spacing w:val="-17"/>
          <w:szCs w:val="22"/>
        </w:rPr>
        <w:t xml:space="preserve"> </w:t>
      </w:r>
      <w:r w:rsidRPr="00410CFC">
        <w:rPr>
          <w:rFonts w:ascii="Arial" w:hAnsi="Arial" w:cs="Arial"/>
          <w:szCs w:val="22"/>
        </w:rPr>
        <w:t>e</w:t>
      </w:r>
      <w:r w:rsidRPr="00410CFC">
        <w:rPr>
          <w:rFonts w:ascii="Arial" w:hAnsi="Arial" w:cs="Arial"/>
          <w:spacing w:val="1"/>
          <w:szCs w:val="22"/>
        </w:rPr>
        <w:t>s</w:t>
      </w:r>
      <w:r w:rsidRPr="00410CFC">
        <w:rPr>
          <w:rFonts w:ascii="Arial" w:hAnsi="Arial" w:cs="Arial"/>
          <w:szCs w:val="22"/>
        </w:rPr>
        <w:t>t</w:t>
      </w:r>
      <w:r w:rsidRPr="00410CFC">
        <w:rPr>
          <w:rFonts w:ascii="Arial" w:hAnsi="Arial" w:cs="Arial"/>
          <w:spacing w:val="-16"/>
          <w:szCs w:val="22"/>
        </w:rPr>
        <w:t xml:space="preserve"> </w:t>
      </w:r>
      <w:r w:rsidRPr="00410CFC">
        <w:rPr>
          <w:rFonts w:ascii="Arial" w:hAnsi="Arial" w:cs="Arial"/>
          <w:szCs w:val="22"/>
        </w:rPr>
        <w:t>o</w:t>
      </w:r>
      <w:r w:rsidRPr="00410CFC">
        <w:rPr>
          <w:rFonts w:ascii="Arial" w:hAnsi="Arial" w:cs="Arial"/>
          <w:spacing w:val="1"/>
          <w:szCs w:val="22"/>
        </w:rPr>
        <w:t>b</w:t>
      </w:r>
      <w:r w:rsidRPr="00410CFC">
        <w:rPr>
          <w:rFonts w:ascii="Arial" w:hAnsi="Arial" w:cs="Arial"/>
          <w:spacing w:val="-1"/>
          <w:szCs w:val="22"/>
        </w:rPr>
        <w:t>l</w:t>
      </w:r>
      <w:r w:rsidRPr="00410CFC">
        <w:rPr>
          <w:rFonts w:ascii="Arial" w:hAnsi="Arial" w:cs="Arial"/>
          <w:spacing w:val="1"/>
          <w:szCs w:val="22"/>
        </w:rPr>
        <w:t>i</w:t>
      </w:r>
      <w:r w:rsidRPr="00410CFC">
        <w:rPr>
          <w:rFonts w:ascii="Arial" w:hAnsi="Arial" w:cs="Arial"/>
          <w:szCs w:val="22"/>
        </w:rPr>
        <w:t>g</w:t>
      </w:r>
      <w:r w:rsidRPr="00410CFC">
        <w:rPr>
          <w:rFonts w:ascii="Arial" w:hAnsi="Arial" w:cs="Arial"/>
          <w:spacing w:val="-1"/>
          <w:szCs w:val="22"/>
        </w:rPr>
        <w:t>a</w:t>
      </w:r>
      <w:r w:rsidRPr="00410CFC">
        <w:rPr>
          <w:rFonts w:ascii="Arial" w:hAnsi="Arial" w:cs="Arial"/>
          <w:spacing w:val="2"/>
          <w:szCs w:val="22"/>
        </w:rPr>
        <w:t>t</w:t>
      </w:r>
      <w:r w:rsidRPr="00410CFC">
        <w:rPr>
          <w:rFonts w:ascii="Arial" w:hAnsi="Arial" w:cs="Arial"/>
          <w:szCs w:val="22"/>
        </w:rPr>
        <w:t>o</w:t>
      </w:r>
      <w:r w:rsidRPr="00410CFC">
        <w:rPr>
          <w:rFonts w:ascii="Arial" w:hAnsi="Arial" w:cs="Arial"/>
          <w:spacing w:val="-1"/>
          <w:szCs w:val="22"/>
        </w:rPr>
        <w:t>i</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19"/>
          <w:szCs w:val="22"/>
        </w:rPr>
        <w:t xml:space="preserve"> </w:t>
      </w:r>
      <w:r w:rsidRPr="00410CFC">
        <w:rPr>
          <w:rFonts w:ascii="Arial" w:hAnsi="Arial" w:cs="Arial"/>
          <w:spacing w:val="2"/>
          <w:szCs w:val="22"/>
        </w:rPr>
        <w:t>p</w:t>
      </w:r>
      <w:r w:rsidRPr="00410CFC">
        <w:rPr>
          <w:rFonts w:ascii="Arial" w:hAnsi="Arial" w:cs="Arial"/>
          <w:szCs w:val="22"/>
        </w:rPr>
        <w:t>o</w:t>
      </w:r>
      <w:r w:rsidRPr="00410CFC">
        <w:rPr>
          <w:rFonts w:ascii="Arial" w:hAnsi="Arial" w:cs="Arial"/>
          <w:spacing w:val="-1"/>
          <w:szCs w:val="22"/>
        </w:rPr>
        <w:t>u</w:t>
      </w:r>
      <w:r w:rsidRPr="00410CFC">
        <w:rPr>
          <w:rFonts w:ascii="Arial" w:hAnsi="Arial" w:cs="Arial"/>
          <w:szCs w:val="22"/>
        </w:rPr>
        <w:t>r</w:t>
      </w:r>
      <w:r w:rsidRPr="00410CFC">
        <w:rPr>
          <w:rFonts w:ascii="Arial" w:hAnsi="Arial" w:cs="Arial"/>
          <w:spacing w:val="-16"/>
          <w:szCs w:val="22"/>
        </w:rPr>
        <w:t xml:space="preserve"> </w:t>
      </w:r>
      <w:r w:rsidRPr="00410CFC">
        <w:rPr>
          <w:rFonts w:ascii="Arial" w:hAnsi="Arial" w:cs="Arial"/>
          <w:szCs w:val="22"/>
        </w:rPr>
        <w:t>to</w:t>
      </w:r>
      <w:r w:rsidRPr="00410CFC">
        <w:rPr>
          <w:rFonts w:ascii="Arial" w:hAnsi="Arial" w:cs="Arial"/>
          <w:spacing w:val="-1"/>
          <w:szCs w:val="22"/>
        </w:rPr>
        <w:t>u</w:t>
      </w:r>
      <w:r w:rsidRPr="00410CFC">
        <w:rPr>
          <w:rFonts w:ascii="Arial" w:hAnsi="Arial" w:cs="Arial"/>
          <w:szCs w:val="22"/>
        </w:rPr>
        <w:t>s</w:t>
      </w:r>
      <w:r w:rsidRPr="00410CFC">
        <w:rPr>
          <w:rFonts w:ascii="Arial" w:hAnsi="Arial" w:cs="Arial"/>
          <w:spacing w:val="-13"/>
          <w:szCs w:val="22"/>
        </w:rPr>
        <w:t xml:space="preserve"> </w:t>
      </w:r>
      <w:r w:rsidRPr="00410CFC">
        <w:rPr>
          <w:rFonts w:ascii="Arial" w:hAnsi="Arial" w:cs="Arial"/>
          <w:spacing w:val="-1"/>
          <w:szCs w:val="22"/>
        </w:rPr>
        <w:t>l</w:t>
      </w:r>
      <w:r w:rsidRPr="00410CFC">
        <w:rPr>
          <w:rFonts w:ascii="Arial" w:hAnsi="Arial" w:cs="Arial"/>
          <w:szCs w:val="22"/>
        </w:rPr>
        <w:t>es</w:t>
      </w:r>
      <w:r w:rsidRPr="00410CFC">
        <w:rPr>
          <w:rFonts w:ascii="Arial" w:hAnsi="Arial" w:cs="Arial"/>
          <w:spacing w:val="-15"/>
          <w:szCs w:val="22"/>
        </w:rPr>
        <w:t xml:space="preserve"> </w:t>
      </w:r>
      <w:r w:rsidRPr="00410CFC">
        <w:rPr>
          <w:rFonts w:ascii="Arial" w:hAnsi="Arial" w:cs="Arial"/>
          <w:spacing w:val="1"/>
          <w:szCs w:val="22"/>
        </w:rPr>
        <w:t>c</w:t>
      </w:r>
      <w:r w:rsidRPr="00410CFC">
        <w:rPr>
          <w:rFonts w:ascii="Arial" w:hAnsi="Arial" w:cs="Arial"/>
          <w:szCs w:val="22"/>
        </w:rPr>
        <w:t>a</w:t>
      </w:r>
      <w:r w:rsidRPr="00410CFC">
        <w:rPr>
          <w:rFonts w:ascii="Arial" w:hAnsi="Arial" w:cs="Arial"/>
          <w:spacing w:val="1"/>
          <w:szCs w:val="22"/>
        </w:rPr>
        <w:t>n</w:t>
      </w:r>
      <w:r w:rsidRPr="00410CFC">
        <w:rPr>
          <w:rFonts w:ascii="Arial" w:hAnsi="Arial" w:cs="Arial"/>
          <w:szCs w:val="22"/>
        </w:rPr>
        <w:t>d</w:t>
      </w:r>
      <w:r w:rsidRPr="00410CFC">
        <w:rPr>
          <w:rFonts w:ascii="Arial" w:hAnsi="Arial" w:cs="Arial"/>
          <w:spacing w:val="1"/>
          <w:szCs w:val="22"/>
        </w:rPr>
        <w:t>i</w:t>
      </w:r>
      <w:r w:rsidRPr="00410CFC">
        <w:rPr>
          <w:rFonts w:ascii="Arial" w:hAnsi="Arial" w:cs="Arial"/>
          <w:szCs w:val="22"/>
        </w:rPr>
        <w:t>d</w:t>
      </w:r>
      <w:r w:rsidRPr="00410CFC">
        <w:rPr>
          <w:rFonts w:ascii="Arial" w:hAnsi="Arial" w:cs="Arial"/>
          <w:spacing w:val="-1"/>
          <w:szCs w:val="22"/>
        </w:rPr>
        <w:t>a</w:t>
      </w:r>
      <w:r w:rsidRPr="00410CFC">
        <w:rPr>
          <w:rFonts w:ascii="Arial" w:hAnsi="Arial" w:cs="Arial"/>
          <w:szCs w:val="22"/>
        </w:rPr>
        <w:t>ts</w:t>
      </w:r>
      <w:r w:rsidRPr="00410CFC">
        <w:rPr>
          <w:rFonts w:ascii="Arial" w:hAnsi="Arial" w:cs="Arial"/>
          <w:spacing w:val="-21"/>
          <w:szCs w:val="22"/>
        </w:rPr>
        <w:t xml:space="preserve"> </w:t>
      </w:r>
      <w:r w:rsidRPr="00410CFC">
        <w:rPr>
          <w:rFonts w:ascii="Arial" w:hAnsi="Arial" w:cs="Arial"/>
          <w:spacing w:val="2"/>
          <w:szCs w:val="22"/>
        </w:rPr>
        <w:t>é</w:t>
      </w:r>
      <w:r w:rsidRPr="00410CFC">
        <w:rPr>
          <w:rFonts w:ascii="Arial" w:hAnsi="Arial" w:cs="Arial"/>
          <w:spacing w:val="-1"/>
          <w:szCs w:val="22"/>
        </w:rPr>
        <w:t>v</w:t>
      </w:r>
      <w:r w:rsidRPr="00410CFC">
        <w:rPr>
          <w:rFonts w:ascii="Arial" w:hAnsi="Arial" w:cs="Arial"/>
          <w:spacing w:val="2"/>
          <w:szCs w:val="22"/>
        </w:rPr>
        <w:t>a</w:t>
      </w:r>
      <w:r w:rsidRPr="00410CFC">
        <w:rPr>
          <w:rFonts w:ascii="Arial" w:hAnsi="Arial" w:cs="Arial"/>
          <w:spacing w:val="-1"/>
          <w:szCs w:val="22"/>
        </w:rPr>
        <w:t>l</w:t>
      </w:r>
      <w:r w:rsidRPr="00410CFC">
        <w:rPr>
          <w:rFonts w:ascii="Arial" w:hAnsi="Arial" w:cs="Arial"/>
          <w:spacing w:val="2"/>
          <w:szCs w:val="22"/>
        </w:rPr>
        <w:t>u</w:t>
      </w:r>
      <w:r w:rsidRPr="00410CFC">
        <w:rPr>
          <w:rFonts w:ascii="Arial" w:hAnsi="Arial" w:cs="Arial"/>
          <w:szCs w:val="22"/>
        </w:rPr>
        <w:t>és</w:t>
      </w:r>
      <w:r w:rsidRPr="00410CFC">
        <w:rPr>
          <w:rFonts w:ascii="Arial" w:hAnsi="Arial" w:cs="Arial"/>
          <w:spacing w:val="-19"/>
          <w:szCs w:val="22"/>
        </w:rPr>
        <w:t xml:space="preserve"> </w:t>
      </w:r>
      <w:r w:rsidRPr="00410CFC">
        <w:rPr>
          <w:rFonts w:ascii="Arial" w:hAnsi="Arial" w:cs="Arial"/>
          <w:szCs w:val="22"/>
        </w:rPr>
        <w:t>en</w:t>
      </w:r>
      <w:r w:rsidRPr="00410CFC">
        <w:rPr>
          <w:rFonts w:ascii="Arial" w:hAnsi="Arial" w:cs="Arial"/>
          <w:spacing w:val="-15"/>
          <w:szCs w:val="22"/>
        </w:rPr>
        <w:t xml:space="preserve"> </w:t>
      </w:r>
      <w:r w:rsidRPr="00410CFC">
        <w:rPr>
          <w:rFonts w:ascii="Arial" w:hAnsi="Arial" w:cs="Arial"/>
          <w:spacing w:val="4"/>
          <w:szCs w:val="22"/>
        </w:rPr>
        <w:t>m</w:t>
      </w:r>
      <w:r w:rsidRPr="00410CFC">
        <w:rPr>
          <w:rFonts w:ascii="Arial" w:hAnsi="Arial" w:cs="Arial"/>
          <w:szCs w:val="22"/>
        </w:rPr>
        <w:t>o</w:t>
      </w:r>
      <w:r w:rsidRPr="00410CFC">
        <w:rPr>
          <w:rFonts w:ascii="Arial" w:hAnsi="Arial" w:cs="Arial"/>
          <w:spacing w:val="-1"/>
          <w:szCs w:val="22"/>
        </w:rPr>
        <w:t>d</w:t>
      </w:r>
      <w:r w:rsidRPr="00410CFC">
        <w:rPr>
          <w:rFonts w:ascii="Arial" w:hAnsi="Arial" w:cs="Arial"/>
          <w:szCs w:val="22"/>
        </w:rPr>
        <w:t>e</w:t>
      </w:r>
      <w:r w:rsidRPr="00410CFC">
        <w:rPr>
          <w:rFonts w:ascii="Arial" w:hAnsi="Arial" w:cs="Arial"/>
          <w:spacing w:val="-18"/>
          <w:szCs w:val="22"/>
        </w:rPr>
        <w:t xml:space="preserve"> </w:t>
      </w:r>
      <w:r w:rsidR="004F16B4">
        <w:rPr>
          <w:rFonts w:ascii="Arial" w:hAnsi="Arial" w:cs="Arial"/>
          <w:szCs w:val="22"/>
        </w:rPr>
        <w:t>CCF</w:t>
      </w:r>
      <w:r w:rsidRPr="00410CFC">
        <w:rPr>
          <w:rFonts w:ascii="Arial" w:hAnsi="Arial" w:cs="Arial"/>
          <w:w w:val="99"/>
          <w:szCs w:val="22"/>
        </w:rPr>
        <w:t>.</w:t>
      </w:r>
      <w:r w:rsidRPr="00410CFC">
        <w:rPr>
          <w:rFonts w:ascii="Arial" w:hAnsi="Arial" w:cs="Arial"/>
          <w:spacing w:val="-12"/>
          <w:w w:val="99"/>
          <w:szCs w:val="22"/>
        </w:rPr>
        <w:t xml:space="preserve"> </w:t>
      </w:r>
      <w:r w:rsidRPr="00410CFC">
        <w:rPr>
          <w:rFonts w:ascii="Arial" w:hAnsi="Arial" w:cs="Arial"/>
          <w:spacing w:val="2"/>
          <w:szCs w:val="22"/>
        </w:rPr>
        <w:t>I</w:t>
      </w:r>
      <w:r w:rsidRPr="00410CFC">
        <w:rPr>
          <w:rFonts w:ascii="Arial" w:hAnsi="Arial" w:cs="Arial"/>
          <w:szCs w:val="22"/>
        </w:rPr>
        <w:t>l</w:t>
      </w:r>
      <w:r w:rsidRPr="00410CFC">
        <w:rPr>
          <w:rFonts w:ascii="Arial" w:hAnsi="Arial" w:cs="Arial"/>
          <w:spacing w:val="-14"/>
          <w:szCs w:val="22"/>
        </w:rPr>
        <w:t xml:space="preserve"> </w:t>
      </w:r>
      <w:r w:rsidRPr="00410CFC">
        <w:rPr>
          <w:rFonts w:ascii="Arial" w:hAnsi="Arial" w:cs="Arial"/>
          <w:szCs w:val="22"/>
        </w:rPr>
        <w:t>e</w:t>
      </w:r>
      <w:r w:rsidRPr="00410CFC">
        <w:rPr>
          <w:rFonts w:ascii="Arial" w:hAnsi="Arial" w:cs="Arial"/>
          <w:spacing w:val="1"/>
          <w:szCs w:val="22"/>
        </w:rPr>
        <w:t>s</w:t>
      </w:r>
      <w:r w:rsidRPr="00410CFC">
        <w:rPr>
          <w:rFonts w:ascii="Arial" w:hAnsi="Arial" w:cs="Arial"/>
          <w:szCs w:val="22"/>
        </w:rPr>
        <w:t>t</w:t>
      </w:r>
      <w:r w:rsidRPr="00410CFC">
        <w:rPr>
          <w:rFonts w:ascii="Arial" w:hAnsi="Arial" w:cs="Arial"/>
          <w:spacing w:val="-16"/>
          <w:szCs w:val="22"/>
        </w:rPr>
        <w:t xml:space="preserve"> </w:t>
      </w:r>
      <w:r w:rsidRPr="00410CFC">
        <w:rPr>
          <w:rFonts w:ascii="Arial" w:hAnsi="Arial" w:cs="Arial"/>
          <w:spacing w:val="1"/>
          <w:szCs w:val="22"/>
        </w:rPr>
        <w:t>r</w:t>
      </w:r>
      <w:r w:rsidRPr="00410CFC">
        <w:rPr>
          <w:rFonts w:ascii="Arial" w:hAnsi="Arial" w:cs="Arial"/>
          <w:szCs w:val="22"/>
        </w:rPr>
        <w:t>e</w:t>
      </w:r>
      <w:r w:rsidRPr="00410CFC">
        <w:rPr>
          <w:rFonts w:ascii="Arial" w:hAnsi="Arial" w:cs="Arial"/>
          <w:spacing w:val="1"/>
          <w:szCs w:val="22"/>
        </w:rPr>
        <w:t>c</w:t>
      </w:r>
      <w:r w:rsidRPr="00410CFC">
        <w:rPr>
          <w:rFonts w:ascii="Arial" w:hAnsi="Arial" w:cs="Arial"/>
          <w:spacing w:val="2"/>
          <w:szCs w:val="22"/>
        </w:rPr>
        <w:t>omm</w:t>
      </w:r>
      <w:r w:rsidRPr="00410CFC">
        <w:rPr>
          <w:rFonts w:ascii="Arial" w:hAnsi="Arial" w:cs="Arial"/>
          <w:szCs w:val="22"/>
        </w:rPr>
        <w:t>a</w:t>
      </w:r>
      <w:r w:rsidRPr="00410CFC">
        <w:rPr>
          <w:rFonts w:ascii="Arial" w:hAnsi="Arial" w:cs="Arial"/>
          <w:spacing w:val="-1"/>
          <w:szCs w:val="22"/>
        </w:rPr>
        <w:t>n</w:t>
      </w:r>
      <w:r w:rsidRPr="00410CFC">
        <w:rPr>
          <w:rFonts w:ascii="Arial" w:hAnsi="Arial" w:cs="Arial"/>
          <w:szCs w:val="22"/>
        </w:rPr>
        <w:t>dé p</w:t>
      </w:r>
      <w:r w:rsidRPr="00410CFC">
        <w:rPr>
          <w:rFonts w:ascii="Arial" w:hAnsi="Arial" w:cs="Arial"/>
          <w:spacing w:val="-1"/>
          <w:szCs w:val="22"/>
        </w:rPr>
        <w:t>o</w:t>
      </w:r>
      <w:r w:rsidRPr="00410CFC">
        <w:rPr>
          <w:rFonts w:ascii="Arial" w:hAnsi="Arial" w:cs="Arial"/>
          <w:szCs w:val="22"/>
        </w:rPr>
        <w:t>ur</w:t>
      </w:r>
      <w:r w:rsidRPr="00410CFC">
        <w:rPr>
          <w:rFonts w:ascii="Arial" w:hAnsi="Arial" w:cs="Arial"/>
          <w:spacing w:val="27"/>
          <w:szCs w:val="22"/>
        </w:rPr>
        <w:t xml:space="preserve"> </w:t>
      </w:r>
      <w:r w:rsidRPr="00410CFC">
        <w:rPr>
          <w:rFonts w:ascii="Arial" w:hAnsi="Arial" w:cs="Arial"/>
          <w:spacing w:val="-1"/>
          <w:szCs w:val="22"/>
        </w:rPr>
        <w:t>l</w:t>
      </w:r>
      <w:r w:rsidRPr="00410CFC">
        <w:rPr>
          <w:rFonts w:ascii="Arial" w:hAnsi="Arial" w:cs="Arial"/>
          <w:szCs w:val="22"/>
        </w:rPr>
        <w:t>es</w:t>
      </w:r>
      <w:r w:rsidRPr="00410CFC">
        <w:rPr>
          <w:rFonts w:ascii="Arial" w:hAnsi="Arial" w:cs="Arial"/>
          <w:spacing w:val="29"/>
          <w:szCs w:val="22"/>
        </w:rPr>
        <w:t xml:space="preserve"> </w:t>
      </w:r>
      <w:r w:rsidRPr="00410CFC">
        <w:rPr>
          <w:rFonts w:ascii="Arial" w:hAnsi="Arial" w:cs="Arial"/>
          <w:spacing w:val="1"/>
          <w:szCs w:val="22"/>
        </w:rPr>
        <w:t>c</w:t>
      </w:r>
      <w:r w:rsidRPr="00410CFC">
        <w:rPr>
          <w:rFonts w:ascii="Arial" w:hAnsi="Arial" w:cs="Arial"/>
          <w:szCs w:val="22"/>
        </w:rPr>
        <w:t>a</w:t>
      </w:r>
      <w:r w:rsidRPr="00410CFC">
        <w:rPr>
          <w:rFonts w:ascii="Arial" w:hAnsi="Arial" w:cs="Arial"/>
          <w:spacing w:val="-1"/>
          <w:szCs w:val="22"/>
        </w:rPr>
        <w:t>n</w:t>
      </w:r>
      <w:r w:rsidRPr="00410CFC">
        <w:rPr>
          <w:rFonts w:ascii="Arial" w:hAnsi="Arial" w:cs="Arial"/>
          <w:spacing w:val="2"/>
          <w:szCs w:val="22"/>
        </w:rPr>
        <w:t>d</w:t>
      </w:r>
      <w:r w:rsidRPr="00410CFC">
        <w:rPr>
          <w:rFonts w:ascii="Arial" w:hAnsi="Arial" w:cs="Arial"/>
          <w:spacing w:val="-1"/>
          <w:szCs w:val="22"/>
        </w:rPr>
        <w:t>i</w:t>
      </w:r>
      <w:r w:rsidRPr="00410CFC">
        <w:rPr>
          <w:rFonts w:ascii="Arial" w:hAnsi="Arial" w:cs="Arial"/>
          <w:spacing w:val="2"/>
          <w:szCs w:val="22"/>
        </w:rPr>
        <w:t>d</w:t>
      </w:r>
      <w:r w:rsidRPr="00410CFC">
        <w:rPr>
          <w:rFonts w:ascii="Arial" w:hAnsi="Arial" w:cs="Arial"/>
          <w:szCs w:val="22"/>
        </w:rPr>
        <w:t>ats</w:t>
      </w:r>
      <w:r w:rsidRPr="00410CFC">
        <w:rPr>
          <w:rFonts w:ascii="Arial" w:hAnsi="Arial" w:cs="Arial"/>
          <w:spacing w:val="22"/>
          <w:szCs w:val="22"/>
        </w:rPr>
        <w:t xml:space="preserve"> </w:t>
      </w:r>
      <w:r w:rsidRPr="00410CFC">
        <w:rPr>
          <w:rFonts w:ascii="Arial" w:hAnsi="Arial" w:cs="Arial"/>
          <w:szCs w:val="22"/>
        </w:rPr>
        <w:t>é</w:t>
      </w:r>
      <w:r w:rsidRPr="00410CFC">
        <w:rPr>
          <w:rFonts w:ascii="Arial" w:hAnsi="Arial" w:cs="Arial"/>
          <w:spacing w:val="-2"/>
          <w:szCs w:val="22"/>
        </w:rPr>
        <w:t>v</w:t>
      </w:r>
      <w:r w:rsidRPr="00410CFC">
        <w:rPr>
          <w:rFonts w:ascii="Arial" w:hAnsi="Arial" w:cs="Arial"/>
          <w:spacing w:val="2"/>
          <w:szCs w:val="22"/>
        </w:rPr>
        <w:t>a</w:t>
      </w:r>
      <w:r w:rsidRPr="00410CFC">
        <w:rPr>
          <w:rFonts w:ascii="Arial" w:hAnsi="Arial" w:cs="Arial"/>
          <w:spacing w:val="-1"/>
          <w:szCs w:val="22"/>
        </w:rPr>
        <w:t>l</w:t>
      </w:r>
      <w:r w:rsidRPr="00410CFC">
        <w:rPr>
          <w:rFonts w:ascii="Arial" w:hAnsi="Arial" w:cs="Arial"/>
          <w:spacing w:val="2"/>
          <w:szCs w:val="22"/>
        </w:rPr>
        <w:t>ué</w:t>
      </w:r>
      <w:r w:rsidRPr="00410CFC">
        <w:rPr>
          <w:rFonts w:ascii="Arial" w:hAnsi="Arial" w:cs="Arial"/>
          <w:szCs w:val="22"/>
        </w:rPr>
        <w:t>s</w:t>
      </w:r>
      <w:r w:rsidRPr="00410CFC">
        <w:rPr>
          <w:rFonts w:ascii="Arial" w:hAnsi="Arial" w:cs="Arial"/>
          <w:spacing w:val="25"/>
          <w:szCs w:val="22"/>
        </w:rPr>
        <w:t xml:space="preserve"> </w:t>
      </w:r>
      <w:r w:rsidRPr="00410CFC">
        <w:rPr>
          <w:rFonts w:ascii="Arial" w:hAnsi="Arial" w:cs="Arial"/>
          <w:szCs w:val="22"/>
        </w:rPr>
        <w:t>en</w:t>
      </w:r>
      <w:r w:rsidRPr="00410CFC">
        <w:rPr>
          <w:rFonts w:ascii="Arial" w:hAnsi="Arial" w:cs="Arial"/>
          <w:spacing w:val="25"/>
          <w:szCs w:val="22"/>
        </w:rPr>
        <w:t xml:space="preserve"> </w:t>
      </w:r>
      <w:r w:rsidRPr="00410CFC">
        <w:rPr>
          <w:rFonts w:ascii="Arial" w:hAnsi="Arial" w:cs="Arial"/>
          <w:spacing w:val="4"/>
          <w:szCs w:val="22"/>
        </w:rPr>
        <w:t>m</w:t>
      </w:r>
      <w:r w:rsidRPr="00410CFC">
        <w:rPr>
          <w:rFonts w:ascii="Arial" w:hAnsi="Arial" w:cs="Arial"/>
          <w:szCs w:val="22"/>
        </w:rPr>
        <w:t>o</w:t>
      </w:r>
      <w:r w:rsidRPr="00410CFC">
        <w:rPr>
          <w:rFonts w:ascii="Arial" w:hAnsi="Arial" w:cs="Arial"/>
          <w:spacing w:val="-1"/>
          <w:szCs w:val="22"/>
        </w:rPr>
        <w:t>d</w:t>
      </w:r>
      <w:r w:rsidRPr="00410CFC">
        <w:rPr>
          <w:rFonts w:ascii="Arial" w:hAnsi="Arial" w:cs="Arial"/>
          <w:szCs w:val="22"/>
        </w:rPr>
        <w:t>e</w:t>
      </w:r>
      <w:r w:rsidRPr="00410CFC">
        <w:rPr>
          <w:rFonts w:ascii="Arial" w:hAnsi="Arial" w:cs="Arial"/>
          <w:spacing w:val="26"/>
          <w:szCs w:val="22"/>
        </w:rPr>
        <w:t xml:space="preserve"> </w:t>
      </w:r>
      <w:r w:rsidRPr="00410CFC">
        <w:rPr>
          <w:rFonts w:ascii="Arial" w:hAnsi="Arial" w:cs="Arial"/>
          <w:szCs w:val="22"/>
        </w:rPr>
        <w:t>p</w:t>
      </w:r>
      <w:r w:rsidRPr="00410CFC">
        <w:rPr>
          <w:rFonts w:ascii="Arial" w:hAnsi="Arial" w:cs="Arial"/>
          <w:spacing w:val="-1"/>
          <w:szCs w:val="22"/>
        </w:rPr>
        <w:t>o</w:t>
      </w:r>
      <w:r w:rsidRPr="00410CFC">
        <w:rPr>
          <w:rFonts w:ascii="Arial" w:hAnsi="Arial" w:cs="Arial"/>
          <w:szCs w:val="22"/>
        </w:rPr>
        <w:t>n</w:t>
      </w:r>
      <w:r w:rsidRPr="00410CFC">
        <w:rPr>
          <w:rFonts w:ascii="Arial" w:hAnsi="Arial" w:cs="Arial"/>
          <w:spacing w:val="1"/>
          <w:szCs w:val="22"/>
        </w:rPr>
        <w:t>c</w:t>
      </w:r>
      <w:r w:rsidRPr="00410CFC">
        <w:rPr>
          <w:rFonts w:ascii="Arial" w:hAnsi="Arial" w:cs="Arial"/>
          <w:szCs w:val="22"/>
        </w:rPr>
        <w:t>tu</w:t>
      </w:r>
      <w:r w:rsidRPr="00410CFC">
        <w:rPr>
          <w:rFonts w:ascii="Arial" w:hAnsi="Arial" w:cs="Arial"/>
          <w:spacing w:val="1"/>
          <w:szCs w:val="22"/>
        </w:rPr>
        <w:t>e</w:t>
      </w:r>
      <w:r w:rsidRPr="00410CFC">
        <w:rPr>
          <w:rFonts w:ascii="Arial" w:hAnsi="Arial" w:cs="Arial"/>
          <w:spacing w:val="-1"/>
          <w:szCs w:val="22"/>
        </w:rPr>
        <w:t>l</w:t>
      </w:r>
      <w:r w:rsidRPr="00410CFC">
        <w:rPr>
          <w:rFonts w:ascii="Arial" w:hAnsi="Arial" w:cs="Arial"/>
          <w:szCs w:val="22"/>
        </w:rPr>
        <w:t>,</w:t>
      </w:r>
      <w:r w:rsidRPr="00410CFC">
        <w:rPr>
          <w:rFonts w:ascii="Arial" w:hAnsi="Arial" w:cs="Arial"/>
          <w:spacing w:val="22"/>
          <w:szCs w:val="22"/>
        </w:rPr>
        <w:t xml:space="preserve"> </w:t>
      </w:r>
      <w:r w:rsidRPr="00410CFC">
        <w:rPr>
          <w:rFonts w:ascii="Arial" w:hAnsi="Arial" w:cs="Arial"/>
          <w:spacing w:val="1"/>
          <w:szCs w:val="22"/>
        </w:rPr>
        <w:t>c</w:t>
      </w:r>
      <w:r w:rsidRPr="00410CFC">
        <w:rPr>
          <w:rFonts w:ascii="Arial" w:hAnsi="Arial" w:cs="Arial"/>
          <w:szCs w:val="22"/>
        </w:rPr>
        <w:t>ar</w:t>
      </w:r>
      <w:r w:rsidRPr="00410CFC">
        <w:rPr>
          <w:rFonts w:ascii="Arial" w:hAnsi="Arial" w:cs="Arial"/>
          <w:spacing w:val="28"/>
          <w:szCs w:val="22"/>
        </w:rPr>
        <w:t xml:space="preserve"> </w:t>
      </w:r>
      <w:r w:rsidRPr="00410CFC">
        <w:rPr>
          <w:rFonts w:ascii="Arial" w:hAnsi="Arial" w:cs="Arial"/>
          <w:spacing w:val="-1"/>
          <w:szCs w:val="22"/>
        </w:rPr>
        <w:t>i</w:t>
      </w:r>
      <w:r w:rsidRPr="00410CFC">
        <w:rPr>
          <w:rFonts w:ascii="Arial" w:hAnsi="Arial" w:cs="Arial"/>
          <w:szCs w:val="22"/>
        </w:rPr>
        <w:t>l</w:t>
      </w:r>
      <w:r w:rsidRPr="00410CFC">
        <w:rPr>
          <w:rFonts w:ascii="Arial" w:hAnsi="Arial" w:cs="Arial"/>
          <w:spacing w:val="37"/>
          <w:szCs w:val="22"/>
        </w:rPr>
        <w:t xml:space="preserve"> </w:t>
      </w:r>
      <w:r w:rsidRPr="00410CFC">
        <w:rPr>
          <w:rFonts w:ascii="Arial" w:hAnsi="Arial" w:cs="Arial"/>
          <w:spacing w:val="1"/>
          <w:szCs w:val="22"/>
        </w:rPr>
        <w:t>c</w:t>
      </w:r>
      <w:r w:rsidRPr="00410CFC">
        <w:rPr>
          <w:rFonts w:ascii="Arial" w:hAnsi="Arial" w:cs="Arial"/>
          <w:szCs w:val="22"/>
        </w:rPr>
        <w:t>o</w:t>
      </w:r>
      <w:r w:rsidRPr="00410CFC">
        <w:rPr>
          <w:rFonts w:ascii="Arial" w:hAnsi="Arial" w:cs="Arial"/>
          <w:spacing w:val="-1"/>
          <w:szCs w:val="22"/>
        </w:rPr>
        <w:t>n</w:t>
      </w:r>
      <w:r w:rsidRPr="00410CFC">
        <w:rPr>
          <w:rFonts w:ascii="Arial" w:hAnsi="Arial" w:cs="Arial"/>
          <w:spacing w:val="1"/>
          <w:szCs w:val="22"/>
        </w:rPr>
        <w:t>s</w:t>
      </w:r>
      <w:r w:rsidRPr="00410CFC">
        <w:rPr>
          <w:rFonts w:ascii="Arial" w:hAnsi="Arial" w:cs="Arial"/>
          <w:szCs w:val="22"/>
        </w:rPr>
        <w:t>t</w:t>
      </w:r>
      <w:r w:rsidRPr="00410CFC">
        <w:rPr>
          <w:rFonts w:ascii="Arial" w:hAnsi="Arial" w:cs="Arial"/>
          <w:spacing w:val="-1"/>
          <w:szCs w:val="22"/>
        </w:rPr>
        <w:t>i</w:t>
      </w:r>
      <w:r w:rsidRPr="00410CFC">
        <w:rPr>
          <w:rFonts w:ascii="Arial" w:hAnsi="Arial" w:cs="Arial"/>
          <w:szCs w:val="22"/>
        </w:rPr>
        <w:t>tue</w:t>
      </w:r>
      <w:r w:rsidRPr="00410CFC">
        <w:rPr>
          <w:rFonts w:ascii="Arial" w:hAnsi="Arial" w:cs="Arial"/>
          <w:spacing w:val="22"/>
          <w:szCs w:val="22"/>
        </w:rPr>
        <w:t xml:space="preserve"> </w:t>
      </w:r>
      <w:r w:rsidRPr="00410CFC">
        <w:rPr>
          <w:rFonts w:ascii="Arial" w:hAnsi="Arial" w:cs="Arial"/>
          <w:spacing w:val="2"/>
          <w:szCs w:val="22"/>
        </w:rPr>
        <w:t>u</w:t>
      </w:r>
      <w:r w:rsidRPr="00410CFC">
        <w:rPr>
          <w:rFonts w:ascii="Arial" w:hAnsi="Arial" w:cs="Arial"/>
          <w:szCs w:val="22"/>
        </w:rPr>
        <w:t>n</w:t>
      </w:r>
      <w:r w:rsidRPr="00410CFC">
        <w:rPr>
          <w:rFonts w:ascii="Arial" w:hAnsi="Arial" w:cs="Arial"/>
          <w:spacing w:val="28"/>
          <w:szCs w:val="22"/>
        </w:rPr>
        <w:t xml:space="preserve"> </w:t>
      </w:r>
      <w:r w:rsidRPr="00410CFC">
        <w:rPr>
          <w:rFonts w:ascii="Arial" w:hAnsi="Arial" w:cs="Arial"/>
          <w:szCs w:val="22"/>
        </w:rPr>
        <w:t>o</w:t>
      </w:r>
      <w:r w:rsidRPr="00410CFC">
        <w:rPr>
          <w:rFonts w:ascii="Arial" w:hAnsi="Arial" w:cs="Arial"/>
          <w:spacing w:val="-1"/>
          <w:szCs w:val="22"/>
        </w:rPr>
        <w:t>u</w:t>
      </w:r>
      <w:r w:rsidRPr="00410CFC">
        <w:rPr>
          <w:rFonts w:ascii="Arial" w:hAnsi="Arial" w:cs="Arial"/>
          <w:spacing w:val="2"/>
          <w:szCs w:val="22"/>
        </w:rPr>
        <w:t>t</w:t>
      </w:r>
      <w:r w:rsidRPr="00410CFC">
        <w:rPr>
          <w:rFonts w:ascii="Arial" w:hAnsi="Arial" w:cs="Arial"/>
          <w:spacing w:val="-1"/>
          <w:szCs w:val="22"/>
        </w:rPr>
        <w:t>i</w:t>
      </w:r>
      <w:r w:rsidRPr="00410CFC">
        <w:rPr>
          <w:rFonts w:ascii="Arial" w:hAnsi="Arial" w:cs="Arial"/>
          <w:szCs w:val="22"/>
        </w:rPr>
        <w:t>l</w:t>
      </w:r>
      <w:r w:rsidRPr="00410CFC">
        <w:rPr>
          <w:rFonts w:ascii="Arial" w:hAnsi="Arial" w:cs="Arial"/>
          <w:spacing w:val="26"/>
          <w:szCs w:val="22"/>
        </w:rPr>
        <w:t xml:space="preserve"> </w:t>
      </w:r>
      <w:r w:rsidRPr="00410CFC">
        <w:rPr>
          <w:rFonts w:ascii="Arial" w:hAnsi="Arial" w:cs="Arial"/>
          <w:spacing w:val="2"/>
          <w:szCs w:val="22"/>
        </w:rPr>
        <w:t>d</w:t>
      </w:r>
      <w:r w:rsidRPr="00410CFC">
        <w:rPr>
          <w:rFonts w:ascii="Arial" w:hAnsi="Arial" w:cs="Arial"/>
          <w:spacing w:val="-1"/>
          <w:szCs w:val="22"/>
        </w:rPr>
        <w:t>’</w:t>
      </w:r>
      <w:r w:rsidRPr="00410CFC">
        <w:rPr>
          <w:rFonts w:ascii="Arial" w:hAnsi="Arial" w:cs="Arial"/>
          <w:szCs w:val="22"/>
        </w:rPr>
        <w:t>e</w:t>
      </w:r>
      <w:r w:rsidRPr="00410CFC">
        <w:rPr>
          <w:rFonts w:ascii="Arial" w:hAnsi="Arial" w:cs="Arial"/>
          <w:spacing w:val="1"/>
          <w:szCs w:val="22"/>
        </w:rPr>
        <w:t>x</w:t>
      </w:r>
      <w:r w:rsidRPr="00410CFC">
        <w:rPr>
          <w:rFonts w:ascii="Arial" w:hAnsi="Arial" w:cs="Arial"/>
          <w:spacing w:val="2"/>
          <w:szCs w:val="22"/>
        </w:rPr>
        <w:t>p</w:t>
      </w:r>
      <w:r w:rsidRPr="00410CFC">
        <w:rPr>
          <w:rFonts w:ascii="Arial" w:hAnsi="Arial" w:cs="Arial"/>
          <w:spacing w:val="-1"/>
          <w:szCs w:val="22"/>
        </w:rPr>
        <w:t>li</w:t>
      </w:r>
      <w:r w:rsidRPr="00410CFC">
        <w:rPr>
          <w:rFonts w:ascii="Arial" w:hAnsi="Arial" w:cs="Arial"/>
          <w:spacing w:val="1"/>
          <w:szCs w:val="22"/>
        </w:rPr>
        <w:t>ci</w:t>
      </w:r>
      <w:r w:rsidRPr="00410CFC">
        <w:rPr>
          <w:rFonts w:ascii="Arial" w:hAnsi="Arial" w:cs="Arial"/>
          <w:szCs w:val="22"/>
        </w:rPr>
        <w:t>ta</w:t>
      </w:r>
      <w:r w:rsidRPr="00410CFC">
        <w:rPr>
          <w:rFonts w:ascii="Arial" w:hAnsi="Arial" w:cs="Arial"/>
          <w:spacing w:val="-1"/>
          <w:szCs w:val="22"/>
        </w:rPr>
        <w:t>t</w:t>
      </w:r>
      <w:r w:rsidRPr="00410CFC">
        <w:rPr>
          <w:rFonts w:ascii="Arial" w:hAnsi="Arial" w:cs="Arial"/>
          <w:spacing w:val="1"/>
          <w:szCs w:val="22"/>
        </w:rPr>
        <w:t>i</w:t>
      </w:r>
      <w:r w:rsidRPr="00410CFC">
        <w:rPr>
          <w:rFonts w:ascii="Arial" w:hAnsi="Arial" w:cs="Arial"/>
          <w:szCs w:val="22"/>
        </w:rPr>
        <w:t>on</w:t>
      </w:r>
      <w:r w:rsidRPr="00410CFC">
        <w:rPr>
          <w:rFonts w:ascii="Arial" w:hAnsi="Arial" w:cs="Arial"/>
          <w:spacing w:val="18"/>
          <w:szCs w:val="22"/>
        </w:rPr>
        <w:t xml:space="preserve"> </w:t>
      </w:r>
      <w:r w:rsidRPr="00410CFC">
        <w:rPr>
          <w:rFonts w:ascii="Arial" w:hAnsi="Arial" w:cs="Arial"/>
          <w:szCs w:val="22"/>
        </w:rPr>
        <w:t>d</w:t>
      </w:r>
      <w:r w:rsidRPr="00410CFC">
        <w:rPr>
          <w:rFonts w:ascii="Arial" w:hAnsi="Arial" w:cs="Arial"/>
          <w:spacing w:val="-1"/>
          <w:szCs w:val="22"/>
        </w:rPr>
        <w:t>e</w:t>
      </w:r>
      <w:r w:rsidRPr="00410CFC">
        <w:rPr>
          <w:rFonts w:ascii="Arial" w:hAnsi="Arial" w:cs="Arial"/>
          <w:szCs w:val="22"/>
        </w:rPr>
        <w:t>s</w:t>
      </w:r>
      <w:r w:rsidRPr="00410CFC">
        <w:rPr>
          <w:rFonts w:ascii="Arial" w:hAnsi="Arial" w:cs="Arial"/>
          <w:spacing w:val="28"/>
          <w:szCs w:val="22"/>
        </w:rPr>
        <w:t xml:space="preserve"> </w:t>
      </w:r>
      <w:r w:rsidRPr="00410CFC">
        <w:rPr>
          <w:rFonts w:ascii="Arial" w:hAnsi="Arial" w:cs="Arial"/>
          <w:szCs w:val="22"/>
        </w:rPr>
        <w:t>a</w:t>
      </w:r>
      <w:r w:rsidRPr="00410CFC">
        <w:rPr>
          <w:rFonts w:ascii="Arial" w:hAnsi="Arial" w:cs="Arial"/>
          <w:spacing w:val="1"/>
          <w:szCs w:val="22"/>
        </w:rPr>
        <w:t>c</w:t>
      </w:r>
      <w:r w:rsidRPr="00410CFC">
        <w:rPr>
          <w:rFonts w:ascii="Arial" w:hAnsi="Arial" w:cs="Arial"/>
          <w:szCs w:val="22"/>
        </w:rPr>
        <w:t>t</w:t>
      </w:r>
      <w:r w:rsidRPr="00410CFC">
        <w:rPr>
          <w:rFonts w:ascii="Arial" w:hAnsi="Arial" w:cs="Arial"/>
          <w:spacing w:val="1"/>
          <w:szCs w:val="22"/>
        </w:rPr>
        <w:t>i</w:t>
      </w:r>
      <w:r w:rsidRPr="00410CFC">
        <w:rPr>
          <w:rFonts w:ascii="Arial" w:hAnsi="Arial" w:cs="Arial"/>
          <w:spacing w:val="-1"/>
          <w:szCs w:val="22"/>
        </w:rPr>
        <w:t>v</w:t>
      </w:r>
      <w:r w:rsidRPr="00410CFC">
        <w:rPr>
          <w:rFonts w:ascii="Arial" w:hAnsi="Arial" w:cs="Arial"/>
          <w:spacing w:val="1"/>
          <w:szCs w:val="22"/>
        </w:rPr>
        <w:t>i</w:t>
      </w:r>
      <w:r w:rsidRPr="00410CFC">
        <w:rPr>
          <w:rFonts w:ascii="Arial" w:hAnsi="Arial" w:cs="Arial"/>
          <w:szCs w:val="22"/>
        </w:rPr>
        <w:t>tés</w:t>
      </w:r>
      <w:r w:rsidRPr="00410CFC">
        <w:rPr>
          <w:rFonts w:ascii="Arial" w:hAnsi="Arial" w:cs="Arial"/>
          <w:spacing w:val="23"/>
          <w:szCs w:val="22"/>
        </w:rPr>
        <w:t xml:space="preserve"> </w:t>
      </w:r>
      <w:r w:rsidRPr="00410CFC">
        <w:rPr>
          <w:rFonts w:ascii="Arial" w:hAnsi="Arial" w:cs="Arial"/>
          <w:szCs w:val="22"/>
        </w:rPr>
        <w:t>pro</w:t>
      </w:r>
      <w:r w:rsidRPr="00410CFC">
        <w:rPr>
          <w:rFonts w:ascii="Arial" w:hAnsi="Arial" w:cs="Arial"/>
          <w:spacing w:val="2"/>
          <w:szCs w:val="22"/>
        </w:rPr>
        <w:t>f</w:t>
      </w:r>
      <w:r w:rsidRPr="00410CFC">
        <w:rPr>
          <w:rFonts w:ascii="Arial" w:hAnsi="Arial" w:cs="Arial"/>
          <w:szCs w:val="22"/>
        </w:rPr>
        <w:t>e</w:t>
      </w:r>
      <w:r w:rsidRPr="00410CFC">
        <w:rPr>
          <w:rFonts w:ascii="Arial" w:hAnsi="Arial" w:cs="Arial"/>
          <w:spacing w:val="1"/>
          <w:szCs w:val="22"/>
        </w:rPr>
        <w:t>ss</w:t>
      </w:r>
      <w:r w:rsidRPr="00410CFC">
        <w:rPr>
          <w:rFonts w:ascii="Arial" w:hAnsi="Arial" w:cs="Arial"/>
          <w:spacing w:val="-1"/>
          <w:szCs w:val="22"/>
        </w:rPr>
        <w:t>i</w:t>
      </w:r>
      <w:r w:rsidRPr="00410CFC">
        <w:rPr>
          <w:rFonts w:ascii="Arial" w:hAnsi="Arial" w:cs="Arial"/>
          <w:szCs w:val="22"/>
        </w:rPr>
        <w:t>o</w:t>
      </w:r>
      <w:r w:rsidRPr="00410CFC">
        <w:rPr>
          <w:rFonts w:ascii="Arial" w:hAnsi="Arial" w:cs="Arial"/>
          <w:spacing w:val="1"/>
          <w:szCs w:val="22"/>
        </w:rPr>
        <w:t>n</w:t>
      </w:r>
      <w:r w:rsidRPr="00410CFC">
        <w:rPr>
          <w:rFonts w:ascii="Arial" w:hAnsi="Arial" w:cs="Arial"/>
          <w:szCs w:val="22"/>
        </w:rPr>
        <w:t>n</w:t>
      </w:r>
      <w:r w:rsidRPr="00410CFC">
        <w:rPr>
          <w:rFonts w:ascii="Arial" w:hAnsi="Arial" w:cs="Arial"/>
          <w:spacing w:val="-1"/>
          <w:szCs w:val="22"/>
        </w:rPr>
        <w:t>e</w:t>
      </w:r>
      <w:r w:rsidRPr="00410CFC">
        <w:rPr>
          <w:rFonts w:ascii="Arial" w:hAnsi="Arial" w:cs="Arial"/>
          <w:spacing w:val="1"/>
          <w:szCs w:val="22"/>
        </w:rPr>
        <w:t>l</w:t>
      </w:r>
      <w:r w:rsidRPr="00410CFC">
        <w:rPr>
          <w:rFonts w:ascii="Arial" w:hAnsi="Arial" w:cs="Arial"/>
          <w:spacing w:val="-1"/>
          <w:szCs w:val="22"/>
        </w:rPr>
        <w:t>l</w:t>
      </w:r>
      <w:r w:rsidRPr="00410CFC">
        <w:rPr>
          <w:rFonts w:ascii="Arial" w:hAnsi="Arial" w:cs="Arial"/>
          <w:szCs w:val="22"/>
        </w:rPr>
        <w:t xml:space="preserve">es </w:t>
      </w:r>
      <w:r w:rsidRPr="00410CFC">
        <w:rPr>
          <w:rFonts w:ascii="Arial" w:hAnsi="Arial" w:cs="Arial"/>
          <w:spacing w:val="4"/>
          <w:szCs w:val="22"/>
        </w:rPr>
        <w:t>m</w:t>
      </w:r>
      <w:r w:rsidRPr="00410CFC">
        <w:rPr>
          <w:rFonts w:ascii="Arial" w:hAnsi="Arial" w:cs="Arial"/>
          <w:szCs w:val="22"/>
        </w:rPr>
        <w:t>e</w:t>
      </w:r>
      <w:r w:rsidRPr="00410CFC">
        <w:rPr>
          <w:rFonts w:ascii="Arial" w:hAnsi="Arial" w:cs="Arial"/>
          <w:spacing w:val="-1"/>
          <w:szCs w:val="22"/>
        </w:rPr>
        <w:t>n</w:t>
      </w:r>
      <w:r w:rsidRPr="00410CFC">
        <w:rPr>
          <w:rFonts w:ascii="Arial" w:hAnsi="Arial" w:cs="Arial"/>
          <w:szCs w:val="22"/>
        </w:rPr>
        <w:t>é</w:t>
      </w:r>
      <w:r w:rsidRPr="00410CFC">
        <w:rPr>
          <w:rFonts w:ascii="Arial" w:hAnsi="Arial" w:cs="Arial"/>
          <w:spacing w:val="-1"/>
          <w:szCs w:val="22"/>
        </w:rPr>
        <w:t>e</w:t>
      </w:r>
      <w:r w:rsidRPr="00410CFC">
        <w:rPr>
          <w:rFonts w:ascii="Arial" w:hAnsi="Arial" w:cs="Arial"/>
          <w:szCs w:val="22"/>
        </w:rPr>
        <w:t>s</w:t>
      </w:r>
      <w:r w:rsidRPr="00410CFC">
        <w:rPr>
          <w:rFonts w:ascii="Arial" w:hAnsi="Arial" w:cs="Arial"/>
          <w:spacing w:val="-6"/>
          <w:szCs w:val="22"/>
        </w:rPr>
        <w:t xml:space="preserve"> </w:t>
      </w:r>
      <w:r w:rsidRPr="00410CFC">
        <w:rPr>
          <w:rFonts w:ascii="Arial" w:hAnsi="Arial" w:cs="Arial"/>
          <w:szCs w:val="22"/>
        </w:rPr>
        <w:t>en</w:t>
      </w:r>
      <w:r w:rsidRPr="00410CFC">
        <w:rPr>
          <w:rFonts w:ascii="Arial" w:hAnsi="Arial" w:cs="Arial"/>
          <w:spacing w:val="-3"/>
          <w:szCs w:val="22"/>
        </w:rPr>
        <w:t xml:space="preserve"> </w:t>
      </w:r>
      <w:r w:rsidRPr="00410CFC">
        <w:rPr>
          <w:rFonts w:ascii="Arial" w:hAnsi="Arial" w:cs="Arial"/>
          <w:szCs w:val="22"/>
        </w:rPr>
        <w:t>e</w:t>
      </w:r>
      <w:r w:rsidRPr="00410CFC">
        <w:rPr>
          <w:rFonts w:ascii="Arial" w:hAnsi="Arial" w:cs="Arial"/>
          <w:spacing w:val="-1"/>
          <w:szCs w:val="22"/>
        </w:rPr>
        <w:t>n</w:t>
      </w:r>
      <w:r w:rsidRPr="00410CFC">
        <w:rPr>
          <w:rFonts w:ascii="Arial" w:hAnsi="Arial" w:cs="Arial"/>
          <w:szCs w:val="22"/>
        </w:rPr>
        <w:t>tr</w:t>
      </w:r>
      <w:r w:rsidRPr="00410CFC">
        <w:rPr>
          <w:rFonts w:ascii="Arial" w:hAnsi="Arial" w:cs="Arial"/>
          <w:spacing w:val="2"/>
          <w:szCs w:val="22"/>
        </w:rPr>
        <w:t>e</w:t>
      </w:r>
      <w:r w:rsidRPr="00410CFC">
        <w:rPr>
          <w:rFonts w:ascii="Arial" w:hAnsi="Arial" w:cs="Arial"/>
          <w:szCs w:val="22"/>
        </w:rPr>
        <w:t>prise.</w:t>
      </w:r>
      <w:r w:rsidRPr="00410CFC">
        <w:rPr>
          <w:rFonts w:ascii="Arial" w:hAnsi="Arial" w:cs="Arial"/>
          <w:spacing w:val="-8"/>
          <w:szCs w:val="22"/>
        </w:rPr>
        <w:t xml:space="preserve"> </w:t>
      </w:r>
      <w:r w:rsidRPr="00410CFC">
        <w:rPr>
          <w:rFonts w:ascii="Arial" w:hAnsi="Arial" w:cs="Arial"/>
          <w:szCs w:val="22"/>
        </w:rPr>
        <w:t>Il e</w:t>
      </w:r>
      <w:r w:rsidRPr="00410CFC">
        <w:rPr>
          <w:rFonts w:ascii="Arial" w:hAnsi="Arial" w:cs="Arial"/>
          <w:spacing w:val="1"/>
          <w:szCs w:val="22"/>
        </w:rPr>
        <w:t>s</w:t>
      </w:r>
      <w:r w:rsidRPr="00410CFC">
        <w:rPr>
          <w:rFonts w:ascii="Arial" w:hAnsi="Arial" w:cs="Arial"/>
          <w:szCs w:val="22"/>
        </w:rPr>
        <w:t>t</w:t>
      </w:r>
      <w:r w:rsidRPr="00410CFC">
        <w:rPr>
          <w:rFonts w:ascii="Arial" w:hAnsi="Arial" w:cs="Arial"/>
          <w:spacing w:val="-3"/>
          <w:szCs w:val="22"/>
        </w:rPr>
        <w:t xml:space="preserve"> </w:t>
      </w:r>
      <w:r w:rsidRPr="00410CFC">
        <w:rPr>
          <w:rFonts w:ascii="Arial" w:hAnsi="Arial" w:cs="Arial"/>
          <w:spacing w:val="1"/>
          <w:szCs w:val="22"/>
        </w:rPr>
        <w:t>s</w:t>
      </w:r>
      <w:r w:rsidRPr="00410CFC">
        <w:rPr>
          <w:rFonts w:ascii="Arial" w:hAnsi="Arial" w:cs="Arial"/>
          <w:szCs w:val="22"/>
        </w:rPr>
        <w:t>o</w:t>
      </w:r>
      <w:r w:rsidRPr="00410CFC">
        <w:rPr>
          <w:rFonts w:ascii="Arial" w:hAnsi="Arial" w:cs="Arial"/>
          <w:spacing w:val="-1"/>
          <w:szCs w:val="22"/>
        </w:rPr>
        <w:t>u</w:t>
      </w:r>
      <w:r w:rsidRPr="00410CFC">
        <w:rPr>
          <w:rFonts w:ascii="Arial" w:hAnsi="Arial" w:cs="Arial"/>
          <w:szCs w:val="22"/>
        </w:rPr>
        <w:t>h</w:t>
      </w:r>
      <w:r w:rsidRPr="00410CFC">
        <w:rPr>
          <w:rFonts w:ascii="Arial" w:hAnsi="Arial" w:cs="Arial"/>
          <w:spacing w:val="1"/>
          <w:szCs w:val="22"/>
        </w:rPr>
        <w:t>a</w:t>
      </w:r>
      <w:r w:rsidRPr="00410CFC">
        <w:rPr>
          <w:rFonts w:ascii="Arial" w:hAnsi="Arial" w:cs="Arial"/>
          <w:spacing w:val="-1"/>
          <w:szCs w:val="22"/>
        </w:rPr>
        <w:t>i</w:t>
      </w:r>
      <w:r w:rsidRPr="00410CFC">
        <w:rPr>
          <w:rFonts w:ascii="Arial" w:hAnsi="Arial" w:cs="Arial"/>
          <w:szCs w:val="22"/>
        </w:rPr>
        <w:t>t</w:t>
      </w:r>
      <w:r w:rsidRPr="00410CFC">
        <w:rPr>
          <w:rFonts w:ascii="Arial" w:hAnsi="Arial" w:cs="Arial"/>
          <w:spacing w:val="2"/>
          <w:szCs w:val="22"/>
        </w:rPr>
        <w:t>a</w:t>
      </w:r>
      <w:r w:rsidRPr="00410CFC">
        <w:rPr>
          <w:rFonts w:ascii="Arial" w:hAnsi="Arial" w:cs="Arial"/>
          <w:szCs w:val="22"/>
        </w:rPr>
        <w:t>b</w:t>
      </w:r>
      <w:r w:rsidRPr="00410CFC">
        <w:rPr>
          <w:rFonts w:ascii="Arial" w:hAnsi="Arial" w:cs="Arial"/>
          <w:spacing w:val="1"/>
          <w:szCs w:val="22"/>
        </w:rPr>
        <w:t>l</w:t>
      </w:r>
      <w:r w:rsidRPr="00410CFC">
        <w:rPr>
          <w:rFonts w:ascii="Arial" w:hAnsi="Arial" w:cs="Arial"/>
          <w:szCs w:val="22"/>
        </w:rPr>
        <w:t>e</w:t>
      </w:r>
      <w:r w:rsidRPr="00410CFC">
        <w:rPr>
          <w:rFonts w:ascii="Arial" w:hAnsi="Arial" w:cs="Arial"/>
          <w:spacing w:val="-10"/>
          <w:szCs w:val="22"/>
        </w:rPr>
        <w:t xml:space="preserve"> </w:t>
      </w:r>
      <w:r w:rsidRPr="00410CFC">
        <w:rPr>
          <w:rFonts w:ascii="Arial" w:hAnsi="Arial" w:cs="Arial"/>
          <w:spacing w:val="-1"/>
          <w:szCs w:val="22"/>
        </w:rPr>
        <w:t>d</w:t>
      </w:r>
      <w:r w:rsidRPr="00410CFC">
        <w:rPr>
          <w:rFonts w:ascii="Arial" w:hAnsi="Arial" w:cs="Arial"/>
          <w:szCs w:val="22"/>
        </w:rPr>
        <w:t xml:space="preserve">e </w:t>
      </w:r>
      <w:r w:rsidRPr="00410CFC">
        <w:rPr>
          <w:rFonts w:ascii="Arial" w:hAnsi="Arial" w:cs="Arial"/>
          <w:spacing w:val="-1"/>
          <w:szCs w:val="22"/>
        </w:rPr>
        <w:t>l</w:t>
      </w:r>
      <w:r w:rsidRPr="00410CFC">
        <w:rPr>
          <w:rFonts w:ascii="Arial" w:hAnsi="Arial" w:cs="Arial"/>
          <w:szCs w:val="22"/>
        </w:rPr>
        <w:t>e pro</w:t>
      </w:r>
      <w:r w:rsidRPr="00410CFC">
        <w:rPr>
          <w:rFonts w:ascii="Arial" w:hAnsi="Arial" w:cs="Arial"/>
          <w:spacing w:val="2"/>
          <w:szCs w:val="22"/>
        </w:rPr>
        <w:t>p</w:t>
      </w:r>
      <w:r w:rsidRPr="00410CFC">
        <w:rPr>
          <w:rFonts w:ascii="Arial" w:hAnsi="Arial" w:cs="Arial"/>
          <w:szCs w:val="22"/>
        </w:rPr>
        <w:t>o</w:t>
      </w:r>
      <w:r w:rsidRPr="00410CFC">
        <w:rPr>
          <w:rFonts w:ascii="Arial" w:hAnsi="Arial" w:cs="Arial"/>
          <w:spacing w:val="1"/>
          <w:szCs w:val="22"/>
        </w:rPr>
        <w:t>s</w:t>
      </w:r>
      <w:r w:rsidRPr="00410CFC">
        <w:rPr>
          <w:rFonts w:ascii="Arial" w:hAnsi="Arial" w:cs="Arial"/>
          <w:spacing w:val="2"/>
          <w:szCs w:val="22"/>
        </w:rPr>
        <w:t>e</w:t>
      </w:r>
      <w:r w:rsidRPr="00410CFC">
        <w:rPr>
          <w:rFonts w:ascii="Arial" w:hAnsi="Arial" w:cs="Arial"/>
          <w:szCs w:val="22"/>
        </w:rPr>
        <w:t>r</w:t>
      </w:r>
      <w:r w:rsidRPr="00410CFC">
        <w:rPr>
          <w:rFonts w:ascii="Arial" w:hAnsi="Arial" w:cs="Arial"/>
          <w:spacing w:val="-8"/>
          <w:szCs w:val="22"/>
        </w:rPr>
        <w:t xml:space="preserve"> </w:t>
      </w:r>
      <w:r w:rsidRPr="00410CFC">
        <w:rPr>
          <w:rFonts w:ascii="Arial" w:hAnsi="Arial" w:cs="Arial"/>
          <w:spacing w:val="1"/>
          <w:szCs w:val="22"/>
        </w:rPr>
        <w:t>s</w:t>
      </w:r>
      <w:r w:rsidRPr="00410CFC">
        <w:rPr>
          <w:rFonts w:ascii="Arial" w:hAnsi="Arial" w:cs="Arial"/>
          <w:szCs w:val="22"/>
        </w:rPr>
        <w:t>o</w:t>
      </w:r>
      <w:r w:rsidRPr="00410CFC">
        <w:rPr>
          <w:rFonts w:ascii="Arial" w:hAnsi="Arial" w:cs="Arial"/>
          <w:spacing w:val="-1"/>
          <w:szCs w:val="22"/>
        </w:rPr>
        <w:t>u</w:t>
      </w:r>
      <w:r w:rsidRPr="00410CFC">
        <w:rPr>
          <w:rFonts w:ascii="Arial" w:hAnsi="Arial" w:cs="Arial"/>
          <w:szCs w:val="22"/>
        </w:rPr>
        <w:t>s</w:t>
      </w:r>
      <w:r w:rsidRPr="00410CFC">
        <w:rPr>
          <w:rFonts w:ascii="Arial" w:hAnsi="Arial" w:cs="Arial"/>
          <w:spacing w:val="-3"/>
          <w:szCs w:val="22"/>
        </w:rPr>
        <w:t xml:space="preserve"> </w:t>
      </w:r>
      <w:r w:rsidRPr="00410CFC">
        <w:rPr>
          <w:rFonts w:ascii="Arial" w:hAnsi="Arial" w:cs="Arial"/>
          <w:spacing w:val="2"/>
          <w:szCs w:val="22"/>
        </w:rPr>
        <w:t>f</w:t>
      </w:r>
      <w:r w:rsidRPr="00410CFC">
        <w:rPr>
          <w:rFonts w:ascii="Arial" w:hAnsi="Arial" w:cs="Arial"/>
          <w:szCs w:val="22"/>
        </w:rPr>
        <w:t>o</w:t>
      </w:r>
      <w:r w:rsidRPr="00410CFC">
        <w:rPr>
          <w:rFonts w:ascii="Arial" w:hAnsi="Arial" w:cs="Arial"/>
          <w:spacing w:val="-2"/>
          <w:szCs w:val="22"/>
        </w:rPr>
        <w:t>r</w:t>
      </w:r>
      <w:r w:rsidRPr="00410CFC">
        <w:rPr>
          <w:rFonts w:ascii="Arial" w:hAnsi="Arial" w:cs="Arial"/>
          <w:spacing w:val="4"/>
          <w:szCs w:val="22"/>
        </w:rPr>
        <w:t>m</w:t>
      </w:r>
      <w:r w:rsidRPr="00410CFC">
        <w:rPr>
          <w:rFonts w:ascii="Arial" w:hAnsi="Arial" w:cs="Arial"/>
          <w:szCs w:val="22"/>
        </w:rPr>
        <w:t>e</w:t>
      </w:r>
      <w:r w:rsidRPr="00410CFC">
        <w:rPr>
          <w:rFonts w:ascii="Arial" w:hAnsi="Arial" w:cs="Arial"/>
          <w:spacing w:val="-5"/>
          <w:szCs w:val="22"/>
        </w:rPr>
        <w:t xml:space="preserve"> </w:t>
      </w:r>
      <w:r w:rsidRPr="00410CFC">
        <w:rPr>
          <w:rFonts w:ascii="Arial" w:hAnsi="Arial" w:cs="Arial"/>
          <w:spacing w:val="-1"/>
          <w:szCs w:val="22"/>
        </w:rPr>
        <w:t>n</w:t>
      </w:r>
      <w:r w:rsidRPr="00410CFC">
        <w:rPr>
          <w:rFonts w:ascii="Arial" w:hAnsi="Arial" w:cs="Arial"/>
          <w:spacing w:val="-3"/>
          <w:szCs w:val="22"/>
        </w:rPr>
        <w:t>u</w:t>
      </w:r>
      <w:r w:rsidRPr="00410CFC">
        <w:rPr>
          <w:rFonts w:ascii="Arial" w:hAnsi="Arial" w:cs="Arial"/>
          <w:spacing w:val="4"/>
          <w:szCs w:val="22"/>
        </w:rPr>
        <w:t>m</w:t>
      </w:r>
      <w:r w:rsidRPr="00410CFC">
        <w:rPr>
          <w:rFonts w:ascii="Arial" w:hAnsi="Arial" w:cs="Arial"/>
          <w:szCs w:val="22"/>
        </w:rPr>
        <w:t>éri</w:t>
      </w:r>
      <w:r w:rsidRPr="00410CFC">
        <w:rPr>
          <w:rFonts w:ascii="Arial" w:hAnsi="Arial" w:cs="Arial"/>
          <w:spacing w:val="-1"/>
          <w:szCs w:val="22"/>
        </w:rPr>
        <w:t>q</w:t>
      </w:r>
      <w:r w:rsidRPr="00410CFC">
        <w:rPr>
          <w:rFonts w:ascii="Arial" w:hAnsi="Arial" w:cs="Arial"/>
          <w:szCs w:val="22"/>
        </w:rPr>
        <w:t>u</w:t>
      </w:r>
      <w:r w:rsidRPr="00410CFC">
        <w:rPr>
          <w:rFonts w:ascii="Arial" w:hAnsi="Arial" w:cs="Arial"/>
          <w:spacing w:val="-1"/>
          <w:szCs w:val="22"/>
        </w:rPr>
        <w:t>e</w:t>
      </w:r>
      <w:r w:rsidRPr="00410CFC">
        <w:rPr>
          <w:rFonts w:ascii="Arial" w:hAnsi="Arial" w:cs="Arial"/>
          <w:szCs w:val="22"/>
        </w:rPr>
        <w:t>.</w:t>
      </w:r>
    </w:p>
    <w:p w14:paraId="3880F9BD" w14:textId="77777777" w:rsidR="004403B7" w:rsidRPr="00410CFC" w:rsidRDefault="004403B7" w:rsidP="004403B7">
      <w:pPr>
        <w:spacing w:line="160" w:lineRule="exact"/>
        <w:rPr>
          <w:rFonts w:ascii="Arial" w:hAnsi="Arial" w:cs="Arial"/>
          <w:szCs w:val="22"/>
        </w:rPr>
      </w:pPr>
    </w:p>
    <w:p w14:paraId="46F9949D" w14:textId="77777777" w:rsidR="004403B7" w:rsidRPr="00410CFC" w:rsidRDefault="004403B7" w:rsidP="004403B7">
      <w:pPr>
        <w:tabs>
          <w:tab w:val="left" w:pos="460"/>
        </w:tabs>
        <w:spacing w:line="265" w:lineRule="exact"/>
        <w:ind w:left="100" w:right="-20"/>
        <w:rPr>
          <w:rFonts w:ascii="Arial" w:hAnsi="Arial" w:cs="Arial"/>
          <w:szCs w:val="22"/>
        </w:rPr>
      </w:pPr>
      <w:r w:rsidRPr="00410CFC">
        <w:rPr>
          <w:rFonts w:ascii="Arial" w:eastAsia="Calibri" w:hAnsi="Arial" w:cs="Arial"/>
          <w:szCs w:val="22"/>
        </w:rPr>
        <w:t xml:space="preserve"> </w:t>
      </w:r>
      <w:r w:rsidRPr="00410CFC">
        <w:rPr>
          <w:rFonts w:ascii="Arial" w:eastAsia="Calibri" w:hAnsi="Arial" w:cs="Arial"/>
          <w:spacing w:val="48"/>
          <w:szCs w:val="22"/>
        </w:rPr>
        <w:t xml:space="preserve"> </w:t>
      </w:r>
      <w:r w:rsidRPr="00410CFC">
        <w:rPr>
          <w:rFonts w:ascii="Arial" w:eastAsia="Calibri" w:hAnsi="Arial" w:cs="Arial"/>
          <w:szCs w:val="22"/>
        </w:rPr>
        <w:t>-</w:t>
      </w:r>
      <w:r w:rsidRPr="00410CFC">
        <w:rPr>
          <w:rFonts w:ascii="Arial" w:eastAsia="Calibri" w:hAnsi="Arial" w:cs="Arial"/>
          <w:szCs w:val="22"/>
        </w:rPr>
        <w:tab/>
      </w:r>
      <w:r w:rsidRPr="00410CFC">
        <w:rPr>
          <w:rFonts w:ascii="Arial" w:hAnsi="Arial" w:cs="Arial"/>
          <w:spacing w:val="1"/>
          <w:szCs w:val="22"/>
          <w:u w:val="single" w:color="000000"/>
        </w:rPr>
        <w:t>O</w:t>
      </w:r>
      <w:r w:rsidRPr="00410CFC">
        <w:rPr>
          <w:rFonts w:ascii="Arial" w:hAnsi="Arial" w:cs="Arial"/>
          <w:szCs w:val="22"/>
          <w:u w:val="single" w:color="000000"/>
        </w:rPr>
        <w:t>b</w:t>
      </w:r>
      <w:r w:rsidRPr="00410CFC">
        <w:rPr>
          <w:rFonts w:ascii="Arial" w:hAnsi="Arial" w:cs="Arial"/>
          <w:spacing w:val="1"/>
          <w:szCs w:val="22"/>
          <w:u w:val="single" w:color="000000"/>
        </w:rPr>
        <w:t>j</w:t>
      </w:r>
      <w:r w:rsidRPr="00410CFC">
        <w:rPr>
          <w:rFonts w:ascii="Arial" w:hAnsi="Arial" w:cs="Arial"/>
          <w:szCs w:val="22"/>
          <w:u w:val="single" w:color="000000"/>
        </w:rPr>
        <w:t>e</w:t>
      </w:r>
      <w:r w:rsidRPr="00410CFC">
        <w:rPr>
          <w:rFonts w:ascii="Arial" w:hAnsi="Arial" w:cs="Arial"/>
          <w:spacing w:val="1"/>
          <w:szCs w:val="22"/>
          <w:u w:val="single" w:color="000000"/>
        </w:rPr>
        <w:t>c</w:t>
      </w:r>
      <w:r w:rsidRPr="00410CFC">
        <w:rPr>
          <w:rFonts w:ascii="Arial" w:hAnsi="Arial" w:cs="Arial"/>
          <w:szCs w:val="22"/>
          <w:u w:val="single" w:color="000000"/>
        </w:rPr>
        <w:t>t</w:t>
      </w:r>
      <w:r w:rsidRPr="00410CFC">
        <w:rPr>
          <w:rFonts w:ascii="Arial" w:hAnsi="Arial" w:cs="Arial"/>
          <w:spacing w:val="-1"/>
          <w:szCs w:val="22"/>
          <w:u w:val="single" w:color="000000"/>
        </w:rPr>
        <w:t>i</w:t>
      </w:r>
      <w:r w:rsidRPr="00410CFC">
        <w:rPr>
          <w:rFonts w:ascii="Arial" w:hAnsi="Arial" w:cs="Arial"/>
          <w:spacing w:val="2"/>
          <w:szCs w:val="22"/>
          <w:u w:val="single" w:color="000000"/>
        </w:rPr>
        <w:t>f</w:t>
      </w:r>
      <w:r w:rsidRPr="00410CFC">
        <w:rPr>
          <w:rFonts w:ascii="Arial" w:hAnsi="Arial" w:cs="Arial"/>
          <w:szCs w:val="22"/>
          <w:u w:val="single" w:color="000000"/>
        </w:rPr>
        <w:t>s</w:t>
      </w:r>
      <w:r w:rsidRPr="00410CFC">
        <w:rPr>
          <w:rFonts w:ascii="Arial" w:hAnsi="Arial" w:cs="Arial"/>
          <w:spacing w:val="-7"/>
          <w:szCs w:val="22"/>
          <w:u w:val="single" w:color="000000"/>
        </w:rPr>
        <w:t xml:space="preserve"> </w:t>
      </w:r>
      <w:r w:rsidRPr="00410CFC">
        <w:rPr>
          <w:rFonts w:ascii="Arial" w:hAnsi="Arial" w:cs="Arial"/>
          <w:szCs w:val="22"/>
          <w:u w:val="single" w:color="000000"/>
        </w:rPr>
        <w:t>:</w:t>
      </w:r>
    </w:p>
    <w:p w14:paraId="6FC7136A" w14:textId="2121BFD6"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r</w:t>
      </w:r>
      <w:r w:rsidR="004403B7" w:rsidRPr="00410CFC">
        <w:rPr>
          <w:rFonts w:ascii="Arial" w:hAnsi="Arial" w:cs="Arial"/>
          <w:spacing w:val="-1"/>
        </w:rPr>
        <w:t>endre compte des activités exercées en entreprise ;</w:t>
      </w:r>
    </w:p>
    <w:p w14:paraId="4340B52E" w14:textId="26C93CFA"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d</w:t>
      </w:r>
      <w:r w:rsidR="004403B7" w:rsidRPr="00410CFC">
        <w:rPr>
          <w:rFonts w:ascii="Arial" w:hAnsi="Arial" w:cs="Arial"/>
          <w:spacing w:val="-1"/>
        </w:rPr>
        <w:t>évelopper l’analyse du candidat sur ses activités professionnelles ;</w:t>
      </w:r>
    </w:p>
    <w:p w14:paraId="2473804D" w14:textId="1134FA32"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p</w:t>
      </w:r>
      <w:r w:rsidR="004403B7" w:rsidRPr="00410CFC">
        <w:rPr>
          <w:rFonts w:ascii="Arial" w:hAnsi="Arial" w:cs="Arial"/>
          <w:spacing w:val="-1"/>
        </w:rPr>
        <w:t>ermettre de réaliser les évaluations des activités afin de renseigner le livret de suivi d’acquisition des compétences.</w:t>
      </w:r>
    </w:p>
    <w:p w14:paraId="7E0DD499" w14:textId="77777777" w:rsidR="004403B7" w:rsidRPr="00410CFC" w:rsidRDefault="004403B7" w:rsidP="004403B7">
      <w:pPr>
        <w:spacing w:before="11" w:line="260" w:lineRule="exact"/>
        <w:rPr>
          <w:rFonts w:ascii="Arial" w:hAnsi="Arial" w:cs="Arial"/>
          <w:szCs w:val="22"/>
        </w:rPr>
      </w:pPr>
    </w:p>
    <w:p w14:paraId="73A1EE7C" w14:textId="77777777" w:rsidR="004403B7" w:rsidRPr="00410CFC" w:rsidRDefault="004403B7" w:rsidP="004403B7">
      <w:pPr>
        <w:tabs>
          <w:tab w:val="left" w:pos="460"/>
        </w:tabs>
        <w:spacing w:line="265" w:lineRule="exact"/>
        <w:ind w:left="100" w:right="-20"/>
        <w:rPr>
          <w:rFonts w:ascii="Arial" w:hAnsi="Arial" w:cs="Arial"/>
          <w:szCs w:val="22"/>
        </w:rPr>
      </w:pPr>
      <w:r w:rsidRPr="00410CFC">
        <w:rPr>
          <w:rFonts w:ascii="Arial" w:eastAsia="Calibri" w:hAnsi="Arial" w:cs="Arial"/>
          <w:szCs w:val="22"/>
        </w:rPr>
        <w:t>-</w:t>
      </w:r>
      <w:r w:rsidRPr="00410CFC">
        <w:rPr>
          <w:rFonts w:ascii="Arial" w:eastAsia="Calibri" w:hAnsi="Arial" w:cs="Arial"/>
          <w:szCs w:val="22"/>
        </w:rPr>
        <w:tab/>
      </w:r>
      <w:r w:rsidRPr="00410CFC">
        <w:rPr>
          <w:rFonts w:ascii="Arial" w:hAnsi="Arial" w:cs="Arial"/>
          <w:szCs w:val="22"/>
          <w:u w:val="single" w:color="000000"/>
        </w:rPr>
        <w:t>Con</w:t>
      </w:r>
      <w:r w:rsidRPr="00410CFC">
        <w:rPr>
          <w:rFonts w:ascii="Arial" w:hAnsi="Arial" w:cs="Arial"/>
          <w:spacing w:val="-1"/>
          <w:szCs w:val="22"/>
          <w:u w:val="single" w:color="000000"/>
        </w:rPr>
        <w:t>t</w:t>
      </w:r>
      <w:r w:rsidRPr="00410CFC">
        <w:rPr>
          <w:rFonts w:ascii="Arial" w:hAnsi="Arial" w:cs="Arial"/>
          <w:spacing w:val="2"/>
          <w:szCs w:val="22"/>
          <w:u w:val="single" w:color="000000"/>
        </w:rPr>
        <w:t>e</w:t>
      </w:r>
      <w:r w:rsidRPr="00410CFC">
        <w:rPr>
          <w:rFonts w:ascii="Arial" w:hAnsi="Arial" w:cs="Arial"/>
          <w:szCs w:val="22"/>
          <w:u w:val="single" w:color="000000"/>
        </w:rPr>
        <w:t>n</w:t>
      </w:r>
      <w:r w:rsidRPr="00410CFC">
        <w:rPr>
          <w:rFonts w:ascii="Arial" w:hAnsi="Arial" w:cs="Arial"/>
          <w:spacing w:val="-1"/>
          <w:szCs w:val="22"/>
          <w:u w:val="single" w:color="000000"/>
        </w:rPr>
        <w:t>u</w:t>
      </w:r>
      <w:r w:rsidRPr="00410CFC">
        <w:rPr>
          <w:rFonts w:ascii="Arial" w:hAnsi="Arial" w:cs="Arial"/>
          <w:szCs w:val="22"/>
          <w:u w:val="single" w:color="000000"/>
        </w:rPr>
        <w:t>s</w:t>
      </w:r>
      <w:r w:rsidRPr="00410CFC">
        <w:rPr>
          <w:rFonts w:ascii="Arial" w:hAnsi="Arial" w:cs="Arial"/>
          <w:spacing w:val="-7"/>
          <w:szCs w:val="22"/>
        </w:rPr>
        <w:t xml:space="preserve"> </w:t>
      </w:r>
      <w:r w:rsidRPr="00410CFC">
        <w:rPr>
          <w:rFonts w:ascii="Arial" w:hAnsi="Arial" w:cs="Arial"/>
          <w:szCs w:val="22"/>
        </w:rPr>
        <w:t>:</w:t>
      </w:r>
    </w:p>
    <w:p w14:paraId="26470375" w14:textId="17418CDD"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l</w:t>
      </w:r>
      <w:r w:rsidR="004403B7" w:rsidRPr="00410CFC">
        <w:rPr>
          <w:rFonts w:ascii="Arial" w:hAnsi="Arial" w:cs="Arial"/>
          <w:spacing w:val="-1"/>
        </w:rPr>
        <w:t xml:space="preserve">es fiches activités entreprise permettent au candidat de rendre compte de son activité. Elles précisent l’activité et son contexte (types d’opération, secteur d’activité) et les tâches réalisées. L’apprenant y développe une analyse sur ses pratiques selon plusieurs axes : réussites, aléas, difficultés, niveau d’autonomie, niveau de responsabilité, </w:t>
      </w:r>
      <w:r>
        <w:rPr>
          <w:rFonts w:ascii="Arial" w:hAnsi="Arial" w:cs="Arial"/>
          <w:spacing w:val="-1"/>
        </w:rPr>
        <w:t>etc.</w:t>
      </w:r>
      <w:r w:rsidRPr="00410CFC">
        <w:rPr>
          <w:rFonts w:ascii="Arial" w:hAnsi="Arial" w:cs="Arial"/>
          <w:spacing w:val="-1"/>
        </w:rPr>
        <w:t> </w:t>
      </w:r>
      <w:r w:rsidR="004403B7" w:rsidRPr="00410CFC">
        <w:rPr>
          <w:rFonts w:ascii="Arial" w:hAnsi="Arial" w:cs="Arial"/>
          <w:spacing w:val="-1"/>
        </w:rPr>
        <w:t>;</w:t>
      </w:r>
    </w:p>
    <w:p w14:paraId="0D5C7573" w14:textId="48C5B5A1"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c</w:t>
      </w:r>
      <w:r w:rsidR="004403B7" w:rsidRPr="00410CFC">
        <w:rPr>
          <w:rFonts w:ascii="Arial" w:hAnsi="Arial" w:cs="Arial"/>
          <w:spacing w:val="-1"/>
        </w:rPr>
        <w:t>es fiches permettent l’évaluation des compétences correspondant aux tâches réalisées.</w:t>
      </w:r>
    </w:p>
    <w:p w14:paraId="2F127D5E" w14:textId="77777777" w:rsidR="004403B7" w:rsidRPr="00410CFC" w:rsidRDefault="004403B7" w:rsidP="004403B7">
      <w:pPr>
        <w:spacing w:before="17" w:line="280" w:lineRule="exact"/>
        <w:rPr>
          <w:rFonts w:ascii="Arial" w:hAnsi="Arial" w:cs="Arial"/>
          <w:szCs w:val="22"/>
        </w:rPr>
      </w:pPr>
    </w:p>
    <w:p w14:paraId="736048A6" w14:textId="77777777" w:rsidR="004403B7" w:rsidRPr="00410CFC" w:rsidRDefault="004403B7" w:rsidP="004403B7">
      <w:pPr>
        <w:tabs>
          <w:tab w:val="left" w:pos="460"/>
        </w:tabs>
        <w:spacing w:line="265" w:lineRule="exact"/>
        <w:ind w:left="100" w:right="-20"/>
        <w:rPr>
          <w:rFonts w:ascii="Arial" w:hAnsi="Arial" w:cs="Arial"/>
          <w:szCs w:val="22"/>
        </w:rPr>
      </w:pPr>
      <w:r w:rsidRPr="00410CFC">
        <w:rPr>
          <w:rFonts w:ascii="Arial" w:eastAsia="Calibri" w:hAnsi="Arial" w:cs="Arial"/>
          <w:szCs w:val="22"/>
        </w:rPr>
        <w:t>-</w:t>
      </w:r>
      <w:r w:rsidRPr="00410CFC">
        <w:rPr>
          <w:rFonts w:ascii="Arial" w:eastAsia="Calibri" w:hAnsi="Arial" w:cs="Arial"/>
          <w:szCs w:val="22"/>
        </w:rPr>
        <w:tab/>
      </w:r>
      <w:r w:rsidRPr="00410CFC">
        <w:rPr>
          <w:rFonts w:ascii="Arial" w:hAnsi="Arial" w:cs="Arial"/>
          <w:szCs w:val="22"/>
          <w:u w:val="single" w:color="000000"/>
        </w:rPr>
        <w:t>Ut</w:t>
      </w:r>
      <w:r w:rsidRPr="00410CFC">
        <w:rPr>
          <w:rFonts w:ascii="Arial" w:hAnsi="Arial" w:cs="Arial"/>
          <w:spacing w:val="-1"/>
          <w:szCs w:val="22"/>
          <w:u w:val="single" w:color="000000"/>
        </w:rPr>
        <w:t>i</w:t>
      </w:r>
      <w:r w:rsidRPr="00410CFC">
        <w:rPr>
          <w:rFonts w:ascii="Arial" w:hAnsi="Arial" w:cs="Arial"/>
          <w:spacing w:val="1"/>
          <w:szCs w:val="22"/>
          <w:u w:val="single" w:color="000000"/>
        </w:rPr>
        <w:t>l</w:t>
      </w:r>
      <w:r w:rsidRPr="00410CFC">
        <w:rPr>
          <w:rFonts w:ascii="Arial" w:hAnsi="Arial" w:cs="Arial"/>
          <w:spacing w:val="-1"/>
          <w:szCs w:val="22"/>
          <w:u w:val="single" w:color="000000"/>
        </w:rPr>
        <w:t>i</w:t>
      </w:r>
      <w:r w:rsidRPr="00410CFC">
        <w:rPr>
          <w:rFonts w:ascii="Arial" w:hAnsi="Arial" w:cs="Arial"/>
          <w:spacing w:val="1"/>
          <w:szCs w:val="22"/>
          <w:u w:val="single" w:color="000000"/>
        </w:rPr>
        <w:t>s</w:t>
      </w:r>
      <w:r w:rsidRPr="00410CFC">
        <w:rPr>
          <w:rFonts w:ascii="Arial" w:hAnsi="Arial" w:cs="Arial"/>
          <w:szCs w:val="22"/>
          <w:u w:val="single" w:color="000000"/>
        </w:rPr>
        <w:t>a</w:t>
      </w:r>
      <w:r w:rsidRPr="00410CFC">
        <w:rPr>
          <w:rFonts w:ascii="Arial" w:hAnsi="Arial" w:cs="Arial"/>
          <w:spacing w:val="2"/>
          <w:szCs w:val="22"/>
          <w:u w:val="single" w:color="000000"/>
        </w:rPr>
        <w:t>t</w:t>
      </w:r>
      <w:r w:rsidRPr="00410CFC">
        <w:rPr>
          <w:rFonts w:ascii="Arial" w:hAnsi="Arial" w:cs="Arial"/>
          <w:spacing w:val="-1"/>
          <w:szCs w:val="22"/>
          <w:u w:val="single" w:color="000000"/>
        </w:rPr>
        <w:t>i</w:t>
      </w:r>
      <w:r w:rsidRPr="00410CFC">
        <w:rPr>
          <w:rFonts w:ascii="Arial" w:hAnsi="Arial" w:cs="Arial"/>
          <w:szCs w:val="22"/>
          <w:u w:val="single" w:color="000000"/>
        </w:rPr>
        <w:t>on</w:t>
      </w:r>
      <w:r w:rsidRPr="00410CFC">
        <w:rPr>
          <w:rFonts w:ascii="Arial" w:hAnsi="Arial" w:cs="Arial"/>
          <w:spacing w:val="-7"/>
          <w:szCs w:val="22"/>
        </w:rPr>
        <w:t xml:space="preserve"> </w:t>
      </w:r>
      <w:r w:rsidRPr="00410CFC">
        <w:rPr>
          <w:rFonts w:ascii="Arial" w:hAnsi="Arial" w:cs="Arial"/>
          <w:szCs w:val="22"/>
        </w:rPr>
        <w:t>:</w:t>
      </w:r>
    </w:p>
    <w:p w14:paraId="4FD00FC6" w14:textId="63D5B5EE"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l</w:t>
      </w:r>
      <w:r w:rsidR="004403B7" w:rsidRPr="00410CFC">
        <w:rPr>
          <w:rFonts w:ascii="Arial" w:hAnsi="Arial" w:cs="Arial"/>
          <w:spacing w:val="-1"/>
        </w:rPr>
        <w:t>’apprenant complète autant de fiches que d’activités auxquelles il a participé ;</w:t>
      </w:r>
    </w:p>
    <w:p w14:paraId="7BFA085A" w14:textId="18B16080"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c</w:t>
      </w:r>
      <w:r w:rsidR="004403B7" w:rsidRPr="00410CFC">
        <w:rPr>
          <w:rFonts w:ascii="Arial" w:hAnsi="Arial" w:cs="Arial"/>
          <w:spacing w:val="-1"/>
        </w:rPr>
        <w:t>es fiches sont à la disposition de l’équipe pédagogique et sont archivées durant tout le cycle de formation.</w:t>
      </w:r>
    </w:p>
    <w:p w14:paraId="421F5457" w14:textId="67CFDDB2"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c</w:t>
      </w:r>
      <w:r w:rsidR="004403B7" w:rsidRPr="00410CFC">
        <w:rPr>
          <w:rFonts w:ascii="Arial" w:hAnsi="Arial" w:cs="Arial"/>
          <w:spacing w:val="-1"/>
        </w:rPr>
        <w:t>es fiches contribuent à l’individualisation du parcours de formation (complémentarité formation en centre / formation en entreprise) et à la définition d’objectifs complémentaires sur l’ensemble des périodes en entreprise (Cf. annexes pédagogiques des conventions) ;</w:t>
      </w:r>
    </w:p>
    <w:p w14:paraId="46F359F5" w14:textId="2C78F5A5"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c</w:t>
      </w:r>
      <w:r w:rsidR="004403B7" w:rsidRPr="00410CFC">
        <w:rPr>
          <w:rFonts w:ascii="Arial" w:hAnsi="Arial" w:cs="Arial"/>
          <w:spacing w:val="-1"/>
        </w:rPr>
        <w:t>es fiches servent de point d’appui aux « bilans activités en entreprise » renseignés conjointement par le tuteur et le professeur d’enseignement professionnel à l’occasion d’une visite en entreprise, et en présence de l’apprenant ;</w:t>
      </w:r>
    </w:p>
    <w:p w14:paraId="00CEE95E" w14:textId="377477B6" w:rsidR="004403B7" w:rsidRPr="00410CFC" w:rsidRDefault="004F16B4">
      <w:pPr>
        <w:pStyle w:val="Paragraphedeliste"/>
        <w:widowControl w:val="0"/>
        <w:numPr>
          <w:ilvl w:val="0"/>
          <w:numId w:val="36"/>
        </w:numPr>
        <w:tabs>
          <w:tab w:val="left" w:pos="820"/>
        </w:tabs>
        <w:spacing w:before="22" w:after="0" w:line="240" w:lineRule="auto"/>
        <w:ind w:right="-20"/>
        <w:jc w:val="both"/>
        <w:rPr>
          <w:rFonts w:ascii="Arial" w:hAnsi="Arial" w:cs="Arial"/>
          <w:spacing w:val="-1"/>
        </w:rPr>
      </w:pPr>
      <w:r>
        <w:rPr>
          <w:rFonts w:ascii="Arial" w:hAnsi="Arial" w:cs="Arial"/>
          <w:spacing w:val="-1"/>
        </w:rPr>
        <w:t>c</w:t>
      </w:r>
      <w:r w:rsidR="004403B7" w:rsidRPr="00410CFC">
        <w:rPr>
          <w:rFonts w:ascii="Arial" w:hAnsi="Arial" w:cs="Arial"/>
          <w:spacing w:val="-1"/>
        </w:rPr>
        <w:t>es fiches peuvent être transmises à l’entreprise pour rendre compte des activités exercées pendant la période.</w:t>
      </w:r>
    </w:p>
    <w:p w14:paraId="1CDB7B11" w14:textId="77777777" w:rsidR="004403B7" w:rsidRPr="00410CFC" w:rsidRDefault="004403B7" w:rsidP="004403B7">
      <w:pPr>
        <w:autoSpaceDE w:val="0"/>
        <w:autoSpaceDN w:val="0"/>
        <w:adjustRightInd w:val="0"/>
        <w:rPr>
          <w:rFonts w:ascii="Arial" w:hAnsi="Arial" w:cs="Arial"/>
          <w:b/>
          <w:bCs/>
          <w:color w:val="000000"/>
          <w:szCs w:val="22"/>
        </w:rPr>
      </w:pPr>
    </w:p>
    <w:p w14:paraId="2B0CEC55" w14:textId="77777777" w:rsidR="004403B7" w:rsidRDefault="004403B7" w:rsidP="004403B7">
      <w:pPr>
        <w:shd w:val="clear" w:color="auto" w:fill="FFFFFF" w:themeFill="background1"/>
        <w:spacing w:before="240"/>
        <w:jc w:val="center"/>
        <w:rPr>
          <w:rFonts w:ascii="Arial" w:hAnsi="Arial" w:cs="Arial"/>
          <w:b/>
          <w:szCs w:val="22"/>
        </w:rPr>
      </w:pPr>
    </w:p>
    <w:p w14:paraId="74F4D6B4" w14:textId="5E45383D" w:rsidR="004403B7" w:rsidRDefault="004403B7">
      <w:pPr>
        <w:suppressAutoHyphens w:val="0"/>
        <w:spacing w:after="210"/>
        <w:jc w:val="left"/>
        <w:rPr>
          <w:lang w:eastAsia="en-US"/>
        </w:rPr>
      </w:pPr>
      <w:r>
        <w:rPr>
          <w:lang w:eastAsia="en-US"/>
        </w:rPr>
        <w:br w:type="page"/>
      </w:r>
    </w:p>
    <w:p w14:paraId="511591A4" w14:textId="77777777" w:rsidR="00442915" w:rsidRPr="00410CFC" w:rsidRDefault="00442915" w:rsidP="00442915">
      <w:pPr>
        <w:jc w:val="center"/>
        <w:rPr>
          <w:rFonts w:ascii="Arial" w:hAnsi="Arial" w:cs="Arial"/>
          <w:b/>
          <w:szCs w:val="22"/>
        </w:rPr>
      </w:pPr>
      <w:r w:rsidRPr="00410CFC">
        <w:rPr>
          <w:rFonts w:ascii="Arial" w:hAnsi="Arial" w:cs="Arial"/>
          <w:b/>
          <w:szCs w:val="22"/>
        </w:rPr>
        <w:lastRenderedPageBreak/>
        <w:t>ÉPREUVE EP1</w:t>
      </w:r>
    </w:p>
    <w:p w14:paraId="43811459" w14:textId="77777777" w:rsidR="00442915" w:rsidRPr="00410CFC" w:rsidRDefault="00442915" w:rsidP="00442915">
      <w:pPr>
        <w:jc w:val="center"/>
        <w:rPr>
          <w:rFonts w:ascii="Arial" w:hAnsi="Arial" w:cs="Arial"/>
          <w:b/>
          <w:color w:val="000000" w:themeColor="text1"/>
          <w:szCs w:val="22"/>
        </w:rPr>
      </w:pPr>
      <w:r w:rsidRPr="00410CFC">
        <w:rPr>
          <w:rFonts w:ascii="Arial" w:hAnsi="Arial" w:cs="Arial"/>
          <w:b/>
          <w:color w:val="000000" w:themeColor="text1"/>
          <w:szCs w:val="22"/>
        </w:rPr>
        <w:t>EXPLOITATION D’UNE INSTALLATION</w:t>
      </w:r>
    </w:p>
    <w:p w14:paraId="49F67705" w14:textId="77777777" w:rsidR="00442915" w:rsidRPr="00410CFC" w:rsidRDefault="00442915" w:rsidP="00442915">
      <w:pPr>
        <w:jc w:val="center"/>
        <w:rPr>
          <w:rFonts w:ascii="Arial" w:hAnsi="Arial" w:cs="Arial"/>
          <w:b/>
          <w:color w:val="000000" w:themeColor="text1"/>
          <w:szCs w:val="22"/>
        </w:rPr>
      </w:pPr>
      <w:r w:rsidRPr="00410CFC">
        <w:rPr>
          <w:rFonts w:ascii="Arial" w:hAnsi="Arial" w:cs="Arial"/>
          <w:b/>
          <w:color w:val="000000" w:themeColor="text1"/>
          <w:szCs w:val="22"/>
        </w:rPr>
        <w:t xml:space="preserve">Unité UP1 – Coefficient 5 </w:t>
      </w:r>
    </w:p>
    <w:p w14:paraId="0F40C8BF" w14:textId="77777777" w:rsidR="00442915" w:rsidRPr="00D07753" w:rsidRDefault="00442915" w:rsidP="00442915">
      <w:pPr>
        <w:jc w:val="center"/>
        <w:rPr>
          <w:rFonts w:ascii="Arial" w:hAnsi="Arial" w:cs="Arial"/>
          <w:b/>
          <w:szCs w:val="22"/>
        </w:rPr>
      </w:pPr>
    </w:p>
    <w:p w14:paraId="4361F744" w14:textId="77777777" w:rsidR="00442915" w:rsidRPr="00D07753" w:rsidRDefault="00442915">
      <w:pPr>
        <w:numPr>
          <w:ilvl w:val="0"/>
          <w:numId w:val="18"/>
        </w:numPr>
        <w:ind w:left="426"/>
        <w:rPr>
          <w:rFonts w:ascii="Arial" w:hAnsi="Arial" w:cs="Arial"/>
          <w:b/>
          <w:szCs w:val="22"/>
        </w:rPr>
      </w:pPr>
      <w:r w:rsidRPr="00D07753">
        <w:rPr>
          <w:rFonts w:ascii="Arial" w:hAnsi="Arial" w:cs="Arial"/>
          <w:b/>
          <w:szCs w:val="22"/>
        </w:rPr>
        <w:t xml:space="preserve">Objectifs de l’épreuve </w:t>
      </w:r>
    </w:p>
    <w:p w14:paraId="2057C82B" w14:textId="77777777" w:rsidR="00442915" w:rsidRPr="00536DB1" w:rsidRDefault="00442915" w:rsidP="00442915">
      <w:pPr>
        <w:rPr>
          <w:rFonts w:ascii="Arial" w:hAnsi="Arial" w:cs="Arial"/>
          <w:b/>
          <w:szCs w:val="22"/>
          <w:u w:val="single"/>
        </w:rPr>
      </w:pPr>
    </w:p>
    <w:p w14:paraId="62A6D2A4" w14:textId="77777777" w:rsidR="00442915" w:rsidRPr="00D07753" w:rsidRDefault="00442915" w:rsidP="00442915">
      <w:pPr>
        <w:rPr>
          <w:rStyle w:val="Titre5Car"/>
          <w:b w:val="0"/>
          <w:color w:val="000000"/>
        </w:rPr>
      </w:pPr>
      <w:r w:rsidRPr="00D07753">
        <w:rPr>
          <w:rStyle w:val="Titre5Car"/>
          <w:color w:val="000000"/>
        </w:rPr>
        <w:t xml:space="preserve">Ȧ partir de situations réelles d’exploitation d’une installation </w:t>
      </w:r>
      <w:r>
        <w:rPr>
          <w:rStyle w:val="Titre5Car"/>
          <w:color w:val="000000"/>
        </w:rPr>
        <w:t xml:space="preserve">non complexe </w:t>
      </w:r>
      <w:r w:rsidRPr="00D07753">
        <w:rPr>
          <w:rStyle w:val="Titre5Car"/>
          <w:color w:val="000000"/>
        </w:rPr>
        <w:t>à disposition, l’épreuve permet de vérifier l’aptitude du candidat à exploiter une installation : analyser, préparer, conduire de manière écoresponsable et conduire en mode dégradé.</w:t>
      </w:r>
    </w:p>
    <w:p w14:paraId="34EBC02F" w14:textId="77777777" w:rsidR="00442915" w:rsidRPr="00D07753" w:rsidRDefault="00442915" w:rsidP="00442915">
      <w:pPr>
        <w:rPr>
          <w:rStyle w:val="Titre5Car"/>
          <w:b w:val="0"/>
          <w:color w:val="000000"/>
        </w:rPr>
      </w:pPr>
    </w:p>
    <w:p w14:paraId="5338A669" w14:textId="77777777" w:rsidR="00442915" w:rsidRPr="00D07753" w:rsidRDefault="00442915" w:rsidP="00442915">
      <w:pPr>
        <w:pStyle w:val="Corpsdetexte"/>
        <w:rPr>
          <w:rFonts w:ascii="Arial" w:hAnsi="Arial" w:cs="Arial"/>
          <w:sz w:val="22"/>
          <w:szCs w:val="22"/>
        </w:rPr>
      </w:pPr>
      <w:r w:rsidRPr="00D07753">
        <w:rPr>
          <w:rFonts w:ascii="Arial" w:hAnsi="Arial" w:cs="Arial"/>
          <w:sz w:val="22"/>
          <w:szCs w:val="22"/>
        </w:rPr>
        <w:t>Elle permet de valider tout ou partie des compétences :</w:t>
      </w:r>
    </w:p>
    <w:p w14:paraId="3F54F418" w14:textId="77777777" w:rsidR="00442915" w:rsidRPr="00D07753" w:rsidRDefault="00442915">
      <w:pPr>
        <w:pStyle w:val="Corpsdetexte"/>
        <w:widowControl w:val="0"/>
        <w:numPr>
          <w:ilvl w:val="0"/>
          <w:numId w:val="34"/>
        </w:numPr>
        <w:autoSpaceDE w:val="0"/>
        <w:autoSpaceDN w:val="0"/>
        <w:adjustRightInd w:val="0"/>
        <w:spacing w:after="0"/>
        <w:jc w:val="both"/>
        <w:rPr>
          <w:rFonts w:ascii="Arial" w:hAnsi="Arial" w:cs="Arial"/>
          <w:sz w:val="22"/>
          <w:szCs w:val="22"/>
        </w:rPr>
      </w:pPr>
      <w:r w:rsidRPr="00D07753">
        <w:rPr>
          <w:rFonts w:ascii="Arial" w:hAnsi="Arial" w:cs="Arial"/>
          <w:sz w:val="22"/>
          <w:szCs w:val="22"/>
        </w:rPr>
        <w:t xml:space="preserve">C1.1 : Identifier et maîtriser les risques pour l’installation, son environnement, les personnes et appliquer les mesures de prévention </w:t>
      </w:r>
    </w:p>
    <w:p w14:paraId="3925106A" w14:textId="77777777" w:rsidR="00442915" w:rsidRPr="00D07753" w:rsidRDefault="00442915">
      <w:pPr>
        <w:pStyle w:val="Corpsdetexte"/>
        <w:widowControl w:val="0"/>
        <w:numPr>
          <w:ilvl w:val="0"/>
          <w:numId w:val="34"/>
        </w:numPr>
        <w:autoSpaceDE w:val="0"/>
        <w:autoSpaceDN w:val="0"/>
        <w:adjustRightInd w:val="0"/>
        <w:spacing w:after="0"/>
        <w:jc w:val="both"/>
        <w:rPr>
          <w:rFonts w:ascii="Arial" w:hAnsi="Arial" w:cs="Arial"/>
          <w:sz w:val="22"/>
          <w:szCs w:val="22"/>
        </w:rPr>
      </w:pPr>
      <w:r w:rsidRPr="00D07753">
        <w:rPr>
          <w:rFonts w:ascii="Arial" w:hAnsi="Arial" w:cs="Arial"/>
          <w:sz w:val="22"/>
          <w:szCs w:val="22"/>
        </w:rPr>
        <w:t>C1.2 : Identifier et maîtriser les procédures et les réglementations en vigueur</w:t>
      </w:r>
    </w:p>
    <w:p w14:paraId="5DF38839" w14:textId="77777777" w:rsidR="00442915" w:rsidRPr="00D07753" w:rsidRDefault="00442915">
      <w:pPr>
        <w:pStyle w:val="Corpsdetexte"/>
        <w:widowControl w:val="0"/>
        <w:numPr>
          <w:ilvl w:val="0"/>
          <w:numId w:val="34"/>
        </w:numPr>
        <w:autoSpaceDE w:val="0"/>
        <w:autoSpaceDN w:val="0"/>
        <w:adjustRightInd w:val="0"/>
        <w:spacing w:after="0"/>
        <w:jc w:val="both"/>
        <w:rPr>
          <w:rFonts w:ascii="Arial" w:hAnsi="Arial" w:cs="Arial"/>
          <w:sz w:val="22"/>
          <w:szCs w:val="22"/>
        </w:rPr>
      </w:pPr>
      <w:r w:rsidRPr="00D07753">
        <w:rPr>
          <w:rFonts w:ascii="Arial" w:hAnsi="Arial" w:cs="Arial"/>
          <w:sz w:val="22"/>
          <w:szCs w:val="22"/>
        </w:rPr>
        <w:t>C1.3 : Préparer l’installation et son environnement</w:t>
      </w:r>
    </w:p>
    <w:p w14:paraId="62BDEB1D" w14:textId="77777777" w:rsidR="00442915" w:rsidRPr="00D07753" w:rsidRDefault="00442915">
      <w:pPr>
        <w:pStyle w:val="Corpsdetexte"/>
        <w:widowControl w:val="0"/>
        <w:numPr>
          <w:ilvl w:val="0"/>
          <w:numId w:val="34"/>
        </w:numPr>
        <w:autoSpaceDE w:val="0"/>
        <w:autoSpaceDN w:val="0"/>
        <w:adjustRightInd w:val="0"/>
        <w:spacing w:after="0"/>
        <w:jc w:val="both"/>
        <w:rPr>
          <w:rFonts w:ascii="Arial" w:hAnsi="Arial" w:cs="Arial"/>
          <w:sz w:val="22"/>
          <w:szCs w:val="22"/>
        </w:rPr>
      </w:pPr>
      <w:r w:rsidRPr="00D07753">
        <w:rPr>
          <w:rFonts w:ascii="Arial" w:hAnsi="Arial" w:cs="Arial"/>
          <w:sz w:val="22"/>
          <w:szCs w:val="22"/>
        </w:rPr>
        <w:t xml:space="preserve">C1.4 : Conduire l’installation de manière écoresponsable </w:t>
      </w:r>
    </w:p>
    <w:p w14:paraId="2AF1B3C5" w14:textId="77777777" w:rsidR="00442915" w:rsidRPr="00D07753" w:rsidRDefault="00442915">
      <w:pPr>
        <w:pStyle w:val="Corpsdetexte"/>
        <w:widowControl w:val="0"/>
        <w:numPr>
          <w:ilvl w:val="0"/>
          <w:numId w:val="34"/>
        </w:numPr>
        <w:autoSpaceDE w:val="0"/>
        <w:autoSpaceDN w:val="0"/>
        <w:adjustRightInd w:val="0"/>
        <w:spacing w:after="0"/>
        <w:jc w:val="both"/>
        <w:rPr>
          <w:rFonts w:ascii="Arial" w:hAnsi="Arial" w:cs="Arial"/>
          <w:sz w:val="22"/>
          <w:szCs w:val="22"/>
        </w:rPr>
      </w:pPr>
      <w:r w:rsidRPr="00D07753">
        <w:rPr>
          <w:rFonts w:ascii="Arial" w:hAnsi="Arial" w:cs="Arial"/>
          <w:sz w:val="22"/>
          <w:szCs w:val="22"/>
        </w:rPr>
        <w:t xml:space="preserve">C1.5 : Gérer la relation client </w:t>
      </w:r>
    </w:p>
    <w:p w14:paraId="158A4630" w14:textId="77777777" w:rsidR="00442915" w:rsidRPr="00D07753" w:rsidRDefault="00442915">
      <w:pPr>
        <w:pStyle w:val="Corpsdetexte"/>
        <w:widowControl w:val="0"/>
        <w:numPr>
          <w:ilvl w:val="0"/>
          <w:numId w:val="34"/>
        </w:numPr>
        <w:autoSpaceDE w:val="0"/>
        <w:autoSpaceDN w:val="0"/>
        <w:adjustRightInd w:val="0"/>
        <w:spacing w:after="0"/>
        <w:jc w:val="both"/>
        <w:rPr>
          <w:rFonts w:ascii="Arial" w:hAnsi="Arial" w:cs="Arial"/>
          <w:sz w:val="22"/>
          <w:szCs w:val="22"/>
        </w:rPr>
      </w:pPr>
      <w:r w:rsidRPr="00D07753">
        <w:rPr>
          <w:rFonts w:ascii="Arial" w:hAnsi="Arial" w:cs="Arial"/>
          <w:sz w:val="22"/>
          <w:szCs w:val="22"/>
        </w:rPr>
        <w:t>C1.6 : Intervenir et réguler</w:t>
      </w:r>
      <w:r>
        <w:rPr>
          <w:rFonts w:ascii="Arial" w:hAnsi="Arial" w:cs="Arial"/>
          <w:sz w:val="22"/>
          <w:szCs w:val="22"/>
        </w:rPr>
        <w:t xml:space="preserve"> une installation</w:t>
      </w:r>
    </w:p>
    <w:p w14:paraId="74B36D0F" w14:textId="77777777" w:rsidR="00442915" w:rsidRPr="00D07753" w:rsidRDefault="00442915" w:rsidP="00442915">
      <w:pPr>
        <w:pStyle w:val="Corpsdetexte"/>
        <w:rPr>
          <w:rFonts w:ascii="Arial" w:hAnsi="Arial" w:cs="Arial"/>
          <w:sz w:val="22"/>
          <w:szCs w:val="22"/>
        </w:rPr>
      </w:pPr>
    </w:p>
    <w:p w14:paraId="226BDF8C" w14:textId="77777777" w:rsidR="00442915" w:rsidRDefault="00442915" w:rsidP="00442915">
      <w:pPr>
        <w:rPr>
          <w:rFonts w:ascii="Arial" w:hAnsi="Arial" w:cs="Arial"/>
          <w:szCs w:val="22"/>
        </w:rPr>
      </w:pPr>
      <w:r w:rsidRPr="00D07753">
        <w:rPr>
          <w:rFonts w:ascii="Arial" w:hAnsi="Arial" w:cs="Arial"/>
          <w:szCs w:val="22"/>
        </w:rPr>
        <w:t xml:space="preserve">Les </w:t>
      </w:r>
      <w:r>
        <w:rPr>
          <w:rFonts w:ascii="Arial" w:hAnsi="Arial" w:cs="Arial"/>
          <w:szCs w:val="22"/>
        </w:rPr>
        <w:t>indicateurs</w:t>
      </w:r>
      <w:r w:rsidRPr="00D07753">
        <w:rPr>
          <w:rFonts w:ascii="Arial" w:hAnsi="Arial" w:cs="Arial"/>
          <w:szCs w:val="22"/>
        </w:rPr>
        <w:t xml:space="preserve"> d’évaluation sont ceux définis dans le référentiel de compétences. </w:t>
      </w:r>
    </w:p>
    <w:p w14:paraId="1F6BC485" w14:textId="77777777" w:rsidR="00442915" w:rsidRPr="003B7DCE" w:rsidRDefault="00442915" w:rsidP="00442915">
      <w:pPr>
        <w:spacing w:line="240" w:lineRule="auto"/>
        <w:textAlignment w:val="baseline"/>
        <w:rPr>
          <w:rFonts w:ascii="Arial" w:hAnsi="Arial" w:cs="Arial"/>
          <w:szCs w:val="22"/>
        </w:rPr>
      </w:pPr>
      <w:r w:rsidRPr="003B7DCE">
        <w:rPr>
          <w:rFonts w:ascii="Arial" w:hAnsi="Arial" w:cs="Arial"/>
          <w:szCs w:val="22"/>
        </w:rPr>
        <w:t>D’autres compétences peuvent être mobilisées mais ne seront pas évaluées au cours de l’épreuve. </w:t>
      </w:r>
    </w:p>
    <w:p w14:paraId="045EE0D0" w14:textId="77777777" w:rsidR="00442915" w:rsidRPr="003B7DCE" w:rsidRDefault="00442915" w:rsidP="00442915">
      <w:pPr>
        <w:spacing w:line="240" w:lineRule="auto"/>
        <w:textAlignment w:val="baseline"/>
        <w:rPr>
          <w:rFonts w:ascii="Arial" w:hAnsi="Arial" w:cs="Arial"/>
          <w:szCs w:val="22"/>
        </w:rPr>
      </w:pPr>
      <w:r w:rsidRPr="003B7DCE">
        <w:rPr>
          <w:rFonts w:ascii="Arial" w:hAnsi="Arial" w:cs="Arial"/>
          <w:szCs w:val="22"/>
        </w:rPr>
        <w:t>Il est rappelé que l’évaluation se fait sur toutes les dimensions (savoirs, savoir-faire, attitudes) de la compétence et en aucun cas sur les seuls savoirs associés. </w:t>
      </w:r>
    </w:p>
    <w:p w14:paraId="46E32B68" w14:textId="77777777" w:rsidR="00442915" w:rsidRPr="00D07753" w:rsidRDefault="00442915" w:rsidP="00442915">
      <w:pPr>
        <w:rPr>
          <w:rStyle w:val="Titre5Car"/>
          <w:b w:val="0"/>
          <w:color w:val="000000"/>
        </w:rPr>
      </w:pPr>
    </w:p>
    <w:p w14:paraId="14051631" w14:textId="77777777" w:rsidR="00442915" w:rsidRPr="00D07753" w:rsidRDefault="00442915">
      <w:pPr>
        <w:numPr>
          <w:ilvl w:val="0"/>
          <w:numId w:val="18"/>
        </w:numPr>
        <w:ind w:left="426"/>
        <w:rPr>
          <w:rFonts w:ascii="Arial" w:hAnsi="Arial" w:cs="Arial"/>
          <w:b/>
          <w:szCs w:val="22"/>
        </w:rPr>
      </w:pPr>
      <w:r w:rsidRPr="00D07753">
        <w:rPr>
          <w:rFonts w:ascii="Arial" w:hAnsi="Arial" w:cs="Arial"/>
          <w:b/>
          <w:szCs w:val="22"/>
        </w:rPr>
        <w:t xml:space="preserve">Contenu de l’épreuve </w:t>
      </w:r>
    </w:p>
    <w:p w14:paraId="22310E60" w14:textId="77777777" w:rsidR="00442915" w:rsidRPr="00536DB1" w:rsidRDefault="00442915" w:rsidP="00442915">
      <w:pPr>
        <w:ind w:left="426"/>
        <w:rPr>
          <w:rFonts w:ascii="Arial" w:hAnsi="Arial" w:cs="Arial"/>
          <w:b/>
          <w:szCs w:val="22"/>
          <w:u w:val="single"/>
        </w:rPr>
      </w:pPr>
    </w:p>
    <w:p w14:paraId="4F0131AC" w14:textId="77777777" w:rsidR="00442915" w:rsidRPr="008C2F90" w:rsidRDefault="00442915" w:rsidP="00442915">
      <w:pPr>
        <w:spacing w:line="240" w:lineRule="auto"/>
        <w:textAlignment w:val="baseline"/>
        <w:rPr>
          <w:rFonts w:ascii="Arial" w:hAnsi="Arial" w:cs="Arial"/>
          <w:color w:val="000000"/>
          <w:szCs w:val="22"/>
        </w:rPr>
      </w:pPr>
      <w:r w:rsidRPr="00D07753">
        <w:rPr>
          <w:rFonts w:ascii="Arial" w:hAnsi="Arial" w:cs="Arial"/>
          <w:color w:val="000000"/>
          <w:szCs w:val="22"/>
        </w:rPr>
        <w:t>Pour cette épreuve </w:t>
      </w:r>
      <w:r>
        <w:rPr>
          <w:rFonts w:ascii="Arial" w:hAnsi="Arial" w:cs="Arial"/>
          <w:color w:val="000000"/>
          <w:szCs w:val="22"/>
        </w:rPr>
        <w:t>EP1,</w:t>
      </w:r>
      <w:r w:rsidRPr="00D07753">
        <w:rPr>
          <w:rFonts w:ascii="Arial" w:hAnsi="Arial" w:cs="Arial"/>
          <w:color w:val="000000"/>
          <w:szCs w:val="22"/>
        </w:rPr>
        <w:t xml:space="preserve"> les candidats seront placés en situation de réaliser tout ou partie des tâches relatives au </w:t>
      </w:r>
      <w:r w:rsidRPr="003B7DCE">
        <w:rPr>
          <w:rFonts w:ascii="Arial" w:hAnsi="Arial" w:cs="Arial"/>
          <w:b/>
          <w:color w:val="000000"/>
          <w:szCs w:val="22"/>
        </w:rPr>
        <w:t>pôle 1 « exploitation d’une installation »</w:t>
      </w:r>
    </w:p>
    <w:p w14:paraId="7BDB612F" w14:textId="77777777" w:rsidR="00442915" w:rsidRPr="00D07753" w:rsidRDefault="00442915" w:rsidP="00442915">
      <w:pPr>
        <w:spacing w:line="240" w:lineRule="auto"/>
        <w:ind w:left="360"/>
        <w:textAlignment w:val="baseline"/>
        <w:rPr>
          <w:rFonts w:ascii="Arial" w:hAnsi="Arial" w:cs="Arial"/>
          <w:szCs w:val="22"/>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CellMar>
          <w:left w:w="0" w:type="dxa"/>
          <w:right w:w="0" w:type="dxa"/>
        </w:tblCellMar>
        <w:tblLook w:val="04A0" w:firstRow="1" w:lastRow="0" w:firstColumn="1" w:lastColumn="0" w:noHBand="0" w:noVBand="1"/>
      </w:tblPr>
      <w:tblGrid>
        <w:gridCol w:w="708"/>
        <w:gridCol w:w="8789"/>
      </w:tblGrid>
      <w:tr w:rsidR="00442915" w:rsidRPr="005F674C" w14:paraId="34DFB4D2" w14:textId="77777777" w:rsidTr="00021F50">
        <w:trPr>
          <w:trHeight w:val="1030"/>
        </w:trPr>
        <w:tc>
          <w:tcPr>
            <w:tcW w:w="708" w:type="dxa"/>
            <w:vMerge w:val="restart"/>
            <w:shd w:val="clear" w:color="auto" w:fill="8DB3E2" w:themeFill="text2" w:themeFillTint="66"/>
            <w:textDirection w:val="btLr"/>
          </w:tcPr>
          <w:p w14:paraId="2A2C2FC7" w14:textId="77777777" w:rsidR="00442915" w:rsidRPr="00D07753" w:rsidRDefault="00442915" w:rsidP="00021F50">
            <w:pPr>
              <w:spacing w:line="240" w:lineRule="auto"/>
              <w:ind w:left="113" w:right="113"/>
              <w:jc w:val="center"/>
              <w:textAlignment w:val="baseline"/>
              <w:rPr>
                <w:rFonts w:ascii="Arial" w:hAnsi="Arial" w:cs="Arial"/>
                <w:bCs/>
                <w:color w:val="000000"/>
                <w:szCs w:val="22"/>
              </w:rPr>
            </w:pPr>
            <w:r w:rsidRPr="00D07753">
              <w:rPr>
                <w:rFonts w:ascii="Arial" w:hAnsi="Arial" w:cs="Arial"/>
                <w:bCs/>
                <w:color w:val="000000"/>
                <w:szCs w:val="22"/>
              </w:rPr>
              <w:t>Pôle 1</w:t>
            </w:r>
          </w:p>
          <w:p w14:paraId="7C31A7C0" w14:textId="77777777" w:rsidR="00442915" w:rsidRPr="00D07753" w:rsidRDefault="00442915" w:rsidP="00021F50">
            <w:pPr>
              <w:spacing w:line="240" w:lineRule="auto"/>
              <w:ind w:left="113" w:right="113"/>
              <w:jc w:val="center"/>
              <w:textAlignment w:val="baseline"/>
              <w:rPr>
                <w:rFonts w:ascii="Arial" w:hAnsi="Arial" w:cs="Arial"/>
                <w:bCs/>
                <w:color w:val="000000"/>
                <w:szCs w:val="22"/>
              </w:rPr>
            </w:pPr>
            <w:r w:rsidRPr="00D07753">
              <w:rPr>
                <w:rFonts w:ascii="Arial" w:hAnsi="Arial" w:cs="Arial"/>
                <w:bCs/>
                <w:color w:val="000000"/>
                <w:szCs w:val="22"/>
              </w:rPr>
              <w:t>Exploitation d’une installation</w:t>
            </w:r>
          </w:p>
        </w:tc>
        <w:tc>
          <w:tcPr>
            <w:tcW w:w="8789" w:type="dxa"/>
            <w:shd w:val="clear" w:color="auto" w:fill="auto"/>
            <w:vAlign w:val="center"/>
          </w:tcPr>
          <w:p w14:paraId="17FD7560" w14:textId="77777777" w:rsidR="00442915" w:rsidRPr="00D07753" w:rsidRDefault="00442915" w:rsidP="00021F50">
            <w:pPr>
              <w:spacing w:line="240" w:lineRule="auto"/>
              <w:ind w:left="131" w:right="133"/>
              <w:textAlignment w:val="baseline"/>
              <w:rPr>
                <w:rFonts w:ascii="Arial" w:hAnsi="Arial" w:cs="Arial"/>
                <w:szCs w:val="22"/>
              </w:rPr>
            </w:pPr>
            <w:r w:rsidRPr="00D07753">
              <w:rPr>
                <w:rFonts w:ascii="Arial" w:hAnsi="Arial" w:cs="Arial"/>
                <w:b/>
                <w:bCs/>
                <w:color w:val="000000"/>
                <w:szCs w:val="22"/>
              </w:rPr>
              <w:t>Activité 1 :</w:t>
            </w:r>
            <w:r w:rsidRPr="00D07753">
              <w:rPr>
                <w:rFonts w:ascii="Arial" w:hAnsi="Arial" w:cs="Arial"/>
                <w:bCs/>
                <w:color w:val="000000"/>
                <w:szCs w:val="22"/>
              </w:rPr>
              <w:t xml:space="preserve"> Préparation de l'installation et de son environnement</w:t>
            </w:r>
          </w:p>
          <w:p w14:paraId="718CAAD4" w14:textId="77777777" w:rsidR="00442915" w:rsidRPr="00D07753" w:rsidRDefault="00442915" w:rsidP="00021F50">
            <w:pPr>
              <w:spacing w:line="240" w:lineRule="auto"/>
              <w:ind w:left="131" w:right="133"/>
              <w:textAlignment w:val="baseline"/>
              <w:rPr>
                <w:rFonts w:ascii="Arial" w:hAnsi="Arial" w:cs="Arial"/>
                <w:szCs w:val="22"/>
              </w:rPr>
            </w:pPr>
            <w:r w:rsidRPr="00D07753">
              <w:rPr>
                <w:rFonts w:ascii="Arial" w:hAnsi="Arial" w:cs="Arial"/>
                <w:szCs w:val="22"/>
              </w:rPr>
              <w:t>A1T1 : Vérifier visuellement l'installation, exploiter des informations, et consigner le registre d’exploitation ;</w:t>
            </w:r>
          </w:p>
          <w:p w14:paraId="3C8287BE" w14:textId="77777777" w:rsidR="00442915" w:rsidRPr="00D07753" w:rsidRDefault="00442915" w:rsidP="00021F50">
            <w:pPr>
              <w:spacing w:line="240" w:lineRule="auto"/>
              <w:ind w:left="131" w:right="133"/>
              <w:textAlignment w:val="baseline"/>
              <w:rPr>
                <w:rFonts w:ascii="Arial" w:hAnsi="Arial" w:cs="Arial"/>
                <w:szCs w:val="22"/>
              </w:rPr>
            </w:pPr>
            <w:r w:rsidRPr="00D07753">
              <w:rPr>
                <w:rFonts w:ascii="Arial" w:hAnsi="Arial" w:cs="Arial"/>
                <w:szCs w:val="22"/>
              </w:rPr>
              <w:t>A1T2 : Identifier et maîtriser les risques liés à l'installation, à son environnement, à son intervention ;</w:t>
            </w:r>
          </w:p>
          <w:p w14:paraId="769E6042" w14:textId="77777777" w:rsidR="00442915" w:rsidRPr="00D07753" w:rsidRDefault="00442915" w:rsidP="00021F50">
            <w:pPr>
              <w:spacing w:line="240" w:lineRule="auto"/>
              <w:ind w:left="131" w:right="133"/>
              <w:textAlignment w:val="baseline"/>
              <w:rPr>
                <w:rFonts w:ascii="Arial" w:hAnsi="Arial" w:cs="Arial"/>
                <w:szCs w:val="22"/>
              </w:rPr>
            </w:pPr>
            <w:r w:rsidRPr="00D07753">
              <w:rPr>
                <w:rFonts w:ascii="Arial" w:hAnsi="Arial" w:cs="Arial"/>
                <w:szCs w:val="22"/>
              </w:rPr>
              <w:t>A1T3 : Préparer, contrôler l'installation et son environnement (en vue de l'ouverture aux clients)</w:t>
            </w:r>
            <w:r>
              <w:rPr>
                <w:rFonts w:ascii="Arial" w:hAnsi="Arial" w:cs="Arial"/>
                <w:szCs w:val="22"/>
              </w:rPr>
              <w:t>.</w:t>
            </w:r>
          </w:p>
        </w:tc>
      </w:tr>
      <w:tr w:rsidR="00442915" w:rsidRPr="005F674C" w14:paraId="4BE83A6D" w14:textId="77777777" w:rsidTr="00021F50">
        <w:trPr>
          <w:trHeight w:val="300"/>
        </w:trPr>
        <w:tc>
          <w:tcPr>
            <w:tcW w:w="708" w:type="dxa"/>
            <w:vMerge/>
            <w:shd w:val="clear" w:color="auto" w:fill="8DB3E2" w:themeFill="text2" w:themeFillTint="66"/>
          </w:tcPr>
          <w:p w14:paraId="0528A50C" w14:textId="77777777" w:rsidR="00442915" w:rsidRPr="00D07753" w:rsidRDefault="00442915" w:rsidP="00021F50">
            <w:pPr>
              <w:spacing w:line="240" w:lineRule="auto"/>
              <w:textAlignment w:val="baseline"/>
              <w:rPr>
                <w:rFonts w:ascii="Arial" w:hAnsi="Arial" w:cs="Arial"/>
                <w:bCs/>
                <w:color w:val="000000"/>
                <w:szCs w:val="22"/>
              </w:rPr>
            </w:pPr>
          </w:p>
        </w:tc>
        <w:tc>
          <w:tcPr>
            <w:tcW w:w="8789" w:type="dxa"/>
            <w:shd w:val="clear" w:color="auto" w:fill="auto"/>
            <w:vAlign w:val="center"/>
          </w:tcPr>
          <w:p w14:paraId="03507F27" w14:textId="77777777" w:rsidR="00442915" w:rsidRPr="00D07753" w:rsidRDefault="00442915" w:rsidP="00021F50">
            <w:pPr>
              <w:spacing w:line="240" w:lineRule="auto"/>
              <w:ind w:left="131"/>
              <w:textAlignment w:val="baseline"/>
              <w:rPr>
                <w:rFonts w:ascii="Arial" w:hAnsi="Arial" w:cs="Arial"/>
                <w:bCs/>
                <w:color w:val="000000"/>
                <w:szCs w:val="22"/>
              </w:rPr>
            </w:pPr>
            <w:r w:rsidRPr="00D07753">
              <w:rPr>
                <w:rFonts w:ascii="Arial" w:hAnsi="Arial" w:cs="Arial"/>
                <w:b/>
                <w:bCs/>
                <w:color w:val="000000"/>
                <w:szCs w:val="22"/>
              </w:rPr>
              <w:t>Activité 2 :</w:t>
            </w:r>
            <w:r w:rsidRPr="00D07753">
              <w:rPr>
                <w:rFonts w:ascii="Arial" w:hAnsi="Arial" w:cs="Arial"/>
                <w:bCs/>
                <w:color w:val="000000"/>
                <w:szCs w:val="22"/>
              </w:rPr>
              <w:t xml:space="preserve"> Conduite d’une installation</w:t>
            </w:r>
          </w:p>
          <w:p w14:paraId="422A9AB7"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A2T1 : Ouvrir et/ou fermer l'installation ;</w:t>
            </w:r>
          </w:p>
          <w:p w14:paraId="777E2403"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A2T2 : Appliquer et faire appliquer les procédures et réglementations en vigueur ;</w:t>
            </w:r>
          </w:p>
          <w:p w14:paraId="3D388D83"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A2T3 : Conduire l’installation de manière écoresponsable ;</w:t>
            </w:r>
          </w:p>
          <w:p w14:paraId="3D99AF56"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A2T4 : Entretenir régulièrement l'environnement de l'installation.</w:t>
            </w:r>
          </w:p>
        </w:tc>
      </w:tr>
      <w:tr w:rsidR="00442915" w:rsidRPr="005F674C" w14:paraId="6F830359" w14:textId="77777777" w:rsidTr="00021F50">
        <w:trPr>
          <w:trHeight w:val="300"/>
        </w:trPr>
        <w:tc>
          <w:tcPr>
            <w:tcW w:w="708" w:type="dxa"/>
            <w:vMerge/>
            <w:shd w:val="clear" w:color="auto" w:fill="8DB3E2" w:themeFill="text2" w:themeFillTint="66"/>
          </w:tcPr>
          <w:p w14:paraId="27164CAE" w14:textId="77777777" w:rsidR="00442915" w:rsidRPr="00D07753" w:rsidRDefault="00442915" w:rsidP="00021F50">
            <w:pPr>
              <w:spacing w:line="240" w:lineRule="auto"/>
              <w:textAlignment w:val="baseline"/>
              <w:rPr>
                <w:rFonts w:ascii="Arial" w:hAnsi="Arial" w:cs="Arial"/>
                <w:bCs/>
                <w:color w:val="000000"/>
                <w:szCs w:val="22"/>
              </w:rPr>
            </w:pPr>
          </w:p>
        </w:tc>
        <w:tc>
          <w:tcPr>
            <w:tcW w:w="8789" w:type="dxa"/>
            <w:shd w:val="clear" w:color="auto" w:fill="auto"/>
            <w:vAlign w:val="center"/>
          </w:tcPr>
          <w:p w14:paraId="1D8863F6" w14:textId="77777777" w:rsidR="00442915" w:rsidRPr="00D07753" w:rsidRDefault="00442915" w:rsidP="00021F50">
            <w:pPr>
              <w:spacing w:line="240" w:lineRule="auto"/>
              <w:ind w:left="131"/>
              <w:textAlignment w:val="baseline"/>
              <w:rPr>
                <w:rFonts w:ascii="Arial" w:hAnsi="Arial" w:cs="Arial"/>
                <w:bCs/>
                <w:color w:val="000000"/>
                <w:szCs w:val="22"/>
              </w:rPr>
            </w:pPr>
            <w:r w:rsidRPr="00D07753">
              <w:rPr>
                <w:rFonts w:ascii="Arial" w:hAnsi="Arial" w:cs="Arial"/>
                <w:b/>
                <w:bCs/>
                <w:color w:val="000000"/>
                <w:szCs w:val="22"/>
              </w:rPr>
              <w:t>Activité 3 :</w:t>
            </w:r>
            <w:r w:rsidRPr="00D07753">
              <w:rPr>
                <w:rFonts w:ascii="Arial" w:hAnsi="Arial" w:cs="Arial"/>
                <w:bCs/>
                <w:color w:val="000000"/>
                <w:szCs w:val="22"/>
              </w:rPr>
              <w:t xml:space="preserve"> Gestion de la relation client</w:t>
            </w:r>
          </w:p>
          <w:p w14:paraId="146FA96A"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A3T1 : Collecter et traiter les informations en lien avec la prestation de service ;</w:t>
            </w:r>
          </w:p>
          <w:p w14:paraId="1AC30135"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A3T2 : Prendre en charge le client et/ou l’usager ;</w:t>
            </w:r>
          </w:p>
          <w:p w14:paraId="4611FC7C"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A3T3 : Gérer les flux de clients ;</w:t>
            </w:r>
          </w:p>
          <w:p w14:paraId="3B0FFDA9"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A3T4 : Gérer les conflits éventuels ;</w:t>
            </w:r>
          </w:p>
        </w:tc>
      </w:tr>
      <w:tr w:rsidR="00442915" w:rsidRPr="005F674C" w14:paraId="78C25E88" w14:textId="77777777" w:rsidTr="00021F50">
        <w:trPr>
          <w:trHeight w:val="300"/>
        </w:trPr>
        <w:tc>
          <w:tcPr>
            <w:tcW w:w="708" w:type="dxa"/>
            <w:vMerge/>
            <w:shd w:val="clear" w:color="auto" w:fill="8DB3E2" w:themeFill="text2" w:themeFillTint="66"/>
          </w:tcPr>
          <w:p w14:paraId="10246E10" w14:textId="77777777" w:rsidR="00442915" w:rsidRPr="00D07753" w:rsidRDefault="00442915" w:rsidP="00021F50">
            <w:pPr>
              <w:spacing w:line="240" w:lineRule="auto"/>
              <w:textAlignment w:val="baseline"/>
              <w:rPr>
                <w:rFonts w:ascii="Arial" w:hAnsi="Arial" w:cs="Arial"/>
                <w:bCs/>
                <w:color w:val="000000"/>
                <w:szCs w:val="22"/>
              </w:rPr>
            </w:pPr>
          </w:p>
        </w:tc>
        <w:tc>
          <w:tcPr>
            <w:tcW w:w="8789" w:type="dxa"/>
            <w:shd w:val="clear" w:color="auto" w:fill="auto"/>
            <w:vAlign w:val="center"/>
          </w:tcPr>
          <w:p w14:paraId="609F11AF" w14:textId="77777777" w:rsidR="00442915" w:rsidRPr="00D07753" w:rsidRDefault="00442915" w:rsidP="00021F50">
            <w:pPr>
              <w:spacing w:line="240" w:lineRule="auto"/>
              <w:ind w:left="131"/>
              <w:textAlignment w:val="baseline"/>
              <w:rPr>
                <w:rFonts w:ascii="Arial" w:hAnsi="Arial" w:cs="Arial"/>
                <w:bCs/>
                <w:color w:val="000000"/>
                <w:szCs w:val="22"/>
              </w:rPr>
            </w:pPr>
            <w:r w:rsidRPr="00D07753">
              <w:rPr>
                <w:rFonts w:ascii="Arial" w:hAnsi="Arial" w:cs="Arial"/>
                <w:b/>
                <w:bCs/>
                <w:color w:val="000000"/>
                <w:szCs w:val="22"/>
              </w:rPr>
              <w:t xml:space="preserve">Activité 4 </w:t>
            </w:r>
            <w:r w:rsidRPr="00D07753">
              <w:rPr>
                <w:rFonts w:ascii="Arial" w:hAnsi="Arial" w:cs="Arial"/>
                <w:b/>
                <w:bCs/>
                <w:szCs w:val="22"/>
              </w:rPr>
              <w:t>:</w:t>
            </w:r>
            <w:r w:rsidRPr="00D07753">
              <w:rPr>
                <w:rFonts w:ascii="Arial" w:hAnsi="Arial" w:cs="Arial"/>
                <w:bCs/>
                <w:szCs w:val="22"/>
              </w:rPr>
              <w:t xml:space="preserve"> </w:t>
            </w:r>
            <w:r w:rsidRPr="00D07753">
              <w:rPr>
                <w:rFonts w:ascii="Arial" w:hAnsi="Arial" w:cs="Arial"/>
                <w:bCs/>
                <w:color w:val="000000"/>
                <w:szCs w:val="22"/>
              </w:rPr>
              <w:t>Conduite d’une installation en mode dégradé</w:t>
            </w:r>
          </w:p>
          <w:p w14:paraId="5176576A"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A4T1 : Informer sa hiérarchie en cas de perturbations d’exploitation, de circonstances exceptionnelles ou d'anomalies constatées et intervenir ;</w:t>
            </w:r>
          </w:p>
          <w:p w14:paraId="44046C7A" w14:textId="77777777" w:rsidR="00442915" w:rsidRPr="00D07753" w:rsidRDefault="00442915" w:rsidP="00021F50">
            <w:pPr>
              <w:spacing w:line="240" w:lineRule="auto"/>
              <w:ind w:left="131"/>
              <w:textAlignment w:val="baseline"/>
              <w:rPr>
                <w:rFonts w:ascii="Arial" w:hAnsi="Arial" w:cs="Arial"/>
                <w:szCs w:val="22"/>
              </w:rPr>
            </w:pPr>
            <w:r w:rsidRPr="00D07753">
              <w:rPr>
                <w:rFonts w:ascii="Arial" w:hAnsi="Arial" w:cs="Arial"/>
                <w:szCs w:val="22"/>
              </w:rPr>
              <w:t>A4T2 : Protéger, participer à l'éventuelle évacuation des clients.</w:t>
            </w:r>
          </w:p>
        </w:tc>
      </w:tr>
    </w:tbl>
    <w:p w14:paraId="439FA833" w14:textId="77777777" w:rsidR="00442915" w:rsidRDefault="00442915" w:rsidP="00442915">
      <w:pPr>
        <w:ind w:left="426"/>
        <w:rPr>
          <w:rFonts w:ascii="Arial" w:hAnsi="Arial"/>
          <w:b/>
        </w:rPr>
      </w:pPr>
    </w:p>
    <w:p w14:paraId="4DE27BF4" w14:textId="77777777" w:rsidR="00442915" w:rsidRDefault="00442915" w:rsidP="00442915">
      <w:pPr>
        <w:ind w:left="426"/>
        <w:rPr>
          <w:rFonts w:ascii="Arial" w:hAnsi="Arial"/>
          <w:b/>
        </w:rPr>
      </w:pPr>
    </w:p>
    <w:p w14:paraId="7555F3FD" w14:textId="77777777" w:rsidR="00442915" w:rsidRDefault="00442915" w:rsidP="00442915">
      <w:pPr>
        <w:ind w:left="426"/>
        <w:rPr>
          <w:rFonts w:ascii="Arial" w:hAnsi="Arial"/>
          <w:b/>
        </w:rPr>
      </w:pPr>
    </w:p>
    <w:p w14:paraId="53B17BEB" w14:textId="04BA2CD1" w:rsidR="00442915" w:rsidRPr="00442915" w:rsidRDefault="00442915">
      <w:pPr>
        <w:numPr>
          <w:ilvl w:val="0"/>
          <w:numId w:val="18"/>
        </w:numPr>
        <w:ind w:left="426"/>
        <w:rPr>
          <w:rFonts w:ascii="Arial" w:hAnsi="Arial" w:cs="Arial"/>
          <w:b/>
          <w:szCs w:val="22"/>
        </w:rPr>
      </w:pPr>
      <w:r w:rsidRPr="00442915">
        <w:rPr>
          <w:rFonts w:ascii="Arial" w:hAnsi="Arial" w:cs="Arial"/>
          <w:b/>
          <w:szCs w:val="22"/>
        </w:rPr>
        <w:lastRenderedPageBreak/>
        <w:t xml:space="preserve">Modes d’évaluation </w:t>
      </w:r>
    </w:p>
    <w:p w14:paraId="5AEBD198" w14:textId="77777777" w:rsidR="00442915" w:rsidRPr="005F674C" w:rsidRDefault="00442915" w:rsidP="00442915">
      <w:pPr>
        <w:pStyle w:val="Paragraphedeliste"/>
        <w:rPr>
          <w:rFonts w:ascii="Arial" w:hAnsi="Arial" w:cs="Arial"/>
          <w:b/>
          <w:color w:val="000000" w:themeColor="text1"/>
        </w:rPr>
      </w:pPr>
    </w:p>
    <w:p w14:paraId="23D48B4A" w14:textId="23FCB117" w:rsidR="00442915" w:rsidRDefault="00442915">
      <w:pPr>
        <w:pStyle w:val="Paragraphedeliste"/>
        <w:numPr>
          <w:ilvl w:val="1"/>
          <w:numId w:val="39"/>
        </w:numPr>
        <w:spacing w:after="0"/>
        <w:ind w:left="709"/>
        <w:rPr>
          <w:rFonts w:ascii="Arial" w:hAnsi="Arial" w:cs="Arial"/>
          <w:b/>
          <w:color w:val="000000" w:themeColor="text1"/>
        </w:rPr>
      </w:pPr>
      <w:r w:rsidRPr="005F674C">
        <w:rPr>
          <w:rFonts w:ascii="Arial" w:hAnsi="Arial" w:cs="Arial"/>
          <w:b/>
          <w:color w:val="000000" w:themeColor="text1"/>
        </w:rPr>
        <w:t>Mode ponctuel</w:t>
      </w:r>
    </w:p>
    <w:p w14:paraId="30229167" w14:textId="77777777" w:rsidR="00021F50" w:rsidRPr="00D07753" w:rsidRDefault="00021F50" w:rsidP="00021F50">
      <w:pPr>
        <w:pStyle w:val="Paragraphedeliste"/>
        <w:spacing w:after="0"/>
        <w:ind w:left="709"/>
        <w:rPr>
          <w:rFonts w:ascii="Arial" w:hAnsi="Arial" w:cs="Arial"/>
          <w:b/>
          <w:color w:val="000000" w:themeColor="text1"/>
        </w:rPr>
      </w:pPr>
    </w:p>
    <w:p w14:paraId="2BF04BE8" w14:textId="3C54DB5C" w:rsidR="00442915" w:rsidRDefault="00442915" w:rsidP="00442915">
      <w:pPr>
        <w:autoSpaceDE w:val="0"/>
        <w:autoSpaceDN w:val="0"/>
        <w:adjustRightInd w:val="0"/>
        <w:rPr>
          <w:rFonts w:ascii="Arial" w:hAnsi="Arial" w:cs="Arial"/>
          <w:szCs w:val="22"/>
        </w:rPr>
      </w:pPr>
      <w:r>
        <w:rPr>
          <w:rFonts w:ascii="Arial" w:hAnsi="Arial" w:cs="Arial"/>
          <w:szCs w:val="22"/>
        </w:rPr>
        <w:t>L’épreuve se déroule sous la forme de situations</w:t>
      </w:r>
      <w:r w:rsidRPr="003B7DCE">
        <w:rPr>
          <w:rFonts w:ascii="Arial" w:hAnsi="Arial" w:cs="Arial"/>
          <w:b/>
          <w:szCs w:val="22"/>
        </w:rPr>
        <w:t xml:space="preserve"> ponctuelle</w:t>
      </w:r>
      <w:r w:rsidR="00021F50">
        <w:rPr>
          <w:rFonts w:ascii="Arial" w:hAnsi="Arial" w:cs="Arial"/>
          <w:b/>
          <w:szCs w:val="22"/>
        </w:rPr>
        <w:t>s</w:t>
      </w:r>
      <w:r w:rsidRPr="003B7DCE">
        <w:rPr>
          <w:rFonts w:ascii="Arial" w:hAnsi="Arial" w:cs="Arial"/>
          <w:b/>
          <w:szCs w:val="22"/>
        </w:rPr>
        <w:t xml:space="preserve"> écrite et pratique</w:t>
      </w:r>
      <w:r>
        <w:rPr>
          <w:rFonts w:ascii="Arial" w:hAnsi="Arial" w:cs="Arial"/>
          <w:szCs w:val="22"/>
        </w:rPr>
        <w:t xml:space="preserve"> d’une durée de 6 h. </w:t>
      </w:r>
    </w:p>
    <w:p w14:paraId="3C9CDBB2" w14:textId="77777777" w:rsidR="00442915" w:rsidRDefault="00442915" w:rsidP="00442915">
      <w:pPr>
        <w:autoSpaceDE w:val="0"/>
        <w:autoSpaceDN w:val="0"/>
        <w:adjustRightInd w:val="0"/>
        <w:rPr>
          <w:rFonts w:ascii="Arial" w:hAnsi="Arial" w:cs="Arial"/>
          <w:szCs w:val="22"/>
        </w:rPr>
      </w:pPr>
      <w:r>
        <w:rPr>
          <w:rFonts w:ascii="Arial" w:hAnsi="Arial" w:cs="Arial"/>
          <w:szCs w:val="22"/>
        </w:rPr>
        <w:t>Elle se déroule dans un centre d’examen ou un établissement formant à la spécialité du certificat d’aptitude professionnelle TCRM et permet l’évaluation des compétences C.1.1, C1.2, C.1.3, C.1.4, C1.5 et C1.6. Elle est au conforme aux éléments définis dans le paragraphe 2 (contenu de l’épreuve). Le sujet est élaboré sous le contrôle de l’inspecteur de l’éducation nationale en charge de la filière.</w:t>
      </w:r>
    </w:p>
    <w:p w14:paraId="68A52263" w14:textId="77777777" w:rsidR="00442915" w:rsidRPr="00D16634" w:rsidRDefault="00442915" w:rsidP="00442915">
      <w:pPr>
        <w:autoSpaceDE w:val="0"/>
        <w:autoSpaceDN w:val="0"/>
        <w:adjustRightInd w:val="0"/>
        <w:rPr>
          <w:rFonts w:ascii="Arial" w:hAnsi="Arial" w:cs="Arial"/>
          <w:szCs w:val="22"/>
        </w:rPr>
      </w:pPr>
    </w:p>
    <w:p w14:paraId="2225314B" w14:textId="6B137DE1" w:rsidR="00442915" w:rsidRPr="00D16634" w:rsidRDefault="00442915" w:rsidP="00442915">
      <w:pPr>
        <w:autoSpaceDE w:val="0"/>
        <w:autoSpaceDN w:val="0"/>
        <w:adjustRightInd w:val="0"/>
        <w:rPr>
          <w:rFonts w:ascii="Arial" w:hAnsi="Arial" w:cs="Arial"/>
          <w:szCs w:val="22"/>
        </w:rPr>
      </w:pPr>
      <w:r w:rsidRPr="00D16634">
        <w:rPr>
          <w:rFonts w:ascii="Arial" w:hAnsi="Arial" w:cs="Arial"/>
          <w:szCs w:val="22"/>
        </w:rPr>
        <w:t>Une commission d’évaluation est composée de deux professeurs relevant des enseignements professionnels. Pendant et à l’issue de l’épreuve, la commission évalue le candidat et corrige sur place ses productions. Au cours de l’épreuve, un membre de jury sera désigné pour apporter, à la demande des candidats, une assistance technique vis-à-vis des matériels et logiciels utilisés, des procédures spécifiques de mise en œuvre, d’accès aux réseaux…</w:t>
      </w:r>
    </w:p>
    <w:p w14:paraId="07E0D15B" w14:textId="77777777" w:rsidR="00442915" w:rsidRPr="00D16634" w:rsidRDefault="00442915" w:rsidP="00442915">
      <w:pPr>
        <w:autoSpaceDE w:val="0"/>
        <w:autoSpaceDN w:val="0"/>
        <w:adjustRightInd w:val="0"/>
        <w:rPr>
          <w:rFonts w:ascii="Arial" w:hAnsi="Arial" w:cs="Arial"/>
          <w:szCs w:val="22"/>
        </w:rPr>
      </w:pPr>
    </w:p>
    <w:p w14:paraId="56CC51FF" w14:textId="77777777" w:rsidR="00442915" w:rsidRPr="00D16634" w:rsidRDefault="00442915" w:rsidP="00442915">
      <w:pPr>
        <w:spacing w:line="240" w:lineRule="auto"/>
        <w:rPr>
          <w:rFonts w:ascii="Arial" w:hAnsi="Arial" w:cs="Arial"/>
          <w:color w:val="000000" w:themeColor="text1"/>
          <w:szCs w:val="22"/>
        </w:rPr>
      </w:pPr>
      <w:r w:rsidRPr="00D16634">
        <w:rPr>
          <w:rFonts w:ascii="Arial" w:hAnsi="Arial" w:cs="Arial"/>
          <w:color w:val="000000" w:themeColor="text1"/>
          <w:szCs w:val="22"/>
        </w:rPr>
        <w:t xml:space="preserve">Le candidat est placé dans un environnement </w:t>
      </w:r>
      <w:r w:rsidRPr="00D16634">
        <w:rPr>
          <w:rFonts w:ascii="Arial" w:hAnsi="Arial" w:cs="Arial"/>
          <w:szCs w:val="22"/>
        </w:rPr>
        <w:t>de travail composé d’un poste de travail et des équipements, logiciels et applications informatiques nécessaires à la résolution des problèmes techniques</w:t>
      </w:r>
      <w:r w:rsidRPr="00D16634">
        <w:rPr>
          <w:rFonts w:ascii="Arial" w:hAnsi="Arial" w:cs="Arial"/>
          <w:color w:val="000000" w:themeColor="text1"/>
          <w:szCs w:val="22"/>
        </w:rPr>
        <w:t>.</w:t>
      </w:r>
    </w:p>
    <w:p w14:paraId="7772777A" w14:textId="77777777" w:rsidR="00442915" w:rsidRPr="00D16634" w:rsidRDefault="00442915" w:rsidP="00442915">
      <w:pPr>
        <w:autoSpaceDE w:val="0"/>
        <w:autoSpaceDN w:val="0"/>
        <w:adjustRightInd w:val="0"/>
        <w:rPr>
          <w:rStyle w:val="Titre5Car"/>
          <w:bCs w:val="0"/>
          <w:color w:val="000000"/>
          <w:szCs w:val="22"/>
        </w:rPr>
      </w:pPr>
      <w:r w:rsidRPr="00D16634">
        <w:rPr>
          <w:rFonts w:ascii="Arial" w:hAnsi="Arial" w:cs="Arial"/>
          <w:bCs/>
          <w:szCs w:val="22"/>
        </w:rPr>
        <w:t>Le</w:t>
      </w:r>
      <w:r w:rsidRPr="00D16634">
        <w:rPr>
          <w:rStyle w:val="Titre5Car"/>
          <w:bCs w:val="0"/>
          <w:color w:val="000000"/>
          <w:szCs w:val="22"/>
        </w:rPr>
        <w:t xml:space="preserve"> </w:t>
      </w:r>
      <w:r w:rsidRPr="00D16634">
        <w:rPr>
          <w:rStyle w:val="Titre5Car"/>
          <w:b w:val="0"/>
          <w:color w:val="000000"/>
          <w:szCs w:val="22"/>
        </w:rPr>
        <w:t>candidat pourra accéder :</w:t>
      </w:r>
    </w:p>
    <w:p w14:paraId="7D5E8D56"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à l’installation ;</w:t>
      </w:r>
    </w:p>
    <w:p w14:paraId="2F610C90"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au</w:t>
      </w:r>
      <w:r>
        <w:rPr>
          <w:rFonts w:ascii="Arial" w:hAnsi="Arial" w:cs="Arial"/>
          <w:szCs w:val="22"/>
        </w:rPr>
        <w:t>x</w:t>
      </w:r>
      <w:r w:rsidRPr="00D16634">
        <w:rPr>
          <w:rFonts w:ascii="Arial" w:hAnsi="Arial" w:cs="Arial"/>
          <w:szCs w:val="22"/>
        </w:rPr>
        <w:t xml:space="preserve"> dossier</w:t>
      </w:r>
      <w:r>
        <w:rPr>
          <w:rFonts w:ascii="Arial" w:hAnsi="Arial" w:cs="Arial"/>
          <w:szCs w:val="22"/>
        </w:rPr>
        <w:t xml:space="preserve">s : </w:t>
      </w:r>
      <w:r w:rsidRPr="00D16634">
        <w:rPr>
          <w:rFonts w:ascii="Arial" w:hAnsi="Arial" w:cs="Arial"/>
          <w:szCs w:val="22"/>
        </w:rPr>
        <w:t>d’exploitation</w:t>
      </w:r>
      <w:r>
        <w:rPr>
          <w:rFonts w:ascii="Arial" w:hAnsi="Arial" w:cs="Arial"/>
          <w:szCs w:val="22"/>
        </w:rPr>
        <w:t xml:space="preserve">, </w:t>
      </w:r>
      <w:r w:rsidRPr="00D16634">
        <w:rPr>
          <w:rFonts w:ascii="Arial" w:hAnsi="Arial" w:cs="Arial"/>
          <w:szCs w:val="22"/>
        </w:rPr>
        <w:t>de préparatio</w:t>
      </w:r>
      <w:r>
        <w:rPr>
          <w:rFonts w:ascii="Arial" w:hAnsi="Arial" w:cs="Arial"/>
          <w:szCs w:val="22"/>
        </w:rPr>
        <w:t xml:space="preserve">n, </w:t>
      </w:r>
      <w:r w:rsidRPr="00D16634">
        <w:rPr>
          <w:rFonts w:ascii="Arial" w:hAnsi="Arial" w:cs="Arial"/>
          <w:szCs w:val="22"/>
        </w:rPr>
        <w:t>technique de l’installation </w:t>
      </w:r>
    </w:p>
    <w:p w14:paraId="392BAE94"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aux différents outils de mesures et contrôles ;</w:t>
      </w:r>
    </w:p>
    <w:p w14:paraId="5BD53B6E"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à un poste informatique permettant d’accéder aux différentes données dont celles de maintenance et de télémaintenance ;</w:t>
      </w:r>
    </w:p>
    <w:p w14:paraId="1E55D8BC"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au document papier ou fichier et son support informatique permettant d’inscrire les relevés (ce document ou fichier comportera une indication quant aux valeurs attendues) ;</w:t>
      </w:r>
    </w:p>
    <w:p w14:paraId="5E685BBE"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à la GMAO ou au fichier historique de l’installation.</w:t>
      </w:r>
    </w:p>
    <w:p w14:paraId="649471BF" w14:textId="77777777" w:rsidR="00442915" w:rsidRPr="00D16634" w:rsidRDefault="00442915" w:rsidP="00442915">
      <w:pPr>
        <w:tabs>
          <w:tab w:val="left" w:pos="993"/>
        </w:tabs>
        <w:autoSpaceDE w:val="0"/>
        <w:autoSpaceDN w:val="0"/>
        <w:adjustRightInd w:val="0"/>
        <w:rPr>
          <w:rFonts w:ascii="Arial" w:hAnsi="Arial" w:cs="Arial"/>
          <w:szCs w:val="22"/>
        </w:rPr>
      </w:pPr>
    </w:p>
    <w:p w14:paraId="2DDC918B" w14:textId="77777777" w:rsidR="00442915" w:rsidRPr="00D66F1A" w:rsidRDefault="00442915" w:rsidP="00442915">
      <w:pPr>
        <w:spacing w:line="240" w:lineRule="auto"/>
        <w:rPr>
          <w:rFonts w:ascii="Arial" w:hAnsi="Arial" w:cs="Arial"/>
          <w:b/>
          <w:bCs/>
          <w:color w:val="000000" w:themeColor="text1"/>
          <w:szCs w:val="22"/>
        </w:rPr>
      </w:pPr>
      <w:r w:rsidRPr="00D16634">
        <w:rPr>
          <w:rFonts w:ascii="Arial" w:hAnsi="Arial" w:cs="Arial"/>
          <w:color w:val="000000" w:themeColor="text1"/>
          <w:szCs w:val="22"/>
        </w:rPr>
        <w:t>Le dossier candidat est accompagné d’un questionnement qui permet d’orienter le travail du candidat. Sur la base de problèmes techniques à résoudre, les questions permettent d’évaluer les indicateurs de performance associés aux compétences visées. </w:t>
      </w:r>
      <w:r w:rsidRPr="00D16634">
        <w:rPr>
          <w:rFonts w:ascii="Arial" w:hAnsi="Arial" w:cs="Arial"/>
          <w:b/>
          <w:bCs/>
          <w:color w:val="000000" w:themeColor="text1"/>
          <w:szCs w:val="22"/>
        </w:rPr>
        <w:t xml:space="preserve">Le dossier candidat et le questionnement fournis au candidat seront validés par l’IEN-ET responsable du </w:t>
      </w:r>
      <w:r w:rsidRPr="00D66F1A">
        <w:rPr>
          <w:rFonts w:ascii="Arial" w:hAnsi="Arial" w:cs="Arial"/>
          <w:b/>
          <w:bCs/>
          <w:color w:val="000000" w:themeColor="text1"/>
          <w:szCs w:val="22"/>
        </w:rPr>
        <w:t>diplôme. </w:t>
      </w:r>
    </w:p>
    <w:p w14:paraId="01C83D38" w14:textId="77777777" w:rsidR="00442915" w:rsidRPr="00D66F1A" w:rsidRDefault="00442915" w:rsidP="00442915">
      <w:pPr>
        <w:tabs>
          <w:tab w:val="left" w:pos="993"/>
        </w:tabs>
        <w:autoSpaceDE w:val="0"/>
        <w:autoSpaceDN w:val="0"/>
        <w:adjustRightInd w:val="0"/>
        <w:rPr>
          <w:rFonts w:ascii="Arial" w:hAnsi="Arial" w:cs="Arial"/>
          <w:szCs w:val="22"/>
        </w:rPr>
      </w:pPr>
    </w:p>
    <w:p w14:paraId="79E137E6" w14:textId="77777777" w:rsidR="00442915" w:rsidRPr="00D66F1A" w:rsidRDefault="00442915" w:rsidP="00021F50">
      <w:pPr>
        <w:autoSpaceDE w:val="0"/>
        <w:autoSpaceDN w:val="0"/>
        <w:adjustRightInd w:val="0"/>
        <w:ind w:firstLine="142"/>
        <w:rPr>
          <w:rFonts w:ascii="Arial" w:hAnsi="Arial" w:cs="Arial"/>
          <w:szCs w:val="22"/>
        </w:rPr>
      </w:pPr>
      <w:r w:rsidRPr="00D66F1A">
        <w:rPr>
          <w:rFonts w:ascii="Arial" w:hAnsi="Arial" w:cs="Arial"/>
          <w:szCs w:val="22"/>
        </w:rPr>
        <w:t>L’épreuve se compose de deux parties.</w:t>
      </w:r>
    </w:p>
    <w:p w14:paraId="502A795A" w14:textId="77777777" w:rsidR="00442915" w:rsidRPr="00D66F1A" w:rsidRDefault="00442915" w:rsidP="00021F50">
      <w:pPr>
        <w:pStyle w:val="Paragraphedeliste"/>
        <w:numPr>
          <w:ilvl w:val="0"/>
          <w:numId w:val="40"/>
        </w:numPr>
        <w:autoSpaceDE w:val="0"/>
        <w:autoSpaceDN w:val="0"/>
        <w:adjustRightInd w:val="0"/>
        <w:ind w:left="851"/>
        <w:rPr>
          <w:rFonts w:ascii="Arial" w:hAnsi="Arial" w:cs="Arial"/>
        </w:rPr>
      </w:pPr>
      <w:r w:rsidRPr="00D66F1A">
        <w:rPr>
          <w:rFonts w:ascii="Arial" w:hAnsi="Arial" w:cs="Arial"/>
        </w:rPr>
        <w:t>La première, écrite et pratique, a pour objectifs de vérifier que le candidat est capable d’analyser, de préparer et conduire une installation.</w:t>
      </w:r>
    </w:p>
    <w:p w14:paraId="087E59C6" w14:textId="77777777" w:rsidR="00442915" w:rsidRPr="00D66F1A" w:rsidRDefault="00442915" w:rsidP="00021F50">
      <w:pPr>
        <w:pStyle w:val="Paragraphedeliste"/>
        <w:numPr>
          <w:ilvl w:val="0"/>
          <w:numId w:val="40"/>
        </w:numPr>
        <w:autoSpaceDE w:val="0"/>
        <w:autoSpaceDN w:val="0"/>
        <w:adjustRightInd w:val="0"/>
        <w:ind w:left="851"/>
        <w:rPr>
          <w:rFonts w:ascii="Arial" w:hAnsi="Arial" w:cs="Arial"/>
        </w:rPr>
      </w:pPr>
      <w:r w:rsidRPr="00D66F1A">
        <w:rPr>
          <w:rFonts w:ascii="Arial" w:hAnsi="Arial" w:cs="Arial"/>
        </w:rPr>
        <w:t>La seconde, pratique, a pour objectif de vérifier que le candidat est capable conduire une installation en mode dégradé.</w:t>
      </w:r>
    </w:p>
    <w:p w14:paraId="7246BFDE" w14:textId="77777777" w:rsidR="00442915" w:rsidRPr="00D66F1A" w:rsidRDefault="00442915" w:rsidP="00021F50">
      <w:pPr>
        <w:spacing w:line="240" w:lineRule="auto"/>
        <w:textAlignment w:val="baseline"/>
        <w:rPr>
          <w:rFonts w:ascii="Arial" w:hAnsi="Arial" w:cs="Arial"/>
          <w:szCs w:val="22"/>
        </w:rPr>
      </w:pPr>
      <w:r w:rsidRPr="00D66F1A">
        <w:rPr>
          <w:rFonts w:ascii="Arial" w:hAnsi="Arial" w:cs="Arial"/>
          <w:szCs w:val="22"/>
        </w:rPr>
        <w:t>La notation de l’épreuve s’obtient à partir de la grille nationale d’évaluation par compétence publiée dans la circulaire nationale d’organisation de l’examen. La ou les compétence(s) mobilisée(s) par le questionnement sont repérée(s).  </w:t>
      </w:r>
    </w:p>
    <w:p w14:paraId="1F3B97AB" w14:textId="77777777" w:rsidR="00442915" w:rsidRPr="00D66F1A" w:rsidRDefault="00442915" w:rsidP="00021F50">
      <w:pPr>
        <w:rPr>
          <w:rFonts w:ascii="Arial" w:hAnsi="Arial" w:cs="Arial"/>
          <w:szCs w:val="22"/>
        </w:rPr>
      </w:pPr>
      <w:r w:rsidRPr="00D66F1A">
        <w:rPr>
          <w:rFonts w:ascii="Arial" w:hAnsi="Arial" w:cs="Arial"/>
          <w:b/>
          <w:color w:val="000000" w:themeColor="text1"/>
          <w:szCs w:val="22"/>
        </w:rPr>
        <w:t>En cas d’absence non justifiée à l’une des parties, la note zéro est attribuée à cette dernière.</w:t>
      </w:r>
    </w:p>
    <w:p w14:paraId="4C3643E0" w14:textId="77777777" w:rsidR="00442915" w:rsidRDefault="00442915" w:rsidP="00021F50">
      <w:pPr>
        <w:suppressAutoHyphens w:val="0"/>
        <w:spacing w:line="240" w:lineRule="auto"/>
        <w:rPr>
          <w:rFonts w:eastAsia="Arial"/>
        </w:rPr>
      </w:pPr>
      <w:r w:rsidRPr="00D66F1A">
        <w:rPr>
          <w:rFonts w:ascii="Arial" w:hAnsi="Arial" w:cs="Arial"/>
          <w:szCs w:val="22"/>
        </w:rPr>
        <w:t>La note est transmise aux services académiques compétents</w:t>
      </w:r>
      <w:r>
        <w:rPr>
          <w:rFonts w:eastAsia="Arial"/>
        </w:rPr>
        <w:br w:type="page"/>
      </w:r>
    </w:p>
    <w:p w14:paraId="58D6D086" w14:textId="77777777" w:rsidR="00442915" w:rsidRPr="00731ECC" w:rsidRDefault="00442915" w:rsidP="00442915">
      <w:pPr>
        <w:rPr>
          <w:rFonts w:ascii="Arial" w:hAnsi="Arial" w:cs="Arial"/>
          <w:szCs w:val="22"/>
        </w:rPr>
      </w:pPr>
    </w:p>
    <w:p w14:paraId="440A90F3" w14:textId="77777777" w:rsidR="00442915" w:rsidRPr="00C01885" w:rsidRDefault="00442915">
      <w:pPr>
        <w:pStyle w:val="Paragraphedeliste"/>
        <w:numPr>
          <w:ilvl w:val="1"/>
          <w:numId w:val="39"/>
        </w:numPr>
        <w:spacing w:after="0"/>
        <w:ind w:left="709"/>
        <w:rPr>
          <w:rFonts w:ascii="Arial" w:hAnsi="Arial" w:cs="Arial"/>
          <w:b/>
          <w:color w:val="000000" w:themeColor="text1"/>
        </w:rPr>
      </w:pPr>
      <w:r w:rsidRPr="00C01885">
        <w:rPr>
          <w:rFonts w:ascii="Arial" w:hAnsi="Arial" w:cs="Arial"/>
          <w:b/>
          <w:color w:val="000000" w:themeColor="text1"/>
        </w:rPr>
        <w:t xml:space="preserve">Contrôle en cours de formation </w:t>
      </w:r>
    </w:p>
    <w:p w14:paraId="6467A62C" w14:textId="77777777" w:rsidR="00442915" w:rsidRPr="00C01885" w:rsidRDefault="00442915" w:rsidP="00442915">
      <w:pPr>
        <w:pStyle w:val="Paragraphedeliste"/>
        <w:ind w:left="1800"/>
        <w:rPr>
          <w:rFonts w:ascii="Arial" w:hAnsi="Arial" w:cs="Arial"/>
          <w:b/>
          <w:color w:val="000000" w:themeColor="text1"/>
        </w:rPr>
      </w:pPr>
    </w:p>
    <w:p w14:paraId="775ED566"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L’inspecteur de l’éducation nationale en charge du diplôme et garant des exigences attendues, veille au bon déroulement de l’examen et plus particulièrement, en réunion académique ou inter académique, à la conformité des mises en situations retenues pour la certification. L'épreuve est organisée sous la responsabilité du chef de centre, chef d’établissement ou de son représentant.  </w:t>
      </w:r>
    </w:p>
    <w:p w14:paraId="0C2DAE15"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szCs w:val="22"/>
        </w:rPr>
        <w:t> </w:t>
      </w:r>
    </w:p>
    <w:p w14:paraId="4F7C1134"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L'évaluation prend en compte les différentes mises en situation professionnelle vécues par le candidat dans le cadre de la formation dispensée en centre de formation et dans le cadre des périodes en milieu professionnel. Les mises en situation professionnelles permettent de contextualiser les compétences à acquérir et font l’objet d’une évaluation régulière.   </w:t>
      </w:r>
    </w:p>
    <w:p w14:paraId="65ACCCDB"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w:t>
      </w:r>
    </w:p>
    <w:p w14:paraId="313BED03" w14:textId="77777777" w:rsidR="00442915" w:rsidRPr="00731ECC" w:rsidRDefault="00442915" w:rsidP="00442915">
      <w:pPr>
        <w:pStyle w:val="Commentaire"/>
        <w:rPr>
          <w:rFonts w:ascii="Arial" w:hAnsi="Arial" w:cs="Arial"/>
          <w:sz w:val="22"/>
          <w:szCs w:val="22"/>
        </w:rPr>
      </w:pPr>
      <w:r w:rsidRPr="00731ECC">
        <w:rPr>
          <w:rFonts w:ascii="Arial" w:hAnsi="Arial" w:cs="Arial"/>
          <w:b/>
          <w:bCs/>
          <w:color w:val="000000"/>
          <w:sz w:val="22"/>
          <w:szCs w:val="22"/>
        </w:rPr>
        <w:t xml:space="preserve">Chaque situation de formation représentative de tout ou partie </w:t>
      </w:r>
      <w:r w:rsidRPr="00731ECC">
        <w:rPr>
          <w:rFonts w:ascii="Arial" w:hAnsi="Arial" w:cs="Arial"/>
          <w:sz w:val="22"/>
          <w:szCs w:val="22"/>
        </w:rPr>
        <w:t xml:space="preserve">des activités </w:t>
      </w:r>
      <w:r>
        <w:rPr>
          <w:rFonts w:ascii="Arial" w:hAnsi="Arial" w:cs="Arial"/>
          <w:sz w:val="22"/>
          <w:szCs w:val="22"/>
        </w:rPr>
        <w:t>A1</w:t>
      </w:r>
      <w:r w:rsidRPr="00731ECC">
        <w:rPr>
          <w:rFonts w:ascii="Arial" w:hAnsi="Arial" w:cs="Arial"/>
          <w:sz w:val="22"/>
          <w:szCs w:val="22"/>
        </w:rPr>
        <w:t>, A</w:t>
      </w:r>
      <w:r>
        <w:rPr>
          <w:rFonts w:ascii="Arial" w:hAnsi="Arial" w:cs="Arial"/>
          <w:sz w:val="22"/>
          <w:szCs w:val="22"/>
        </w:rPr>
        <w:t xml:space="preserve">2, A3 </w:t>
      </w:r>
      <w:r w:rsidRPr="00731ECC">
        <w:rPr>
          <w:rFonts w:ascii="Arial" w:hAnsi="Arial" w:cs="Arial"/>
          <w:sz w:val="22"/>
          <w:szCs w:val="22"/>
        </w:rPr>
        <w:t>et A</w:t>
      </w:r>
      <w:r>
        <w:rPr>
          <w:rFonts w:ascii="Arial" w:hAnsi="Arial" w:cs="Arial"/>
          <w:sz w:val="22"/>
          <w:szCs w:val="22"/>
        </w:rPr>
        <w:t xml:space="preserve">4 </w:t>
      </w:r>
      <w:r w:rsidRPr="00731ECC">
        <w:rPr>
          <w:rFonts w:ascii="Arial" w:hAnsi="Arial" w:cs="Arial"/>
          <w:color w:val="000000"/>
          <w:sz w:val="22"/>
          <w:szCs w:val="22"/>
        </w:rPr>
        <w:t xml:space="preserve">fera l’objet d’un suivi des compétences et alimentera le livret </w:t>
      </w:r>
      <w:r w:rsidRPr="00731ECC">
        <w:rPr>
          <w:rFonts w:ascii="Arial" w:hAnsi="Arial" w:cs="Arial"/>
          <w:sz w:val="22"/>
          <w:szCs w:val="22"/>
        </w:rPr>
        <w:t xml:space="preserve">de suivi d’acquisition des compétences </w:t>
      </w:r>
      <w:r w:rsidRPr="00731ECC">
        <w:rPr>
          <w:rFonts w:ascii="Arial" w:hAnsi="Arial" w:cs="Arial"/>
          <w:color w:val="000000"/>
          <w:sz w:val="22"/>
          <w:szCs w:val="22"/>
        </w:rPr>
        <w:t>pour chaque élève ou apprenti.</w:t>
      </w:r>
    </w:p>
    <w:p w14:paraId="630064CE"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xml:space="preserve">Dans la perspective de la certification, des situations de formation significatives devront aborder la globalité des activités </w:t>
      </w:r>
      <w:r>
        <w:rPr>
          <w:rFonts w:ascii="Arial" w:hAnsi="Arial" w:cs="Arial"/>
          <w:szCs w:val="22"/>
        </w:rPr>
        <w:t>A1</w:t>
      </w:r>
      <w:r w:rsidRPr="00731ECC">
        <w:rPr>
          <w:rFonts w:ascii="Arial" w:hAnsi="Arial" w:cs="Arial"/>
          <w:szCs w:val="22"/>
        </w:rPr>
        <w:t>, A</w:t>
      </w:r>
      <w:r>
        <w:rPr>
          <w:rFonts w:ascii="Arial" w:hAnsi="Arial" w:cs="Arial"/>
          <w:szCs w:val="22"/>
        </w:rPr>
        <w:t xml:space="preserve">2, A3 et A4 </w:t>
      </w:r>
      <w:r w:rsidRPr="00731ECC">
        <w:rPr>
          <w:rFonts w:ascii="Arial" w:hAnsi="Arial" w:cs="Arial"/>
          <w:szCs w:val="22"/>
        </w:rPr>
        <w:t>ainsi que la majorité des compétences détaillées décrites dans le bloc n°</w:t>
      </w:r>
      <w:r>
        <w:rPr>
          <w:rFonts w:ascii="Arial" w:hAnsi="Arial" w:cs="Arial"/>
          <w:szCs w:val="22"/>
        </w:rPr>
        <w:t>1</w:t>
      </w:r>
      <w:r w:rsidRPr="00731ECC">
        <w:rPr>
          <w:rFonts w:ascii="Arial" w:hAnsi="Arial" w:cs="Arial"/>
          <w:szCs w:val="22"/>
        </w:rPr>
        <w:t>.  </w:t>
      </w:r>
    </w:p>
    <w:p w14:paraId="21280F13"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w:t>
      </w:r>
    </w:p>
    <w:p w14:paraId="18D71662"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L’évaluation s’appuie sur le suivi et les bilans, formalisés par l’équipe pédagogique, des compétences acquises et qui ont été évaluées en centre de formation et/ou en entreprise. Les compétences retenues sont celles visées par l’épreuve.  </w:t>
      </w:r>
    </w:p>
    <w:p w14:paraId="0E827636"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w:t>
      </w:r>
    </w:p>
    <w:p w14:paraId="3DFDA978"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L’évaluation s’effectue à partir des indicateurs de performance des compétences du référentiel et du niveau d’autonomie et d’exigence terminale. </w:t>
      </w:r>
    </w:p>
    <w:p w14:paraId="475B2EBE" w14:textId="77777777" w:rsidR="00442915" w:rsidRPr="00731ECC" w:rsidRDefault="00442915" w:rsidP="00442915">
      <w:pPr>
        <w:spacing w:line="240" w:lineRule="auto"/>
        <w:textAlignment w:val="baseline"/>
        <w:rPr>
          <w:rFonts w:ascii="Arial" w:hAnsi="Arial" w:cs="Arial"/>
          <w:szCs w:val="22"/>
          <w:highlight w:val="yellow"/>
        </w:rPr>
      </w:pPr>
    </w:p>
    <w:p w14:paraId="101D1A2D"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szCs w:val="22"/>
        </w:rPr>
        <w:t> </w:t>
      </w:r>
    </w:p>
    <w:p w14:paraId="4781DA15" w14:textId="77777777" w:rsidR="00442915" w:rsidRPr="00731ECC" w:rsidRDefault="00442915">
      <w:pPr>
        <w:pStyle w:val="Paragraphedeliste"/>
        <w:numPr>
          <w:ilvl w:val="2"/>
          <w:numId w:val="39"/>
        </w:numPr>
        <w:spacing w:after="0"/>
        <w:ind w:left="1134"/>
        <w:rPr>
          <w:rFonts w:ascii="Arial" w:hAnsi="Arial" w:cs="Arial"/>
          <w:b/>
          <w:i/>
          <w:color w:val="000000" w:themeColor="text1"/>
        </w:rPr>
      </w:pPr>
      <w:r w:rsidRPr="00731ECC">
        <w:rPr>
          <w:rFonts w:ascii="Arial" w:hAnsi="Arial" w:cs="Arial"/>
          <w:b/>
          <w:i/>
          <w:color w:val="000000" w:themeColor="text1"/>
        </w:rPr>
        <w:t>Modalités d’évaluation</w:t>
      </w:r>
    </w:p>
    <w:p w14:paraId="5B983823"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szCs w:val="22"/>
        </w:rPr>
        <w:t> </w:t>
      </w:r>
    </w:p>
    <w:p w14:paraId="79AE6EC1"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themeColor="text1"/>
          <w:szCs w:val="22"/>
        </w:rPr>
        <w:t>À partir du portfolio « activités en entreprise », un bilan des activités en entreprise est réalisé à l’issue de chaque période de formation en milieu professionnel pour chaque élève ou semestriellement pour chaque apprenti. A cette évaluation, s’ajoute sur la base des différentes situations de formation en centre de formation, des bilans intermédiaires réalisés semestriellement par l’ensemble de l’équipe pédagogique d’enseignement professionnel. Ils donnent lieu à un entretien. Ces entretiens sont menés en présence de l’apprenant, par au moins un représentant de cette équipe pédagogique. Chaque bilan intermédiaire est formalisé et intégré au livret de suivi d’acquisition de compétences.</w:t>
      </w:r>
    </w:p>
    <w:p w14:paraId="33DBCC5D" w14:textId="77777777" w:rsidR="00442915" w:rsidRPr="00731ECC" w:rsidRDefault="00442915" w:rsidP="00442915">
      <w:pPr>
        <w:spacing w:line="240" w:lineRule="auto"/>
        <w:rPr>
          <w:rFonts w:ascii="Arial" w:hAnsi="Arial" w:cs="Arial"/>
          <w:color w:val="000000" w:themeColor="text1"/>
          <w:szCs w:val="22"/>
        </w:rPr>
      </w:pPr>
    </w:p>
    <w:p w14:paraId="123BD525" w14:textId="77777777" w:rsidR="00442915" w:rsidRPr="00731ECC" w:rsidRDefault="00442915" w:rsidP="00442915">
      <w:pPr>
        <w:spacing w:line="240" w:lineRule="auto"/>
        <w:rPr>
          <w:rFonts w:ascii="Arial" w:eastAsia="Arial Unicode MS" w:hAnsi="Arial" w:cs="Arial"/>
          <w:szCs w:val="22"/>
        </w:rPr>
      </w:pPr>
      <w:r w:rsidRPr="00731ECC">
        <w:rPr>
          <w:rFonts w:ascii="Arial" w:eastAsia="Arial Unicode MS" w:hAnsi="Arial" w:cs="Arial"/>
          <w:szCs w:val="22"/>
        </w:rPr>
        <w:t>Pour chaque candidat, l’équipe de formateurs ou l’équipe pédagogique constitue un dossier, au cours du dernier semestre de formation comprenant :</w:t>
      </w:r>
    </w:p>
    <w:p w14:paraId="1C6C9940" w14:textId="77777777" w:rsidR="00442915" w:rsidRPr="00731ECC" w:rsidRDefault="00442915">
      <w:pPr>
        <w:pStyle w:val="Paragraphedeliste"/>
        <w:numPr>
          <w:ilvl w:val="0"/>
          <w:numId w:val="41"/>
        </w:numPr>
        <w:spacing w:after="0" w:line="240" w:lineRule="auto"/>
        <w:jc w:val="both"/>
        <w:rPr>
          <w:rFonts w:ascii="Arial" w:eastAsia="Arial Unicode MS" w:hAnsi="Arial" w:cs="Arial"/>
        </w:rPr>
      </w:pPr>
      <w:r w:rsidRPr="00731ECC">
        <w:rPr>
          <w:rFonts w:ascii="Arial" w:eastAsia="Arial Unicode MS" w:hAnsi="Arial" w:cs="Arial"/>
        </w:rPr>
        <w:t xml:space="preserve">le document descriptif </w:t>
      </w:r>
      <w:r w:rsidRPr="00731ECC">
        <w:rPr>
          <w:rFonts w:ascii="Arial" w:eastAsia="Arial Unicode MS" w:hAnsi="Arial" w:cs="Arial"/>
          <w:b/>
          <w:bCs/>
        </w:rPr>
        <w:t>de deux ou trois</w:t>
      </w:r>
      <w:r w:rsidRPr="00731ECC">
        <w:rPr>
          <w:rFonts w:ascii="Arial" w:eastAsia="Arial Unicode MS" w:hAnsi="Arial" w:cs="Arial"/>
        </w:rPr>
        <w:t xml:space="preserve"> situations d’évaluation significatives retenues et des activités menées par le candidat ; </w:t>
      </w:r>
    </w:p>
    <w:p w14:paraId="0D3FF78E" w14:textId="77777777" w:rsidR="00442915" w:rsidRPr="00731ECC" w:rsidRDefault="00442915">
      <w:pPr>
        <w:pStyle w:val="Paragraphedeliste"/>
        <w:numPr>
          <w:ilvl w:val="0"/>
          <w:numId w:val="41"/>
        </w:numPr>
        <w:spacing w:after="0" w:line="240" w:lineRule="auto"/>
        <w:jc w:val="both"/>
        <w:rPr>
          <w:rFonts w:ascii="Arial" w:eastAsia="Arial Unicode MS" w:hAnsi="Arial" w:cs="Arial"/>
        </w:rPr>
      </w:pPr>
      <w:r w:rsidRPr="00731ECC">
        <w:rPr>
          <w:rFonts w:ascii="Arial" w:eastAsia="Arial Unicode MS" w:hAnsi="Arial" w:cs="Arial"/>
        </w:rPr>
        <w:t xml:space="preserve">la ou les fiches d’évaluation du travail réalisé, renseignées pour le bloc n° 1 de compétences </w:t>
      </w:r>
      <w:r w:rsidRPr="00731ECC">
        <w:rPr>
          <w:rFonts w:ascii="Arial" w:eastAsia="Arial Unicode MS" w:hAnsi="Arial" w:cs="Arial"/>
          <w:b/>
        </w:rPr>
        <w:t>(</w:t>
      </w:r>
      <w:r w:rsidRPr="00E11CE8">
        <w:rPr>
          <w:rFonts w:ascii="Arial" w:eastAsia="Times New Roman" w:hAnsi="Arial" w:cs="Arial"/>
          <w:b/>
          <w:bCs/>
          <w:color w:val="000000"/>
        </w:rPr>
        <w:t>C</w:t>
      </w:r>
      <w:r>
        <w:rPr>
          <w:rFonts w:ascii="Arial" w:hAnsi="Arial" w:cs="Arial"/>
          <w:b/>
          <w:bCs/>
          <w:color w:val="000000"/>
        </w:rPr>
        <w:t>1.1, C1.2, C1.3, C1.4, C1.5 et C1.6</w:t>
      </w:r>
      <w:r w:rsidRPr="00E11CE8">
        <w:rPr>
          <w:rFonts w:ascii="Arial" w:eastAsia="Times New Roman" w:hAnsi="Arial" w:cs="Arial"/>
          <w:b/>
          <w:bCs/>
          <w:color w:val="000000"/>
        </w:rPr>
        <w:t>)</w:t>
      </w:r>
      <w:r w:rsidRPr="00E11CE8">
        <w:rPr>
          <w:rFonts w:ascii="Arial" w:eastAsia="Times New Roman" w:hAnsi="Arial" w:cs="Arial"/>
          <w:color w:val="000000"/>
        </w:rPr>
        <w:t> </w:t>
      </w:r>
      <w:r w:rsidRPr="00731ECC">
        <w:rPr>
          <w:rFonts w:ascii="Arial" w:eastAsia="Arial Unicode MS" w:hAnsi="Arial" w:cs="Arial"/>
          <w:b/>
          <w:bCs/>
        </w:rPr>
        <w:t>pour les situations d’évaluation significatives retenues et mises en œuvre</w:t>
      </w:r>
      <w:r w:rsidRPr="00731ECC">
        <w:rPr>
          <w:rFonts w:ascii="Arial" w:eastAsia="Arial Unicode MS" w:hAnsi="Arial" w:cs="Arial"/>
        </w:rPr>
        <w:t>.</w:t>
      </w:r>
    </w:p>
    <w:p w14:paraId="6A08CB1D" w14:textId="77777777" w:rsidR="00442915" w:rsidRPr="00731ECC" w:rsidRDefault="00442915">
      <w:pPr>
        <w:pStyle w:val="Paragraphedeliste"/>
        <w:numPr>
          <w:ilvl w:val="0"/>
          <w:numId w:val="41"/>
        </w:numPr>
        <w:spacing w:before="40" w:after="40" w:line="240" w:lineRule="auto"/>
        <w:jc w:val="both"/>
        <w:rPr>
          <w:rFonts w:ascii="Arial" w:eastAsia="Times New Roman" w:hAnsi="Arial" w:cs="Arial"/>
        </w:rPr>
      </w:pPr>
      <w:r w:rsidRPr="00731ECC">
        <w:rPr>
          <w:rFonts w:ascii="Arial" w:eastAsia="Arial Unicode MS" w:hAnsi="Arial" w:cs="Arial"/>
        </w:rPr>
        <w:t>le livret de suivi d’acquisition des compétences (bilans intermédiaires).</w:t>
      </w:r>
    </w:p>
    <w:p w14:paraId="6E651124" w14:textId="77777777" w:rsidR="00442915" w:rsidRPr="00731ECC" w:rsidRDefault="00442915" w:rsidP="00442915">
      <w:pPr>
        <w:pStyle w:val="Paragraphedeliste"/>
        <w:spacing w:before="40" w:after="40" w:line="240" w:lineRule="auto"/>
        <w:ind w:left="1080"/>
        <w:jc w:val="both"/>
        <w:rPr>
          <w:rFonts w:ascii="Arial" w:eastAsia="Times New Roman" w:hAnsi="Arial" w:cs="Arial"/>
        </w:rPr>
      </w:pPr>
      <w:r w:rsidRPr="00731ECC">
        <w:rPr>
          <w:rFonts w:ascii="Arial" w:eastAsia="Times New Roman" w:hAnsi="Arial" w:cs="Arial"/>
        </w:rPr>
        <w:t> </w:t>
      </w:r>
    </w:p>
    <w:p w14:paraId="364F8AB7"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xml:space="preserve">L’ensemble du dossier décrit ci-dessus, relatif à l’évaluation de </w:t>
      </w:r>
      <w:r>
        <w:rPr>
          <w:rFonts w:ascii="Arial" w:hAnsi="Arial" w:cs="Arial"/>
          <w:szCs w:val="22"/>
        </w:rPr>
        <w:t>l’épreuve</w:t>
      </w:r>
      <w:r w:rsidRPr="00731ECC">
        <w:rPr>
          <w:rFonts w:ascii="Arial" w:hAnsi="Arial" w:cs="Arial"/>
          <w:szCs w:val="22"/>
        </w:rPr>
        <w:t xml:space="preserve"> E</w:t>
      </w:r>
      <w:r>
        <w:rPr>
          <w:rFonts w:ascii="Arial" w:hAnsi="Arial" w:cs="Arial"/>
          <w:szCs w:val="22"/>
        </w:rPr>
        <w:t>2</w:t>
      </w:r>
      <w:r w:rsidRPr="00731ECC">
        <w:rPr>
          <w:rFonts w:ascii="Arial" w:hAnsi="Arial" w:cs="Arial"/>
          <w:szCs w:val="22"/>
        </w:rPr>
        <w:t>, est tenu à la disposition de la commission d’évaluation qui se réunira sous l’autorité du chef de centre ou de son représentant. </w:t>
      </w:r>
    </w:p>
    <w:p w14:paraId="2489530B" w14:textId="2EFC3B0E" w:rsidR="00442915" w:rsidRDefault="00442915" w:rsidP="00442915">
      <w:pPr>
        <w:spacing w:line="240" w:lineRule="auto"/>
        <w:textAlignment w:val="baseline"/>
        <w:rPr>
          <w:rFonts w:ascii="Arial" w:hAnsi="Arial" w:cs="Arial"/>
          <w:szCs w:val="22"/>
        </w:rPr>
      </w:pPr>
    </w:p>
    <w:p w14:paraId="1D726287" w14:textId="483A91BC" w:rsidR="00442915" w:rsidRDefault="00442915" w:rsidP="00442915">
      <w:pPr>
        <w:spacing w:line="240" w:lineRule="auto"/>
        <w:textAlignment w:val="baseline"/>
        <w:rPr>
          <w:rFonts w:ascii="Arial" w:hAnsi="Arial" w:cs="Arial"/>
          <w:szCs w:val="22"/>
        </w:rPr>
      </w:pPr>
    </w:p>
    <w:p w14:paraId="09F5B816" w14:textId="32A3CEDA" w:rsidR="00442915" w:rsidRDefault="00442915" w:rsidP="00442915">
      <w:pPr>
        <w:spacing w:line="240" w:lineRule="auto"/>
        <w:textAlignment w:val="baseline"/>
        <w:rPr>
          <w:rFonts w:ascii="Arial" w:hAnsi="Arial" w:cs="Arial"/>
          <w:szCs w:val="22"/>
        </w:rPr>
      </w:pPr>
    </w:p>
    <w:p w14:paraId="51435723" w14:textId="1F72C0AB" w:rsidR="00442915" w:rsidRDefault="00442915" w:rsidP="00442915">
      <w:pPr>
        <w:spacing w:line="240" w:lineRule="auto"/>
        <w:textAlignment w:val="baseline"/>
        <w:rPr>
          <w:rFonts w:ascii="Arial" w:hAnsi="Arial" w:cs="Arial"/>
          <w:szCs w:val="22"/>
        </w:rPr>
      </w:pPr>
    </w:p>
    <w:p w14:paraId="105629A1" w14:textId="5487C03B" w:rsidR="00442915" w:rsidRDefault="00442915" w:rsidP="00442915">
      <w:pPr>
        <w:spacing w:line="240" w:lineRule="auto"/>
        <w:textAlignment w:val="baseline"/>
        <w:rPr>
          <w:rFonts w:ascii="Arial" w:hAnsi="Arial" w:cs="Arial"/>
          <w:szCs w:val="22"/>
        </w:rPr>
      </w:pPr>
    </w:p>
    <w:p w14:paraId="76E680DB" w14:textId="77777777" w:rsidR="00442915" w:rsidRPr="00731ECC" w:rsidRDefault="00442915" w:rsidP="00442915">
      <w:pPr>
        <w:spacing w:line="240" w:lineRule="auto"/>
        <w:textAlignment w:val="baseline"/>
        <w:rPr>
          <w:rFonts w:ascii="Arial" w:hAnsi="Arial" w:cs="Arial"/>
          <w:szCs w:val="22"/>
        </w:rPr>
      </w:pPr>
    </w:p>
    <w:p w14:paraId="43438831" w14:textId="77777777" w:rsidR="00442915" w:rsidRPr="00731ECC" w:rsidRDefault="00442915" w:rsidP="00442915">
      <w:pPr>
        <w:spacing w:line="240" w:lineRule="auto"/>
        <w:textAlignment w:val="baseline"/>
        <w:rPr>
          <w:rFonts w:ascii="Arial" w:hAnsi="Arial" w:cs="Arial"/>
          <w:szCs w:val="22"/>
          <w:highlight w:val="yellow"/>
        </w:rPr>
      </w:pPr>
    </w:p>
    <w:p w14:paraId="10CC8650" w14:textId="77777777" w:rsidR="00442915" w:rsidRPr="00731ECC" w:rsidRDefault="00442915">
      <w:pPr>
        <w:pStyle w:val="Paragraphedeliste"/>
        <w:numPr>
          <w:ilvl w:val="2"/>
          <w:numId w:val="39"/>
        </w:numPr>
        <w:spacing w:after="0"/>
        <w:ind w:left="1134"/>
        <w:rPr>
          <w:rFonts w:ascii="Arial" w:hAnsi="Arial" w:cs="Arial"/>
          <w:b/>
          <w:i/>
          <w:color w:val="000000" w:themeColor="text1"/>
        </w:rPr>
      </w:pPr>
      <w:r w:rsidRPr="00731ECC">
        <w:rPr>
          <w:rFonts w:ascii="Arial" w:hAnsi="Arial" w:cs="Arial"/>
          <w:b/>
          <w:i/>
          <w:color w:val="000000" w:themeColor="text1"/>
        </w:rPr>
        <w:t>Commission d’évaluation</w:t>
      </w:r>
    </w:p>
    <w:p w14:paraId="11495B9F" w14:textId="77777777" w:rsidR="00442915" w:rsidRPr="00731ECC" w:rsidRDefault="00442915" w:rsidP="00442915">
      <w:pPr>
        <w:spacing w:line="240" w:lineRule="auto"/>
        <w:ind w:left="720"/>
        <w:jc w:val="left"/>
        <w:textAlignment w:val="baseline"/>
        <w:rPr>
          <w:rFonts w:ascii="Arial" w:hAnsi="Arial" w:cs="Arial"/>
          <w:szCs w:val="22"/>
        </w:rPr>
      </w:pPr>
      <w:r w:rsidRPr="00731ECC">
        <w:rPr>
          <w:rFonts w:ascii="Arial" w:hAnsi="Arial" w:cs="Arial"/>
          <w:szCs w:val="22"/>
        </w:rPr>
        <w:t> </w:t>
      </w:r>
    </w:p>
    <w:p w14:paraId="464C8AD9" w14:textId="77777777"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szCs w:val="22"/>
        </w:rPr>
        <w:t>Une commission d’évaluation est réunie par le chef de centre ou son représentant au cours du dernier trimestre de formation. À cette commission, en tant que membres, est associée </w:t>
      </w:r>
      <w:r w:rsidRPr="00731ECC">
        <w:rPr>
          <w:rFonts w:ascii="Arial" w:hAnsi="Arial" w:cs="Arial"/>
          <w:b/>
          <w:color w:val="000000"/>
          <w:szCs w:val="22"/>
        </w:rPr>
        <w:t>toute l’équipe pédagogique</w:t>
      </w:r>
      <w:r w:rsidRPr="00731ECC">
        <w:rPr>
          <w:rFonts w:ascii="Arial" w:hAnsi="Arial" w:cs="Arial"/>
          <w:color w:val="000000"/>
          <w:szCs w:val="22"/>
        </w:rPr>
        <w:t xml:space="preserve"> relevant des enseignements professionnels ayant encadré le candidat dans sa dernière année de formation et d’un représentant du monde professionnel. L’absence de ce dernier ne peut en aucun cas invalider le déroulement de la commission. </w:t>
      </w:r>
    </w:p>
    <w:p w14:paraId="0177877E" w14:textId="77777777" w:rsidR="00442915" w:rsidRPr="00731ECC" w:rsidRDefault="00442915" w:rsidP="00021F50">
      <w:pPr>
        <w:spacing w:line="240" w:lineRule="auto"/>
        <w:textAlignment w:val="baseline"/>
        <w:rPr>
          <w:rFonts w:ascii="Arial" w:hAnsi="Arial" w:cs="Arial"/>
          <w:color w:val="000000" w:themeColor="text1"/>
          <w:szCs w:val="22"/>
        </w:rPr>
      </w:pPr>
    </w:p>
    <w:p w14:paraId="6195AC63" w14:textId="77777777"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themeColor="text1"/>
          <w:szCs w:val="22"/>
        </w:rPr>
        <w:t xml:space="preserve">À partir du dossier et des éléments fournis, la commission d’évaluation positionne au titre d’un bilan terminal le candidat </w:t>
      </w:r>
      <w:r w:rsidRPr="00731ECC">
        <w:rPr>
          <w:rFonts w:ascii="Arial" w:hAnsi="Arial" w:cs="Arial"/>
          <w:color w:val="000000"/>
          <w:szCs w:val="22"/>
        </w:rPr>
        <w:t xml:space="preserve">sur son meilleur niveau de maîtrise du bloc n°1 de compétences </w:t>
      </w:r>
      <w:r w:rsidRPr="00731ECC">
        <w:rPr>
          <w:rFonts w:ascii="Arial" w:eastAsia="Arial Unicode MS" w:hAnsi="Arial" w:cs="Arial"/>
          <w:b/>
          <w:szCs w:val="22"/>
        </w:rPr>
        <w:t>(</w:t>
      </w:r>
      <w:r w:rsidRPr="00E11CE8">
        <w:rPr>
          <w:rFonts w:ascii="Arial" w:hAnsi="Arial" w:cs="Arial"/>
          <w:b/>
          <w:bCs/>
          <w:color w:val="000000"/>
          <w:szCs w:val="22"/>
        </w:rPr>
        <w:t>C</w:t>
      </w:r>
      <w:r>
        <w:rPr>
          <w:rFonts w:ascii="Arial" w:hAnsi="Arial" w:cs="Arial"/>
          <w:b/>
          <w:bCs/>
          <w:color w:val="000000"/>
        </w:rPr>
        <w:t>1</w:t>
      </w:r>
      <w:r>
        <w:rPr>
          <w:rFonts w:ascii="Arial" w:hAnsi="Arial" w:cs="Arial"/>
          <w:b/>
          <w:bCs/>
          <w:color w:val="000000"/>
          <w:szCs w:val="22"/>
        </w:rPr>
        <w:t>.1, C</w:t>
      </w:r>
      <w:r>
        <w:rPr>
          <w:rFonts w:ascii="Arial" w:hAnsi="Arial" w:cs="Arial"/>
          <w:b/>
          <w:bCs/>
          <w:color w:val="000000"/>
        </w:rPr>
        <w:t>1</w:t>
      </w:r>
      <w:r>
        <w:rPr>
          <w:rFonts w:ascii="Arial" w:hAnsi="Arial" w:cs="Arial"/>
          <w:b/>
          <w:bCs/>
          <w:color w:val="000000"/>
          <w:szCs w:val="22"/>
        </w:rPr>
        <w:t>.2, C</w:t>
      </w:r>
      <w:r>
        <w:rPr>
          <w:rFonts w:ascii="Arial" w:hAnsi="Arial" w:cs="Arial"/>
          <w:b/>
          <w:bCs/>
          <w:color w:val="000000"/>
        </w:rPr>
        <w:t>1</w:t>
      </w:r>
      <w:r>
        <w:rPr>
          <w:rFonts w:ascii="Arial" w:hAnsi="Arial" w:cs="Arial"/>
          <w:b/>
          <w:bCs/>
          <w:color w:val="000000"/>
          <w:szCs w:val="22"/>
        </w:rPr>
        <w:t>.3, C</w:t>
      </w:r>
      <w:r>
        <w:rPr>
          <w:rFonts w:ascii="Arial" w:hAnsi="Arial" w:cs="Arial"/>
          <w:b/>
          <w:bCs/>
          <w:color w:val="000000"/>
        </w:rPr>
        <w:t>1</w:t>
      </w:r>
      <w:r>
        <w:rPr>
          <w:rFonts w:ascii="Arial" w:hAnsi="Arial" w:cs="Arial"/>
          <w:b/>
          <w:bCs/>
          <w:color w:val="000000"/>
          <w:szCs w:val="22"/>
        </w:rPr>
        <w:t>.4, C</w:t>
      </w:r>
      <w:r>
        <w:rPr>
          <w:rFonts w:ascii="Arial" w:hAnsi="Arial" w:cs="Arial"/>
          <w:b/>
          <w:bCs/>
          <w:color w:val="000000"/>
        </w:rPr>
        <w:t>1</w:t>
      </w:r>
      <w:r>
        <w:rPr>
          <w:rFonts w:ascii="Arial" w:hAnsi="Arial" w:cs="Arial"/>
          <w:b/>
          <w:bCs/>
          <w:color w:val="000000"/>
          <w:szCs w:val="22"/>
        </w:rPr>
        <w:t>.</w:t>
      </w:r>
      <w:r>
        <w:rPr>
          <w:rFonts w:ascii="Arial" w:hAnsi="Arial" w:cs="Arial"/>
          <w:b/>
          <w:bCs/>
          <w:color w:val="000000"/>
        </w:rPr>
        <w:t xml:space="preserve">5 </w:t>
      </w:r>
      <w:r>
        <w:rPr>
          <w:rFonts w:ascii="Arial" w:hAnsi="Arial" w:cs="Arial"/>
          <w:b/>
          <w:bCs/>
          <w:color w:val="000000"/>
          <w:szCs w:val="22"/>
        </w:rPr>
        <w:t>et C</w:t>
      </w:r>
      <w:r>
        <w:rPr>
          <w:rFonts w:ascii="Arial" w:hAnsi="Arial" w:cs="Arial"/>
          <w:b/>
          <w:bCs/>
          <w:color w:val="000000"/>
        </w:rPr>
        <w:t>1.6</w:t>
      </w:r>
      <w:r w:rsidRPr="00E11CE8">
        <w:rPr>
          <w:rFonts w:ascii="Arial" w:hAnsi="Arial" w:cs="Arial"/>
          <w:b/>
          <w:bCs/>
          <w:color w:val="000000"/>
          <w:szCs w:val="22"/>
        </w:rPr>
        <w:t>)</w:t>
      </w:r>
      <w:r w:rsidRPr="00E11CE8">
        <w:rPr>
          <w:rFonts w:ascii="Arial" w:hAnsi="Arial" w:cs="Arial"/>
          <w:color w:val="000000"/>
          <w:szCs w:val="22"/>
        </w:rPr>
        <w:t> </w:t>
      </w:r>
      <w:r w:rsidRPr="00731ECC">
        <w:rPr>
          <w:rFonts w:ascii="Arial" w:hAnsi="Arial" w:cs="Arial"/>
          <w:color w:val="000000"/>
          <w:szCs w:val="22"/>
        </w:rPr>
        <w:t xml:space="preserve">en complétant la grille nationale d’évaluation de </w:t>
      </w:r>
      <w:r w:rsidRPr="00731ECC">
        <w:rPr>
          <w:rFonts w:ascii="Arial" w:hAnsi="Arial" w:cs="Arial"/>
          <w:b/>
          <w:color w:val="000000"/>
          <w:szCs w:val="22"/>
        </w:rPr>
        <w:t>l</w:t>
      </w:r>
      <w:r>
        <w:rPr>
          <w:rFonts w:ascii="Arial" w:hAnsi="Arial" w:cs="Arial"/>
          <w:b/>
          <w:color w:val="000000"/>
          <w:szCs w:val="22"/>
        </w:rPr>
        <w:t>’</w:t>
      </w:r>
      <w:r w:rsidRPr="00731ECC">
        <w:rPr>
          <w:rFonts w:ascii="Arial" w:hAnsi="Arial" w:cs="Arial"/>
          <w:b/>
          <w:color w:val="000000"/>
          <w:szCs w:val="22"/>
        </w:rPr>
        <w:t>épreuve E</w:t>
      </w:r>
      <w:r>
        <w:rPr>
          <w:rFonts w:ascii="Arial" w:hAnsi="Arial" w:cs="Arial"/>
          <w:b/>
          <w:color w:val="000000"/>
          <w:szCs w:val="22"/>
        </w:rPr>
        <w:t>P1</w:t>
      </w:r>
      <w:r w:rsidRPr="00731ECC">
        <w:rPr>
          <w:rFonts w:ascii="Arial" w:hAnsi="Arial" w:cs="Arial"/>
          <w:color w:val="000000"/>
          <w:szCs w:val="22"/>
        </w:rPr>
        <w:t xml:space="preserve"> publiée dans la circulaire nationale d’organisation de l’examen. </w:t>
      </w:r>
    </w:p>
    <w:p w14:paraId="460333F9" w14:textId="77777777" w:rsidR="00442915" w:rsidRPr="00731ECC" w:rsidRDefault="00442915" w:rsidP="00021F50">
      <w:pPr>
        <w:spacing w:line="240" w:lineRule="auto"/>
        <w:textAlignment w:val="baseline"/>
        <w:rPr>
          <w:rFonts w:ascii="Arial" w:hAnsi="Arial" w:cs="Arial"/>
          <w:szCs w:val="22"/>
        </w:rPr>
      </w:pPr>
      <w:r w:rsidRPr="00731ECC">
        <w:rPr>
          <w:rFonts w:ascii="Arial" w:hAnsi="Arial" w:cs="Arial"/>
          <w:color w:val="000000"/>
          <w:szCs w:val="22"/>
        </w:rPr>
        <w:t> </w:t>
      </w:r>
    </w:p>
    <w:p w14:paraId="03EDACE1" w14:textId="77777777"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szCs w:val="22"/>
        </w:rPr>
        <w:t>À l’issue de la réunion de la commission d’évaluation, le dossier est archivé avec la grille nationale d’évaluation dans le centre de formation et tenu à la disposition du jury académique de délibération et de l’autorité académique selon la réglementation en vigueur. </w:t>
      </w:r>
    </w:p>
    <w:p w14:paraId="500DE9E9" w14:textId="77777777" w:rsidR="00442915" w:rsidRPr="00731ECC" w:rsidRDefault="00442915" w:rsidP="00021F50">
      <w:pPr>
        <w:spacing w:line="240" w:lineRule="auto"/>
        <w:textAlignment w:val="baseline"/>
        <w:rPr>
          <w:rFonts w:ascii="Arial" w:hAnsi="Arial" w:cs="Arial"/>
          <w:color w:val="000000"/>
          <w:szCs w:val="22"/>
        </w:rPr>
      </w:pPr>
    </w:p>
    <w:p w14:paraId="40D375FF" w14:textId="77777777"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szCs w:val="22"/>
        </w:rPr>
        <w:t>Le chef de centre peut, par souci d’efficacité, permettre à la commission d’évaluation de traiter, au cours d’une seule séance, le positionnement de chaque candidat pour l’ensemble des épreuves professionnelles (</w:t>
      </w:r>
      <w:r>
        <w:rPr>
          <w:rFonts w:ascii="Arial" w:hAnsi="Arial" w:cs="Arial"/>
          <w:color w:val="000000"/>
          <w:szCs w:val="22"/>
        </w:rPr>
        <w:t>EP1 et EP2)</w:t>
      </w:r>
      <w:r w:rsidRPr="00731ECC">
        <w:rPr>
          <w:rFonts w:ascii="Arial" w:hAnsi="Arial" w:cs="Arial"/>
          <w:color w:val="000000"/>
          <w:szCs w:val="22"/>
        </w:rPr>
        <w:t>.</w:t>
      </w:r>
    </w:p>
    <w:p w14:paraId="0B629620" w14:textId="77777777" w:rsidR="00442915" w:rsidRPr="001841B9" w:rsidRDefault="00442915" w:rsidP="00442915">
      <w:pPr>
        <w:pStyle w:val="Paragraphedeliste"/>
        <w:ind w:left="1800"/>
        <w:rPr>
          <w:rFonts w:ascii="Arial" w:hAnsi="Arial" w:cs="Arial"/>
          <w:b/>
          <w:color w:val="000000" w:themeColor="text1"/>
        </w:rPr>
      </w:pPr>
    </w:p>
    <w:p w14:paraId="6025FEF9" w14:textId="77777777" w:rsidR="00442915" w:rsidRPr="00D07753" w:rsidRDefault="00442915" w:rsidP="00442915">
      <w:pPr>
        <w:ind w:right="-24"/>
        <w:rPr>
          <w:rFonts w:ascii="Arial" w:eastAsia="Arial" w:hAnsi="Arial" w:cs="Arial"/>
          <w:color w:val="000000" w:themeColor="text1"/>
          <w:szCs w:val="22"/>
          <w:lang w:val="fr"/>
        </w:rPr>
      </w:pPr>
      <w:r w:rsidRPr="00D07753">
        <w:rPr>
          <w:rFonts w:ascii="Arial" w:eastAsia="Arial" w:hAnsi="Arial" w:cs="Arial"/>
          <w:color w:val="000000" w:themeColor="text1"/>
          <w:szCs w:val="22"/>
          <w:lang w:val="fr"/>
        </w:rPr>
        <w:t xml:space="preserve">. </w:t>
      </w:r>
      <w:r w:rsidRPr="00536DB1">
        <w:rPr>
          <w:rFonts w:ascii="Arial" w:hAnsi="Arial" w:cs="Arial"/>
          <w:szCs w:val="22"/>
          <w:lang w:eastAsia="en-US"/>
        </w:rPr>
        <w:br w:type="page"/>
      </w:r>
    </w:p>
    <w:p w14:paraId="2CB37CE3" w14:textId="77777777" w:rsidR="00442915" w:rsidRPr="004F16B4" w:rsidRDefault="00442915" w:rsidP="00442915">
      <w:pPr>
        <w:jc w:val="center"/>
        <w:rPr>
          <w:rFonts w:ascii="Arial" w:hAnsi="Arial" w:cs="Arial"/>
          <w:b/>
          <w:color w:val="000000" w:themeColor="text1"/>
          <w:szCs w:val="22"/>
        </w:rPr>
      </w:pPr>
      <w:r w:rsidRPr="004F16B4">
        <w:rPr>
          <w:rFonts w:ascii="Arial" w:hAnsi="Arial" w:cs="Arial"/>
          <w:b/>
          <w:color w:val="000000" w:themeColor="text1"/>
          <w:szCs w:val="22"/>
        </w:rPr>
        <w:lastRenderedPageBreak/>
        <w:t>ÉPREUVE EP2</w:t>
      </w:r>
    </w:p>
    <w:p w14:paraId="7CCACF8D" w14:textId="77777777" w:rsidR="00442915" w:rsidRPr="004F16B4" w:rsidRDefault="00442915" w:rsidP="00442915">
      <w:pPr>
        <w:jc w:val="center"/>
        <w:rPr>
          <w:rFonts w:ascii="Arial" w:hAnsi="Arial" w:cs="Arial"/>
          <w:b/>
          <w:color w:val="000000" w:themeColor="text1"/>
          <w:szCs w:val="22"/>
        </w:rPr>
      </w:pPr>
      <w:r w:rsidRPr="004F16B4">
        <w:rPr>
          <w:rFonts w:ascii="Arial" w:hAnsi="Arial" w:cs="Arial"/>
          <w:b/>
          <w:color w:val="000000" w:themeColor="text1"/>
          <w:szCs w:val="22"/>
        </w:rPr>
        <w:t>MAINTENANCE D’UNE INSTALLATION</w:t>
      </w:r>
    </w:p>
    <w:p w14:paraId="0B89522E" w14:textId="77777777" w:rsidR="00442915" w:rsidRPr="004F16B4" w:rsidRDefault="00442915" w:rsidP="00442915">
      <w:pPr>
        <w:jc w:val="center"/>
        <w:rPr>
          <w:rFonts w:ascii="Arial" w:hAnsi="Arial" w:cs="Arial"/>
          <w:b/>
          <w:color w:val="000000" w:themeColor="text1"/>
          <w:szCs w:val="22"/>
        </w:rPr>
      </w:pPr>
      <w:r w:rsidRPr="004F16B4">
        <w:rPr>
          <w:rFonts w:ascii="Arial" w:hAnsi="Arial" w:cs="Arial"/>
          <w:b/>
          <w:color w:val="000000" w:themeColor="text1"/>
          <w:szCs w:val="22"/>
        </w:rPr>
        <w:t xml:space="preserve">Unité UP2 – Coefficient </w:t>
      </w:r>
      <w:r>
        <w:rPr>
          <w:rFonts w:ascii="Arial" w:hAnsi="Arial" w:cs="Arial"/>
          <w:b/>
          <w:color w:val="000000" w:themeColor="text1"/>
          <w:szCs w:val="22"/>
        </w:rPr>
        <w:t>8</w:t>
      </w:r>
    </w:p>
    <w:p w14:paraId="2E226F3A" w14:textId="77777777" w:rsidR="00442915" w:rsidRPr="00D07753" w:rsidRDefault="00442915" w:rsidP="00442915">
      <w:pPr>
        <w:spacing w:after="60"/>
        <w:rPr>
          <w:rFonts w:ascii="Arial" w:hAnsi="Arial" w:cs="Arial"/>
          <w:b/>
          <w:szCs w:val="22"/>
        </w:rPr>
      </w:pPr>
    </w:p>
    <w:p w14:paraId="7A11C69A" w14:textId="77777777" w:rsidR="00442915" w:rsidRPr="00D07753" w:rsidRDefault="00442915">
      <w:pPr>
        <w:numPr>
          <w:ilvl w:val="0"/>
          <w:numId w:val="35"/>
        </w:numPr>
        <w:rPr>
          <w:rFonts w:ascii="Arial" w:hAnsi="Arial" w:cs="Arial"/>
          <w:b/>
          <w:szCs w:val="22"/>
        </w:rPr>
      </w:pPr>
      <w:r w:rsidRPr="00D07753">
        <w:rPr>
          <w:rFonts w:ascii="Arial" w:hAnsi="Arial" w:cs="Arial"/>
          <w:b/>
          <w:szCs w:val="22"/>
        </w:rPr>
        <w:t xml:space="preserve">Objectifs de la sous-épreuve </w:t>
      </w:r>
    </w:p>
    <w:p w14:paraId="16FD0D8A" w14:textId="77777777" w:rsidR="00442915" w:rsidRDefault="00442915" w:rsidP="00442915">
      <w:pPr>
        <w:rPr>
          <w:rFonts w:ascii="Arial" w:hAnsi="Arial" w:cs="Arial"/>
          <w:b/>
          <w:szCs w:val="22"/>
          <w:u w:val="single"/>
        </w:rPr>
      </w:pPr>
    </w:p>
    <w:p w14:paraId="04FD29E6" w14:textId="77777777" w:rsidR="00442915" w:rsidRPr="00442915" w:rsidRDefault="00442915" w:rsidP="00442915">
      <w:pPr>
        <w:rPr>
          <w:rStyle w:val="Lienhypertexte"/>
          <w:rFonts w:ascii="Arial" w:hAnsi="Arial" w:cs="Arial"/>
          <w:color w:val="000000" w:themeColor="text1"/>
          <w:szCs w:val="22"/>
          <w:u w:val="none"/>
        </w:rPr>
      </w:pPr>
      <w:r w:rsidRPr="00442915">
        <w:rPr>
          <w:rStyle w:val="Lienhypertexte"/>
          <w:rFonts w:ascii="Arial" w:hAnsi="Arial" w:cs="Arial"/>
          <w:color w:val="000000" w:themeColor="text1"/>
          <w:szCs w:val="22"/>
          <w:u w:val="none"/>
        </w:rPr>
        <w:t>Pour appréhender la maintenance d’une installation le candidat doit être confronté, au cours de sa formation ou, lors de ses expériences professionnelles antérieures, aux différentes formes de maintenance, aux outils et contraintes des activités de maintenance.</w:t>
      </w:r>
    </w:p>
    <w:p w14:paraId="7F3D09F5" w14:textId="77777777" w:rsidR="00442915" w:rsidRPr="00442915" w:rsidRDefault="00442915" w:rsidP="00442915">
      <w:pPr>
        <w:rPr>
          <w:rStyle w:val="Lienhypertexte"/>
          <w:rFonts w:ascii="Arial" w:hAnsi="Arial" w:cs="Arial"/>
          <w:color w:val="000000" w:themeColor="text1"/>
          <w:szCs w:val="22"/>
          <w:u w:val="none"/>
        </w:rPr>
      </w:pPr>
      <w:r w:rsidRPr="00442915">
        <w:rPr>
          <w:rStyle w:val="Lienhypertexte"/>
          <w:rFonts w:ascii="Arial" w:hAnsi="Arial" w:cs="Arial"/>
          <w:color w:val="000000" w:themeColor="text1"/>
          <w:szCs w:val="22"/>
          <w:u w:val="none"/>
        </w:rPr>
        <w:t>Pour tenir de compte de la saisonnalité des activités, à partir d’une problématique de maintenance définie et d’un dossier technique mis à disposition, l’épreuve permet de vérifier l’aptitude du candidat à mener des activités de :</w:t>
      </w:r>
    </w:p>
    <w:p w14:paraId="63B3FF0D" w14:textId="77777777" w:rsidR="00442915" w:rsidRPr="00442915" w:rsidRDefault="00442915">
      <w:pPr>
        <w:pStyle w:val="Paragraphedeliste"/>
        <w:numPr>
          <w:ilvl w:val="0"/>
          <w:numId w:val="19"/>
        </w:numPr>
        <w:spacing w:after="0" w:line="240" w:lineRule="auto"/>
        <w:rPr>
          <w:rStyle w:val="Lienhypertexte"/>
          <w:rFonts w:ascii="Arial" w:hAnsi="Arial" w:cs="Arial"/>
          <w:color w:val="000000" w:themeColor="text1"/>
          <w:u w:val="none"/>
          <w:lang w:eastAsia="fr-FR"/>
        </w:rPr>
      </w:pPr>
      <w:r w:rsidRPr="00442915">
        <w:rPr>
          <w:rStyle w:val="Lienhypertexte"/>
          <w:rFonts w:ascii="Arial" w:hAnsi="Arial" w:cs="Arial"/>
          <w:color w:val="000000" w:themeColor="text1"/>
          <w:u w:val="none"/>
        </w:rPr>
        <w:t>maintenance préventive ;</w:t>
      </w:r>
    </w:p>
    <w:p w14:paraId="0B4C8A17" w14:textId="77777777" w:rsidR="00442915" w:rsidRPr="00442915" w:rsidRDefault="00442915">
      <w:pPr>
        <w:pStyle w:val="Paragraphedeliste"/>
        <w:numPr>
          <w:ilvl w:val="0"/>
          <w:numId w:val="19"/>
        </w:numPr>
        <w:spacing w:after="0" w:line="240" w:lineRule="auto"/>
        <w:rPr>
          <w:rStyle w:val="Lienhypertexte"/>
          <w:rFonts w:ascii="Arial" w:hAnsi="Arial" w:cs="Arial"/>
          <w:color w:val="000000" w:themeColor="text1"/>
          <w:u w:val="none"/>
        </w:rPr>
      </w:pPr>
      <w:r w:rsidRPr="00442915">
        <w:rPr>
          <w:rStyle w:val="Lienhypertexte"/>
          <w:rFonts w:ascii="Arial" w:hAnsi="Arial" w:cs="Arial"/>
          <w:color w:val="000000" w:themeColor="text1"/>
          <w:u w:val="none"/>
        </w:rPr>
        <w:t>réparation ;</w:t>
      </w:r>
    </w:p>
    <w:p w14:paraId="125A4B35" w14:textId="77777777" w:rsidR="00442915" w:rsidRPr="00442915" w:rsidRDefault="00442915">
      <w:pPr>
        <w:pStyle w:val="Paragraphedeliste"/>
        <w:numPr>
          <w:ilvl w:val="0"/>
          <w:numId w:val="19"/>
        </w:numPr>
        <w:spacing w:after="0" w:line="240" w:lineRule="auto"/>
        <w:rPr>
          <w:rStyle w:val="Lienhypertexte"/>
          <w:rFonts w:ascii="Arial" w:hAnsi="Arial" w:cs="Arial"/>
          <w:color w:val="000000" w:themeColor="text1"/>
          <w:u w:val="none"/>
        </w:rPr>
      </w:pPr>
      <w:r w:rsidRPr="00442915">
        <w:rPr>
          <w:rStyle w:val="Lienhypertexte"/>
          <w:rFonts w:ascii="Arial" w:hAnsi="Arial" w:cs="Arial"/>
          <w:color w:val="000000" w:themeColor="text1"/>
          <w:u w:val="none"/>
        </w:rPr>
        <w:t>montage-démontage.</w:t>
      </w:r>
    </w:p>
    <w:p w14:paraId="2D03E23C" w14:textId="77777777" w:rsidR="00442915" w:rsidRPr="00442915" w:rsidRDefault="00442915" w:rsidP="00442915">
      <w:pPr>
        <w:rPr>
          <w:rStyle w:val="Titre5Car"/>
          <w:b w:val="0"/>
          <w:color w:val="000000" w:themeColor="text1"/>
          <w:szCs w:val="22"/>
        </w:rPr>
      </w:pPr>
    </w:p>
    <w:p w14:paraId="090AD132" w14:textId="77777777" w:rsidR="00442915" w:rsidRPr="00410CFC" w:rsidRDefault="00442915" w:rsidP="00442915">
      <w:pPr>
        <w:pStyle w:val="Corpsdetexte"/>
        <w:rPr>
          <w:rFonts w:ascii="Arial" w:hAnsi="Arial" w:cs="Arial"/>
          <w:color w:val="000000" w:themeColor="text1"/>
          <w:sz w:val="22"/>
          <w:szCs w:val="22"/>
        </w:rPr>
      </w:pPr>
      <w:r w:rsidRPr="00410CFC">
        <w:rPr>
          <w:rFonts w:ascii="Arial" w:hAnsi="Arial" w:cs="Arial"/>
          <w:color w:val="000000" w:themeColor="text1"/>
          <w:sz w:val="22"/>
          <w:szCs w:val="22"/>
        </w:rPr>
        <w:t>Elle permet de valider tout ou partie des compétences :</w:t>
      </w:r>
    </w:p>
    <w:p w14:paraId="7F0823E2" w14:textId="77777777" w:rsidR="00442915" w:rsidRPr="00410CFC" w:rsidRDefault="00442915">
      <w:pPr>
        <w:pStyle w:val="Corpsdetexte"/>
        <w:widowControl w:val="0"/>
        <w:numPr>
          <w:ilvl w:val="0"/>
          <w:numId w:val="34"/>
        </w:numPr>
        <w:autoSpaceDE w:val="0"/>
        <w:autoSpaceDN w:val="0"/>
        <w:adjustRightInd w:val="0"/>
        <w:spacing w:after="0"/>
        <w:jc w:val="both"/>
        <w:rPr>
          <w:rFonts w:ascii="Arial" w:hAnsi="Arial" w:cs="Arial"/>
          <w:color w:val="000000" w:themeColor="text1"/>
          <w:sz w:val="22"/>
          <w:szCs w:val="22"/>
        </w:rPr>
      </w:pPr>
      <w:r w:rsidRPr="00410CFC">
        <w:rPr>
          <w:rFonts w:ascii="Arial" w:hAnsi="Arial" w:cs="Arial"/>
          <w:color w:val="000000" w:themeColor="text1"/>
          <w:sz w:val="22"/>
          <w:szCs w:val="22"/>
        </w:rPr>
        <w:t>C2.1 : Réaliser la maintenance préventive d’une installation</w:t>
      </w:r>
    </w:p>
    <w:p w14:paraId="76558232" w14:textId="77777777" w:rsidR="00442915" w:rsidRPr="00410CFC" w:rsidRDefault="00442915">
      <w:pPr>
        <w:pStyle w:val="Corpsdetexte"/>
        <w:widowControl w:val="0"/>
        <w:numPr>
          <w:ilvl w:val="0"/>
          <w:numId w:val="34"/>
        </w:numPr>
        <w:autoSpaceDE w:val="0"/>
        <w:autoSpaceDN w:val="0"/>
        <w:adjustRightInd w:val="0"/>
        <w:spacing w:after="0"/>
        <w:jc w:val="both"/>
        <w:rPr>
          <w:rFonts w:ascii="Arial" w:hAnsi="Arial" w:cs="Arial"/>
          <w:color w:val="000000" w:themeColor="text1"/>
          <w:sz w:val="22"/>
          <w:szCs w:val="22"/>
        </w:rPr>
      </w:pPr>
      <w:r w:rsidRPr="00410CFC">
        <w:rPr>
          <w:rFonts w:ascii="Arial" w:hAnsi="Arial" w:cs="Arial"/>
          <w:color w:val="000000" w:themeColor="text1"/>
          <w:sz w:val="22"/>
          <w:szCs w:val="22"/>
        </w:rPr>
        <w:t>C2.2 : Réparer une installation</w:t>
      </w:r>
    </w:p>
    <w:p w14:paraId="4970A3FC" w14:textId="77777777" w:rsidR="00442915" w:rsidRPr="00410CFC" w:rsidRDefault="00442915">
      <w:pPr>
        <w:pStyle w:val="Paragraphedeliste"/>
        <w:numPr>
          <w:ilvl w:val="0"/>
          <w:numId w:val="34"/>
        </w:numPr>
        <w:spacing w:after="0"/>
        <w:rPr>
          <w:rFonts w:ascii="Arial" w:hAnsi="Arial" w:cs="Arial"/>
          <w:color w:val="000000" w:themeColor="text1"/>
        </w:rPr>
      </w:pPr>
      <w:r w:rsidRPr="00410CFC">
        <w:rPr>
          <w:rFonts w:ascii="Arial" w:hAnsi="Arial" w:cs="Arial"/>
          <w:color w:val="000000" w:themeColor="text1"/>
        </w:rPr>
        <w:t>C2.3 : Participer à des travaux de montage-démontage</w:t>
      </w:r>
    </w:p>
    <w:p w14:paraId="014FE313" w14:textId="77777777" w:rsidR="00442915" w:rsidRPr="00410CFC" w:rsidRDefault="00442915">
      <w:pPr>
        <w:pStyle w:val="Corpsdetexte"/>
        <w:widowControl w:val="0"/>
        <w:numPr>
          <w:ilvl w:val="0"/>
          <w:numId w:val="34"/>
        </w:numPr>
        <w:autoSpaceDE w:val="0"/>
        <w:autoSpaceDN w:val="0"/>
        <w:adjustRightInd w:val="0"/>
        <w:spacing w:after="0"/>
        <w:jc w:val="both"/>
        <w:rPr>
          <w:rFonts w:ascii="Arial" w:hAnsi="Arial" w:cs="Arial"/>
          <w:color w:val="000000" w:themeColor="text1"/>
          <w:sz w:val="22"/>
          <w:szCs w:val="22"/>
        </w:rPr>
      </w:pPr>
      <w:r w:rsidRPr="00410CFC">
        <w:rPr>
          <w:rFonts w:ascii="Arial" w:hAnsi="Arial" w:cs="Arial"/>
          <w:color w:val="000000" w:themeColor="text1"/>
          <w:sz w:val="22"/>
          <w:szCs w:val="22"/>
        </w:rPr>
        <w:t>C2.4 : Communiquer, rendre compte à l’écrit et/ou à l’oral</w:t>
      </w:r>
    </w:p>
    <w:p w14:paraId="70C71249" w14:textId="77777777" w:rsidR="00442915" w:rsidRPr="00D07753" w:rsidRDefault="00442915" w:rsidP="00442915">
      <w:pPr>
        <w:rPr>
          <w:rFonts w:ascii="Arial" w:hAnsi="Arial" w:cs="Arial"/>
          <w:szCs w:val="22"/>
        </w:rPr>
      </w:pPr>
    </w:p>
    <w:p w14:paraId="2015782D" w14:textId="77777777" w:rsidR="00442915" w:rsidRDefault="00442915" w:rsidP="00442915">
      <w:pPr>
        <w:rPr>
          <w:rFonts w:ascii="Arial" w:hAnsi="Arial" w:cs="Arial"/>
          <w:szCs w:val="22"/>
        </w:rPr>
      </w:pPr>
      <w:r w:rsidRPr="00D07753">
        <w:rPr>
          <w:rFonts w:ascii="Arial" w:hAnsi="Arial" w:cs="Arial"/>
          <w:szCs w:val="22"/>
        </w:rPr>
        <w:t xml:space="preserve">Les </w:t>
      </w:r>
      <w:r>
        <w:rPr>
          <w:rFonts w:ascii="Arial" w:hAnsi="Arial" w:cs="Arial"/>
          <w:szCs w:val="22"/>
        </w:rPr>
        <w:t>indicateurs</w:t>
      </w:r>
      <w:r w:rsidRPr="00D07753">
        <w:rPr>
          <w:rFonts w:ascii="Arial" w:hAnsi="Arial" w:cs="Arial"/>
          <w:szCs w:val="22"/>
        </w:rPr>
        <w:t xml:space="preserve"> d’évaluation sont ceux définis dans le référentiel de compétences. </w:t>
      </w:r>
    </w:p>
    <w:p w14:paraId="72B02CE3" w14:textId="77777777" w:rsidR="00442915" w:rsidRPr="00E11CE8" w:rsidRDefault="00442915" w:rsidP="00442915">
      <w:pPr>
        <w:spacing w:line="240" w:lineRule="auto"/>
        <w:textAlignment w:val="baseline"/>
        <w:rPr>
          <w:rFonts w:ascii="Arial" w:hAnsi="Arial" w:cs="Arial"/>
          <w:szCs w:val="22"/>
        </w:rPr>
      </w:pPr>
      <w:r w:rsidRPr="00E11CE8">
        <w:rPr>
          <w:rFonts w:ascii="Arial" w:hAnsi="Arial" w:cs="Arial"/>
          <w:szCs w:val="22"/>
        </w:rPr>
        <w:t>D’autres compétences peuvent être mobilisées mais ne seront pas évaluées au cours de l’épreuve. </w:t>
      </w:r>
    </w:p>
    <w:p w14:paraId="6BB6F8CC" w14:textId="77777777" w:rsidR="00442915" w:rsidRPr="00E11CE8" w:rsidRDefault="00442915" w:rsidP="00442915">
      <w:pPr>
        <w:spacing w:line="240" w:lineRule="auto"/>
        <w:textAlignment w:val="baseline"/>
        <w:rPr>
          <w:rFonts w:ascii="Arial" w:hAnsi="Arial" w:cs="Arial"/>
          <w:szCs w:val="22"/>
        </w:rPr>
      </w:pPr>
      <w:r w:rsidRPr="00E11CE8">
        <w:rPr>
          <w:rFonts w:ascii="Arial" w:hAnsi="Arial" w:cs="Arial"/>
          <w:szCs w:val="22"/>
        </w:rPr>
        <w:t>Il est rappelé que l’évaluation se fait sur toutes les dimensions (savoirs, savoir-faire, attitudes) de la compétence et en aucun cas sur les seuls savoirs associés. </w:t>
      </w:r>
    </w:p>
    <w:p w14:paraId="65739F85" w14:textId="77777777" w:rsidR="00442915" w:rsidRPr="00D07753" w:rsidRDefault="00442915" w:rsidP="00442915">
      <w:pPr>
        <w:rPr>
          <w:rStyle w:val="Titre5Car"/>
          <w:b w:val="0"/>
          <w:color w:val="000000"/>
        </w:rPr>
      </w:pPr>
    </w:p>
    <w:p w14:paraId="1FBBA36F" w14:textId="77777777" w:rsidR="00442915" w:rsidRPr="00D07753" w:rsidRDefault="00442915">
      <w:pPr>
        <w:numPr>
          <w:ilvl w:val="0"/>
          <w:numId w:val="35"/>
        </w:numPr>
        <w:rPr>
          <w:rFonts w:ascii="Arial" w:hAnsi="Arial" w:cs="Arial"/>
          <w:b/>
          <w:szCs w:val="22"/>
        </w:rPr>
      </w:pPr>
      <w:r w:rsidRPr="00D07753">
        <w:rPr>
          <w:rFonts w:ascii="Arial" w:hAnsi="Arial" w:cs="Arial"/>
          <w:b/>
          <w:szCs w:val="22"/>
        </w:rPr>
        <w:t xml:space="preserve">Contenu de la sous-épreuve </w:t>
      </w:r>
    </w:p>
    <w:p w14:paraId="7C79A54C" w14:textId="77777777" w:rsidR="00442915" w:rsidRPr="00536DB1" w:rsidRDefault="00442915" w:rsidP="00442915">
      <w:pPr>
        <w:ind w:left="426"/>
        <w:rPr>
          <w:rFonts w:ascii="Arial" w:hAnsi="Arial" w:cs="Arial"/>
          <w:b/>
          <w:szCs w:val="22"/>
          <w:u w:val="single"/>
        </w:rPr>
      </w:pPr>
    </w:p>
    <w:p w14:paraId="61C75BDA" w14:textId="77777777" w:rsidR="00442915" w:rsidRPr="00D07753" w:rsidRDefault="00442915" w:rsidP="00442915">
      <w:pPr>
        <w:spacing w:line="240" w:lineRule="auto"/>
        <w:textAlignment w:val="baseline"/>
        <w:rPr>
          <w:rFonts w:ascii="Arial" w:hAnsi="Arial" w:cs="Arial"/>
          <w:szCs w:val="22"/>
        </w:rPr>
      </w:pPr>
      <w:r w:rsidRPr="00D07753">
        <w:rPr>
          <w:rFonts w:ascii="Arial" w:hAnsi="Arial" w:cs="Arial"/>
          <w:color w:val="000000"/>
          <w:szCs w:val="22"/>
        </w:rPr>
        <w:t>Pour cette épreuve E</w:t>
      </w:r>
      <w:r>
        <w:rPr>
          <w:rFonts w:ascii="Arial" w:hAnsi="Arial" w:cs="Arial"/>
          <w:color w:val="000000"/>
          <w:szCs w:val="22"/>
        </w:rPr>
        <w:t>P2</w:t>
      </w:r>
      <w:r w:rsidRPr="00D07753">
        <w:rPr>
          <w:rFonts w:ascii="Arial" w:hAnsi="Arial" w:cs="Arial"/>
          <w:color w:val="000000"/>
          <w:szCs w:val="22"/>
        </w:rPr>
        <w:t>, les candidats seront placés en situation de réaliser tout ou partie des tâches relatives au pôle 2 « maintenance d’une installation »</w:t>
      </w:r>
    </w:p>
    <w:p w14:paraId="381BB527" w14:textId="77777777" w:rsidR="00442915" w:rsidRDefault="00442915" w:rsidP="00442915">
      <w:pPr>
        <w:spacing w:line="240" w:lineRule="auto"/>
        <w:textAlignment w:val="baseline"/>
        <w:rPr>
          <w:rFonts w:ascii="Arial" w:hAnsi="Arial" w:cs="Arial"/>
          <w:szCs w:val="22"/>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CellMar>
          <w:left w:w="0" w:type="dxa"/>
          <w:right w:w="0" w:type="dxa"/>
        </w:tblCellMar>
        <w:tblLook w:val="04A0" w:firstRow="1" w:lastRow="0" w:firstColumn="1" w:lastColumn="0" w:noHBand="0" w:noVBand="1"/>
      </w:tblPr>
      <w:tblGrid>
        <w:gridCol w:w="1129"/>
        <w:gridCol w:w="9355"/>
      </w:tblGrid>
      <w:tr w:rsidR="00442915" w:rsidRPr="004F16B4" w14:paraId="774821FB" w14:textId="77777777" w:rsidTr="00021F50">
        <w:trPr>
          <w:trHeight w:val="535"/>
        </w:trPr>
        <w:tc>
          <w:tcPr>
            <w:tcW w:w="1129" w:type="dxa"/>
            <w:vMerge w:val="restart"/>
            <w:shd w:val="clear" w:color="auto" w:fill="FDE9D9" w:themeFill="accent6" w:themeFillTint="33"/>
            <w:textDirection w:val="btLr"/>
          </w:tcPr>
          <w:p w14:paraId="1A0175C8" w14:textId="77777777" w:rsidR="00442915" w:rsidRPr="00410CFC" w:rsidRDefault="00442915" w:rsidP="00021F50">
            <w:pPr>
              <w:spacing w:line="240" w:lineRule="auto"/>
              <w:ind w:left="113" w:right="113"/>
              <w:jc w:val="center"/>
              <w:textAlignment w:val="baseline"/>
              <w:rPr>
                <w:rFonts w:ascii="Arial" w:hAnsi="Arial" w:cs="Arial"/>
                <w:bCs/>
                <w:color w:val="000000" w:themeColor="text1"/>
                <w:szCs w:val="22"/>
              </w:rPr>
            </w:pPr>
            <w:r w:rsidRPr="00410CFC">
              <w:rPr>
                <w:rFonts w:ascii="Arial" w:hAnsi="Arial" w:cs="Arial"/>
                <w:bCs/>
                <w:color w:val="000000" w:themeColor="text1"/>
                <w:szCs w:val="22"/>
              </w:rPr>
              <w:t>Pôle 2</w:t>
            </w:r>
          </w:p>
          <w:p w14:paraId="4510409D" w14:textId="77777777" w:rsidR="00442915" w:rsidRPr="00410CFC" w:rsidRDefault="00442915" w:rsidP="00021F50">
            <w:pPr>
              <w:spacing w:line="240" w:lineRule="auto"/>
              <w:ind w:left="113" w:right="113"/>
              <w:jc w:val="center"/>
              <w:textAlignment w:val="baseline"/>
              <w:rPr>
                <w:rFonts w:ascii="Arial" w:hAnsi="Arial" w:cs="Arial"/>
                <w:bCs/>
                <w:color w:val="000000" w:themeColor="text1"/>
                <w:szCs w:val="22"/>
              </w:rPr>
            </w:pPr>
            <w:r w:rsidRPr="00410CFC">
              <w:rPr>
                <w:rFonts w:ascii="Arial" w:hAnsi="Arial" w:cs="Arial"/>
                <w:bCs/>
                <w:color w:val="000000" w:themeColor="text1"/>
                <w:szCs w:val="22"/>
              </w:rPr>
              <w:t>Maintenance d’une installation</w:t>
            </w:r>
          </w:p>
        </w:tc>
        <w:tc>
          <w:tcPr>
            <w:tcW w:w="9355" w:type="dxa"/>
            <w:shd w:val="clear" w:color="auto" w:fill="auto"/>
            <w:vAlign w:val="center"/>
          </w:tcPr>
          <w:p w14:paraId="1B8BA167" w14:textId="77777777" w:rsidR="00442915" w:rsidRPr="00410CFC" w:rsidRDefault="00442915" w:rsidP="00021F50">
            <w:pPr>
              <w:spacing w:line="240" w:lineRule="auto"/>
              <w:ind w:left="141" w:right="133"/>
              <w:textAlignment w:val="baseline"/>
              <w:rPr>
                <w:rFonts w:ascii="Arial" w:hAnsi="Arial" w:cs="Arial"/>
                <w:color w:val="000000" w:themeColor="text1"/>
                <w:szCs w:val="22"/>
              </w:rPr>
            </w:pPr>
            <w:r w:rsidRPr="00410CFC">
              <w:rPr>
                <w:rFonts w:ascii="Arial" w:hAnsi="Arial" w:cs="Arial"/>
                <w:b/>
                <w:color w:val="000000" w:themeColor="text1"/>
                <w:szCs w:val="22"/>
              </w:rPr>
              <w:t>Activité 5</w:t>
            </w:r>
            <w:r w:rsidRPr="00410CFC">
              <w:rPr>
                <w:rFonts w:ascii="Arial" w:hAnsi="Arial" w:cs="Arial"/>
                <w:color w:val="000000" w:themeColor="text1"/>
                <w:szCs w:val="22"/>
              </w:rPr>
              <w:t> : Maintenance préventive d’une installation</w:t>
            </w:r>
          </w:p>
          <w:p w14:paraId="56BBA224" w14:textId="77777777" w:rsidR="00442915" w:rsidRPr="00410CFC" w:rsidRDefault="00442915" w:rsidP="00021F50">
            <w:pPr>
              <w:spacing w:line="240" w:lineRule="auto"/>
              <w:ind w:left="141" w:right="133"/>
              <w:textAlignment w:val="baseline"/>
              <w:rPr>
                <w:rFonts w:ascii="Arial" w:hAnsi="Arial" w:cs="Arial"/>
                <w:color w:val="000000" w:themeColor="text1"/>
                <w:szCs w:val="22"/>
              </w:rPr>
            </w:pPr>
            <w:r w:rsidRPr="00410CFC">
              <w:rPr>
                <w:rFonts w:ascii="Arial" w:hAnsi="Arial" w:cs="Arial"/>
                <w:color w:val="000000" w:themeColor="text1"/>
                <w:szCs w:val="22"/>
              </w:rPr>
              <w:t>A5T1 : Réaliser la maintenance préventive d’une installation</w:t>
            </w:r>
          </w:p>
        </w:tc>
      </w:tr>
      <w:tr w:rsidR="00442915" w:rsidRPr="004F16B4" w14:paraId="13C38A73" w14:textId="77777777" w:rsidTr="00021F50">
        <w:trPr>
          <w:trHeight w:val="300"/>
        </w:trPr>
        <w:tc>
          <w:tcPr>
            <w:tcW w:w="1129" w:type="dxa"/>
            <w:vMerge/>
            <w:shd w:val="clear" w:color="auto" w:fill="FDE9D9" w:themeFill="accent6" w:themeFillTint="33"/>
          </w:tcPr>
          <w:p w14:paraId="254C9165" w14:textId="77777777" w:rsidR="00442915" w:rsidRPr="00410CFC" w:rsidRDefault="00442915" w:rsidP="00021F50">
            <w:pPr>
              <w:spacing w:line="240" w:lineRule="auto"/>
              <w:textAlignment w:val="baseline"/>
              <w:rPr>
                <w:rFonts w:ascii="Arial" w:hAnsi="Arial" w:cs="Arial"/>
                <w:bCs/>
                <w:color w:val="000000" w:themeColor="text1"/>
                <w:szCs w:val="22"/>
              </w:rPr>
            </w:pPr>
          </w:p>
        </w:tc>
        <w:tc>
          <w:tcPr>
            <w:tcW w:w="9355" w:type="dxa"/>
            <w:shd w:val="clear" w:color="auto" w:fill="auto"/>
            <w:vAlign w:val="center"/>
          </w:tcPr>
          <w:p w14:paraId="0572A93C" w14:textId="77777777" w:rsidR="00442915" w:rsidRPr="00410CFC" w:rsidRDefault="00442915" w:rsidP="00021F50">
            <w:pPr>
              <w:spacing w:line="240" w:lineRule="auto"/>
              <w:ind w:left="141" w:right="138"/>
              <w:textAlignment w:val="baseline"/>
              <w:rPr>
                <w:rFonts w:ascii="Arial" w:hAnsi="Arial" w:cs="Arial"/>
                <w:color w:val="000000" w:themeColor="text1"/>
                <w:szCs w:val="22"/>
              </w:rPr>
            </w:pPr>
            <w:r w:rsidRPr="00410CFC">
              <w:rPr>
                <w:rFonts w:ascii="Arial" w:hAnsi="Arial" w:cs="Arial"/>
                <w:b/>
                <w:color w:val="000000" w:themeColor="text1"/>
                <w:szCs w:val="22"/>
              </w:rPr>
              <w:t>Activité 6</w:t>
            </w:r>
            <w:r w:rsidRPr="00410CFC">
              <w:rPr>
                <w:rFonts w:ascii="Arial" w:hAnsi="Arial" w:cs="Arial"/>
                <w:color w:val="000000" w:themeColor="text1"/>
                <w:szCs w:val="22"/>
              </w:rPr>
              <w:t> :  Réparation d’une installation</w:t>
            </w:r>
          </w:p>
          <w:p w14:paraId="1AD31899" w14:textId="77777777" w:rsidR="00442915" w:rsidRPr="00410CFC" w:rsidRDefault="00442915" w:rsidP="00021F50">
            <w:pPr>
              <w:spacing w:line="240" w:lineRule="auto"/>
              <w:ind w:left="141" w:right="138"/>
              <w:textAlignment w:val="baseline"/>
              <w:rPr>
                <w:rFonts w:ascii="Arial" w:hAnsi="Arial" w:cs="Arial"/>
                <w:color w:val="000000" w:themeColor="text1"/>
                <w:szCs w:val="22"/>
              </w:rPr>
            </w:pPr>
            <w:r w:rsidRPr="00410CFC">
              <w:rPr>
                <w:rFonts w:ascii="Arial" w:hAnsi="Arial" w:cs="Arial"/>
                <w:color w:val="000000" w:themeColor="text1"/>
                <w:szCs w:val="22"/>
              </w:rPr>
              <w:t>A6T1 : Réparer une installation (dans les domaines mécanique, électrique, hydraulique, pneumatique)</w:t>
            </w:r>
          </w:p>
          <w:p w14:paraId="2F636918" w14:textId="77777777" w:rsidR="00442915" w:rsidRPr="00410CFC" w:rsidRDefault="00442915" w:rsidP="00021F50">
            <w:pPr>
              <w:spacing w:line="240" w:lineRule="auto"/>
              <w:ind w:left="141" w:right="138"/>
              <w:textAlignment w:val="baseline"/>
              <w:rPr>
                <w:rFonts w:ascii="Arial" w:hAnsi="Arial" w:cs="Arial"/>
                <w:color w:val="000000" w:themeColor="text1"/>
                <w:szCs w:val="22"/>
              </w:rPr>
            </w:pPr>
            <w:r w:rsidRPr="00410CFC">
              <w:rPr>
                <w:rFonts w:ascii="Arial" w:hAnsi="Arial" w:cs="Arial"/>
                <w:color w:val="000000" w:themeColor="text1"/>
                <w:szCs w:val="22"/>
              </w:rPr>
              <w:t>A6T2 : Rendre compte de son intervention avec l'outil de communication adapté</w:t>
            </w:r>
          </w:p>
        </w:tc>
      </w:tr>
      <w:tr w:rsidR="00442915" w:rsidRPr="004F16B4" w14:paraId="0E6A59DF" w14:textId="77777777" w:rsidTr="00021F50">
        <w:trPr>
          <w:trHeight w:val="300"/>
        </w:trPr>
        <w:tc>
          <w:tcPr>
            <w:tcW w:w="1129" w:type="dxa"/>
            <w:vMerge/>
            <w:shd w:val="clear" w:color="auto" w:fill="FDE9D9" w:themeFill="accent6" w:themeFillTint="33"/>
          </w:tcPr>
          <w:p w14:paraId="4FA31141" w14:textId="77777777" w:rsidR="00442915" w:rsidRPr="00410CFC" w:rsidRDefault="00442915" w:rsidP="00021F50">
            <w:pPr>
              <w:spacing w:line="240" w:lineRule="auto"/>
              <w:textAlignment w:val="baseline"/>
              <w:rPr>
                <w:rFonts w:ascii="Arial" w:hAnsi="Arial" w:cs="Arial"/>
                <w:bCs/>
                <w:color w:val="000000" w:themeColor="text1"/>
                <w:szCs w:val="22"/>
              </w:rPr>
            </w:pPr>
          </w:p>
        </w:tc>
        <w:tc>
          <w:tcPr>
            <w:tcW w:w="9355" w:type="dxa"/>
            <w:shd w:val="clear" w:color="auto" w:fill="auto"/>
            <w:vAlign w:val="center"/>
          </w:tcPr>
          <w:p w14:paraId="3DD9BC49" w14:textId="77777777" w:rsidR="00442915" w:rsidRPr="00410CFC" w:rsidRDefault="00442915" w:rsidP="00021F50">
            <w:pPr>
              <w:spacing w:line="240" w:lineRule="auto"/>
              <w:ind w:left="141"/>
              <w:textAlignment w:val="baseline"/>
              <w:rPr>
                <w:rFonts w:ascii="Arial" w:hAnsi="Arial" w:cs="Arial"/>
                <w:bCs/>
                <w:color w:val="000000" w:themeColor="text1"/>
                <w:szCs w:val="22"/>
              </w:rPr>
            </w:pPr>
            <w:r w:rsidRPr="00410CFC">
              <w:rPr>
                <w:rFonts w:ascii="Arial" w:hAnsi="Arial" w:cs="Arial"/>
                <w:b/>
                <w:bCs/>
                <w:color w:val="000000" w:themeColor="text1"/>
                <w:szCs w:val="22"/>
              </w:rPr>
              <w:t>Activité 7 :</w:t>
            </w:r>
            <w:r w:rsidRPr="00410CFC">
              <w:rPr>
                <w:rFonts w:ascii="Arial" w:hAnsi="Arial" w:cs="Arial"/>
                <w:bCs/>
                <w:color w:val="000000" w:themeColor="text1"/>
                <w:szCs w:val="22"/>
              </w:rPr>
              <w:t xml:space="preserve">  Travaux de montage- démontage d’une installation</w:t>
            </w:r>
          </w:p>
          <w:p w14:paraId="651915E8" w14:textId="77777777" w:rsidR="00442915" w:rsidRPr="00410CFC" w:rsidRDefault="00442915" w:rsidP="00021F50">
            <w:pPr>
              <w:spacing w:line="240" w:lineRule="auto"/>
              <w:ind w:left="141"/>
              <w:textAlignment w:val="baseline"/>
              <w:rPr>
                <w:rFonts w:ascii="Arial" w:hAnsi="Arial" w:cs="Arial"/>
                <w:color w:val="000000" w:themeColor="text1"/>
                <w:szCs w:val="22"/>
              </w:rPr>
            </w:pPr>
            <w:r w:rsidRPr="00410CFC">
              <w:rPr>
                <w:rFonts w:ascii="Arial" w:hAnsi="Arial" w:cs="Arial"/>
                <w:color w:val="000000" w:themeColor="text1"/>
                <w:szCs w:val="22"/>
              </w:rPr>
              <w:t xml:space="preserve">A7T1 : Participer à des travaux de montage-démontage de tout ou partie d’une installation </w:t>
            </w:r>
          </w:p>
        </w:tc>
      </w:tr>
    </w:tbl>
    <w:p w14:paraId="21068BC4" w14:textId="77777777" w:rsidR="00442915" w:rsidRDefault="00442915" w:rsidP="00442915">
      <w:pPr>
        <w:rPr>
          <w:rStyle w:val="Titre5Car"/>
          <w:b w:val="0"/>
          <w:color w:val="000000"/>
        </w:rPr>
      </w:pPr>
    </w:p>
    <w:p w14:paraId="132CAA2F" w14:textId="77777777" w:rsidR="00442915" w:rsidRDefault="00442915" w:rsidP="00442915">
      <w:pPr>
        <w:suppressAutoHyphens w:val="0"/>
        <w:spacing w:line="240" w:lineRule="auto"/>
        <w:jc w:val="left"/>
        <w:rPr>
          <w:rStyle w:val="Titre5Car"/>
          <w:b w:val="0"/>
          <w:color w:val="000000"/>
        </w:rPr>
      </w:pPr>
      <w:r>
        <w:rPr>
          <w:rStyle w:val="Titre5Car"/>
          <w:b w:val="0"/>
          <w:color w:val="000000"/>
        </w:rPr>
        <w:br w:type="page"/>
      </w:r>
    </w:p>
    <w:p w14:paraId="33898798" w14:textId="77777777" w:rsidR="00442915" w:rsidRDefault="00442915" w:rsidP="00442915">
      <w:pPr>
        <w:rPr>
          <w:rStyle w:val="Titre5Car"/>
          <w:b w:val="0"/>
          <w:color w:val="000000"/>
        </w:rPr>
      </w:pPr>
    </w:p>
    <w:p w14:paraId="78C0764D" w14:textId="77777777" w:rsidR="00442915" w:rsidRPr="00942389" w:rsidRDefault="00442915">
      <w:pPr>
        <w:numPr>
          <w:ilvl w:val="0"/>
          <w:numId w:val="35"/>
        </w:numPr>
        <w:rPr>
          <w:rFonts w:ascii="Arial" w:hAnsi="Arial" w:cs="Arial"/>
          <w:b/>
          <w:szCs w:val="22"/>
        </w:rPr>
      </w:pPr>
      <w:r w:rsidRPr="00942389">
        <w:rPr>
          <w:rFonts w:ascii="Arial" w:hAnsi="Arial" w:cs="Arial"/>
          <w:b/>
          <w:szCs w:val="22"/>
        </w:rPr>
        <w:t xml:space="preserve">Modes d’évaluation </w:t>
      </w:r>
    </w:p>
    <w:p w14:paraId="0A87596B" w14:textId="77777777" w:rsidR="00442915" w:rsidRPr="005F674C" w:rsidRDefault="00442915" w:rsidP="00442915">
      <w:pPr>
        <w:pStyle w:val="Paragraphedeliste"/>
        <w:rPr>
          <w:rFonts w:ascii="Arial" w:hAnsi="Arial" w:cs="Arial"/>
          <w:b/>
          <w:color w:val="000000" w:themeColor="text1"/>
        </w:rPr>
      </w:pPr>
    </w:p>
    <w:p w14:paraId="057E11A7" w14:textId="479ABB49" w:rsidR="00442915" w:rsidRDefault="00442915">
      <w:pPr>
        <w:pStyle w:val="Paragraphedeliste"/>
        <w:numPr>
          <w:ilvl w:val="1"/>
          <w:numId w:val="39"/>
        </w:numPr>
        <w:spacing w:after="0"/>
        <w:ind w:left="709"/>
        <w:rPr>
          <w:rFonts w:ascii="Arial" w:hAnsi="Arial" w:cs="Arial"/>
          <w:b/>
          <w:color w:val="000000" w:themeColor="text1"/>
        </w:rPr>
      </w:pPr>
      <w:r w:rsidRPr="005F674C">
        <w:rPr>
          <w:rFonts w:ascii="Arial" w:hAnsi="Arial" w:cs="Arial"/>
          <w:b/>
          <w:color w:val="000000" w:themeColor="text1"/>
        </w:rPr>
        <w:t>Mode ponctuel</w:t>
      </w:r>
    </w:p>
    <w:p w14:paraId="160FB7CA" w14:textId="77777777" w:rsidR="00021F50" w:rsidRPr="00D07753" w:rsidRDefault="00021F50" w:rsidP="00021F50">
      <w:pPr>
        <w:pStyle w:val="Paragraphedeliste"/>
        <w:spacing w:after="0"/>
        <w:ind w:left="709"/>
        <w:rPr>
          <w:rFonts w:ascii="Arial" w:hAnsi="Arial" w:cs="Arial"/>
          <w:b/>
          <w:color w:val="000000" w:themeColor="text1"/>
        </w:rPr>
      </w:pPr>
    </w:p>
    <w:p w14:paraId="5077D47C" w14:textId="198C3B3F" w:rsidR="00442915" w:rsidRPr="009372AD" w:rsidRDefault="00442915" w:rsidP="00442915">
      <w:pPr>
        <w:autoSpaceDE w:val="0"/>
        <w:autoSpaceDN w:val="0"/>
        <w:adjustRightInd w:val="0"/>
        <w:rPr>
          <w:rFonts w:ascii="Arial" w:hAnsi="Arial" w:cs="Arial"/>
          <w:b/>
          <w:bCs/>
          <w:szCs w:val="22"/>
        </w:rPr>
      </w:pPr>
      <w:r>
        <w:rPr>
          <w:rFonts w:ascii="Arial" w:hAnsi="Arial" w:cs="Arial"/>
          <w:szCs w:val="22"/>
        </w:rPr>
        <w:t xml:space="preserve">La sous-épreuve se déroule sous la forme de </w:t>
      </w:r>
      <w:r w:rsidRPr="009372AD">
        <w:rPr>
          <w:rFonts w:ascii="Arial" w:hAnsi="Arial" w:cs="Arial"/>
          <w:b/>
          <w:bCs/>
          <w:szCs w:val="22"/>
        </w:rPr>
        <w:t>situations</w:t>
      </w:r>
      <w:r>
        <w:rPr>
          <w:rFonts w:ascii="Arial" w:hAnsi="Arial" w:cs="Arial"/>
          <w:b/>
          <w:bCs/>
          <w:szCs w:val="22"/>
        </w:rPr>
        <w:t xml:space="preserve"> ponctuelles </w:t>
      </w:r>
      <w:r w:rsidRPr="00B835D8">
        <w:rPr>
          <w:rFonts w:ascii="Arial" w:hAnsi="Arial" w:cs="Arial"/>
          <w:b/>
          <w:bCs/>
          <w:szCs w:val="22"/>
        </w:rPr>
        <w:t>pratique</w:t>
      </w:r>
      <w:r w:rsidR="00021F50">
        <w:rPr>
          <w:rFonts w:ascii="Arial" w:hAnsi="Arial" w:cs="Arial"/>
          <w:b/>
          <w:bCs/>
          <w:szCs w:val="22"/>
        </w:rPr>
        <w:t>s</w:t>
      </w:r>
      <w:r>
        <w:rPr>
          <w:rFonts w:ascii="Arial" w:hAnsi="Arial" w:cs="Arial"/>
          <w:b/>
          <w:bCs/>
          <w:szCs w:val="22"/>
        </w:rPr>
        <w:t xml:space="preserve"> </w:t>
      </w:r>
      <w:r>
        <w:rPr>
          <w:rFonts w:ascii="Arial" w:hAnsi="Arial" w:cs="Arial"/>
          <w:szCs w:val="22"/>
        </w:rPr>
        <w:t xml:space="preserve">d’une durée de 6 h. </w:t>
      </w:r>
    </w:p>
    <w:p w14:paraId="201F8851" w14:textId="77777777" w:rsidR="00442915" w:rsidRDefault="00442915" w:rsidP="00442915">
      <w:pPr>
        <w:autoSpaceDE w:val="0"/>
        <w:autoSpaceDN w:val="0"/>
        <w:adjustRightInd w:val="0"/>
        <w:rPr>
          <w:rFonts w:ascii="Arial" w:hAnsi="Arial" w:cs="Arial"/>
          <w:szCs w:val="22"/>
        </w:rPr>
      </w:pPr>
      <w:r>
        <w:rPr>
          <w:rFonts w:ascii="Arial" w:hAnsi="Arial" w:cs="Arial"/>
          <w:szCs w:val="22"/>
        </w:rPr>
        <w:t>Elle se déroule dans un centre d’examen ou un établissement formant à la spécialité du baccalauréat professionnel TCRM et permet l’évaluation des compétences C2.1, C2.2, C2.3 et C2.4. Elle est au conforme aux éléments définis dans le paragraphe 2 (contenu de l’épreuve). Le sujet est élaboré sous le contrôle de l’inspecteur de l’éducation nationale en charge de la filière.</w:t>
      </w:r>
    </w:p>
    <w:p w14:paraId="74BD5B26" w14:textId="77777777" w:rsidR="00442915" w:rsidRPr="00D16634" w:rsidRDefault="00442915" w:rsidP="00442915">
      <w:pPr>
        <w:autoSpaceDE w:val="0"/>
        <w:autoSpaceDN w:val="0"/>
        <w:adjustRightInd w:val="0"/>
        <w:rPr>
          <w:rFonts w:ascii="Arial" w:hAnsi="Arial" w:cs="Arial"/>
          <w:szCs w:val="22"/>
        </w:rPr>
      </w:pPr>
    </w:p>
    <w:p w14:paraId="1F5EA4D6" w14:textId="1E3DC519" w:rsidR="00442915" w:rsidRPr="00D16634" w:rsidRDefault="00442915" w:rsidP="00442915">
      <w:pPr>
        <w:autoSpaceDE w:val="0"/>
        <w:autoSpaceDN w:val="0"/>
        <w:adjustRightInd w:val="0"/>
        <w:rPr>
          <w:rFonts w:ascii="Arial" w:hAnsi="Arial" w:cs="Arial"/>
          <w:szCs w:val="22"/>
        </w:rPr>
      </w:pPr>
      <w:r w:rsidRPr="00D16634">
        <w:rPr>
          <w:rFonts w:ascii="Arial" w:hAnsi="Arial" w:cs="Arial"/>
          <w:szCs w:val="22"/>
        </w:rPr>
        <w:t>Une commission d’évaluation est composée de deux professeurs relevant des enseignements professionnels. Pendant et à l’issue de l’épreuve, la commission évalue le candidat et corrige sur place ses productions. Au cours de l’épreuve, un membre de jury sera désigné pour apporter, à la demande des candidats, une assistance technique vis-à-vis des matériels et logiciels utilisés, des procédures spécifiques de mise en œuvre, d’accès aux réseaux…</w:t>
      </w:r>
    </w:p>
    <w:p w14:paraId="0CE66C1A" w14:textId="77777777" w:rsidR="00442915" w:rsidRPr="00D16634" w:rsidRDefault="00442915" w:rsidP="00442915">
      <w:pPr>
        <w:autoSpaceDE w:val="0"/>
        <w:autoSpaceDN w:val="0"/>
        <w:adjustRightInd w:val="0"/>
        <w:rPr>
          <w:rFonts w:ascii="Arial" w:hAnsi="Arial" w:cs="Arial"/>
          <w:szCs w:val="22"/>
        </w:rPr>
      </w:pPr>
    </w:p>
    <w:p w14:paraId="7ECDEA6C" w14:textId="77777777" w:rsidR="00442915" w:rsidRPr="00D16634" w:rsidRDefault="00442915" w:rsidP="00442915">
      <w:pPr>
        <w:spacing w:line="240" w:lineRule="auto"/>
        <w:rPr>
          <w:rFonts w:ascii="Arial" w:hAnsi="Arial" w:cs="Arial"/>
          <w:color w:val="000000" w:themeColor="text1"/>
          <w:szCs w:val="22"/>
        </w:rPr>
      </w:pPr>
      <w:r w:rsidRPr="00D16634">
        <w:rPr>
          <w:rFonts w:ascii="Arial" w:hAnsi="Arial" w:cs="Arial"/>
          <w:color w:val="000000" w:themeColor="text1"/>
          <w:szCs w:val="22"/>
        </w:rPr>
        <w:t xml:space="preserve">Le candidat est placé dans un environnement </w:t>
      </w:r>
      <w:r w:rsidRPr="00D16634">
        <w:rPr>
          <w:rFonts w:ascii="Arial" w:hAnsi="Arial" w:cs="Arial"/>
          <w:szCs w:val="22"/>
        </w:rPr>
        <w:t>de travail composé d’un poste de travail et des équipements, logiciels et applications informatiques nécessaires à la résolution des problèmes techniques</w:t>
      </w:r>
      <w:r w:rsidRPr="00D16634">
        <w:rPr>
          <w:rFonts w:ascii="Arial" w:hAnsi="Arial" w:cs="Arial"/>
          <w:color w:val="000000" w:themeColor="text1"/>
          <w:szCs w:val="22"/>
        </w:rPr>
        <w:t>.</w:t>
      </w:r>
    </w:p>
    <w:p w14:paraId="3CA72E4A" w14:textId="77777777" w:rsidR="00442915" w:rsidRPr="00D16634" w:rsidRDefault="00442915" w:rsidP="00442915">
      <w:pPr>
        <w:autoSpaceDE w:val="0"/>
        <w:autoSpaceDN w:val="0"/>
        <w:adjustRightInd w:val="0"/>
        <w:rPr>
          <w:rStyle w:val="Titre5Car"/>
          <w:bCs w:val="0"/>
          <w:color w:val="000000"/>
          <w:szCs w:val="22"/>
        </w:rPr>
      </w:pPr>
      <w:r w:rsidRPr="00D16634">
        <w:rPr>
          <w:rFonts w:ascii="Arial" w:hAnsi="Arial" w:cs="Arial"/>
          <w:bCs/>
          <w:szCs w:val="22"/>
        </w:rPr>
        <w:t>Le</w:t>
      </w:r>
      <w:r w:rsidRPr="00D16634">
        <w:rPr>
          <w:rStyle w:val="Titre5Car"/>
          <w:bCs w:val="0"/>
          <w:color w:val="000000"/>
          <w:szCs w:val="22"/>
        </w:rPr>
        <w:t xml:space="preserve"> </w:t>
      </w:r>
      <w:r w:rsidRPr="00D16634">
        <w:rPr>
          <w:rStyle w:val="Titre5Car"/>
          <w:b w:val="0"/>
          <w:color w:val="000000"/>
          <w:szCs w:val="22"/>
        </w:rPr>
        <w:t>candidat pourra accéder :</w:t>
      </w:r>
    </w:p>
    <w:p w14:paraId="74A7ACDD"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à l’installation ;</w:t>
      </w:r>
    </w:p>
    <w:p w14:paraId="5F9F8E46"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au</w:t>
      </w:r>
      <w:r>
        <w:rPr>
          <w:rFonts w:ascii="Arial" w:hAnsi="Arial" w:cs="Arial"/>
          <w:szCs w:val="22"/>
        </w:rPr>
        <w:t>x</w:t>
      </w:r>
      <w:r w:rsidRPr="00D16634">
        <w:rPr>
          <w:rFonts w:ascii="Arial" w:hAnsi="Arial" w:cs="Arial"/>
          <w:szCs w:val="22"/>
        </w:rPr>
        <w:t xml:space="preserve"> dossier</w:t>
      </w:r>
      <w:r>
        <w:rPr>
          <w:rFonts w:ascii="Arial" w:hAnsi="Arial" w:cs="Arial"/>
          <w:szCs w:val="22"/>
        </w:rPr>
        <w:t xml:space="preserve">s : </w:t>
      </w:r>
      <w:r w:rsidRPr="00D16634">
        <w:rPr>
          <w:rFonts w:ascii="Arial" w:hAnsi="Arial" w:cs="Arial"/>
          <w:szCs w:val="22"/>
        </w:rPr>
        <w:t>d’exploitation</w:t>
      </w:r>
      <w:r>
        <w:rPr>
          <w:rFonts w:ascii="Arial" w:hAnsi="Arial" w:cs="Arial"/>
          <w:szCs w:val="22"/>
        </w:rPr>
        <w:t xml:space="preserve">, </w:t>
      </w:r>
      <w:r w:rsidRPr="00D16634">
        <w:rPr>
          <w:rFonts w:ascii="Arial" w:hAnsi="Arial" w:cs="Arial"/>
          <w:szCs w:val="22"/>
        </w:rPr>
        <w:t>de préparatio</w:t>
      </w:r>
      <w:r>
        <w:rPr>
          <w:rFonts w:ascii="Arial" w:hAnsi="Arial" w:cs="Arial"/>
          <w:szCs w:val="22"/>
        </w:rPr>
        <w:t xml:space="preserve">n, </w:t>
      </w:r>
      <w:r w:rsidRPr="00D16634">
        <w:rPr>
          <w:rFonts w:ascii="Arial" w:hAnsi="Arial" w:cs="Arial"/>
          <w:szCs w:val="22"/>
        </w:rPr>
        <w:t>technique de l’installation </w:t>
      </w:r>
    </w:p>
    <w:p w14:paraId="0721F42A"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aux différents outils de mesures et contrôles ;</w:t>
      </w:r>
    </w:p>
    <w:p w14:paraId="3CA0B5D7"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à un poste informatique permettant d’accéder aux différentes données dont celles de maintenance et de télémaintenance ;</w:t>
      </w:r>
    </w:p>
    <w:p w14:paraId="7C6CD6FD"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au document papier ou fichier et son support informatique permettant d’inscrire les relevés (ce document ou fichier comportera une indication quant aux valeurs attendues) ;</w:t>
      </w:r>
    </w:p>
    <w:p w14:paraId="76809899" w14:textId="77777777" w:rsidR="00442915" w:rsidRPr="00D16634" w:rsidRDefault="00442915">
      <w:pPr>
        <w:numPr>
          <w:ilvl w:val="0"/>
          <w:numId w:val="17"/>
        </w:numPr>
        <w:tabs>
          <w:tab w:val="left" w:pos="993"/>
        </w:tabs>
        <w:autoSpaceDE w:val="0"/>
        <w:autoSpaceDN w:val="0"/>
        <w:adjustRightInd w:val="0"/>
        <w:ind w:left="417"/>
        <w:rPr>
          <w:rFonts w:ascii="Arial" w:hAnsi="Arial" w:cs="Arial"/>
          <w:szCs w:val="22"/>
        </w:rPr>
      </w:pPr>
      <w:r w:rsidRPr="00D16634">
        <w:rPr>
          <w:rFonts w:ascii="Arial" w:hAnsi="Arial" w:cs="Arial"/>
          <w:szCs w:val="22"/>
        </w:rPr>
        <w:t>à la GMAO ou au fichier historique de l’installation.</w:t>
      </w:r>
    </w:p>
    <w:p w14:paraId="3E6B2CFA" w14:textId="77777777" w:rsidR="00442915" w:rsidRPr="00D16634" w:rsidRDefault="00442915" w:rsidP="00442915">
      <w:pPr>
        <w:tabs>
          <w:tab w:val="left" w:pos="993"/>
        </w:tabs>
        <w:autoSpaceDE w:val="0"/>
        <w:autoSpaceDN w:val="0"/>
        <w:adjustRightInd w:val="0"/>
        <w:rPr>
          <w:rFonts w:ascii="Arial" w:hAnsi="Arial" w:cs="Arial"/>
          <w:szCs w:val="22"/>
        </w:rPr>
      </w:pPr>
    </w:p>
    <w:p w14:paraId="30A9555A" w14:textId="77777777" w:rsidR="00442915" w:rsidRPr="00D66F1A" w:rsidRDefault="00442915" w:rsidP="00442915">
      <w:pPr>
        <w:spacing w:line="240" w:lineRule="auto"/>
        <w:rPr>
          <w:rFonts w:ascii="Arial" w:hAnsi="Arial" w:cs="Arial"/>
          <w:b/>
          <w:bCs/>
          <w:color w:val="000000" w:themeColor="text1"/>
          <w:szCs w:val="22"/>
        </w:rPr>
      </w:pPr>
      <w:r w:rsidRPr="00D16634">
        <w:rPr>
          <w:rFonts w:ascii="Arial" w:hAnsi="Arial" w:cs="Arial"/>
          <w:color w:val="000000" w:themeColor="text1"/>
          <w:szCs w:val="22"/>
        </w:rPr>
        <w:t>Le dossier candidat est accompagné d’un questionnement qui permet d’orienter le travail du candidat. Sur la base de problèmes techniques à résoudre, les questions permettent d’évaluer les indicateurs de performance associés aux compétences visées. </w:t>
      </w:r>
      <w:r w:rsidRPr="00D16634">
        <w:rPr>
          <w:rFonts w:ascii="Arial" w:hAnsi="Arial" w:cs="Arial"/>
          <w:b/>
          <w:bCs/>
          <w:color w:val="000000" w:themeColor="text1"/>
          <w:szCs w:val="22"/>
        </w:rPr>
        <w:t xml:space="preserve">Le dossier candidat et le questionnement fournis au candidat seront validés par l’IEN-ET responsable du </w:t>
      </w:r>
      <w:r w:rsidRPr="00D66F1A">
        <w:rPr>
          <w:rFonts w:ascii="Arial" w:hAnsi="Arial" w:cs="Arial"/>
          <w:b/>
          <w:bCs/>
          <w:color w:val="000000" w:themeColor="text1"/>
          <w:szCs w:val="22"/>
        </w:rPr>
        <w:t>diplôme. </w:t>
      </w:r>
    </w:p>
    <w:p w14:paraId="6B3C3210" w14:textId="77777777" w:rsidR="00442915" w:rsidRPr="00D66F1A" w:rsidRDefault="00442915" w:rsidP="00442915">
      <w:pPr>
        <w:tabs>
          <w:tab w:val="left" w:pos="993"/>
        </w:tabs>
        <w:autoSpaceDE w:val="0"/>
        <w:autoSpaceDN w:val="0"/>
        <w:adjustRightInd w:val="0"/>
        <w:rPr>
          <w:rFonts w:ascii="Arial" w:hAnsi="Arial" w:cs="Arial"/>
          <w:szCs w:val="22"/>
        </w:rPr>
      </w:pPr>
    </w:p>
    <w:p w14:paraId="7F597DE1" w14:textId="77777777" w:rsidR="00442915" w:rsidRDefault="00442915" w:rsidP="00021F50">
      <w:pPr>
        <w:autoSpaceDE w:val="0"/>
        <w:autoSpaceDN w:val="0"/>
        <w:adjustRightInd w:val="0"/>
        <w:ind w:firstLine="142"/>
        <w:rPr>
          <w:rFonts w:ascii="Arial" w:hAnsi="Arial" w:cs="Arial"/>
          <w:szCs w:val="22"/>
        </w:rPr>
      </w:pPr>
      <w:r w:rsidRPr="00D66F1A">
        <w:rPr>
          <w:rFonts w:ascii="Arial" w:hAnsi="Arial" w:cs="Arial"/>
          <w:szCs w:val="22"/>
        </w:rPr>
        <w:t>L</w:t>
      </w:r>
      <w:r>
        <w:rPr>
          <w:rFonts w:ascii="Arial" w:hAnsi="Arial" w:cs="Arial"/>
          <w:szCs w:val="22"/>
        </w:rPr>
        <w:t>’</w:t>
      </w:r>
      <w:r w:rsidRPr="00D66F1A">
        <w:rPr>
          <w:rFonts w:ascii="Arial" w:hAnsi="Arial" w:cs="Arial"/>
          <w:szCs w:val="22"/>
        </w:rPr>
        <w:t xml:space="preserve">épreuve se compose de </w:t>
      </w:r>
      <w:r>
        <w:rPr>
          <w:rFonts w:ascii="Arial" w:hAnsi="Arial" w:cs="Arial"/>
          <w:szCs w:val="22"/>
        </w:rPr>
        <w:t>trois</w:t>
      </w:r>
      <w:r w:rsidRPr="00D66F1A">
        <w:rPr>
          <w:rFonts w:ascii="Arial" w:hAnsi="Arial" w:cs="Arial"/>
          <w:szCs w:val="22"/>
        </w:rPr>
        <w:t xml:space="preserve"> parties.</w:t>
      </w:r>
    </w:p>
    <w:p w14:paraId="273F1A80" w14:textId="77777777" w:rsidR="00442915" w:rsidRPr="00A97E2F" w:rsidRDefault="00442915" w:rsidP="00021F50">
      <w:pPr>
        <w:pStyle w:val="Paragraphedeliste"/>
        <w:numPr>
          <w:ilvl w:val="0"/>
          <w:numId w:val="40"/>
        </w:numPr>
        <w:autoSpaceDE w:val="0"/>
        <w:autoSpaceDN w:val="0"/>
        <w:adjustRightInd w:val="0"/>
        <w:ind w:left="993"/>
        <w:rPr>
          <w:rFonts w:ascii="Arial" w:hAnsi="Arial" w:cs="Arial"/>
        </w:rPr>
      </w:pPr>
      <w:r w:rsidRPr="00A97E2F">
        <w:rPr>
          <w:rFonts w:ascii="Arial" w:hAnsi="Arial" w:cs="Arial"/>
        </w:rPr>
        <w:t>L</w:t>
      </w:r>
      <w:r>
        <w:rPr>
          <w:rFonts w:ascii="Arial" w:hAnsi="Arial" w:cs="Arial"/>
        </w:rPr>
        <w:t>a</w:t>
      </w:r>
      <w:r w:rsidRPr="00A97E2F">
        <w:rPr>
          <w:rFonts w:ascii="Arial" w:hAnsi="Arial" w:cs="Arial"/>
        </w:rPr>
        <w:t xml:space="preserve"> première, pratique, a pour objectifs de vérifier que le</w:t>
      </w:r>
      <w:r>
        <w:rPr>
          <w:rFonts w:ascii="Arial" w:hAnsi="Arial" w:cs="Arial"/>
        </w:rPr>
        <w:t xml:space="preserve"> candidat </w:t>
      </w:r>
      <w:r w:rsidRPr="00A97E2F">
        <w:rPr>
          <w:rFonts w:ascii="Arial" w:hAnsi="Arial" w:cs="Arial"/>
        </w:rPr>
        <w:t xml:space="preserve">est capable </w:t>
      </w:r>
      <w:r>
        <w:rPr>
          <w:rFonts w:ascii="Arial" w:hAnsi="Arial" w:cs="Arial"/>
        </w:rPr>
        <w:t>de réaliser une intervention de maintenance préventive</w:t>
      </w:r>
      <w:r w:rsidRPr="00A97E2F">
        <w:rPr>
          <w:rFonts w:ascii="Arial" w:hAnsi="Arial" w:cs="Arial"/>
        </w:rPr>
        <w:t>.</w:t>
      </w:r>
    </w:p>
    <w:p w14:paraId="3AE85A6C" w14:textId="77777777" w:rsidR="00442915" w:rsidRDefault="00442915" w:rsidP="00021F50">
      <w:pPr>
        <w:pStyle w:val="Paragraphedeliste"/>
        <w:numPr>
          <w:ilvl w:val="0"/>
          <w:numId w:val="40"/>
        </w:numPr>
        <w:autoSpaceDE w:val="0"/>
        <w:autoSpaceDN w:val="0"/>
        <w:adjustRightInd w:val="0"/>
        <w:ind w:left="993"/>
        <w:rPr>
          <w:rFonts w:ascii="Arial" w:hAnsi="Arial" w:cs="Arial"/>
        </w:rPr>
      </w:pPr>
      <w:r w:rsidRPr="00A97E2F">
        <w:rPr>
          <w:rFonts w:ascii="Arial" w:hAnsi="Arial" w:cs="Arial"/>
        </w:rPr>
        <w:t>La seconde, pratique, a pour objectif de vérifier que le</w:t>
      </w:r>
      <w:r>
        <w:rPr>
          <w:rFonts w:ascii="Arial" w:hAnsi="Arial" w:cs="Arial"/>
        </w:rPr>
        <w:t xml:space="preserve"> candidat </w:t>
      </w:r>
      <w:r w:rsidRPr="00A97E2F">
        <w:rPr>
          <w:rFonts w:ascii="Arial" w:hAnsi="Arial" w:cs="Arial"/>
        </w:rPr>
        <w:t xml:space="preserve">est capable </w:t>
      </w:r>
      <w:r w:rsidRPr="00C027A9">
        <w:rPr>
          <w:rFonts w:ascii="Arial" w:hAnsi="Arial" w:cs="Arial"/>
        </w:rPr>
        <w:t xml:space="preserve">de </w:t>
      </w:r>
      <w:r>
        <w:rPr>
          <w:rFonts w:ascii="Arial" w:hAnsi="Arial" w:cs="Arial"/>
        </w:rPr>
        <w:t>réparer une installation</w:t>
      </w:r>
      <w:r w:rsidRPr="00A97E2F">
        <w:rPr>
          <w:rFonts w:ascii="Arial" w:hAnsi="Arial" w:cs="Arial"/>
        </w:rPr>
        <w:t>.</w:t>
      </w:r>
    </w:p>
    <w:p w14:paraId="7EE1A45E" w14:textId="77777777" w:rsidR="00442915" w:rsidRPr="009372AD" w:rsidRDefault="00442915" w:rsidP="00021F50">
      <w:pPr>
        <w:pStyle w:val="Paragraphedeliste"/>
        <w:numPr>
          <w:ilvl w:val="0"/>
          <w:numId w:val="40"/>
        </w:numPr>
        <w:autoSpaceDE w:val="0"/>
        <w:autoSpaceDN w:val="0"/>
        <w:adjustRightInd w:val="0"/>
        <w:ind w:left="993"/>
        <w:rPr>
          <w:rFonts w:ascii="Arial" w:hAnsi="Arial" w:cs="Arial"/>
        </w:rPr>
      </w:pPr>
      <w:r w:rsidRPr="00A97E2F">
        <w:rPr>
          <w:rFonts w:ascii="Arial" w:hAnsi="Arial" w:cs="Arial"/>
        </w:rPr>
        <w:t xml:space="preserve">La </w:t>
      </w:r>
      <w:r>
        <w:rPr>
          <w:rFonts w:ascii="Arial" w:hAnsi="Arial" w:cs="Arial"/>
        </w:rPr>
        <w:t>troisième</w:t>
      </w:r>
      <w:r w:rsidRPr="00A97E2F">
        <w:rPr>
          <w:rFonts w:ascii="Arial" w:hAnsi="Arial" w:cs="Arial"/>
        </w:rPr>
        <w:t>, pratique, a pour objectif de vérifier que le</w:t>
      </w:r>
      <w:r>
        <w:rPr>
          <w:rFonts w:ascii="Arial" w:hAnsi="Arial" w:cs="Arial"/>
        </w:rPr>
        <w:t xml:space="preserve"> candidat </w:t>
      </w:r>
      <w:r w:rsidRPr="00A97E2F">
        <w:rPr>
          <w:rFonts w:ascii="Arial" w:hAnsi="Arial" w:cs="Arial"/>
        </w:rPr>
        <w:t xml:space="preserve">est capable </w:t>
      </w:r>
      <w:r w:rsidRPr="00C027A9">
        <w:rPr>
          <w:rFonts w:ascii="Arial" w:hAnsi="Arial" w:cs="Arial"/>
        </w:rPr>
        <w:t xml:space="preserve">de </w:t>
      </w:r>
      <w:r>
        <w:rPr>
          <w:rFonts w:ascii="Arial" w:hAnsi="Arial" w:cs="Arial"/>
        </w:rPr>
        <w:t>monter-démonter tout ou partie d’une installation</w:t>
      </w:r>
      <w:r w:rsidRPr="00A97E2F">
        <w:rPr>
          <w:rFonts w:ascii="Arial" w:hAnsi="Arial" w:cs="Arial"/>
        </w:rPr>
        <w:t>.</w:t>
      </w:r>
    </w:p>
    <w:p w14:paraId="316BA0C3" w14:textId="77777777" w:rsidR="00442915" w:rsidRPr="009372AD" w:rsidRDefault="00442915" w:rsidP="00442915">
      <w:pPr>
        <w:pStyle w:val="Paragraphedeliste"/>
        <w:autoSpaceDE w:val="0"/>
        <w:autoSpaceDN w:val="0"/>
        <w:adjustRightInd w:val="0"/>
        <w:ind w:left="1353"/>
        <w:rPr>
          <w:rFonts w:ascii="Arial" w:hAnsi="Arial" w:cs="Arial"/>
        </w:rPr>
      </w:pPr>
    </w:p>
    <w:p w14:paraId="09032100" w14:textId="77777777" w:rsidR="00442915" w:rsidRPr="00D66F1A" w:rsidRDefault="00442915" w:rsidP="00442915">
      <w:pPr>
        <w:spacing w:line="240" w:lineRule="auto"/>
        <w:textAlignment w:val="baseline"/>
        <w:rPr>
          <w:rFonts w:ascii="Arial" w:hAnsi="Arial" w:cs="Arial"/>
          <w:szCs w:val="22"/>
        </w:rPr>
      </w:pPr>
      <w:r w:rsidRPr="00D66F1A">
        <w:rPr>
          <w:rFonts w:ascii="Arial" w:hAnsi="Arial" w:cs="Arial"/>
          <w:szCs w:val="22"/>
        </w:rPr>
        <w:t>La notation de l’épreuve s’obtient à partir de la grille nationale d’évaluation par compétence publiée dans la circulaire nationale d’organisation de l’examen. La ou les compétence(s) mobilisée(s) par le questionnement sont repérée(s).  </w:t>
      </w:r>
    </w:p>
    <w:p w14:paraId="5815AD67" w14:textId="77777777" w:rsidR="00442915" w:rsidRPr="00D66F1A" w:rsidRDefault="00442915" w:rsidP="00442915">
      <w:pPr>
        <w:rPr>
          <w:rFonts w:ascii="Arial" w:hAnsi="Arial" w:cs="Arial"/>
          <w:szCs w:val="22"/>
        </w:rPr>
      </w:pPr>
      <w:r w:rsidRPr="00D66F1A">
        <w:rPr>
          <w:rFonts w:ascii="Arial" w:hAnsi="Arial" w:cs="Arial"/>
          <w:b/>
          <w:color w:val="000000" w:themeColor="text1"/>
          <w:szCs w:val="22"/>
        </w:rPr>
        <w:t>En cas d’absence non justifiée à l’une des parties, la note zéro est attribuée à cette dernière.</w:t>
      </w:r>
    </w:p>
    <w:p w14:paraId="52AA2F4B" w14:textId="05DDE795" w:rsidR="00442915" w:rsidRPr="003B7DCE" w:rsidRDefault="00442915" w:rsidP="00442915">
      <w:r w:rsidRPr="00D66F1A">
        <w:rPr>
          <w:rFonts w:ascii="Arial" w:hAnsi="Arial" w:cs="Arial"/>
          <w:szCs w:val="22"/>
        </w:rPr>
        <w:t>La note est transmise aux services académiques compétents</w:t>
      </w:r>
      <w:r w:rsidR="00021F50">
        <w:rPr>
          <w:rFonts w:ascii="Arial" w:hAnsi="Arial" w:cs="Arial"/>
          <w:szCs w:val="22"/>
        </w:rPr>
        <w:t>.</w:t>
      </w:r>
      <w:r>
        <w:rPr>
          <w:rFonts w:eastAsia="Arial"/>
        </w:rPr>
        <w:br w:type="page"/>
      </w:r>
    </w:p>
    <w:p w14:paraId="65E53925" w14:textId="77777777" w:rsidR="00442915" w:rsidRPr="00C01885" w:rsidRDefault="00442915">
      <w:pPr>
        <w:pStyle w:val="Paragraphedeliste"/>
        <w:numPr>
          <w:ilvl w:val="1"/>
          <w:numId w:val="39"/>
        </w:numPr>
        <w:spacing w:after="0"/>
        <w:ind w:left="709"/>
        <w:rPr>
          <w:rFonts w:ascii="Arial" w:hAnsi="Arial" w:cs="Arial"/>
          <w:b/>
          <w:color w:val="000000" w:themeColor="text1"/>
        </w:rPr>
      </w:pPr>
      <w:r w:rsidRPr="00C01885">
        <w:rPr>
          <w:rFonts w:ascii="Arial" w:hAnsi="Arial" w:cs="Arial"/>
          <w:b/>
          <w:color w:val="000000" w:themeColor="text1"/>
        </w:rPr>
        <w:lastRenderedPageBreak/>
        <w:t xml:space="preserve">Contrôle en cours de formation </w:t>
      </w:r>
    </w:p>
    <w:p w14:paraId="25CE25AC" w14:textId="77777777" w:rsidR="00442915" w:rsidRPr="00C01885" w:rsidRDefault="00442915" w:rsidP="00442915">
      <w:pPr>
        <w:pStyle w:val="Paragraphedeliste"/>
        <w:ind w:left="1800"/>
        <w:rPr>
          <w:rFonts w:ascii="Arial" w:hAnsi="Arial" w:cs="Arial"/>
          <w:b/>
          <w:color w:val="000000" w:themeColor="text1"/>
        </w:rPr>
      </w:pPr>
    </w:p>
    <w:p w14:paraId="7087FA2B"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L’inspecteur de l’éducation nationale en charge du diplôme et garant des exigences attendues, veille au bon déroulement de l’examen et plus particulièrement, en réunion académique ou inter académique, à la conformité des mises en situations retenues pour la certification. L'épreuve est organisée sous la responsabilité du chef de centre, chef d’établissement ou de son représentant.  </w:t>
      </w:r>
    </w:p>
    <w:p w14:paraId="2B9536CA"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szCs w:val="22"/>
        </w:rPr>
        <w:t> </w:t>
      </w:r>
    </w:p>
    <w:p w14:paraId="16639DE8"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L'évaluation prend en compte les différentes mises en situation professionnelle vécues par le candidat dans le cadre de la formation dispensée en centre de formation et dans le cadre des périodes en milieu professionnel. Les mises en situation professionnelles permettent de contextualiser les compétences à acquérir et font l’objet d’une évaluation régulière.   </w:t>
      </w:r>
    </w:p>
    <w:p w14:paraId="06AD7B71"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w:t>
      </w:r>
    </w:p>
    <w:p w14:paraId="48654D55" w14:textId="77777777" w:rsidR="00442915" w:rsidRPr="00731ECC" w:rsidRDefault="00442915" w:rsidP="00442915">
      <w:pPr>
        <w:pStyle w:val="Commentaire"/>
        <w:rPr>
          <w:rFonts w:ascii="Arial" w:hAnsi="Arial" w:cs="Arial"/>
          <w:sz w:val="22"/>
          <w:szCs w:val="22"/>
        </w:rPr>
      </w:pPr>
      <w:r w:rsidRPr="00731ECC">
        <w:rPr>
          <w:rFonts w:ascii="Arial" w:hAnsi="Arial" w:cs="Arial"/>
          <w:b/>
          <w:bCs/>
          <w:color w:val="000000"/>
          <w:sz w:val="22"/>
          <w:szCs w:val="22"/>
        </w:rPr>
        <w:t xml:space="preserve">Chaque situation de formation représentative de tout ou partie </w:t>
      </w:r>
      <w:r w:rsidRPr="00731ECC">
        <w:rPr>
          <w:rFonts w:ascii="Arial" w:hAnsi="Arial" w:cs="Arial"/>
          <w:sz w:val="22"/>
          <w:szCs w:val="22"/>
        </w:rPr>
        <w:t xml:space="preserve">des activités </w:t>
      </w:r>
      <w:r>
        <w:rPr>
          <w:rFonts w:ascii="Arial" w:hAnsi="Arial" w:cs="Arial"/>
          <w:sz w:val="22"/>
          <w:szCs w:val="22"/>
        </w:rPr>
        <w:t>A5</w:t>
      </w:r>
      <w:r w:rsidRPr="00731ECC">
        <w:rPr>
          <w:rFonts w:ascii="Arial" w:hAnsi="Arial" w:cs="Arial"/>
          <w:sz w:val="22"/>
          <w:szCs w:val="22"/>
        </w:rPr>
        <w:t>, A</w:t>
      </w:r>
      <w:r>
        <w:rPr>
          <w:rFonts w:ascii="Arial" w:hAnsi="Arial" w:cs="Arial"/>
          <w:sz w:val="22"/>
          <w:szCs w:val="22"/>
        </w:rPr>
        <w:t xml:space="preserve">6 </w:t>
      </w:r>
      <w:r w:rsidRPr="00731ECC">
        <w:rPr>
          <w:rFonts w:ascii="Arial" w:hAnsi="Arial" w:cs="Arial"/>
          <w:sz w:val="22"/>
          <w:szCs w:val="22"/>
        </w:rPr>
        <w:t>et A</w:t>
      </w:r>
      <w:r>
        <w:rPr>
          <w:rFonts w:ascii="Arial" w:hAnsi="Arial" w:cs="Arial"/>
          <w:sz w:val="22"/>
          <w:szCs w:val="22"/>
        </w:rPr>
        <w:t xml:space="preserve">7 </w:t>
      </w:r>
      <w:r w:rsidRPr="00731ECC">
        <w:rPr>
          <w:rFonts w:ascii="Arial" w:hAnsi="Arial" w:cs="Arial"/>
          <w:color w:val="000000"/>
          <w:sz w:val="22"/>
          <w:szCs w:val="22"/>
        </w:rPr>
        <w:t xml:space="preserve">fera l’objet d’un suivi des compétences et alimentera le livret </w:t>
      </w:r>
      <w:r w:rsidRPr="00731ECC">
        <w:rPr>
          <w:rFonts w:ascii="Arial" w:hAnsi="Arial" w:cs="Arial"/>
          <w:sz w:val="22"/>
          <w:szCs w:val="22"/>
        </w:rPr>
        <w:t xml:space="preserve">de suivi d’acquisition des compétences </w:t>
      </w:r>
      <w:r w:rsidRPr="00731ECC">
        <w:rPr>
          <w:rFonts w:ascii="Arial" w:hAnsi="Arial" w:cs="Arial"/>
          <w:color w:val="000000"/>
          <w:sz w:val="22"/>
          <w:szCs w:val="22"/>
        </w:rPr>
        <w:t>pour chaque élève ou apprenti.</w:t>
      </w:r>
    </w:p>
    <w:p w14:paraId="715480F4"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xml:space="preserve">Dans la perspective de la certification, des situations de formation significatives devront aborder la globalité des activités </w:t>
      </w:r>
      <w:r>
        <w:rPr>
          <w:rFonts w:ascii="Arial" w:hAnsi="Arial" w:cs="Arial"/>
          <w:szCs w:val="22"/>
        </w:rPr>
        <w:t>A5</w:t>
      </w:r>
      <w:r w:rsidRPr="00731ECC">
        <w:rPr>
          <w:rFonts w:ascii="Arial" w:hAnsi="Arial" w:cs="Arial"/>
          <w:szCs w:val="22"/>
        </w:rPr>
        <w:t>, A</w:t>
      </w:r>
      <w:r>
        <w:rPr>
          <w:rFonts w:ascii="Arial" w:hAnsi="Arial" w:cs="Arial"/>
          <w:szCs w:val="22"/>
        </w:rPr>
        <w:t xml:space="preserve">6 </w:t>
      </w:r>
      <w:r w:rsidRPr="00731ECC">
        <w:rPr>
          <w:rFonts w:ascii="Arial" w:hAnsi="Arial" w:cs="Arial"/>
          <w:szCs w:val="22"/>
        </w:rPr>
        <w:t>et A</w:t>
      </w:r>
      <w:r>
        <w:rPr>
          <w:rFonts w:ascii="Arial" w:hAnsi="Arial" w:cs="Arial"/>
          <w:szCs w:val="22"/>
        </w:rPr>
        <w:t xml:space="preserve">7 </w:t>
      </w:r>
      <w:r w:rsidRPr="00731ECC">
        <w:rPr>
          <w:rFonts w:ascii="Arial" w:hAnsi="Arial" w:cs="Arial"/>
          <w:szCs w:val="22"/>
        </w:rPr>
        <w:t>ainsi que la majorité des compétences détaillées décrites dans le bloc n°</w:t>
      </w:r>
      <w:r>
        <w:rPr>
          <w:rFonts w:ascii="Arial" w:hAnsi="Arial" w:cs="Arial"/>
          <w:szCs w:val="22"/>
        </w:rPr>
        <w:t>2</w:t>
      </w:r>
      <w:r w:rsidRPr="00731ECC">
        <w:rPr>
          <w:rFonts w:ascii="Arial" w:hAnsi="Arial" w:cs="Arial"/>
          <w:szCs w:val="22"/>
        </w:rPr>
        <w:t>.  </w:t>
      </w:r>
    </w:p>
    <w:p w14:paraId="51E410FE"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w:t>
      </w:r>
    </w:p>
    <w:p w14:paraId="356CBFF5"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L’évaluation s’appuie sur le suivi et les bilans, formalisés par l’équipe pédagogique, des compétences acquises et qui ont été évaluées en centre de formation et/ou en entreprise. Les compétences retenues sont celles visées par l’épreuve.  </w:t>
      </w:r>
    </w:p>
    <w:p w14:paraId="280CF21F"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 </w:t>
      </w:r>
    </w:p>
    <w:p w14:paraId="13B15A1E"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L’évaluation s’effectue à partir des indicateurs de performance des compétences du référentiel et du niveau d’autonomie et d’exigence terminale. </w:t>
      </w:r>
    </w:p>
    <w:p w14:paraId="15DAF5FC" w14:textId="77777777" w:rsidR="00442915" w:rsidRPr="00731ECC" w:rsidRDefault="00442915" w:rsidP="00442915">
      <w:pPr>
        <w:spacing w:line="240" w:lineRule="auto"/>
        <w:textAlignment w:val="baseline"/>
        <w:rPr>
          <w:rFonts w:ascii="Arial" w:hAnsi="Arial" w:cs="Arial"/>
          <w:szCs w:val="22"/>
          <w:highlight w:val="yellow"/>
        </w:rPr>
      </w:pPr>
    </w:p>
    <w:p w14:paraId="0C1B8A29"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szCs w:val="22"/>
        </w:rPr>
        <w:t> </w:t>
      </w:r>
    </w:p>
    <w:p w14:paraId="178FF08F" w14:textId="77777777" w:rsidR="00442915" w:rsidRPr="00731ECC" w:rsidRDefault="00442915">
      <w:pPr>
        <w:pStyle w:val="Paragraphedeliste"/>
        <w:numPr>
          <w:ilvl w:val="2"/>
          <w:numId w:val="39"/>
        </w:numPr>
        <w:spacing w:after="0"/>
        <w:ind w:left="1134"/>
        <w:rPr>
          <w:rFonts w:ascii="Arial" w:hAnsi="Arial" w:cs="Arial"/>
          <w:b/>
          <w:i/>
          <w:color w:val="000000" w:themeColor="text1"/>
        </w:rPr>
      </w:pPr>
      <w:r w:rsidRPr="00731ECC">
        <w:rPr>
          <w:rFonts w:ascii="Arial" w:hAnsi="Arial" w:cs="Arial"/>
          <w:b/>
          <w:i/>
          <w:color w:val="000000" w:themeColor="text1"/>
        </w:rPr>
        <w:t>Modalités d’évaluation</w:t>
      </w:r>
    </w:p>
    <w:p w14:paraId="080C5121"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szCs w:val="22"/>
        </w:rPr>
        <w:t> </w:t>
      </w:r>
    </w:p>
    <w:p w14:paraId="5B9114C9"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color w:val="000000" w:themeColor="text1"/>
          <w:szCs w:val="22"/>
        </w:rPr>
        <w:t>À partir du portfolio « activités en entreprise », un bilan des activités en entreprise est réalisé à l’issue de chaque période de formation en milieu professionnel pour chaque élève ou semestriellement pour chaque apprenti. A cette évaluation, s’ajoute sur la base des différentes situations de formation en centre de formation, des bilans intermédiaires réalisés semestriellement par l’ensemble de l’équipe pédagogique d’enseignement professionnel. Ils donnent lieu à un entretien. Ces entretiens sont menés en présence de l’apprenant, par au moins un représentant de cette équipe pédagogique. Chaque bilan intermédiaire est formalisé et intégré au livret de suivi d’acquisition de compétences.</w:t>
      </w:r>
    </w:p>
    <w:p w14:paraId="67D74CE4" w14:textId="77777777" w:rsidR="00442915" w:rsidRPr="00731ECC" w:rsidRDefault="00442915" w:rsidP="00442915">
      <w:pPr>
        <w:spacing w:line="240" w:lineRule="auto"/>
        <w:rPr>
          <w:rFonts w:ascii="Arial" w:hAnsi="Arial" w:cs="Arial"/>
          <w:color w:val="000000" w:themeColor="text1"/>
          <w:szCs w:val="22"/>
        </w:rPr>
      </w:pPr>
    </w:p>
    <w:p w14:paraId="49ADB9EB" w14:textId="77777777" w:rsidR="00442915" w:rsidRPr="00731ECC" w:rsidRDefault="00442915" w:rsidP="00442915">
      <w:pPr>
        <w:spacing w:line="240" w:lineRule="auto"/>
        <w:rPr>
          <w:rFonts w:ascii="Arial" w:eastAsia="Arial Unicode MS" w:hAnsi="Arial" w:cs="Arial"/>
          <w:szCs w:val="22"/>
        </w:rPr>
      </w:pPr>
      <w:r w:rsidRPr="00731ECC">
        <w:rPr>
          <w:rFonts w:ascii="Arial" w:eastAsia="Arial Unicode MS" w:hAnsi="Arial" w:cs="Arial"/>
          <w:szCs w:val="22"/>
        </w:rPr>
        <w:t>Pour chaque candidat, l’équipe de formateurs ou l’équipe pédagogique constitue un dossier, au cours du dernier semestre de formation comprenant :</w:t>
      </w:r>
    </w:p>
    <w:p w14:paraId="28C24636" w14:textId="77777777" w:rsidR="00442915" w:rsidRPr="00731ECC" w:rsidRDefault="00442915">
      <w:pPr>
        <w:pStyle w:val="Paragraphedeliste"/>
        <w:numPr>
          <w:ilvl w:val="0"/>
          <w:numId w:val="41"/>
        </w:numPr>
        <w:spacing w:after="0" w:line="240" w:lineRule="auto"/>
        <w:jc w:val="both"/>
        <w:rPr>
          <w:rFonts w:ascii="Arial" w:eastAsia="Arial Unicode MS" w:hAnsi="Arial" w:cs="Arial"/>
        </w:rPr>
      </w:pPr>
      <w:r w:rsidRPr="00731ECC">
        <w:rPr>
          <w:rFonts w:ascii="Arial" w:eastAsia="Arial Unicode MS" w:hAnsi="Arial" w:cs="Arial"/>
        </w:rPr>
        <w:t xml:space="preserve">le document descriptif </w:t>
      </w:r>
      <w:r w:rsidRPr="00731ECC">
        <w:rPr>
          <w:rFonts w:ascii="Arial" w:eastAsia="Arial Unicode MS" w:hAnsi="Arial" w:cs="Arial"/>
          <w:b/>
          <w:bCs/>
        </w:rPr>
        <w:t>de deux ou trois</w:t>
      </w:r>
      <w:r w:rsidRPr="00731ECC">
        <w:rPr>
          <w:rFonts w:ascii="Arial" w:eastAsia="Arial Unicode MS" w:hAnsi="Arial" w:cs="Arial"/>
        </w:rPr>
        <w:t xml:space="preserve"> situations d’évaluation significatives retenues et des activités menées par le candidat ; </w:t>
      </w:r>
    </w:p>
    <w:p w14:paraId="400C574A" w14:textId="77777777" w:rsidR="00442915" w:rsidRPr="00731ECC" w:rsidRDefault="00442915">
      <w:pPr>
        <w:pStyle w:val="Paragraphedeliste"/>
        <w:numPr>
          <w:ilvl w:val="0"/>
          <w:numId w:val="41"/>
        </w:numPr>
        <w:spacing w:after="0" w:line="240" w:lineRule="auto"/>
        <w:jc w:val="both"/>
        <w:rPr>
          <w:rFonts w:ascii="Arial" w:eastAsia="Arial Unicode MS" w:hAnsi="Arial" w:cs="Arial"/>
        </w:rPr>
      </w:pPr>
      <w:r w:rsidRPr="00731ECC">
        <w:rPr>
          <w:rFonts w:ascii="Arial" w:eastAsia="Arial Unicode MS" w:hAnsi="Arial" w:cs="Arial"/>
        </w:rPr>
        <w:t xml:space="preserve">la ou les fiches d’évaluation du travail réalisé, renseignées pour le bloc n° 1 de compétences </w:t>
      </w:r>
      <w:r>
        <w:rPr>
          <w:rFonts w:ascii="Arial" w:eastAsia="Arial Unicode MS" w:hAnsi="Arial" w:cs="Arial"/>
        </w:rPr>
        <w:t>(</w:t>
      </w:r>
      <w:r>
        <w:rPr>
          <w:rFonts w:ascii="Arial" w:hAnsi="Arial" w:cs="Arial"/>
        </w:rPr>
        <w:t xml:space="preserve">C2.1, C2.2, C2.3 et C2.4) </w:t>
      </w:r>
      <w:r w:rsidRPr="00731ECC">
        <w:rPr>
          <w:rFonts w:ascii="Arial" w:eastAsia="Arial Unicode MS" w:hAnsi="Arial" w:cs="Arial"/>
          <w:b/>
          <w:bCs/>
        </w:rPr>
        <w:t>pour les situations d’évaluation significatives retenues et mises en œuvre</w:t>
      </w:r>
      <w:r w:rsidRPr="00731ECC">
        <w:rPr>
          <w:rFonts w:ascii="Arial" w:eastAsia="Arial Unicode MS" w:hAnsi="Arial" w:cs="Arial"/>
        </w:rPr>
        <w:t>.</w:t>
      </w:r>
    </w:p>
    <w:p w14:paraId="347D8B46" w14:textId="77777777" w:rsidR="00442915" w:rsidRPr="00731ECC" w:rsidRDefault="00442915">
      <w:pPr>
        <w:pStyle w:val="Paragraphedeliste"/>
        <w:numPr>
          <w:ilvl w:val="0"/>
          <w:numId w:val="41"/>
        </w:numPr>
        <w:spacing w:before="40" w:after="40" w:line="240" w:lineRule="auto"/>
        <w:jc w:val="both"/>
        <w:rPr>
          <w:rFonts w:ascii="Arial" w:eastAsia="Times New Roman" w:hAnsi="Arial" w:cs="Arial"/>
        </w:rPr>
      </w:pPr>
      <w:r w:rsidRPr="00731ECC">
        <w:rPr>
          <w:rFonts w:ascii="Arial" w:eastAsia="Arial Unicode MS" w:hAnsi="Arial" w:cs="Arial"/>
        </w:rPr>
        <w:t>le livret de suivi d’acquisition des compétences (bilans intermédiaires).</w:t>
      </w:r>
    </w:p>
    <w:p w14:paraId="4F54CAA7" w14:textId="77777777" w:rsidR="00442915" w:rsidRPr="00731ECC" w:rsidRDefault="00442915" w:rsidP="00442915">
      <w:pPr>
        <w:pStyle w:val="Paragraphedeliste"/>
        <w:spacing w:before="40" w:after="40" w:line="240" w:lineRule="auto"/>
        <w:ind w:left="1080"/>
        <w:jc w:val="both"/>
        <w:rPr>
          <w:rFonts w:ascii="Arial" w:eastAsia="Times New Roman" w:hAnsi="Arial" w:cs="Arial"/>
        </w:rPr>
      </w:pPr>
      <w:r w:rsidRPr="00731ECC">
        <w:rPr>
          <w:rFonts w:ascii="Arial" w:eastAsia="Times New Roman" w:hAnsi="Arial" w:cs="Arial"/>
        </w:rPr>
        <w:t> </w:t>
      </w:r>
    </w:p>
    <w:p w14:paraId="02EF5ACA" w14:textId="77777777" w:rsidR="00442915" w:rsidRPr="00731ECC" w:rsidRDefault="00442915" w:rsidP="00442915">
      <w:pPr>
        <w:spacing w:line="240" w:lineRule="auto"/>
        <w:textAlignment w:val="baseline"/>
        <w:rPr>
          <w:rFonts w:ascii="Arial" w:hAnsi="Arial" w:cs="Arial"/>
          <w:szCs w:val="22"/>
        </w:rPr>
      </w:pPr>
      <w:r w:rsidRPr="00731ECC">
        <w:rPr>
          <w:rFonts w:ascii="Arial" w:hAnsi="Arial" w:cs="Arial"/>
          <w:szCs w:val="22"/>
        </w:rPr>
        <w:t>L’ensemble du dossier décrit ci-dessus, relatif à l’évaluation de l</w:t>
      </w:r>
      <w:r>
        <w:rPr>
          <w:rFonts w:ascii="Arial" w:hAnsi="Arial" w:cs="Arial"/>
          <w:szCs w:val="22"/>
        </w:rPr>
        <w:t>a sous-</w:t>
      </w:r>
      <w:r w:rsidRPr="00731ECC">
        <w:rPr>
          <w:rFonts w:ascii="Arial" w:hAnsi="Arial" w:cs="Arial"/>
          <w:szCs w:val="22"/>
        </w:rPr>
        <w:t>épreuve E</w:t>
      </w:r>
      <w:r>
        <w:rPr>
          <w:rFonts w:ascii="Arial" w:hAnsi="Arial" w:cs="Arial"/>
          <w:szCs w:val="22"/>
        </w:rPr>
        <w:t>31</w:t>
      </w:r>
      <w:r w:rsidRPr="00731ECC">
        <w:rPr>
          <w:rFonts w:ascii="Arial" w:hAnsi="Arial" w:cs="Arial"/>
          <w:szCs w:val="22"/>
        </w:rPr>
        <w:t>, est tenu à la disposition de la commission d’évaluation qui se réunira sous l’autorité du chef de centre ou de son représentant. </w:t>
      </w:r>
    </w:p>
    <w:p w14:paraId="337A9CFF" w14:textId="77777777" w:rsidR="00442915" w:rsidRDefault="00442915" w:rsidP="00442915">
      <w:pPr>
        <w:spacing w:line="240" w:lineRule="auto"/>
        <w:textAlignment w:val="baseline"/>
        <w:rPr>
          <w:rFonts w:ascii="Arial" w:hAnsi="Arial" w:cs="Arial"/>
          <w:szCs w:val="22"/>
        </w:rPr>
      </w:pPr>
    </w:p>
    <w:p w14:paraId="01E5C387" w14:textId="77777777" w:rsidR="00442915" w:rsidRPr="00731ECC" w:rsidRDefault="00442915" w:rsidP="00442915">
      <w:pPr>
        <w:spacing w:line="240" w:lineRule="auto"/>
        <w:textAlignment w:val="baseline"/>
        <w:rPr>
          <w:rFonts w:ascii="Arial" w:hAnsi="Arial" w:cs="Arial"/>
          <w:szCs w:val="22"/>
        </w:rPr>
      </w:pPr>
    </w:p>
    <w:p w14:paraId="668AB0D6" w14:textId="03EA4135" w:rsidR="00442915" w:rsidRDefault="00442915" w:rsidP="00442915">
      <w:pPr>
        <w:spacing w:line="240" w:lineRule="auto"/>
        <w:textAlignment w:val="baseline"/>
        <w:rPr>
          <w:rFonts w:ascii="Arial" w:hAnsi="Arial" w:cs="Arial"/>
          <w:szCs w:val="22"/>
          <w:highlight w:val="yellow"/>
        </w:rPr>
      </w:pPr>
    </w:p>
    <w:p w14:paraId="4CD4343E" w14:textId="03E50BE3" w:rsidR="00442915" w:rsidRDefault="00442915" w:rsidP="00442915">
      <w:pPr>
        <w:spacing w:line="240" w:lineRule="auto"/>
        <w:textAlignment w:val="baseline"/>
        <w:rPr>
          <w:rFonts w:ascii="Arial" w:hAnsi="Arial" w:cs="Arial"/>
          <w:szCs w:val="22"/>
          <w:highlight w:val="yellow"/>
        </w:rPr>
      </w:pPr>
    </w:p>
    <w:p w14:paraId="0505C362" w14:textId="492537C1" w:rsidR="00442915" w:rsidRDefault="00442915" w:rsidP="00442915">
      <w:pPr>
        <w:spacing w:line="240" w:lineRule="auto"/>
        <w:textAlignment w:val="baseline"/>
        <w:rPr>
          <w:rFonts w:ascii="Arial" w:hAnsi="Arial" w:cs="Arial"/>
          <w:szCs w:val="22"/>
          <w:highlight w:val="yellow"/>
        </w:rPr>
      </w:pPr>
    </w:p>
    <w:p w14:paraId="33D8C6F3" w14:textId="1E5517F8" w:rsidR="00442915" w:rsidRDefault="00442915" w:rsidP="00442915">
      <w:pPr>
        <w:spacing w:line="240" w:lineRule="auto"/>
        <w:textAlignment w:val="baseline"/>
        <w:rPr>
          <w:rFonts w:ascii="Arial" w:hAnsi="Arial" w:cs="Arial"/>
          <w:szCs w:val="22"/>
          <w:highlight w:val="yellow"/>
        </w:rPr>
      </w:pPr>
    </w:p>
    <w:p w14:paraId="418547B5" w14:textId="311CB097" w:rsidR="00442915" w:rsidRDefault="00442915" w:rsidP="00442915">
      <w:pPr>
        <w:spacing w:line="240" w:lineRule="auto"/>
        <w:textAlignment w:val="baseline"/>
        <w:rPr>
          <w:rFonts w:ascii="Arial" w:hAnsi="Arial" w:cs="Arial"/>
          <w:szCs w:val="22"/>
          <w:highlight w:val="yellow"/>
        </w:rPr>
      </w:pPr>
    </w:p>
    <w:p w14:paraId="34AF4F6C" w14:textId="77777777" w:rsidR="00442915" w:rsidRPr="00731ECC" w:rsidRDefault="00442915" w:rsidP="00442915">
      <w:pPr>
        <w:spacing w:line="240" w:lineRule="auto"/>
        <w:textAlignment w:val="baseline"/>
        <w:rPr>
          <w:rFonts w:ascii="Arial" w:hAnsi="Arial" w:cs="Arial"/>
          <w:szCs w:val="22"/>
          <w:highlight w:val="yellow"/>
        </w:rPr>
      </w:pPr>
    </w:p>
    <w:p w14:paraId="71AEF4AF" w14:textId="77777777" w:rsidR="00442915" w:rsidRPr="00731ECC" w:rsidRDefault="00442915">
      <w:pPr>
        <w:pStyle w:val="Paragraphedeliste"/>
        <w:numPr>
          <w:ilvl w:val="2"/>
          <w:numId w:val="39"/>
        </w:numPr>
        <w:spacing w:after="0"/>
        <w:ind w:left="1134"/>
        <w:rPr>
          <w:rFonts w:ascii="Arial" w:hAnsi="Arial" w:cs="Arial"/>
          <w:b/>
          <w:i/>
          <w:color w:val="000000" w:themeColor="text1"/>
        </w:rPr>
      </w:pPr>
      <w:r w:rsidRPr="00731ECC">
        <w:rPr>
          <w:rFonts w:ascii="Arial" w:hAnsi="Arial" w:cs="Arial"/>
          <w:b/>
          <w:i/>
          <w:color w:val="000000" w:themeColor="text1"/>
        </w:rPr>
        <w:t>Commission d’évaluation</w:t>
      </w:r>
    </w:p>
    <w:p w14:paraId="5FEDC07A" w14:textId="77777777" w:rsidR="00442915" w:rsidRPr="00731ECC" w:rsidRDefault="00442915" w:rsidP="00442915">
      <w:pPr>
        <w:spacing w:line="240" w:lineRule="auto"/>
        <w:ind w:left="720"/>
        <w:jc w:val="left"/>
        <w:textAlignment w:val="baseline"/>
        <w:rPr>
          <w:rFonts w:ascii="Arial" w:hAnsi="Arial" w:cs="Arial"/>
          <w:szCs w:val="22"/>
        </w:rPr>
      </w:pPr>
      <w:r w:rsidRPr="00731ECC">
        <w:rPr>
          <w:rFonts w:ascii="Arial" w:hAnsi="Arial" w:cs="Arial"/>
          <w:szCs w:val="22"/>
        </w:rPr>
        <w:t> </w:t>
      </w:r>
    </w:p>
    <w:p w14:paraId="3EFDFF88" w14:textId="07E78829"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szCs w:val="22"/>
        </w:rPr>
        <w:t>Une commission d’évaluation est réunie par le chef de centre ou son représentant au cours du dernier trimestre de formation. À cette commission, en tant que membres, est associée </w:t>
      </w:r>
      <w:r w:rsidR="00021F50">
        <w:rPr>
          <w:rFonts w:ascii="Arial" w:hAnsi="Arial" w:cs="Arial"/>
          <w:b/>
          <w:color w:val="000000"/>
          <w:szCs w:val="22"/>
        </w:rPr>
        <w:t xml:space="preserve">toute </w:t>
      </w:r>
      <w:r w:rsidRPr="00731ECC">
        <w:rPr>
          <w:rFonts w:ascii="Arial" w:hAnsi="Arial" w:cs="Arial"/>
          <w:b/>
          <w:color w:val="000000"/>
          <w:szCs w:val="22"/>
        </w:rPr>
        <w:t>l’équipe pédagogique</w:t>
      </w:r>
      <w:r w:rsidRPr="00731ECC">
        <w:rPr>
          <w:rFonts w:ascii="Arial" w:hAnsi="Arial" w:cs="Arial"/>
          <w:color w:val="000000"/>
          <w:szCs w:val="22"/>
        </w:rPr>
        <w:t xml:space="preserve"> relevant des enseignements professionnels ayant encadré le candidat dans sa dernière année de formation et d’un représentant du monde professionnel. L’absence de ce dernier ne peut en aucun cas invalider le déroulement de la commission. </w:t>
      </w:r>
    </w:p>
    <w:p w14:paraId="3140DDDF" w14:textId="77777777" w:rsidR="00442915" w:rsidRPr="00731ECC" w:rsidRDefault="00442915" w:rsidP="00021F50">
      <w:pPr>
        <w:spacing w:line="240" w:lineRule="auto"/>
        <w:textAlignment w:val="baseline"/>
        <w:rPr>
          <w:rFonts w:ascii="Arial" w:hAnsi="Arial" w:cs="Arial"/>
          <w:color w:val="000000" w:themeColor="text1"/>
          <w:szCs w:val="22"/>
        </w:rPr>
      </w:pPr>
    </w:p>
    <w:p w14:paraId="208C8935" w14:textId="77777777"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themeColor="text1"/>
          <w:szCs w:val="22"/>
        </w:rPr>
        <w:t xml:space="preserve">À partir du dossier et des éléments fournis, la commission d’évaluation positionne au titre d’un bilan terminal le candidat </w:t>
      </w:r>
      <w:r w:rsidRPr="00731ECC">
        <w:rPr>
          <w:rFonts w:ascii="Arial" w:hAnsi="Arial" w:cs="Arial"/>
          <w:color w:val="000000"/>
          <w:szCs w:val="22"/>
        </w:rPr>
        <w:t>sur son meilleur niveau de maîtrise du bloc n°</w:t>
      </w:r>
      <w:r>
        <w:rPr>
          <w:rFonts w:ascii="Arial" w:hAnsi="Arial" w:cs="Arial"/>
          <w:color w:val="000000"/>
          <w:szCs w:val="22"/>
        </w:rPr>
        <w:t>2</w:t>
      </w:r>
      <w:r w:rsidRPr="00731ECC">
        <w:rPr>
          <w:rFonts w:ascii="Arial" w:hAnsi="Arial" w:cs="Arial"/>
          <w:color w:val="000000"/>
          <w:szCs w:val="22"/>
        </w:rPr>
        <w:t xml:space="preserve"> de compétences </w:t>
      </w:r>
      <w:r w:rsidRPr="00731ECC">
        <w:rPr>
          <w:rFonts w:ascii="Arial" w:eastAsia="Arial Unicode MS" w:hAnsi="Arial" w:cs="Arial"/>
          <w:b/>
          <w:szCs w:val="22"/>
        </w:rPr>
        <w:t>(</w:t>
      </w:r>
      <w:r w:rsidRPr="00E11CE8">
        <w:rPr>
          <w:rFonts w:ascii="Arial" w:hAnsi="Arial" w:cs="Arial"/>
          <w:b/>
          <w:bCs/>
          <w:color w:val="000000"/>
          <w:szCs w:val="22"/>
        </w:rPr>
        <w:t>C</w:t>
      </w:r>
      <w:r>
        <w:rPr>
          <w:rFonts w:ascii="Arial" w:hAnsi="Arial" w:cs="Arial"/>
          <w:b/>
          <w:bCs/>
          <w:color w:val="000000"/>
        </w:rPr>
        <w:t>2</w:t>
      </w:r>
      <w:r>
        <w:rPr>
          <w:rFonts w:ascii="Arial" w:hAnsi="Arial" w:cs="Arial"/>
          <w:b/>
          <w:bCs/>
          <w:color w:val="000000"/>
          <w:szCs w:val="22"/>
        </w:rPr>
        <w:t>.1, C</w:t>
      </w:r>
      <w:r>
        <w:rPr>
          <w:rFonts w:ascii="Arial" w:hAnsi="Arial" w:cs="Arial"/>
          <w:b/>
          <w:bCs/>
          <w:color w:val="000000"/>
        </w:rPr>
        <w:t>2</w:t>
      </w:r>
      <w:r>
        <w:rPr>
          <w:rFonts w:ascii="Arial" w:hAnsi="Arial" w:cs="Arial"/>
          <w:b/>
          <w:bCs/>
          <w:color w:val="000000"/>
          <w:szCs w:val="22"/>
        </w:rPr>
        <w:t>.2, C</w:t>
      </w:r>
      <w:r>
        <w:rPr>
          <w:rFonts w:ascii="Arial" w:hAnsi="Arial" w:cs="Arial"/>
          <w:b/>
          <w:bCs/>
          <w:color w:val="000000"/>
        </w:rPr>
        <w:t>2</w:t>
      </w:r>
      <w:r>
        <w:rPr>
          <w:rFonts w:ascii="Arial" w:hAnsi="Arial" w:cs="Arial"/>
          <w:b/>
          <w:bCs/>
          <w:color w:val="000000"/>
          <w:szCs w:val="22"/>
        </w:rPr>
        <w:t>.3, C</w:t>
      </w:r>
      <w:r>
        <w:rPr>
          <w:rFonts w:ascii="Arial" w:hAnsi="Arial" w:cs="Arial"/>
          <w:b/>
          <w:bCs/>
          <w:color w:val="000000"/>
        </w:rPr>
        <w:t>2</w:t>
      </w:r>
      <w:r>
        <w:rPr>
          <w:rFonts w:ascii="Arial" w:hAnsi="Arial" w:cs="Arial"/>
          <w:b/>
          <w:bCs/>
          <w:color w:val="000000"/>
          <w:szCs w:val="22"/>
        </w:rPr>
        <w:t>.4, C</w:t>
      </w:r>
      <w:r>
        <w:rPr>
          <w:rFonts w:ascii="Arial" w:hAnsi="Arial" w:cs="Arial"/>
          <w:b/>
          <w:bCs/>
          <w:color w:val="000000"/>
        </w:rPr>
        <w:t>2</w:t>
      </w:r>
      <w:r>
        <w:rPr>
          <w:rFonts w:ascii="Arial" w:hAnsi="Arial" w:cs="Arial"/>
          <w:b/>
          <w:bCs/>
          <w:color w:val="000000"/>
          <w:szCs w:val="22"/>
        </w:rPr>
        <w:t>.5</w:t>
      </w:r>
      <w:r>
        <w:rPr>
          <w:rFonts w:ascii="Arial" w:hAnsi="Arial" w:cs="Arial"/>
          <w:b/>
          <w:bCs/>
          <w:color w:val="000000"/>
        </w:rPr>
        <w:t xml:space="preserve">, C2.6 </w:t>
      </w:r>
      <w:r>
        <w:rPr>
          <w:rFonts w:ascii="Arial" w:hAnsi="Arial" w:cs="Arial"/>
          <w:b/>
          <w:bCs/>
          <w:color w:val="000000"/>
          <w:szCs w:val="22"/>
        </w:rPr>
        <w:t>et C</w:t>
      </w:r>
      <w:r>
        <w:rPr>
          <w:rFonts w:ascii="Arial" w:hAnsi="Arial" w:cs="Arial"/>
          <w:b/>
          <w:bCs/>
          <w:color w:val="000000"/>
        </w:rPr>
        <w:t>2.7</w:t>
      </w:r>
      <w:r w:rsidRPr="00E11CE8">
        <w:rPr>
          <w:rFonts w:ascii="Arial" w:hAnsi="Arial" w:cs="Arial"/>
          <w:b/>
          <w:bCs/>
          <w:color w:val="000000"/>
          <w:szCs w:val="22"/>
        </w:rPr>
        <w:t>)</w:t>
      </w:r>
      <w:r w:rsidRPr="00E11CE8">
        <w:rPr>
          <w:rFonts w:ascii="Arial" w:hAnsi="Arial" w:cs="Arial"/>
          <w:color w:val="000000"/>
          <w:szCs w:val="22"/>
        </w:rPr>
        <w:t> </w:t>
      </w:r>
      <w:r w:rsidRPr="00731ECC">
        <w:rPr>
          <w:rFonts w:ascii="Arial" w:hAnsi="Arial" w:cs="Arial"/>
          <w:color w:val="000000"/>
          <w:szCs w:val="22"/>
        </w:rPr>
        <w:t xml:space="preserve">en complétant la grille nationale d’évaluation de </w:t>
      </w:r>
      <w:r>
        <w:rPr>
          <w:rFonts w:ascii="Arial" w:hAnsi="Arial" w:cs="Arial"/>
          <w:b/>
          <w:color w:val="000000"/>
          <w:szCs w:val="22"/>
        </w:rPr>
        <w:t>l’</w:t>
      </w:r>
      <w:r w:rsidRPr="00731ECC">
        <w:rPr>
          <w:rFonts w:ascii="Arial" w:hAnsi="Arial" w:cs="Arial"/>
          <w:b/>
          <w:color w:val="000000"/>
          <w:szCs w:val="22"/>
        </w:rPr>
        <w:t>épreuve E</w:t>
      </w:r>
      <w:r>
        <w:rPr>
          <w:rFonts w:ascii="Arial" w:hAnsi="Arial" w:cs="Arial"/>
          <w:b/>
          <w:color w:val="000000"/>
          <w:szCs w:val="22"/>
        </w:rPr>
        <w:t>P2</w:t>
      </w:r>
      <w:r w:rsidRPr="00731ECC">
        <w:rPr>
          <w:rFonts w:ascii="Arial" w:hAnsi="Arial" w:cs="Arial"/>
          <w:color w:val="000000"/>
          <w:szCs w:val="22"/>
        </w:rPr>
        <w:t xml:space="preserve"> publiée dans la circulaire nationale d’organisation de l’examen. </w:t>
      </w:r>
    </w:p>
    <w:p w14:paraId="4A787DE3" w14:textId="77777777" w:rsidR="00442915" w:rsidRPr="00731ECC" w:rsidRDefault="00442915" w:rsidP="00021F50">
      <w:pPr>
        <w:spacing w:line="240" w:lineRule="auto"/>
        <w:textAlignment w:val="baseline"/>
        <w:rPr>
          <w:rFonts w:ascii="Arial" w:hAnsi="Arial" w:cs="Arial"/>
          <w:szCs w:val="22"/>
        </w:rPr>
      </w:pPr>
      <w:r w:rsidRPr="00731ECC">
        <w:rPr>
          <w:rFonts w:ascii="Arial" w:hAnsi="Arial" w:cs="Arial"/>
          <w:color w:val="000000"/>
          <w:szCs w:val="22"/>
        </w:rPr>
        <w:t> </w:t>
      </w:r>
    </w:p>
    <w:p w14:paraId="0B8239D2" w14:textId="77777777"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szCs w:val="22"/>
        </w:rPr>
        <w:t>À l’issue de la réunion de la commission d’évaluation, le dossier est archivé avec la grille nationale d’évaluation dans le centre de formation et tenu à la disposition du jury académique de délibération et de l’autorité académique selon la réglementation en vigueur. </w:t>
      </w:r>
    </w:p>
    <w:p w14:paraId="1DF0E44A" w14:textId="77777777" w:rsidR="00442915" w:rsidRPr="00731ECC" w:rsidRDefault="00442915" w:rsidP="00021F50">
      <w:pPr>
        <w:spacing w:line="240" w:lineRule="auto"/>
        <w:textAlignment w:val="baseline"/>
        <w:rPr>
          <w:rFonts w:ascii="Arial" w:hAnsi="Arial" w:cs="Arial"/>
          <w:color w:val="000000"/>
          <w:szCs w:val="22"/>
        </w:rPr>
      </w:pPr>
    </w:p>
    <w:p w14:paraId="3D72AACC" w14:textId="77777777" w:rsidR="00442915" w:rsidRPr="00731ECC" w:rsidRDefault="00442915" w:rsidP="00021F50">
      <w:pPr>
        <w:spacing w:line="240" w:lineRule="auto"/>
        <w:textAlignment w:val="baseline"/>
        <w:rPr>
          <w:rFonts w:ascii="Arial" w:hAnsi="Arial" w:cs="Arial"/>
          <w:color w:val="000000"/>
          <w:szCs w:val="22"/>
        </w:rPr>
      </w:pPr>
      <w:r w:rsidRPr="00731ECC">
        <w:rPr>
          <w:rFonts w:ascii="Arial" w:hAnsi="Arial" w:cs="Arial"/>
          <w:color w:val="000000"/>
          <w:szCs w:val="22"/>
        </w:rPr>
        <w:t>Le chef de centre peut, par souci d’efficacité, permettre à la commission d’évaluation de traiter, au cours d’une seule séance, le positionnement de chaque candidat pour l’ensemble des épreuves professionnelles (</w:t>
      </w:r>
      <w:r>
        <w:rPr>
          <w:rFonts w:ascii="Arial" w:hAnsi="Arial" w:cs="Arial"/>
          <w:color w:val="000000"/>
          <w:szCs w:val="22"/>
        </w:rPr>
        <w:t>EP1 et EP2)</w:t>
      </w:r>
      <w:r w:rsidRPr="00731ECC">
        <w:rPr>
          <w:rFonts w:ascii="Arial" w:hAnsi="Arial" w:cs="Arial"/>
          <w:color w:val="000000"/>
          <w:szCs w:val="22"/>
        </w:rPr>
        <w:t>.</w:t>
      </w:r>
    </w:p>
    <w:p w14:paraId="06069971" w14:textId="77777777" w:rsidR="00D46150" w:rsidRPr="00410CFC" w:rsidRDefault="00D46150" w:rsidP="00CC76A0">
      <w:pPr>
        <w:rPr>
          <w:rFonts w:ascii="Arial" w:hAnsi="Arial" w:cs="Arial"/>
          <w:szCs w:val="22"/>
        </w:rPr>
      </w:pPr>
    </w:p>
    <w:p w14:paraId="2887A0F5" w14:textId="77777777" w:rsidR="00CC76A0" w:rsidRPr="004F16B4" w:rsidRDefault="00CC76A0" w:rsidP="00CC76A0">
      <w:pPr>
        <w:suppressAutoHyphens w:val="0"/>
        <w:spacing w:after="210"/>
        <w:jc w:val="left"/>
        <w:rPr>
          <w:rFonts w:ascii="Arial" w:hAnsi="Arial" w:cs="Arial"/>
          <w:szCs w:val="22"/>
          <w:lang w:eastAsia="en-US"/>
        </w:rPr>
      </w:pPr>
      <w:r w:rsidRPr="004F16B4">
        <w:rPr>
          <w:rFonts w:ascii="Arial" w:hAnsi="Arial" w:cs="Arial"/>
          <w:szCs w:val="22"/>
          <w:lang w:eastAsia="en-US"/>
        </w:rPr>
        <w:br w:type="page"/>
      </w:r>
    </w:p>
    <w:p w14:paraId="1F92FD66" w14:textId="19951755" w:rsidR="008451AE" w:rsidRPr="00410CFC" w:rsidRDefault="008451AE" w:rsidP="008451AE">
      <w:pPr>
        <w:widowControl w:val="0"/>
        <w:autoSpaceDE w:val="0"/>
        <w:autoSpaceDN w:val="0"/>
        <w:adjustRightInd w:val="0"/>
        <w:jc w:val="center"/>
        <w:rPr>
          <w:rFonts w:ascii="Arial" w:hAnsi="Arial" w:cs="Arial"/>
          <w:b/>
          <w:szCs w:val="22"/>
          <w:lang w:eastAsia="ar-SA"/>
        </w:rPr>
      </w:pPr>
      <w:r w:rsidRPr="00410CFC">
        <w:rPr>
          <w:rFonts w:ascii="Arial" w:hAnsi="Arial" w:cs="Arial"/>
          <w:b/>
          <w:szCs w:val="22"/>
          <w:lang w:eastAsia="ar-SA"/>
        </w:rPr>
        <w:lastRenderedPageBreak/>
        <w:t xml:space="preserve">Épreuve EG1 – Français et histoire-géographie et enseignement moral et civique </w:t>
      </w:r>
      <w:r w:rsidR="00BC2AE6">
        <w:rPr>
          <w:rFonts w:ascii="Arial" w:hAnsi="Arial" w:cs="Arial"/>
          <w:b/>
          <w:szCs w:val="22"/>
          <w:lang w:eastAsia="ar-SA"/>
        </w:rPr>
        <w:br/>
      </w:r>
      <w:r w:rsidRPr="00410CFC">
        <w:rPr>
          <w:rFonts w:ascii="Arial" w:hAnsi="Arial" w:cs="Arial"/>
          <w:b/>
          <w:szCs w:val="22"/>
          <w:lang w:eastAsia="ar-SA"/>
        </w:rPr>
        <w:t>coefficient 3</w:t>
      </w:r>
    </w:p>
    <w:p w14:paraId="30F900A5" w14:textId="2B9AFD44" w:rsidR="008451AE" w:rsidRPr="00410CFC" w:rsidRDefault="008451AE" w:rsidP="008451AE">
      <w:pPr>
        <w:widowControl w:val="0"/>
        <w:autoSpaceDE w:val="0"/>
        <w:autoSpaceDN w:val="0"/>
        <w:adjustRightInd w:val="0"/>
        <w:rPr>
          <w:rFonts w:ascii="Arial" w:hAnsi="Arial" w:cs="Arial"/>
          <w:szCs w:val="22"/>
          <w:lang w:eastAsia="ar-SA"/>
        </w:rPr>
      </w:pPr>
    </w:p>
    <w:p w14:paraId="5B9A82B2" w14:textId="77777777" w:rsidR="008451AE" w:rsidRPr="00410CFC" w:rsidRDefault="008451AE" w:rsidP="008451AE">
      <w:pPr>
        <w:widowControl w:val="0"/>
        <w:autoSpaceDE w:val="0"/>
        <w:autoSpaceDN w:val="0"/>
        <w:adjustRightInd w:val="0"/>
        <w:rPr>
          <w:rFonts w:ascii="Arial" w:hAnsi="Arial" w:cs="Arial"/>
          <w:szCs w:val="22"/>
          <w:lang w:eastAsia="ar-SA"/>
        </w:rPr>
      </w:pPr>
      <w:r w:rsidRPr="00410CFC">
        <w:rPr>
          <w:rFonts w:ascii="Arial" w:hAnsi="Arial" w:cs="Arial"/>
          <w:szCs w:val="22"/>
          <w:lang w:eastAsia="ar-SA"/>
        </w:rPr>
        <w:t>L’épreuve de français et histoire-géographie-enseignement moral et civique est définie par l’arrêté du 30 août 2019 fixant les unités générales du certificat d’aptitude professionnelle et définissant les modalités d’évaluation des épreuves d’enseignement général. (BO n° 35 du 26 septembre 2019)</w:t>
      </w:r>
    </w:p>
    <w:p w14:paraId="5194CED0" w14:textId="77777777" w:rsidR="008451AE" w:rsidRPr="004F16B4" w:rsidRDefault="008451AE" w:rsidP="008451AE">
      <w:pPr>
        <w:widowControl w:val="0"/>
        <w:autoSpaceDE w:val="0"/>
        <w:autoSpaceDN w:val="0"/>
        <w:adjustRightInd w:val="0"/>
        <w:rPr>
          <w:rFonts w:ascii="Arial" w:hAnsi="Arial" w:cs="Arial"/>
          <w:szCs w:val="22"/>
          <w:lang w:eastAsia="ar-SA"/>
        </w:rPr>
      </w:pPr>
    </w:p>
    <w:p w14:paraId="54CEEDD5" w14:textId="35E322C4" w:rsidR="008451AE" w:rsidRPr="004F16B4" w:rsidRDefault="008451AE" w:rsidP="008451AE">
      <w:pPr>
        <w:widowControl w:val="0"/>
        <w:pBdr>
          <w:top w:val="single" w:sz="4" w:space="1" w:color="auto"/>
        </w:pBdr>
        <w:autoSpaceDE w:val="0"/>
        <w:autoSpaceDN w:val="0"/>
        <w:adjustRightInd w:val="0"/>
        <w:rPr>
          <w:rFonts w:ascii="Arial" w:hAnsi="Arial" w:cs="Arial"/>
          <w:szCs w:val="22"/>
          <w:lang w:eastAsia="ar-SA"/>
        </w:rPr>
      </w:pPr>
    </w:p>
    <w:p w14:paraId="50BC9CD9" w14:textId="07ACDC11" w:rsidR="008451AE" w:rsidRPr="00410CFC" w:rsidRDefault="008451AE" w:rsidP="008451AE">
      <w:pPr>
        <w:widowControl w:val="0"/>
        <w:autoSpaceDE w:val="0"/>
        <w:autoSpaceDN w:val="0"/>
        <w:adjustRightInd w:val="0"/>
        <w:jc w:val="center"/>
        <w:rPr>
          <w:rFonts w:ascii="Arial" w:hAnsi="Arial" w:cs="Arial"/>
          <w:b/>
          <w:szCs w:val="22"/>
          <w:lang w:eastAsia="ar-SA"/>
        </w:rPr>
      </w:pPr>
      <w:r w:rsidRPr="00410CFC">
        <w:rPr>
          <w:rFonts w:ascii="Arial" w:hAnsi="Arial" w:cs="Arial"/>
          <w:b/>
          <w:szCs w:val="22"/>
          <w:lang w:eastAsia="ar-SA"/>
        </w:rPr>
        <w:t xml:space="preserve">Épreuve EG2 – Mathématiques et physique-chimie </w:t>
      </w:r>
      <w:r w:rsidR="00BC2AE6">
        <w:rPr>
          <w:rFonts w:ascii="Arial" w:hAnsi="Arial" w:cs="Arial"/>
          <w:b/>
          <w:szCs w:val="22"/>
          <w:lang w:eastAsia="ar-SA"/>
        </w:rPr>
        <w:br/>
      </w:r>
      <w:r w:rsidRPr="00410CFC">
        <w:rPr>
          <w:rFonts w:ascii="Arial" w:hAnsi="Arial" w:cs="Arial"/>
          <w:b/>
          <w:szCs w:val="22"/>
          <w:lang w:eastAsia="ar-SA"/>
        </w:rPr>
        <w:t>coefficient 2</w:t>
      </w:r>
    </w:p>
    <w:p w14:paraId="3E6AD390" w14:textId="4DE8E858" w:rsidR="008451AE" w:rsidRPr="00410CFC" w:rsidRDefault="008451AE" w:rsidP="008451AE">
      <w:pPr>
        <w:widowControl w:val="0"/>
        <w:autoSpaceDE w:val="0"/>
        <w:autoSpaceDN w:val="0"/>
        <w:adjustRightInd w:val="0"/>
        <w:rPr>
          <w:rFonts w:ascii="Arial" w:hAnsi="Arial" w:cs="Arial"/>
          <w:szCs w:val="22"/>
          <w:lang w:eastAsia="ar-SA"/>
        </w:rPr>
      </w:pPr>
    </w:p>
    <w:p w14:paraId="2343026C" w14:textId="77777777" w:rsidR="008451AE" w:rsidRPr="00410CFC" w:rsidRDefault="008451AE" w:rsidP="008451AE">
      <w:pPr>
        <w:widowControl w:val="0"/>
        <w:autoSpaceDE w:val="0"/>
        <w:autoSpaceDN w:val="0"/>
        <w:adjustRightInd w:val="0"/>
        <w:rPr>
          <w:rFonts w:ascii="Arial" w:hAnsi="Arial" w:cs="Arial"/>
          <w:szCs w:val="22"/>
          <w:lang w:eastAsia="ar-SA"/>
        </w:rPr>
      </w:pPr>
      <w:r w:rsidRPr="00410CFC">
        <w:rPr>
          <w:rFonts w:ascii="Arial" w:hAnsi="Arial" w:cs="Arial"/>
          <w:szCs w:val="22"/>
          <w:lang w:eastAsia="ar-SA"/>
        </w:rPr>
        <w:t>L’épreuve de mathématiques et physique-chimie est définie par l’arrêté du 30 août 2019 fixant les unités générales du certificat d’aptitude professionnelle et définissant les modalités d’évaluation des épreuves d’enseignement général. (BO n° 35 du 26 septembre 2019)</w:t>
      </w:r>
    </w:p>
    <w:p w14:paraId="5CC0AB2B" w14:textId="77777777" w:rsidR="008451AE" w:rsidRPr="00410CFC" w:rsidRDefault="008451AE" w:rsidP="008451AE">
      <w:pPr>
        <w:widowControl w:val="0"/>
        <w:autoSpaceDE w:val="0"/>
        <w:autoSpaceDN w:val="0"/>
        <w:adjustRightInd w:val="0"/>
        <w:rPr>
          <w:rFonts w:ascii="Arial" w:hAnsi="Arial" w:cs="Arial"/>
          <w:szCs w:val="22"/>
          <w:lang w:eastAsia="ar-SA"/>
        </w:rPr>
      </w:pPr>
    </w:p>
    <w:p w14:paraId="66738AD4" w14:textId="77777777" w:rsidR="008451AE" w:rsidRPr="00410CFC" w:rsidRDefault="008451AE" w:rsidP="008451AE">
      <w:pPr>
        <w:widowControl w:val="0"/>
        <w:pBdr>
          <w:top w:val="single" w:sz="4" w:space="1" w:color="auto"/>
        </w:pBdr>
        <w:autoSpaceDE w:val="0"/>
        <w:autoSpaceDN w:val="0"/>
        <w:adjustRightInd w:val="0"/>
        <w:rPr>
          <w:rFonts w:ascii="Arial" w:hAnsi="Arial" w:cs="Arial"/>
          <w:szCs w:val="22"/>
          <w:lang w:eastAsia="ar-SA"/>
        </w:rPr>
      </w:pPr>
    </w:p>
    <w:p w14:paraId="4EE8F24A" w14:textId="0D8336E5" w:rsidR="008451AE" w:rsidRPr="00410CFC" w:rsidRDefault="008451AE" w:rsidP="008451AE">
      <w:pPr>
        <w:widowControl w:val="0"/>
        <w:autoSpaceDE w:val="0"/>
        <w:autoSpaceDN w:val="0"/>
        <w:adjustRightInd w:val="0"/>
        <w:jc w:val="center"/>
        <w:rPr>
          <w:rFonts w:ascii="Arial" w:hAnsi="Arial" w:cs="Arial"/>
          <w:b/>
          <w:szCs w:val="22"/>
          <w:lang w:eastAsia="ar-SA"/>
        </w:rPr>
      </w:pPr>
      <w:r w:rsidRPr="00410CFC">
        <w:rPr>
          <w:rFonts w:ascii="Arial" w:hAnsi="Arial" w:cs="Arial"/>
          <w:b/>
          <w:szCs w:val="22"/>
          <w:lang w:eastAsia="ar-SA"/>
        </w:rPr>
        <w:t xml:space="preserve">Épreuve EG3 - Éducation physique et sportive </w:t>
      </w:r>
      <w:r w:rsidR="00BC2AE6">
        <w:rPr>
          <w:rFonts w:ascii="Arial" w:hAnsi="Arial" w:cs="Arial"/>
          <w:b/>
          <w:szCs w:val="22"/>
          <w:lang w:eastAsia="ar-SA"/>
        </w:rPr>
        <w:br/>
      </w:r>
      <w:r w:rsidRPr="00410CFC">
        <w:rPr>
          <w:rFonts w:ascii="Arial" w:hAnsi="Arial" w:cs="Arial"/>
          <w:b/>
          <w:szCs w:val="22"/>
          <w:lang w:eastAsia="ar-SA"/>
        </w:rPr>
        <w:t xml:space="preserve"> coefficient 1</w:t>
      </w:r>
    </w:p>
    <w:p w14:paraId="7D92024F" w14:textId="7C7C3011" w:rsidR="008451AE" w:rsidRPr="004F16B4" w:rsidRDefault="008451AE" w:rsidP="008451AE">
      <w:pPr>
        <w:autoSpaceDE w:val="0"/>
        <w:autoSpaceDN w:val="0"/>
        <w:adjustRightInd w:val="0"/>
        <w:rPr>
          <w:rFonts w:ascii="Arial" w:hAnsi="Arial" w:cs="Arial"/>
          <w:szCs w:val="22"/>
        </w:rPr>
      </w:pPr>
    </w:p>
    <w:p w14:paraId="656F7DB8" w14:textId="77777777" w:rsidR="008451AE" w:rsidRPr="00410CFC" w:rsidRDefault="008451AE" w:rsidP="008451AE">
      <w:pPr>
        <w:widowControl w:val="0"/>
        <w:autoSpaceDE w:val="0"/>
        <w:autoSpaceDN w:val="0"/>
        <w:adjustRightInd w:val="0"/>
        <w:rPr>
          <w:rFonts w:ascii="Arial" w:hAnsi="Arial" w:cs="Arial"/>
          <w:szCs w:val="22"/>
          <w:lang w:eastAsia="ar-SA"/>
        </w:rPr>
      </w:pPr>
      <w:r w:rsidRPr="00410CFC">
        <w:rPr>
          <w:rFonts w:ascii="Arial" w:hAnsi="Arial" w:cs="Arial"/>
          <w:szCs w:val="22"/>
          <w:lang w:eastAsia="ar-SA"/>
        </w:rPr>
        <w:t>L’épreuve d’éducation physique et sportive est définie par l’arrêté du 30 août 2019 fixant les unités générales du certificat d’aptitude professionnelle et définissant les modalités d’évaluation des épreuves d’enseignement général. (BO n° 35 du 26 septembre 2019)</w:t>
      </w:r>
    </w:p>
    <w:p w14:paraId="0136E0C7" w14:textId="77777777" w:rsidR="008451AE" w:rsidRPr="004F16B4" w:rsidRDefault="008451AE" w:rsidP="008451AE">
      <w:pPr>
        <w:widowControl w:val="0"/>
        <w:autoSpaceDE w:val="0"/>
        <w:autoSpaceDN w:val="0"/>
        <w:adjustRightInd w:val="0"/>
        <w:rPr>
          <w:rFonts w:ascii="Arial" w:hAnsi="Arial" w:cs="Arial"/>
          <w:szCs w:val="22"/>
          <w:lang w:eastAsia="ar-SA"/>
        </w:rPr>
      </w:pPr>
    </w:p>
    <w:p w14:paraId="3159D91B" w14:textId="77777777" w:rsidR="008451AE" w:rsidRPr="004F16B4" w:rsidRDefault="008451AE" w:rsidP="008451AE">
      <w:pPr>
        <w:pBdr>
          <w:top w:val="single" w:sz="4" w:space="1" w:color="auto"/>
        </w:pBdr>
        <w:autoSpaceDE w:val="0"/>
        <w:autoSpaceDN w:val="0"/>
        <w:adjustRightInd w:val="0"/>
        <w:rPr>
          <w:rFonts w:ascii="Arial" w:hAnsi="Arial" w:cs="Arial"/>
          <w:szCs w:val="22"/>
        </w:rPr>
      </w:pPr>
    </w:p>
    <w:p w14:paraId="6E8B8987" w14:textId="7DDDA3F0" w:rsidR="008451AE" w:rsidRPr="00410CFC" w:rsidRDefault="008451AE" w:rsidP="008451AE">
      <w:pPr>
        <w:widowControl w:val="0"/>
        <w:autoSpaceDE w:val="0"/>
        <w:autoSpaceDN w:val="0"/>
        <w:adjustRightInd w:val="0"/>
        <w:jc w:val="center"/>
        <w:rPr>
          <w:rFonts w:ascii="Arial" w:hAnsi="Arial" w:cs="Arial"/>
          <w:b/>
          <w:szCs w:val="22"/>
          <w:lang w:eastAsia="ar-SA"/>
        </w:rPr>
      </w:pPr>
      <w:r w:rsidRPr="00410CFC">
        <w:rPr>
          <w:rFonts w:ascii="Arial" w:hAnsi="Arial" w:cs="Arial"/>
          <w:b/>
          <w:szCs w:val="22"/>
          <w:lang w:eastAsia="ar-SA"/>
        </w:rPr>
        <w:t xml:space="preserve">Épreuve EG4 – Prévention-santé-environnement </w:t>
      </w:r>
      <w:r w:rsidR="00BC2AE6">
        <w:rPr>
          <w:rFonts w:ascii="Arial" w:hAnsi="Arial" w:cs="Arial"/>
          <w:b/>
          <w:szCs w:val="22"/>
          <w:lang w:eastAsia="ar-SA"/>
        </w:rPr>
        <w:br/>
      </w:r>
      <w:r w:rsidRPr="00410CFC">
        <w:rPr>
          <w:rFonts w:ascii="Arial" w:hAnsi="Arial" w:cs="Arial"/>
          <w:b/>
          <w:szCs w:val="22"/>
          <w:lang w:eastAsia="ar-SA"/>
        </w:rPr>
        <w:t xml:space="preserve"> coefficient 1</w:t>
      </w:r>
    </w:p>
    <w:p w14:paraId="7A27EA4A" w14:textId="77777777" w:rsidR="008451AE" w:rsidRPr="004F16B4" w:rsidRDefault="008451AE" w:rsidP="008451AE">
      <w:pPr>
        <w:autoSpaceDE w:val="0"/>
        <w:autoSpaceDN w:val="0"/>
        <w:adjustRightInd w:val="0"/>
        <w:rPr>
          <w:rFonts w:ascii="Arial" w:hAnsi="Arial" w:cs="Arial"/>
          <w:szCs w:val="22"/>
        </w:rPr>
      </w:pPr>
    </w:p>
    <w:p w14:paraId="68540899" w14:textId="77777777" w:rsidR="008451AE" w:rsidRPr="00410CFC" w:rsidRDefault="008451AE" w:rsidP="008451AE">
      <w:pPr>
        <w:widowControl w:val="0"/>
        <w:autoSpaceDE w:val="0"/>
        <w:autoSpaceDN w:val="0"/>
        <w:adjustRightInd w:val="0"/>
        <w:rPr>
          <w:rFonts w:ascii="Arial" w:hAnsi="Arial" w:cs="Arial"/>
          <w:szCs w:val="22"/>
          <w:lang w:eastAsia="ar-SA"/>
        </w:rPr>
      </w:pPr>
      <w:r w:rsidRPr="00410CFC">
        <w:rPr>
          <w:rFonts w:ascii="Arial" w:hAnsi="Arial" w:cs="Arial"/>
          <w:szCs w:val="22"/>
          <w:lang w:eastAsia="ar-SA"/>
        </w:rPr>
        <w:t>L’épreuve de prévention-santé-environnement est définie par l’arrêté du 30 août 2019 fixant les unités générales du certificat d’aptitude professionnelle et définissant les modalités d’évaluation des épreuves d’enseignement général. (BO n° 35 du 26 septembre 2019)</w:t>
      </w:r>
    </w:p>
    <w:p w14:paraId="7ADACF30" w14:textId="77777777" w:rsidR="008451AE" w:rsidRPr="004F16B4" w:rsidRDefault="008451AE" w:rsidP="008451AE">
      <w:pPr>
        <w:widowControl w:val="0"/>
        <w:autoSpaceDE w:val="0"/>
        <w:autoSpaceDN w:val="0"/>
        <w:adjustRightInd w:val="0"/>
        <w:rPr>
          <w:rFonts w:ascii="Arial" w:hAnsi="Arial" w:cs="Arial"/>
          <w:szCs w:val="22"/>
          <w:lang w:eastAsia="ar-SA"/>
        </w:rPr>
      </w:pPr>
    </w:p>
    <w:p w14:paraId="374B5D13" w14:textId="77777777" w:rsidR="008451AE" w:rsidRPr="004F16B4" w:rsidRDefault="008451AE" w:rsidP="008451AE">
      <w:pPr>
        <w:pBdr>
          <w:top w:val="single" w:sz="4" w:space="1" w:color="auto"/>
        </w:pBdr>
        <w:autoSpaceDE w:val="0"/>
        <w:autoSpaceDN w:val="0"/>
        <w:adjustRightInd w:val="0"/>
        <w:rPr>
          <w:rFonts w:ascii="Arial" w:hAnsi="Arial" w:cs="Arial"/>
          <w:szCs w:val="22"/>
        </w:rPr>
      </w:pPr>
    </w:p>
    <w:p w14:paraId="31ED9E6D" w14:textId="51338C5A" w:rsidR="008451AE" w:rsidRPr="00410CFC" w:rsidRDefault="008451AE" w:rsidP="008451AE">
      <w:pPr>
        <w:widowControl w:val="0"/>
        <w:autoSpaceDE w:val="0"/>
        <w:autoSpaceDN w:val="0"/>
        <w:adjustRightInd w:val="0"/>
        <w:jc w:val="center"/>
        <w:rPr>
          <w:rFonts w:ascii="Arial" w:hAnsi="Arial" w:cs="Arial"/>
          <w:b/>
          <w:szCs w:val="22"/>
          <w:lang w:eastAsia="ar-SA"/>
        </w:rPr>
      </w:pPr>
      <w:r w:rsidRPr="00410CFC">
        <w:rPr>
          <w:rFonts w:ascii="Arial" w:hAnsi="Arial" w:cs="Arial"/>
          <w:b/>
          <w:szCs w:val="22"/>
          <w:lang w:eastAsia="ar-SA"/>
        </w:rPr>
        <w:t>Épreuve EG5 - Langue</w:t>
      </w:r>
      <w:r w:rsidRPr="00410CFC">
        <w:rPr>
          <w:rFonts w:ascii="Arial" w:hAnsi="Arial" w:cs="Arial"/>
          <w:b/>
          <w:strike/>
          <w:szCs w:val="22"/>
          <w:lang w:eastAsia="ar-SA"/>
        </w:rPr>
        <w:t xml:space="preserve"> </w:t>
      </w:r>
      <w:r w:rsidRPr="00410CFC">
        <w:rPr>
          <w:rFonts w:ascii="Arial" w:hAnsi="Arial" w:cs="Arial"/>
          <w:b/>
          <w:szCs w:val="22"/>
          <w:lang w:eastAsia="ar-SA"/>
        </w:rPr>
        <w:t xml:space="preserve">vivante étrangère </w:t>
      </w:r>
      <w:r w:rsidR="00BC2AE6">
        <w:rPr>
          <w:rFonts w:ascii="Arial" w:hAnsi="Arial" w:cs="Arial"/>
          <w:b/>
          <w:szCs w:val="22"/>
          <w:lang w:eastAsia="ar-SA"/>
        </w:rPr>
        <w:br/>
      </w:r>
      <w:r w:rsidRPr="00410CFC">
        <w:rPr>
          <w:rFonts w:ascii="Arial" w:hAnsi="Arial" w:cs="Arial"/>
          <w:b/>
          <w:szCs w:val="22"/>
          <w:lang w:eastAsia="ar-SA"/>
        </w:rPr>
        <w:t>coefficient 1</w:t>
      </w:r>
    </w:p>
    <w:p w14:paraId="16285216" w14:textId="77777777" w:rsidR="008451AE" w:rsidRPr="00410CFC" w:rsidRDefault="008451AE" w:rsidP="008451AE">
      <w:pPr>
        <w:rPr>
          <w:rFonts w:ascii="Arial" w:hAnsi="Arial" w:cs="Arial"/>
          <w:szCs w:val="22"/>
          <w:lang w:eastAsia="ar-SA"/>
        </w:rPr>
      </w:pPr>
    </w:p>
    <w:p w14:paraId="23E1DF93" w14:textId="77777777" w:rsidR="008451AE" w:rsidRPr="00410CFC" w:rsidRDefault="008451AE" w:rsidP="008451AE">
      <w:pPr>
        <w:widowControl w:val="0"/>
        <w:autoSpaceDE w:val="0"/>
        <w:autoSpaceDN w:val="0"/>
        <w:adjustRightInd w:val="0"/>
        <w:rPr>
          <w:rFonts w:ascii="Arial" w:hAnsi="Arial" w:cs="Arial"/>
          <w:szCs w:val="22"/>
          <w:lang w:eastAsia="ar-SA"/>
        </w:rPr>
      </w:pPr>
      <w:r w:rsidRPr="00410CFC">
        <w:rPr>
          <w:rFonts w:ascii="Arial" w:hAnsi="Arial" w:cs="Arial"/>
          <w:szCs w:val="22"/>
          <w:lang w:eastAsia="ar-SA"/>
        </w:rPr>
        <w:t>L’épreuve obligatoire de langue vivante étrangère est définie par l’arrêté du 30 août 2019 fixant les unités générales du certificat d’aptitude professionnelle et définissant les modalités d’évaluation des épreuves d’enseignement général. (BO n° 35 du 26 septembre 2019)</w:t>
      </w:r>
    </w:p>
    <w:p w14:paraId="14C2D91C" w14:textId="423CF466" w:rsidR="008451AE" w:rsidRPr="004F16B4" w:rsidRDefault="008451AE" w:rsidP="008451AE">
      <w:pPr>
        <w:rPr>
          <w:rFonts w:ascii="Arial" w:hAnsi="Arial" w:cs="Arial"/>
          <w:szCs w:val="22"/>
          <w:lang w:eastAsia="ar-SA"/>
        </w:rPr>
      </w:pPr>
    </w:p>
    <w:p w14:paraId="67EE59CE" w14:textId="77777777" w:rsidR="008451AE" w:rsidRPr="004F16B4" w:rsidRDefault="008451AE" w:rsidP="008451AE">
      <w:pPr>
        <w:rPr>
          <w:rFonts w:ascii="Arial" w:hAnsi="Arial" w:cs="Arial"/>
          <w:color w:val="000000" w:themeColor="text1"/>
          <w:szCs w:val="22"/>
          <w:lang w:eastAsia="ar-SA"/>
        </w:rPr>
      </w:pPr>
    </w:p>
    <w:p w14:paraId="69D456C2" w14:textId="77777777" w:rsidR="008451AE" w:rsidRPr="004F16B4" w:rsidRDefault="008451AE" w:rsidP="008451AE">
      <w:pPr>
        <w:pBdr>
          <w:top w:val="single" w:sz="4" w:space="1" w:color="auto"/>
        </w:pBdr>
        <w:rPr>
          <w:rFonts w:ascii="Arial" w:hAnsi="Arial" w:cs="Arial"/>
          <w:color w:val="000000" w:themeColor="text1"/>
          <w:szCs w:val="22"/>
          <w:lang w:eastAsia="ar-SA"/>
        </w:rPr>
      </w:pPr>
    </w:p>
    <w:p w14:paraId="1390C83A" w14:textId="58CC04D2" w:rsidR="008451AE" w:rsidRPr="00410CFC" w:rsidRDefault="008451AE" w:rsidP="008451AE">
      <w:pPr>
        <w:widowControl w:val="0"/>
        <w:shd w:val="clear" w:color="auto" w:fill="FFFFFF" w:themeFill="background1"/>
        <w:autoSpaceDE w:val="0"/>
        <w:autoSpaceDN w:val="0"/>
        <w:adjustRightInd w:val="0"/>
        <w:jc w:val="center"/>
        <w:rPr>
          <w:rFonts w:ascii="Arial" w:hAnsi="Arial" w:cs="Arial"/>
          <w:b/>
          <w:color w:val="000000" w:themeColor="text1"/>
          <w:szCs w:val="22"/>
          <w:lang w:eastAsia="ar-SA"/>
        </w:rPr>
      </w:pPr>
      <w:r w:rsidRPr="00410CFC">
        <w:rPr>
          <w:rFonts w:ascii="Arial" w:hAnsi="Arial" w:cs="Arial"/>
          <w:b/>
          <w:color w:val="000000" w:themeColor="text1"/>
          <w:szCs w:val="22"/>
          <w:lang w:eastAsia="ar-SA"/>
        </w:rPr>
        <w:t xml:space="preserve">Épreuve facultative - Mobilité </w:t>
      </w:r>
    </w:p>
    <w:p w14:paraId="345E01D5" w14:textId="77777777" w:rsidR="008451AE" w:rsidRPr="00410CFC" w:rsidRDefault="008451AE" w:rsidP="008451AE">
      <w:pPr>
        <w:widowControl w:val="0"/>
        <w:autoSpaceDE w:val="0"/>
        <w:autoSpaceDN w:val="0"/>
        <w:adjustRightInd w:val="0"/>
        <w:rPr>
          <w:rFonts w:ascii="Arial" w:hAnsi="Arial" w:cs="Arial"/>
          <w:color w:val="000000" w:themeColor="text1"/>
          <w:szCs w:val="22"/>
          <w:lang w:eastAsia="ar-SA"/>
        </w:rPr>
      </w:pPr>
    </w:p>
    <w:p w14:paraId="15791B07" w14:textId="77777777" w:rsidR="008451AE" w:rsidRPr="00BC2AE6" w:rsidRDefault="008451AE" w:rsidP="008451AE">
      <w:pPr>
        <w:widowControl w:val="0"/>
        <w:autoSpaceDE w:val="0"/>
        <w:autoSpaceDN w:val="0"/>
        <w:adjustRightInd w:val="0"/>
        <w:rPr>
          <w:rFonts w:ascii="Arial" w:hAnsi="Arial" w:cs="Arial"/>
          <w:color w:val="000000" w:themeColor="text1"/>
          <w:szCs w:val="22"/>
          <w:lang w:eastAsia="ar-SA"/>
        </w:rPr>
      </w:pPr>
      <w:r w:rsidRPr="00BC2AE6">
        <w:rPr>
          <w:rFonts w:ascii="Arial" w:hAnsi="Arial" w:cs="Arial"/>
          <w:color w:val="000000" w:themeColor="text1"/>
          <w:szCs w:val="22"/>
          <w:lang w:eastAsia="ar-SA"/>
        </w:rPr>
        <w:t>L’épreuve facultative de mobilité est définie par l’arrêté du 30 août 2019 portant création d’une unité facultative de mobilité et de l’attestation MobilitéPro dans le diplôme du certificat d’aptitude professionnelle (BO n° 35 du 26 septembre 2019)</w:t>
      </w:r>
    </w:p>
    <w:p w14:paraId="36347805" w14:textId="48C98FB3" w:rsidR="00B21327" w:rsidRPr="00BC2AE6" w:rsidRDefault="00B21327" w:rsidP="00C760CA">
      <w:pPr>
        <w:suppressAutoHyphens w:val="0"/>
        <w:jc w:val="left"/>
        <w:rPr>
          <w:color w:val="FF0000"/>
          <w:sz w:val="20"/>
          <w:szCs w:val="20"/>
          <w:lang w:eastAsia="en-US"/>
        </w:rPr>
      </w:pPr>
      <w:r w:rsidRPr="00BC2AE6">
        <w:rPr>
          <w:color w:val="FF0000"/>
          <w:sz w:val="20"/>
          <w:szCs w:val="20"/>
          <w:lang w:eastAsia="en-US"/>
        </w:rPr>
        <w:br w:type="page"/>
      </w:r>
    </w:p>
    <w:p w14:paraId="706EFAA3" w14:textId="52A69707" w:rsidR="008451AE" w:rsidRPr="00BC2AE6" w:rsidRDefault="008451AE" w:rsidP="008451AE">
      <w:pPr>
        <w:pStyle w:val="RI-Titreannexe"/>
        <w:numPr>
          <w:ilvl w:val="0"/>
          <w:numId w:val="0"/>
        </w:numPr>
        <w:spacing w:before="0" w:after="0"/>
        <w:ind w:left="1080"/>
        <w:jc w:val="center"/>
        <w:rPr>
          <w:rFonts w:ascii="Arial" w:hAnsi="Arial" w:cs="Arial"/>
          <w:color w:val="auto"/>
          <w:szCs w:val="28"/>
        </w:rPr>
      </w:pPr>
      <w:r w:rsidRPr="00BC2AE6">
        <w:rPr>
          <w:rFonts w:ascii="Arial" w:hAnsi="Arial" w:cs="Arial"/>
          <w:color w:val="auto"/>
          <w:szCs w:val="28"/>
        </w:rPr>
        <w:lastRenderedPageBreak/>
        <w:t>ANNEXE V – Période de formation en milieu professionnel</w:t>
      </w:r>
    </w:p>
    <w:p w14:paraId="7D0FC410" w14:textId="77777777" w:rsidR="008451AE" w:rsidRPr="004F16B4" w:rsidRDefault="008451AE" w:rsidP="008451AE">
      <w:pPr>
        <w:pStyle w:val="RI-corpsdetexte"/>
        <w:rPr>
          <w:szCs w:val="22"/>
          <w:lang w:eastAsia="en-US"/>
        </w:rPr>
      </w:pPr>
    </w:p>
    <w:p w14:paraId="60E1845C" w14:textId="419C3442" w:rsidR="008451AE" w:rsidRPr="00410CFC" w:rsidRDefault="008451AE" w:rsidP="008451AE">
      <w:pPr>
        <w:pStyle w:val="RI-Titreannexe"/>
        <w:numPr>
          <w:ilvl w:val="0"/>
          <w:numId w:val="0"/>
        </w:numPr>
        <w:spacing w:before="0" w:after="0"/>
        <w:ind w:left="1080"/>
        <w:jc w:val="center"/>
        <w:rPr>
          <w:rFonts w:ascii="Arial" w:hAnsi="Arial" w:cs="Arial"/>
          <w:color w:val="auto"/>
          <w:sz w:val="22"/>
          <w:szCs w:val="22"/>
        </w:rPr>
      </w:pPr>
      <w:r w:rsidRPr="00410CFC">
        <w:rPr>
          <w:rFonts w:ascii="Arial" w:hAnsi="Arial" w:cs="Arial"/>
          <w:color w:val="auto"/>
          <w:sz w:val="22"/>
          <w:szCs w:val="22"/>
        </w:rPr>
        <w:t xml:space="preserve">CAP « Transports par câbles et remontées mécaniques » </w:t>
      </w:r>
    </w:p>
    <w:p w14:paraId="140F0C6C" w14:textId="2C1E518A" w:rsidR="00B21327" w:rsidRPr="00410CFC" w:rsidRDefault="00B21327" w:rsidP="00B92575">
      <w:pPr>
        <w:pStyle w:val="RI-Titreannexe"/>
        <w:numPr>
          <w:ilvl w:val="0"/>
          <w:numId w:val="0"/>
        </w:numPr>
        <w:spacing w:before="0" w:after="0"/>
        <w:rPr>
          <w:sz w:val="22"/>
          <w:szCs w:val="22"/>
        </w:rPr>
      </w:pPr>
    </w:p>
    <w:p w14:paraId="61AFFC89" w14:textId="77777777" w:rsidR="00327E5C" w:rsidRPr="00410CFC" w:rsidRDefault="00327E5C" w:rsidP="00327E5C">
      <w:pPr>
        <w:ind w:right="21"/>
        <w:rPr>
          <w:rFonts w:ascii="Arial" w:hAnsi="Arial" w:cs="Arial"/>
          <w:b/>
          <w:szCs w:val="22"/>
        </w:rPr>
      </w:pPr>
      <w:r w:rsidRPr="00410CFC">
        <w:rPr>
          <w:rFonts w:ascii="Arial" w:hAnsi="Arial" w:cs="Arial"/>
          <w:b/>
          <w:szCs w:val="22"/>
        </w:rPr>
        <w:t>LES PÉRIODES DE FORMATION EN MILIEU PROFESSIONNEL</w:t>
      </w:r>
    </w:p>
    <w:p w14:paraId="54E1078F" w14:textId="77777777" w:rsidR="00B21327" w:rsidRPr="004F16B4" w:rsidRDefault="00B21327" w:rsidP="00B21327">
      <w:pPr>
        <w:rPr>
          <w:rFonts w:cs="Calibri"/>
          <w:szCs w:val="22"/>
        </w:rPr>
      </w:pPr>
    </w:p>
    <w:p w14:paraId="538A9834"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 période de formation en milieu professionnel se déroule dans une ou plusieurs entreprises définies par le référentiel des activités professionnelles accueillant des professionnel(le)s qualifié(e)s.</w:t>
      </w:r>
    </w:p>
    <w:p w14:paraId="06FDF28A" w14:textId="71BF5C26"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Ces entreprises d’accueil répondent aux exigences de la formation de tout candidat aux épreuves du Certificat d’Aptitude Professionnelle.</w:t>
      </w:r>
    </w:p>
    <w:p w14:paraId="574E3DF8"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6FAC48E1"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Le tuteur ou le maître d’apprentissage contribue à la formation en parfaite collaboration avec l’équipe pédagogique du centre de formation. Il veille à assurer la complémentarité des savoirs et des savoirs faire entre l’organisme de formation et l’entreprise d’accueil.</w:t>
      </w:r>
    </w:p>
    <w:p w14:paraId="3F74CE42"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7F1990D1"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1 – DISPOSITIONS GÉNÉRALES</w:t>
      </w:r>
    </w:p>
    <w:p w14:paraId="12D58FC6"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p>
    <w:p w14:paraId="25F95D7F" w14:textId="77777777" w:rsidR="008451AE" w:rsidRPr="00410CFC" w:rsidRDefault="008451AE">
      <w:pPr>
        <w:widowControl w:val="0"/>
        <w:numPr>
          <w:ilvl w:val="1"/>
          <w:numId w:val="28"/>
        </w:numPr>
        <w:suppressAutoHyphens w:val="0"/>
        <w:autoSpaceDE w:val="0"/>
        <w:autoSpaceDN w:val="0"/>
        <w:adjustRightInd w:val="0"/>
        <w:spacing w:after="160" w:line="240" w:lineRule="auto"/>
        <w:contextualSpacing/>
        <w:jc w:val="left"/>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Objectifs de formation en milieu professionnel</w:t>
      </w:r>
    </w:p>
    <w:p w14:paraId="6A849E50" w14:textId="77777777" w:rsidR="008451AE" w:rsidRPr="00410CFC" w:rsidRDefault="008451AE" w:rsidP="008451AE">
      <w:pPr>
        <w:widowControl w:val="0"/>
        <w:autoSpaceDE w:val="0"/>
        <w:autoSpaceDN w:val="0"/>
        <w:adjustRightInd w:val="0"/>
        <w:spacing w:after="160"/>
        <w:ind w:left="360"/>
        <w:contextualSpacing/>
        <w:rPr>
          <w:rFonts w:ascii="Arial" w:eastAsia="SimSun" w:hAnsi="Arial" w:cs="Arial"/>
          <w:b/>
          <w:bCs/>
          <w:color w:val="000000"/>
          <w:szCs w:val="22"/>
          <w:lang w:eastAsia="zh-CN" w:bidi="hi-IN"/>
        </w:rPr>
      </w:pPr>
    </w:p>
    <w:p w14:paraId="7CBA4058"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 formation en milieu professionnel est une phase déterminante menant au diplôme. L‘élève, l’apprenti ou le stagiaire de formation continue doit participer aux activités de l’entreprise et réaliser des tâches sous la responsabilité du tuteur ou du maître d’apprentissage.</w:t>
      </w:r>
    </w:p>
    <w:p w14:paraId="104375A5"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0704F038"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L’élève, pendant la Période de Formation en Milieu Professionnel (PFMP), l’apprenti ou le stagiaire de formation continue :</w:t>
      </w:r>
    </w:p>
    <w:p w14:paraId="63804D70"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 conforte et met en œuvre ses compétences en les adaptant au contexte professionnel ;</w:t>
      </w:r>
    </w:p>
    <w:p w14:paraId="4C27AB43"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 développe de nouvelles compétences.</w:t>
      </w:r>
    </w:p>
    <w:p w14:paraId="28E2008F"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36D9E271" w14:textId="1CA906B9" w:rsidR="00327E5C" w:rsidRPr="00410CFC" w:rsidRDefault="008451AE" w:rsidP="00327E5C">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 formation en milieu professionnel a pour objectifs de</w:t>
      </w:r>
      <w:r w:rsidR="00327E5C" w:rsidRPr="00410CFC">
        <w:rPr>
          <w:rFonts w:ascii="Arial" w:eastAsia="SimSun" w:hAnsi="Arial" w:cs="Arial"/>
          <w:color w:val="000000"/>
          <w:szCs w:val="22"/>
          <w:lang w:eastAsia="zh-CN" w:bidi="hi-IN"/>
        </w:rPr>
        <w:t> :</w:t>
      </w:r>
    </w:p>
    <w:p w14:paraId="0A314B57" w14:textId="77777777"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découvrir une entreprise dans son fonctionnement avec la diversité de ses activités liées aux relations avec la clientèle, le personnel et les partenaires ; </w:t>
      </w:r>
    </w:p>
    <w:p w14:paraId="202400CE" w14:textId="77777777"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être sensibilisé à la culture d’entreprise et du rôle de tous les acteurs de l’entreprise ;</w:t>
      </w:r>
    </w:p>
    <w:p w14:paraId="203F9B28" w14:textId="77777777"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repérer les contraintes économiques, humaines et techniques de l’entreprise ;</w:t>
      </w:r>
    </w:p>
    <w:p w14:paraId="43300979" w14:textId="77777777"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s’insérer dans une équipe professionnelle ;</w:t>
      </w:r>
    </w:p>
    <w:p w14:paraId="24E84CC9" w14:textId="208DA078"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faire découvrir le milieu dans lequel l’élève, l’apprenti ou le stagiaire de la formation continue sera amené à évoluer,</w:t>
      </w:r>
    </w:p>
    <w:p w14:paraId="7ED68F16" w14:textId="77777777"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rencontrer et échanger avec les professionnels du secteur ;</w:t>
      </w:r>
    </w:p>
    <w:p w14:paraId="083C378E" w14:textId="77777777"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sensibiliser les apprenants à la nécessité d’une pluriactivité liée à la saisonnalité des métiers ;</w:t>
      </w:r>
    </w:p>
    <w:p w14:paraId="092C001B" w14:textId="5D64D189"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apprendre le ski (pour les non-skieurs)</w:t>
      </w:r>
      <w:r w:rsidR="00DB693F">
        <w:rPr>
          <w:rFonts w:ascii="Arial" w:hAnsi="Arial" w:cs="Arial"/>
          <w:szCs w:val="22"/>
        </w:rPr>
        <w:t> ;</w:t>
      </w:r>
    </w:p>
    <w:p w14:paraId="780CC427" w14:textId="7451E2EC" w:rsidR="001F1908" w:rsidRPr="00410CFC" w:rsidRDefault="001F1908">
      <w:pPr>
        <w:numPr>
          <w:ilvl w:val="0"/>
          <w:numId w:val="14"/>
        </w:numPr>
        <w:spacing w:line="240" w:lineRule="auto"/>
        <w:rPr>
          <w:rFonts w:ascii="Arial" w:hAnsi="Arial" w:cs="Arial"/>
          <w:szCs w:val="22"/>
        </w:rPr>
      </w:pPr>
      <w:r w:rsidRPr="00410CFC">
        <w:rPr>
          <w:rFonts w:ascii="Arial" w:hAnsi="Arial" w:cs="Arial"/>
          <w:szCs w:val="22"/>
        </w:rPr>
        <w:t xml:space="preserve">travailler l’écomobilité, apprendre à se déplacer dans un environnement urbain (métro, TRAM, Réseau de bus, </w:t>
      </w:r>
      <w:r w:rsidR="00DB693F">
        <w:rPr>
          <w:rFonts w:ascii="Arial" w:hAnsi="Arial" w:cs="Arial"/>
          <w:szCs w:val="22"/>
        </w:rPr>
        <w:t>etc.</w:t>
      </w:r>
      <w:r w:rsidR="00DB693F" w:rsidRPr="00DB693F">
        <w:rPr>
          <w:rFonts w:ascii="Arial" w:hAnsi="Arial" w:cs="Arial"/>
          <w:szCs w:val="22"/>
        </w:rPr>
        <w:t>)</w:t>
      </w:r>
      <w:r w:rsidR="00DB693F">
        <w:rPr>
          <w:rFonts w:ascii="Arial" w:hAnsi="Arial" w:cs="Arial"/>
          <w:szCs w:val="22"/>
        </w:rPr>
        <w:t> </w:t>
      </w:r>
      <w:r w:rsidR="00DB693F" w:rsidRPr="00DB693F">
        <w:rPr>
          <w:rFonts w:ascii="Arial" w:hAnsi="Arial" w:cs="Arial"/>
          <w:szCs w:val="22"/>
        </w:rPr>
        <w:t>;</w:t>
      </w:r>
    </w:p>
    <w:p w14:paraId="19BCD711" w14:textId="088E99CF" w:rsidR="007C4C33" w:rsidRPr="00410CFC" w:rsidRDefault="001F1908">
      <w:pPr>
        <w:widowControl w:val="0"/>
        <w:numPr>
          <w:ilvl w:val="0"/>
          <w:numId w:val="14"/>
        </w:numPr>
        <w:autoSpaceDE w:val="0"/>
        <w:autoSpaceDN w:val="0"/>
        <w:adjustRightInd w:val="0"/>
        <w:spacing w:line="240" w:lineRule="auto"/>
        <w:rPr>
          <w:rFonts w:ascii="Arial" w:eastAsia="SimSun" w:hAnsi="Arial" w:cs="Arial"/>
          <w:b/>
          <w:bCs/>
          <w:color w:val="000000"/>
          <w:szCs w:val="22"/>
          <w:lang w:eastAsia="zh-CN" w:bidi="hi-IN"/>
        </w:rPr>
      </w:pPr>
      <w:r w:rsidRPr="00410CFC">
        <w:rPr>
          <w:rFonts w:ascii="Arial" w:hAnsi="Arial" w:cs="Arial"/>
          <w:szCs w:val="22"/>
        </w:rPr>
        <w:t>réaliser, participer aux activités d’exploitation, de maintenance</w:t>
      </w:r>
      <w:r w:rsidR="00410CFC">
        <w:rPr>
          <w:rFonts w:ascii="Arial" w:hAnsi="Arial" w:cs="Arial"/>
          <w:szCs w:val="22"/>
        </w:rPr>
        <w:t>.</w:t>
      </w:r>
      <w:r w:rsidR="007C4C33" w:rsidRPr="00410CFC">
        <w:rPr>
          <w:rFonts w:ascii="Arial" w:eastAsia="SimSun" w:hAnsi="Arial" w:cs="Arial"/>
          <w:b/>
          <w:bCs/>
          <w:color w:val="000000"/>
          <w:szCs w:val="22"/>
          <w:lang w:eastAsia="zh-CN" w:bidi="hi-IN"/>
        </w:rPr>
        <w:br w:type="page"/>
      </w:r>
    </w:p>
    <w:p w14:paraId="26789CC1" w14:textId="77777777" w:rsidR="00327E5C" w:rsidRPr="00410CFC" w:rsidRDefault="00327E5C" w:rsidP="008451AE">
      <w:pPr>
        <w:widowControl w:val="0"/>
        <w:autoSpaceDE w:val="0"/>
        <w:autoSpaceDN w:val="0"/>
        <w:adjustRightInd w:val="0"/>
        <w:rPr>
          <w:rFonts w:ascii="Arial" w:eastAsia="SimSun" w:hAnsi="Arial" w:cs="Arial"/>
          <w:color w:val="000000"/>
          <w:szCs w:val="22"/>
          <w:lang w:eastAsia="zh-CN" w:bidi="hi-IN"/>
        </w:rPr>
      </w:pPr>
    </w:p>
    <w:p w14:paraId="328A8FA0"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2 – ORGANISATION DANS LES DIFFÉRENTES VOIES</w:t>
      </w:r>
    </w:p>
    <w:p w14:paraId="08B4C000"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p>
    <w:p w14:paraId="19366F6F"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 xml:space="preserve">2.1 Voie scolaire </w:t>
      </w:r>
    </w:p>
    <w:p w14:paraId="585DA7F9"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p>
    <w:p w14:paraId="1C01F392" w14:textId="1B6469C3" w:rsidR="008451AE" w:rsidRPr="00410CFC" w:rsidRDefault="008451AE" w:rsidP="008451AE">
      <w:pPr>
        <w:widowControl w:val="0"/>
        <w:autoSpaceDE w:val="0"/>
        <w:autoSpaceDN w:val="0"/>
        <w:adjustRightInd w:val="0"/>
        <w:rPr>
          <w:rFonts w:ascii="Arial" w:eastAsia="SimSun" w:hAnsi="Arial" w:cs="Arial"/>
          <w:i/>
          <w:iCs/>
          <w:color w:val="000000"/>
          <w:szCs w:val="22"/>
          <w:lang w:eastAsia="zh-CN" w:bidi="hi-IN"/>
        </w:rPr>
      </w:pPr>
      <w:r w:rsidRPr="00410CFC">
        <w:rPr>
          <w:rFonts w:ascii="Arial" w:eastAsia="SimSun" w:hAnsi="Arial" w:cs="Arial"/>
          <w:color w:val="000000"/>
          <w:szCs w:val="22"/>
          <w:lang w:eastAsia="zh-CN" w:bidi="hi-IN"/>
        </w:rPr>
        <w:t xml:space="preserve">► </w:t>
      </w:r>
      <w:r w:rsidR="00231341" w:rsidRPr="00410CFC">
        <w:rPr>
          <w:rFonts w:ascii="Arial" w:eastAsia="SimSun" w:hAnsi="Arial" w:cs="Arial"/>
          <w:i/>
          <w:iCs/>
          <w:color w:val="000000"/>
          <w:szCs w:val="22"/>
          <w:lang w:eastAsia="zh-CN" w:bidi="hi-IN"/>
        </w:rPr>
        <w:t>Durée</w:t>
      </w:r>
      <w:r w:rsidRPr="00410CFC">
        <w:rPr>
          <w:rFonts w:ascii="Arial" w:eastAsia="SimSun" w:hAnsi="Arial" w:cs="Arial"/>
          <w:i/>
          <w:iCs/>
          <w:color w:val="000000"/>
          <w:szCs w:val="22"/>
          <w:lang w:eastAsia="zh-CN" w:bidi="hi-IN"/>
        </w:rPr>
        <w:t xml:space="preserve"> des périodes </w:t>
      </w:r>
      <w:r w:rsidR="00F009DB" w:rsidRPr="00410CFC">
        <w:rPr>
          <w:rFonts w:ascii="Arial" w:eastAsia="SimSun" w:hAnsi="Arial" w:cs="Arial"/>
          <w:i/>
          <w:iCs/>
          <w:color w:val="000000"/>
          <w:szCs w:val="22"/>
          <w:lang w:eastAsia="zh-CN" w:bidi="hi-IN"/>
        </w:rPr>
        <w:t>en milieu professionnel</w:t>
      </w:r>
      <w:r w:rsidRPr="00410CFC">
        <w:rPr>
          <w:rFonts w:ascii="Arial" w:eastAsia="SimSun" w:hAnsi="Arial" w:cs="Arial"/>
          <w:i/>
          <w:iCs/>
          <w:color w:val="000000"/>
          <w:szCs w:val="22"/>
          <w:lang w:eastAsia="zh-CN" w:bidi="hi-IN"/>
        </w:rPr>
        <w:t xml:space="preserve"> :</w:t>
      </w:r>
    </w:p>
    <w:p w14:paraId="11E9E209" w14:textId="77777777" w:rsidR="008451AE" w:rsidRPr="00410CFC" w:rsidRDefault="008451AE" w:rsidP="008451AE">
      <w:pPr>
        <w:widowControl w:val="0"/>
        <w:autoSpaceDE w:val="0"/>
        <w:autoSpaceDN w:val="0"/>
        <w:adjustRightInd w:val="0"/>
        <w:rPr>
          <w:rFonts w:ascii="Arial" w:eastAsia="SimSun" w:hAnsi="Arial" w:cs="Arial"/>
          <w:i/>
          <w:iCs/>
          <w:szCs w:val="22"/>
          <w:lang w:eastAsia="zh-CN" w:bidi="hi-IN"/>
        </w:rPr>
      </w:pPr>
    </w:p>
    <w:p w14:paraId="54913D5F" w14:textId="5805EF3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 durée des périodes de formation en milieu professionnel est de</w:t>
      </w:r>
      <w:r w:rsidR="00327E5C" w:rsidRPr="00410CFC">
        <w:rPr>
          <w:rFonts w:ascii="Arial" w:eastAsia="SimSun" w:hAnsi="Arial" w:cs="Arial"/>
          <w:color w:val="000000"/>
          <w:szCs w:val="22"/>
          <w:lang w:eastAsia="zh-CN" w:bidi="hi-IN"/>
        </w:rPr>
        <w:t xml:space="preserve"> </w:t>
      </w:r>
      <w:r w:rsidR="00327E5C" w:rsidRPr="00410CFC">
        <w:rPr>
          <w:rFonts w:ascii="Arial" w:eastAsia="SimSun" w:hAnsi="Arial" w:cs="Arial"/>
          <w:b/>
          <w:bCs/>
          <w:color w:val="000000"/>
          <w:szCs w:val="22"/>
          <w:lang w:eastAsia="zh-CN" w:bidi="hi-IN"/>
        </w:rPr>
        <w:t>14</w:t>
      </w:r>
      <w:r w:rsidRPr="00410CFC">
        <w:rPr>
          <w:rFonts w:ascii="Arial" w:eastAsia="SimSun" w:hAnsi="Arial" w:cs="Arial"/>
          <w:b/>
          <w:bCs/>
          <w:color w:val="000000"/>
          <w:szCs w:val="22"/>
          <w:lang w:eastAsia="zh-CN" w:bidi="hi-IN"/>
        </w:rPr>
        <w:t xml:space="preserve"> semaines</w:t>
      </w:r>
      <w:r w:rsidRPr="00410CFC">
        <w:rPr>
          <w:rFonts w:ascii="Arial" w:eastAsia="SimSun" w:hAnsi="Arial" w:cs="Arial"/>
          <w:color w:val="000000"/>
          <w:szCs w:val="22"/>
          <w:lang w:eastAsia="zh-CN" w:bidi="hi-IN"/>
        </w:rPr>
        <w:t xml:space="preserve"> </w:t>
      </w:r>
    </w:p>
    <w:p w14:paraId="62EC5800" w14:textId="77777777" w:rsidR="008451AE" w:rsidRPr="00410CFC" w:rsidRDefault="008451AE" w:rsidP="008451AE">
      <w:pPr>
        <w:widowControl w:val="0"/>
        <w:autoSpaceDE w:val="0"/>
        <w:autoSpaceDN w:val="0"/>
        <w:adjustRightInd w:val="0"/>
        <w:rPr>
          <w:rFonts w:ascii="Arial" w:eastAsia="SimSun" w:hAnsi="Arial" w:cs="Arial"/>
          <w:strike/>
          <w:color w:val="000000"/>
          <w:szCs w:val="22"/>
          <w:lang w:eastAsia="zh-CN" w:bidi="hi-IN"/>
        </w:rPr>
      </w:pPr>
      <w:r w:rsidRPr="00410CFC">
        <w:rPr>
          <w:rFonts w:ascii="Arial" w:eastAsia="SimSun" w:hAnsi="Arial" w:cs="Arial"/>
          <w:strike/>
          <w:color w:val="000000"/>
          <w:szCs w:val="22"/>
          <w:lang w:eastAsia="zh-CN" w:bidi="hi-IN"/>
        </w:rPr>
        <w:t xml:space="preserve"> </w:t>
      </w:r>
    </w:p>
    <w:p w14:paraId="1FF8E6D2" w14:textId="77777777" w:rsidR="008451AE" w:rsidRPr="00410CFC" w:rsidRDefault="008451AE" w:rsidP="008451AE">
      <w:pPr>
        <w:shd w:val="clear" w:color="auto" w:fill="FFFFFF"/>
        <w:spacing w:line="226" w:lineRule="exact"/>
        <w:rPr>
          <w:rFonts w:ascii="Arial" w:eastAsiaTheme="minorHAnsi" w:hAnsi="Arial" w:cs="Arial"/>
          <w:spacing w:val="-1"/>
          <w:szCs w:val="22"/>
          <w:lang w:eastAsia="en-US"/>
        </w:rPr>
      </w:pPr>
      <w:r w:rsidRPr="00410CFC">
        <w:rPr>
          <w:rFonts w:ascii="Arial" w:eastAsiaTheme="minorHAnsi" w:hAnsi="Arial" w:cs="Arial"/>
          <w:spacing w:val="-1"/>
          <w:szCs w:val="22"/>
          <w:lang w:eastAsia="en-US"/>
        </w:rPr>
        <w:t>Les PFMP sont réparties</w:t>
      </w:r>
      <w:r w:rsidRPr="00410CFC">
        <w:rPr>
          <w:rFonts w:ascii="Arial" w:eastAsiaTheme="minorHAnsi" w:hAnsi="Arial" w:cs="Arial"/>
          <w:spacing w:val="7"/>
          <w:szCs w:val="22"/>
          <w:lang w:eastAsia="en-US"/>
        </w:rPr>
        <w:t xml:space="preserve"> sous la responsabilité du chef d’établissement </w:t>
      </w:r>
      <w:r w:rsidRPr="00410CFC">
        <w:rPr>
          <w:rFonts w:ascii="Arial" w:eastAsiaTheme="minorHAnsi" w:hAnsi="Arial" w:cs="Arial"/>
          <w:spacing w:val="-1"/>
          <w:szCs w:val="22"/>
          <w:lang w:eastAsia="en-US"/>
        </w:rPr>
        <w:t xml:space="preserve">sur les deux années du cycle de formation, dans le respect des dispositions de l’arrêté du 21 novembre 2018 relatif à l’organisation et aux enseignements dispensés dans les formations sous statut scolaire préparant au certificat d’aptitude professionnelle et de son annexe. </w:t>
      </w:r>
    </w:p>
    <w:p w14:paraId="2ABBD291" w14:textId="77777777" w:rsidR="008451AE" w:rsidRPr="00410CFC" w:rsidRDefault="008451AE" w:rsidP="008451AE">
      <w:pPr>
        <w:widowControl w:val="0"/>
        <w:autoSpaceDE w:val="0"/>
        <w:autoSpaceDN w:val="0"/>
        <w:adjustRightInd w:val="0"/>
        <w:rPr>
          <w:rFonts w:ascii="Arial" w:eastAsia="SimSun" w:hAnsi="Arial" w:cs="Arial"/>
          <w:strike/>
          <w:color w:val="000000"/>
          <w:szCs w:val="22"/>
          <w:lang w:eastAsia="zh-CN" w:bidi="hi-IN"/>
        </w:rPr>
      </w:pPr>
    </w:p>
    <w:p w14:paraId="0289DB12"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Les lieux d’accueil des PFMP doivent permettre au cours de la formation le développement des compétences du référentiel.</w:t>
      </w:r>
    </w:p>
    <w:p w14:paraId="7DA60592" w14:textId="20D88A8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2E471025" w14:textId="0A47A0FF" w:rsidR="00231341" w:rsidRPr="00410CFC" w:rsidRDefault="00231341"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 Répartition des périodes en milieu professionnel :</w:t>
      </w:r>
    </w:p>
    <w:p w14:paraId="5915B030" w14:textId="77777777" w:rsidR="00231341" w:rsidRPr="00410CFC" w:rsidRDefault="00231341" w:rsidP="00231341">
      <w:pPr>
        <w:spacing w:line="240" w:lineRule="auto"/>
        <w:rPr>
          <w:rFonts w:ascii="Arial" w:hAnsi="Arial" w:cs="Arial"/>
          <w:szCs w:val="22"/>
        </w:rPr>
      </w:pPr>
    </w:p>
    <w:p w14:paraId="30150EE9" w14:textId="77777777" w:rsidR="00231341" w:rsidRPr="00410CFC" w:rsidRDefault="00231341" w:rsidP="00DB62FD">
      <w:pPr>
        <w:spacing w:line="240" w:lineRule="auto"/>
        <w:rPr>
          <w:rFonts w:ascii="Arial" w:hAnsi="Arial" w:cs="Arial"/>
          <w:szCs w:val="22"/>
        </w:rPr>
      </w:pPr>
      <w:r w:rsidRPr="00410CFC">
        <w:rPr>
          <w:rFonts w:ascii="Arial" w:hAnsi="Arial" w:cs="Arial"/>
          <w:szCs w:val="22"/>
        </w:rPr>
        <w:t xml:space="preserve">Durant le cycle des deux années de formation : </w:t>
      </w:r>
    </w:p>
    <w:p w14:paraId="5DF3FACA" w14:textId="77777777" w:rsidR="006532CD" w:rsidRPr="00410CFC" w:rsidRDefault="00231341" w:rsidP="00DB62FD">
      <w:pPr>
        <w:spacing w:line="240" w:lineRule="auto"/>
        <w:ind w:left="567"/>
        <w:rPr>
          <w:rFonts w:ascii="Arial" w:hAnsi="Arial" w:cs="Arial"/>
          <w:szCs w:val="22"/>
        </w:rPr>
      </w:pPr>
      <w:r w:rsidRPr="00410CFC">
        <w:rPr>
          <w:rFonts w:ascii="Arial" w:hAnsi="Arial" w:cs="Arial"/>
          <w:szCs w:val="22"/>
        </w:rPr>
        <w:t xml:space="preserve">- en début de formation, </w:t>
      </w:r>
      <w:r w:rsidR="006532CD" w:rsidRPr="00410CFC">
        <w:rPr>
          <w:rFonts w:ascii="Arial" w:hAnsi="Arial" w:cs="Arial"/>
          <w:szCs w:val="22"/>
        </w:rPr>
        <w:t>il est fortement recommandé de consacrer :</w:t>
      </w:r>
    </w:p>
    <w:p w14:paraId="32E9C295" w14:textId="4744888C" w:rsidR="00231341" w:rsidRPr="00410CFC" w:rsidRDefault="006532CD">
      <w:pPr>
        <w:pStyle w:val="Paragraphedeliste"/>
        <w:numPr>
          <w:ilvl w:val="0"/>
          <w:numId w:val="38"/>
        </w:numPr>
        <w:spacing w:after="0" w:line="240" w:lineRule="auto"/>
        <w:rPr>
          <w:rFonts w:ascii="Arial" w:hAnsi="Arial" w:cs="Arial"/>
        </w:rPr>
      </w:pPr>
      <w:r w:rsidRPr="00410CFC">
        <w:rPr>
          <w:rFonts w:ascii="Arial" w:hAnsi="Arial" w:cs="Arial"/>
        </w:rPr>
        <w:t>une</w:t>
      </w:r>
      <w:r w:rsidR="00231341" w:rsidRPr="00410CFC">
        <w:rPr>
          <w:rFonts w:ascii="Arial" w:hAnsi="Arial" w:cs="Arial"/>
        </w:rPr>
        <w:t xml:space="preserve"> semaine de PFMP</w:t>
      </w:r>
      <w:r w:rsidR="004F201C" w:rsidRPr="00410CFC">
        <w:rPr>
          <w:rFonts w:ascii="Arial" w:hAnsi="Arial" w:cs="Arial"/>
        </w:rPr>
        <w:t xml:space="preserve">, en immersion, </w:t>
      </w:r>
      <w:r w:rsidR="00231341" w:rsidRPr="00410CFC">
        <w:rPr>
          <w:rFonts w:ascii="Arial" w:hAnsi="Arial" w:cs="Arial"/>
        </w:rPr>
        <w:t>à la découverte du milieu professionne</w:t>
      </w:r>
      <w:r w:rsidR="00DB62FD" w:rsidRPr="00410CFC">
        <w:rPr>
          <w:rFonts w:ascii="Arial" w:hAnsi="Arial" w:cs="Arial"/>
        </w:rPr>
        <w:t xml:space="preserve">l*** </w:t>
      </w:r>
      <w:r w:rsidR="00231341" w:rsidRPr="00410CFC">
        <w:rPr>
          <w:rFonts w:ascii="Arial" w:hAnsi="Arial" w:cs="Arial"/>
        </w:rPr>
        <w:t>(urbain ou domaine skiable);</w:t>
      </w:r>
    </w:p>
    <w:p w14:paraId="4CDAA1F9" w14:textId="1583CE74" w:rsidR="00231341" w:rsidRPr="00410CFC" w:rsidRDefault="00231341">
      <w:pPr>
        <w:pStyle w:val="Paragraphedeliste"/>
        <w:numPr>
          <w:ilvl w:val="0"/>
          <w:numId w:val="38"/>
        </w:numPr>
        <w:autoSpaceDE w:val="0"/>
        <w:autoSpaceDN w:val="0"/>
        <w:adjustRightInd w:val="0"/>
        <w:spacing w:after="0" w:line="240" w:lineRule="auto"/>
        <w:rPr>
          <w:rFonts w:ascii="Arial" w:hAnsi="Arial" w:cs="Arial"/>
        </w:rPr>
      </w:pPr>
      <w:r w:rsidRPr="00410CFC">
        <w:rPr>
          <w:rFonts w:ascii="Arial" w:hAnsi="Arial" w:cs="Arial"/>
        </w:rPr>
        <w:t>une autre semaine de PFMP consacrée à des journées de découverte d</w:t>
      </w:r>
      <w:r w:rsidR="006532CD" w:rsidRPr="00410CFC">
        <w:rPr>
          <w:rFonts w:ascii="Arial" w:hAnsi="Arial" w:cs="Arial"/>
        </w:rPr>
        <w:t>u futur</w:t>
      </w:r>
      <w:r w:rsidRPr="00410CFC">
        <w:rPr>
          <w:rFonts w:ascii="Arial" w:hAnsi="Arial" w:cs="Arial"/>
        </w:rPr>
        <w:t xml:space="preserve"> environnement professionnel de l’apprenant</w:t>
      </w:r>
      <w:r w:rsidR="006532CD" w:rsidRPr="00410CFC">
        <w:rPr>
          <w:rFonts w:ascii="Arial" w:hAnsi="Arial" w:cs="Arial"/>
        </w:rPr>
        <w:t>.</w:t>
      </w:r>
    </w:p>
    <w:p w14:paraId="7A84B11C" w14:textId="279AA997" w:rsidR="00231341" w:rsidRPr="00410CFC" w:rsidRDefault="00231341" w:rsidP="00231341">
      <w:pPr>
        <w:spacing w:line="240" w:lineRule="auto"/>
        <w:ind w:left="567"/>
        <w:rPr>
          <w:rFonts w:ascii="Arial" w:hAnsi="Arial" w:cs="Arial"/>
          <w:szCs w:val="22"/>
        </w:rPr>
      </w:pPr>
      <w:r w:rsidRPr="00410CFC">
        <w:rPr>
          <w:rFonts w:ascii="Arial" w:hAnsi="Arial" w:cs="Arial"/>
          <w:szCs w:val="22"/>
        </w:rPr>
        <w:t xml:space="preserve">- les </w:t>
      </w:r>
      <w:r w:rsidR="00410CFC">
        <w:rPr>
          <w:rFonts w:ascii="Arial" w:hAnsi="Arial" w:cs="Arial"/>
          <w:szCs w:val="22"/>
        </w:rPr>
        <w:t xml:space="preserve">douze </w:t>
      </w:r>
      <w:r w:rsidRPr="00410CFC">
        <w:rPr>
          <w:rFonts w:ascii="Arial" w:hAnsi="Arial" w:cs="Arial"/>
          <w:szCs w:val="22"/>
        </w:rPr>
        <w:t>autres semaines de PFMP sont dédiées à l’acquisition des compétences en lien avec le référentiel et/ou à des évaluations certificatives.</w:t>
      </w:r>
    </w:p>
    <w:p w14:paraId="6ADC3F0D" w14:textId="1CF6D093" w:rsidR="00613992" w:rsidRPr="00410CFC" w:rsidRDefault="00613992" w:rsidP="00231341">
      <w:pPr>
        <w:spacing w:line="240" w:lineRule="auto"/>
        <w:ind w:left="567"/>
        <w:rPr>
          <w:rFonts w:ascii="Arial" w:hAnsi="Arial" w:cs="Arial"/>
          <w:szCs w:val="22"/>
        </w:rPr>
      </w:pPr>
    </w:p>
    <w:p w14:paraId="43AC5B83" w14:textId="77777777" w:rsidR="00A81A60" w:rsidRPr="00410CFC" w:rsidRDefault="00A81A60" w:rsidP="00231341">
      <w:pPr>
        <w:spacing w:line="240" w:lineRule="auto"/>
        <w:ind w:left="567"/>
        <w:rPr>
          <w:rFonts w:ascii="Arial" w:hAnsi="Arial" w:cs="Arial"/>
          <w:szCs w:val="22"/>
        </w:rPr>
      </w:pPr>
    </w:p>
    <w:p w14:paraId="3E939835" w14:textId="6ABFA040" w:rsidR="00437515" w:rsidRPr="00410CFC" w:rsidRDefault="00437515" w:rsidP="00A81A60">
      <w:pPr>
        <w:suppressAutoHyphens w:val="0"/>
        <w:jc w:val="left"/>
        <w:rPr>
          <w:rFonts w:ascii="Arial" w:hAnsi="Arial" w:cs="Arial"/>
          <w:b/>
          <w:bCs/>
          <w:szCs w:val="22"/>
        </w:rPr>
      </w:pPr>
      <w:r w:rsidRPr="00410CFC">
        <w:rPr>
          <w:rFonts w:ascii="Arial" w:eastAsia="SimSun" w:hAnsi="Arial" w:cs="Arial"/>
          <w:color w:val="000000"/>
          <w:szCs w:val="22"/>
          <w:lang w:eastAsia="zh-CN" w:bidi="hi-IN"/>
        </w:rPr>
        <w:t xml:space="preserve">*** </w:t>
      </w:r>
      <w:r w:rsidRPr="00410CFC">
        <w:rPr>
          <w:rFonts w:ascii="Arial" w:hAnsi="Arial" w:cs="Arial"/>
          <w:b/>
          <w:bCs/>
          <w:szCs w:val="22"/>
        </w:rPr>
        <w:t>LA DECOUVERTE DU MILIEU PROFESSIONNEL ET DE SON ENVIRONNEMENT</w:t>
      </w:r>
    </w:p>
    <w:p w14:paraId="5473AFF5" w14:textId="77777777" w:rsidR="00A81A60" w:rsidRPr="00410CFC" w:rsidRDefault="00A81A60" w:rsidP="00A81A60">
      <w:pPr>
        <w:suppressAutoHyphens w:val="0"/>
        <w:jc w:val="left"/>
        <w:rPr>
          <w:rFonts w:ascii="Arial" w:eastAsia="SimSun" w:hAnsi="Arial" w:cs="Arial"/>
          <w:color w:val="000000"/>
          <w:szCs w:val="22"/>
          <w:lang w:eastAsia="zh-CN" w:bidi="hi-IN"/>
        </w:rPr>
      </w:pPr>
    </w:p>
    <w:p w14:paraId="0B196787" w14:textId="7D6F49C0" w:rsidR="00437515" w:rsidRPr="00410CFC" w:rsidRDefault="00437515" w:rsidP="00437515">
      <w:pPr>
        <w:rPr>
          <w:rFonts w:ascii="Arial" w:hAnsi="Arial" w:cs="Arial"/>
          <w:szCs w:val="22"/>
        </w:rPr>
      </w:pPr>
      <w:r w:rsidRPr="00410CFC">
        <w:rPr>
          <w:rFonts w:ascii="Arial" w:hAnsi="Arial" w:cs="Arial"/>
          <w:b/>
          <w:bCs/>
          <w:szCs w:val="22"/>
        </w:rPr>
        <w:t xml:space="preserve">La découverte du milieu professionnel </w:t>
      </w:r>
      <w:r w:rsidRPr="00410CFC">
        <w:rPr>
          <w:rFonts w:ascii="Arial" w:hAnsi="Arial" w:cs="Arial"/>
          <w:szCs w:val="22"/>
        </w:rPr>
        <w:t xml:space="preserve">est </w:t>
      </w:r>
      <w:r w:rsidR="00410CFC">
        <w:rPr>
          <w:rFonts w:ascii="Arial" w:hAnsi="Arial" w:cs="Arial"/>
          <w:szCs w:val="22"/>
        </w:rPr>
        <w:t>recommandée</w:t>
      </w:r>
      <w:r w:rsidRPr="00410CFC">
        <w:rPr>
          <w:rFonts w:ascii="Arial" w:hAnsi="Arial" w:cs="Arial"/>
          <w:szCs w:val="22"/>
        </w:rPr>
        <w:t xml:space="preserve"> à tous les apprenants du certificat d’aptitude professionnel « Transports par Câbles et Remontées Mécaniques » afin de les immerger dans leur futur environnement de travail.</w:t>
      </w:r>
    </w:p>
    <w:p w14:paraId="68A56CD9" w14:textId="77777777" w:rsidR="00437515" w:rsidRPr="00410CFC" w:rsidRDefault="00437515" w:rsidP="00437515">
      <w:pPr>
        <w:autoSpaceDE w:val="0"/>
        <w:autoSpaceDN w:val="0"/>
        <w:adjustRightInd w:val="0"/>
        <w:rPr>
          <w:rFonts w:ascii="Arial" w:hAnsi="Arial" w:cs="Arial"/>
          <w:szCs w:val="22"/>
        </w:rPr>
      </w:pPr>
      <w:r w:rsidRPr="00410CFC">
        <w:rPr>
          <w:rFonts w:ascii="Arial" w:hAnsi="Arial" w:cs="Arial"/>
          <w:szCs w:val="22"/>
        </w:rPr>
        <w:t>L’acquisition de compétences propres au référentiel n’est pas requise, il s’agit de s’immerger et de découvrir le milieu professionnel ainsi que son environnement Il est destiné à développer le potentiel professionnel du jeune dans un environnement de réalisation propre au certificat d’aptitude professionnel « Transports par Câbles et Remontées Mécaniques » tant dans le domaine urbain que le domaine montagneux.</w:t>
      </w:r>
    </w:p>
    <w:p w14:paraId="2D4DB3A0" w14:textId="77777777" w:rsidR="00437515" w:rsidRPr="00410CFC" w:rsidRDefault="00437515" w:rsidP="00437515">
      <w:pPr>
        <w:autoSpaceDE w:val="0"/>
        <w:autoSpaceDN w:val="0"/>
        <w:adjustRightInd w:val="0"/>
        <w:rPr>
          <w:rFonts w:ascii="Arial" w:hAnsi="Arial" w:cs="Arial"/>
          <w:szCs w:val="22"/>
        </w:rPr>
      </w:pPr>
    </w:p>
    <w:p w14:paraId="18F0BF18" w14:textId="77777777" w:rsidR="00437515" w:rsidRPr="00410CFC" w:rsidRDefault="00437515" w:rsidP="00437515">
      <w:pPr>
        <w:ind w:right="-11"/>
        <w:rPr>
          <w:rFonts w:ascii="Arial" w:hAnsi="Arial" w:cs="Arial"/>
          <w:szCs w:val="22"/>
        </w:rPr>
      </w:pPr>
      <w:r w:rsidRPr="00410CFC">
        <w:rPr>
          <w:rFonts w:ascii="Arial" w:hAnsi="Arial" w:cs="Arial"/>
          <w:szCs w:val="22"/>
        </w:rPr>
        <w:t>La découverte ne fait pas l’objet d’un rapport de stage évalué dans le cadre des épreuves de certification du certificat d’aptitude professionnel « Transports par Câbles et Remontées Mécaniques ».</w:t>
      </w:r>
    </w:p>
    <w:p w14:paraId="66DFB782" w14:textId="77777777" w:rsidR="00437515" w:rsidRPr="00410CFC" w:rsidRDefault="00437515" w:rsidP="00437515">
      <w:pPr>
        <w:jc w:val="center"/>
        <w:rPr>
          <w:rFonts w:ascii="Arial" w:hAnsi="Arial" w:cs="Arial"/>
          <w:szCs w:val="22"/>
        </w:rPr>
      </w:pPr>
    </w:p>
    <w:p w14:paraId="2F8FF47B" w14:textId="77777777" w:rsidR="00437515" w:rsidRPr="00410CFC" w:rsidRDefault="00437515">
      <w:pPr>
        <w:numPr>
          <w:ilvl w:val="0"/>
          <w:numId w:val="15"/>
        </w:numPr>
        <w:rPr>
          <w:rFonts w:ascii="Arial" w:hAnsi="Arial" w:cs="Arial"/>
          <w:b/>
          <w:szCs w:val="22"/>
          <w:u w:val="single"/>
        </w:rPr>
      </w:pPr>
      <w:r w:rsidRPr="00410CFC">
        <w:rPr>
          <w:rFonts w:ascii="Arial" w:hAnsi="Arial" w:cs="Arial"/>
          <w:b/>
          <w:szCs w:val="22"/>
          <w:u w:val="single"/>
        </w:rPr>
        <w:t>Objectifs de la découverte du milieu professionnel</w:t>
      </w:r>
    </w:p>
    <w:p w14:paraId="40A2EEFF" w14:textId="77777777" w:rsidR="00437515" w:rsidRPr="00410CFC" w:rsidRDefault="00437515" w:rsidP="00437515">
      <w:pPr>
        <w:rPr>
          <w:rFonts w:ascii="Arial" w:hAnsi="Arial" w:cs="Arial"/>
          <w:b/>
          <w:szCs w:val="22"/>
          <w:u w:val="single"/>
        </w:rPr>
      </w:pPr>
    </w:p>
    <w:p w14:paraId="45B77E15" w14:textId="77777777" w:rsidR="00437515" w:rsidRPr="00410CFC" w:rsidRDefault="00437515" w:rsidP="00437515">
      <w:pPr>
        <w:rPr>
          <w:rFonts w:ascii="Arial" w:hAnsi="Arial" w:cs="Arial"/>
          <w:szCs w:val="22"/>
        </w:rPr>
      </w:pPr>
      <w:r w:rsidRPr="00410CFC">
        <w:rPr>
          <w:rFonts w:ascii="Arial" w:hAnsi="Arial" w:cs="Arial"/>
          <w:szCs w:val="22"/>
        </w:rPr>
        <w:t>La découverte du milieu professionnel permet de valoriser et conforter l’orientation des apprenants. il a pour objectifs de :</w:t>
      </w:r>
    </w:p>
    <w:p w14:paraId="2B6CD67A" w14:textId="77777777" w:rsidR="00437515" w:rsidRPr="00410CFC" w:rsidRDefault="00437515">
      <w:pPr>
        <w:numPr>
          <w:ilvl w:val="0"/>
          <w:numId w:val="14"/>
        </w:numPr>
        <w:rPr>
          <w:rFonts w:ascii="Arial" w:hAnsi="Arial" w:cs="Arial"/>
          <w:szCs w:val="22"/>
        </w:rPr>
      </w:pPr>
      <w:r w:rsidRPr="00410CFC">
        <w:rPr>
          <w:rFonts w:ascii="Arial" w:hAnsi="Arial" w:cs="Arial"/>
          <w:szCs w:val="22"/>
        </w:rPr>
        <w:t>faciliter l’intégration de l’apprenant ;</w:t>
      </w:r>
    </w:p>
    <w:p w14:paraId="096CE0EA" w14:textId="77777777" w:rsidR="00437515" w:rsidRPr="00410CFC" w:rsidRDefault="00437515">
      <w:pPr>
        <w:pStyle w:val="Paragraphedeliste"/>
        <w:numPr>
          <w:ilvl w:val="0"/>
          <w:numId w:val="14"/>
        </w:numPr>
        <w:spacing w:after="0"/>
        <w:rPr>
          <w:rFonts w:ascii="Arial" w:hAnsi="Arial" w:cs="Arial"/>
        </w:rPr>
      </w:pPr>
      <w:r w:rsidRPr="00410CFC">
        <w:rPr>
          <w:rFonts w:ascii="Arial" w:hAnsi="Arial" w:cs="Arial"/>
        </w:rPr>
        <w:t>faire découvrir le milieu dans lequel il sera amené à évoluer,</w:t>
      </w:r>
    </w:p>
    <w:p w14:paraId="30FD1546" w14:textId="047B74F2" w:rsidR="00437515" w:rsidRPr="00410CFC" w:rsidRDefault="00437515">
      <w:pPr>
        <w:numPr>
          <w:ilvl w:val="0"/>
          <w:numId w:val="14"/>
        </w:numPr>
        <w:rPr>
          <w:rFonts w:ascii="Arial" w:hAnsi="Arial" w:cs="Arial"/>
          <w:szCs w:val="22"/>
        </w:rPr>
      </w:pPr>
      <w:r w:rsidRPr="00410CFC">
        <w:rPr>
          <w:rFonts w:ascii="Arial" w:hAnsi="Arial" w:cs="Arial"/>
          <w:szCs w:val="22"/>
        </w:rPr>
        <w:t xml:space="preserve">découvrir et sensibiliser les apprenants au milieu d’un point de vue économique, écologique, écoresponsable, </w:t>
      </w:r>
      <w:r w:rsidR="00DB693F">
        <w:rPr>
          <w:rFonts w:ascii="Arial" w:hAnsi="Arial" w:cs="Arial"/>
          <w:szCs w:val="22"/>
        </w:rPr>
        <w:t>etc.</w:t>
      </w:r>
      <w:r w:rsidR="00DB693F" w:rsidRPr="00410CFC">
        <w:rPr>
          <w:rFonts w:ascii="Arial" w:hAnsi="Arial" w:cs="Arial"/>
          <w:szCs w:val="22"/>
        </w:rPr>
        <w:t> </w:t>
      </w:r>
      <w:r w:rsidRPr="00410CFC">
        <w:rPr>
          <w:rFonts w:ascii="Arial" w:hAnsi="Arial" w:cs="Arial"/>
          <w:szCs w:val="22"/>
        </w:rPr>
        <w:t>;</w:t>
      </w:r>
    </w:p>
    <w:p w14:paraId="7825F4F8" w14:textId="77777777" w:rsidR="00437515" w:rsidRPr="00410CFC" w:rsidRDefault="00437515">
      <w:pPr>
        <w:numPr>
          <w:ilvl w:val="0"/>
          <w:numId w:val="14"/>
        </w:numPr>
        <w:rPr>
          <w:rFonts w:ascii="Arial" w:hAnsi="Arial" w:cs="Arial"/>
          <w:szCs w:val="22"/>
        </w:rPr>
      </w:pPr>
      <w:r w:rsidRPr="00410CFC">
        <w:rPr>
          <w:rFonts w:ascii="Arial" w:hAnsi="Arial" w:cs="Arial"/>
          <w:szCs w:val="22"/>
        </w:rPr>
        <w:t>rencontrer et échanger avec les professionnels du secteur ;</w:t>
      </w:r>
    </w:p>
    <w:p w14:paraId="6333C66D" w14:textId="77777777" w:rsidR="00437515" w:rsidRPr="00410CFC" w:rsidRDefault="00437515">
      <w:pPr>
        <w:numPr>
          <w:ilvl w:val="0"/>
          <w:numId w:val="14"/>
        </w:numPr>
        <w:rPr>
          <w:rFonts w:ascii="Arial" w:hAnsi="Arial" w:cs="Arial"/>
          <w:szCs w:val="22"/>
        </w:rPr>
      </w:pPr>
      <w:r w:rsidRPr="00410CFC">
        <w:rPr>
          <w:rFonts w:ascii="Arial" w:hAnsi="Arial" w:cs="Arial"/>
          <w:szCs w:val="22"/>
        </w:rPr>
        <w:lastRenderedPageBreak/>
        <w:t>sensibiliser les apprenants à la nécessité d’une pluriactivité liée à la saisonnalité des métiers ;</w:t>
      </w:r>
    </w:p>
    <w:p w14:paraId="54503902" w14:textId="77777777" w:rsidR="00437515" w:rsidRPr="00410CFC" w:rsidRDefault="00437515">
      <w:pPr>
        <w:numPr>
          <w:ilvl w:val="0"/>
          <w:numId w:val="14"/>
        </w:numPr>
        <w:rPr>
          <w:rFonts w:ascii="Arial" w:hAnsi="Arial" w:cs="Arial"/>
          <w:szCs w:val="22"/>
        </w:rPr>
      </w:pPr>
      <w:r w:rsidRPr="00410CFC">
        <w:rPr>
          <w:rFonts w:ascii="Arial" w:hAnsi="Arial" w:cs="Arial"/>
          <w:szCs w:val="22"/>
        </w:rPr>
        <w:t>apprendre le ski (pour les non-skieurs)</w:t>
      </w:r>
    </w:p>
    <w:p w14:paraId="24A7F3C5" w14:textId="77777777" w:rsidR="00437515" w:rsidRPr="00410CFC" w:rsidRDefault="00437515">
      <w:pPr>
        <w:numPr>
          <w:ilvl w:val="0"/>
          <w:numId w:val="14"/>
        </w:numPr>
        <w:rPr>
          <w:rFonts w:ascii="Arial" w:hAnsi="Arial" w:cs="Arial"/>
          <w:szCs w:val="22"/>
        </w:rPr>
      </w:pPr>
      <w:r w:rsidRPr="00410CFC">
        <w:rPr>
          <w:rFonts w:ascii="Arial" w:hAnsi="Arial" w:cs="Arial"/>
          <w:szCs w:val="22"/>
        </w:rPr>
        <w:t>travailler l’éco mobilité, apprendre à se déplacer dans un environnement urbain (métro, TRAM, Réseau de bus, …).</w:t>
      </w:r>
    </w:p>
    <w:p w14:paraId="5A3F9193" w14:textId="3AA54195" w:rsidR="00437515" w:rsidRPr="00410CFC" w:rsidRDefault="00437515" w:rsidP="00437515">
      <w:pPr>
        <w:rPr>
          <w:rFonts w:ascii="Arial" w:hAnsi="Arial" w:cs="Arial"/>
          <w:szCs w:val="22"/>
        </w:rPr>
      </w:pPr>
    </w:p>
    <w:p w14:paraId="70D1C92B" w14:textId="77777777" w:rsidR="00613992" w:rsidRPr="00410CFC" w:rsidRDefault="00613992" w:rsidP="00437515">
      <w:pPr>
        <w:rPr>
          <w:rFonts w:ascii="Arial" w:hAnsi="Arial" w:cs="Arial"/>
          <w:szCs w:val="22"/>
        </w:rPr>
      </w:pPr>
    </w:p>
    <w:p w14:paraId="53C09968" w14:textId="77777777" w:rsidR="00437515" w:rsidRPr="00410CFC" w:rsidRDefault="00437515">
      <w:pPr>
        <w:numPr>
          <w:ilvl w:val="0"/>
          <w:numId w:val="15"/>
        </w:numPr>
        <w:rPr>
          <w:rFonts w:ascii="Arial" w:hAnsi="Arial" w:cs="Arial"/>
          <w:b/>
          <w:szCs w:val="22"/>
          <w:u w:val="single"/>
        </w:rPr>
      </w:pPr>
      <w:r w:rsidRPr="00410CFC">
        <w:rPr>
          <w:rFonts w:ascii="Arial" w:hAnsi="Arial" w:cs="Arial"/>
          <w:b/>
          <w:szCs w:val="22"/>
          <w:u w:val="single"/>
        </w:rPr>
        <w:t>Les modalités de découverte en milieu professionnel en deux temps</w:t>
      </w:r>
    </w:p>
    <w:p w14:paraId="1EC9FEEE" w14:textId="77777777" w:rsidR="00437515" w:rsidRPr="00410CFC" w:rsidRDefault="00437515" w:rsidP="00437515">
      <w:pPr>
        <w:spacing w:line="240" w:lineRule="auto"/>
        <w:rPr>
          <w:rFonts w:cs="Calibri"/>
          <w:szCs w:val="22"/>
        </w:rPr>
      </w:pPr>
    </w:p>
    <w:tbl>
      <w:tblPr>
        <w:tblStyle w:val="Grilledutableau"/>
        <w:tblW w:w="10201" w:type="dxa"/>
        <w:tblLook w:val="04A0" w:firstRow="1" w:lastRow="0" w:firstColumn="1" w:lastColumn="0" w:noHBand="0" w:noVBand="1"/>
      </w:tblPr>
      <w:tblGrid>
        <w:gridCol w:w="1168"/>
        <w:gridCol w:w="1613"/>
        <w:gridCol w:w="3593"/>
        <w:gridCol w:w="3827"/>
      </w:tblGrid>
      <w:tr w:rsidR="00437515" w:rsidRPr="004F16B4" w14:paraId="5EBE1D76" w14:textId="77777777" w:rsidTr="008D2AB0">
        <w:tc>
          <w:tcPr>
            <w:tcW w:w="1168" w:type="dxa"/>
            <w:vMerge w:val="restart"/>
            <w:vAlign w:val="center"/>
          </w:tcPr>
          <w:p w14:paraId="4645A343" w14:textId="77777777" w:rsidR="00437515" w:rsidRPr="00021F50" w:rsidRDefault="00437515" w:rsidP="008D2AB0">
            <w:pPr>
              <w:jc w:val="center"/>
              <w:rPr>
                <w:rFonts w:ascii="Arial" w:hAnsi="Arial" w:cs="Arial"/>
                <w:b/>
                <w:bCs/>
                <w:i/>
                <w:iCs/>
                <w:szCs w:val="22"/>
              </w:rPr>
            </w:pPr>
            <w:r w:rsidRPr="00021F50">
              <w:rPr>
                <w:rFonts w:ascii="Arial" w:hAnsi="Arial" w:cs="Arial"/>
                <w:b/>
                <w:bCs/>
                <w:i/>
                <w:iCs/>
                <w:szCs w:val="22"/>
              </w:rPr>
              <w:t>Temps</w:t>
            </w:r>
          </w:p>
        </w:tc>
        <w:tc>
          <w:tcPr>
            <w:tcW w:w="1613" w:type="dxa"/>
            <w:vMerge w:val="restart"/>
            <w:vAlign w:val="center"/>
          </w:tcPr>
          <w:p w14:paraId="78952105" w14:textId="77777777" w:rsidR="00437515" w:rsidRPr="00021F50" w:rsidRDefault="00437515" w:rsidP="008D2AB0">
            <w:pPr>
              <w:jc w:val="center"/>
              <w:rPr>
                <w:rFonts w:ascii="Arial" w:hAnsi="Arial" w:cs="Arial"/>
                <w:b/>
                <w:bCs/>
                <w:i/>
                <w:iCs/>
                <w:szCs w:val="22"/>
              </w:rPr>
            </w:pPr>
            <w:r w:rsidRPr="00021F50">
              <w:rPr>
                <w:rFonts w:ascii="Arial" w:hAnsi="Arial" w:cs="Arial"/>
                <w:b/>
                <w:bCs/>
                <w:i/>
                <w:iCs/>
                <w:szCs w:val="22"/>
              </w:rPr>
              <w:t>Activités</w:t>
            </w:r>
          </w:p>
        </w:tc>
        <w:tc>
          <w:tcPr>
            <w:tcW w:w="7420" w:type="dxa"/>
            <w:gridSpan w:val="2"/>
          </w:tcPr>
          <w:p w14:paraId="0C20BB4D" w14:textId="77777777" w:rsidR="00437515" w:rsidRPr="00021F50" w:rsidRDefault="00437515" w:rsidP="008D2AB0">
            <w:pPr>
              <w:jc w:val="center"/>
              <w:rPr>
                <w:rFonts w:ascii="Arial" w:hAnsi="Arial" w:cs="Arial"/>
                <w:b/>
                <w:bCs/>
                <w:i/>
                <w:iCs/>
                <w:szCs w:val="22"/>
              </w:rPr>
            </w:pPr>
            <w:r w:rsidRPr="00021F50">
              <w:rPr>
                <w:rFonts w:ascii="Arial" w:hAnsi="Arial" w:cs="Arial"/>
                <w:b/>
                <w:bCs/>
                <w:i/>
                <w:iCs/>
                <w:szCs w:val="22"/>
              </w:rPr>
              <w:t>Domaines</w:t>
            </w:r>
          </w:p>
        </w:tc>
      </w:tr>
      <w:tr w:rsidR="00437515" w:rsidRPr="004F16B4" w14:paraId="15554A2F" w14:textId="77777777" w:rsidTr="008D2AB0">
        <w:tc>
          <w:tcPr>
            <w:tcW w:w="1168" w:type="dxa"/>
            <w:vMerge/>
          </w:tcPr>
          <w:p w14:paraId="3E7D2351" w14:textId="77777777" w:rsidR="00437515" w:rsidRPr="00021F50" w:rsidRDefault="00437515" w:rsidP="008D2AB0">
            <w:pPr>
              <w:jc w:val="center"/>
              <w:rPr>
                <w:rFonts w:ascii="Arial" w:hAnsi="Arial" w:cs="Arial"/>
                <w:szCs w:val="22"/>
              </w:rPr>
            </w:pPr>
          </w:p>
        </w:tc>
        <w:tc>
          <w:tcPr>
            <w:tcW w:w="1613" w:type="dxa"/>
            <w:vMerge/>
          </w:tcPr>
          <w:p w14:paraId="61C0A008" w14:textId="77777777" w:rsidR="00437515" w:rsidRPr="00021F50" w:rsidRDefault="00437515" w:rsidP="008D2AB0">
            <w:pPr>
              <w:jc w:val="center"/>
              <w:rPr>
                <w:rFonts w:ascii="Arial" w:hAnsi="Arial" w:cs="Arial"/>
                <w:szCs w:val="22"/>
                <w:u w:val="single"/>
              </w:rPr>
            </w:pPr>
          </w:p>
        </w:tc>
        <w:tc>
          <w:tcPr>
            <w:tcW w:w="3593" w:type="dxa"/>
          </w:tcPr>
          <w:p w14:paraId="35C8494B" w14:textId="77777777" w:rsidR="00437515" w:rsidRPr="00021F50" w:rsidRDefault="00437515" w:rsidP="008D2AB0">
            <w:pPr>
              <w:jc w:val="center"/>
              <w:rPr>
                <w:rFonts w:ascii="Arial" w:hAnsi="Arial" w:cs="Arial"/>
                <w:i/>
                <w:iCs/>
                <w:szCs w:val="22"/>
              </w:rPr>
            </w:pPr>
            <w:r w:rsidRPr="00021F50">
              <w:rPr>
                <w:rFonts w:ascii="Arial" w:hAnsi="Arial" w:cs="Arial"/>
                <w:i/>
                <w:iCs/>
                <w:szCs w:val="22"/>
              </w:rPr>
              <w:t>Domaine skiable</w:t>
            </w:r>
          </w:p>
        </w:tc>
        <w:tc>
          <w:tcPr>
            <w:tcW w:w="3827" w:type="dxa"/>
          </w:tcPr>
          <w:p w14:paraId="5FB09BC9" w14:textId="77777777" w:rsidR="00437515" w:rsidRPr="00021F50" w:rsidRDefault="00437515" w:rsidP="008D2AB0">
            <w:pPr>
              <w:jc w:val="center"/>
              <w:rPr>
                <w:rFonts w:ascii="Arial" w:hAnsi="Arial" w:cs="Arial"/>
                <w:i/>
                <w:iCs/>
                <w:szCs w:val="22"/>
              </w:rPr>
            </w:pPr>
            <w:r w:rsidRPr="00021F50">
              <w:rPr>
                <w:rFonts w:ascii="Arial" w:hAnsi="Arial" w:cs="Arial"/>
                <w:i/>
                <w:iCs/>
                <w:szCs w:val="22"/>
              </w:rPr>
              <w:t>Domaine urbain</w:t>
            </w:r>
          </w:p>
        </w:tc>
      </w:tr>
      <w:tr w:rsidR="00437515" w:rsidRPr="004F16B4" w14:paraId="35FF25C7" w14:textId="77777777" w:rsidTr="008D2AB0">
        <w:tc>
          <w:tcPr>
            <w:tcW w:w="1168" w:type="dxa"/>
            <w:vAlign w:val="center"/>
          </w:tcPr>
          <w:p w14:paraId="040BB097" w14:textId="16D89439" w:rsidR="00437515" w:rsidRPr="00021F50" w:rsidRDefault="00021F50" w:rsidP="008D2AB0">
            <w:pPr>
              <w:jc w:val="center"/>
              <w:rPr>
                <w:rFonts w:ascii="Arial" w:hAnsi="Arial" w:cs="Arial"/>
                <w:b/>
                <w:bCs/>
                <w:szCs w:val="22"/>
              </w:rPr>
            </w:pPr>
            <w:r>
              <w:rPr>
                <w:rFonts w:ascii="Arial" w:hAnsi="Arial" w:cs="Arial"/>
                <w:b/>
                <w:bCs/>
                <w:szCs w:val="22"/>
              </w:rPr>
              <w:t>1</w:t>
            </w:r>
            <w:r w:rsidRPr="00021F50">
              <w:rPr>
                <w:rFonts w:ascii="Arial" w:hAnsi="Arial" w:cs="Arial"/>
                <w:b/>
                <w:bCs/>
                <w:szCs w:val="22"/>
                <w:vertAlign w:val="superscript"/>
              </w:rPr>
              <w:t>er</w:t>
            </w:r>
            <w:r>
              <w:rPr>
                <w:rFonts w:ascii="Arial" w:hAnsi="Arial" w:cs="Arial"/>
                <w:b/>
                <w:bCs/>
                <w:szCs w:val="22"/>
              </w:rPr>
              <w:t xml:space="preserve"> </w:t>
            </w:r>
            <w:r w:rsidR="00437515" w:rsidRPr="00021F50">
              <w:rPr>
                <w:rFonts w:ascii="Arial" w:hAnsi="Arial" w:cs="Arial"/>
                <w:b/>
                <w:bCs/>
                <w:szCs w:val="22"/>
              </w:rPr>
              <w:t>temps</w:t>
            </w:r>
          </w:p>
        </w:tc>
        <w:tc>
          <w:tcPr>
            <w:tcW w:w="1613" w:type="dxa"/>
            <w:vAlign w:val="center"/>
          </w:tcPr>
          <w:p w14:paraId="4F823738" w14:textId="77777777" w:rsidR="00437515" w:rsidRPr="00021F50" w:rsidRDefault="00437515" w:rsidP="008D2AB0">
            <w:pPr>
              <w:jc w:val="center"/>
              <w:rPr>
                <w:rFonts w:ascii="Arial" w:hAnsi="Arial" w:cs="Arial"/>
                <w:b/>
                <w:bCs/>
                <w:szCs w:val="22"/>
              </w:rPr>
            </w:pPr>
            <w:r w:rsidRPr="00021F50">
              <w:rPr>
                <w:rFonts w:ascii="Arial" w:hAnsi="Arial" w:cs="Arial"/>
                <w:b/>
                <w:bCs/>
                <w:szCs w:val="22"/>
              </w:rPr>
              <w:t>Semaine d’immersion</w:t>
            </w:r>
          </w:p>
        </w:tc>
        <w:tc>
          <w:tcPr>
            <w:tcW w:w="3593" w:type="dxa"/>
          </w:tcPr>
          <w:p w14:paraId="518D392F" w14:textId="73643C8D" w:rsidR="00437515" w:rsidRPr="00021F50" w:rsidRDefault="00DB693F" w:rsidP="00DB693F">
            <w:pPr>
              <w:jc w:val="left"/>
              <w:rPr>
                <w:rFonts w:ascii="Arial" w:hAnsi="Arial" w:cs="Arial"/>
                <w:szCs w:val="22"/>
              </w:rPr>
            </w:pPr>
            <w:r w:rsidRPr="00021F50">
              <w:rPr>
                <w:rFonts w:ascii="Arial" w:hAnsi="Arial" w:cs="Arial"/>
                <w:szCs w:val="22"/>
              </w:rPr>
              <w:t>V</w:t>
            </w:r>
            <w:r w:rsidR="00437515" w:rsidRPr="00021F50">
              <w:rPr>
                <w:rFonts w:ascii="Arial" w:hAnsi="Arial" w:cs="Arial"/>
                <w:szCs w:val="22"/>
              </w:rPr>
              <w:t xml:space="preserve">isite des installations, pratique et/ou initiation au ski, la sécurité en montagne, </w:t>
            </w:r>
            <w:r w:rsidRPr="00021F50">
              <w:rPr>
                <w:rFonts w:ascii="Arial" w:hAnsi="Arial" w:cs="Arial"/>
                <w:szCs w:val="22"/>
              </w:rPr>
              <w:t>etc.</w:t>
            </w:r>
          </w:p>
        </w:tc>
        <w:tc>
          <w:tcPr>
            <w:tcW w:w="3827" w:type="dxa"/>
          </w:tcPr>
          <w:p w14:paraId="31D791BF" w14:textId="668D7327" w:rsidR="00437515" w:rsidRPr="00021F50" w:rsidRDefault="00DB693F" w:rsidP="00DB693F">
            <w:pPr>
              <w:jc w:val="left"/>
              <w:rPr>
                <w:rFonts w:ascii="Arial" w:hAnsi="Arial" w:cs="Arial"/>
                <w:szCs w:val="22"/>
              </w:rPr>
            </w:pPr>
            <w:r w:rsidRPr="00021F50">
              <w:rPr>
                <w:rFonts w:ascii="Arial" w:hAnsi="Arial" w:cs="Arial"/>
                <w:szCs w:val="22"/>
              </w:rPr>
              <w:t>D</w:t>
            </w:r>
            <w:r w:rsidR="00437515" w:rsidRPr="00021F50">
              <w:rPr>
                <w:rFonts w:ascii="Arial" w:hAnsi="Arial" w:cs="Arial"/>
                <w:szCs w:val="22"/>
              </w:rPr>
              <w:t xml:space="preserve">écouverte de la ville, des modes de déplacement, visites techniques, sécurité des sites, </w:t>
            </w:r>
            <w:r w:rsidRPr="00021F50">
              <w:rPr>
                <w:rFonts w:ascii="Arial" w:hAnsi="Arial" w:cs="Arial"/>
                <w:szCs w:val="22"/>
              </w:rPr>
              <w:t>etc.</w:t>
            </w:r>
          </w:p>
        </w:tc>
      </w:tr>
      <w:tr w:rsidR="00437515" w:rsidRPr="004F16B4" w14:paraId="3DAB5F43" w14:textId="77777777" w:rsidTr="008D2AB0">
        <w:tc>
          <w:tcPr>
            <w:tcW w:w="1168" w:type="dxa"/>
            <w:vAlign w:val="center"/>
          </w:tcPr>
          <w:p w14:paraId="18591185" w14:textId="77777777" w:rsidR="00437515" w:rsidRPr="00021F50" w:rsidRDefault="00437515" w:rsidP="008D2AB0">
            <w:pPr>
              <w:jc w:val="center"/>
              <w:rPr>
                <w:rFonts w:ascii="Arial" w:hAnsi="Arial" w:cs="Arial"/>
                <w:b/>
                <w:bCs/>
                <w:szCs w:val="22"/>
              </w:rPr>
            </w:pPr>
            <w:r w:rsidRPr="00021F50">
              <w:rPr>
                <w:rFonts w:ascii="Arial" w:hAnsi="Arial" w:cs="Arial"/>
                <w:b/>
                <w:bCs/>
                <w:szCs w:val="22"/>
              </w:rPr>
              <w:t>2</w:t>
            </w:r>
            <w:r w:rsidRPr="00021F50">
              <w:rPr>
                <w:rFonts w:ascii="Arial" w:hAnsi="Arial" w:cs="Arial"/>
                <w:b/>
                <w:bCs/>
                <w:szCs w:val="22"/>
                <w:vertAlign w:val="superscript"/>
              </w:rPr>
              <w:t>nd</w:t>
            </w:r>
            <w:r w:rsidRPr="00021F50">
              <w:rPr>
                <w:rFonts w:ascii="Arial" w:hAnsi="Arial" w:cs="Arial"/>
                <w:b/>
                <w:bCs/>
                <w:szCs w:val="22"/>
              </w:rPr>
              <w:t xml:space="preserve"> temps</w:t>
            </w:r>
          </w:p>
        </w:tc>
        <w:tc>
          <w:tcPr>
            <w:tcW w:w="1613" w:type="dxa"/>
            <w:vAlign w:val="center"/>
          </w:tcPr>
          <w:p w14:paraId="2C01E712" w14:textId="77777777" w:rsidR="00437515" w:rsidRPr="00021F50" w:rsidRDefault="00437515" w:rsidP="008D2AB0">
            <w:pPr>
              <w:jc w:val="center"/>
              <w:rPr>
                <w:rFonts w:ascii="Arial" w:hAnsi="Arial" w:cs="Arial"/>
                <w:b/>
                <w:bCs/>
                <w:szCs w:val="22"/>
              </w:rPr>
            </w:pPr>
            <w:r w:rsidRPr="00021F50">
              <w:rPr>
                <w:rFonts w:ascii="Arial" w:hAnsi="Arial" w:cs="Arial"/>
                <w:b/>
                <w:bCs/>
                <w:szCs w:val="22"/>
              </w:rPr>
              <w:t>Journées de découverte</w:t>
            </w:r>
          </w:p>
        </w:tc>
        <w:tc>
          <w:tcPr>
            <w:tcW w:w="3593" w:type="dxa"/>
          </w:tcPr>
          <w:p w14:paraId="600A6984" w14:textId="7873654C" w:rsidR="00437515" w:rsidRPr="00021F50" w:rsidRDefault="00DB693F" w:rsidP="00DB693F">
            <w:pPr>
              <w:jc w:val="left"/>
              <w:rPr>
                <w:rFonts w:ascii="Arial" w:hAnsi="Arial" w:cs="Arial"/>
                <w:szCs w:val="22"/>
              </w:rPr>
            </w:pPr>
            <w:r w:rsidRPr="00021F50">
              <w:rPr>
                <w:rFonts w:ascii="Arial" w:hAnsi="Arial" w:cs="Arial"/>
                <w:szCs w:val="22"/>
              </w:rPr>
              <w:t>L</w:t>
            </w:r>
            <w:r w:rsidR="00437515" w:rsidRPr="00021F50">
              <w:rPr>
                <w:rFonts w:ascii="Arial" w:hAnsi="Arial" w:cs="Arial"/>
                <w:szCs w:val="22"/>
              </w:rPr>
              <w:t xml:space="preserve">e milieu montagnard (refuge), les équipements techniques d’une station, la station, la vie pastorale, la sécurité en montagne, les installations, </w:t>
            </w:r>
            <w:r w:rsidRPr="00021F50">
              <w:rPr>
                <w:rFonts w:ascii="Arial" w:hAnsi="Arial" w:cs="Arial"/>
                <w:szCs w:val="22"/>
              </w:rPr>
              <w:t>etc.</w:t>
            </w:r>
          </w:p>
        </w:tc>
        <w:tc>
          <w:tcPr>
            <w:tcW w:w="3827" w:type="dxa"/>
          </w:tcPr>
          <w:p w14:paraId="0A7ECDD7" w14:textId="7E021F86" w:rsidR="00437515" w:rsidRPr="00021F50" w:rsidRDefault="00DB693F" w:rsidP="008D2AB0">
            <w:pPr>
              <w:jc w:val="left"/>
              <w:rPr>
                <w:rFonts w:ascii="Arial" w:hAnsi="Arial" w:cs="Arial"/>
                <w:szCs w:val="22"/>
              </w:rPr>
            </w:pPr>
            <w:r w:rsidRPr="00021F50">
              <w:rPr>
                <w:rFonts w:ascii="Arial" w:hAnsi="Arial" w:cs="Arial"/>
                <w:szCs w:val="22"/>
              </w:rPr>
              <w:t>L</w:t>
            </w:r>
            <w:r w:rsidR="00437515" w:rsidRPr="00021F50">
              <w:rPr>
                <w:rFonts w:ascii="Arial" w:hAnsi="Arial" w:cs="Arial"/>
                <w:szCs w:val="22"/>
              </w:rPr>
              <w:t>e milieu urbain, les interconnections, les équipements techniques d’une station, la sécurité, les installations, le réseau urbain</w:t>
            </w:r>
          </w:p>
        </w:tc>
      </w:tr>
    </w:tbl>
    <w:p w14:paraId="727262FB" w14:textId="77777777" w:rsidR="00437515" w:rsidRPr="00410CFC" w:rsidRDefault="00437515" w:rsidP="00437515">
      <w:pPr>
        <w:rPr>
          <w:rFonts w:ascii="Arial" w:hAnsi="Arial" w:cs="Arial"/>
          <w:szCs w:val="22"/>
        </w:rPr>
      </w:pPr>
    </w:p>
    <w:p w14:paraId="28932A68" w14:textId="77777777" w:rsidR="00231341" w:rsidRPr="00410CFC" w:rsidRDefault="00231341" w:rsidP="008451AE">
      <w:pPr>
        <w:widowControl w:val="0"/>
        <w:autoSpaceDE w:val="0"/>
        <w:autoSpaceDN w:val="0"/>
        <w:adjustRightInd w:val="0"/>
        <w:rPr>
          <w:rFonts w:ascii="Arial" w:eastAsia="SimSun" w:hAnsi="Arial" w:cs="Arial"/>
          <w:color w:val="000000"/>
          <w:szCs w:val="22"/>
          <w:lang w:eastAsia="zh-CN" w:bidi="hi-IN"/>
        </w:rPr>
      </w:pPr>
    </w:p>
    <w:p w14:paraId="6530AF8B" w14:textId="77777777" w:rsidR="008451AE" w:rsidRPr="00410CFC" w:rsidRDefault="008451AE" w:rsidP="008451AE">
      <w:pPr>
        <w:widowControl w:val="0"/>
        <w:autoSpaceDE w:val="0"/>
        <w:autoSpaceDN w:val="0"/>
        <w:adjustRightInd w:val="0"/>
        <w:rPr>
          <w:rFonts w:ascii="Arial" w:eastAsia="SimSun" w:hAnsi="Arial" w:cs="Arial"/>
          <w:i/>
          <w:iCs/>
          <w:color w:val="000000"/>
          <w:szCs w:val="22"/>
          <w:lang w:eastAsia="zh-CN" w:bidi="hi-IN"/>
        </w:rPr>
      </w:pPr>
      <w:r w:rsidRPr="00410CFC">
        <w:rPr>
          <w:rFonts w:ascii="Arial" w:eastAsia="SimSun" w:hAnsi="Arial" w:cs="Arial"/>
          <w:color w:val="000000"/>
          <w:szCs w:val="22"/>
          <w:lang w:eastAsia="zh-CN" w:bidi="hi-IN"/>
        </w:rPr>
        <w:t xml:space="preserve">► </w:t>
      </w:r>
      <w:r w:rsidRPr="00410CFC">
        <w:rPr>
          <w:rFonts w:ascii="Arial" w:eastAsia="SimSun" w:hAnsi="Arial" w:cs="Arial"/>
          <w:i/>
          <w:iCs/>
          <w:color w:val="000000"/>
          <w:szCs w:val="22"/>
          <w:lang w:eastAsia="zh-CN" w:bidi="hi-IN"/>
        </w:rPr>
        <w:t>Accompagnement et suivi pédagogiques :</w:t>
      </w:r>
    </w:p>
    <w:p w14:paraId="17CB61DB" w14:textId="77777777" w:rsidR="008451AE" w:rsidRPr="00410CFC" w:rsidRDefault="008451AE" w:rsidP="008451AE">
      <w:pPr>
        <w:widowControl w:val="0"/>
        <w:autoSpaceDE w:val="0"/>
        <w:autoSpaceDN w:val="0"/>
        <w:adjustRightInd w:val="0"/>
        <w:spacing w:before="120" w:after="120"/>
        <w:rPr>
          <w:rFonts w:ascii="Arial" w:eastAsia="SimSun" w:hAnsi="Arial" w:cs="Arial"/>
          <w:szCs w:val="22"/>
          <w:lang w:eastAsia="zh-CN" w:bidi="hi-IN"/>
        </w:rPr>
      </w:pPr>
      <w:r w:rsidRPr="00410CFC">
        <w:rPr>
          <w:rFonts w:ascii="Arial" w:eastAsia="SimSun" w:hAnsi="Arial" w:cs="Arial"/>
          <w:szCs w:val="22"/>
          <w:lang w:eastAsia="zh-CN" w:bidi="hi-IN"/>
        </w:rPr>
        <w:t xml:space="preserve">La recherche et le choix des entreprises d’accueil relèvent de la responsabilité de l’ensemble de l’équipe pédagogique de l’établissement de formation comme le précise la circulaire n° 2016-053 du 29-3-2016 (BOEN du 31-3-2016). L’intérêt que porteront les professeurs à l’entreprise et au rôle du tuteur permettra d’assurer la continuité de la formation. Le professeur négociera avec le tuteur les tâches qui seront confiées à l’élève durant son immersion et qui devront correspondre aux compétences à développer en entreprise. </w:t>
      </w:r>
    </w:p>
    <w:p w14:paraId="7075D9C9" w14:textId="77777777" w:rsidR="008451AE" w:rsidRPr="00410CFC" w:rsidRDefault="008451AE" w:rsidP="008451AE">
      <w:pPr>
        <w:widowControl w:val="0"/>
        <w:autoSpaceDE w:val="0"/>
        <w:autoSpaceDN w:val="0"/>
        <w:adjustRightInd w:val="0"/>
        <w:spacing w:before="120" w:after="120"/>
        <w:rPr>
          <w:rFonts w:ascii="Arial" w:eastAsia="SimSun" w:hAnsi="Arial" w:cs="Arial"/>
          <w:szCs w:val="22"/>
          <w:lang w:eastAsia="zh-CN" w:bidi="hi-IN"/>
        </w:rPr>
      </w:pPr>
    </w:p>
    <w:p w14:paraId="7430DBF1" w14:textId="77777777" w:rsidR="008451AE" w:rsidRPr="00410CFC" w:rsidRDefault="008451AE" w:rsidP="008451AE">
      <w:pPr>
        <w:widowControl w:val="0"/>
        <w:autoSpaceDE w:val="0"/>
        <w:autoSpaceDN w:val="0"/>
        <w:adjustRightInd w:val="0"/>
        <w:spacing w:before="120" w:after="120"/>
        <w:rPr>
          <w:rFonts w:ascii="Arial" w:eastAsia="SimSun" w:hAnsi="Arial" w:cs="Arial"/>
          <w:szCs w:val="22"/>
          <w:lang w:eastAsia="zh-CN" w:bidi="hi-IN"/>
        </w:rPr>
      </w:pPr>
      <w:r w:rsidRPr="00410CFC">
        <w:rPr>
          <w:rFonts w:ascii="Arial" w:eastAsia="SimSun" w:hAnsi="Arial" w:cs="Arial"/>
          <w:szCs w:val="22"/>
          <w:lang w:eastAsia="zh-CN" w:bidi="hi-IN"/>
        </w:rPr>
        <w:t>Chaque période fait l’objet d’un bilan individuel établi conjointement par le tuteur, l’équipe pédagogique et l’élève. Ce bilan indique l’inventaire, l’évaluation des tâches et activités confiées ainsi que les performances réalisées pour chacune des compétences prévues.</w:t>
      </w:r>
    </w:p>
    <w:p w14:paraId="1172AA5C" w14:textId="77777777" w:rsidR="008451AE" w:rsidRPr="00410CFC" w:rsidRDefault="008451AE">
      <w:pPr>
        <w:widowControl w:val="0"/>
        <w:numPr>
          <w:ilvl w:val="0"/>
          <w:numId w:val="27"/>
        </w:numPr>
        <w:suppressAutoHyphens w:val="0"/>
        <w:autoSpaceDE w:val="0"/>
        <w:autoSpaceDN w:val="0"/>
        <w:adjustRightInd w:val="0"/>
        <w:spacing w:before="60" w:after="60" w:line="240" w:lineRule="auto"/>
        <w:ind w:left="357" w:hanging="357"/>
        <w:contextualSpacing/>
        <w:rPr>
          <w:rFonts w:ascii="Arial" w:eastAsia="SimSun" w:hAnsi="Arial" w:cs="Arial"/>
          <w:i/>
          <w:szCs w:val="22"/>
          <w:lang w:eastAsia="zh-CN" w:bidi="hi-IN"/>
        </w:rPr>
      </w:pPr>
      <w:r w:rsidRPr="00410CFC">
        <w:rPr>
          <w:rFonts w:ascii="Arial" w:eastAsia="SimSun" w:hAnsi="Arial" w:cs="Arial"/>
          <w:i/>
          <w:szCs w:val="22"/>
          <w:lang w:eastAsia="zh-CN" w:bidi="hi-IN"/>
        </w:rPr>
        <w:t>Cadre juridique :</w:t>
      </w:r>
    </w:p>
    <w:p w14:paraId="76FE3DFF" w14:textId="77777777" w:rsidR="008451AE" w:rsidRPr="00410CFC" w:rsidRDefault="008451AE" w:rsidP="008451AE">
      <w:pPr>
        <w:widowControl w:val="0"/>
        <w:autoSpaceDE w:val="0"/>
        <w:autoSpaceDN w:val="0"/>
        <w:adjustRightInd w:val="0"/>
        <w:spacing w:before="60" w:after="60"/>
        <w:ind w:left="357"/>
        <w:contextualSpacing/>
        <w:rPr>
          <w:rFonts w:ascii="Arial" w:eastAsia="SimSun" w:hAnsi="Arial" w:cs="Arial"/>
          <w:i/>
          <w:szCs w:val="22"/>
          <w:lang w:eastAsia="zh-CN" w:bidi="hi-IN"/>
        </w:rPr>
      </w:pPr>
    </w:p>
    <w:p w14:paraId="129D50C8" w14:textId="77777777" w:rsidR="008451AE" w:rsidRPr="00410CFC" w:rsidRDefault="008451AE" w:rsidP="008451AE">
      <w:pPr>
        <w:spacing w:after="120"/>
        <w:rPr>
          <w:rFonts w:ascii="Arial" w:hAnsi="Arial" w:cs="Arial"/>
          <w:szCs w:val="22"/>
        </w:rPr>
      </w:pPr>
      <w:r w:rsidRPr="00410CFC">
        <w:rPr>
          <w:rFonts w:ascii="Arial" w:hAnsi="Arial" w:cs="Arial"/>
          <w:szCs w:val="22"/>
          <w:lang w:eastAsia="ar-SA"/>
        </w:rPr>
        <w:t xml:space="preserve">L’organisation de la période de formation doit faire l’objet obligatoirement d’une convention entre le chef de l’entreprise accueillant les élèves et le chef de l’établissement scolaire, conformément à la convention type relative à la formation en milieu professionnel des élèves de lycée professionnel définie en annexe de la circulaire n° 2016-053 du 29-3-2016 (BOEN du 31-3-2016). L’annexe pédagogique précise les tâches qui seront confiées à l’élève. </w:t>
      </w:r>
      <w:r w:rsidRPr="00410CFC">
        <w:rPr>
          <w:rFonts w:ascii="Arial" w:hAnsi="Arial" w:cs="Arial"/>
          <w:szCs w:val="22"/>
        </w:rPr>
        <w:t xml:space="preserve">Le cadre règlementaire des stages et périodes de formation en milieu professionnel est fixé dans le code de l’éducation chapitre IV, art. D. 124-1 à D. 124.9 </w:t>
      </w:r>
    </w:p>
    <w:p w14:paraId="3830C6EC" w14:textId="77777777" w:rsidR="008451AE" w:rsidRPr="00410CFC" w:rsidRDefault="008451AE" w:rsidP="008451AE">
      <w:pPr>
        <w:widowControl w:val="0"/>
        <w:autoSpaceDE w:val="0"/>
        <w:autoSpaceDN w:val="0"/>
        <w:adjustRightInd w:val="0"/>
        <w:spacing w:after="60"/>
        <w:rPr>
          <w:rFonts w:ascii="Arial" w:eastAsia="SimSun" w:hAnsi="Arial" w:cs="Arial"/>
          <w:szCs w:val="22"/>
          <w:lang w:eastAsia="zh-CN" w:bidi="hi-IN"/>
        </w:rPr>
      </w:pPr>
      <w:r w:rsidRPr="00410CFC">
        <w:rPr>
          <w:rFonts w:ascii="Arial" w:eastAsia="SimSun" w:hAnsi="Arial" w:cs="Arial"/>
          <w:szCs w:val="22"/>
          <w:lang w:eastAsia="zh-CN" w:bidi="hi-IN"/>
        </w:rPr>
        <w:t xml:space="preserve">Pendant les périodes de formation en milieu professionnel, l’élève a obligatoirement la qualité d’élève stagiaire et non de salarié. L’élève reste sous la responsabilité pédagogique de l’enseignant référent. Une attestation de PFMP est délivrée par l'organisme d'accueil à tout élève. Cette attestation mentionne la durée effective totale de la période. </w:t>
      </w:r>
    </w:p>
    <w:p w14:paraId="3A5D8C69" w14:textId="77777777" w:rsidR="00437515" w:rsidRPr="00410CFC" w:rsidRDefault="00437515" w:rsidP="008451AE">
      <w:pPr>
        <w:widowControl w:val="0"/>
        <w:autoSpaceDE w:val="0"/>
        <w:autoSpaceDN w:val="0"/>
        <w:adjustRightInd w:val="0"/>
        <w:rPr>
          <w:rFonts w:ascii="Arial" w:eastAsia="SimSun" w:hAnsi="Arial" w:cs="Arial"/>
          <w:color w:val="000000"/>
          <w:szCs w:val="22"/>
          <w:lang w:eastAsia="zh-CN" w:bidi="hi-IN"/>
        </w:rPr>
      </w:pPr>
    </w:p>
    <w:p w14:paraId="7DF6EDD2"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 xml:space="preserve">2.2 Voie de l’apprentissage  </w:t>
      </w:r>
    </w:p>
    <w:p w14:paraId="050E9577" w14:textId="77777777" w:rsidR="008451AE" w:rsidRPr="00410CFC" w:rsidRDefault="008451AE" w:rsidP="008451AE">
      <w:pPr>
        <w:widowControl w:val="0"/>
        <w:autoSpaceDE w:val="0"/>
        <w:autoSpaceDN w:val="0"/>
        <w:adjustRightInd w:val="0"/>
        <w:spacing w:before="12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 formation fait l’objet d’un contrat conclu entre l’apprenti et son employeur conformément aux dispositions en vigueur du code du travail. L’entreprise doit appartenir à un des secteurs d’activités du référentiel d’activités professionnelles.</w:t>
      </w:r>
    </w:p>
    <w:p w14:paraId="1B88B998"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lastRenderedPageBreak/>
        <w:t>Afin d’assurer la cohérence dans la formation, l’équipe pédagogique du centre de formation d’apprentis doit veiller à informer le maître d’apprentissage des objectifs de la formation en milieu professionnel et des modalités de la certification.</w:t>
      </w:r>
    </w:p>
    <w:p w14:paraId="6744BB02"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 formation de l’apprenti en milieu professionnel fait l’objet d’un suivi par l’équipe pédagogique sous forme de visites.</w:t>
      </w:r>
    </w:p>
    <w:p w14:paraId="52C71DCF"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Il est important que les diverses activités de la formation soient réalisées par l’apprenti en entreprise.</w:t>
      </w:r>
    </w:p>
    <w:p w14:paraId="3BCF5F1F" w14:textId="4269A5A1" w:rsidR="008451AE"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En cas de situation d’entreprise n’offrant pas tous les aspects de la formation, l’article R.6223-10 du code du travail sera mis en application.</w:t>
      </w:r>
    </w:p>
    <w:p w14:paraId="6A03F78A" w14:textId="77777777" w:rsidR="00021F50" w:rsidRPr="00410CFC" w:rsidRDefault="00021F50" w:rsidP="008451AE">
      <w:pPr>
        <w:widowControl w:val="0"/>
        <w:autoSpaceDE w:val="0"/>
        <w:autoSpaceDN w:val="0"/>
        <w:adjustRightInd w:val="0"/>
        <w:rPr>
          <w:rFonts w:ascii="Arial" w:eastAsia="SimSun" w:hAnsi="Arial" w:cs="Arial"/>
          <w:color w:val="000000"/>
          <w:szCs w:val="22"/>
          <w:lang w:eastAsia="zh-CN" w:bidi="hi-IN"/>
        </w:rPr>
      </w:pPr>
    </w:p>
    <w:p w14:paraId="7A3765BC"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2.3 Voie de la formation professionnelle continue</w:t>
      </w:r>
    </w:p>
    <w:p w14:paraId="3A46CBAB" w14:textId="10E7648B" w:rsidR="008451AE" w:rsidRPr="00410CFC" w:rsidRDefault="008451AE" w:rsidP="008451AE">
      <w:pPr>
        <w:widowControl w:val="0"/>
        <w:autoSpaceDE w:val="0"/>
        <w:autoSpaceDN w:val="0"/>
        <w:adjustRightInd w:val="0"/>
        <w:spacing w:before="120"/>
        <w:rPr>
          <w:rFonts w:ascii="Arial" w:eastAsia="SimSun" w:hAnsi="Arial" w:cs="Arial"/>
          <w:color w:val="000000"/>
          <w:szCs w:val="22"/>
          <w:lang w:eastAsia="zh-CN" w:bidi="hi-IN"/>
        </w:rPr>
      </w:pPr>
      <w:r w:rsidRPr="00410CFC">
        <w:rPr>
          <w:rFonts w:ascii="Arial" w:eastAsia="SimSun" w:hAnsi="Arial" w:cs="Arial"/>
          <w:color w:val="000000" w:themeColor="text1"/>
          <w:szCs w:val="22"/>
          <w:lang w:eastAsia="zh-CN" w:bidi="hi-IN"/>
        </w:rPr>
        <w:t xml:space="preserve">La durée de la formation en milieu professionnel est de </w:t>
      </w:r>
      <w:r w:rsidR="00A81A60" w:rsidRPr="00410CFC">
        <w:rPr>
          <w:rFonts w:ascii="Arial" w:eastAsia="SimSun" w:hAnsi="Arial" w:cs="Arial"/>
          <w:color w:val="000000" w:themeColor="text1"/>
          <w:szCs w:val="22"/>
          <w:lang w:eastAsia="zh-CN" w:bidi="hi-IN"/>
        </w:rPr>
        <w:t xml:space="preserve">8 </w:t>
      </w:r>
      <w:r w:rsidRPr="00410CFC">
        <w:rPr>
          <w:rFonts w:ascii="Arial" w:eastAsia="SimSun" w:hAnsi="Arial" w:cs="Arial"/>
          <w:color w:val="000000" w:themeColor="text1"/>
          <w:szCs w:val="22"/>
          <w:lang w:eastAsia="zh-CN" w:bidi="hi-IN"/>
        </w:rPr>
        <w:t xml:space="preserve">semaines. Toutefois, cette durée peut être réduite à six </w:t>
      </w:r>
      <w:r w:rsidRPr="00410CFC">
        <w:rPr>
          <w:rFonts w:ascii="Arial" w:eastAsia="SimSun" w:hAnsi="Arial" w:cs="Arial"/>
          <w:color w:val="000000"/>
          <w:szCs w:val="22"/>
          <w:lang w:eastAsia="zh-CN" w:bidi="hi-IN"/>
        </w:rPr>
        <w:t>semaines en cas de positionnement.</w:t>
      </w:r>
    </w:p>
    <w:p w14:paraId="49002807"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L’attestation ou le contrat ou le(s) justificatif(s) d’expérience professionnelle sont à fournir au service des examens à la date fixée par le recteur.</w:t>
      </w:r>
    </w:p>
    <w:p w14:paraId="260C6445"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Les candidats de la formation continue peuvent être dispensés des périodes de formation en milieu professionnel s’ils justifient d’une expérience professionnelle d’au moins six mois dans le secteur d’activités du diplôme.</w:t>
      </w:r>
    </w:p>
    <w:p w14:paraId="446F68BC" w14:textId="77777777" w:rsidR="008451AE" w:rsidRPr="00410CFC" w:rsidRDefault="008451AE" w:rsidP="008451AE">
      <w:pPr>
        <w:widowControl w:val="0"/>
        <w:autoSpaceDE w:val="0"/>
        <w:autoSpaceDN w:val="0"/>
        <w:adjustRightInd w:val="0"/>
        <w:spacing w:before="120"/>
        <w:rPr>
          <w:rFonts w:ascii="Arial" w:eastAsia="SimSun" w:hAnsi="Arial" w:cs="Arial"/>
          <w:i/>
          <w:iCs/>
          <w:color w:val="000000"/>
          <w:szCs w:val="22"/>
          <w:lang w:eastAsia="zh-CN" w:bidi="hi-IN"/>
        </w:rPr>
      </w:pPr>
      <w:r w:rsidRPr="00410CFC">
        <w:rPr>
          <w:rFonts w:ascii="Arial" w:eastAsia="SimSun" w:hAnsi="Arial" w:cs="Arial"/>
          <w:color w:val="000000"/>
          <w:szCs w:val="22"/>
          <w:lang w:eastAsia="zh-CN" w:bidi="hi-IN"/>
        </w:rPr>
        <w:t xml:space="preserve">► </w:t>
      </w:r>
      <w:r w:rsidRPr="00410CFC">
        <w:rPr>
          <w:rFonts w:ascii="Arial" w:eastAsia="SimSun" w:hAnsi="Arial" w:cs="Arial"/>
          <w:i/>
          <w:iCs/>
          <w:color w:val="000000"/>
          <w:szCs w:val="22"/>
          <w:lang w:eastAsia="zh-CN" w:bidi="hi-IN"/>
        </w:rPr>
        <w:t>Candidat en situation de perfectionnement :</w:t>
      </w:r>
    </w:p>
    <w:p w14:paraId="0111BA95"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Le certificat de période de formation en entreprise est remplacé par un ou plusieurs certificats de travail attestant que l’intéressé a été occupé dans les activités relevant des secteurs d’activités énumérés dans le référentiel d’activités professionnelles en qualité de salarié à temps plein, pendant six mois au moins au cours de l’année précédant l’examen ou à temps partiel pendant un an au cours des deux années précédant l’examen.</w:t>
      </w:r>
    </w:p>
    <w:p w14:paraId="202FA825"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5F5247E4" w14:textId="77777777"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3 – CANDIDAT EN FORMATION A DISTANCE</w:t>
      </w:r>
    </w:p>
    <w:p w14:paraId="729CE0DC" w14:textId="77777777" w:rsidR="008451AE" w:rsidRPr="00410CFC" w:rsidRDefault="008451AE" w:rsidP="008451AE">
      <w:pPr>
        <w:widowControl w:val="0"/>
        <w:autoSpaceDE w:val="0"/>
        <w:autoSpaceDN w:val="0"/>
        <w:adjustRightInd w:val="0"/>
        <w:spacing w:before="12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Les candidats relèvent, selon leur statut (scolaire, apprenti, formation continue), de l’un des cas précédents.</w:t>
      </w:r>
    </w:p>
    <w:p w14:paraId="076B5727"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3BFB3721" w14:textId="77777777" w:rsidR="008451AE" w:rsidRPr="00410CFC" w:rsidRDefault="008451AE" w:rsidP="00A81A60">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4 – CANDIDAT POSITIONNÉ</w:t>
      </w:r>
    </w:p>
    <w:p w14:paraId="2F7EBD2A" w14:textId="77777777" w:rsidR="008451AE" w:rsidRPr="00410CFC" w:rsidRDefault="008451AE" w:rsidP="00A81A60">
      <w:pPr>
        <w:widowControl w:val="0"/>
        <w:autoSpaceDE w:val="0"/>
        <w:autoSpaceDN w:val="0"/>
        <w:adjustRightInd w:val="0"/>
        <w:rPr>
          <w:rFonts w:ascii="Arial" w:eastAsia="SimSun" w:hAnsi="Arial" w:cs="Arial"/>
          <w:color w:val="000000"/>
          <w:szCs w:val="22"/>
          <w:lang w:eastAsia="zh-CN" w:bidi="hi-IN"/>
        </w:rPr>
      </w:pPr>
    </w:p>
    <w:p w14:paraId="2C2BB55F" w14:textId="77777777" w:rsidR="008451AE" w:rsidRPr="00410CFC" w:rsidRDefault="008451AE" w:rsidP="00A81A60">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La décision de positionnement est prise par le recteur après avis de l'équipe pédagogique. Pour le candidat ayant bénéficié d’une décision de positionnement en application de l’article D337- 4 du Code de l’éducation, la durée de la formation en milieu professionnel ne peut être inférieure à :</w:t>
      </w:r>
    </w:p>
    <w:p w14:paraId="23D9D16F" w14:textId="77777777" w:rsidR="008451AE" w:rsidRPr="00410CFC" w:rsidRDefault="008451AE" w:rsidP="008451AE">
      <w:pPr>
        <w:widowControl w:val="0"/>
        <w:autoSpaceDE w:val="0"/>
        <w:autoSpaceDN w:val="0"/>
        <w:adjustRightInd w:val="0"/>
        <w:ind w:firstLine="709"/>
        <w:rPr>
          <w:rFonts w:ascii="Arial" w:eastAsia="SimSun" w:hAnsi="Arial" w:cs="Arial"/>
          <w:color w:val="4F82BE"/>
          <w:szCs w:val="22"/>
          <w:lang w:eastAsia="zh-CN" w:bidi="hi-IN"/>
        </w:rPr>
      </w:pPr>
    </w:p>
    <w:p w14:paraId="76445395" w14:textId="77777777" w:rsidR="008451AE" w:rsidRPr="00410CFC" w:rsidRDefault="008451AE">
      <w:pPr>
        <w:numPr>
          <w:ilvl w:val="0"/>
          <w:numId w:val="29"/>
        </w:numPr>
        <w:suppressAutoHyphens w:val="0"/>
        <w:spacing w:line="240" w:lineRule="auto"/>
        <w:ind w:hanging="436"/>
        <w:jc w:val="left"/>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cinq semaines pour les candidats préparant l'examen du CAP par la voie scolaire, en 1 an ;</w:t>
      </w:r>
    </w:p>
    <w:p w14:paraId="3647672D" w14:textId="77777777" w:rsidR="008451AE" w:rsidRPr="00410CFC" w:rsidRDefault="008451AE">
      <w:pPr>
        <w:widowControl w:val="0"/>
        <w:numPr>
          <w:ilvl w:val="0"/>
          <w:numId w:val="29"/>
        </w:numPr>
        <w:suppressAutoHyphens w:val="0"/>
        <w:autoSpaceDE w:val="0"/>
        <w:autoSpaceDN w:val="0"/>
        <w:adjustRightInd w:val="0"/>
        <w:spacing w:line="240" w:lineRule="auto"/>
        <w:ind w:hanging="436"/>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huit semaines pour les candidats admis dans le cycle de trois ans conduisant au baccalauréat professionnel ;</w:t>
      </w:r>
    </w:p>
    <w:p w14:paraId="6C4E007D" w14:textId="7021A6F1" w:rsidR="008451AE" w:rsidRPr="00410CFC" w:rsidRDefault="00420716">
      <w:pPr>
        <w:pStyle w:val="Paragraphedeliste"/>
        <w:widowControl w:val="0"/>
        <w:numPr>
          <w:ilvl w:val="0"/>
          <w:numId w:val="29"/>
        </w:numPr>
        <w:autoSpaceDE w:val="0"/>
        <w:autoSpaceDN w:val="0"/>
        <w:adjustRightInd w:val="0"/>
        <w:spacing w:after="0" w:line="240" w:lineRule="auto"/>
        <w:ind w:hanging="436"/>
        <w:jc w:val="both"/>
        <w:rPr>
          <w:rFonts w:ascii="Arial" w:eastAsia="SimSun" w:hAnsi="Arial" w:cs="Arial"/>
          <w:color w:val="000000"/>
          <w:lang w:eastAsia="zh-CN" w:bidi="hi-IN"/>
        </w:rPr>
      </w:pPr>
      <w:r w:rsidRPr="00410CFC">
        <w:rPr>
          <w:rFonts w:ascii="Arial" w:eastAsia="SimSun" w:hAnsi="Arial" w:cs="Arial"/>
          <w:color w:val="000000"/>
          <w:lang w:eastAsia="zh-CN" w:bidi="hi-IN"/>
        </w:rPr>
        <w:t>six</w:t>
      </w:r>
      <w:r w:rsidR="008451AE" w:rsidRPr="00410CFC">
        <w:rPr>
          <w:rFonts w:ascii="Arial" w:eastAsia="SimSun" w:hAnsi="Arial" w:cs="Arial"/>
          <w:color w:val="000000"/>
          <w:lang w:eastAsia="zh-CN" w:bidi="hi-IN"/>
        </w:rPr>
        <w:t xml:space="preserve"> semaines pour les candidats de la formation professionnelle </w:t>
      </w:r>
      <w:r w:rsidR="006041B1" w:rsidRPr="00410CFC">
        <w:rPr>
          <w:rFonts w:ascii="Arial" w:eastAsia="SimSun" w:hAnsi="Arial" w:cs="Arial"/>
          <w:color w:val="000000"/>
          <w:lang w:eastAsia="zh-CN" w:bidi="hi-IN"/>
        </w:rPr>
        <w:t>continue</w:t>
      </w:r>
      <w:r w:rsidR="004D63B9" w:rsidRPr="00410CFC">
        <w:rPr>
          <w:rFonts w:ascii="Arial" w:eastAsia="SimSun" w:hAnsi="Arial" w:cs="Arial"/>
          <w:color w:val="000000"/>
          <w:lang w:eastAsia="zh-CN" w:bidi="hi-IN"/>
        </w:rPr>
        <w:t>.</w:t>
      </w:r>
    </w:p>
    <w:p w14:paraId="07759EC5"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465899A6"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500B43FB"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r w:rsidRPr="00410CFC">
        <w:rPr>
          <w:rFonts w:ascii="Arial" w:eastAsia="SimSun" w:hAnsi="Arial" w:cs="Arial"/>
          <w:color w:val="000000"/>
          <w:szCs w:val="22"/>
          <w:lang w:eastAsia="zh-CN" w:bidi="hi-IN"/>
        </w:rPr>
        <w:t>Les entreprises retenues pour les immersions en milieu professionnel doivent permettre au candidat de découvrir les secteurs d’activité ciblés par le référentiel, en adéquation avec le positionnement établi.</w:t>
      </w:r>
    </w:p>
    <w:p w14:paraId="1EC36038" w14:textId="77777777" w:rsidR="008451AE" w:rsidRPr="00410CFC" w:rsidRDefault="008451AE" w:rsidP="008451AE">
      <w:pPr>
        <w:widowControl w:val="0"/>
        <w:autoSpaceDE w:val="0"/>
        <w:autoSpaceDN w:val="0"/>
        <w:adjustRightInd w:val="0"/>
        <w:rPr>
          <w:rFonts w:ascii="Arial" w:eastAsia="SimSun" w:hAnsi="Arial" w:cs="Arial"/>
          <w:color w:val="000000"/>
          <w:szCs w:val="22"/>
          <w:lang w:eastAsia="zh-CN" w:bidi="hi-IN"/>
        </w:rPr>
      </w:pPr>
    </w:p>
    <w:p w14:paraId="484F011C" w14:textId="40DFA1CA" w:rsidR="008451AE" w:rsidRPr="00410CFC" w:rsidRDefault="008451AE" w:rsidP="008451AE">
      <w:pPr>
        <w:widowControl w:val="0"/>
        <w:autoSpaceDE w:val="0"/>
        <w:autoSpaceDN w:val="0"/>
        <w:adjustRightInd w:val="0"/>
        <w:rPr>
          <w:rFonts w:ascii="Arial" w:eastAsia="SimSun" w:hAnsi="Arial" w:cs="Arial"/>
          <w:b/>
          <w:bCs/>
          <w:color w:val="000000"/>
          <w:szCs w:val="22"/>
          <w:lang w:eastAsia="zh-CN" w:bidi="hi-IN"/>
        </w:rPr>
      </w:pPr>
      <w:r w:rsidRPr="00410CFC">
        <w:rPr>
          <w:rFonts w:ascii="Arial" w:eastAsia="SimSun" w:hAnsi="Arial" w:cs="Arial"/>
          <w:b/>
          <w:bCs/>
          <w:color w:val="000000"/>
          <w:szCs w:val="22"/>
          <w:lang w:eastAsia="zh-CN" w:bidi="hi-IN"/>
        </w:rPr>
        <w:t xml:space="preserve">5 – </w:t>
      </w:r>
      <w:r w:rsidR="006041B1" w:rsidRPr="00410CFC">
        <w:rPr>
          <w:rFonts w:ascii="Arial" w:eastAsia="SimSun" w:hAnsi="Arial" w:cs="Arial"/>
          <w:b/>
          <w:bCs/>
          <w:color w:val="000000"/>
          <w:szCs w:val="22"/>
          <w:lang w:eastAsia="zh-CN" w:bidi="hi-IN"/>
        </w:rPr>
        <w:t>CANDIDAT LIBRE</w:t>
      </w:r>
      <w:r w:rsidRPr="00410CFC">
        <w:rPr>
          <w:rFonts w:ascii="Arial" w:eastAsia="SimSun" w:hAnsi="Arial" w:cs="Arial"/>
          <w:b/>
          <w:bCs/>
          <w:color w:val="000000"/>
          <w:szCs w:val="22"/>
          <w:lang w:eastAsia="zh-CN" w:bidi="hi-IN"/>
        </w:rPr>
        <w:t xml:space="preserve"> </w:t>
      </w:r>
    </w:p>
    <w:p w14:paraId="19EA74ED" w14:textId="77777777" w:rsidR="008451AE" w:rsidRPr="00410CFC" w:rsidRDefault="008451AE" w:rsidP="008451AE">
      <w:pPr>
        <w:spacing w:before="120"/>
        <w:rPr>
          <w:rFonts w:ascii="Arial" w:hAnsi="Arial" w:cs="Arial"/>
          <w:szCs w:val="22"/>
        </w:rPr>
      </w:pPr>
      <w:r w:rsidRPr="00410CFC">
        <w:rPr>
          <w:rFonts w:ascii="Arial" w:hAnsi="Arial" w:cs="Arial"/>
          <w:szCs w:val="22"/>
        </w:rPr>
        <w:t xml:space="preserve">Les candidats majeurs au 31 décembre de l’année de l’examen au CAP peuvent se présenter sans avoir suivi de formation. Aucune attestation d’expérience professionnelle ou de périodes de formation en milieu professionnel, n’est exigée. </w:t>
      </w:r>
    </w:p>
    <w:p w14:paraId="0947EC85" w14:textId="565B79C3" w:rsidR="000C4CC5" w:rsidRPr="00410CFC" w:rsidRDefault="000C4CC5">
      <w:pPr>
        <w:suppressAutoHyphens w:val="0"/>
        <w:spacing w:after="210"/>
        <w:jc w:val="left"/>
        <w:rPr>
          <w:rFonts w:ascii="Arial" w:hAnsi="Arial" w:cs="Arial"/>
          <w:color w:val="FF0000"/>
          <w:szCs w:val="22"/>
        </w:rPr>
      </w:pPr>
      <w:r w:rsidRPr="00410CFC">
        <w:rPr>
          <w:rFonts w:ascii="Arial" w:hAnsi="Arial" w:cs="Arial"/>
          <w:color w:val="FF0000"/>
          <w:szCs w:val="22"/>
        </w:rPr>
        <w:br w:type="page"/>
      </w:r>
    </w:p>
    <w:p w14:paraId="743F0059" w14:textId="2FFD59C2" w:rsidR="00A32483" w:rsidRPr="004F16B4" w:rsidRDefault="00A32483" w:rsidP="0016712C">
      <w:pPr>
        <w:pStyle w:val="RI-corpsdetexte"/>
        <w:rPr>
          <w:szCs w:val="22"/>
          <w:lang w:eastAsia="en-US"/>
        </w:rPr>
      </w:pPr>
    </w:p>
    <w:p w14:paraId="592F7D2D" w14:textId="518E185F" w:rsidR="008451AE" w:rsidRPr="00DB693F" w:rsidRDefault="008451AE" w:rsidP="008451AE">
      <w:pPr>
        <w:pStyle w:val="RI-Titreannexe"/>
        <w:numPr>
          <w:ilvl w:val="0"/>
          <w:numId w:val="0"/>
        </w:numPr>
        <w:spacing w:before="0" w:after="0"/>
        <w:ind w:left="1080"/>
        <w:jc w:val="center"/>
        <w:rPr>
          <w:rFonts w:ascii="Arial" w:hAnsi="Arial" w:cs="Arial"/>
          <w:color w:val="auto"/>
          <w:szCs w:val="28"/>
        </w:rPr>
      </w:pPr>
      <w:r w:rsidRPr="00DB693F">
        <w:rPr>
          <w:rFonts w:ascii="Arial" w:hAnsi="Arial" w:cs="Arial"/>
          <w:color w:val="auto"/>
          <w:szCs w:val="28"/>
        </w:rPr>
        <w:t>ANNEXE VI – Tableau de correspondance entre épreuves ou unités de l’ancien diplôme et du nouveau diplôme</w:t>
      </w:r>
    </w:p>
    <w:p w14:paraId="0DE20DA1" w14:textId="77777777" w:rsidR="008451AE" w:rsidRPr="004F16B4" w:rsidRDefault="008451AE" w:rsidP="008451AE">
      <w:pPr>
        <w:pStyle w:val="RI-corpsdetexte"/>
        <w:rPr>
          <w:szCs w:val="22"/>
          <w:lang w:eastAsia="en-US"/>
        </w:rPr>
      </w:pPr>
    </w:p>
    <w:p w14:paraId="34318AA4" w14:textId="32804EE4" w:rsidR="008451AE" w:rsidRPr="00410CFC" w:rsidRDefault="008451AE" w:rsidP="008451AE">
      <w:pPr>
        <w:pStyle w:val="RI-Titreannexe"/>
        <w:numPr>
          <w:ilvl w:val="0"/>
          <w:numId w:val="0"/>
        </w:numPr>
        <w:spacing w:before="0" w:after="0"/>
        <w:ind w:left="1080"/>
        <w:jc w:val="center"/>
        <w:rPr>
          <w:rFonts w:ascii="Arial" w:hAnsi="Arial" w:cs="Arial"/>
          <w:color w:val="auto"/>
          <w:sz w:val="22"/>
          <w:szCs w:val="22"/>
        </w:rPr>
      </w:pPr>
      <w:r w:rsidRPr="00410CFC">
        <w:rPr>
          <w:rFonts w:ascii="Arial" w:hAnsi="Arial" w:cs="Arial"/>
          <w:color w:val="auto"/>
          <w:sz w:val="22"/>
          <w:szCs w:val="22"/>
        </w:rPr>
        <w:t xml:space="preserve">CAP « Transports par câbles et remontées mécaniques » </w:t>
      </w:r>
    </w:p>
    <w:p w14:paraId="73038FD5" w14:textId="5EEB10C3" w:rsidR="00A32483" w:rsidRPr="004F16B4" w:rsidRDefault="00A32483" w:rsidP="0016712C">
      <w:pPr>
        <w:pStyle w:val="RI-corpsdetexte"/>
        <w:rPr>
          <w:szCs w:val="22"/>
          <w:lang w:eastAsia="en-US"/>
        </w:rPr>
      </w:pPr>
    </w:p>
    <w:p w14:paraId="19A498F5" w14:textId="372D2DD3" w:rsidR="00A32483" w:rsidRPr="004F16B4" w:rsidRDefault="00A32483" w:rsidP="0016712C">
      <w:pPr>
        <w:pStyle w:val="RI-corpsdetexte"/>
        <w:rPr>
          <w:szCs w:val="22"/>
          <w:lang w:eastAsia="en-US"/>
        </w:rPr>
      </w:pP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9"/>
        <w:gridCol w:w="802"/>
        <w:gridCol w:w="4221"/>
        <w:gridCol w:w="766"/>
      </w:tblGrid>
      <w:tr w:rsidR="008451AE" w:rsidRPr="004F16B4" w14:paraId="39FAE12E" w14:textId="77777777" w:rsidTr="00DB583C">
        <w:tc>
          <w:tcPr>
            <w:tcW w:w="4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595204E" w14:textId="5BA86561" w:rsidR="008451AE" w:rsidRPr="004F16B4" w:rsidRDefault="008451AE" w:rsidP="00950AB7">
            <w:pPr>
              <w:pStyle w:val="Retraitcorpsdetexte"/>
              <w:jc w:val="center"/>
              <w:rPr>
                <w:rFonts w:ascii="Arial" w:hAnsi="Arial" w:cs="Arial"/>
                <w:szCs w:val="22"/>
              </w:rPr>
            </w:pPr>
            <w:r w:rsidRPr="004F16B4">
              <w:rPr>
                <w:rFonts w:ascii="Arial" w:hAnsi="Arial" w:cs="Arial"/>
                <w:szCs w:val="22"/>
              </w:rPr>
              <w:t>CAP</w:t>
            </w:r>
          </w:p>
          <w:p w14:paraId="6646339F" w14:textId="30EECC4C" w:rsidR="008451AE" w:rsidRPr="004F16B4" w:rsidRDefault="008451AE" w:rsidP="00950AB7">
            <w:pPr>
              <w:pStyle w:val="Retraitcorpsdetexte"/>
              <w:jc w:val="center"/>
              <w:rPr>
                <w:rFonts w:ascii="Arial" w:hAnsi="Arial" w:cs="Arial"/>
                <w:b/>
                <w:szCs w:val="22"/>
              </w:rPr>
            </w:pPr>
            <w:r w:rsidRPr="004F16B4">
              <w:rPr>
                <w:rFonts w:ascii="Arial" w:hAnsi="Arial" w:cs="Arial"/>
                <w:b/>
                <w:szCs w:val="22"/>
              </w:rPr>
              <w:t>Transports par câbles et remontées mécaniques</w:t>
            </w:r>
          </w:p>
          <w:p w14:paraId="3780DE86" w14:textId="42194CDE" w:rsidR="008451AE" w:rsidRPr="004F16B4" w:rsidRDefault="008451AE" w:rsidP="00950AB7">
            <w:pPr>
              <w:pStyle w:val="Retraitcorpsdetexte"/>
              <w:jc w:val="center"/>
              <w:rPr>
                <w:rFonts w:ascii="Arial" w:hAnsi="Arial" w:cs="Arial"/>
                <w:i/>
                <w:szCs w:val="22"/>
              </w:rPr>
            </w:pPr>
            <w:r w:rsidRPr="004F16B4">
              <w:rPr>
                <w:rFonts w:ascii="Arial" w:hAnsi="Arial" w:cs="Arial"/>
                <w:i/>
                <w:szCs w:val="22"/>
              </w:rPr>
              <w:t>défini par l’arrêté du 2</w:t>
            </w:r>
            <w:r w:rsidR="00950AB7" w:rsidRPr="004F16B4">
              <w:rPr>
                <w:rFonts w:ascii="Arial" w:hAnsi="Arial" w:cs="Arial"/>
                <w:i/>
                <w:szCs w:val="22"/>
              </w:rPr>
              <w:t>1</w:t>
            </w:r>
            <w:r w:rsidRPr="004F16B4">
              <w:rPr>
                <w:rFonts w:ascii="Arial" w:hAnsi="Arial" w:cs="Arial"/>
                <w:i/>
                <w:szCs w:val="22"/>
              </w:rPr>
              <w:t xml:space="preserve"> octobre 1999 modifié</w:t>
            </w:r>
            <w:r w:rsidR="00950AB7" w:rsidRPr="004F16B4">
              <w:rPr>
                <w:rFonts w:ascii="Arial" w:hAnsi="Arial" w:cs="Arial"/>
                <w:i/>
                <w:szCs w:val="22"/>
              </w:rPr>
              <w:br/>
            </w:r>
            <w:r w:rsidRPr="004F16B4">
              <w:rPr>
                <w:rFonts w:ascii="Arial" w:hAnsi="Arial" w:cs="Arial"/>
                <w:i/>
                <w:szCs w:val="22"/>
              </w:rPr>
              <w:t>Dernière session 2024</w:t>
            </w:r>
          </w:p>
        </w:tc>
        <w:tc>
          <w:tcPr>
            <w:tcW w:w="4984" w:type="dxa"/>
            <w:gridSpan w:val="2"/>
            <w:tcBorders>
              <w:top w:val="single" w:sz="4" w:space="0" w:color="000000"/>
              <w:left w:val="single" w:sz="4" w:space="0" w:color="000000"/>
              <w:bottom w:val="single" w:sz="4" w:space="0" w:color="000000"/>
              <w:right w:val="single" w:sz="4" w:space="0" w:color="000000"/>
            </w:tcBorders>
            <w:shd w:val="clear" w:color="auto" w:fill="auto"/>
          </w:tcPr>
          <w:p w14:paraId="63D9B2BF" w14:textId="77777777" w:rsidR="00950AB7" w:rsidRPr="004F16B4" w:rsidRDefault="00950AB7" w:rsidP="00950AB7">
            <w:pPr>
              <w:pStyle w:val="Retraitcorpsdetexte"/>
              <w:jc w:val="center"/>
              <w:rPr>
                <w:rFonts w:ascii="Arial" w:hAnsi="Arial" w:cs="Arial"/>
                <w:szCs w:val="22"/>
              </w:rPr>
            </w:pPr>
            <w:r w:rsidRPr="004F16B4">
              <w:rPr>
                <w:rFonts w:ascii="Arial" w:hAnsi="Arial" w:cs="Arial"/>
                <w:szCs w:val="22"/>
              </w:rPr>
              <w:t>CAP</w:t>
            </w:r>
          </w:p>
          <w:p w14:paraId="31AB2F71" w14:textId="77777777" w:rsidR="00950AB7" w:rsidRPr="004F16B4" w:rsidRDefault="00950AB7" w:rsidP="00950AB7">
            <w:pPr>
              <w:pStyle w:val="Retraitcorpsdetexte"/>
              <w:jc w:val="center"/>
              <w:rPr>
                <w:rFonts w:ascii="Arial" w:hAnsi="Arial" w:cs="Arial"/>
                <w:b/>
                <w:szCs w:val="22"/>
              </w:rPr>
            </w:pPr>
            <w:r w:rsidRPr="004F16B4">
              <w:rPr>
                <w:rFonts w:ascii="Arial" w:hAnsi="Arial" w:cs="Arial"/>
                <w:b/>
                <w:szCs w:val="22"/>
              </w:rPr>
              <w:t>Transports par câbles et remontées mécaniques</w:t>
            </w:r>
          </w:p>
          <w:p w14:paraId="3660C88F" w14:textId="0E1699B9" w:rsidR="008451AE" w:rsidRPr="004F16B4" w:rsidRDefault="00950AB7" w:rsidP="00950AB7">
            <w:pPr>
              <w:pStyle w:val="Retraitcorpsdetexte"/>
              <w:jc w:val="center"/>
              <w:rPr>
                <w:rFonts w:ascii="Arial" w:hAnsi="Arial" w:cs="Arial"/>
                <w:i/>
                <w:szCs w:val="22"/>
              </w:rPr>
            </w:pPr>
            <w:r w:rsidRPr="004F16B4">
              <w:rPr>
                <w:rFonts w:ascii="Arial" w:hAnsi="Arial" w:cs="Arial"/>
                <w:i/>
                <w:szCs w:val="22"/>
              </w:rPr>
              <w:t xml:space="preserve">défini par le présent arrêté </w:t>
            </w:r>
            <w:r w:rsidRPr="004F16B4">
              <w:rPr>
                <w:rFonts w:ascii="Arial" w:hAnsi="Arial" w:cs="Arial"/>
                <w:i/>
                <w:szCs w:val="22"/>
              </w:rPr>
              <w:br/>
              <w:t>Première session 2025</w:t>
            </w:r>
          </w:p>
        </w:tc>
      </w:tr>
      <w:tr w:rsidR="008451AE" w:rsidRPr="004F16B4" w14:paraId="722E3420" w14:textId="77777777" w:rsidTr="00DB58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trHeight w:val="523"/>
        </w:trPr>
        <w:tc>
          <w:tcPr>
            <w:tcW w:w="4182" w:type="dxa"/>
            <w:tcBorders>
              <w:top w:val="single" w:sz="6" w:space="0" w:color="auto"/>
              <w:left w:val="single" w:sz="6" w:space="0" w:color="auto"/>
              <w:bottom w:val="nil"/>
              <w:right w:val="single" w:sz="6" w:space="0" w:color="auto"/>
            </w:tcBorders>
            <w:vAlign w:val="center"/>
          </w:tcPr>
          <w:p w14:paraId="689D6345" w14:textId="77777777" w:rsidR="008451AE" w:rsidRPr="00410CFC" w:rsidRDefault="008451AE" w:rsidP="00AD1A38">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Épreuves</w:t>
            </w:r>
          </w:p>
        </w:tc>
        <w:tc>
          <w:tcPr>
            <w:tcW w:w="802" w:type="dxa"/>
            <w:tcBorders>
              <w:top w:val="single" w:sz="6" w:space="0" w:color="auto"/>
              <w:left w:val="single" w:sz="6" w:space="0" w:color="auto"/>
              <w:bottom w:val="nil"/>
              <w:right w:val="single" w:sz="6" w:space="0" w:color="auto"/>
            </w:tcBorders>
            <w:vAlign w:val="center"/>
          </w:tcPr>
          <w:p w14:paraId="78F64BCB" w14:textId="77777777" w:rsidR="008451AE" w:rsidRPr="00410CFC" w:rsidRDefault="008451AE" w:rsidP="00AD1A38">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Unités</w:t>
            </w:r>
          </w:p>
        </w:tc>
        <w:tc>
          <w:tcPr>
            <w:tcW w:w="4225" w:type="dxa"/>
            <w:tcBorders>
              <w:top w:val="single" w:sz="6" w:space="0" w:color="auto"/>
              <w:left w:val="single" w:sz="6" w:space="0" w:color="auto"/>
              <w:bottom w:val="nil"/>
              <w:right w:val="single" w:sz="6" w:space="0" w:color="auto"/>
            </w:tcBorders>
            <w:vAlign w:val="center"/>
          </w:tcPr>
          <w:p w14:paraId="1BC6A302" w14:textId="77777777" w:rsidR="008451AE" w:rsidRPr="00410CFC" w:rsidRDefault="008451AE" w:rsidP="00AD1A38">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Épreuves</w:t>
            </w:r>
          </w:p>
        </w:tc>
        <w:tc>
          <w:tcPr>
            <w:tcW w:w="759" w:type="dxa"/>
            <w:tcBorders>
              <w:top w:val="single" w:sz="6" w:space="0" w:color="auto"/>
              <w:left w:val="single" w:sz="6" w:space="0" w:color="auto"/>
              <w:bottom w:val="nil"/>
              <w:right w:val="single" w:sz="6" w:space="0" w:color="auto"/>
            </w:tcBorders>
            <w:vAlign w:val="center"/>
          </w:tcPr>
          <w:p w14:paraId="2E684BBC" w14:textId="77777777" w:rsidR="008451AE" w:rsidRPr="00410CFC" w:rsidRDefault="008451AE" w:rsidP="00AD1A38">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Unités</w:t>
            </w:r>
          </w:p>
        </w:tc>
      </w:tr>
      <w:tr w:rsidR="00DB583C" w:rsidRPr="004F16B4" w14:paraId="2CA710BD" w14:textId="77777777" w:rsidTr="00DB58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c>
          <w:tcPr>
            <w:tcW w:w="4182" w:type="dxa"/>
            <w:tcBorders>
              <w:top w:val="single" w:sz="6" w:space="0" w:color="auto"/>
              <w:left w:val="single" w:sz="6" w:space="0" w:color="auto"/>
              <w:bottom w:val="nil"/>
              <w:right w:val="single" w:sz="6" w:space="0" w:color="auto"/>
            </w:tcBorders>
          </w:tcPr>
          <w:p w14:paraId="71929EBE" w14:textId="712A201F"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b/>
                <w:szCs w:val="22"/>
              </w:rPr>
            </w:pPr>
            <w:r w:rsidRPr="00410CFC">
              <w:rPr>
                <w:rFonts w:ascii="Arial" w:hAnsi="Arial"/>
                <w:b/>
                <w:szCs w:val="22"/>
              </w:rPr>
              <w:t xml:space="preserve">EP1 </w:t>
            </w:r>
            <w:r w:rsidR="004D63B9" w:rsidRPr="00410CFC">
              <w:rPr>
                <w:rFonts w:ascii="Arial" w:hAnsi="Arial"/>
                <w:b/>
                <w:szCs w:val="22"/>
              </w:rPr>
              <w:t>- Réalisation</w:t>
            </w:r>
            <w:r w:rsidRPr="00410CFC">
              <w:rPr>
                <w:rFonts w:ascii="Arial" w:hAnsi="Arial"/>
                <w:b/>
                <w:szCs w:val="22"/>
              </w:rPr>
              <w:t xml:space="preserve"> et technologie</w:t>
            </w:r>
          </w:p>
        </w:tc>
        <w:tc>
          <w:tcPr>
            <w:tcW w:w="802" w:type="dxa"/>
            <w:tcBorders>
              <w:top w:val="single" w:sz="6" w:space="0" w:color="auto"/>
              <w:left w:val="single" w:sz="6" w:space="0" w:color="auto"/>
              <w:bottom w:val="nil"/>
              <w:right w:val="single" w:sz="6" w:space="0" w:color="auto"/>
            </w:tcBorders>
          </w:tcPr>
          <w:p w14:paraId="20E0C740" w14:textId="345F4591"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UP1</w:t>
            </w:r>
          </w:p>
        </w:tc>
        <w:tc>
          <w:tcPr>
            <w:tcW w:w="4225" w:type="dxa"/>
            <w:tcBorders>
              <w:top w:val="single" w:sz="6" w:space="0" w:color="auto"/>
              <w:left w:val="single" w:sz="6" w:space="0" w:color="auto"/>
              <w:bottom w:val="nil"/>
              <w:right w:val="single" w:sz="6" w:space="0" w:color="auto"/>
            </w:tcBorders>
          </w:tcPr>
          <w:p w14:paraId="6A48AF33" w14:textId="583EC078"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b/>
                <w:szCs w:val="22"/>
              </w:rPr>
            </w:pPr>
            <w:r w:rsidRPr="00410CFC">
              <w:rPr>
                <w:rFonts w:ascii="Arial" w:hAnsi="Arial"/>
                <w:b/>
                <w:szCs w:val="22"/>
              </w:rPr>
              <w:t xml:space="preserve">EP1 </w:t>
            </w:r>
            <w:r w:rsidR="004D63B9" w:rsidRPr="00410CFC">
              <w:rPr>
                <w:rFonts w:ascii="Arial" w:hAnsi="Arial"/>
                <w:b/>
                <w:szCs w:val="22"/>
              </w:rPr>
              <w:t>- Exploitation</w:t>
            </w:r>
            <w:r w:rsidRPr="00410CFC">
              <w:rPr>
                <w:rFonts w:ascii="Arial" w:hAnsi="Arial"/>
                <w:b/>
                <w:szCs w:val="22"/>
              </w:rPr>
              <w:t xml:space="preserve"> d’une installation</w:t>
            </w:r>
          </w:p>
        </w:tc>
        <w:tc>
          <w:tcPr>
            <w:tcW w:w="759" w:type="dxa"/>
            <w:tcBorders>
              <w:top w:val="single" w:sz="6" w:space="0" w:color="auto"/>
              <w:left w:val="single" w:sz="6" w:space="0" w:color="auto"/>
              <w:bottom w:val="nil"/>
              <w:right w:val="single" w:sz="6" w:space="0" w:color="auto"/>
            </w:tcBorders>
          </w:tcPr>
          <w:p w14:paraId="01762647" w14:textId="00E4EA11"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UP1</w:t>
            </w:r>
          </w:p>
        </w:tc>
      </w:tr>
      <w:tr w:rsidR="00DB583C" w:rsidRPr="004F16B4" w14:paraId="44547E6B" w14:textId="77777777" w:rsidTr="00DB58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trHeight w:val="396"/>
        </w:trPr>
        <w:tc>
          <w:tcPr>
            <w:tcW w:w="4182" w:type="dxa"/>
            <w:tcBorders>
              <w:top w:val="single" w:sz="6" w:space="0" w:color="auto"/>
              <w:left w:val="single" w:sz="6" w:space="0" w:color="auto"/>
              <w:bottom w:val="single" w:sz="4" w:space="0" w:color="auto"/>
              <w:right w:val="single" w:sz="6" w:space="0" w:color="auto"/>
            </w:tcBorders>
          </w:tcPr>
          <w:p w14:paraId="11BA6DD5" w14:textId="631D5386"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szCs w:val="22"/>
              </w:rPr>
            </w:pPr>
            <w:r w:rsidRPr="00410CFC">
              <w:rPr>
                <w:rFonts w:ascii="Arial" w:hAnsi="Arial"/>
                <w:b/>
                <w:szCs w:val="22"/>
              </w:rPr>
              <w:t xml:space="preserve">EP2 – </w:t>
            </w:r>
            <w:r w:rsidRPr="00410CFC">
              <w:rPr>
                <w:rFonts w:ascii="Arial" w:hAnsi="Arial" w:cs="Arial"/>
                <w:b/>
                <w:szCs w:val="22"/>
              </w:rPr>
              <w:t xml:space="preserve">Préparation et mise en </w:t>
            </w:r>
            <w:r w:rsidR="004D63B9" w:rsidRPr="00410CFC">
              <w:rPr>
                <w:rFonts w:ascii="Arial" w:hAnsi="Arial" w:cs="Arial"/>
                <w:b/>
                <w:szCs w:val="22"/>
              </w:rPr>
              <w:t>œuvre</w:t>
            </w:r>
          </w:p>
        </w:tc>
        <w:tc>
          <w:tcPr>
            <w:tcW w:w="802" w:type="dxa"/>
            <w:tcBorders>
              <w:top w:val="single" w:sz="6" w:space="0" w:color="auto"/>
              <w:left w:val="single" w:sz="6" w:space="0" w:color="auto"/>
              <w:bottom w:val="single" w:sz="4" w:space="0" w:color="auto"/>
              <w:right w:val="single" w:sz="6" w:space="0" w:color="auto"/>
            </w:tcBorders>
          </w:tcPr>
          <w:p w14:paraId="38143F0C" w14:textId="597EBD22"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UP2</w:t>
            </w:r>
          </w:p>
        </w:tc>
        <w:tc>
          <w:tcPr>
            <w:tcW w:w="4225" w:type="dxa"/>
            <w:tcBorders>
              <w:top w:val="single" w:sz="6" w:space="0" w:color="auto"/>
              <w:left w:val="single" w:sz="6" w:space="0" w:color="auto"/>
              <w:bottom w:val="single" w:sz="4" w:space="0" w:color="auto"/>
              <w:right w:val="single" w:sz="6" w:space="0" w:color="auto"/>
            </w:tcBorders>
          </w:tcPr>
          <w:p w14:paraId="7BC391D0" w14:textId="55EB93D5"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b/>
                <w:szCs w:val="22"/>
              </w:rPr>
            </w:pPr>
            <w:r w:rsidRPr="00410CFC">
              <w:rPr>
                <w:rFonts w:ascii="Arial" w:hAnsi="Arial"/>
                <w:b/>
                <w:szCs w:val="22"/>
              </w:rPr>
              <w:t xml:space="preserve">EP2 – </w:t>
            </w:r>
            <w:r w:rsidRPr="00410CFC">
              <w:rPr>
                <w:rFonts w:ascii="Arial" w:hAnsi="Arial" w:cs="Arial"/>
                <w:b/>
                <w:szCs w:val="22"/>
              </w:rPr>
              <w:t>Maintenance d’une installation</w:t>
            </w:r>
          </w:p>
        </w:tc>
        <w:tc>
          <w:tcPr>
            <w:tcW w:w="759" w:type="dxa"/>
            <w:tcBorders>
              <w:top w:val="single" w:sz="6" w:space="0" w:color="auto"/>
              <w:left w:val="single" w:sz="6" w:space="0" w:color="auto"/>
              <w:bottom w:val="single" w:sz="4" w:space="0" w:color="auto"/>
              <w:right w:val="single" w:sz="6" w:space="0" w:color="auto"/>
            </w:tcBorders>
          </w:tcPr>
          <w:p w14:paraId="18BDCC54" w14:textId="7EC966DA"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UP2</w:t>
            </w:r>
          </w:p>
        </w:tc>
      </w:tr>
      <w:tr w:rsidR="00DB583C" w:rsidRPr="004F16B4" w14:paraId="4340D9D5" w14:textId="77777777" w:rsidTr="00DB58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c>
          <w:tcPr>
            <w:tcW w:w="4182" w:type="dxa"/>
            <w:tcBorders>
              <w:top w:val="single" w:sz="4" w:space="0" w:color="auto"/>
              <w:left w:val="single" w:sz="4" w:space="0" w:color="auto"/>
              <w:bottom w:val="single" w:sz="4" w:space="0" w:color="auto"/>
              <w:right w:val="single" w:sz="4" w:space="0" w:color="auto"/>
            </w:tcBorders>
          </w:tcPr>
          <w:p w14:paraId="1AC23BFE" w14:textId="3AEAAE83"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UNITES GENERALES</w:t>
            </w:r>
          </w:p>
        </w:tc>
        <w:tc>
          <w:tcPr>
            <w:tcW w:w="802" w:type="dxa"/>
            <w:tcBorders>
              <w:top w:val="single" w:sz="4" w:space="0" w:color="auto"/>
              <w:left w:val="single" w:sz="4" w:space="0" w:color="auto"/>
              <w:bottom w:val="single" w:sz="4" w:space="0" w:color="auto"/>
              <w:right w:val="single" w:sz="4" w:space="0" w:color="auto"/>
            </w:tcBorders>
          </w:tcPr>
          <w:p w14:paraId="288432E7" w14:textId="77777777"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p>
        </w:tc>
        <w:tc>
          <w:tcPr>
            <w:tcW w:w="4225" w:type="dxa"/>
            <w:tcBorders>
              <w:top w:val="single" w:sz="4" w:space="0" w:color="auto"/>
              <w:left w:val="single" w:sz="4" w:space="0" w:color="auto"/>
              <w:bottom w:val="single" w:sz="4" w:space="0" w:color="auto"/>
              <w:right w:val="single" w:sz="4" w:space="0" w:color="auto"/>
            </w:tcBorders>
          </w:tcPr>
          <w:p w14:paraId="72A18129" w14:textId="2C2505DF"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UNITES GENERALES</w:t>
            </w:r>
          </w:p>
        </w:tc>
        <w:tc>
          <w:tcPr>
            <w:tcW w:w="759" w:type="dxa"/>
            <w:tcBorders>
              <w:top w:val="single" w:sz="4" w:space="0" w:color="auto"/>
              <w:left w:val="single" w:sz="4" w:space="0" w:color="auto"/>
              <w:bottom w:val="single" w:sz="4" w:space="0" w:color="auto"/>
              <w:right w:val="single" w:sz="4" w:space="0" w:color="auto"/>
            </w:tcBorders>
          </w:tcPr>
          <w:p w14:paraId="38E4F968" w14:textId="77777777" w:rsidR="00DB583C" w:rsidRPr="00410CFC" w:rsidRDefault="00DB583C" w:rsidP="00950AB7">
            <w:pPr>
              <w:suppressAutoHyphens w:val="0"/>
              <w:overflowPunct w:val="0"/>
              <w:autoSpaceDE w:val="0"/>
              <w:autoSpaceDN w:val="0"/>
              <w:adjustRightInd w:val="0"/>
              <w:spacing w:before="60" w:after="60" w:line="240" w:lineRule="auto"/>
              <w:rPr>
                <w:rFonts w:ascii="Arial" w:hAnsi="Arial"/>
                <w:szCs w:val="22"/>
              </w:rPr>
            </w:pPr>
          </w:p>
        </w:tc>
      </w:tr>
      <w:tr w:rsidR="00DB583C" w:rsidRPr="004F16B4" w14:paraId="0B88868C" w14:textId="77777777" w:rsidTr="00DB58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c>
          <w:tcPr>
            <w:tcW w:w="4182" w:type="dxa"/>
            <w:tcBorders>
              <w:top w:val="single" w:sz="4" w:space="0" w:color="auto"/>
              <w:left w:val="single" w:sz="4" w:space="0" w:color="auto"/>
              <w:bottom w:val="single" w:sz="4" w:space="0" w:color="auto"/>
              <w:right w:val="single" w:sz="4" w:space="0" w:color="auto"/>
            </w:tcBorders>
          </w:tcPr>
          <w:p w14:paraId="7882A8C8" w14:textId="25992A5E"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szCs w:val="22"/>
              </w:rPr>
            </w:pPr>
            <w:r w:rsidRPr="00410CFC">
              <w:rPr>
                <w:rFonts w:ascii="Arial" w:hAnsi="Arial"/>
                <w:szCs w:val="22"/>
              </w:rPr>
              <w:t>EG1 – Français et histoire-géographie -enseignement moral et civique</w:t>
            </w:r>
          </w:p>
        </w:tc>
        <w:tc>
          <w:tcPr>
            <w:tcW w:w="802" w:type="dxa"/>
            <w:tcBorders>
              <w:top w:val="single" w:sz="4" w:space="0" w:color="auto"/>
              <w:left w:val="single" w:sz="4" w:space="0" w:color="auto"/>
              <w:bottom w:val="single" w:sz="4" w:space="0" w:color="auto"/>
              <w:right w:val="single" w:sz="4" w:space="0" w:color="auto"/>
            </w:tcBorders>
          </w:tcPr>
          <w:p w14:paraId="4791FFA9" w14:textId="4FDC5FDF"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UG1</w:t>
            </w:r>
          </w:p>
        </w:tc>
        <w:tc>
          <w:tcPr>
            <w:tcW w:w="4225" w:type="dxa"/>
            <w:tcBorders>
              <w:top w:val="single" w:sz="4" w:space="0" w:color="auto"/>
              <w:left w:val="single" w:sz="4" w:space="0" w:color="auto"/>
              <w:bottom w:val="single" w:sz="4" w:space="0" w:color="auto"/>
              <w:right w:val="single" w:sz="4" w:space="0" w:color="auto"/>
            </w:tcBorders>
          </w:tcPr>
          <w:p w14:paraId="4709CBBD" w14:textId="1FA91711"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b/>
                <w:szCs w:val="22"/>
              </w:rPr>
            </w:pPr>
            <w:r w:rsidRPr="00410CFC">
              <w:rPr>
                <w:rFonts w:ascii="Arial" w:hAnsi="Arial"/>
                <w:szCs w:val="22"/>
              </w:rPr>
              <w:t>EG1 – Français et histoire-géographie -enseignement moral et civique</w:t>
            </w:r>
          </w:p>
        </w:tc>
        <w:tc>
          <w:tcPr>
            <w:tcW w:w="759" w:type="dxa"/>
            <w:tcBorders>
              <w:top w:val="single" w:sz="4" w:space="0" w:color="auto"/>
              <w:left w:val="single" w:sz="4" w:space="0" w:color="auto"/>
              <w:bottom w:val="single" w:sz="4" w:space="0" w:color="auto"/>
              <w:right w:val="single" w:sz="4" w:space="0" w:color="auto"/>
            </w:tcBorders>
          </w:tcPr>
          <w:p w14:paraId="5DD9E73A" w14:textId="34E6B840"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eastAsiaTheme="minorHAnsi" w:hAnsi="Arial" w:cs="Arial"/>
                <w:szCs w:val="22"/>
                <w:lang w:eastAsia="en-US"/>
              </w:rPr>
              <w:t>UG1</w:t>
            </w:r>
          </w:p>
        </w:tc>
      </w:tr>
      <w:tr w:rsidR="00DB583C" w:rsidRPr="004F16B4" w14:paraId="75C4E45A" w14:textId="77777777" w:rsidTr="00AD1A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528"/>
        </w:trPr>
        <w:tc>
          <w:tcPr>
            <w:tcW w:w="4182" w:type="dxa"/>
            <w:tcBorders>
              <w:top w:val="single" w:sz="4" w:space="0" w:color="auto"/>
              <w:left w:val="single" w:sz="6" w:space="0" w:color="auto"/>
              <w:bottom w:val="nil"/>
              <w:right w:val="single" w:sz="6" w:space="0" w:color="auto"/>
            </w:tcBorders>
          </w:tcPr>
          <w:p w14:paraId="12673062" w14:textId="6CEF1C8D"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szCs w:val="22"/>
              </w:rPr>
            </w:pPr>
            <w:r w:rsidRPr="00410CFC">
              <w:rPr>
                <w:rFonts w:ascii="Arial" w:hAnsi="Arial"/>
                <w:szCs w:val="22"/>
              </w:rPr>
              <w:t>EG2 – Mathématiques et physique- chimie</w:t>
            </w:r>
            <w:r w:rsidRPr="00410CFC">
              <w:rPr>
                <w:rFonts w:ascii="Arial" w:eastAsiaTheme="minorHAnsi" w:hAnsi="Arial" w:cs="Arial"/>
                <w:szCs w:val="22"/>
                <w:lang w:eastAsia="en-US"/>
              </w:rPr>
              <w:t xml:space="preserve"> </w:t>
            </w:r>
          </w:p>
        </w:tc>
        <w:tc>
          <w:tcPr>
            <w:tcW w:w="802" w:type="dxa"/>
            <w:tcBorders>
              <w:top w:val="single" w:sz="6" w:space="0" w:color="auto"/>
              <w:left w:val="single" w:sz="6" w:space="0" w:color="auto"/>
              <w:bottom w:val="single" w:sz="4" w:space="0" w:color="auto"/>
              <w:right w:val="single" w:sz="6" w:space="0" w:color="auto"/>
            </w:tcBorders>
            <w:vAlign w:val="center"/>
          </w:tcPr>
          <w:p w14:paraId="1BB7CAB0" w14:textId="767112C7"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UG2</w:t>
            </w:r>
          </w:p>
        </w:tc>
        <w:tc>
          <w:tcPr>
            <w:tcW w:w="4225" w:type="dxa"/>
            <w:tcBorders>
              <w:top w:val="single" w:sz="6" w:space="0" w:color="auto"/>
              <w:left w:val="single" w:sz="6" w:space="0" w:color="auto"/>
              <w:bottom w:val="single" w:sz="4" w:space="0" w:color="auto"/>
              <w:right w:val="single" w:sz="6" w:space="0" w:color="auto"/>
            </w:tcBorders>
          </w:tcPr>
          <w:p w14:paraId="74E7866B" w14:textId="32382D1A" w:rsidR="00DB583C" w:rsidRPr="00410CFC" w:rsidRDefault="00DB583C" w:rsidP="00DB583C">
            <w:pPr>
              <w:suppressAutoHyphens w:val="0"/>
              <w:overflowPunct w:val="0"/>
              <w:autoSpaceDE w:val="0"/>
              <w:autoSpaceDN w:val="0"/>
              <w:adjustRightInd w:val="0"/>
              <w:spacing w:before="60" w:after="60" w:line="240" w:lineRule="auto"/>
              <w:rPr>
                <w:rFonts w:ascii="Arial" w:hAnsi="Arial"/>
                <w:szCs w:val="22"/>
              </w:rPr>
            </w:pPr>
            <w:r w:rsidRPr="00410CFC">
              <w:rPr>
                <w:rFonts w:ascii="Arial" w:hAnsi="Arial"/>
                <w:szCs w:val="22"/>
              </w:rPr>
              <w:t>EG2 – Mathématiques et physique- chimie</w:t>
            </w:r>
            <w:r w:rsidRPr="00410CFC">
              <w:rPr>
                <w:rFonts w:ascii="Arial" w:eastAsiaTheme="minorHAnsi" w:hAnsi="Arial" w:cs="Arial"/>
                <w:szCs w:val="22"/>
                <w:lang w:eastAsia="en-US"/>
              </w:rPr>
              <w:t xml:space="preserve"> </w:t>
            </w:r>
          </w:p>
        </w:tc>
        <w:tc>
          <w:tcPr>
            <w:tcW w:w="759" w:type="dxa"/>
            <w:tcBorders>
              <w:top w:val="single" w:sz="6" w:space="0" w:color="auto"/>
              <w:left w:val="single" w:sz="6" w:space="0" w:color="auto"/>
              <w:bottom w:val="single" w:sz="4" w:space="0" w:color="auto"/>
              <w:right w:val="single" w:sz="6" w:space="0" w:color="auto"/>
            </w:tcBorders>
            <w:vAlign w:val="center"/>
          </w:tcPr>
          <w:p w14:paraId="711CB7D2" w14:textId="65ECE4EC" w:rsidR="00DB583C" w:rsidRPr="00410CFC" w:rsidRDefault="00DB583C" w:rsidP="00DB583C">
            <w:pPr>
              <w:suppressAutoHyphens w:val="0"/>
              <w:spacing w:before="60" w:after="60" w:line="240" w:lineRule="auto"/>
              <w:jc w:val="center"/>
              <w:rPr>
                <w:rFonts w:ascii="Arial" w:hAnsi="Arial"/>
                <w:szCs w:val="22"/>
              </w:rPr>
            </w:pPr>
            <w:r w:rsidRPr="00410CFC">
              <w:rPr>
                <w:rFonts w:ascii="Arial" w:eastAsiaTheme="minorHAnsi" w:hAnsi="Arial" w:cs="Arial"/>
                <w:szCs w:val="22"/>
                <w:lang w:eastAsia="en-US"/>
              </w:rPr>
              <w:t>UG2</w:t>
            </w:r>
          </w:p>
        </w:tc>
      </w:tr>
      <w:tr w:rsidR="00DB583C" w:rsidRPr="004F16B4" w14:paraId="6E624532" w14:textId="77777777" w:rsidTr="00AD1A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trHeight w:val="379"/>
        </w:trPr>
        <w:tc>
          <w:tcPr>
            <w:tcW w:w="4182" w:type="dxa"/>
            <w:tcBorders>
              <w:left w:val="single" w:sz="6" w:space="0" w:color="auto"/>
              <w:bottom w:val="dotted" w:sz="4" w:space="0" w:color="auto"/>
              <w:right w:val="single" w:sz="4" w:space="0" w:color="auto"/>
            </w:tcBorders>
          </w:tcPr>
          <w:p w14:paraId="1D7954A5" w14:textId="2AE55BB5"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cs="Arial"/>
                <w:b/>
                <w:szCs w:val="22"/>
              </w:rPr>
            </w:pPr>
            <w:r w:rsidRPr="00410CFC">
              <w:rPr>
                <w:rFonts w:ascii="Arial" w:hAnsi="Arial"/>
                <w:szCs w:val="22"/>
              </w:rPr>
              <w:t>EG3 – Éducation physique et sportive</w:t>
            </w:r>
            <w:r w:rsidRPr="00410CFC">
              <w:rPr>
                <w:rFonts w:ascii="Arial" w:eastAsiaTheme="minorHAnsi" w:hAnsi="Arial" w:cs="Arial"/>
                <w:szCs w:val="22"/>
                <w:lang w:eastAsia="en-US"/>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14:paraId="52B112D6" w14:textId="3BFBEBF9"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UG3</w:t>
            </w:r>
          </w:p>
        </w:tc>
        <w:tc>
          <w:tcPr>
            <w:tcW w:w="4225" w:type="dxa"/>
            <w:tcBorders>
              <w:top w:val="single" w:sz="4" w:space="0" w:color="auto"/>
              <w:left w:val="single" w:sz="4" w:space="0" w:color="auto"/>
              <w:bottom w:val="single" w:sz="4" w:space="0" w:color="auto"/>
              <w:right w:val="single" w:sz="4" w:space="0" w:color="auto"/>
            </w:tcBorders>
          </w:tcPr>
          <w:p w14:paraId="6E2C6DDC" w14:textId="2E53ADB6" w:rsidR="00DB583C" w:rsidRPr="00410CFC" w:rsidRDefault="00DB583C" w:rsidP="00DB583C">
            <w:pPr>
              <w:suppressAutoHyphens w:val="0"/>
              <w:overflowPunct w:val="0"/>
              <w:autoSpaceDE w:val="0"/>
              <w:autoSpaceDN w:val="0"/>
              <w:adjustRightInd w:val="0"/>
              <w:spacing w:before="60" w:after="120" w:line="240" w:lineRule="auto"/>
              <w:rPr>
                <w:rFonts w:ascii="Arial" w:hAnsi="Arial" w:cs="Arial"/>
                <w:b/>
                <w:szCs w:val="22"/>
              </w:rPr>
            </w:pPr>
            <w:r w:rsidRPr="00410CFC">
              <w:rPr>
                <w:rFonts w:ascii="Arial" w:hAnsi="Arial"/>
                <w:szCs w:val="22"/>
              </w:rPr>
              <w:t>EG3 – Éducation physique et sportive</w:t>
            </w:r>
            <w:r w:rsidRPr="00410CFC">
              <w:rPr>
                <w:rFonts w:ascii="Arial" w:eastAsiaTheme="minorHAnsi" w:hAnsi="Arial" w:cs="Arial"/>
                <w:szCs w:val="22"/>
                <w:lang w:eastAsia="en-US"/>
              </w:rPr>
              <w:t xml:space="preserve"> </w:t>
            </w:r>
          </w:p>
        </w:tc>
        <w:tc>
          <w:tcPr>
            <w:tcW w:w="759" w:type="dxa"/>
            <w:tcBorders>
              <w:top w:val="single" w:sz="4" w:space="0" w:color="auto"/>
              <w:left w:val="single" w:sz="4" w:space="0" w:color="auto"/>
              <w:bottom w:val="single" w:sz="4" w:space="0" w:color="auto"/>
              <w:right w:val="single" w:sz="4" w:space="0" w:color="auto"/>
            </w:tcBorders>
            <w:vAlign w:val="center"/>
          </w:tcPr>
          <w:p w14:paraId="397F941F" w14:textId="5B3BDCC8"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eastAsiaTheme="minorHAnsi" w:hAnsi="Arial" w:cs="Arial"/>
                <w:szCs w:val="22"/>
                <w:lang w:eastAsia="en-US"/>
              </w:rPr>
              <w:t>UG3</w:t>
            </w:r>
          </w:p>
        </w:tc>
      </w:tr>
      <w:tr w:rsidR="00DB583C" w:rsidRPr="004F16B4" w14:paraId="4FDC9558" w14:textId="77777777" w:rsidTr="00DB58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trHeight w:val="379"/>
        </w:trPr>
        <w:tc>
          <w:tcPr>
            <w:tcW w:w="4182" w:type="dxa"/>
            <w:tcBorders>
              <w:left w:val="single" w:sz="6" w:space="0" w:color="auto"/>
              <w:bottom w:val="single" w:sz="4" w:space="0" w:color="auto"/>
              <w:right w:val="single" w:sz="4" w:space="0" w:color="auto"/>
            </w:tcBorders>
            <w:shd w:val="clear" w:color="auto" w:fill="auto"/>
          </w:tcPr>
          <w:p w14:paraId="77FFCA01" w14:textId="5F5E0588"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szCs w:val="22"/>
              </w:rPr>
            </w:pPr>
            <w:r w:rsidRPr="00410CFC">
              <w:rPr>
                <w:rFonts w:ascii="Arial" w:hAnsi="Arial"/>
                <w:szCs w:val="22"/>
              </w:rPr>
              <w:t>EG4 – Prévention-santé-environnement</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AF59109" w14:textId="14D8F87A"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UG4</w:t>
            </w:r>
          </w:p>
        </w:tc>
        <w:tc>
          <w:tcPr>
            <w:tcW w:w="4225" w:type="dxa"/>
            <w:tcBorders>
              <w:top w:val="single" w:sz="4" w:space="0" w:color="auto"/>
              <w:left w:val="single" w:sz="4" w:space="0" w:color="auto"/>
              <w:bottom w:val="single" w:sz="4" w:space="0" w:color="auto"/>
              <w:right w:val="single" w:sz="4" w:space="0" w:color="auto"/>
            </w:tcBorders>
          </w:tcPr>
          <w:p w14:paraId="29C9C5BC" w14:textId="5B869E72" w:rsidR="00DB583C" w:rsidRPr="00410CFC" w:rsidRDefault="00DB583C" w:rsidP="00DB583C">
            <w:pPr>
              <w:suppressAutoHyphens w:val="0"/>
              <w:overflowPunct w:val="0"/>
              <w:autoSpaceDE w:val="0"/>
              <w:autoSpaceDN w:val="0"/>
              <w:adjustRightInd w:val="0"/>
              <w:spacing w:before="60" w:after="120" w:line="240" w:lineRule="auto"/>
              <w:rPr>
                <w:rFonts w:ascii="Arial" w:hAnsi="Arial"/>
                <w:szCs w:val="22"/>
              </w:rPr>
            </w:pPr>
            <w:r w:rsidRPr="00410CFC">
              <w:rPr>
                <w:rFonts w:ascii="Arial" w:hAnsi="Arial"/>
                <w:szCs w:val="22"/>
              </w:rPr>
              <w:t>EG4 – Prévention-santé-environnement</w:t>
            </w:r>
          </w:p>
        </w:tc>
        <w:tc>
          <w:tcPr>
            <w:tcW w:w="759" w:type="dxa"/>
            <w:tcBorders>
              <w:top w:val="single" w:sz="4" w:space="0" w:color="auto"/>
              <w:left w:val="single" w:sz="4" w:space="0" w:color="auto"/>
              <w:bottom w:val="single" w:sz="4" w:space="0" w:color="auto"/>
              <w:right w:val="single" w:sz="4" w:space="0" w:color="auto"/>
            </w:tcBorders>
            <w:vAlign w:val="center"/>
          </w:tcPr>
          <w:p w14:paraId="3CB3915E" w14:textId="56797206" w:rsidR="00DB583C" w:rsidRPr="00410CFC" w:rsidRDefault="00DB583C" w:rsidP="00DB583C">
            <w:pPr>
              <w:suppressAutoHyphens w:val="0"/>
              <w:overflowPunct w:val="0"/>
              <w:autoSpaceDE w:val="0"/>
              <w:autoSpaceDN w:val="0"/>
              <w:adjustRightInd w:val="0"/>
              <w:spacing w:before="60" w:after="60" w:line="240" w:lineRule="auto"/>
              <w:jc w:val="center"/>
              <w:rPr>
                <w:rFonts w:ascii="Arial" w:eastAsiaTheme="minorHAnsi" w:hAnsi="Arial" w:cs="Arial"/>
                <w:szCs w:val="22"/>
                <w:lang w:eastAsia="en-US"/>
              </w:rPr>
            </w:pPr>
            <w:r w:rsidRPr="00410CFC">
              <w:rPr>
                <w:rFonts w:ascii="Arial" w:hAnsi="Arial"/>
                <w:szCs w:val="22"/>
              </w:rPr>
              <w:t>UG4</w:t>
            </w:r>
          </w:p>
        </w:tc>
      </w:tr>
      <w:tr w:rsidR="00DB583C" w:rsidRPr="004F16B4" w14:paraId="526F6EA3" w14:textId="77777777" w:rsidTr="00DB58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Ex>
        <w:trPr>
          <w:cantSplit/>
          <w:trHeight w:val="70"/>
        </w:trPr>
        <w:tc>
          <w:tcPr>
            <w:tcW w:w="4182" w:type="dxa"/>
            <w:tcBorders>
              <w:top w:val="single" w:sz="4" w:space="0" w:color="auto"/>
              <w:left w:val="single" w:sz="4" w:space="0" w:color="auto"/>
              <w:bottom w:val="single" w:sz="4" w:space="0" w:color="auto"/>
              <w:right w:val="single" w:sz="6" w:space="0" w:color="auto"/>
            </w:tcBorders>
          </w:tcPr>
          <w:p w14:paraId="0E7F5205" w14:textId="20D46146" w:rsidR="00DB583C" w:rsidRPr="00410CFC" w:rsidRDefault="00DB583C" w:rsidP="00DB583C">
            <w:pPr>
              <w:suppressAutoHyphens w:val="0"/>
              <w:overflowPunct w:val="0"/>
              <w:autoSpaceDE w:val="0"/>
              <w:autoSpaceDN w:val="0"/>
              <w:adjustRightInd w:val="0"/>
              <w:spacing w:before="60" w:after="60" w:line="240" w:lineRule="auto"/>
              <w:jc w:val="left"/>
              <w:rPr>
                <w:rFonts w:ascii="Arial" w:hAnsi="Arial"/>
                <w:szCs w:val="22"/>
              </w:rPr>
            </w:pPr>
            <w:r w:rsidRPr="00410CFC">
              <w:rPr>
                <w:rFonts w:ascii="Arial" w:hAnsi="Arial"/>
                <w:szCs w:val="22"/>
              </w:rPr>
              <w:t xml:space="preserve">EG5 – Langue vivante étrangère </w:t>
            </w:r>
          </w:p>
        </w:tc>
        <w:tc>
          <w:tcPr>
            <w:tcW w:w="802" w:type="dxa"/>
            <w:tcBorders>
              <w:top w:val="single" w:sz="4" w:space="0" w:color="auto"/>
              <w:left w:val="single" w:sz="6" w:space="0" w:color="auto"/>
              <w:bottom w:val="single" w:sz="4" w:space="0" w:color="auto"/>
              <w:right w:val="single" w:sz="6" w:space="0" w:color="auto"/>
            </w:tcBorders>
          </w:tcPr>
          <w:p w14:paraId="457A5232" w14:textId="35192BDD"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szCs w:val="22"/>
              </w:rPr>
            </w:pPr>
            <w:r w:rsidRPr="00410CFC">
              <w:rPr>
                <w:rFonts w:ascii="Arial" w:hAnsi="Arial"/>
                <w:szCs w:val="22"/>
              </w:rPr>
              <w:t>UG5</w:t>
            </w:r>
          </w:p>
        </w:tc>
        <w:tc>
          <w:tcPr>
            <w:tcW w:w="4225" w:type="dxa"/>
            <w:tcBorders>
              <w:top w:val="single" w:sz="4" w:space="0" w:color="auto"/>
              <w:left w:val="single" w:sz="6" w:space="0" w:color="auto"/>
              <w:bottom w:val="single" w:sz="4" w:space="0" w:color="auto"/>
              <w:right w:val="single" w:sz="6" w:space="0" w:color="auto"/>
            </w:tcBorders>
          </w:tcPr>
          <w:p w14:paraId="00B033D7" w14:textId="25E1C5D5" w:rsidR="00DB583C" w:rsidRPr="00410CFC" w:rsidRDefault="00DB583C" w:rsidP="00F266EF">
            <w:pPr>
              <w:suppressAutoHyphens w:val="0"/>
              <w:overflowPunct w:val="0"/>
              <w:autoSpaceDE w:val="0"/>
              <w:autoSpaceDN w:val="0"/>
              <w:adjustRightInd w:val="0"/>
              <w:spacing w:before="60" w:after="60" w:line="240" w:lineRule="auto"/>
              <w:jc w:val="left"/>
              <w:rPr>
                <w:rFonts w:ascii="Arial" w:hAnsi="Arial" w:cs="Arial"/>
                <w:color w:val="000000" w:themeColor="text1"/>
                <w:szCs w:val="22"/>
              </w:rPr>
            </w:pPr>
            <w:r w:rsidRPr="00410CFC">
              <w:rPr>
                <w:rFonts w:ascii="Arial" w:eastAsiaTheme="minorHAnsi" w:hAnsi="Arial" w:cs="Arial"/>
                <w:color w:val="000000" w:themeColor="text1"/>
                <w:szCs w:val="22"/>
                <w:lang w:eastAsia="en-US"/>
              </w:rPr>
              <w:t xml:space="preserve">EG5 – Langue vivante étrangère </w:t>
            </w:r>
          </w:p>
        </w:tc>
        <w:tc>
          <w:tcPr>
            <w:tcW w:w="759" w:type="dxa"/>
            <w:tcBorders>
              <w:top w:val="single" w:sz="4" w:space="0" w:color="auto"/>
              <w:left w:val="single" w:sz="6" w:space="0" w:color="auto"/>
              <w:bottom w:val="single" w:sz="4" w:space="0" w:color="auto"/>
              <w:right w:val="single" w:sz="4" w:space="0" w:color="auto"/>
            </w:tcBorders>
          </w:tcPr>
          <w:p w14:paraId="02C17342" w14:textId="616F322D" w:rsidR="00DB583C" w:rsidRPr="00410CFC" w:rsidRDefault="00DB583C" w:rsidP="00DB583C">
            <w:pPr>
              <w:suppressAutoHyphens w:val="0"/>
              <w:overflowPunct w:val="0"/>
              <w:autoSpaceDE w:val="0"/>
              <w:autoSpaceDN w:val="0"/>
              <w:adjustRightInd w:val="0"/>
              <w:spacing w:before="60" w:after="60" w:line="240" w:lineRule="auto"/>
              <w:jc w:val="center"/>
              <w:rPr>
                <w:rFonts w:ascii="Arial" w:hAnsi="Arial"/>
                <w:color w:val="000000" w:themeColor="text1"/>
                <w:szCs w:val="22"/>
              </w:rPr>
            </w:pPr>
            <w:r w:rsidRPr="00410CFC">
              <w:rPr>
                <w:rFonts w:ascii="Arial" w:hAnsi="Arial"/>
                <w:color w:val="000000" w:themeColor="text1"/>
                <w:szCs w:val="22"/>
              </w:rPr>
              <w:t>U</w:t>
            </w:r>
            <w:r w:rsidR="00F341C8" w:rsidRPr="00410CFC">
              <w:rPr>
                <w:rFonts w:ascii="Arial" w:hAnsi="Arial"/>
                <w:color w:val="000000" w:themeColor="text1"/>
                <w:szCs w:val="22"/>
              </w:rPr>
              <w:t>G5</w:t>
            </w:r>
          </w:p>
        </w:tc>
      </w:tr>
    </w:tbl>
    <w:p w14:paraId="09E2B0C1" w14:textId="77777777" w:rsidR="00226185" w:rsidRPr="004F16B4" w:rsidRDefault="00226185" w:rsidP="0016712C">
      <w:pPr>
        <w:pStyle w:val="RI-corpsdetexte"/>
        <w:rPr>
          <w:szCs w:val="22"/>
          <w:lang w:eastAsia="en-US"/>
        </w:rPr>
      </w:pPr>
    </w:p>
    <w:sectPr w:rsidR="00226185" w:rsidRPr="004F16B4" w:rsidSect="00724330">
      <w:footerReference w:type="default" r:id="rId13"/>
      <w:pgSz w:w="11906" w:h="16838"/>
      <w:pgMar w:top="1134" w:right="964" w:bottom="1134" w:left="96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CC59" w14:textId="77777777" w:rsidR="00DA7935" w:rsidRDefault="00DA7935" w:rsidP="0049349D">
      <w:pPr>
        <w:spacing w:line="240" w:lineRule="auto"/>
      </w:pPr>
      <w:r>
        <w:separator/>
      </w:r>
    </w:p>
  </w:endnote>
  <w:endnote w:type="continuationSeparator" w:id="0">
    <w:p w14:paraId="09A4DF44" w14:textId="77777777" w:rsidR="00DA7935" w:rsidRDefault="00DA7935" w:rsidP="00493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923C4" w14:textId="69DBCDDD" w:rsidR="00021F50" w:rsidRPr="0016712C" w:rsidRDefault="00021F50">
    <w:pPr>
      <w:pStyle w:val="Pieddepage"/>
      <w:rPr>
        <w:bCs/>
        <w:sz w:val="18"/>
        <w:szCs w:val="18"/>
      </w:rPr>
    </w:pPr>
  </w:p>
  <w:p w14:paraId="51475BE7" w14:textId="77777777" w:rsidR="00021F50" w:rsidRDefault="00021F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E249" w14:textId="77777777" w:rsidR="00DA7935" w:rsidRDefault="00DA7935" w:rsidP="0049349D">
      <w:pPr>
        <w:spacing w:line="240" w:lineRule="auto"/>
      </w:pPr>
      <w:r>
        <w:separator/>
      </w:r>
    </w:p>
  </w:footnote>
  <w:footnote w:type="continuationSeparator" w:id="0">
    <w:p w14:paraId="42F9C955" w14:textId="77777777" w:rsidR="00DA7935" w:rsidRDefault="00DA7935" w:rsidP="004934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0071E8"/>
    <w:lvl w:ilvl="0">
      <w:start w:val="1"/>
      <w:numFmt w:val="upperRoman"/>
      <w:pStyle w:val="RI-Titreannexe"/>
      <w:lvlText w:val="Annexe %1 - "/>
      <w:lvlJc w:val="left"/>
      <w:pPr>
        <w:ind w:left="643" w:hanging="360"/>
      </w:pPr>
      <w:rPr>
        <w:rFonts w:hint="default"/>
      </w:rPr>
    </w:lvl>
    <w:lvl w:ilvl="1">
      <w:start w:val="1"/>
      <w:numFmt w:val="decimal"/>
      <w:pStyle w:val="Titre2"/>
      <w:lvlText w:val="%1.%2."/>
      <w:lvlJc w:val="left"/>
      <w:pPr>
        <w:tabs>
          <w:tab w:val="num" w:pos="709"/>
        </w:tabs>
        <w:ind w:left="709" w:hanging="709"/>
      </w:pPr>
      <w:rPr>
        <w:rFonts w:hint="default"/>
      </w:rPr>
    </w:lvl>
    <w:lvl w:ilvl="2">
      <w:start w:val="1"/>
      <w:numFmt w:val="decimal"/>
      <w:pStyle w:val="Titre3"/>
      <w:lvlText w:val="%1.%2.%3."/>
      <w:lvlJc w:val="left"/>
      <w:pPr>
        <w:tabs>
          <w:tab w:val="num" w:pos="1447"/>
        </w:tabs>
        <w:ind w:left="1447" w:hanging="1021"/>
      </w:pPr>
      <w:rPr>
        <w:rFonts w:hint="default"/>
      </w:rPr>
    </w:lvl>
    <w:lvl w:ilvl="3">
      <w:start w:val="1"/>
      <w:numFmt w:val="decimal"/>
      <w:pStyle w:val="Titre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125139C"/>
    <w:multiLevelType w:val="hybridMultilevel"/>
    <w:tmpl w:val="0DD03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902C5A"/>
    <w:multiLevelType w:val="multilevel"/>
    <w:tmpl w:val="6A863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109CC"/>
    <w:multiLevelType w:val="hybridMultilevel"/>
    <w:tmpl w:val="343EA3EC"/>
    <w:lvl w:ilvl="0" w:tplc="AE602DAC">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35281"/>
    <w:multiLevelType w:val="hybridMultilevel"/>
    <w:tmpl w:val="C526B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617CBF"/>
    <w:multiLevelType w:val="hybridMultilevel"/>
    <w:tmpl w:val="E23C9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217118"/>
    <w:multiLevelType w:val="hybridMultilevel"/>
    <w:tmpl w:val="DA62593C"/>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7" w15:restartNumberingAfterBreak="0">
    <w:nsid w:val="11D55893"/>
    <w:multiLevelType w:val="hybridMultilevel"/>
    <w:tmpl w:val="72D00D50"/>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8" w15:restartNumberingAfterBreak="0">
    <w:nsid w:val="120B6C42"/>
    <w:multiLevelType w:val="multilevel"/>
    <w:tmpl w:val="D688B7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006AB"/>
    <w:multiLevelType w:val="hybridMultilevel"/>
    <w:tmpl w:val="1D500A4E"/>
    <w:lvl w:ilvl="0" w:tplc="7E90F2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6A1825"/>
    <w:multiLevelType w:val="hybridMultilevel"/>
    <w:tmpl w:val="ECFC4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C832EF"/>
    <w:multiLevelType w:val="hybridMultilevel"/>
    <w:tmpl w:val="CCA43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564DC"/>
    <w:multiLevelType w:val="singleLevel"/>
    <w:tmpl w:val="132E2344"/>
    <w:lvl w:ilvl="0">
      <w:start w:val="1"/>
      <w:numFmt w:val="bullet"/>
      <w:pStyle w:val="tiret"/>
      <w:lvlText w:val="–"/>
      <w:lvlJc w:val="left"/>
      <w:pPr>
        <w:tabs>
          <w:tab w:val="num" w:pos="1069"/>
        </w:tabs>
        <w:ind w:left="1072" w:hanging="363"/>
      </w:pPr>
      <w:rPr>
        <w:rFonts w:ascii="Times New Roman" w:hAnsi="Times New Roman" w:cs="Times New Roman" w:hint="default"/>
        <w:b w:val="0"/>
        <w:i w:val="0"/>
      </w:rPr>
    </w:lvl>
  </w:abstractNum>
  <w:abstractNum w:abstractNumId="13" w15:restartNumberingAfterBreak="0">
    <w:nsid w:val="32494AF5"/>
    <w:multiLevelType w:val="hybridMultilevel"/>
    <w:tmpl w:val="BEFA0610"/>
    <w:lvl w:ilvl="0" w:tplc="873C732E">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6F38B6"/>
    <w:multiLevelType w:val="hybridMultilevel"/>
    <w:tmpl w:val="85AE02CC"/>
    <w:lvl w:ilvl="0" w:tplc="040C0001">
      <w:start w:val="1"/>
      <w:numFmt w:val="bullet"/>
      <w:lvlText w:val=""/>
      <w:lvlJc w:val="left"/>
      <w:pPr>
        <w:ind w:left="1464" w:hanging="360"/>
      </w:pPr>
      <w:rPr>
        <w:rFonts w:ascii="Symbol" w:hAnsi="Symbol" w:hint="default"/>
      </w:rPr>
    </w:lvl>
    <w:lvl w:ilvl="1" w:tplc="040C0003" w:tentative="1">
      <w:start w:val="1"/>
      <w:numFmt w:val="bullet"/>
      <w:lvlText w:val="o"/>
      <w:lvlJc w:val="left"/>
      <w:pPr>
        <w:ind w:left="2184" w:hanging="360"/>
      </w:pPr>
      <w:rPr>
        <w:rFonts w:ascii="Courier New" w:hAnsi="Courier New" w:cs="Courier New" w:hint="default"/>
      </w:rPr>
    </w:lvl>
    <w:lvl w:ilvl="2" w:tplc="040C0005" w:tentative="1">
      <w:start w:val="1"/>
      <w:numFmt w:val="bullet"/>
      <w:lvlText w:val=""/>
      <w:lvlJc w:val="left"/>
      <w:pPr>
        <w:ind w:left="2904" w:hanging="360"/>
      </w:pPr>
      <w:rPr>
        <w:rFonts w:ascii="Wingdings" w:hAnsi="Wingdings" w:hint="default"/>
      </w:rPr>
    </w:lvl>
    <w:lvl w:ilvl="3" w:tplc="040C0001" w:tentative="1">
      <w:start w:val="1"/>
      <w:numFmt w:val="bullet"/>
      <w:lvlText w:val=""/>
      <w:lvlJc w:val="left"/>
      <w:pPr>
        <w:ind w:left="3624" w:hanging="360"/>
      </w:pPr>
      <w:rPr>
        <w:rFonts w:ascii="Symbol" w:hAnsi="Symbol" w:hint="default"/>
      </w:rPr>
    </w:lvl>
    <w:lvl w:ilvl="4" w:tplc="040C0003" w:tentative="1">
      <w:start w:val="1"/>
      <w:numFmt w:val="bullet"/>
      <w:lvlText w:val="o"/>
      <w:lvlJc w:val="left"/>
      <w:pPr>
        <w:ind w:left="4344" w:hanging="360"/>
      </w:pPr>
      <w:rPr>
        <w:rFonts w:ascii="Courier New" w:hAnsi="Courier New" w:cs="Courier New" w:hint="default"/>
      </w:rPr>
    </w:lvl>
    <w:lvl w:ilvl="5" w:tplc="040C0005" w:tentative="1">
      <w:start w:val="1"/>
      <w:numFmt w:val="bullet"/>
      <w:lvlText w:val=""/>
      <w:lvlJc w:val="left"/>
      <w:pPr>
        <w:ind w:left="5064" w:hanging="360"/>
      </w:pPr>
      <w:rPr>
        <w:rFonts w:ascii="Wingdings" w:hAnsi="Wingdings" w:hint="default"/>
      </w:rPr>
    </w:lvl>
    <w:lvl w:ilvl="6" w:tplc="040C0001" w:tentative="1">
      <w:start w:val="1"/>
      <w:numFmt w:val="bullet"/>
      <w:lvlText w:val=""/>
      <w:lvlJc w:val="left"/>
      <w:pPr>
        <w:ind w:left="5784" w:hanging="360"/>
      </w:pPr>
      <w:rPr>
        <w:rFonts w:ascii="Symbol" w:hAnsi="Symbol" w:hint="default"/>
      </w:rPr>
    </w:lvl>
    <w:lvl w:ilvl="7" w:tplc="040C0003" w:tentative="1">
      <w:start w:val="1"/>
      <w:numFmt w:val="bullet"/>
      <w:lvlText w:val="o"/>
      <w:lvlJc w:val="left"/>
      <w:pPr>
        <w:ind w:left="6504" w:hanging="360"/>
      </w:pPr>
      <w:rPr>
        <w:rFonts w:ascii="Courier New" w:hAnsi="Courier New" w:cs="Courier New" w:hint="default"/>
      </w:rPr>
    </w:lvl>
    <w:lvl w:ilvl="8" w:tplc="040C0005" w:tentative="1">
      <w:start w:val="1"/>
      <w:numFmt w:val="bullet"/>
      <w:lvlText w:val=""/>
      <w:lvlJc w:val="left"/>
      <w:pPr>
        <w:ind w:left="7224" w:hanging="360"/>
      </w:pPr>
      <w:rPr>
        <w:rFonts w:ascii="Wingdings" w:hAnsi="Wingdings" w:hint="default"/>
      </w:rPr>
    </w:lvl>
  </w:abstractNum>
  <w:abstractNum w:abstractNumId="15" w15:restartNumberingAfterBreak="0">
    <w:nsid w:val="3AA92CF0"/>
    <w:multiLevelType w:val="hybridMultilevel"/>
    <w:tmpl w:val="62AA8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421D74"/>
    <w:multiLevelType w:val="hybridMultilevel"/>
    <w:tmpl w:val="61266702"/>
    <w:lvl w:ilvl="0" w:tplc="AE602DAC">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8D230F"/>
    <w:multiLevelType w:val="hybridMultilevel"/>
    <w:tmpl w:val="10366654"/>
    <w:lvl w:ilvl="0" w:tplc="60F62DD8">
      <w:start w:val="1"/>
      <w:numFmt w:val="bullet"/>
      <w:pStyle w:val="tiret-sous"/>
      <w:lvlText w:val="o"/>
      <w:lvlJc w:val="left"/>
      <w:pPr>
        <w:ind w:left="1352" w:hanging="360"/>
      </w:pPr>
      <w:rPr>
        <w:rFonts w:ascii="Courier New" w:hAnsi="Courier New" w:cs="Courier New" w:hint="default"/>
      </w:rPr>
    </w:lvl>
    <w:lvl w:ilvl="1" w:tplc="FFFFFFFF">
      <w:start w:val="1"/>
      <w:numFmt w:val="bullet"/>
      <w:lvlText w:val="o"/>
      <w:lvlJc w:val="left"/>
      <w:pPr>
        <w:tabs>
          <w:tab w:val="num" w:pos="2073"/>
        </w:tabs>
        <w:ind w:left="2073" w:hanging="360"/>
      </w:pPr>
      <w:rPr>
        <w:rFonts w:ascii="Courier New" w:hAnsi="Courier New" w:hint="default"/>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abstractNum w:abstractNumId="18" w15:restartNumberingAfterBreak="0">
    <w:nsid w:val="3C9976B7"/>
    <w:multiLevelType w:val="hybridMultilevel"/>
    <w:tmpl w:val="7C6CC3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CAF38D5"/>
    <w:multiLevelType w:val="hybridMultilevel"/>
    <w:tmpl w:val="EF763F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E46406A"/>
    <w:multiLevelType w:val="hybridMultilevel"/>
    <w:tmpl w:val="0430FC74"/>
    <w:lvl w:ilvl="0" w:tplc="AA12E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136E1C"/>
    <w:multiLevelType w:val="hybridMultilevel"/>
    <w:tmpl w:val="DCAA0C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2AF7BCB"/>
    <w:multiLevelType w:val="singleLevel"/>
    <w:tmpl w:val="0FA2350C"/>
    <w:lvl w:ilvl="0">
      <w:start w:val="1"/>
      <w:numFmt w:val="bullet"/>
      <w:pStyle w:val="puce"/>
      <w:lvlText w:val=""/>
      <w:lvlJc w:val="left"/>
      <w:pPr>
        <w:tabs>
          <w:tab w:val="num" w:pos="360"/>
        </w:tabs>
        <w:ind w:left="360" w:hanging="360"/>
      </w:pPr>
      <w:rPr>
        <w:rFonts w:ascii="Symbol" w:hAnsi="Symbol" w:hint="default"/>
      </w:rPr>
    </w:lvl>
  </w:abstractNum>
  <w:abstractNum w:abstractNumId="23" w15:restartNumberingAfterBreak="0">
    <w:nsid w:val="444A03D7"/>
    <w:multiLevelType w:val="singleLevel"/>
    <w:tmpl w:val="957E66B4"/>
    <w:lvl w:ilvl="0">
      <w:start w:val="1"/>
      <w:numFmt w:val="bullet"/>
      <w:pStyle w:val="Puceronde"/>
      <w:lvlText w:val=""/>
      <w:lvlJc w:val="left"/>
      <w:pPr>
        <w:tabs>
          <w:tab w:val="num" w:pos="360"/>
        </w:tabs>
        <w:ind w:left="340" w:hanging="340"/>
      </w:pPr>
      <w:rPr>
        <w:rFonts w:ascii="Symbol" w:hAnsi="Symbol" w:hint="default"/>
      </w:rPr>
    </w:lvl>
  </w:abstractNum>
  <w:abstractNum w:abstractNumId="24" w15:restartNumberingAfterBreak="0">
    <w:nsid w:val="4E392615"/>
    <w:multiLevelType w:val="hybridMultilevel"/>
    <w:tmpl w:val="7F94B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AF2D74"/>
    <w:multiLevelType w:val="hybridMultilevel"/>
    <w:tmpl w:val="E01084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02322E1"/>
    <w:multiLevelType w:val="hybridMultilevel"/>
    <w:tmpl w:val="A386B552"/>
    <w:lvl w:ilvl="0" w:tplc="AE602DAC">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A80077"/>
    <w:multiLevelType w:val="hybridMultilevel"/>
    <w:tmpl w:val="03D0C346"/>
    <w:lvl w:ilvl="0" w:tplc="7E90F27A">
      <w:numFmt w:val="bullet"/>
      <w:lvlText w:val="-"/>
      <w:lvlJc w:val="left"/>
      <w:pPr>
        <w:ind w:left="1185" w:hanging="360"/>
      </w:pPr>
      <w:rPr>
        <w:rFonts w:ascii="Arial" w:eastAsia="Times New Roman" w:hAnsi="Arial" w:cs="Arial" w:hint="default"/>
      </w:rPr>
    </w:lvl>
    <w:lvl w:ilvl="1" w:tplc="040C0003">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28" w15:restartNumberingAfterBreak="0">
    <w:nsid w:val="56065ECE"/>
    <w:multiLevelType w:val="multilevel"/>
    <w:tmpl w:val="8A14984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5AFD70B2"/>
    <w:multiLevelType w:val="hybridMultilevel"/>
    <w:tmpl w:val="3C145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775DF5"/>
    <w:multiLevelType w:val="multilevel"/>
    <w:tmpl w:val="80A8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461BE"/>
    <w:multiLevelType w:val="hybridMultilevel"/>
    <w:tmpl w:val="0D6ADF54"/>
    <w:lvl w:ilvl="0" w:tplc="7B8C4EC4">
      <w:numFmt w:val="bullet"/>
      <w:lvlText w:val="-"/>
      <w:lvlJc w:val="left"/>
      <w:pPr>
        <w:ind w:left="394" w:hanging="360"/>
      </w:pPr>
      <w:rPr>
        <w:rFonts w:ascii="Calibri" w:eastAsiaTheme="minorHAnsi" w:hAnsi="Calibri" w:cs="Arial" w:hint="default"/>
      </w:rPr>
    </w:lvl>
    <w:lvl w:ilvl="1" w:tplc="040C0003">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2" w15:restartNumberingAfterBreak="0">
    <w:nsid w:val="696E646B"/>
    <w:multiLevelType w:val="hybridMultilevel"/>
    <w:tmpl w:val="53F2CA78"/>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3" w15:restartNumberingAfterBreak="0">
    <w:nsid w:val="6AC60032"/>
    <w:multiLevelType w:val="hybridMultilevel"/>
    <w:tmpl w:val="CCA4374C"/>
    <w:lvl w:ilvl="0" w:tplc="A49452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D0A694E"/>
    <w:multiLevelType w:val="hybridMultilevel"/>
    <w:tmpl w:val="C92427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D0C386A"/>
    <w:multiLevelType w:val="hybridMultilevel"/>
    <w:tmpl w:val="07F0EC7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6" w15:restartNumberingAfterBreak="0">
    <w:nsid w:val="6EA751D5"/>
    <w:multiLevelType w:val="hybridMultilevel"/>
    <w:tmpl w:val="38662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CA2A25"/>
    <w:multiLevelType w:val="hybridMultilevel"/>
    <w:tmpl w:val="42088E8E"/>
    <w:lvl w:ilvl="0" w:tplc="74EAB57A">
      <w:numFmt w:val="bullet"/>
      <w:lvlText w:val="►"/>
      <w:lvlJc w:val="left"/>
      <w:pPr>
        <w:ind w:left="360" w:hanging="360"/>
      </w:pPr>
      <w:rPr>
        <w:rFonts w:ascii="Arial" w:hAnsi="Arial"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67A761A"/>
    <w:multiLevelType w:val="hybridMultilevel"/>
    <w:tmpl w:val="3326B43C"/>
    <w:lvl w:ilvl="0" w:tplc="DDE8AFB4">
      <w:start w:val="4"/>
      <w:numFmt w:val="bullet"/>
      <w:lvlText w:val="-"/>
      <w:lvlJc w:val="left"/>
      <w:pPr>
        <w:ind w:left="720" w:hanging="360"/>
      </w:pPr>
      <w:rPr>
        <w:rFonts w:ascii="Times New Roman" w:eastAsia="MS Mincho"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68332A"/>
    <w:multiLevelType w:val="hybridMultilevel"/>
    <w:tmpl w:val="FCF6F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6B751F"/>
    <w:multiLevelType w:val="hybridMultilevel"/>
    <w:tmpl w:val="0EA8AFE0"/>
    <w:lvl w:ilvl="0" w:tplc="6ADE3D36">
      <w:start w:val="3"/>
      <w:numFmt w:val="bullet"/>
      <w:lvlText w:val="-"/>
      <w:lvlJc w:val="left"/>
      <w:pPr>
        <w:ind w:left="720" w:hanging="360"/>
      </w:pPr>
      <w:rPr>
        <w:rFonts w:ascii="Times New Roman" w:hAnsi="Times New Roman"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7"/>
  </w:num>
  <w:num w:numId="4">
    <w:abstractNumId w:val="0"/>
  </w:num>
  <w:num w:numId="5">
    <w:abstractNumId w:val="2"/>
  </w:num>
  <w:num w:numId="6">
    <w:abstractNumId w:val="5"/>
  </w:num>
  <w:num w:numId="7">
    <w:abstractNumId w:val="34"/>
  </w:num>
  <w:num w:numId="8">
    <w:abstractNumId w:val="24"/>
  </w:num>
  <w:num w:numId="9">
    <w:abstractNumId w:val="27"/>
  </w:num>
  <w:num w:numId="10">
    <w:abstractNumId w:val="40"/>
  </w:num>
  <w:num w:numId="11">
    <w:abstractNumId w:val="26"/>
  </w:num>
  <w:num w:numId="12">
    <w:abstractNumId w:val="16"/>
  </w:num>
  <w:num w:numId="13">
    <w:abstractNumId w:val="3"/>
  </w:num>
  <w:num w:numId="14">
    <w:abstractNumId w:val="15"/>
  </w:num>
  <w:num w:numId="15">
    <w:abstractNumId w:val="20"/>
  </w:num>
  <w:num w:numId="16">
    <w:abstractNumId w:val="36"/>
  </w:num>
  <w:num w:numId="17">
    <w:abstractNumId w:val="35"/>
  </w:num>
  <w:num w:numId="18">
    <w:abstractNumId w:val="33"/>
  </w:num>
  <w:num w:numId="19">
    <w:abstractNumId w:val="4"/>
  </w:num>
  <w:num w:numId="20">
    <w:abstractNumId w:val="31"/>
  </w:num>
  <w:num w:numId="21">
    <w:abstractNumId w:val="30"/>
  </w:num>
  <w:num w:numId="22">
    <w:abstractNumId w:val="39"/>
  </w:num>
  <w:num w:numId="23">
    <w:abstractNumId w:val="1"/>
  </w:num>
  <w:num w:numId="24">
    <w:abstractNumId w:val="18"/>
  </w:num>
  <w:num w:numId="25">
    <w:abstractNumId w:val="19"/>
  </w:num>
  <w:num w:numId="26">
    <w:abstractNumId w:val="13"/>
  </w:num>
  <w:num w:numId="27">
    <w:abstractNumId w:val="37"/>
  </w:num>
  <w:num w:numId="28">
    <w:abstractNumId w:val="8"/>
  </w:num>
  <w:num w:numId="29">
    <w:abstractNumId w:val="38"/>
  </w:num>
  <w:num w:numId="30">
    <w:abstractNumId w:val="23"/>
  </w:num>
  <w:num w:numId="31">
    <w:abstractNumId w:val="14"/>
  </w:num>
  <w:num w:numId="32">
    <w:abstractNumId w:val="9"/>
  </w:num>
  <w:num w:numId="33">
    <w:abstractNumId w:val="10"/>
  </w:num>
  <w:num w:numId="34">
    <w:abstractNumId w:val="29"/>
  </w:num>
  <w:num w:numId="35">
    <w:abstractNumId w:val="11"/>
  </w:num>
  <w:num w:numId="36">
    <w:abstractNumId w:val="6"/>
  </w:num>
  <w:num w:numId="37">
    <w:abstractNumId w:val="21"/>
  </w:num>
  <w:num w:numId="38">
    <w:abstractNumId w:val="7"/>
  </w:num>
  <w:num w:numId="39">
    <w:abstractNumId w:val="28"/>
  </w:num>
  <w:num w:numId="40">
    <w:abstractNumId w:val="32"/>
  </w:num>
  <w:num w:numId="41">
    <w:abstractNumId w:val="25"/>
  </w:num>
  <w:num w:numId="42">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81"/>
    <w:rsid w:val="00000A0E"/>
    <w:rsid w:val="00000AA7"/>
    <w:rsid w:val="00021F50"/>
    <w:rsid w:val="00026133"/>
    <w:rsid w:val="000274C6"/>
    <w:rsid w:val="00032E9C"/>
    <w:rsid w:val="00034223"/>
    <w:rsid w:val="00047544"/>
    <w:rsid w:val="000526D6"/>
    <w:rsid w:val="00054E26"/>
    <w:rsid w:val="00057CA2"/>
    <w:rsid w:val="00067DA1"/>
    <w:rsid w:val="000775FC"/>
    <w:rsid w:val="00090261"/>
    <w:rsid w:val="00090A33"/>
    <w:rsid w:val="00090CEB"/>
    <w:rsid w:val="00091877"/>
    <w:rsid w:val="00091C39"/>
    <w:rsid w:val="00093F9D"/>
    <w:rsid w:val="000A1046"/>
    <w:rsid w:val="000A32F9"/>
    <w:rsid w:val="000A77A4"/>
    <w:rsid w:val="000B07BE"/>
    <w:rsid w:val="000B14D0"/>
    <w:rsid w:val="000B3901"/>
    <w:rsid w:val="000B7388"/>
    <w:rsid w:val="000C14A0"/>
    <w:rsid w:val="000C2832"/>
    <w:rsid w:val="000C4CC5"/>
    <w:rsid w:val="000C7249"/>
    <w:rsid w:val="000D195C"/>
    <w:rsid w:val="000D5E97"/>
    <w:rsid w:val="000D6363"/>
    <w:rsid w:val="000E38EE"/>
    <w:rsid w:val="000E7843"/>
    <w:rsid w:val="000F057A"/>
    <w:rsid w:val="000F6D60"/>
    <w:rsid w:val="00106956"/>
    <w:rsid w:val="00120A4C"/>
    <w:rsid w:val="00123C2B"/>
    <w:rsid w:val="00127A7F"/>
    <w:rsid w:val="00130AD6"/>
    <w:rsid w:val="00136E87"/>
    <w:rsid w:val="0014708D"/>
    <w:rsid w:val="00150116"/>
    <w:rsid w:val="001516F0"/>
    <w:rsid w:val="00151A81"/>
    <w:rsid w:val="001531B9"/>
    <w:rsid w:val="00162A20"/>
    <w:rsid w:val="0016712C"/>
    <w:rsid w:val="00173C8D"/>
    <w:rsid w:val="00176296"/>
    <w:rsid w:val="0017753B"/>
    <w:rsid w:val="001821FC"/>
    <w:rsid w:val="001861E0"/>
    <w:rsid w:val="00187931"/>
    <w:rsid w:val="001A59E6"/>
    <w:rsid w:val="001B27F0"/>
    <w:rsid w:val="001C3380"/>
    <w:rsid w:val="001C79F4"/>
    <w:rsid w:val="001D0444"/>
    <w:rsid w:val="001D714D"/>
    <w:rsid w:val="001E04EB"/>
    <w:rsid w:val="001E11E7"/>
    <w:rsid w:val="001E166F"/>
    <w:rsid w:val="001E5EB6"/>
    <w:rsid w:val="001E68C1"/>
    <w:rsid w:val="001F1908"/>
    <w:rsid w:val="0020316B"/>
    <w:rsid w:val="00207C96"/>
    <w:rsid w:val="002109B9"/>
    <w:rsid w:val="00211018"/>
    <w:rsid w:val="0021489E"/>
    <w:rsid w:val="00214931"/>
    <w:rsid w:val="002158C4"/>
    <w:rsid w:val="002173C6"/>
    <w:rsid w:val="00217468"/>
    <w:rsid w:val="00220E32"/>
    <w:rsid w:val="00223057"/>
    <w:rsid w:val="00223B7F"/>
    <w:rsid w:val="00226185"/>
    <w:rsid w:val="00231341"/>
    <w:rsid w:val="00232915"/>
    <w:rsid w:val="00237544"/>
    <w:rsid w:val="00241EBC"/>
    <w:rsid w:val="0024712B"/>
    <w:rsid w:val="00264929"/>
    <w:rsid w:val="00273FE1"/>
    <w:rsid w:val="00276322"/>
    <w:rsid w:val="0027785D"/>
    <w:rsid w:val="00281BC2"/>
    <w:rsid w:val="0028282D"/>
    <w:rsid w:val="00287D0B"/>
    <w:rsid w:val="00287DDF"/>
    <w:rsid w:val="00291545"/>
    <w:rsid w:val="00291724"/>
    <w:rsid w:val="0029401D"/>
    <w:rsid w:val="00294F89"/>
    <w:rsid w:val="00296840"/>
    <w:rsid w:val="0029719B"/>
    <w:rsid w:val="002A5F99"/>
    <w:rsid w:val="002B06A8"/>
    <w:rsid w:val="002B3A11"/>
    <w:rsid w:val="002B5646"/>
    <w:rsid w:val="002C30AF"/>
    <w:rsid w:val="002D18D8"/>
    <w:rsid w:val="002E06C1"/>
    <w:rsid w:val="002E38BA"/>
    <w:rsid w:val="002E461C"/>
    <w:rsid w:val="002F127D"/>
    <w:rsid w:val="00311F13"/>
    <w:rsid w:val="00313384"/>
    <w:rsid w:val="003172EA"/>
    <w:rsid w:val="003211DA"/>
    <w:rsid w:val="003250ED"/>
    <w:rsid w:val="00327E5C"/>
    <w:rsid w:val="00333E89"/>
    <w:rsid w:val="003465ED"/>
    <w:rsid w:val="003476F7"/>
    <w:rsid w:val="00363659"/>
    <w:rsid w:val="0036400C"/>
    <w:rsid w:val="003659CB"/>
    <w:rsid w:val="00371659"/>
    <w:rsid w:val="0037174A"/>
    <w:rsid w:val="00375324"/>
    <w:rsid w:val="00383B0F"/>
    <w:rsid w:val="00397F0F"/>
    <w:rsid w:val="00397F91"/>
    <w:rsid w:val="003A31F6"/>
    <w:rsid w:val="003A511E"/>
    <w:rsid w:val="003A7E9A"/>
    <w:rsid w:val="003B18C5"/>
    <w:rsid w:val="003B7221"/>
    <w:rsid w:val="003B7E94"/>
    <w:rsid w:val="003C21B6"/>
    <w:rsid w:val="003C3A8C"/>
    <w:rsid w:val="003C74EE"/>
    <w:rsid w:val="003D3F80"/>
    <w:rsid w:val="003D79C1"/>
    <w:rsid w:val="003E574E"/>
    <w:rsid w:val="003F461D"/>
    <w:rsid w:val="00402D1B"/>
    <w:rsid w:val="00405557"/>
    <w:rsid w:val="004074CD"/>
    <w:rsid w:val="00410CFC"/>
    <w:rsid w:val="004166E1"/>
    <w:rsid w:val="00420716"/>
    <w:rsid w:val="00421D61"/>
    <w:rsid w:val="00426064"/>
    <w:rsid w:val="004277C0"/>
    <w:rsid w:val="00430A6F"/>
    <w:rsid w:val="00437515"/>
    <w:rsid w:val="004403B7"/>
    <w:rsid w:val="00442915"/>
    <w:rsid w:val="004434DD"/>
    <w:rsid w:val="00443E7D"/>
    <w:rsid w:val="004470CF"/>
    <w:rsid w:val="00452809"/>
    <w:rsid w:val="00453BBE"/>
    <w:rsid w:val="00454564"/>
    <w:rsid w:val="00456CF1"/>
    <w:rsid w:val="00457A1D"/>
    <w:rsid w:val="00461A80"/>
    <w:rsid w:val="0046571C"/>
    <w:rsid w:val="0047486F"/>
    <w:rsid w:val="0047761B"/>
    <w:rsid w:val="0049340E"/>
    <w:rsid w:val="0049349D"/>
    <w:rsid w:val="00493B3D"/>
    <w:rsid w:val="00497C59"/>
    <w:rsid w:val="004A5722"/>
    <w:rsid w:val="004A61CE"/>
    <w:rsid w:val="004A7045"/>
    <w:rsid w:val="004B015D"/>
    <w:rsid w:val="004C0033"/>
    <w:rsid w:val="004C3AE9"/>
    <w:rsid w:val="004C3FAF"/>
    <w:rsid w:val="004C796B"/>
    <w:rsid w:val="004D0335"/>
    <w:rsid w:val="004D32D2"/>
    <w:rsid w:val="004D63B9"/>
    <w:rsid w:val="004E25CF"/>
    <w:rsid w:val="004E54CA"/>
    <w:rsid w:val="004E57BA"/>
    <w:rsid w:val="004E6D98"/>
    <w:rsid w:val="004E7313"/>
    <w:rsid w:val="004F16B4"/>
    <w:rsid w:val="004F201C"/>
    <w:rsid w:val="0050166A"/>
    <w:rsid w:val="00503DC3"/>
    <w:rsid w:val="005041E5"/>
    <w:rsid w:val="00505D92"/>
    <w:rsid w:val="00513741"/>
    <w:rsid w:val="00517A45"/>
    <w:rsid w:val="005368D5"/>
    <w:rsid w:val="00537732"/>
    <w:rsid w:val="00544171"/>
    <w:rsid w:val="00550CBA"/>
    <w:rsid w:val="005535A8"/>
    <w:rsid w:val="00555A53"/>
    <w:rsid w:val="005563ED"/>
    <w:rsid w:val="00564377"/>
    <w:rsid w:val="00564E89"/>
    <w:rsid w:val="005650AC"/>
    <w:rsid w:val="00583155"/>
    <w:rsid w:val="00586557"/>
    <w:rsid w:val="00590494"/>
    <w:rsid w:val="00596249"/>
    <w:rsid w:val="00597BEE"/>
    <w:rsid w:val="005A2E71"/>
    <w:rsid w:val="005A507C"/>
    <w:rsid w:val="005A6D26"/>
    <w:rsid w:val="005B1030"/>
    <w:rsid w:val="005B2F2D"/>
    <w:rsid w:val="005B3628"/>
    <w:rsid w:val="005C2009"/>
    <w:rsid w:val="005C40AA"/>
    <w:rsid w:val="005C63ED"/>
    <w:rsid w:val="005D0762"/>
    <w:rsid w:val="005D0F49"/>
    <w:rsid w:val="005D4D7D"/>
    <w:rsid w:val="005D6581"/>
    <w:rsid w:val="005E48F7"/>
    <w:rsid w:val="005E5889"/>
    <w:rsid w:val="005E719D"/>
    <w:rsid w:val="005F28EC"/>
    <w:rsid w:val="005F49CD"/>
    <w:rsid w:val="005F5696"/>
    <w:rsid w:val="006025D6"/>
    <w:rsid w:val="006041B1"/>
    <w:rsid w:val="006078D3"/>
    <w:rsid w:val="00613426"/>
    <w:rsid w:val="00613992"/>
    <w:rsid w:val="00613C24"/>
    <w:rsid w:val="00624A4E"/>
    <w:rsid w:val="00624A78"/>
    <w:rsid w:val="00625ED6"/>
    <w:rsid w:val="00627DA5"/>
    <w:rsid w:val="006305EA"/>
    <w:rsid w:val="006419FF"/>
    <w:rsid w:val="00646CD7"/>
    <w:rsid w:val="00650052"/>
    <w:rsid w:val="006516CE"/>
    <w:rsid w:val="006532CD"/>
    <w:rsid w:val="00657BD1"/>
    <w:rsid w:val="00660589"/>
    <w:rsid w:val="00663000"/>
    <w:rsid w:val="006675CA"/>
    <w:rsid w:val="006727C6"/>
    <w:rsid w:val="006754DC"/>
    <w:rsid w:val="00675F0C"/>
    <w:rsid w:val="00681DE9"/>
    <w:rsid w:val="0068444E"/>
    <w:rsid w:val="006874B4"/>
    <w:rsid w:val="00687DD5"/>
    <w:rsid w:val="00693EE2"/>
    <w:rsid w:val="00695892"/>
    <w:rsid w:val="006A175A"/>
    <w:rsid w:val="006C0D7E"/>
    <w:rsid w:val="006C11DE"/>
    <w:rsid w:val="006C6304"/>
    <w:rsid w:val="006C6916"/>
    <w:rsid w:val="006D6EF4"/>
    <w:rsid w:val="006E2C83"/>
    <w:rsid w:val="006E4AA7"/>
    <w:rsid w:val="006E54A0"/>
    <w:rsid w:val="006E6A19"/>
    <w:rsid w:val="006F77C0"/>
    <w:rsid w:val="006F780B"/>
    <w:rsid w:val="00713B0D"/>
    <w:rsid w:val="0071791D"/>
    <w:rsid w:val="00717F71"/>
    <w:rsid w:val="0072162D"/>
    <w:rsid w:val="00724330"/>
    <w:rsid w:val="0072480B"/>
    <w:rsid w:val="007259DF"/>
    <w:rsid w:val="00725FCE"/>
    <w:rsid w:val="00744ACA"/>
    <w:rsid w:val="00746098"/>
    <w:rsid w:val="00746AE7"/>
    <w:rsid w:val="00754159"/>
    <w:rsid w:val="00755279"/>
    <w:rsid w:val="00761628"/>
    <w:rsid w:val="00767BC4"/>
    <w:rsid w:val="00774DD6"/>
    <w:rsid w:val="00776858"/>
    <w:rsid w:val="00780B55"/>
    <w:rsid w:val="007833E5"/>
    <w:rsid w:val="0078472C"/>
    <w:rsid w:val="00784D52"/>
    <w:rsid w:val="00786D77"/>
    <w:rsid w:val="00793A0A"/>
    <w:rsid w:val="0079456F"/>
    <w:rsid w:val="00796559"/>
    <w:rsid w:val="007A1E1E"/>
    <w:rsid w:val="007A22FA"/>
    <w:rsid w:val="007A4F98"/>
    <w:rsid w:val="007B0816"/>
    <w:rsid w:val="007B501C"/>
    <w:rsid w:val="007B5A38"/>
    <w:rsid w:val="007C0452"/>
    <w:rsid w:val="007C399B"/>
    <w:rsid w:val="007C4C33"/>
    <w:rsid w:val="007D40E8"/>
    <w:rsid w:val="007D458D"/>
    <w:rsid w:val="007E5C62"/>
    <w:rsid w:val="007E7AB7"/>
    <w:rsid w:val="007E7B0F"/>
    <w:rsid w:val="007F2676"/>
    <w:rsid w:val="0080474D"/>
    <w:rsid w:val="00810A68"/>
    <w:rsid w:val="00815042"/>
    <w:rsid w:val="00822C76"/>
    <w:rsid w:val="00827CE4"/>
    <w:rsid w:val="008345AF"/>
    <w:rsid w:val="00836746"/>
    <w:rsid w:val="0084382C"/>
    <w:rsid w:val="008451AE"/>
    <w:rsid w:val="00846273"/>
    <w:rsid w:val="008505DC"/>
    <w:rsid w:val="00852D1A"/>
    <w:rsid w:val="00853DB8"/>
    <w:rsid w:val="00856FB8"/>
    <w:rsid w:val="00861A23"/>
    <w:rsid w:val="0086787B"/>
    <w:rsid w:val="00872142"/>
    <w:rsid w:val="00874961"/>
    <w:rsid w:val="008767AE"/>
    <w:rsid w:val="00876933"/>
    <w:rsid w:val="0088123C"/>
    <w:rsid w:val="008849E0"/>
    <w:rsid w:val="00892A88"/>
    <w:rsid w:val="0089797D"/>
    <w:rsid w:val="008A23EA"/>
    <w:rsid w:val="008B2E7C"/>
    <w:rsid w:val="008B68D4"/>
    <w:rsid w:val="008B7B1B"/>
    <w:rsid w:val="008C0B1A"/>
    <w:rsid w:val="008D0BB0"/>
    <w:rsid w:val="008D2AB0"/>
    <w:rsid w:val="008D478F"/>
    <w:rsid w:val="008E03F3"/>
    <w:rsid w:val="008E37A5"/>
    <w:rsid w:val="008E5DDF"/>
    <w:rsid w:val="008E7A4B"/>
    <w:rsid w:val="008F3210"/>
    <w:rsid w:val="008F7080"/>
    <w:rsid w:val="00901C3B"/>
    <w:rsid w:val="00902840"/>
    <w:rsid w:val="00904808"/>
    <w:rsid w:val="0092168E"/>
    <w:rsid w:val="009242BB"/>
    <w:rsid w:val="00933A61"/>
    <w:rsid w:val="009340B0"/>
    <w:rsid w:val="00935540"/>
    <w:rsid w:val="009358EC"/>
    <w:rsid w:val="00937ABE"/>
    <w:rsid w:val="00950AB7"/>
    <w:rsid w:val="00952A1F"/>
    <w:rsid w:val="00952A81"/>
    <w:rsid w:val="00953653"/>
    <w:rsid w:val="00955DCB"/>
    <w:rsid w:val="00972276"/>
    <w:rsid w:val="00973BF9"/>
    <w:rsid w:val="00975E68"/>
    <w:rsid w:val="009826BA"/>
    <w:rsid w:val="009836C5"/>
    <w:rsid w:val="00983FB8"/>
    <w:rsid w:val="00986683"/>
    <w:rsid w:val="009A16DB"/>
    <w:rsid w:val="009A4979"/>
    <w:rsid w:val="009A505D"/>
    <w:rsid w:val="009B1194"/>
    <w:rsid w:val="009C154B"/>
    <w:rsid w:val="009C48AB"/>
    <w:rsid w:val="009D0026"/>
    <w:rsid w:val="009D248B"/>
    <w:rsid w:val="009D52BA"/>
    <w:rsid w:val="009E7CB0"/>
    <w:rsid w:val="009F1BCA"/>
    <w:rsid w:val="00A0106A"/>
    <w:rsid w:val="00A045DB"/>
    <w:rsid w:val="00A07BDE"/>
    <w:rsid w:val="00A14D60"/>
    <w:rsid w:val="00A17DBE"/>
    <w:rsid w:val="00A24AD7"/>
    <w:rsid w:val="00A32483"/>
    <w:rsid w:val="00A33473"/>
    <w:rsid w:val="00A33E87"/>
    <w:rsid w:val="00A40471"/>
    <w:rsid w:val="00A417EF"/>
    <w:rsid w:val="00A45E70"/>
    <w:rsid w:val="00A50176"/>
    <w:rsid w:val="00A51488"/>
    <w:rsid w:val="00A5599B"/>
    <w:rsid w:val="00A6224B"/>
    <w:rsid w:val="00A65E9F"/>
    <w:rsid w:val="00A70D45"/>
    <w:rsid w:val="00A76A4D"/>
    <w:rsid w:val="00A77568"/>
    <w:rsid w:val="00A81A60"/>
    <w:rsid w:val="00A83F63"/>
    <w:rsid w:val="00A9166B"/>
    <w:rsid w:val="00A96F31"/>
    <w:rsid w:val="00AA2760"/>
    <w:rsid w:val="00AA2922"/>
    <w:rsid w:val="00AA4052"/>
    <w:rsid w:val="00AA7402"/>
    <w:rsid w:val="00AB142C"/>
    <w:rsid w:val="00AB512D"/>
    <w:rsid w:val="00AB784A"/>
    <w:rsid w:val="00AC6087"/>
    <w:rsid w:val="00AD1A38"/>
    <w:rsid w:val="00AE1DB1"/>
    <w:rsid w:val="00B151B0"/>
    <w:rsid w:val="00B21327"/>
    <w:rsid w:val="00B24AC5"/>
    <w:rsid w:val="00B24E9B"/>
    <w:rsid w:val="00B25182"/>
    <w:rsid w:val="00B342C7"/>
    <w:rsid w:val="00B403F4"/>
    <w:rsid w:val="00B57394"/>
    <w:rsid w:val="00B643FF"/>
    <w:rsid w:val="00B7509B"/>
    <w:rsid w:val="00B76C40"/>
    <w:rsid w:val="00B802E5"/>
    <w:rsid w:val="00B856A8"/>
    <w:rsid w:val="00B92327"/>
    <w:rsid w:val="00B92575"/>
    <w:rsid w:val="00B93F2D"/>
    <w:rsid w:val="00B97C22"/>
    <w:rsid w:val="00BA1ED7"/>
    <w:rsid w:val="00BB2F1B"/>
    <w:rsid w:val="00BB3F3A"/>
    <w:rsid w:val="00BC2AE6"/>
    <w:rsid w:val="00BC6714"/>
    <w:rsid w:val="00BE258C"/>
    <w:rsid w:val="00BF1E7F"/>
    <w:rsid w:val="00BF314B"/>
    <w:rsid w:val="00C02660"/>
    <w:rsid w:val="00C17C6D"/>
    <w:rsid w:val="00C21934"/>
    <w:rsid w:val="00C2390B"/>
    <w:rsid w:val="00C279A3"/>
    <w:rsid w:val="00C3045C"/>
    <w:rsid w:val="00C31743"/>
    <w:rsid w:val="00C51FD5"/>
    <w:rsid w:val="00C54909"/>
    <w:rsid w:val="00C57604"/>
    <w:rsid w:val="00C60069"/>
    <w:rsid w:val="00C61FDA"/>
    <w:rsid w:val="00C6662D"/>
    <w:rsid w:val="00C70113"/>
    <w:rsid w:val="00C760CA"/>
    <w:rsid w:val="00C76811"/>
    <w:rsid w:val="00C811A9"/>
    <w:rsid w:val="00C83854"/>
    <w:rsid w:val="00C850C5"/>
    <w:rsid w:val="00C96448"/>
    <w:rsid w:val="00CA44DA"/>
    <w:rsid w:val="00CB00A7"/>
    <w:rsid w:val="00CB353F"/>
    <w:rsid w:val="00CB46EE"/>
    <w:rsid w:val="00CC4240"/>
    <w:rsid w:val="00CC4885"/>
    <w:rsid w:val="00CC4E8C"/>
    <w:rsid w:val="00CC76A0"/>
    <w:rsid w:val="00CD1D8F"/>
    <w:rsid w:val="00CE41DE"/>
    <w:rsid w:val="00CE6CED"/>
    <w:rsid w:val="00CF0261"/>
    <w:rsid w:val="00CF698D"/>
    <w:rsid w:val="00D16844"/>
    <w:rsid w:val="00D16A86"/>
    <w:rsid w:val="00D16ECF"/>
    <w:rsid w:val="00D1716C"/>
    <w:rsid w:val="00D17A85"/>
    <w:rsid w:val="00D21C20"/>
    <w:rsid w:val="00D2222D"/>
    <w:rsid w:val="00D24360"/>
    <w:rsid w:val="00D24AD4"/>
    <w:rsid w:val="00D279AE"/>
    <w:rsid w:val="00D3143F"/>
    <w:rsid w:val="00D33D5F"/>
    <w:rsid w:val="00D34AA6"/>
    <w:rsid w:val="00D367C1"/>
    <w:rsid w:val="00D3728D"/>
    <w:rsid w:val="00D46150"/>
    <w:rsid w:val="00D47788"/>
    <w:rsid w:val="00D50247"/>
    <w:rsid w:val="00D51E10"/>
    <w:rsid w:val="00D63156"/>
    <w:rsid w:val="00D65328"/>
    <w:rsid w:val="00D71801"/>
    <w:rsid w:val="00D7519B"/>
    <w:rsid w:val="00D815BF"/>
    <w:rsid w:val="00D84BE0"/>
    <w:rsid w:val="00D87C53"/>
    <w:rsid w:val="00D92EB0"/>
    <w:rsid w:val="00D97914"/>
    <w:rsid w:val="00DA38C8"/>
    <w:rsid w:val="00DA7935"/>
    <w:rsid w:val="00DB583C"/>
    <w:rsid w:val="00DB62FD"/>
    <w:rsid w:val="00DB693F"/>
    <w:rsid w:val="00DC094A"/>
    <w:rsid w:val="00DC7A20"/>
    <w:rsid w:val="00DD12C4"/>
    <w:rsid w:val="00DD13D9"/>
    <w:rsid w:val="00DD7A70"/>
    <w:rsid w:val="00DE0066"/>
    <w:rsid w:val="00DE28CA"/>
    <w:rsid w:val="00DE5D2C"/>
    <w:rsid w:val="00DF00EC"/>
    <w:rsid w:val="00E0068E"/>
    <w:rsid w:val="00E0392A"/>
    <w:rsid w:val="00E04604"/>
    <w:rsid w:val="00E078B6"/>
    <w:rsid w:val="00E078E6"/>
    <w:rsid w:val="00E2017A"/>
    <w:rsid w:val="00E2045D"/>
    <w:rsid w:val="00E257AB"/>
    <w:rsid w:val="00E2686B"/>
    <w:rsid w:val="00E32549"/>
    <w:rsid w:val="00E438A6"/>
    <w:rsid w:val="00E51817"/>
    <w:rsid w:val="00E5538A"/>
    <w:rsid w:val="00E55705"/>
    <w:rsid w:val="00E60F31"/>
    <w:rsid w:val="00E652A0"/>
    <w:rsid w:val="00E65C29"/>
    <w:rsid w:val="00E66191"/>
    <w:rsid w:val="00E666CC"/>
    <w:rsid w:val="00E70153"/>
    <w:rsid w:val="00E70488"/>
    <w:rsid w:val="00E76D7A"/>
    <w:rsid w:val="00E76FE9"/>
    <w:rsid w:val="00E82E03"/>
    <w:rsid w:val="00E8318A"/>
    <w:rsid w:val="00E96A98"/>
    <w:rsid w:val="00EA05D7"/>
    <w:rsid w:val="00EA2E6B"/>
    <w:rsid w:val="00EB57A6"/>
    <w:rsid w:val="00EC0BC4"/>
    <w:rsid w:val="00EC1CE2"/>
    <w:rsid w:val="00EC5A1B"/>
    <w:rsid w:val="00EE14C3"/>
    <w:rsid w:val="00EE3BC2"/>
    <w:rsid w:val="00EF2B72"/>
    <w:rsid w:val="00EF46B8"/>
    <w:rsid w:val="00EF4CDB"/>
    <w:rsid w:val="00F007F4"/>
    <w:rsid w:val="00F009DB"/>
    <w:rsid w:val="00F06BB6"/>
    <w:rsid w:val="00F20096"/>
    <w:rsid w:val="00F21C38"/>
    <w:rsid w:val="00F266EF"/>
    <w:rsid w:val="00F26C80"/>
    <w:rsid w:val="00F32F26"/>
    <w:rsid w:val="00F33548"/>
    <w:rsid w:val="00F341C8"/>
    <w:rsid w:val="00F354B4"/>
    <w:rsid w:val="00F37F40"/>
    <w:rsid w:val="00F42DA5"/>
    <w:rsid w:val="00F43EF3"/>
    <w:rsid w:val="00F470A4"/>
    <w:rsid w:val="00F559E8"/>
    <w:rsid w:val="00F64346"/>
    <w:rsid w:val="00F72500"/>
    <w:rsid w:val="00F73E78"/>
    <w:rsid w:val="00F7495F"/>
    <w:rsid w:val="00F835EE"/>
    <w:rsid w:val="00F852E8"/>
    <w:rsid w:val="00F874AC"/>
    <w:rsid w:val="00F87C18"/>
    <w:rsid w:val="00F95F63"/>
    <w:rsid w:val="00F96195"/>
    <w:rsid w:val="00F9737D"/>
    <w:rsid w:val="00FA028D"/>
    <w:rsid w:val="00FA1736"/>
    <w:rsid w:val="00FA2BCB"/>
    <w:rsid w:val="00FA53F5"/>
    <w:rsid w:val="00FA5ED3"/>
    <w:rsid w:val="00FB3392"/>
    <w:rsid w:val="00FC0591"/>
    <w:rsid w:val="00FC1537"/>
    <w:rsid w:val="00FC195D"/>
    <w:rsid w:val="00FC2268"/>
    <w:rsid w:val="00FD08CC"/>
    <w:rsid w:val="00FD0E25"/>
    <w:rsid w:val="00FD17A6"/>
    <w:rsid w:val="00FD21AD"/>
    <w:rsid w:val="00FD2202"/>
    <w:rsid w:val="00FD6A49"/>
    <w:rsid w:val="00FD6E98"/>
    <w:rsid w:val="00FE1727"/>
    <w:rsid w:val="00FE4859"/>
    <w:rsid w:val="00FE71B9"/>
    <w:rsid w:val="00FF1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69D3"/>
  <w15:docId w15:val="{68D9FA0A-95CB-484A-8290-2DF30F26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1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D"/>
    <w:pPr>
      <w:suppressAutoHyphens/>
      <w:spacing w:after="0"/>
      <w:jc w:val="both"/>
    </w:pPr>
    <w:rPr>
      <w:rFonts w:ascii="Calibri" w:eastAsia="Times New Roman" w:hAnsi="Calibri" w:cs="Times New Roman"/>
      <w:szCs w:val="24"/>
      <w:lang w:eastAsia="fr-FR"/>
    </w:rPr>
  </w:style>
  <w:style w:type="paragraph" w:styleId="Titre1">
    <w:name w:val="heading 1"/>
    <w:basedOn w:val="Normal"/>
    <w:next w:val="paragraf"/>
    <w:link w:val="Titre1Car"/>
    <w:uiPriority w:val="9"/>
    <w:qFormat/>
    <w:rsid w:val="004B015D"/>
    <w:pPr>
      <w:keepNext/>
      <w:spacing w:before="300" w:line="240" w:lineRule="auto"/>
      <w:jc w:val="left"/>
      <w:outlineLvl w:val="0"/>
    </w:pPr>
    <w:rPr>
      <w:rFonts w:eastAsiaTheme="minorHAnsi" w:cs="Times New (W1)"/>
      <w:b/>
      <w:color w:val="2A2FEA"/>
      <w:kern w:val="28"/>
      <w:sz w:val="28"/>
      <w:szCs w:val="36"/>
      <w:lang w:eastAsia="en-US"/>
    </w:rPr>
  </w:style>
  <w:style w:type="paragraph" w:styleId="Titre2">
    <w:name w:val="heading 2"/>
    <w:basedOn w:val="Normal"/>
    <w:next w:val="paragraf"/>
    <w:link w:val="Titre2Car"/>
    <w:uiPriority w:val="9"/>
    <w:qFormat/>
    <w:rsid w:val="004B015D"/>
    <w:pPr>
      <w:keepNext/>
      <w:numPr>
        <w:ilvl w:val="1"/>
        <w:numId w:val="4"/>
      </w:numPr>
      <w:spacing w:before="150" w:line="240" w:lineRule="auto"/>
      <w:ind w:left="435" w:hanging="435"/>
      <w:jc w:val="left"/>
      <w:outlineLvl w:val="1"/>
    </w:pPr>
    <w:rPr>
      <w:rFonts w:eastAsiaTheme="minorHAnsi" w:cstheme="minorBidi"/>
      <w:b/>
      <w:color w:val="2A2FEA"/>
      <w:sz w:val="26"/>
      <w:szCs w:val="32"/>
      <w:lang w:eastAsia="en-US"/>
    </w:rPr>
  </w:style>
  <w:style w:type="paragraph" w:styleId="Titre3">
    <w:name w:val="heading 3"/>
    <w:basedOn w:val="Normal"/>
    <w:next w:val="paragraf"/>
    <w:link w:val="Titre3Car"/>
    <w:uiPriority w:val="9"/>
    <w:qFormat/>
    <w:rsid w:val="004B015D"/>
    <w:pPr>
      <w:keepNext/>
      <w:numPr>
        <w:ilvl w:val="2"/>
        <w:numId w:val="4"/>
      </w:numPr>
      <w:tabs>
        <w:tab w:val="clear" w:pos="1447"/>
        <w:tab w:val="left" w:pos="709"/>
      </w:tabs>
      <w:spacing w:before="150" w:line="240" w:lineRule="auto"/>
      <w:ind w:left="435" w:hanging="435"/>
      <w:jc w:val="left"/>
      <w:outlineLvl w:val="2"/>
    </w:pPr>
    <w:rPr>
      <w:b/>
      <w:color w:val="2A2FEA"/>
      <w:szCs w:val="20"/>
    </w:rPr>
  </w:style>
  <w:style w:type="paragraph" w:styleId="Titre4">
    <w:name w:val="heading 4"/>
    <w:basedOn w:val="Normal"/>
    <w:next w:val="Normal"/>
    <w:link w:val="Titre4Car"/>
    <w:uiPriority w:val="9"/>
    <w:qFormat/>
    <w:rsid w:val="004B015D"/>
    <w:pPr>
      <w:keepNext/>
      <w:numPr>
        <w:ilvl w:val="3"/>
        <w:numId w:val="4"/>
      </w:numPr>
      <w:spacing w:before="150" w:line="240" w:lineRule="auto"/>
      <w:ind w:left="435" w:hanging="435"/>
      <w:jc w:val="left"/>
      <w:outlineLvl w:val="3"/>
    </w:pPr>
    <w:rPr>
      <w:i/>
      <w:color w:val="2A2FEA"/>
      <w:sz w:val="20"/>
    </w:rPr>
  </w:style>
  <w:style w:type="paragraph" w:styleId="Titre5">
    <w:name w:val="heading 5"/>
    <w:basedOn w:val="Normal"/>
    <w:link w:val="Titre5Car"/>
    <w:uiPriority w:val="9"/>
    <w:unhideWhenUsed/>
    <w:qFormat/>
    <w:rsid w:val="00226185"/>
    <w:pPr>
      <w:widowControl w:val="0"/>
      <w:suppressAutoHyphens w:val="0"/>
      <w:autoSpaceDE w:val="0"/>
      <w:autoSpaceDN w:val="0"/>
      <w:spacing w:line="240" w:lineRule="auto"/>
      <w:ind w:left="394"/>
      <w:jc w:val="left"/>
      <w:outlineLvl w:val="4"/>
    </w:pPr>
    <w:rPr>
      <w:rFonts w:ascii="Arial" w:eastAsia="Arial" w:hAnsi="Arial" w:cs="Arial"/>
      <w:b/>
      <w:bCs/>
      <w:szCs w:val="22"/>
      <w:lang w:bidi="fr-FR"/>
    </w:rPr>
  </w:style>
  <w:style w:type="paragraph" w:styleId="Titre6">
    <w:name w:val="heading 6"/>
    <w:basedOn w:val="Normal"/>
    <w:next w:val="Normal"/>
    <w:link w:val="Titre6Car"/>
    <w:uiPriority w:val="9"/>
    <w:semiHidden/>
    <w:unhideWhenUsed/>
    <w:qFormat/>
    <w:rsid w:val="00226185"/>
    <w:pPr>
      <w:keepNext/>
      <w:keepLines/>
      <w:suppressAutoHyphens w:val="0"/>
      <w:spacing w:before="40" w:line="240" w:lineRule="auto"/>
      <w:jc w:val="left"/>
      <w:outlineLvl w:val="5"/>
    </w:pPr>
    <w:rPr>
      <w:rFonts w:asciiTheme="majorHAnsi" w:eastAsiaTheme="majorEastAsia" w:hAnsiTheme="majorHAnsi" w:cstheme="majorBidi"/>
      <w:color w:val="243F60" w:themeColor="accent1" w:themeShade="7F"/>
      <w:sz w:val="24"/>
    </w:rPr>
  </w:style>
  <w:style w:type="paragraph" w:styleId="Titre7">
    <w:name w:val="heading 7"/>
    <w:basedOn w:val="Normal"/>
    <w:next w:val="Normal"/>
    <w:link w:val="Titre7Car"/>
    <w:uiPriority w:val="9"/>
    <w:semiHidden/>
    <w:unhideWhenUsed/>
    <w:qFormat/>
    <w:rsid w:val="00226185"/>
    <w:pPr>
      <w:suppressAutoHyphens w:val="0"/>
      <w:spacing w:before="240" w:after="60" w:line="240" w:lineRule="auto"/>
      <w:jc w:val="left"/>
      <w:outlineLvl w:val="6"/>
    </w:pPr>
    <w:rPr>
      <w:rFonts w:eastAsia="Calibri" w:cs="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
    <w:name w:val="annexe"/>
    <w:basedOn w:val="Normal"/>
    <w:next w:val="Normal"/>
    <w:rsid w:val="004B015D"/>
    <w:pPr>
      <w:spacing w:after="540" w:line="240" w:lineRule="auto"/>
      <w:jc w:val="center"/>
      <w:outlineLvl w:val="0"/>
    </w:pPr>
    <w:rPr>
      <w:b/>
      <w:color w:val="2A2FEA"/>
      <w:sz w:val="28"/>
      <w:szCs w:val="36"/>
    </w:rPr>
  </w:style>
  <w:style w:type="character" w:styleId="Appelnotedebasdep">
    <w:name w:val="footnote reference"/>
    <w:basedOn w:val="Policepardfaut"/>
    <w:uiPriority w:val="99"/>
    <w:rsid w:val="004B015D"/>
    <w:rPr>
      <w:rFonts w:ascii="Calibri" w:hAnsi="Calibri"/>
      <w:sz w:val="20"/>
      <w:szCs w:val="20"/>
      <w:vertAlign w:val="superscript"/>
    </w:rPr>
  </w:style>
  <w:style w:type="paragraph" w:customStyle="1" w:styleId="paragraf">
    <w:name w:val="paragraf"/>
    <w:basedOn w:val="Normal"/>
    <w:link w:val="paragrafCar"/>
    <w:rsid w:val="004B015D"/>
    <w:pPr>
      <w:spacing w:before="150" w:line="240" w:lineRule="auto"/>
    </w:pPr>
  </w:style>
  <w:style w:type="character" w:customStyle="1" w:styleId="paragrafCar">
    <w:name w:val="paragraf Car"/>
    <w:basedOn w:val="Policepardfaut"/>
    <w:link w:val="paragraf"/>
    <w:rsid w:val="004B015D"/>
    <w:rPr>
      <w:rFonts w:ascii="Calibri" w:eastAsia="Times New Roman" w:hAnsi="Calibri" w:cs="Times New Roman"/>
      <w:szCs w:val="24"/>
      <w:lang w:eastAsia="fr-FR"/>
    </w:rPr>
  </w:style>
  <w:style w:type="paragraph" w:customStyle="1" w:styleId="citation">
    <w:name w:val="citation"/>
    <w:basedOn w:val="paragraf"/>
    <w:rsid w:val="004B015D"/>
    <w:pPr>
      <w:spacing w:before="120" w:after="120"/>
      <w:ind w:left="750" w:right="750"/>
    </w:pPr>
    <w:rPr>
      <w:rFonts w:ascii="Times New Roman" w:hAnsi="Times New Roman"/>
      <w:i/>
    </w:rPr>
  </w:style>
  <w:style w:type="paragraph" w:customStyle="1" w:styleId="Encadr">
    <w:name w:val="Encadré"/>
    <w:basedOn w:val="Normal"/>
    <w:rsid w:val="004B015D"/>
    <w:pPr>
      <w:pBdr>
        <w:top w:val="single" w:sz="4" w:space="1" w:color="auto"/>
        <w:left w:val="single" w:sz="4" w:space="4" w:color="auto"/>
        <w:bottom w:val="single" w:sz="4" w:space="1" w:color="auto"/>
        <w:right w:val="single" w:sz="4" w:space="4" w:color="auto"/>
      </w:pBdr>
      <w:ind w:left="375" w:right="375"/>
    </w:pPr>
    <w:rPr>
      <w:rFonts w:ascii="Times New Roman" w:hAnsi="Times New Roman"/>
      <w:sz w:val="20"/>
      <w:szCs w:val="20"/>
    </w:rPr>
  </w:style>
  <w:style w:type="character" w:styleId="Lienhypertexte">
    <w:name w:val="Hyperlink"/>
    <w:basedOn w:val="Policepardfaut"/>
    <w:uiPriority w:val="99"/>
    <w:rsid w:val="004B015D"/>
    <w:rPr>
      <w:color w:val="0000FF"/>
      <w:u w:val="single"/>
    </w:rPr>
  </w:style>
  <w:style w:type="paragraph" w:styleId="Notedebasdepage">
    <w:name w:val="footnote text"/>
    <w:basedOn w:val="Normal"/>
    <w:link w:val="NotedebasdepageCar"/>
    <w:uiPriority w:val="99"/>
    <w:rsid w:val="004B015D"/>
    <w:pPr>
      <w:spacing w:line="240" w:lineRule="auto"/>
      <w:ind w:left="240" w:hanging="240"/>
    </w:pPr>
    <w:rPr>
      <w:rFonts w:cstheme="minorBidi"/>
      <w:sz w:val="18"/>
      <w:szCs w:val="22"/>
      <w:lang w:eastAsia="en-US"/>
    </w:rPr>
  </w:style>
  <w:style w:type="character" w:customStyle="1" w:styleId="NotedebasdepageCar">
    <w:name w:val="Note de bas de page Car"/>
    <w:link w:val="Notedebasdepage"/>
    <w:uiPriority w:val="99"/>
    <w:rsid w:val="004B015D"/>
    <w:rPr>
      <w:rFonts w:ascii="Calibri" w:eastAsia="Times New Roman" w:hAnsi="Calibri"/>
      <w:sz w:val="18"/>
    </w:rPr>
  </w:style>
  <w:style w:type="paragraph" w:customStyle="1" w:styleId="puce">
    <w:name w:val="puce"/>
    <w:basedOn w:val="Normal"/>
    <w:rsid w:val="004B015D"/>
    <w:pPr>
      <w:numPr>
        <w:numId w:val="1"/>
      </w:numPr>
      <w:spacing w:before="150" w:line="240" w:lineRule="auto"/>
    </w:pPr>
  </w:style>
  <w:style w:type="paragraph" w:customStyle="1" w:styleId="SOMMAIRE">
    <w:name w:val="SOMMAIRE"/>
    <w:basedOn w:val="Normal"/>
    <w:next w:val="Normal"/>
    <w:rsid w:val="004B015D"/>
    <w:pPr>
      <w:spacing w:line="240" w:lineRule="auto"/>
      <w:jc w:val="center"/>
    </w:pPr>
    <w:rPr>
      <w:b/>
      <w:bCs/>
      <w:caps/>
      <w:color w:val="2A2FEA"/>
      <w:sz w:val="24"/>
      <w:szCs w:val="20"/>
    </w:rPr>
  </w:style>
  <w:style w:type="paragraph" w:customStyle="1" w:styleId="source">
    <w:name w:val="source"/>
    <w:basedOn w:val="Normal"/>
    <w:rsid w:val="004B015D"/>
    <w:pPr>
      <w:spacing w:before="60"/>
      <w:jc w:val="center"/>
    </w:pPr>
    <w:rPr>
      <w:i/>
      <w:sz w:val="16"/>
    </w:rPr>
  </w:style>
  <w:style w:type="paragraph" w:customStyle="1" w:styleId="tableaucorps">
    <w:name w:val="tableau corps"/>
    <w:basedOn w:val="Normal"/>
    <w:next w:val="paragraf"/>
    <w:rsid w:val="004B015D"/>
    <w:pPr>
      <w:spacing w:before="60" w:after="60"/>
      <w:jc w:val="center"/>
    </w:pPr>
    <w:rPr>
      <w:sz w:val="20"/>
    </w:rPr>
  </w:style>
  <w:style w:type="paragraph" w:customStyle="1" w:styleId="tableautitre">
    <w:name w:val="tableau titre"/>
    <w:basedOn w:val="Normal"/>
    <w:rsid w:val="004B015D"/>
    <w:pPr>
      <w:jc w:val="center"/>
    </w:pPr>
    <w:rPr>
      <w:b/>
      <w:sz w:val="20"/>
    </w:rPr>
  </w:style>
  <w:style w:type="paragraph" w:customStyle="1" w:styleId="tiret">
    <w:name w:val="tiret"/>
    <w:basedOn w:val="Normal"/>
    <w:rsid w:val="004B015D"/>
    <w:pPr>
      <w:numPr>
        <w:numId w:val="2"/>
      </w:numPr>
      <w:spacing w:before="75" w:line="240" w:lineRule="auto"/>
      <w:ind w:left="1020" w:hanging="300"/>
    </w:pPr>
    <w:rPr>
      <w:szCs w:val="20"/>
    </w:rPr>
  </w:style>
  <w:style w:type="paragraph" w:customStyle="1" w:styleId="tiret-sous">
    <w:name w:val="tiret-sous"/>
    <w:basedOn w:val="Normal"/>
    <w:rsid w:val="004B015D"/>
    <w:pPr>
      <w:numPr>
        <w:numId w:val="3"/>
      </w:numPr>
      <w:spacing w:before="75" w:line="240" w:lineRule="auto"/>
      <w:ind w:left="1365" w:right="285"/>
    </w:pPr>
  </w:style>
  <w:style w:type="character" w:customStyle="1" w:styleId="Titre1Car">
    <w:name w:val="Titre 1 Car"/>
    <w:link w:val="Titre1"/>
    <w:uiPriority w:val="9"/>
    <w:rsid w:val="004B015D"/>
    <w:rPr>
      <w:rFonts w:ascii="Calibri" w:hAnsi="Calibri" w:cs="Times New (W1)"/>
      <w:b/>
      <w:color w:val="2A2FEA"/>
      <w:kern w:val="28"/>
      <w:sz w:val="28"/>
      <w:szCs w:val="36"/>
    </w:rPr>
  </w:style>
  <w:style w:type="character" w:customStyle="1" w:styleId="Titre2Car">
    <w:name w:val="Titre 2 Car"/>
    <w:link w:val="Titre2"/>
    <w:rsid w:val="004B015D"/>
    <w:rPr>
      <w:rFonts w:ascii="Calibri" w:hAnsi="Calibri"/>
      <w:b/>
      <w:color w:val="2A2FEA"/>
      <w:sz w:val="26"/>
      <w:szCs w:val="32"/>
    </w:rPr>
  </w:style>
  <w:style w:type="character" w:customStyle="1" w:styleId="Titre3Car">
    <w:name w:val="Titre 3 Car"/>
    <w:basedOn w:val="Policepardfaut"/>
    <w:link w:val="Titre3"/>
    <w:rsid w:val="004B015D"/>
    <w:rPr>
      <w:rFonts w:ascii="Calibri" w:eastAsia="Times New Roman" w:hAnsi="Calibri" w:cs="Times New Roman"/>
      <w:b/>
      <w:color w:val="2A2FEA"/>
      <w:szCs w:val="20"/>
      <w:lang w:eastAsia="fr-FR"/>
    </w:rPr>
  </w:style>
  <w:style w:type="character" w:customStyle="1" w:styleId="Titre4Car">
    <w:name w:val="Titre 4 Car"/>
    <w:basedOn w:val="Policepardfaut"/>
    <w:link w:val="Titre4"/>
    <w:rsid w:val="004B015D"/>
    <w:rPr>
      <w:rFonts w:ascii="Calibri" w:eastAsia="Times New Roman" w:hAnsi="Calibri" w:cs="Times New Roman"/>
      <w:i/>
      <w:color w:val="2A2FEA"/>
      <w:sz w:val="20"/>
      <w:szCs w:val="24"/>
      <w:lang w:eastAsia="fr-FR"/>
    </w:rPr>
  </w:style>
  <w:style w:type="paragraph" w:customStyle="1" w:styleId="Titresansn">
    <w:name w:val="Titre sans n°"/>
    <w:basedOn w:val="Normal"/>
    <w:next w:val="paragraf"/>
    <w:rsid w:val="004B015D"/>
    <w:pPr>
      <w:spacing w:before="150" w:line="240" w:lineRule="auto"/>
      <w:jc w:val="left"/>
      <w:outlineLvl w:val="0"/>
    </w:pPr>
    <w:rPr>
      <w:b/>
      <w:color w:val="2A2FEA"/>
      <w:sz w:val="28"/>
      <w:szCs w:val="32"/>
    </w:rPr>
  </w:style>
  <w:style w:type="paragraph" w:customStyle="1" w:styleId="TITREPARTIE">
    <w:name w:val="TITRE PARTIE"/>
    <w:basedOn w:val="Titresansn"/>
    <w:next w:val="paragraf"/>
    <w:rsid w:val="004B015D"/>
    <w:rPr>
      <w:caps/>
      <w:sz w:val="24"/>
    </w:rPr>
  </w:style>
  <w:style w:type="paragraph" w:styleId="TM1">
    <w:name w:val="toc 1"/>
    <w:basedOn w:val="Normal"/>
    <w:next w:val="Normal"/>
    <w:uiPriority w:val="39"/>
    <w:rsid w:val="004B015D"/>
    <w:pPr>
      <w:spacing w:before="120" w:after="120"/>
      <w:jc w:val="left"/>
    </w:pPr>
    <w:rPr>
      <w:rFonts w:asciiTheme="minorHAnsi" w:hAnsiTheme="minorHAnsi" w:cstheme="minorHAnsi"/>
      <w:b/>
      <w:bCs/>
      <w:caps/>
      <w:sz w:val="20"/>
      <w:szCs w:val="20"/>
    </w:rPr>
  </w:style>
  <w:style w:type="paragraph" w:styleId="TM2">
    <w:name w:val="toc 2"/>
    <w:basedOn w:val="Normal"/>
    <w:next w:val="Normal"/>
    <w:uiPriority w:val="39"/>
    <w:rsid w:val="004B015D"/>
    <w:pPr>
      <w:ind w:left="220"/>
      <w:jc w:val="left"/>
    </w:pPr>
    <w:rPr>
      <w:rFonts w:asciiTheme="minorHAnsi" w:hAnsiTheme="minorHAnsi" w:cstheme="minorHAnsi"/>
      <w:smallCaps/>
      <w:sz w:val="20"/>
      <w:szCs w:val="20"/>
    </w:rPr>
  </w:style>
  <w:style w:type="paragraph" w:styleId="TM3">
    <w:name w:val="toc 3"/>
    <w:basedOn w:val="Normal"/>
    <w:next w:val="Normal"/>
    <w:uiPriority w:val="39"/>
    <w:rsid w:val="004B015D"/>
    <w:pPr>
      <w:ind w:left="440"/>
      <w:jc w:val="left"/>
    </w:pPr>
    <w:rPr>
      <w:rFonts w:asciiTheme="minorHAnsi" w:hAnsiTheme="minorHAnsi" w:cstheme="minorHAnsi"/>
      <w:i/>
      <w:iCs/>
      <w:sz w:val="20"/>
      <w:szCs w:val="20"/>
    </w:rPr>
  </w:style>
  <w:style w:type="paragraph" w:customStyle="1" w:styleId="recommandation">
    <w:name w:val="recommandation"/>
    <w:basedOn w:val="Normal"/>
    <w:next w:val="Normal"/>
    <w:link w:val="recommandationCar"/>
    <w:rsid w:val="004B015D"/>
    <w:pPr>
      <w:spacing w:before="150" w:line="240" w:lineRule="auto"/>
    </w:pPr>
    <w:rPr>
      <w:color w:val="2A2FEA"/>
    </w:rPr>
  </w:style>
  <w:style w:type="character" w:customStyle="1" w:styleId="recommandationCar">
    <w:name w:val="recommandation Car"/>
    <w:basedOn w:val="Policepardfaut"/>
    <w:link w:val="recommandation"/>
    <w:rsid w:val="004B015D"/>
    <w:rPr>
      <w:rFonts w:ascii="Calibri" w:eastAsia="Times New Roman" w:hAnsi="Calibri" w:cs="Times New Roman"/>
      <w:color w:val="2A2FEA"/>
      <w:szCs w:val="24"/>
      <w:lang w:eastAsia="fr-FR"/>
    </w:rPr>
  </w:style>
  <w:style w:type="paragraph" w:styleId="Pieddepage">
    <w:name w:val="footer"/>
    <w:basedOn w:val="Normal"/>
    <w:link w:val="PieddepageCar"/>
    <w:uiPriority w:val="99"/>
    <w:unhideWhenUsed/>
    <w:rsid w:val="004B015D"/>
    <w:pPr>
      <w:tabs>
        <w:tab w:val="center" w:pos="4536"/>
        <w:tab w:val="right" w:pos="9072"/>
      </w:tabs>
      <w:spacing w:before="225" w:line="240" w:lineRule="auto"/>
      <w:jc w:val="center"/>
    </w:pPr>
    <w:rPr>
      <w:sz w:val="20"/>
    </w:rPr>
  </w:style>
  <w:style w:type="character" w:customStyle="1" w:styleId="PieddepageCar">
    <w:name w:val="Pied de page Car"/>
    <w:basedOn w:val="Policepardfaut"/>
    <w:link w:val="Pieddepage"/>
    <w:uiPriority w:val="99"/>
    <w:rsid w:val="004B015D"/>
    <w:rPr>
      <w:rFonts w:ascii="Calibri" w:eastAsia="Times New Roman" w:hAnsi="Calibri" w:cs="Times New Roman"/>
      <w:sz w:val="20"/>
      <w:szCs w:val="24"/>
      <w:lang w:eastAsia="fr-FR"/>
    </w:rPr>
  </w:style>
  <w:style w:type="paragraph" w:customStyle="1" w:styleId="SYNTHESE">
    <w:name w:val="SYNTHESE"/>
    <w:basedOn w:val="Normal"/>
    <w:next w:val="paragraf"/>
    <w:rsid w:val="004B015D"/>
    <w:pPr>
      <w:spacing w:line="240" w:lineRule="auto"/>
      <w:jc w:val="center"/>
      <w:outlineLvl w:val="0"/>
    </w:pPr>
    <w:rPr>
      <w:b/>
      <w:caps/>
      <w:color w:val="2A2FEA"/>
      <w:sz w:val="24"/>
    </w:rPr>
  </w:style>
  <w:style w:type="paragraph" w:styleId="En-tte">
    <w:name w:val="header"/>
    <w:basedOn w:val="Normal"/>
    <w:link w:val="En-tteCar"/>
    <w:unhideWhenUsed/>
    <w:rsid w:val="004B015D"/>
    <w:pPr>
      <w:tabs>
        <w:tab w:val="center" w:pos="4536"/>
        <w:tab w:val="right" w:pos="9072"/>
      </w:tabs>
      <w:spacing w:line="240" w:lineRule="auto"/>
    </w:pPr>
  </w:style>
  <w:style w:type="character" w:customStyle="1" w:styleId="En-tteCar">
    <w:name w:val="En-tête Car"/>
    <w:basedOn w:val="Policepardfaut"/>
    <w:link w:val="En-tte"/>
    <w:rsid w:val="004B015D"/>
    <w:rPr>
      <w:rFonts w:ascii="Calibri" w:eastAsia="Times New Roman" w:hAnsi="Calibri" w:cs="Times New Roman"/>
      <w:szCs w:val="24"/>
      <w:lang w:eastAsia="fr-FR"/>
    </w:rPr>
  </w:style>
  <w:style w:type="paragraph" w:customStyle="1" w:styleId="Encadrbleu">
    <w:name w:val="Encadré bleu"/>
    <w:basedOn w:val="Normal"/>
    <w:autoRedefine/>
    <w:qFormat/>
    <w:rsid w:val="004B015D"/>
    <w:pPr>
      <w:pBdr>
        <w:top w:val="single" w:sz="4" w:space="1" w:color="auto"/>
        <w:left w:val="single" w:sz="4" w:space="4" w:color="auto"/>
        <w:bottom w:val="single" w:sz="4" w:space="1" w:color="auto"/>
        <w:right w:val="single" w:sz="4" w:space="4" w:color="auto"/>
      </w:pBdr>
      <w:shd w:val="clear" w:color="auto" w:fill="CCFFFF"/>
      <w:tabs>
        <w:tab w:val="left" w:pos="900"/>
      </w:tabs>
      <w:spacing w:before="240" w:after="240" w:line="260" w:lineRule="exact"/>
      <w:ind w:left="902"/>
    </w:pPr>
  </w:style>
  <w:style w:type="paragraph" w:customStyle="1" w:styleId="Encadrjaune">
    <w:name w:val="Encadré jaune"/>
    <w:basedOn w:val="Normal"/>
    <w:autoRedefine/>
    <w:qFormat/>
    <w:rsid w:val="004B015D"/>
    <w:pPr>
      <w:pBdr>
        <w:top w:val="single" w:sz="4" w:space="1" w:color="auto"/>
        <w:left w:val="single" w:sz="4" w:space="4" w:color="auto"/>
        <w:bottom w:val="single" w:sz="4" w:space="1" w:color="auto"/>
        <w:right w:val="single" w:sz="4" w:space="4" w:color="auto"/>
      </w:pBdr>
      <w:shd w:val="clear" w:color="auto" w:fill="FFFFCC"/>
      <w:tabs>
        <w:tab w:val="left" w:pos="900"/>
      </w:tabs>
      <w:spacing w:before="240" w:after="240" w:line="260" w:lineRule="exact"/>
      <w:ind w:left="902"/>
    </w:pPr>
    <w:rPr>
      <w:bCs/>
      <w:i/>
      <w:iCs/>
    </w:rPr>
  </w:style>
  <w:style w:type="paragraph" w:customStyle="1" w:styleId="RI-Titrerfrentiel">
    <w:name w:val="#RI - Titre référentiel"/>
    <w:basedOn w:val="Normal"/>
    <w:qFormat/>
    <w:rsid w:val="0029719B"/>
    <w:pPr>
      <w:jc w:val="center"/>
    </w:pPr>
    <w:rPr>
      <w:b/>
      <w:sz w:val="32"/>
      <w:szCs w:val="32"/>
    </w:rPr>
  </w:style>
  <w:style w:type="paragraph" w:styleId="En-ttedetabledesmatires">
    <w:name w:val="TOC Heading"/>
    <w:basedOn w:val="Titre1"/>
    <w:next w:val="Normal"/>
    <w:uiPriority w:val="39"/>
    <w:unhideWhenUsed/>
    <w:qFormat/>
    <w:rsid w:val="00FB3392"/>
    <w:pPr>
      <w:keepLines/>
      <w:suppressAutoHyphens w:val="0"/>
      <w:spacing w:before="480" w:line="276" w:lineRule="auto"/>
      <w:outlineLvl w:val="9"/>
    </w:pPr>
    <w:rPr>
      <w:rFonts w:asciiTheme="minorHAnsi" w:eastAsiaTheme="majorEastAsia" w:hAnsiTheme="minorHAnsi" w:cstheme="minorHAnsi"/>
      <w:bCs/>
      <w:color w:val="365F91" w:themeColor="accent1" w:themeShade="BF"/>
      <w:kern w:val="0"/>
      <w:szCs w:val="28"/>
      <w:lang w:val="en-US"/>
    </w:rPr>
  </w:style>
  <w:style w:type="paragraph" w:styleId="TM4">
    <w:name w:val="toc 4"/>
    <w:basedOn w:val="Normal"/>
    <w:next w:val="Normal"/>
    <w:autoRedefine/>
    <w:uiPriority w:val="39"/>
    <w:semiHidden/>
    <w:unhideWhenUsed/>
    <w:rsid w:val="00C57604"/>
    <w:pPr>
      <w:ind w:left="660"/>
      <w:jc w:val="left"/>
    </w:pPr>
    <w:rPr>
      <w:rFonts w:asciiTheme="minorHAnsi" w:hAnsiTheme="minorHAnsi" w:cstheme="minorHAnsi"/>
      <w:sz w:val="18"/>
      <w:szCs w:val="18"/>
    </w:rPr>
  </w:style>
  <w:style w:type="paragraph" w:styleId="TM5">
    <w:name w:val="toc 5"/>
    <w:basedOn w:val="Normal"/>
    <w:next w:val="Normal"/>
    <w:autoRedefine/>
    <w:uiPriority w:val="39"/>
    <w:semiHidden/>
    <w:unhideWhenUsed/>
    <w:rsid w:val="00C57604"/>
    <w:pPr>
      <w:ind w:left="880"/>
      <w:jc w:val="left"/>
    </w:pPr>
    <w:rPr>
      <w:rFonts w:asciiTheme="minorHAnsi" w:hAnsiTheme="minorHAnsi" w:cstheme="minorHAnsi"/>
      <w:sz w:val="18"/>
      <w:szCs w:val="18"/>
    </w:rPr>
  </w:style>
  <w:style w:type="paragraph" w:styleId="TM6">
    <w:name w:val="toc 6"/>
    <w:basedOn w:val="Normal"/>
    <w:next w:val="Normal"/>
    <w:autoRedefine/>
    <w:uiPriority w:val="39"/>
    <w:semiHidden/>
    <w:unhideWhenUsed/>
    <w:rsid w:val="00C57604"/>
    <w:pPr>
      <w:ind w:left="1100"/>
      <w:jc w:val="left"/>
    </w:pPr>
    <w:rPr>
      <w:rFonts w:asciiTheme="minorHAnsi" w:hAnsiTheme="minorHAnsi" w:cstheme="minorHAnsi"/>
      <w:sz w:val="18"/>
      <w:szCs w:val="18"/>
    </w:rPr>
  </w:style>
  <w:style w:type="paragraph" w:styleId="TM7">
    <w:name w:val="toc 7"/>
    <w:basedOn w:val="Normal"/>
    <w:next w:val="Normal"/>
    <w:autoRedefine/>
    <w:uiPriority w:val="39"/>
    <w:semiHidden/>
    <w:unhideWhenUsed/>
    <w:rsid w:val="00C57604"/>
    <w:pPr>
      <w:ind w:left="1320"/>
      <w:jc w:val="left"/>
    </w:pPr>
    <w:rPr>
      <w:rFonts w:asciiTheme="minorHAnsi" w:hAnsiTheme="minorHAnsi" w:cstheme="minorHAnsi"/>
      <w:sz w:val="18"/>
      <w:szCs w:val="18"/>
    </w:rPr>
  </w:style>
  <w:style w:type="paragraph" w:styleId="TM8">
    <w:name w:val="toc 8"/>
    <w:basedOn w:val="Normal"/>
    <w:next w:val="Normal"/>
    <w:autoRedefine/>
    <w:uiPriority w:val="39"/>
    <w:semiHidden/>
    <w:unhideWhenUsed/>
    <w:rsid w:val="00C57604"/>
    <w:pPr>
      <w:ind w:left="1540"/>
      <w:jc w:val="left"/>
    </w:pPr>
    <w:rPr>
      <w:rFonts w:asciiTheme="minorHAnsi" w:hAnsiTheme="minorHAnsi" w:cstheme="minorHAnsi"/>
      <w:sz w:val="18"/>
      <w:szCs w:val="18"/>
    </w:rPr>
  </w:style>
  <w:style w:type="paragraph" w:styleId="TM9">
    <w:name w:val="toc 9"/>
    <w:basedOn w:val="Normal"/>
    <w:next w:val="Normal"/>
    <w:autoRedefine/>
    <w:uiPriority w:val="39"/>
    <w:semiHidden/>
    <w:unhideWhenUsed/>
    <w:rsid w:val="00C57604"/>
    <w:pPr>
      <w:ind w:left="1760"/>
      <w:jc w:val="left"/>
    </w:pPr>
    <w:rPr>
      <w:rFonts w:asciiTheme="minorHAnsi" w:hAnsiTheme="minorHAnsi" w:cstheme="minorHAnsi"/>
      <w:sz w:val="18"/>
      <w:szCs w:val="18"/>
    </w:rPr>
  </w:style>
  <w:style w:type="paragraph" w:customStyle="1" w:styleId="RI-Titreannexe">
    <w:name w:val="#RI - Titre annexe"/>
    <w:basedOn w:val="Titre1"/>
    <w:next w:val="RI-corpsdetexte"/>
    <w:qFormat/>
    <w:rsid w:val="00846273"/>
    <w:pPr>
      <w:numPr>
        <w:numId w:val="4"/>
      </w:numPr>
      <w:spacing w:after="240"/>
    </w:pPr>
    <w:rPr>
      <w:color w:val="1F497D" w:themeColor="text2"/>
    </w:rPr>
  </w:style>
  <w:style w:type="paragraph" w:customStyle="1" w:styleId="RI-corpsdetexte">
    <w:name w:val="#RI - corps de texte"/>
    <w:basedOn w:val="Normal"/>
    <w:qFormat/>
    <w:rsid w:val="00FB3392"/>
  </w:style>
  <w:style w:type="paragraph" w:customStyle="1" w:styleId="RI-Titresectionn1">
    <w:name w:val="#RI - Titre section n°1"/>
    <w:basedOn w:val="Titre2"/>
    <w:next w:val="RI-corpsdetexte"/>
    <w:qFormat/>
    <w:rsid w:val="00846273"/>
    <w:pPr>
      <w:spacing w:after="120"/>
      <w:ind w:left="709" w:hanging="709"/>
    </w:pPr>
    <w:rPr>
      <w:b w:val="0"/>
      <w:color w:val="1F497D" w:themeColor="text2"/>
      <w:sz w:val="24"/>
    </w:rPr>
  </w:style>
  <w:style w:type="paragraph" w:customStyle="1" w:styleId="RI-Titresectionn2">
    <w:name w:val="#RI - Titre section n°2"/>
    <w:basedOn w:val="Titre3"/>
    <w:next w:val="RI-corpsdetexte"/>
    <w:qFormat/>
    <w:rsid w:val="00C279A3"/>
    <w:pPr>
      <w:tabs>
        <w:tab w:val="num" w:pos="1447"/>
      </w:tabs>
      <w:spacing w:before="180" w:after="120"/>
      <w:ind w:left="1447" w:hanging="1021"/>
    </w:pPr>
    <w:rPr>
      <w:b w:val="0"/>
      <w:color w:val="1F497D" w:themeColor="text2"/>
      <w:lang w:eastAsia="en-US"/>
    </w:rPr>
  </w:style>
  <w:style w:type="character" w:styleId="Marquedecommentaire">
    <w:name w:val="annotation reference"/>
    <w:basedOn w:val="Policepardfaut"/>
    <w:uiPriority w:val="99"/>
    <w:semiHidden/>
    <w:unhideWhenUsed/>
    <w:rsid w:val="006874B4"/>
    <w:rPr>
      <w:sz w:val="16"/>
      <w:szCs w:val="16"/>
    </w:rPr>
  </w:style>
  <w:style w:type="paragraph" w:styleId="Commentaire">
    <w:name w:val="annotation text"/>
    <w:basedOn w:val="Normal"/>
    <w:link w:val="CommentaireCar"/>
    <w:uiPriority w:val="99"/>
    <w:unhideWhenUsed/>
    <w:rsid w:val="006874B4"/>
    <w:pPr>
      <w:spacing w:line="240" w:lineRule="auto"/>
    </w:pPr>
    <w:rPr>
      <w:sz w:val="20"/>
      <w:szCs w:val="20"/>
    </w:rPr>
  </w:style>
  <w:style w:type="character" w:customStyle="1" w:styleId="CommentaireCar">
    <w:name w:val="Commentaire Car"/>
    <w:basedOn w:val="Policepardfaut"/>
    <w:link w:val="Commentaire"/>
    <w:uiPriority w:val="99"/>
    <w:rsid w:val="006874B4"/>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874B4"/>
    <w:rPr>
      <w:b/>
      <w:bCs/>
    </w:rPr>
  </w:style>
  <w:style w:type="character" w:customStyle="1" w:styleId="ObjetducommentaireCar">
    <w:name w:val="Objet du commentaire Car"/>
    <w:basedOn w:val="CommentaireCar"/>
    <w:link w:val="Objetducommentaire"/>
    <w:uiPriority w:val="99"/>
    <w:semiHidden/>
    <w:rsid w:val="006874B4"/>
    <w:rPr>
      <w:rFonts w:ascii="Calibri" w:eastAsia="Times New Roman" w:hAnsi="Calibri" w:cs="Times New Roman"/>
      <w:b/>
      <w:bCs/>
      <w:sz w:val="20"/>
      <w:szCs w:val="20"/>
      <w:lang w:eastAsia="fr-FR"/>
    </w:rPr>
  </w:style>
  <w:style w:type="paragraph" w:styleId="Textedebulles">
    <w:name w:val="Balloon Text"/>
    <w:basedOn w:val="Normal"/>
    <w:link w:val="TextedebullesCar"/>
    <w:uiPriority w:val="99"/>
    <w:semiHidden/>
    <w:unhideWhenUsed/>
    <w:rsid w:val="006874B4"/>
    <w:pPr>
      <w:spacing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6874B4"/>
    <w:rPr>
      <w:rFonts w:ascii="Times New Roman" w:eastAsia="Times New Roman" w:hAnsi="Times New Roman" w:cs="Times New Roman"/>
      <w:sz w:val="18"/>
      <w:szCs w:val="18"/>
      <w:lang w:eastAsia="fr-FR"/>
    </w:rPr>
  </w:style>
  <w:style w:type="table" w:styleId="Grilledutableau">
    <w:name w:val="Table Grid"/>
    <w:basedOn w:val="TableauNormal"/>
    <w:uiPriority w:val="39"/>
    <w:rsid w:val="002B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C40AA"/>
    <w:pPr>
      <w:suppressAutoHyphens w:val="0"/>
      <w:spacing w:after="200"/>
      <w:ind w:left="720"/>
      <w:contextualSpacing/>
      <w:jc w:val="left"/>
    </w:pPr>
    <w:rPr>
      <w:rFonts w:eastAsia="Calibri"/>
      <w:szCs w:val="22"/>
      <w:lang w:eastAsia="en-US"/>
    </w:rPr>
  </w:style>
  <w:style w:type="paragraph" w:customStyle="1" w:styleId="MCNVparagraphe">
    <w:name w:val="#MCNV_paragraphe"/>
    <w:basedOn w:val="Normal"/>
    <w:qFormat/>
    <w:rsid w:val="005C40AA"/>
    <w:pPr>
      <w:suppressAutoHyphens w:val="0"/>
    </w:pPr>
    <w:rPr>
      <w:rFonts w:ascii="Arial" w:hAnsi="Arial" w:cs="Arial"/>
      <w:szCs w:val="22"/>
    </w:rPr>
  </w:style>
  <w:style w:type="character" w:customStyle="1" w:styleId="ParagraphedelisteCar">
    <w:name w:val="Paragraphe de liste Car"/>
    <w:basedOn w:val="Policepardfaut"/>
    <w:link w:val="Paragraphedeliste"/>
    <w:uiPriority w:val="34"/>
    <w:rsid w:val="005C40AA"/>
    <w:rPr>
      <w:rFonts w:ascii="Calibri" w:eastAsia="Calibri" w:hAnsi="Calibri" w:cs="Times New Roman"/>
    </w:rPr>
  </w:style>
  <w:style w:type="paragraph" w:customStyle="1" w:styleId="stitre">
    <w:name w:val="stitre"/>
    <w:basedOn w:val="Normal"/>
    <w:rsid w:val="008D478F"/>
    <w:pPr>
      <w:suppressAutoHyphens w:val="0"/>
      <w:spacing w:before="100" w:beforeAutospacing="1" w:after="100" w:afterAutospacing="1" w:line="240" w:lineRule="auto"/>
      <w:jc w:val="left"/>
    </w:pPr>
    <w:rPr>
      <w:rFonts w:ascii="Arial Narrow" w:eastAsia="Calibri" w:hAnsi="Arial Narrow" w:cs="Arial"/>
      <w:sz w:val="24"/>
    </w:rPr>
  </w:style>
  <w:style w:type="paragraph" w:styleId="Sous-titre">
    <w:name w:val="Subtitle"/>
    <w:basedOn w:val="Normal"/>
    <w:next w:val="Normal"/>
    <w:link w:val="Sous-titreCar"/>
    <w:uiPriority w:val="11"/>
    <w:qFormat/>
    <w:rsid w:val="00DD7A70"/>
    <w:pPr>
      <w:keepNext/>
      <w:keepLines/>
      <w:suppressAutoHyphens w:val="0"/>
      <w:spacing w:before="360" w:after="80" w:line="240" w:lineRule="auto"/>
      <w:jc w:val="left"/>
    </w:pPr>
    <w:rPr>
      <w:rFonts w:ascii="Georgia" w:eastAsia="Georgia" w:hAnsi="Georgia" w:cs="Georgia"/>
      <w:i/>
      <w:color w:val="666666"/>
      <w:sz w:val="48"/>
      <w:szCs w:val="48"/>
    </w:rPr>
  </w:style>
  <w:style w:type="character" w:customStyle="1" w:styleId="Sous-titreCar">
    <w:name w:val="Sous-titre Car"/>
    <w:basedOn w:val="Policepardfaut"/>
    <w:link w:val="Sous-titre"/>
    <w:uiPriority w:val="11"/>
    <w:rsid w:val="00DD7A70"/>
    <w:rPr>
      <w:rFonts w:ascii="Georgia" w:eastAsia="Georgia" w:hAnsi="Georgia" w:cs="Georgia"/>
      <w:i/>
      <w:color w:val="666666"/>
      <w:sz w:val="48"/>
      <w:szCs w:val="48"/>
      <w:lang w:eastAsia="fr-FR"/>
    </w:rPr>
  </w:style>
  <w:style w:type="paragraph" w:customStyle="1" w:styleId="Demandest">
    <w:name w:val="Demande st"/>
    <w:basedOn w:val="Normal"/>
    <w:rsid w:val="00B643FF"/>
    <w:pPr>
      <w:suppressAutoHyphens w:val="0"/>
      <w:spacing w:before="60" w:after="60" w:line="240" w:lineRule="auto"/>
      <w:ind w:left="440" w:hanging="440"/>
      <w:jc w:val="left"/>
    </w:pPr>
    <w:rPr>
      <w:rFonts w:ascii="Times" w:eastAsia="Calibri" w:hAnsi="Times" w:cs="Arial"/>
      <w:b/>
      <w:bCs/>
      <w:sz w:val="24"/>
    </w:rPr>
  </w:style>
  <w:style w:type="character" w:customStyle="1" w:styleId="Titre5Car">
    <w:name w:val="Titre 5 Car"/>
    <w:basedOn w:val="Policepardfaut"/>
    <w:link w:val="Titre5"/>
    <w:uiPriority w:val="9"/>
    <w:rsid w:val="00226185"/>
    <w:rPr>
      <w:rFonts w:ascii="Arial" w:eastAsia="Arial" w:hAnsi="Arial" w:cs="Arial"/>
      <w:b/>
      <w:bCs/>
      <w:lang w:eastAsia="fr-FR" w:bidi="fr-FR"/>
    </w:rPr>
  </w:style>
  <w:style w:type="character" w:customStyle="1" w:styleId="Titre6Car">
    <w:name w:val="Titre 6 Car"/>
    <w:basedOn w:val="Policepardfaut"/>
    <w:link w:val="Titre6"/>
    <w:uiPriority w:val="9"/>
    <w:semiHidden/>
    <w:rsid w:val="00226185"/>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semiHidden/>
    <w:rsid w:val="00226185"/>
    <w:rPr>
      <w:rFonts w:ascii="Calibri" w:eastAsia="Calibri" w:hAnsi="Calibri" w:cs="Arial"/>
      <w:sz w:val="24"/>
      <w:szCs w:val="24"/>
      <w:lang w:eastAsia="fr-FR"/>
    </w:rPr>
  </w:style>
  <w:style w:type="character" w:styleId="Accentuation">
    <w:name w:val="Emphasis"/>
    <w:basedOn w:val="Policepardfaut"/>
    <w:uiPriority w:val="20"/>
    <w:qFormat/>
    <w:rsid w:val="00226185"/>
    <w:rPr>
      <w:i/>
      <w:iCs/>
    </w:rPr>
  </w:style>
  <w:style w:type="paragraph" w:customStyle="1" w:styleId="corps1">
    <w:name w:val="corps_1"/>
    <w:basedOn w:val="Normal"/>
    <w:link w:val="corps1Car"/>
    <w:rsid w:val="00226185"/>
    <w:pPr>
      <w:widowControl w:val="0"/>
      <w:spacing w:before="28" w:after="120" w:line="264" w:lineRule="auto"/>
    </w:pPr>
    <w:rPr>
      <w:rFonts w:ascii="Arial" w:eastAsia="Arial Unicode MS" w:hAnsi="Arial" w:cs="Arial"/>
      <w:spacing w:val="3"/>
      <w:kern w:val="1"/>
      <w:sz w:val="20"/>
      <w:szCs w:val="20"/>
      <w:lang w:eastAsia="hi-IN" w:bidi="hi-IN"/>
    </w:rPr>
  </w:style>
  <w:style w:type="character" w:customStyle="1" w:styleId="corps1Car">
    <w:name w:val="corps_1 Car"/>
    <w:link w:val="corps1"/>
    <w:rsid w:val="00226185"/>
    <w:rPr>
      <w:rFonts w:ascii="Arial" w:eastAsia="Arial Unicode MS" w:hAnsi="Arial" w:cs="Arial"/>
      <w:spacing w:val="3"/>
      <w:kern w:val="1"/>
      <w:sz w:val="20"/>
      <w:szCs w:val="20"/>
      <w:lang w:eastAsia="hi-IN" w:bidi="hi-IN"/>
    </w:rPr>
  </w:style>
  <w:style w:type="paragraph" w:styleId="Corpsdetexte2">
    <w:name w:val="Body Text 2"/>
    <w:basedOn w:val="Normal"/>
    <w:link w:val="Corpsdetexte2Car"/>
    <w:uiPriority w:val="99"/>
    <w:unhideWhenUsed/>
    <w:rsid w:val="00226185"/>
    <w:pPr>
      <w:suppressAutoHyphens w:val="0"/>
      <w:spacing w:after="120" w:line="480" w:lineRule="auto"/>
      <w:jc w:val="left"/>
    </w:pPr>
    <w:rPr>
      <w:rFonts w:ascii="Arial" w:eastAsia="Calibri" w:hAnsi="Arial" w:cs="Arial"/>
      <w:color w:val="000000"/>
      <w:szCs w:val="22"/>
      <w:lang w:eastAsia="en-US"/>
    </w:rPr>
  </w:style>
  <w:style w:type="character" w:customStyle="1" w:styleId="Corpsdetexte2Car">
    <w:name w:val="Corps de texte 2 Car"/>
    <w:basedOn w:val="Policepardfaut"/>
    <w:link w:val="Corpsdetexte2"/>
    <w:uiPriority w:val="99"/>
    <w:rsid w:val="00226185"/>
    <w:rPr>
      <w:rFonts w:ascii="Arial" w:eastAsia="Calibri" w:hAnsi="Arial" w:cs="Arial"/>
      <w:color w:val="000000"/>
    </w:rPr>
  </w:style>
  <w:style w:type="paragraph" w:styleId="NormalWeb">
    <w:name w:val="Normal (Web)"/>
    <w:basedOn w:val="Normal"/>
    <w:uiPriority w:val="99"/>
    <w:unhideWhenUsed/>
    <w:rsid w:val="00226185"/>
    <w:pPr>
      <w:suppressAutoHyphens w:val="0"/>
      <w:spacing w:before="100" w:beforeAutospacing="1" w:after="100" w:afterAutospacing="1" w:line="240" w:lineRule="auto"/>
      <w:jc w:val="left"/>
    </w:pPr>
    <w:rPr>
      <w:rFonts w:ascii="Arial Narrow" w:eastAsia="Calibri" w:hAnsi="Arial Narrow" w:cs="Arial"/>
      <w:sz w:val="24"/>
    </w:rPr>
  </w:style>
  <w:style w:type="paragraph" w:customStyle="1" w:styleId="SNSignature">
    <w:name w:val="SNSignature"/>
    <w:basedOn w:val="Normal"/>
    <w:rsid w:val="00226185"/>
    <w:pPr>
      <w:suppressAutoHyphens w:val="0"/>
      <w:spacing w:line="240" w:lineRule="auto"/>
      <w:ind w:firstLine="720"/>
      <w:jc w:val="left"/>
    </w:pPr>
    <w:rPr>
      <w:rFonts w:ascii="Arial Narrow" w:eastAsia="MS Mincho" w:hAnsi="Arial Narrow" w:cs="Arial"/>
      <w:sz w:val="24"/>
    </w:rPr>
  </w:style>
  <w:style w:type="paragraph" w:customStyle="1" w:styleId="Default">
    <w:name w:val="Default"/>
    <w:qFormat/>
    <w:rsid w:val="00226185"/>
    <w:pPr>
      <w:autoSpaceDE w:val="0"/>
      <w:autoSpaceDN w:val="0"/>
      <w:adjustRightInd w:val="0"/>
      <w:spacing w:after="0" w:line="240" w:lineRule="auto"/>
    </w:pPr>
    <w:rPr>
      <w:rFonts w:ascii="Arial" w:eastAsia="Calibri" w:hAnsi="Arial" w:cs="Arial"/>
      <w:color w:val="000000"/>
      <w:sz w:val="24"/>
      <w:szCs w:val="24"/>
    </w:rPr>
  </w:style>
  <w:style w:type="paragraph" w:styleId="Corpsdetexte">
    <w:name w:val="Body Text"/>
    <w:basedOn w:val="Normal"/>
    <w:link w:val="CorpsdetexteCar"/>
    <w:uiPriority w:val="99"/>
    <w:unhideWhenUsed/>
    <w:rsid w:val="00226185"/>
    <w:pPr>
      <w:suppressAutoHyphens w:val="0"/>
      <w:spacing w:after="120" w:line="240" w:lineRule="auto"/>
      <w:jc w:val="left"/>
    </w:pPr>
    <w:rPr>
      <w:rFonts w:ascii="Times New Roman" w:hAnsi="Times New Roman"/>
      <w:sz w:val="24"/>
    </w:rPr>
  </w:style>
  <w:style w:type="character" w:customStyle="1" w:styleId="CorpsdetexteCar">
    <w:name w:val="Corps de texte Car"/>
    <w:basedOn w:val="Policepardfaut"/>
    <w:link w:val="Corpsdetexte"/>
    <w:uiPriority w:val="99"/>
    <w:rsid w:val="00226185"/>
    <w:rPr>
      <w:rFonts w:ascii="Times New Roman" w:eastAsia="Times New Roman" w:hAnsi="Times New Roman" w:cs="Times New Roman"/>
      <w:sz w:val="24"/>
      <w:szCs w:val="24"/>
      <w:lang w:eastAsia="fr-FR"/>
    </w:rPr>
  </w:style>
  <w:style w:type="paragraph" w:customStyle="1" w:styleId="StyleTitre110ptNonGras">
    <w:name w:val="Style Titre 1 + 10 pt Non Gras"/>
    <w:basedOn w:val="Titre1"/>
    <w:rsid w:val="00226185"/>
    <w:pPr>
      <w:suppressAutoHyphens w:val="0"/>
      <w:spacing w:before="0"/>
      <w:jc w:val="both"/>
    </w:pPr>
    <w:rPr>
      <w:rFonts w:ascii="Arial" w:eastAsia="MS Mincho" w:hAnsi="Arial" w:cs="Arial"/>
      <w:b w:val="0"/>
      <w:color w:val="auto"/>
      <w:kern w:val="0"/>
      <w:sz w:val="20"/>
      <w:szCs w:val="24"/>
      <w:lang w:eastAsia="fr-FR"/>
    </w:rPr>
  </w:style>
  <w:style w:type="character" w:styleId="lev">
    <w:name w:val="Strong"/>
    <w:uiPriority w:val="22"/>
    <w:qFormat/>
    <w:rsid w:val="00226185"/>
    <w:rPr>
      <w:b/>
      <w:bCs/>
    </w:rPr>
  </w:style>
  <w:style w:type="paragraph" w:styleId="Sansinterligne">
    <w:name w:val="No Spacing"/>
    <w:uiPriority w:val="1"/>
    <w:qFormat/>
    <w:rsid w:val="00226185"/>
    <w:pPr>
      <w:spacing w:after="0" w:line="240" w:lineRule="auto"/>
    </w:pPr>
    <w:rPr>
      <w:rFonts w:ascii="Arial Narrow" w:eastAsia="Times New Roman" w:hAnsi="Arial Narrow" w:cs="Arial"/>
      <w:lang w:val="en-US" w:eastAsia="zh-CN"/>
    </w:rPr>
  </w:style>
  <w:style w:type="paragraph" w:customStyle="1" w:styleId="Textedemande">
    <w:name w:val="Texte demande"/>
    <w:basedOn w:val="Normal"/>
    <w:rsid w:val="00226185"/>
    <w:pPr>
      <w:suppressAutoHyphens w:val="0"/>
      <w:spacing w:before="60" w:after="60" w:line="240" w:lineRule="auto"/>
      <w:ind w:left="480"/>
      <w:jc w:val="left"/>
    </w:pPr>
    <w:rPr>
      <w:rFonts w:ascii="Times" w:eastAsia="Calibri" w:hAnsi="Times" w:cs="Arial"/>
      <w:sz w:val="24"/>
    </w:rPr>
  </w:style>
  <w:style w:type="paragraph" w:styleId="Retraitcorpsdetexte2">
    <w:name w:val="Body Text Indent 2"/>
    <w:basedOn w:val="Normal"/>
    <w:link w:val="Retraitcorpsdetexte2Car"/>
    <w:unhideWhenUsed/>
    <w:rsid w:val="00226185"/>
    <w:pPr>
      <w:suppressAutoHyphens w:val="0"/>
      <w:spacing w:after="120" w:line="480" w:lineRule="auto"/>
      <w:ind w:left="283"/>
      <w:jc w:val="left"/>
    </w:pPr>
    <w:rPr>
      <w:rFonts w:ascii="Arial Narrow" w:eastAsia="Calibri" w:hAnsi="Arial Narrow" w:cs="Arial"/>
      <w:sz w:val="24"/>
    </w:rPr>
  </w:style>
  <w:style w:type="character" w:customStyle="1" w:styleId="Retraitcorpsdetexte2Car">
    <w:name w:val="Retrait corps de texte 2 Car"/>
    <w:basedOn w:val="Policepardfaut"/>
    <w:link w:val="Retraitcorpsdetexte2"/>
    <w:rsid w:val="00226185"/>
    <w:rPr>
      <w:rFonts w:ascii="Arial Narrow" w:eastAsia="Calibri" w:hAnsi="Arial Narrow" w:cs="Arial"/>
      <w:sz w:val="24"/>
      <w:szCs w:val="24"/>
      <w:lang w:eastAsia="fr-FR"/>
    </w:rPr>
  </w:style>
  <w:style w:type="paragraph" w:customStyle="1" w:styleId="stitre1">
    <w:name w:val="stitre1"/>
    <w:basedOn w:val="Normal"/>
    <w:rsid w:val="00226185"/>
    <w:pPr>
      <w:suppressAutoHyphens w:val="0"/>
      <w:spacing w:before="100" w:beforeAutospacing="1" w:after="100" w:afterAutospacing="1" w:line="240" w:lineRule="auto"/>
      <w:jc w:val="left"/>
    </w:pPr>
    <w:rPr>
      <w:rFonts w:ascii="Arial Narrow" w:eastAsia="Calibri" w:hAnsi="Arial Narrow" w:cs="Arial"/>
      <w:sz w:val="24"/>
    </w:rPr>
  </w:style>
  <w:style w:type="paragraph" w:customStyle="1" w:styleId="stitre2">
    <w:name w:val="stitre2"/>
    <w:basedOn w:val="Normal"/>
    <w:rsid w:val="00226185"/>
    <w:pPr>
      <w:suppressAutoHyphens w:val="0"/>
      <w:spacing w:before="100" w:beforeAutospacing="1" w:after="100" w:afterAutospacing="1" w:line="240" w:lineRule="auto"/>
      <w:jc w:val="left"/>
    </w:pPr>
    <w:rPr>
      <w:rFonts w:ascii="Arial Narrow" w:eastAsia="Calibri" w:hAnsi="Arial Narrow" w:cs="Arial"/>
      <w:sz w:val="24"/>
    </w:rPr>
  </w:style>
  <w:style w:type="character" w:customStyle="1" w:styleId="stitre11">
    <w:name w:val="stitre11"/>
    <w:basedOn w:val="Policepardfaut"/>
    <w:rsid w:val="00226185"/>
  </w:style>
  <w:style w:type="character" w:customStyle="1" w:styleId="apple-converted-space">
    <w:name w:val="apple-converted-space"/>
    <w:basedOn w:val="Policepardfaut"/>
    <w:rsid w:val="00226185"/>
  </w:style>
  <w:style w:type="character" w:customStyle="1" w:styleId="Normal1">
    <w:name w:val="Normal1"/>
    <w:basedOn w:val="Policepardfaut"/>
    <w:rsid w:val="00226185"/>
  </w:style>
  <w:style w:type="paragraph" w:styleId="Titre">
    <w:name w:val="Title"/>
    <w:basedOn w:val="Normal"/>
    <w:next w:val="Normal"/>
    <w:link w:val="TitreCar"/>
    <w:uiPriority w:val="10"/>
    <w:qFormat/>
    <w:rsid w:val="00226185"/>
    <w:pPr>
      <w:keepNext/>
      <w:keepLines/>
      <w:suppressAutoHyphens w:val="0"/>
      <w:spacing w:before="480" w:after="120" w:line="240" w:lineRule="auto"/>
      <w:jc w:val="left"/>
    </w:pPr>
    <w:rPr>
      <w:rFonts w:ascii="Times New Roman" w:hAnsi="Times New Roman"/>
      <w:b/>
      <w:sz w:val="72"/>
      <w:szCs w:val="72"/>
    </w:rPr>
  </w:style>
  <w:style w:type="character" w:customStyle="1" w:styleId="TitreCar">
    <w:name w:val="Titre Car"/>
    <w:basedOn w:val="Policepardfaut"/>
    <w:link w:val="Titre"/>
    <w:uiPriority w:val="10"/>
    <w:rsid w:val="00226185"/>
    <w:rPr>
      <w:rFonts w:ascii="Times New Roman" w:eastAsia="Times New Roman" w:hAnsi="Times New Roman" w:cs="Times New Roman"/>
      <w:b/>
      <w:sz w:val="72"/>
      <w:szCs w:val="72"/>
      <w:lang w:eastAsia="fr-FR"/>
    </w:rPr>
  </w:style>
  <w:style w:type="paragraph" w:styleId="Rvision">
    <w:name w:val="Revision"/>
    <w:hidden/>
    <w:uiPriority w:val="99"/>
    <w:semiHidden/>
    <w:rsid w:val="00E65C29"/>
    <w:pPr>
      <w:spacing w:after="0" w:line="240" w:lineRule="auto"/>
    </w:pPr>
    <w:rPr>
      <w:rFonts w:ascii="Calibri" w:eastAsia="Times New Roman" w:hAnsi="Calibri" w:cs="Times New Roman"/>
      <w:szCs w:val="24"/>
      <w:lang w:eastAsia="fr-FR"/>
    </w:rPr>
  </w:style>
  <w:style w:type="table" w:customStyle="1" w:styleId="Grilledutableau1">
    <w:name w:val="Grille du tableau1"/>
    <w:basedOn w:val="TableauNormal"/>
    <w:next w:val="Grilledutableau"/>
    <w:uiPriority w:val="39"/>
    <w:rsid w:val="00B9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8451AE"/>
    <w:pPr>
      <w:spacing w:after="120"/>
      <w:ind w:left="283"/>
    </w:pPr>
  </w:style>
  <w:style w:type="character" w:customStyle="1" w:styleId="RetraitcorpsdetexteCar">
    <w:name w:val="Retrait corps de texte Car"/>
    <w:basedOn w:val="Policepardfaut"/>
    <w:link w:val="Retraitcorpsdetexte"/>
    <w:uiPriority w:val="99"/>
    <w:rsid w:val="008451AE"/>
    <w:rPr>
      <w:rFonts w:ascii="Calibri" w:eastAsia="Times New Roman" w:hAnsi="Calibri" w:cs="Times New Roman"/>
      <w:szCs w:val="24"/>
      <w:lang w:eastAsia="fr-FR"/>
    </w:rPr>
  </w:style>
  <w:style w:type="paragraph" w:customStyle="1" w:styleId="Puceronde">
    <w:name w:val="Puce ronde"/>
    <w:basedOn w:val="Normal"/>
    <w:rsid w:val="008451AE"/>
    <w:pPr>
      <w:numPr>
        <w:numId w:val="30"/>
      </w:numPr>
      <w:tabs>
        <w:tab w:val="left" w:pos="2268"/>
      </w:tabs>
      <w:suppressAutoHyphens w:val="0"/>
      <w:spacing w:line="240" w:lineRule="auto"/>
      <w:jc w:val="left"/>
    </w:pPr>
    <w:rPr>
      <w:rFonts w:ascii="Arial" w:hAnsi="Arial" w:cs="Arial"/>
      <w:szCs w:val="22"/>
    </w:rPr>
  </w:style>
  <w:style w:type="paragraph" w:customStyle="1" w:styleId="SNDatearrt">
    <w:name w:val="SNDate arrêté"/>
    <w:basedOn w:val="Normal"/>
    <w:next w:val="Normal"/>
    <w:link w:val="SNDatearrtCar"/>
    <w:autoRedefine/>
    <w:rsid w:val="00724330"/>
    <w:pPr>
      <w:suppressAutoHyphens w:val="0"/>
      <w:spacing w:before="480" w:after="1680" w:line="240" w:lineRule="auto"/>
      <w:jc w:val="left"/>
    </w:pPr>
    <w:rPr>
      <w:rFonts w:ascii="Times New Roman" w:hAnsi="Times New Roman"/>
      <w:sz w:val="24"/>
    </w:rPr>
  </w:style>
  <w:style w:type="character" w:customStyle="1" w:styleId="SNDatearrtCar">
    <w:name w:val="SNDate arrêté Car"/>
    <w:basedOn w:val="Policepardfaut"/>
    <w:link w:val="SNDatearrt"/>
    <w:rsid w:val="0072433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tieres.fr/images/recommandation_inrs/recommandation-R436-INR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zier-richard\AppData\Roaming\Microsoft\Templates\typo%2005.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415616A63B489F811FEBA23B2106" ma:contentTypeVersion="13" ma:contentTypeDescription="Crée un document." ma:contentTypeScope="" ma:versionID="cc79fd93ce9880588328160a3268d077">
  <xsd:schema xmlns:xsd="http://www.w3.org/2001/XMLSchema" xmlns:xs="http://www.w3.org/2001/XMLSchema" xmlns:p="http://schemas.microsoft.com/office/2006/metadata/properties" xmlns:ns2="29085bd2-8046-4e2c-88d4-34a20d7200ff" xmlns:ns3="6d965604-aafa-48a8-992f-4060985e3362" targetNamespace="http://schemas.microsoft.com/office/2006/metadata/properties" ma:root="true" ma:fieldsID="526ba9edddb67ef34383965f253d88b4" ns2:_="" ns3:_="">
    <xsd:import namespace="29085bd2-8046-4e2c-88d4-34a20d7200ff"/>
    <xsd:import namespace="6d965604-aafa-48a8-992f-4060985e3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5bd2-8046-4e2c-88d4-34a20d720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965604-aafa-48a8-992f-4060985e336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97AD4-CD72-4234-8CED-FA24FD468F8B}">
  <ds:schemaRefs>
    <ds:schemaRef ds:uri="http://schemas.microsoft.com/sharepoint/v3/contenttype/forms"/>
  </ds:schemaRefs>
</ds:datastoreItem>
</file>

<file path=customXml/itemProps2.xml><?xml version="1.0" encoding="utf-8"?>
<ds:datastoreItem xmlns:ds="http://schemas.openxmlformats.org/officeDocument/2006/customXml" ds:itemID="{C6602E73-9926-4338-AD8B-5ED6AE707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5bd2-8046-4e2c-88d4-34a20d7200ff"/>
    <ds:schemaRef ds:uri="6d965604-aafa-48a8-992f-4060985e3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0DCF0-7F6C-4954-A3EB-A6FD6C0561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BAEF42-15A8-4214-B87A-2E2C87EF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 05.dotm</Template>
  <TotalTime>8</TotalTime>
  <Pages>58</Pages>
  <Words>18092</Words>
  <Characters>99510</Characters>
  <DocSecurity>0</DocSecurity>
  <Lines>829</Lines>
  <Paragraphs>234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2022-08-12T13:22:00Z</cp:lastPrinted>
  <dcterms:created xsi:type="dcterms:W3CDTF">2022-11-24T15:51:00Z</dcterms:created>
  <dcterms:modified xsi:type="dcterms:W3CDTF">2022-11-29T10:08:00Z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0x010100ECCC415616A63B489F811FEBA23B2106</vt:lpwstr>
  </property>
</Properties>
</file>