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74734B" w14:textId="1E61C195" w:rsidR="00096F91" w:rsidRDefault="00096F91" w:rsidP="008F18CE">
      <w:pPr>
        <w:pStyle w:val="TableauIGAS"/>
      </w:pPr>
    </w:p>
    <w:p w14:paraId="69C9705F" w14:textId="443DE733" w:rsidR="00D3519F" w:rsidRDefault="00096F91" w:rsidP="00D3519F">
      <w:pPr>
        <w:spacing w:after="160" w:line="259" w:lineRule="auto"/>
      </w:pPr>
      <w:r>
        <w:rPr>
          <w:noProof/>
          <w:lang w:eastAsia="fr-FR"/>
        </w:rPr>
        <mc:AlternateContent>
          <mc:Choice Requires="wps">
            <w:drawing>
              <wp:anchor distT="0" distB="0" distL="114300" distR="114300" simplePos="0" relativeHeight="251609092" behindDoc="0" locked="0" layoutInCell="1" allowOverlap="1" wp14:anchorId="0BDD672A" wp14:editId="15DB69F8">
                <wp:simplePos x="0" y="0"/>
                <wp:positionH relativeFrom="column">
                  <wp:posOffset>-288974</wp:posOffset>
                </wp:positionH>
                <wp:positionV relativeFrom="paragraph">
                  <wp:posOffset>71511</wp:posOffset>
                </wp:positionV>
                <wp:extent cx="6421120" cy="1842135"/>
                <wp:effectExtent l="0" t="0" r="0" b="0"/>
                <wp:wrapNone/>
                <wp:docPr id="4" name="Rectangle 4"/>
                <wp:cNvGraphicFramePr/>
                <a:graphic xmlns:a="http://schemas.openxmlformats.org/drawingml/2006/main">
                  <a:graphicData uri="http://schemas.microsoft.com/office/word/2010/wordprocessingShape">
                    <wps:wsp>
                      <wps:cNvSpPr/>
                      <wps:spPr>
                        <a:xfrm>
                          <a:off x="0" y="0"/>
                          <a:ext cx="6421120" cy="184213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6="http://schemas.microsoft.com/office/drawing/2014/main" xmlns:dgm="http://schemas.openxmlformats.org/drawingml/2006/diagram" xmlns:a14="http://schemas.microsoft.com/office/drawing/2010/main" xmlns:pic="http://schemas.openxmlformats.org/drawingml/2006/picture" xmlns:a="http://schemas.openxmlformats.org/drawingml/2006/main">
            <w:pict w14:anchorId="4649758D">
              <v:rect id="Rectangle 4" style="position:absolute;margin-left:-22.75pt;margin-top:5.65pt;width:505.6pt;height:145.05pt;z-index:2516090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ed="f" stroked="f" strokeweight="1pt" w14:anchorId="456AA06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"/>
            </w:pict>
          </mc:Fallback>
        </mc:AlternateContent>
      </w:r>
    </w:p>
    <w:p w14:paraId="6FE8CF7D" w14:textId="77777777" w:rsidR="00D3519F" w:rsidRDefault="00D3519F" w:rsidP="00D3519F">
      <w:pPr>
        <w:spacing w:after="160" w:line="259" w:lineRule="auto"/>
      </w:pPr>
    </w:p>
    <w:p w14:paraId="516CEC97" w14:textId="77777777" w:rsidR="00D3519F" w:rsidRDefault="00D3519F" w:rsidP="00D3519F">
      <w:pPr>
        <w:spacing w:after="160" w:line="259" w:lineRule="auto"/>
      </w:pPr>
    </w:p>
    <w:p w14:paraId="5ABD3233" w14:textId="07137335" w:rsidR="00D3519F" w:rsidRDefault="00350407" w:rsidP="00D3519F">
      <w:pPr>
        <w:spacing w:after="160" w:line="259" w:lineRule="auto"/>
      </w:pPr>
      <w:r>
        <w:rPr>
          <w:noProof/>
          <w:lang w:eastAsia="fr-FR"/>
        </w:rPr>
        <mc:AlternateContent>
          <mc:Choice Requires="wps">
            <w:drawing>
              <wp:anchor distT="0" distB="0" distL="114300" distR="114300" simplePos="0" relativeHeight="251609090" behindDoc="0" locked="0" layoutInCell="1" allowOverlap="1" wp14:anchorId="5F70BC51" wp14:editId="2E5BD618">
                <wp:simplePos x="0" y="0"/>
                <wp:positionH relativeFrom="margin">
                  <wp:align>center</wp:align>
                </wp:positionH>
                <wp:positionV relativeFrom="paragraph">
                  <wp:posOffset>4445</wp:posOffset>
                </wp:positionV>
                <wp:extent cx="6309360" cy="7473950"/>
                <wp:effectExtent l="0" t="0" r="15240" b="19050"/>
                <wp:wrapNone/>
                <wp:docPr id="10" name="Rectangle 10"/>
                <wp:cNvGraphicFramePr/>
                <a:graphic xmlns:a="http://schemas.openxmlformats.org/drawingml/2006/main">
                  <a:graphicData uri="http://schemas.microsoft.com/office/word/2010/wordprocessingShape">
                    <wps:wsp>
                      <wps:cNvSpPr/>
                      <wps:spPr>
                        <a:xfrm>
                          <a:off x="0" y="0"/>
                          <a:ext cx="6309360" cy="7473950"/>
                        </a:xfrm>
                        <a:prstGeom prst="rect">
                          <a:avLst/>
                        </a:prstGeom>
                        <a:solidFill>
                          <a:srgbClr val="00ABBD"/>
                        </a:solidFill>
                        <a:ln>
                          <a:solidFill>
                            <a:schemeClr val="accent5">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16="http://schemas.microsoft.com/office/drawing/2014/main" xmlns:dgm="http://schemas.openxmlformats.org/drawingml/2006/diagram" xmlns:a14="http://schemas.microsoft.com/office/drawing/2010/main" xmlns:pic="http://schemas.openxmlformats.org/drawingml/2006/picture" xmlns:a="http://schemas.openxmlformats.org/drawingml/2006/main">
            <w:pict w14:anchorId="07CFCC9C">
              <v:rect id="Rectangle 10" style="position:absolute;margin-left:0;margin-top:.35pt;width:496.8pt;height:588.5pt;z-index:25160909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spid="_x0000_s1026" fillcolor="#00abbd" strokecolor="#92cddc [1944]" strokeweight="1pt" w14:anchorId="5DA2DB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">
                <w10:wrap anchorx="margin"/>
              </v:rect>
            </w:pict>
          </mc:Fallback>
        </mc:AlternateContent>
      </w:r>
    </w:p>
    <w:p w14:paraId="273BA419" w14:textId="374478BF" w:rsidR="00D3519F" w:rsidRDefault="00D3519F" w:rsidP="00D3519F">
      <w:pPr>
        <w:spacing w:after="160" w:line="259" w:lineRule="auto"/>
      </w:pPr>
    </w:p>
    <w:p w14:paraId="36131731" w14:textId="17B45172" w:rsidR="00D3519F" w:rsidRDefault="00D3519F" w:rsidP="00D3519F">
      <w:pPr>
        <w:spacing w:after="160" w:line="259" w:lineRule="auto"/>
      </w:pPr>
    </w:p>
    <w:p w14:paraId="156D90EA" w14:textId="3348B34E" w:rsidR="00D3519F" w:rsidRDefault="00D3519F" w:rsidP="00D3519F">
      <w:pPr>
        <w:spacing w:after="160" w:line="259" w:lineRule="auto"/>
      </w:pPr>
      <w:r>
        <w:rPr>
          <w:noProof/>
          <w:lang w:eastAsia="fr-FR"/>
        </w:rPr>
        <mc:AlternateContent>
          <mc:Choice Requires="wps">
            <w:drawing>
              <wp:anchor distT="0" distB="0" distL="114300" distR="114300" simplePos="0" relativeHeight="251609091" behindDoc="0" locked="0" layoutInCell="1" allowOverlap="1" wp14:anchorId="1747C488" wp14:editId="37946279">
                <wp:simplePos x="0" y="0"/>
                <wp:positionH relativeFrom="margin">
                  <wp:align>center</wp:align>
                </wp:positionH>
                <wp:positionV relativeFrom="paragraph">
                  <wp:posOffset>231551</wp:posOffset>
                </wp:positionV>
                <wp:extent cx="6286500" cy="6426200"/>
                <wp:effectExtent l="0" t="0" r="0" b="0"/>
                <wp:wrapNone/>
                <wp:docPr id="40" name="Zone de texte 40"/>
                <wp:cNvGraphicFramePr/>
                <a:graphic xmlns:a="http://schemas.openxmlformats.org/drawingml/2006/main">
                  <a:graphicData uri="http://schemas.microsoft.com/office/word/2010/wordprocessingShape">
                    <wps:wsp>
                      <wps:cNvSpPr txBox="1"/>
                      <wps:spPr>
                        <a:xfrm>
                          <a:off x="0" y="0"/>
                          <a:ext cx="6286500" cy="6426200"/>
                        </a:xfrm>
                        <a:prstGeom prst="rect">
                          <a:avLst/>
                        </a:prstGeom>
                        <a:noFill/>
                        <a:ln w="6350">
                          <a:noFill/>
                        </a:ln>
                      </wps:spPr>
                      <wps:txbx>
                        <w:txbxContent>
                          <w:p w14:paraId="7C185740" w14:textId="77777777" w:rsidR="001D183D" w:rsidRDefault="001D183D" w:rsidP="002F5A75">
                            <w:pPr>
                              <w:jc w:val="center"/>
                              <w:rPr>
                                <w:rFonts w:ascii="Arial" w:hAnsi="Arial" w:cs="Arial"/>
                                <w:b/>
                                <w:bCs/>
                                <w:sz w:val="72"/>
                                <w:szCs w:val="72"/>
                              </w:rPr>
                            </w:pPr>
                            <w:r w:rsidRPr="002F5A75">
                              <w:rPr>
                                <w:rFonts w:ascii="Arial" w:hAnsi="Arial" w:cs="Arial"/>
                                <w:b/>
                                <w:bCs/>
                                <w:sz w:val="72"/>
                                <w:szCs w:val="72"/>
                              </w:rPr>
                              <w:t>Guide d’accompagnement pédagogique pour la mise en œuvre du référentiel du BTS Aéronautique</w:t>
                            </w:r>
                          </w:p>
                          <w:p w14:paraId="3C962D0C" w14:textId="77777777" w:rsidR="00DC37B6" w:rsidRDefault="00DC37B6" w:rsidP="002F5A75">
                            <w:pPr>
                              <w:jc w:val="center"/>
                              <w:rPr>
                                <w:rFonts w:ascii="Arial" w:hAnsi="Arial" w:cs="Arial"/>
                                <w:b/>
                                <w:bCs/>
                                <w:sz w:val="72"/>
                                <w:szCs w:val="72"/>
                              </w:rPr>
                            </w:pPr>
                          </w:p>
                          <w:p w14:paraId="1D97F6F2" w14:textId="77777777" w:rsidR="00DC37B6" w:rsidRDefault="00DC37B6" w:rsidP="002F5A75">
                            <w:pPr>
                              <w:jc w:val="center"/>
                              <w:rPr>
                                <w:rFonts w:ascii="Arial" w:hAnsi="Arial" w:cs="Arial"/>
                                <w:b/>
                                <w:bCs/>
                                <w:sz w:val="72"/>
                                <w:szCs w:val="72"/>
                              </w:rPr>
                            </w:pPr>
                          </w:p>
                          <w:p w14:paraId="3B7D00F6" w14:textId="77777777" w:rsidR="00DC37B6" w:rsidRDefault="00DC37B6" w:rsidP="002F5A75">
                            <w:pPr>
                              <w:jc w:val="center"/>
                              <w:rPr>
                                <w:rFonts w:ascii="Arial" w:hAnsi="Arial" w:cs="Arial"/>
                                <w:b/>
                                <w:bCs/>
                                <w:sz w:val="72"/>
                                <w:szCs w:val="72"/>
                              </w:rPr>
                            </w:pPr>
                          </w:p>
                          <w:p w14:paraId="59FD8EBD" w14:textId="77777777" w:rsidR="00DC37B6" w:rsidRDefault="00DC37B6" w:rsidP="002F5A75">
                            <w:pPr>
                              <w:jc w:val="center"/>
                              <w:rPr>
                                <w:rFonts w:ascii="Arial" w:hAnsi="Arial" w:cs="Arial"/>
                                <w:b/>
                                <w:bCs/>
                                <w:sz w:val="72"/>
                                <w:szCs w:val="72"/>
                              </w:rPr>
                            </w:pPr>
                          </w:p>
                          <w:p w14:paraId="39AF087F" w14:textId="459AAD77" w:rsidR="00DC37B6" w:rsidRPr="00DC37B6" w:rsidRDefault="00DC37B6" w:rsidP="002F5A75">
                            <w:pPr>
                              <w:jc w:val="center"/>
                              <w:rPr>
                                <w:rFonts w:ascii="Arial" w:hAnsi="Arial" w:cs="Arial"/>
                                <w:b/>
                              </w:rPr>
                            </w:pPr>
                            <w:r w:rsidRPr="00DC37B6">
                              <w:rPr>
                                <w:rFonts w:ascii="Arial" w:hAnsi="Arial" w:cs="Arial"/>
                                <w:b/>
                                <w:bCs/>
                              </w:rPr>
                              <w:t>Mars 2025</w:t>
                            </w:r>
                          </w:p>
                          <w:p w14:paraId="78646C59" w14:textId="133F3D1E" w:rsidR="001D183D" w:rsidRPr="00A12F06" w:rsidRDefault="001D183D" w:rsidP="00350407">
                            <w:pPr>
                              <w:jc w:val="center"/>
                              <w:rPr>
                                <w:rFonts w:ascii="Verdana" w:hAnsi="Verdana"/>
                                <w:b/>
                                <w:sz w:val="72"/>
                                <w:szCs w:val="72"/>
                              </w:rPr>
                            </w:pPr>
                          </w:p>
                          <w:p w14:paraId="3F9D93F5" w14:textId="16908A81" w:rsidR="001D183D" w:rsidRDefault="001D183D" w:rsidP="00D3519F">
                            <w:pPr>
                              <w:rPr>
                                <w:rFonts w:ascii="Verdana Pro" w:hAnsi="Verdana Pro"/>
                                <w:b/>
                                <w:sz w:val="96"/>
                                <w:szCs w:val="96"/>
                              </w:rPr>
                            </w:pPr>
                          </w:p>
                          <w:p w14:paraId="421E428B" w14:textId="0599C63B" w:rsidR="001D183D" w:rsidRDefault="001D183D" w:rsidP="00D3519F">
                            <w:pPr>
                              <w:rPr>
                                <w:rFonts w:ascii="Verdana Pro" w:hAnsi="Verdana Pro"/>
                                <w:b/>
                                <w:sz w:val="96"/>
                                <w:szCs w:val="96"/>
                              </w:rPr>
                            </w:pPr>
                          </w:p>
                          <w:p w14:paraId="775681BF" w14:textId="499AD0F7" w:rsidR="001D183D" w:rsidRDefault="001D183D" w:rsidP="00D3519F">
                            <w:pPr>
                              <w:rPr>
                                <w:rFonts w:ascii="Verdana Pro" w:hAnsi="Verdana Pro"/>
                                <w:b/>
                                <w:sz w:val="96"/>
                                <w:szCs w:val="96"/>
                              </w:rPr>
                            </w:pPr>
                          </w:p>
                          <w:p w14:paraId="534F74FD" w14:textId="77777777" w:rsidR="001D183D" w:rsidRDefault="001D183D" w:rsidP="00D3519F">
                            <w:pPr>
                              <w:rPr>
                                <w:rFonts w:ascii="Verdana Pro" w:hAnsi="Verdana Pro"/>
                                <w:b/>
                                <w:sz w:val="96"/>
                                <w:szCs w:val="96"/>
                              </w:rPr>
                            </w:pPr>
                          </w:p>
                          <w:p w14:paraId="48373D1C" w14:textId="2D1A1C41" w:rsidR="001D183D" w:rsidRPr="00A12F06" w:rsidRDefault="001D183D" w:rsidP="002F5A75">
                            <w:pPr>
                              <w:jc w:val="center"/>
                              <w:rPr>
                                <w:sz w:val="64"/>
                                <w:szCs w:val="64"/>
                              </w:rPr>
                            </w:pPr>
                            <w:r w:rsidRPr="002F5A75">
                              <w:rPr>
                                <w:noProof/>
                                <w:sz w:val="64"/>
                                <w:szCs w:val="64"/>
                                <w:lang w:eastAsia="fr-FR"/>
                              </w:rPr>
                              <w:drawing>
                                <wp:inline distT="0" distB="0" distL="0" distR="0" wp14:anchorId="5DBAA987" wp14:editId="5D06778F">
                                  <wp:extent cx="714661" cy="609923"/>
                                  <wp:effectExtent l="0" t="0" r="0" b="0"/>
                                  <wp:docPr id="3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14661" cy="60992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47C488" id="_x0000_t202" coordsize="21600,21600" o:spt="202" path="m,l,21600r21600,l21600,xe">
                <v:stroke joinstyle="miter"/>
                <v:path gradientshapeok="t" o:connecttype="rect"/>
              </v:shapetype>
              <v:shape id="Zone de texte 40" o:spid="_x0000_s1026" type="#_x0000_t202" style="position:absolute;left:0;text-align:left;margin-left:0;margin-top:18.25pt;width:495pt;height:506pt;z-index:251609091;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" filled="f" stroked="f" strokeweight=".5pt">
                <v:textbox>
                  <w:txbxContent>
                    <w:p w14:paraId="7C185740" w14:textId="77777777" w:rsidR="001D183D" w:rsidRDefault="001D183D" w:rsidP="002F5A75">
                      <w:pPr>
                        <w:jc w:val="center"/>
                        <w:rPr>
                          <w:rFonts w:ascii="Arial" w:hAnsi="Arial" w:cs="Arial"/>
                          <w:b/>
                          <w:bCs/>
                          <w:sz w:val="72"/>
                          <w:szCs w:val="72"/>
                        </w:rPr>
                      </w:pPr>
                      <w:r w:rsidRPr="002F5A75">
                        <w:rPr>
                          <w:rFonts w:ascii="Arial" w:hAnsi="Arial" w:cs="Arial"/>
                          <w:b/>
                          <w:bCs/>
                          <w:sz w:val="72"/>
                          <w:szCs w:val="72"/>
                        </w:rPr>
                        <w:t>Guide d’accompagnement pédagogique pour la mise en œuvre du référentiel du BTS Aéronautique</w:t>
                      </w:r>
                    </w:p>
                    <w:p w14:paraId="3C962D0C" w14:textId="77777777" w:rsidR="00DC37B6" w:rsidRDefault="00DC37B6" w:rsidP="002F5A75">
                      <w:pPr>
                        <w:jc w:val="center"/>
                        <w:rPr>
                          <w:rFonts w:ascii="Arial" w:hAnsi="Arial" w:cs="Arial"/>
                          <w:b/>
                          <w:bCs/>
                          <w:sz w:val="72"/>
                          <w:szCs w:val="72"/>
                        </w:rPr>
                      </w:pPr>
                    </w:p>
                    <w:p w14:paraId="1D97F6F2" w14:textId="77777777" w:rsidR="00DC37B6" w:rsidRDefault="00DC37B6" w:rsidP="002F5A75">
                      <w:pPr>
                        <w:jc w:val="center"/>
                        <w:rPr>
                          <w:rFonts w:ascii="Arial" w:hAnsi="Arial" w:cs="Arial"/>
                          <w:b/>
                          <w:bCs/>
                          <w:sz w:val="72"/>
                          <w:szCs w:val="72"/>
                        </w:rPr>
                      </w:pPr>
                    </w:p>
                    <w:p w14:paraId="3B7D00F6" w14:textId="77777777" w:rsidR="00DC37B6" w:rsidRDefault="00DC37B6" w:rsidP="002F5A75">
                      <w:pPr>
                        <w:jc w:val="center"/>
                        <w:rPr>
                          <w:rFonts w:ascii="Arial" w:hAnsi="Arial" w:cs="Arial"/>
                          <w:b/>
                          <w:bCs/>
                          <w:sz w:val="72"/>
                          <w:szCs w:val="72"/>
                        </w:rPr>
                      </w:pPr>
                    </w:p>
                    <w:p w14:paraId="59FD8EBD" w14:textId="77777777" w:rsidR="00DC37B6" w:rsidRDefault="00DC37B6" w:rsidP="002F5A75">
                      <w:pPr>
                        <w:jc w:val="center"/>
                        <w:rPr>
                          <w:rFonts w:ascii="Arial" w:hAnsi="Arial" w:cs="Arial"/>
                          <w:b/>
                          <w:bCs/>
                          <w:sz w:val="72"/>
                          <w:szCs w:val="72"/>
                        </w:rPr>
                      </w:pPr>
                    </w:p>
                    <w:p w14:paraId="39AF087F" w14:textId="459AAD77" w:rsidR="00DC37B6" w:rsidRPr="00DC37B6" w:rsidRDefault="00DC37B6" w:rsidP="002F5A75">
                      <w:pPr>
                        <w:jc w:val="center"/>
                        <w:rPr>
                          <w:rFonts w:ascii="Arial" w:hAnsi="Arial" w:cs="Arial"/>
                          <w:b/>
                        </w:rPr>
                      </w:pPr>
                      <w:r w:rsidRPr="00DC37B6">
                        <w:rPr>
                          <w:rFonts w:ascii="Arial" w:hAnsi="Arial" w:cs="Arial"/>
                          <w:b/>
                          <w:bCs/>
                        </w:rPr>
                        <w:t>Mars 2025</w:t>
                      </w:r>
                    </w:p>
                    <w:p w14:paraId="78646C59" w14:textId="133F3D1E" w:rsidR="001D183D" w:rsidRPr="00A12F06" w:rsidRDefault="001D183D" w:rsidP="00350407">
                      <w:pPr>
                        <w:jc w:val="center"/>
                        <w:rPr>
                          <w:rFonts w:ascii="Verdana" w:hAnsi="Verdana"/>
                          <w:b/>
                          <w:sz w:val="72"/>
                          <w:szCs w:val="72"/>
                        </w:rPr>
                      </w:pPr>
                    </w:p>
                    <w:p w14:paraId="3F9D93F5" w14:textId="16908A81" w:rsidR="001D183D" w:rsidRDefault="001D183D" w:rsidP="00D3519F">
                      <w:pPr>
                        <w:rPr>
                          <w:rFonts w:ascii="Verdana Pro" w:hAnsi="Verdana Pro"/>
                          <w:b/>
                          <w:sz w:val="96"/>
                          <w:szCs w:val="96"/>
                        </w:rPr>
                      </w:pPr>
                    </w:p>
                    <w:p w14:paraId="421E428B" w14:textId="0599C63B" w:rsidR="001D183D" w:rsidRDefault="001D183D" w:rsidP="00D3519F">
                      <w:pPr>
                        <w:rPr>
                          <w:rFonts w:ascii="Verdana Pro" w:hAnsi="Verdana Pro"/>
                          <w:b/>
                          <w:sz w:val="96"/>
                          <w:szCs w:val="96"/>
                        </w:rPr>
                      </w:pPr>
                    </w:p>
                    <w:p w14:paraId="775681BF" w14:textId="499AD0F7" w:rsidR="001D183D" w:rsidRDefault="001D183D" w:rsidP="00D3519F">
                      <w:pPr>
                        <w:rPr>
                          <w:rFonts w:ascii="Verdana Pro" w:hAnsi="Verdana Pro"/>
                          <w:b/>
                          <w:sz w:val="96"/>
                          <w:szCs w:val="96"/>
                        </w:rPr>
                      </w:pPr>
                    </w:p>
                    <w:p w14:paraId="534F74FD" w14:textId="77777777" w:rsidR="001D183D" w:rsidRDefault="001D183D" w:rsidP="00D3519F">
                      <w:pPr>
                        <w:rPr>
                          <w:rFonts w:ascii="Verdana Pro" w:hAnsi="Verdana Pro"/>
                          <w:b/>
                          <w:sz w:val="96"/>
                          <w:szCs w:val="96"/>
                        </w:rPr>
                      </w:pPr>
                    </w:p>
                    <w:p w14:paraId="48373D1C" w14:textId="2D1A1C41" w:rsidR="001D183D" w:rsidRPr="00A12F06" w:rsidRDefault="001D183D" w:rsidP="002F5A75">
                      <w:pPr>
                        <w:jc w:val="center"/>
                        <w:rPr>
                          <w:sz w:val="64"/>
                          <w:szCs w:val="64"/>
                        </w:rPr>
                      </w:pPr>
                      <w:r w:rsidRPr="002F5A75">
                        <w:rPr>
                          <w:noProof/>
                          <w:sz w:val="64"/>
                          <w:szCs w:val="64"/>
                          <w:lang w:eastAsia="fr-FR"/>
                        </w:rPr>
                        <w:drawing>
                          <wp:inline distT="0" distB="0" distL="0" distR="0" wp14:anchorId="5DBAA987" wp14:editId="5D06778F">
                            <wp:extent cx="714661" cy="609923"/>
                            <wp:effectExtent l="0" t="0" r="0" b="0"/>
                            <wp:docPr id="3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14661" cy="609923"/>
                                    </a:xfrm>
                                    <a:prstGeom prst="rect">
                                      <a:avLst/>
                                    </a:prstGeom>
                                  </pic:spPr>
                                </pic:pic>
                              </a:graphicData>
                            </a:graphic>
                          </wp:inline>
                        </w:drawing>
                      </w:r>
                    </w:p>
                  </w:txbxContent>
                </v:textbox>
                <w10:wrap anchorx="margin"/>
              </v:shape>
            </w:pict>
          </mc:Fallback>
        </mc:AlternateContent>
      </w:r>
    </w:p>
    <w:p w14:paraId="5E7D5AED" w14:textId="708E537B" w:rsidR="6F409CEE" w:rsidRDefault="6F409CEE" w:rsidP="6F409CEE">
      <w:pPr>
        <w:spacing w:after="160" w:line="259" w:lineRule="auto"/>
      </w:pPr>
    </w:p>
    <w:p w14:paraId="275D19E1" w14:textId="1CC66427" w:rsidR="00D3519F" w:rsidRDefault="00D3519F" w:rsidP="00D3519F">
      <w:pPr>
        <w:spacing w:after="160" w:line="259" w:lineRule="auto"/>
      </w:pPr>
    </w:p>
    <w:p w14:paraId="39B6A168" w14:textId="248E5983" w:rsidR="00D3519F" w:rsidRDefault="00D3519F" w:rsidP="00D3519F">
      <w:pPr>
        <w:spacing w:after="160" w:line="259" w:lineRule="auto"/>
      </w:pPr>
    </w:p>
    <w:p w14:paraId="2E5AF65D" w14:textId="77777777" w:rsidR="00D3519F" w:rsidRDefault="00D3519F" w:rsidP="00D3519F">
      <w:pPr>
        <w:spacing w:after="160" w:line="259" w:lineRule="auto"/>
      </w:pPr>
    </w:p>
    <w:p w14:paraId="72AA109E" w14:textId="77777777" w:rsidR="00D3519F" w:rsidRDefault="00D3519F" w:rsidP="00D3519F">
      <w:pPr>
        <w:spacing w:after="160" w:line="259" w:lineRule="auto"/>
      </w:pPr>
    </w:p>
    <w:p w14:paraId="014C7E81" w14:textId="77777777" w:rsidR="00D3519F" w:rsidRDefault="00D3519F" w:rsidP="00D3519F">
      <w:pPr>
        <w:spacing w:after="160" w:line="259" w:lineRule="auto"/>
      </w:pPr>
    </w:p>
    <w:p w14:paraId="6E9DCD23" w14:textId="77777777" w:rsidR="00D3519F" w:rsidRDefault="00D3519F" w:rsidP="00D3519F">
      <w:pPr>
        <w:spacing w:after="160" w:line="259" w:lineRule="auto"/>
      </w:pPr>
    </w:p>
    <w:p w14:paraId="36D3B359" w14:textId="77777777" w:rsidR="00D3519F" w:rsidRDefault="00D3519F" w:rsidP="00D3519F">
      <w:pPr>
        <w:spacing w:after="160" w:line="259" w:lineRule="auto"/>
      </w:pPr>
    </w:p>
    <w:p w14:paraId="72943778" w14:textId="77777777" w:rsidR="00D3519F" w:rsidRDefault="00D3519F" w:rsidP="00D3519F">
      <w:pPr>
        <w:spacing w:after="160" w:line="259" w:lineRule="auto"/>
      </w:pPr>
    </w:p>
    <w:p w14:paraId="3B20E424" w14:textId="77777777" w:rsidR="00D3519F" w:rsidRDefault="00D3519F" w:rsidP="00D3519F">
      <w:pPr>
        <w:spacing w:after="160" w:line="259" w:lineRule="auto"/>
      </w:pPr>
    </w:p>
    <w:p w14:paraId="77DD0221" w14:textId="77777777" w:rsidR="00D3519F" w:rsidRDefault="00D3519F" w:rsidP="00D3519F">
      <w:pPr>
        <w:spacing w:after="160" w:line="259" w:lineRule="auto"/>
      </w:pPr>
    </w:p>
    <w:p w14:paraId="74A7B002" w14:textId="77777777" w:rsidR="00D3519F" w:rsidRDefault="00D3519F" w:rsidP="00D3519F">
      <w:pPr>
        <w:spacing w:after="160" w:line="259" w:lineRule="auto"/>
      </w:pPr>
    </w:p>
    <w:p w14:paraId="60183F06" w14:textId="77777777" w:rsidR="00D3519F" w:rsidRDefault="00D3519F" w:rsidP="00D3519F">
      <w:pPr>
        <w:spacing w:after="160" w:line="259" w:lineRule="auto"/>
      </w:pPr>
    </w:p>
    <w:p w14:paraId="1D36C497" w14:textId="77777777" w:rsidR="00D3519F" w:rsidRDefault="00D3519F" w:rsidP="00D3519F">
      <w:pPr>
        <w:spacing w:after="160" w:line="259" w:lineRule="auto"/>
      </w:pPr>
    </w:p>
    <w:p w14:paraId="59208E8D" w14:textId="77777777" w:rsidR="00D3519F" w:rsidRDefault="00D3519F" w:rsidP="00D3519F">
      <w:pPr>
        <w:spacing w:after="160" w:line="259" w:lineRule="auto"/>
      </w:pPr>
    </w:p>
    <w:p w14:paraId="51098BD1" w14:textId="77777777" w:rsidR="00D3519F" w:rsidRDefault="00D3519F" w:rsidP="00D3519F">
      <w:pPr>
        <w:spacing w:after="160" w:line="259" w:lineRule="auto"/>
      </w:pPr>
    </w:p>
    <w:p w14:paraId="7645AD89" w14:textId="77777777" w:rsidR="00D3519F" w:rsidRDefault="00D3519F" w:rsidP="00D3519F">
      <w:pPr>
        <w:spacing w:after="160" w:line="259" w:lineRule="auto"/>
      </w:pPr>
    </w:p>
    <w:p w14:paraId="6A1F4E16" w14:textId="77777777" w:rsidR="00D3519F" w:rsidRDefault="00D3519F" w:rsidP="00D3519F">
      <w:pPr>
        <w:spacing w:after="160" w:line="259" w:lineRule="auto"/>
      </w:pPr>
    </w:p>
    <w:p w14:paraId="4E03A2CB" w14:textId="77777777" w:rsidR="00D3519F" w:rsidRDefault="00D3519F" w:rsidP="00D3519F">
      <w:pPr>
        <w:spacing w:after="160" w:line="259" w:lineRule="auto"/>
      </w:pPr>
    </w:p>
    <w:p w14:paraId="7C8928CC" w14:textId="55E542C9" w:rsidR="00D3519F" w:rsidRDefault="00D3519F" w:rsidP="00D3519F">
      <w:pPr>
        <w:spacing w:after="160" w:line="259" w:lineRule="auto"/>
      </w:pPr>
    </w:p>
    <w:p w14:paraId="34EF1F42" w14:textId="77777777" w:rsidR="00D3519F" w:rsidRDefault="00D3519F" w:rsidP="00D3519F">
      <w:pPr>
        <w:spacing w:after="160" w:line="259" w:lineRule="auto"/>
      </w:pPr>
    </w:p>
    <w:p w14:paraId="548EF846" w14:textId="304647D3" w:rsidR="00D3519F" w:rsidRDefault="00D3519F" w:rsidP="00D3519F">
      <w:pPr>
        <w:rPr>
          <w:b/>
          <w:bCs/>
          <w:caps/>
        </w:rPr>
      </w:pPr>
    </w:p>
    <w:p w14:paraId="7924935F" w14:textId="77777777" w:rsidR="00F45658" w:rsidRDefault="00F45658" w:rsidP="00D3519F">
      <w:pPr>
        <w:rPr>
          <w:b/>
          <w:bCs/>
          <w:caps/>
        </w:rPr>
        <w:sectPr w:rsidR="00F45658" w:rsidSect="00834D40">
          <w:headerReference w:type="even" r:id="rId12"/>
          <w:headerReference w:type="default" r:id="rId13"/>
          <w:footerReference w:type="even" r:id="rId14"/>
          <w:footerReference w:type="default" r:id="rId15"/>
          <w:headerReference w:type="first" r:id="rId16"/>
          <w:footerReference w:type="first" r:id="rId17"/>
          <w:pgSz w:w="11900" w:h="16840" w:code="9"/>
          <w:pgMar w:top="851" w:right="561" w:bottom="851" w:left="720" w:header="278" w:footer="510" w:gutter="0"/>
          <w:cols w:space="708"/>
          <w:docGrid w:linePitch="360"/>
        </w:sectPr>
      </w:pPr>
    </w:p>
    <w:p w14:paraId="634A566F" w14:textId="20B6D950" w:rsidR="00D3519F" w:rsidRPr="00520EC3" w:rsidRDefault="00D3519F" w:rsidP="00D3519F">
      <w:pPr>
        <w:rPr>
          <w:b/>
          <w:bCs/>
          <w:caps/>
        </w:rPr>
      </w:pPr>
    </w:p>
    <w:p w14:paraId="18EC4E18" w14:textId="77777777" w:rsidR="00166FE0" w:rsidRDefault="00166FE0" w:rsidP="00166FE0"/>
    <w:p w14:paraId="1326D00E" w14:textId="739CC1E8" w:rsidR="00160A33" w:rsidRPr="00CF6432" w:rsidRDefault="002045DC" w:rsidP="002045DC">
      <w:pPr>
        <w:jc w:val="center"/>
        <w:rPr>
          <w:rFonts w:ascii="Arial" w:hAnsi="Arial" w:cs="Arial"/>
          <w:sz w:val="48"/>
          <w:szCs w:val="48"/>
        </w:rPr>
      </w:pPr>
      <w:r w:rsidRPr="00CF6432">
        <w:rPr>
          <w:rFonts w:ascii="Arial" w:hAnsi="Arial" w:cs="Arial"/>
          <w:b/>
          <w:bCs/>
          <w:sz w:val="48"/>
          <w:szCs w:val="48"/>
        </w:rPr>
        <w:t>Guide d’accompagnement pédagogique pour la mise en œuvre du référentiel du BTS Aéronautique</w:t>
      </w:r>
    </w:p>
    <w:p w14:paraId="4AD98A04" w14:textId="6DE5D8ED" w:rsidR="00350407" w:rsidRDefault="00350407" w:rsidP="00166FE0"/>
    <w:p w14:paraId="25BFED17" w14:textId="77777777" w:rsidR="00834D40" w:rsidRDefault="00834D40" w:rsidP="00166FE0"/>
    <w:p w14:paraId="14CB2B10" w14:textId="45E7E376" w:rsidR="009A0963" w:rsidRPr="00795F8F" w:rsidRDefault="00834D40" w:rsidP="00166FE0">
      <w:pPr>
        <w:rPr>
          <w:rFonts w:ascii="Arial" w:hAnsi="Arial" w:cs="Arial"/>
          <w:b/>
          <w:color w:val="31849B" w:themeColor="accent5" w:themeShade="BF"/>
          <w:sz w:val="32"/>
        </w:rPr>
      </w:pPr>
      <w:r w:rsidRPr="00795F8F">
        <w:rPr>
          <w:rFonts w:ascii="Arial" w:hAnsi="Arial" w:cs="Arial"/>
          <w:b/>
          <w:color w:val="31849B" w:themeColor="accent5" w:themeShade="BF"/>
          <w:sz w:val="32"/>
        </w:rPr>
        <w:t>S</w:t>
      </w:r>
      <w:r w:rsidR="00841AEB" w:rsidRPr="00795F8F">
        <w:rPr>
          <w:rFonts w:ascii="Arial" w:hAnsi="Arial" w:cs="Arial"/>
          <w:b/>
          <w:color w:val="31849B" w:themeColor="accent5" w:themeShade="BF"/>
          <w:sz w:val="32"/>
        </w:rPr>
        <w:t>ommaire</w:t>
      </w:r>
    </w:p>
    <w:p w14:paraId="6C0DF391" w14:textId="77777777" w:rsidR="00834D40" w:rsidRPr="00834D40" w:rsidRDefault="00834D40" w:rsidP="00166FE0"/>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98"/>
        <w:gridCol w:w="1111"/>
      </w:tblGrid>
      <w:tr w:rsidR="00AC69C5" w:rsidRPr="00B145E6" w14:paraId="502AACAB" w14:textId="77777777" w:rsidTr="00795F8F">
        <w:tc>
          <w:tcPr>
            <w:tcW w:w="9498" w:type="dxa"/>
          </w:tcPr>
          <w:p w14:paraId="289C1FAB" w14:textId="396228CE" w:rsidR="00AC69C5" w:rsidRPr="00834D40" w:rsidRDefault="00AC69C5" w:rsidP="00795F8F">
            <w:pPr>
              <w:spacing w:after="120"/>
              <w:jc w:val="left"/>
              <w:rPr>
                <w:rFonts w:ascii="Arial" w:hAnsi="Arial" w:cs="Arial"/>
                <w:iCs/>
                <w:sz w:val="22"/>
              </w:rPr>
            </w:pPr>
            <w:r w:rsidRPr="00834D40">
              <w:rPr>
                <w:rFonts w:ascii="Arial" w:hAnsi="Arial" w:cs="Arial"/>
                <w:iCs/>
                <w:sz w:val="22"/>
              </w:rPr>
              <w:t>Préambule</w:t>
            </w:r>
          </w:p>
          <w:p w14:paraId="0877A390" w14:textId="69E6BC0C" w:rsidR="00AC69C5" w:rsidRPr="00834D40" w:rsidRDefault="00834D40" w:rsidP="00795F8F">
            <w:pPr>
              <w:spacing w:after="120"/>
              <w:jc w:val="left"/>
              <w:rPr>
                <w:rFonts w:ascii="Arial" w:hAnsi="Arial" w:cs="Arial"/>
                <w:iCs/>
                <w:sz w:val="22"/>
              </w:rPr>
            </w:pPr>
            <w:r>
              <w:rPr>
                <w:rFonts w:ascii="Arial" w:hAnsi="Arial" w:cs="Arial"/>
                <w:iCs/>
                <w:sz w:val="22"/>
              </w:rPr>
              <w:t>T</w:t>
            </w:r>
            <w:r w:rsidR="00AC69C5" w:rsidRPr="00834D40">
              <w:rPr>
                <w:rFonts w:ascii="Arial" w:hAnsi="Arial" w:cs="Arial"/>
                <w:iCs/>
                <w:sz w:val="22"/>
              </w:rPr>
              <w:t>ableaux de s</w:t>
            </w:r>
            <w:r w:rsidR="00FF6BE5" w:rsidRPr="00834D40">
              <w:rPr>
                <w:rFonts w:ascii="Arial" w:hAnsi="Arial" w:cs="Arial"/>
                <w:iCs/>
                <w:sz w:val="22"/>
              </w:rPr>
              <w:t>ynthèse du référentiel par pôle</w:t>
            </w:r>
          </w:p>
          <w:p w14:paraId="70CA86E1" w14:textId="17A74E0B" w:rsidR="00AC69C5" w:rsidRPr="00834D40" w:rsidRDefault="00AC69C5" w:rsidP="00795F8F">
            <w:pPr>
              <w:jc w:val="left"/>
              <w:rPr>
                <w:rFonts w:ascii="Arial" w:hAnsi="Arial" w:cs="Arial"/>
                <w:iCs/>
                <w:sz w:val="22"/>
              </w:rPr>
            </w:pPr>
            <w:r w:rsidRPr="00834D40">
              <w:rPr>
                <w:rFonts w:ascii="Arial" w:hAnsi="Arial" w:cs="Arial"/>
                <w:iCs/>
                <w:sz w:val="22"/>
              </w:rPr>
              <w:t>Description des savoirs associés</w:t>
            </w:r>
          </w:p>
          <w:p w14:paraId="24A54F17" w14:textId="77777777" w:rsidR="00AC69C5" w:rsidRPr="00893680" w:rsidRDefault="00AC69C5" w:rsidP="00DB1A6B">
            <w:pPr>
              <w:pStyle w:val="Paragraphedeliste"/>
              <w:numPr>
                <w:ilvl w:val="0"/>
                <w:numId w:val="27"/>
              </w:numPr>
              <w:ind w:hanging="414"/>
              <w:jc w:val="left"/>
              <w:rPr>
                <w:rFonts w:ascii="Arial" w:hAnsi="Arial" w:cs="Arial"/>
                <w:iCs/>
                <w:sz w:val="22"/>
              </w:rPr>
            </w:pPr>
            <w:r w:rsidRPr="00893680">
              <w:rPr>
                <w:rFonts w:ascii="Arial" w:hAnsi="Arial" w:cs="Arial"/>
                <w:iCs/>
                <w:sz w:val="22"/>
              </w:rPr>
              <w:t>Connaissances transversales, communes à chacun des pôles</w:t>
            </w:r>
          </w:p>
          <w:p w14:paraId="74D7E7D0" w14:textId="77777777" w:rsidR="00AC69C5" w:rsidRPr="00893680" w:rsidRDefault="00AC69C5" w:rsidP="00DB1A6B">
            <w:pPr>
              <w:pStyle w:val="Paragraphedeliste"/>
              <w:numPr>
                <w:ilvl w:val="0"/>
                <w:numId w:val="27"/>
              </w:numPr>
              <w:spacing w:after="120"/>
              <w:ind w:hanging="414"/>
              <w:jc w:val="left"/>
              <w:rPr>
                <w:rFonts w:ascii="Arial" w:hAnsi="Arial" w:cs="Arial"/>
                <w:iCs/>
                <w:sz w:val="22"/>
              </w:rPr>
            </w:pPr>
            <w:r w:rsidRPr="00893680">
              <w:rPr>
                <w:rFonts w:ascii="Arial" w:hAnsi="Arial" w:cs="Arial"/>
                <w:iCs/>
                <w:sz w:val="22"/>
              </w:rPr>
              <w:t>Connaissances spécifiques par pôle</w:t>
            </w:r>
          </w:p>
          <w:p w14:paraId="19E51B30" w14:textId="24A4EE95" w:rsidR="00AC69C5" w:rsidRPr="00834D40" w:rsidRDefault="00AC69C5" w:rsidP="00795F8F">
            <w:pPr>
              <w:spacing w:after="120"/>
              <w:jc w:val="left"/>
              <w:rPr>
                <w:rFonts w:ascii="Arial" w:hAnsi="Arial" w:cs="Arial"/>
                <w:iCs/>
                <w:sz w:val="22"/>
              </w:rPr>
            </w:pPr>
            <w:r w:rsidRPr="00834D40">
              <w:rPr>
                <w:rFonts w:ascii="Arial" w:hAnsi="Arial" w:cs="Arial"/>
                <w:iCs/>
                <w:sz w:val="22"/>
              </w:rPr>
              <w:t>Proposition de progression pédagogique</w:t>
            </w:r>
          </w:p>
          <w:p w14:paraId="06FE480F" w14:textId="1A0059F5" w:rsidR="00AC69C5" w:rsidRPr="00834D40" w:rsidRDefault="00AC69C5" w:rsidP="00795F8F">
            <w:pPr>
              <w:jc w:val="left"/>
              <w:rPr>
                <w:rFonts w:ascii="Arial" w:hAnsi="Arial" w:cs="Arial"/>
                <w:iCs/>
                <w:sz w:val="22"/>
              </w:rPr>
            </w:pPr>
            <w:r w:rsidRPr="00834D40">
              <w:rPr>
                <w:rFonts w:ascii="Arial" w:hAnsi="Arial" w:cs="Arial"/>
                <w:iCs/>
                <w:sz w:val="22"/>
              </w:rPr>
              <w:t>Quelques exemples de séquences de formation</w:t>
            </w:r>
          </w:p>
          <w:p w14:paraId="641F1D2C" w14:textId="77777777" w:rsidR="00AC69C5" w:rsidRPr="00893680" w:rsidRDefault="00AC69C5" w:rsidP="00DB1A6B">
            <w:pPr>
              <w:pStyle w:val="Paragraphedeliste"/>
              <w:numPr>
                <w:ilvl w:val="0"/>
                <w:numId w:val="26"/>
              </w:numPr>
              <w:spacing w:after="120"/>
              <w:jc w:val="left"/>
              <w:rPr>
                <w:rFonts w:ascii="Arial" w:hAnsi="Arial" w:cs="Arial"/>
                <w:iCs/>
                <w:sz w:val="22"/>
              </w:rPr>
            </w:pPr>
            <w:r w:rsidRPr="00893680">
              <w:rPr>
                <w:rFonts w:ascii="Arial" w:hAnsi="Arial" w:cs="Arial"/>
                <w:iCs/>
                <w:sz w:val="22"/>
              </w:rPr>
              <w:t>Module 1 – séquence 3</w:t>
            </w:r>
          </w:p>
          <w:p w14:paraId="18AF03E4" w14:textId="77777777" w:rsidR="00AC69C5" w:rsidRPr="00893680" w:rsidRDefault="00AC69C5" w:rsidP="00DB1A6B">
            <w:pPr>
              <w:pStyle w:val="Paragraphedeliste"/>
              <w:numPr>
                <w:ilvl w:val="1"/>
                <w:numId w:val="26"/>
              </w:numPr>
              <w:spacing w:after="120"/>
              <w:jc w:val="left"/>
              <w:rPr>
                <w:rFonts w:ascii="Arial" w:hAnsi="Arial" w:cs="Arial"/>
                <w:iCs/>
                <w:sz w:val="22"/>
              </w:rPr>
            </w:pPr>
            <w:r w:rsidRPr="00893680">
              <w:rPr>
                <w:rFonts w:ascii="Arial" w:hAnsi="Arial" w:cs="Arial"/>
                <w:iCs/>
                <w:sz w:val="22"/>
              </w:rPr>
              <w:t>Fiche de synthèse</w:t>
            </w:r>
          </w:p>
          <w:p w14:paraId="0D3512AE" w14:textId="77777777" w:rsidR="00AC69C5" w:rsidRPr="00893680" w:rsidRDefault="00AC69C5" w:rsidP="00DB1A6B">
            <w:pPr>
              <w:pStyle w:val="Paragraphedeliste"/>
              <w:numPr>
                <w:ilvl w:val="1"/>
                <w:numId w:val="26"/>
              </w:numPr>
              <w:spacing w:after="120"/>
              <w:jc w:val="left"/>
              <w:rPr>
                <w:rFonts w:ascii="Arial" w:hAnsi="Arial" w:cs="Arial"/>
                <w:iCs/>
                <w:sz w:val="22"/>
              </w:rPr>
            </w:pPr>
            <w:r w:rsidRPr="00893680">
              <w:rPr>
                <w:rFonts w:ascii="Arial" w:hAnsi="Arial" w:cs="Arial"/>
                <w:iCs/>
                <w:sz w:val="22"/>
              </w:rPr>
              <w:t>Développement de la séquence</w:t>
            </w:r>
          </w:p>
          <w:p w14:paraId="481A5050" w14:textId="77777777" w:rsidR="00AC69C5" w:rsidRPr="00893680" w:rsidRDefault="00AC69C5" w:rsidP="00DB1A6B">
            <w:pPr>
              <w:pStyle w:val="Paragraphedeliste"/>
              <w:numPr>
                <w:ilvl w:val="0"/>
                <w:numId w:val="25"/>
              </w:numPr>
              <w:spacing w:after="120"/>
              <w:jc w:val="left"/>
              <w:rPr>
                <w:rFonts w:ascii="Arial" w:hAnsi="Arial" w:cs="Arial"/>
                <w:iCs/>
                <w:sz w:val="22"/>
              </w:rPr>
            </w:pPr>
            <w:r w:rsidRPr="00893680">
              <w:rPr>
                <w:rFonts w:ascii="Arial" w:hAnsi="Arial" w:cs="Arial"/>
                <w:iCs/>
                <w:sz w:val="22"/>
              </w:rPr>
              <w:t>Module 5 – séquences 4</w:t>
            </w:r>
          </w:p>
          <w:p w14:paraId="3487E242" w14:textId="77777777" w:rsidR="00AC69C5" w:rsidRPr="00893680" w:rsidRDefault="00AC69C5" w:rsidP="00DB1A6B">
            <w:pPr>
              <w:pStyle w:val="Paragraphedeliste"/>
              <w:numPr>
                <w:ilvl w:val="0"/>
                <w:numId w:val="25"/>
              </w:numPr>
              <w:spacing w:after="120"/>
              <w:jc w:val="left"/>
              <w:rPr>
                <w:rFonts w:ascii="Arial" w:hAnsi="Arial" w:cs="Arial"/>
                <w:iCs/>
                <w:sz w:val="22"/>
              </w:rPr>
            </w:pPr>
            <w:r w:rsidRPr="00893680">
              <w:rPr>
                <w:rFonts w:ascii="Arial" w:hAnsi="Arial" w:cs="Arial"/>
                <w:iCs/>
                <w:sz w:val="22"/>
              </w:rPr>
              <w:t>Module 10 – séquence 1</w:t>
            </w:r>
          </w:p>
          <w:p w14:paraId="5BFFC59B" w14:textId="2E6A3F3E" w:rsidR="00AC69C5" w:rsidRDefault="00AC69C5" w:rsidP="00795F8F">
            <w:pPr>
              <w:jc w:val="left"/>
              <w:rPr>
                <w:rFonts w:ascii="Arial" w:hAnsi="Arial" w:cs="Arial"/>
                <w:iCs/>
                <w:sz w:val="22"/>
              </w:rPr>
            </w:pPr>
            <w:r w:rsidRPr="00834D40">
              <w:rPr>
                <w:rFonts w:ascii="Arial" w:hAnsi="Arial" w:cs="Arial"/>
                <w:iCs/>
                <w:sz w:val="22"/>
              </w:rPr>
              <w:t>Le projet : module 13</w:t>
            </w:r>
          </w:p>
          <w:p w14:paraId="3D0901AB" w14:textId="25ED4CF6" w:rsidR="00795F8F" w:rsidRPr="00795F8F" w:rsidRDefault="00795F8F" w:rsidP="00DB1A6B">
            <w:pPr>
              <w:pStyle w:val="Paragraphedeliste"/>
              <w:numPr>
                <w:ilvl w:val="0"/>
                <w:numId w:val="59"/>
              </w:numPr>
              <w:spacing w:after="120"/>
              <w:jc w:val="left"/>
              <w:rPr>
                <w:rFonts w:ascii="Arial" w:hAnsi="Arial" w:cs="Arial"/>
                <w:iCs/>
                <w:sz w:val="22"/>
              </w:rPr>
            </w:pPr>
            <w:r w:rsidRPr="00795F8F">
              <w:rPr>
                <w:rFonts w:ascii="Arial" w:hAnsi="Arial" w:cs="Arial"/>
                <w:iCs/>
                <w:sz w:val="22"/>
              </w:rPr>
              <w:t>Exemple module 13 –projet en organisation de la maintenance</w:t>
            </w:r>
          </w:p>
          <w:p w14:paraId="7E4CBE05" w14:textId="6F4CC717" w:rsidR="00AC69C5" w:rsidRPr="00834D40" w:rsidRDefault="00834D40" w:rsidP="00795F8F">
            <w:pPr>
              <w:jc w:val="left"/>
              <w:rPr>
                <w:rFonts w:ascii="Arial" w:hAnsi="Arial" w:cs="Arial"/>
                <w:iCs/>
                <w:sz w:val="22"/>
              </w:rPr>
            </w:pPr>
            <w:r>
              <w:rPr>
                <w:rFonts w:ascii="Arial" w:hAnsi="Arial" w:cs="Arial"/>
                <w:iCs/>
                <w:sz w:val="22"/>
              </w:rPr>
              <w:t xml:space="preserve">La </w:t>
            </w:r>
            <w:proofErr w:type="spellStart"/>
            <w:r>
              <w:rPr>
                <w:rFonts w:ascii="Arial" w:hAnsi="Arial" w:cs="Arial"/>
                <w:iCs/>
                <w:sz w:val="22"/>
              </w:rPr>
              <w:t>c</w:t>
            </w:r>
            <w:r w:rsidR="00AC69C5" w:rsidRPr="00834D40">
              <w:rPr>
                <w:rFonts w:ascii="Arial" w:hAnsi="Arial" w:cs="Arial"/>
                <w:iCs/>
                <w:sz w:val="22"/>
              </w:rPr>
              <w:t>o</w:t>
            </w:r>
            <w:proofErr w:type="spellEnd"/>
            <w:r w:rsidR="00AC69C5" w:rsidRPr="00834D40">
              <w:rPr>
                <w:rFonts w:ascii="Arial" w:hAnsi="Arial" w:cs="Arial"/>
                <w:iCs/>
                <w:sz w:val="22"/>
              </w:rPr>
              <w:t>-intervention</w:t>
            </w:r>
          </w:p>
          <w:p w14:paraId="6122C98A" w14:textId="77777777" w:rsidR="00AC69C5" w:rsidRPr="00893680" w:rsidRDefault="00AC69C5" w:rsidP="00DB1A6B">
            <w:pPr>
              <w:pStyle w:val="Paragraphedeliste"/>
              <w:numPr>
                <w:ilvl w:val="0"/>
                <w:numId w:val="24"/>
              </w:numPr>
              <w:spacing w:after="120"/>
              <w:jc w:val="left"/>
              <w:rPr>
                <w:rFonts w:ascii="Arial" w:hAnsi="Arial" w:cs="Arial"/>
                <w:iCs/>
                <w:sz w:val="22"/>
              </w:rPr>
            </w:pPr>
            <w:r w:rsidRPr="00893680">
              <w:rPr>
                <w:rFonts w:ascii="Arial" w:hAnsi="Arial" w:cs="Arial"/>
                <w:iCs/>
                <w:sz w:val="22"/>
              </w:rPr>
              <w:t>Anglais/STI</w:t>
            </w:r>
          </w:p>
          <w:p w14:paraId="2A12E35F" w14:textId="58536490" w:rsidR="00AC69C5" w:rsidRPr="00893680" w:rsidRDefault="00AC69C5" w:rsidP="00DB1A6B">
            <w:pPr>
              <w:pStyle w:val="Paragraphedeliste"/>
              <w:numPr>
                <w:ilvl w:val="0"/>
                <w:numId w:val="24"/>
              </w:numPr>
              <w:spacing w:after="120"/>
              <w:jc w:val="left"/>
              <w:rPr>
                <w:i/>
                <w:iCs/>
                <w:sz w:val="22"/>
              </w:rPr>
            </w:pPr>
            <w:r w:rsidRPr="00893680">
              <w:rPr>
                <w:rFonts w:ascii="Arial" w:hAnsi="Arial" w:cs="Arial"/>
                <w:iCs/>
                <w:sz w:val="22"/>
              </w:rPr>
              <w:t>Physique-chimie/STI</w:t>
            </w:r>
          </w:p>
        </w:tc>
        <w:tc>
          <w:tcPr>
            <w:tcW w:w="1111" w:type="dxa"/>
          </w:tcPr>
          <w:p w14:paraId="66466F85" w14:textId="00DEB813" w:rsidR="00AC69C5" w:rsidRPr="00893680" w:rsidRDefault="00795F8F" w:rsidP="00795F8F">
            <w:pPr>
              <w:pStyle w:val="Titre1"/>
              <w:spacing w:before="0" w:after="120"/>
              <w:jc w:val="left"/>
              <w:rPr>
                <w:rFonts w:ascii="Arial" w:eastAsiaTheme="minorHAnsi" w:hAnsi="Arial" w:cs="Arial"/>
                <w:b w:val="0"/>
                <w:iCs/>
                <w:color w:val="auto"/>
                <w:sz w:val="22"/>
                <w:szCs w:val="24"/>
              </w:rPr>
            </w:pPr>
            <w:proofErr w:type="gramStart"/>
            <w:r>
              <w:rPr>
                <w:rFonts w:ascii="Arial" w:eastAsiaTheme="minorHAnsi" w:hAnsi="Arial" w:cs="Arial"/>
                <w:b w:val="0"/>
                <w:iCs/>
                <w:color w:val="auto"/>
                <w:sz w:val="22"/>
                <w:szCs w:val="24"/>
              </w:rPr>
              <w:t>page</w:t>
            </w:r>
            <w:proofErr w:type="gramEnd"/>
            <w:r>
              <w:rPr>
                <w:rFonts w:ascii="Arial" w:eastAsiaTheme="minorHAnsi" w:hAnsi="Arial" w:cs="Arial"/>
                <w:b w:val="0"/>
                <w:iCs/>
                <w:color w:val="auto"/>
                <w:sz w:val="22"/>
                <w:szCs w:val="24"/>
              </w:rPr>
              <w:t xml:space="preserve"> </w:t>
            </w:r>
            <w:r w:rsidR="00B145E6" w:rsidRPr="00893680">
              <w:rPr>
                <w:rFonts w:ascii="Arial" w:eastAsiaTheme="minorHAnsi" w:hAnsi="Arial" w:cs="Arial"/>
                <w:b w:val="0"/>
                <w:iCs/>
                <w:color w:val="auto"/>
                <w:sz w:val="22"/>
                <w:szCs w:val="24"/>
              </w:rPr>
              <w:t>3</w:t>
            </w:r>
          </w:p>
          <w:p w14:paraId="60F73A38" w14:textId="656B2F9C" w:rsidR="00B145E6" w:rsidRPr="00893680" w:rsidRDefault="00795F8F" w:rsidP="00795F8F">
            <w:pPr>
              <w:spacing w:after="120"/>
              <w:jc w:val="left"/>
              <w:rPr>
                <w:rFonts w:ascii="Arial" w:hAnsi="Arial" w:cs="Arial"/>
                <w:sz w:val="22"/>
              </w:rPr>
            </w:pPr>
            <w:proofErr w:type="gramStart"/>
            <w:r>
              <w:rPr>
                <w:rFonts w:ascii="Arial" w:hAnsi="Arial" w:cs="Arial"/>
                <w:sz w:val="22"/>
              </w:rPr>
              <w:t>page</w:t>
            </w:r>
            <w:proofErr w:type="gramEnd"/>
            <w:r w:rsidR="00B145E6" w:rsidRPr="00893680">
              <w:rPr>
                <w:rFonts w:ascii="Arial" w:hAnsi="Arial" w:cs="Arial"/>
                <w:sz w:val="22"/>
              </w:rPr>
              <w:t xml:space="preserve"> 4</w:t>
            </w:r>
          </w:p>
          <w:p w14:paraId="52455EBD" w14:textId="77777777" w:rsidR="00DC6AEC" w:rsidRDefault="00DC6AEC" w:rsidP="00795F8F">
            <w:pPr>
              <w:jc w:val="left"/>
              <w:rPr>
                <w:rFonts w:ascii="Arial" w:hAnsi="Arial" w:cs="Arial"/>
                <w:sz w:val="22"/>
              </w:rPr>
            </w:pPr>
          </w:p>
          <w:p w14:paraId="03C5616A" w14:textId="7F02621D" w:rsidR="00B145E6" w:rsidRPr="00893680" w:rsidRDefault="00DC6AEC" w:rsidP="00795F8F">
            <w:pPr>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9</w:t>
            </w:r>
          </w:p>
          <w:p w14:paraId="0BABF0B6" w14:textId="0C8EC20E" w:rsidR="00B145E6" w:rsidRPr="00893680" w:rsidRDefault="00DC6AEC" w:rsidP="00795F8F">
            <w:pPr>
              <w:spacing w:after="140"/>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11</w:t>
            </w:r>
          </w:p>
          <w:p w14:paraId="22CCA69C" w14:textId="192B192F" w:rsidR="00B145E6" w:rsidRPr="00893680" w:rsidRDefault="00795F8F" w:rsidP="00795F8F">
            <w:pPr>
              <w:spacing w:after="120"/>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w:t>
            </w:r>
            <w:r w:rsidR="00DC6AEC">
              <w:rPr>
                <w:rFonts w:ascii="Arial" w:hAnsi="Arial" w:cs="Arial"/>
                <w:sz w:val="22"/>
              </w:rPr>
              <w:t>19</w:t>
            </w:r>
          </w:p>
          <w:p w14:paraId="269BB665" w14:textId="77777777" w:rsidR="00DC6AEC" w:rsidRDefault="00DC6AEC" w:rsidP="00795F8F">
            <w:pPr>
              <w:jc w:val="left"/>
              <w:rPr>
                <w:rFonts w:ascii="Arial" w:hAnsi="Arial" w:cs="Arial"/>
                <w:sz w:val="22"/>
              </w:rPr>
            </w:pPr>
          </w:p>
          <w:p w14:paraId="4BB36B5D" w14:textId="3056C228" w:rsidR="00B145E6" w:rsidRPr="00893680" w:rsidRDefault="00DC6AEC" w:rsidP="00795F8F">
            <w:pPr>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23</w:t>
            </w:r>
          </w:p>
          <w:p w14:paraId="0461072B" w14:textId="6467EACB" w:rsidR="00DC6AEC" w:rsidRDefault="00DC6AEC" w:rsidP="00795F8F">
            <w:pPr>
              <w:jc w:val="left"/>
              <w:rPr>
                <w:rFonts w:ascii="Arial" w:hAnsi="Arial" w:cs="Arial"/>
                <w:sz w:val="22"/>
              </w:rPr>
            </w:pPr>
          </w:p>
          <w:p w14:paraId="01A76449" w14:textId="77777777" w:rsidR="00DC6AEC" w:rsidRDefault="00DC6AEC" w:rsidP="00795F8F">
            <w:pPr>
              <w:spacing w:after="20"/>
              <w:jc w:val="left"/>
              <w:rPr>
                <w:rFonts w:ascii="Arial" w:hAnsi="Arial" w:cs="Arial"/>
                <w:sz w:val="22"/>
              </w:rPr>
            </w:pPr>
          </w:p>
          <w:p w14:paraId="54E4ECA1" w14:textId="03033614" w:rsidR="00B145E6" w:rsidRPr="00893680" w:rsidRDefault="00B145E6" w:rsidP="00795F8F">
            <w:pPr>
              <w:jc w:val="left"/>
              <w:rPr>
                <w:rFonts w:ascii="Arial" w:hAnsi="Arial" w:cs="Arial"/>
                <w:sz w:val="22"/>
              </w:rPr>
            </w:pPr>
            <w:proofErr w:type="gramStart"/>
            <w:r w:rsidRPr="00893680">
              <w:rPr>
                <w:rFonts w:ascii="Arial" w:hAnsi="Arial" w:cs="Arial"/>
                <w:sz w:val="22"/>
              </w:rPr>
              <w:t>page</w:t>
            </w:r>
            <w:proofErr w:type="gramEnd"/>
            <w:r w:rsidRPr="00893680">
              <w:rPr>
                <w:rFonts w:ascii="Arial" w:hAnsi="Arial" w:cs="Arial"/>
                <w:sz w:val="22"/>
              </w:rPr>
              <w:t xml:space="preserve"> 2</w:t>
            </w:r>
            <w:r w:rsidR="00DC6AEC">
              <w:rPr>
                <w:rFonts w:ascii="Arial" w:hAnsi="Arial" w:cs="Arial"/>
                <w:sz w:val="22"/>
              </w:rPr>
              <w:t>4</w:t>
            </w:r>
          </w:p>
          <w:p w14:paraId="1A75C051" w14:textId="2233A837" w:rsidR="00654875" w:rsidRPr="00893680" w:rsidRDefault="00DC6AEC" w:rsidP="00795F8F">
            <w:pPr>
              <w:spacing w:after="140"/>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25</w:t>
            </w:r>
          </w:p>
          <w:p w14:paraId="76602E52" w14:textId="55931BC0" w:rsidR="00654875" w:rsidRDefault="00DC6AEC" w:rsidP="00DF1337">
            <w:pPr>
              <w:spacing w:after="20"/>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26</w:t>
            </w:r>
          </w:p>
          <w:p w14:paraId="079C848C" w14:textId="3971F776" w:rsidR="00795F8F" w:rsidRDefault="00795F8F" w:rsidP="00795F8F">
            <w:pPr>
              <w:spacing w:after="120"/>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28</w:t>
            </w:r>
          </w:p>
          <w:p w14:paraId="5F8D4731" w14:textId="39727324" w:rsidR="00795F8F" w:rsidRDefault="00795F8F" w:rsidP="00795F8F">
            <w:pPr>
              <w:spacing w:after="20"/>
              <w:jc w:val="left"/>
              <w:rPr>
                <w:rFonts w:ascii="Arial" w:hAnsi="Arial" w:cs="Arial"/>
                <w:sz w:val="22"/>
              </w:rPr>
            </w:pPr>
          </w:p>
          <w:p w14:paraId="76B7FCD9" w14:textId="052328BC" w:rsidR="00795F8F" w:rsidRDefault="00795F8F" w:rsidP="00795F8F">
            <w:pPr>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34</w:t>
            </w:r>
          </w:p>
          <w:p w14:paraId="30DE6E5E" w14:textId="700CC04D" w:rsidR="00795F8F" w:rsidRDefault="00795F8F" w:rsidP="00795F8F">
            <w:pPr>
              <w:jc w:val="left"/>
              <w:rPr>
                <w:rFonts w:ascii="Arial" w:hAnsi="Arial" w:cs="Arial"/>
                <w:sz w:val="22"/>
              </w:rPr>
            </w:pPr>
            <w:proofErr w:type="gramStart"/>
            <w:r>
              <w:rPr>
                <w:rFonts w:ascii="Arial" w:hAnsi="Arial" w:cs="Arial"/>
                <w:sz w:val="22"/>
              </w:rPr>
              <w:t>page</w:t>
            </w:r>
            <w:proofErr w:type="gramEnd"/>
            <w:r>
              <w:rPr>
                <w:rFonts w:ascii="Arial" w:hAnsi="Arial" w:cs="Arial"/>
                <w:sz w:val="22"/>
              </w:rPr>
              <w:t xml:space="preserve"> 35</w:t>
            </w:r>
          </w:p>
          <w:p w14:paraId="31A98A48" w14:textId="64E31316" w:rsidR="00DC6AEC" w:rsidRPr="00893680" w:rsidRDefault="00DC6AEC" w:rsidP="00DC6AEC">
            <w:pPr>
              <w:spacing w:after="120"/>
              <w:rPr>
                <w:rFonts w:ascii="Arial" w:hAnsi="Arial" w:cs="Arial"/>
                <w:sz w:val="22"/>
              </w:rPr>
            </w:pPr>
          </w:p>
        </w:tc>
      </w:tr>
    </w:tbl>
    <w:p w14:paraId="41B1E768" w14:textId="17B52425" w:rsidR="006D5C5A" w:rsidRPr="006D5C5A" w:rsidRDefault="006D5C5A" w:rsidP="006D5C5A">
      <w:pPr>
        <w:pStyle w:val="Titre1"/>
      </w:pPr>
    </w:p>
    <w:p w14:paraId="6424AF70" w14:textId="34531B79" w:rsidR="007C3654" w:rsidRDefault="007C3654">
      <w:pPr>
        <w:rPr>
          <w:rFonts w:asciiTheme="majorHAnsi" w:eastAsiaTheme="majorEastAsia" w:hAnsiTheme="majorHAnsi" w:cstheme="majorBidi"/>
          <w:color w:val="378097"/>
          <w:sz w:val="32"/>
          <w:szCs w:val="32"/>
        </w:rPr>
      </w:pPr>
      <w:r>
        <w:rPr>
          <w:color w:val="378097"/>
        </w:rPr>
        <w:br w:type="page"/>
      </w:r>
    </w:p>
    <w:p w14:paraId="5E402B46" w14:textId="0D2209BF" w:rsidR="009E633D" w:rsidRPr="00CF6432" w:rsidRDefault="00834D61" w:rsidP="00C35FE7">
      <w:pPr>
        <w:pStyle w:val="Titre1"/>
        <w:rPr>
          <w:rFonts w:ascii="Arial" w:hAnsi="Arial" w:cs="Arial"/>
        </w:rPr>
      </w:pPr>
      <w:bookmarkStart w:id="0" w:name="_Toc30859064"/>
      <w:bookmarkStart w:id="1" w:name="_Toc126182601"/>
      <w:r w:rsidRPr="00CF6432">
        <w:rPr>
          <w:rFonts w:ascii="Arial" w:hAnsi="Arial" w:cs="Arial"/>
        </w:rPr>
        <w:lastRenderedPageBreak/>
        <w:t>Préambule</w:t>
      </w:r>
      <w:bookmarkEnd w:id="0"/>
      <w:bookmarkEnd w:id="1"/>
    </w:p>
    <w:p w14:paraId="4A9C4831" w14:textId="77777777" w:rsidR="00377D26" w:rsidRPr="00CF6432" w:rsidRDefault="00377D26" w:rsidP="00E76902">
      <w:pPr>
        <w:rPr>
          <w:rFonts w:ascii="Arial" w:hAnsi="Arial" w:cs="Arial"/>
        </w:rPr>
      </w:pPr>
    </w:p>
    <w:p w14:paraId="39004E8C" w14:textId="076B924F" w:rsidR="001B4EDF" w:rsidRPr="00893680" w:rsidRDefault="001B4EDF" w:rsidP="00E76902">
      <w:pPr>
        <w:rPr>
          <w:rFonts w:ascii="Arial" w:hAnsi="Arial" w:cs="Arial"/>
          <w:b/>
          <w:bCs/>
          <w:sz w:val="22"/>
        </w:rPr>
      </w:pPr>
      <w:r w:rsidRPr="00893680">
        <w:rPr>
          <w:rFonts w:ascii="Arial" w:hAnsi="Arial" w:cs="Arial"/>
          <w:b/>
          <w:bCs/>
          <w:sz w:val="22"/>
        </w:rPr>
        <w:t>Groupe de travail</w:t>
      </w:r>
    </w:p>
    <w:p w14:paraId="301C59B2" w14:textId="0C1E116D" w:rsidR="0098206A" w:rsidRPr="00893680" w:rsidRDefault="4D9C086E" w:rsidP="00E76902">
      <w:pPr>
        <w:rPr>
          <w:rFonts w:ascii="Arial" w:hAnsi="Arial" w:cs="Arial"/>
          <w:sz w:val="22"/>
        </w:rPr>
      </w:pPr>
      <w:r w:rsidRPr="00893680">
        <w:rPr>
          <w:rFonts w:ascii="Arial" w:hAnsi="Arial" w:cs="Arial"/>
          <w:sz w:val="22"/>
        </w:rPr>
        <w:t>Ce guide a été réalisé par un groupe de travail d’enseignants et d’inspecteurs chargé</w:t>
      </w:r>
      <w:r w:rsidR="000C615A">
        <w:rPr>
          <w:rFonts w:ascii="Arial" w:hAnsi="Arial" w:cs="Arial"/>
          <w:sz w:val="22"/>
        </w:rPr>
        <w:t>s</w:t>
      </w:r>
      <w:r w:rsidRPr="00893680">
        <w:rPr>
          <w:rFonts w:ascii="Arial" w:hAnsi="Arial" w:cs="Arial"/>
          <w:sz w:val="22"/>
        </w:rPr>
        <w:t xml:space="preserve"> de la rénovation du référentiel du BTS Aéronautique : </w:t>
      </w:r>
    </w:p>
    <w:p w14:paraId="2D32851B" w14:textId="046E1315" w:rsidR="00C573B3" w:rsidRPr="00C573B3" w:rsidRDefault="00C573B3" w:rsidP="00C573B3">
      <w:pPr>
        <w:pStyle w:val="Paragraphedeliste"/>
        <w:numPr>
          <w:ilvl w:val="0"/>
          <w:numId w:val="7"/>
        </w:numPr>
        <w:rPr>
          <w:rFonts w:ascii="Arial" w:hAnsi="Arial" w:cs="Arial"/>
          <w:sz w:val="22"/>
        </w:rPr>
      </w:pPr>
      <w:r w:rsidRPr="00893680">
        <w:rPr>
          <w:rFonts w:ascii="Arial" w:hAnsi="Arial" w:cs="Arial"/>
          <w:sz w:val="22"/>
        </w:rPr>
        <w:t>M. François BACON, IA-IPR Académie de Toulouse</w:t>
      </w:r>
    </w:p>
    <w:p w14:paraId="39562E8F" w14:textId="3363C9D2" w:rsidR="002045DC" w:rsidRDefault="002045DC" w:rsidP="00455AA2">
      <w:pPr>
        <w:pStyle w:val="Paragraphedeliste"/>
        <w:numPr>
          <w:ilvl w:val="0"/>
          <w:numId w:val="7"/>
        </w:numPr>
        <w:rPr>
          <w:rFonts w:ascii="Arial" w:hAnsi="Arial" w:cs="Arial"/>
          <w:sz w:val="22"/>
        </w:rPr>
      </w:pPr>
      <w:r w:rsidRPr="00893680">
        <w:rPr>
          <w:rFonts w:ascii="Arial" w:hAnsi="Arial" w:cs="Arial"/>
          <w:sz w:val="22"/>
        </w:rPr>
        <w:t>M. Thierry BARBO, M. Pierrick COLIN, lycée Tristan Corbières</w:t>
      </w:r>
      <w:r w:rsidR="00C573B3">
        <w:rPr>
          <w:rFonts w:ascii="Arial" w:hAnsi="Arial" w:cs="Arial"/>
          <w:sz w:val="22"/>
        </w:rPr>
        <w:t>,</w:t>
      </w:r>
      <w:r w:rsidRPr="00893680">
        <w:rPr>
          <w:rFonts w:ascii="Arial" w:hAnsi="Arial" w:cs="Arial"/>
          <w:sz w:val="22"/>
        </w:rPr>
        <w:t xml:space="preserve"> Morlaix</w:t>
      </w:r>
    </w:p>
    <w:p w14:paraId="24695207" w14:textId="16423FFA" w:rsidR="00C573B3" w:rsidRDefault="00C573B3" w:rsidP="00C573B3">
      <w:pPr>
        <w:pStyle w:val="Paragraphedeliste"/>
        <w:numPr>
          <w:ilvl w:val="0"/>
          <w:numId w:val="7"/>
        </w:numPr>
        <w:rPr>
          <w:rFonts w:ascii="Arial" w:hAnsi="Arial" w:cs="Arial"/>
          <w:sz w:val="22"/>
        </w:rPr>
      </w:pPr>
      <w:r w:rsidRPr="00893680">
        <w:rPr>
          <w:rFonts w:ascii="Arial" w:hAnsi="Arial" w:cs="Arial"/>
          <w:sz w:val="22"/>
        </w:rPr>
        <w:t>M. Olivier BRUN, lycée du Grésivaudan</w:t>
      </w:r>
      <w:r>
        <w:rPr>
          <w:rFonts w:ascii="Arial" w:hAnsi="Arial" w:cs="Arial"/>
          <w:sz w:val="22"/>
        </w:rPr>
        <w:t>,</w:t>
      </w:r>
      <w:r w:rsidRPr="00893680">
        <w:rPr>
          <w:rFonts w:ascii="Arial" w:hAnsi="Arial" w:cs="Arial"/>
          <w:sz w:val="22"/>
        </w:rPr>
        <w:t xml:space="preserve"> Meylan</w:t>
      </w:r>
    </w:p>
    <w:p w14:paraId="7EA7C59F" w14:textId="0555711B" w:rsidR="00C573B3" w:rsidRDefault="00C573B3" w:rsidP="00C573B3">
      <w:pPr>
        <w:pStyle w:val="Paragraphedeliste"/>
        <w:numPr>
          <w:ilvl w:val="0"/>
          <w:numId w:val="7"/>
        </w:numPr>
        <w:rPr>
          <w:rFonts w:ascii="Arial" w:hAnsi="Arial" w:cs="Arial"/>
          <w:sz w:val="22"/>
        </w:rPr>
      </w:pPr>
      <w:r w:rsidRPr="00893680">
        <w:rPr>
          <w:rFonts w:ascii="Arial" w:hAnsi="Arial" w:cs="Arial"/>
          <w:sz w:val="22"/>
        </w:rPr>
        <w:t>M. Yves CAUSSE, IA-IPR Académie de Lille</w:t>
      </w:r>
    </w:p>
    <w:p w14:paraId="50334120" w14:textId="2C361F84" w:rsidR="00C573B3" w:rsidRPr="00C573B3" w:rsidRDefault="00C573B3" w:rsidP="00C573B3">
      <w:pPr>
        <w:pStyle w:val="Paragraphedeliste"/>
        <w:numPr>
          <w:ilvl w:val="0"/>
          <w:numId w:val="7"/>
        </w:numPr>
        <w:rPr>
          <w:rFonts w:ascii="Arial" w:hAnsi="Arial" w:cs="Arial"/>
          <w:sz w:val="22"/>
        </w:rPr>
      </w:pPr>
      <w:r w:rsidRPr="00893680">
        <w:rPr>
          <w:rFonts w:ascii="Arial" w:hAnsi="Arial" w:cs="Arial"/>
          <w:sz w:val="22"/>
        </w:rPr>
        <w:t>Mme Pascale COSTA, IG</w:t>
      </w:r>
      <w:r>
        <w:rPr>
          <w:rFonts w:ascii="Arial" w:hAnsi="Arial" w:cs="Arial"/>
          <w:sz w:val="22"/>
        </w:rPr>
        <w:t>É</w:t>
      </w:r>
      <w:r w:rsidRPr="00893680">
        <w:rPr>
          <w:rFonts w:ascii="Arial" w:hAnsi="Arial" w:cs="Arial"/>
          <w:sz w:val="22"/>
        </w:rPr>
        <w:t>SR</w:t>
      </w:r>
    </w:p>
    <w:p w14:paraId="02A7FBCF" w14:textId="01050022" w:rsidR="002045DC" w:rsidRDefault="002045DC" w:rsidP="00455AA2">
      <w:pPr>
        <w:pStyle w:val="Paragraphedeliste"/>
        <w:numPr>
          <w:ilvl w:val="0"/>
          <w:numId w:val="7"/>
        </w:numPr>
        <w:rPr>
          <w:rFonts w:ascii="Arial" w:hAnsi="Arial" w:cs="Arial"/>
          <w:sz w:val="22"/>
        </w:rPr>
      </w:pPr>
      <w:r w:rsidRPr="00893680">
        <w:rPr>
          <w:rFonts w:ascii="Arial" w:hAnsi="Arial" w:cs="Arial"/>
          <w:sz w:val="22"/>
        </w:rPr>
        <w:t>M. Laurent LE BOURHIS, CFA Alpes Provence</w:t>
      </w:r>
    </w:p>
    <w:p w14:paraId="6F877222" w14:textId="069D26A0" w:rsidR="00C573B3" w:rsidRPr="00893680" w:rsidRDefault="00C573B3" w:rsidP="00C573B3">
      <w:pPr>
        <w:pStyle w:val="Paragraphedeliste"/>
        <w:numPr>
          <w:ilvl w:val="0"/>
          <w:numId w:val="7"/>
        </w:numPr>
        <w:rPr>
          <w:rFonts w:ascii="Arial" w:hAnsi="Arial" w:cs="Arial"/>
          <w:sz w:val="22"/>
        </w:rPr>
      </w:pPr>
      <w:r w:rsidRPr="00893680">
        <w:rPr>
          <w:rFonts w:ascii="Arial" w:hAnsi="Arial" w:cs="Arial"/>
          <w:sz w:val="22"/>
        </w:rPr>
        <w:t>M. Thierry MUL</w:t>
      </w:r>
      <w:r>
        <w:rPr>
          <w:rFonts w:ascii="Arial" w:hAnsi="Arial" w:cs="Arial"/>
          <w:sz w:val="22"/>
        </w:rPr>
        <w:t>É</w:t>
      </w:r>
      <w:r w:rsidRPr="00893680">
        <w:rPr>
          <w:rFonts w:ascii="Arial" w:hAnsi="Arial" w:cs="Arial"/>
          <w:sz w:val="22"/>
        </w:rPr>
        <w:t>, M. Pascal ORDIONI,</w:t>
      </w:r>
      <w:r w:rsidRPr="00893680">
        <w:rPr>
          <w:rFonts w:ascii="Arial" w:eastAsiaTheme="minorEastAsia" w:hAnsi="Arial" w:cs="Arial"/>
          <w:color w:val="000000"/>
          <w:kern w:val="24"/>
          <w:sz w:val="22"/>
        </w:rPr>
        <w:t xml:space="preserve"> </w:t>
      </w:r>
      <w:r w:rsidRPr="00893680">
        <w:rPr>
          <w:rFonts w:ascii="Arial" w:hAnsi="Arial" w:cs="Arial"/>
          <w:sz w:val="22"/>
        </w:rPr>
        <w:t>lycée S</w:t>
      </w:r>
      <w:r>
        <w:rPr>
          <w:rFonts w:ascii="Arial" w:hAnsi="Arial" w:cs="Arial"/>
          <w:sz w:val="22"/>
        </w:rPr>
        <w:t>ain</w:t>
      </w:r>
      <w:r w:rsidRPr="00893680">
        <w:rPr>
          <w:rFonts w:ascii="Arial" w:hAnsi="Arial" w:cs="Arial"/>
          <w:sz w:val="22"/>
        </w:rPr>
        <w:t>t</w:t>
      </w:r>
      <w:r>
        <w:rPr>
          <w:rFonts w:ascii="Arial" w:hAnsi="Arial" w:cs="Arial"/>
          <w:sz w:val="22"/>
        </w:rPr>
        <w:t>-</w:t>
      </w:r>
      <w:r w:rsidRPr="00893680">
        <w:rPr>
          <w:rFonts w:ascii="Arial" w:hAnsi="Arial" w:cs="Arial"/>
          <w:sz w:val="22"/>
        </w:rPr>
        <w:t>Exupéry</w:t>
      </w:r>
      <w:r>
        <w:rPr>
          <w:rFonts w:ascii="Arial" w:hAnsi="Arial" w:cs="Arial"/>
          <w:sz w:val="22"/>
        </w:rPr>
        <w:t>,</w:t>
      </w:r>
      <w:r w:rsidRPr="00893680">
        <w:rPr>
          <w:rFonts w:ascii="Arial" w:hAnsi="Arial" w:cs="Arial"/>
          <w:sz w:val="22"/>
        </w:rPr>
        <w:t xml:space="preserve"> Blagnac</w:t>
      </w:r>
    </w:p>
    <w:p w14:paraId="2C270214" w14:textId="55DF8291" w:rsidR="00C573B3" w:rsidRPr="00C573B3" w:rsidRDefault="00C573B3" w:rsidP="00C573B3">
      <w:pPr>
        <w:pStyle w:val="Paragraphedeliste"/>
        <w:numPr>
          <w:ilvl w:val="0"/>
          <w:numId w:val="7"/>
        </w:numPr>
        <w:rPr>
          <w:rFonts w:ascii="Arial" w:hAnsi="Arial" w:cs="Arial"/>
          <w:sz w:val="22"/>
        </w:rPr>
      </w:pPr>
      <w:r w:rsidRPr="00893680">
        <w:rPr>
          <w:rFonts w:ascii="Arial" w:hAnsi="Arial" w:cs="Arial"/>
          <w:sz w:val="22"/>
        </w:rPr>
        <w:t>M. Guillaume PESQUET, M. Matthieu NUÉ, lycée Aristide Briand</w:t>
      </w:r>
      <w:r>
        <w:rPr>
          <w:rFonts w:ascii="Arial" w:hAnsi="Arial" w:cs="Arial"/>
          <w:sz w:val="22"/>
        </w:rPr>
        <w:t>,</w:t>
      </w:r>
      <w:r w:rsidRPr="00893680">
        <w:rPr>
          <w:rFonts w:ascii="Arial" w:hAnsi="Arial" w:cs="Arial"/>
          <w:sz w:val="22"/>
        </w:rPr>
        <w:t xml:space="preserve"> S</w:t>
      </w:r>
      <w:r>
        <w:rPr>
          <w:rFonts w:ascii="Arial" w:hAnsi="Arial" w:cs="Arial"/>
          <w:sz w:val="22"/>
        </w:rPr>
        <w:t>aint-</w:t>
      </w:r>
      <w:r w:rsidRPr="00893680">
        <w:rPr>
          <w:rFonts w:ascii="Arial" w:hAnsi="Arial" w:cs="Arial"/>
          <w:sz w:val="22"/>
        </w:rPr>
        <w:t>Nazaire</w:t>
      </w:r>
    </w:p>
    <w:p w14:paraId="3A9E444E" w14:textId="3AECFE29" w:rsidR="002045DC" w:rsidRPr="00893680" w:rsidRDefault="002045DC" w:rsidP="00C573B3">
      <w:pPr>
        <w:pStyle w:val="Paragraphedeliste"/>
        <w:rPr>
          <w:rFonts w:ascii="Arial" w:hAnsi="Arial" w:cs="Arial"/>
          <w:sz w:val="22"/>
        </w:rPr>
      </w:pPr>
    </w:p>
    <w:p w14:paraId="2B86EC88" w14:textId="77777777" w:rsidR="00795F8F" w:rsidRPr="00893680" w:rsidRDefault="00795F8F" w:rsidP="00795F8F">
      <w:pPr>
        <w:pStyle w:val="Paragraphedeliste"/>
        <w:rPr>
          <w:rFonts w:ascii="Arial" w:hAnsi="Arial" w:cs="Arial"/>
          <w:sz w:val="22"/>
        </w:rPr>
      </w:pPr>
    </w:p>
    <w:p w14:paraId="371EFDB9" w14:textId="331C770C" w:rsidR="00AC6BB1" w:rsidRPr="00893680" w:rsidRDefault="00AC6BB1" w:rsidP="00E76902">
      <w:pPr>
        <w:rPr>
          <w:rFonts w:ascii="Arial" w:hAnsi="Arial" w:cs="Arial"/>
          <w:sz w:val="8"/>
          <w:szCs w:val="10"/>
        </w:rPr>
      </w:pPr>
    </w:p>
    <w:p w14:paraId="06B5BBF1" w14:textId="5E5E10B5" w:rsidR="00F80A1D" w:rsidRPr="00893680" w:rsidRDefault="00F80A1D" w:rsidP="00F80A1D">
      <w:pPr>
        <w:rPr>
          <w:rFonts w:ascii="Arial" w:hAnsi="Arial" w:cs="Arial"/>
          <w:sz w:val="22"/>
        </w:rPr>
      </w:pPr>
      <w:r w:rsidRPr="00893680">
        <w:rPr>
          <w:rFonts w:ascii="Arial" w:hAnsi="Arial" w:cs="Arial"/>
          <w:sz w:val="22"/>
        </w:rPr>
        <w:t xml:space="preserve">Cette rénovation n’aurait pas été possible sans un travail collaboratif, collégial et soutenu. Que les représentants des milieux professionnels, employeurs et salariés, les professionnels de la formation et de l’évaluation (enseignants et inspecteurs) et les représentants de la direction générale de l’enseignement scolaire </w:t>
      </w:r>
      <w:r w:rsidR="00893784" w:rsidRPr="00893680">
        <w:rPr>
          <w:rFonts w:ascii="Arial" w:hAnsi="Arial" w:cs="Arial"/>
          <w:sz w:val="22"/>
        </w:rPr>
        <w:t>(D</w:t>
      </w:r>
      <w:r w:rsidR="00FF6BE5" w:rsidRPr="00893680">
        <w:rPr>
          <w:rFonts w:ascii="Arial" w:hAnsi="Arial" w:cs="Arial"/>
          <w:sz w:val="22"/>
        </w:rPr>
        <w:t>GESCO</w:t>
      </w:r>
      <w:r w:rsidR="00893784" w:rsidRPr="00893680">
        <w:rPr>
          <w:rFonts w:ascii="Arial" w:hAnsi="Arial" w:cs="Arial"/>
          <w:sz w:val="22"/>
        </w:rPr>
        <w:t xml:space="preserve">) </w:t>
      </w:r>
      <w:r w:rsidRPr="00893680">
        <w:rPr>
          <w:rFonts w:ascii="Arial" w:hAnsi="Arial" w:cs="Arial"/>
          <w:sz w:val="22"/>
        </w:rPr>
        <w:t>en soient remerciés.</w:t>
      </w:r>
    </w:p>
    <w:p w14:paraId="660FC998" w14:textId="77777777" w:rsidR="00F80A1D" w:rsidRDefault="00F80A1D" w:rsidP="00E76902"/>
    <w:p w14:paraId="50AAE80A" w14:textId="371F9ABD" w:rsidR="009F3878" w:rsidRDefault="009F3878" w:rsidP="009F3878">
      <w:pPr>
        <w:jc w:val="center"/>
      </w:pPr>
    </w:p>
    <w:p w14:paraId="0BD54848" w14:textId="7D191E12" w:rsidR="00E76902" w:rsidRDefault="00E76902" w:rsidP="00B610F0">
      <w:r>
        <w:br w:type="page"/>
      </w:r>
    </w:p>
    <w:p w14:paraId="03281378" w14:textId="1147BBD1" w:rsidR="0002207A" w:rsidRPr="00CF6432" w:rsidRDefault="002045DC" w:rsidP="0002207A">
      <w:pPr>
        <w:pStyle w:val="Titre1"/>
        <w:rPr>
          <w:rFonts w:ascii="Arial" w:hAnsi="Arial" w:cs="Arial"/>
        </w:rPr>
      </w:pPr>
      <w:bookmarkStart w:id="2" w:name="_Toc126182602"/>
      <w:bookmarkStart w:id="3" w:name="BRANCH_0"/>
      <w:bookmarkStart w:id="4" w:name="_Toc30859068"/>
      <w:r w:rsidRPr="00CF6432">
        <w:rPr>
          <w:rFonts w:ascii="Arial" w:hAnsi="Arial" w:cs="Arial"/>
        </w:rPr>
        <w:lastRenderedPageBreak/>
        <w:t>Tableau</w:t>
      </w:r>
      <w:r w:rsidR="00FF6BE5" w:rsidRPr="00CF6432">
        <w:rPr>
          <w:rFonts w:ascii="Arial" w:hAnsi="Arial" w:cs="Arial"/>
        </w:rPr>
        <w:t>x</w:t>
      </w:r>
      <w:r w:rsidRPr="00CF6432">
        <w:rPr>
          <w:rFonts w:ascii="Arial" w:hAnsi="Arial" w:cs="Arial"/>
        </w:rPr>
        <w:t xml:space="preserve"> de synthèse du</w:t>
      </w:r>
      <w:r w:rsidR="0002207A" w:rsidRPr="00CF6432">
        <w:rPr>
          <w:rFonts w:ascii="Arial" w:hAnsi="Arial" w:cs="Arial"/>
        </w:rPr>
        <w:t xml:space="preserve"> référentiel</w:t>
      </w:r>
      <w:bookmarkEnd w:id="2"/>
      <w:r w:rsidR="00FF6BE5" w:rsidRPr="00CF6432">
        <w:rPr>
          <w:rFonts w:ascii="Arial" w:hAnsi="Arial" w:cs="Arial"/>
        </w:rPr>
        <w:t xml:space="preserve"> par pôle</w:t>
      </w:r>
    </w:p>
    <w:p w14:paraId="316538B9" w14:textId="77777777" w:rsidR="00CF6432" w:rsidRDefault="00CF6432" w:rsidP="00057E5E">
      <w:pPr>
        <w:ind w:right="-313"/>
        <w:rPr>
          <w:rFonts w:ascii="Arial" w:hAnsi="Arial" w:cs="Arial"/>
          <w:sz w:val="22"/>
        </w:rPr>
      </w:pPr>
    </w:p>
    <w:p w14:paraId="46A174AF" w14:textId="360EAD3C" w:rsidR="00057E5E" w:rsidRPr="00CF6432" w:rsidRDefault="00057E5E" w:rsidP="006E2250">
      <w:pPr>
        <w:ind w:right="-13"/>
        <w:rPr>
          <w:rFonts w:ascii="Arial" w:hAnsi="Arial" w:cs="Arial"/>
          <w:sz w:val="22"/>
        </w:rPr>
      </w:pPr>
      <w:r w:rsidRPr="00CF6432">
        <w:rPr>
          <w:rFonts w:ascii="Arial" w:hAnsi="Arial" w:cs="Arial"/>
          <w:sz w:val="22"/>
        </w:rPr>
        <w:t>La lecture des tableaux suivants permet au</w:t>
      </w:r>
      <w:r w:rsidR="000C615A">
        <w:rPr>
          <w:rFonts w:ascii="Arial" w:hAnsi="Arial" w:cs="Arial"/>
          <w:sz w:val="22"/>
        </w:rPr>
        <w:t xml:space="preserve">x enseignants / aux formateurs </w:t>
      </w:r>
      <w:r w:rsidRPr="00CF6432">
        <w:rPr>
          <w:rFonts w:ascii="Arial" w:hAnsi="Arial" w:cs="Arial"/>
          <w:sz w:val="22"/>
        </w:rPr>
        <w:t>de repérer</w:t>
      </w:r>
      <w:r w:rsidR="000C615A">
        <w:rPr>
          <w:rFonts w:ascii="Arial" w:hAnsi="Arial" w:cs="Arial"/>
          <w:sz w:val="22"/>
        </w:rPr>
        <w:t>,</w:t>
      </w:r>
      <w:r w:rsidRPr="00CF6432">
        <w:rPr>
          <w:rFonts w:ascii="Arial" w:hAnsi="Arial" w:cs="Arial"/>
          <w:sz w:val="22"/>
        </w:rPr>
        <w:t xml:space="preserve"> pour chaque pôle d’act</w:t>
      </w:r>
      <w:r w:rsidR="000C615A">
        <w:rPr>
          <w:rFonts w:ascii="Arial" w:hAnsi="Arial" w:cs="Arial"/>
          <w:sz w:val="22"/>
        </w:rPr>
        <w:t xml:space="preserve">ivités, </w:t>
      </w:r>
      <w:r w:rsidRPr="00CF6432">
        <w:rPr>
          <w:rFonts w:ascii="Arial" w:hAnsi="Arial" w:cs="Arial"/>
          <w:sz w:val="22"/>
        </w:rPr>
        <w:t>les compétences à dévelop</w:t>
      </w:r>
      <w:r w:rsidR="000C615A">
        <w:rPr>
          <w:rFonts w:ascii="Arial" w:hAnsi="Arial" w:cs="Arial"/>
          <w:sz w:val="22"/>
        </w:rPr>
        <w:t xml:space="preserve">per chez l’apprenant, </w:t>
      </w:r>
      <w:r w:rsidRPr="00CF6432">
        <w:rPr>
          <w:rFonts w:ascii="Arial" w:hAnsi="Arial" w:cs="Arial"/>
          <w:sz w:val="22"/>
        </w:rPr>
        <w:t>les s</w:t>
      </w:r>
      <w:r w:rsidR="000C615A">
        <w:rPr>
          <w:rFonts w:ascii="Arial" w:hAnsi="Arial" w:cs="Arial"/>
          <w:sz w:val="22"/>
        </w:rPr>
        <w:t xml:space="preserve">avoirs associés et </w:t>
      </w:r>
      <w:r w:rsidRPr="00CF6432">
        <w:rPr>
          <w:rFonts w:ascii="Arial" w:hAnsi="Arial" w:cs="Arial"/>
          <w:sz w:val="22"/>
        </w:rPr>
        <w:t xml:space="preserve">les tâches et activités à mobiliser pour y parvenir. </w:t>
      </w:r>
    </w:p>
    <w:p w14:paraId="710F36E0" w14:textId="79751D37" w:rsidR="00064A77" w:rsidRDefault="00064A77" w:rsidP="00064A77"/>
    <w:p w14:paraId="1CEEC3BD" w14:textId="77777777" w:rsidR="00ED198D" w:rsidRDefault="00ED198D" w:rsidP="00064A77"/>
    <w:tbl>
      <w:tblPr>
        <w:tblW w:w="107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3"/>
        <w:gridCol w:w="4833"/>
        <w:gridCol w:w="567"/>
      </w:tblGrid>
      <w:tr w:rsidR="00064A77" w:rsidRPr="00057E5E" w14:paraId="3B648507" w14:textId="77777777" w:rsidTr="008E0761">
        <w:trPr>
          <w:trHeight w:val="680"/>
          <w:jc w:val="center"/>
        </w:trPr>
        <w:tc>
          <w:tcPr>
            <w:tcW w:w="5000" w:type="pct"/>
            <w:gridSpan w:val="3"/>
            <w:tcBorders>
              <w:bottom w:val="single" w:sz="4" w:space="0" w:color="auto"/>
            </w:tcBorders>
            <w:shd w:val="clear" w:color="auto" w:fill="C5E0B3"/>
            <w:vAlign w:val="center"/>
          </w:tcPr>
          <w:p w14:paraId="6FB9345F" w14:textId="77777777" w:rsidR="00064A77" w:rsidRPr="00D31296" w:rsidRDefault="00064A77" w:rsidP="008E0761">
            <w:pPr>
              <w:spacing w:before="60" w:after="60"/>
              <w:ind w:right="-113"/>
              <w:jc w:val="center"/>
              <w:rPr>
                <w:rFonts w:ascii="Calibri" w:eastAsia="Times New Roman" w:hAnsi="Calibri" w:cs="Calibri"/>
                <w:b/>
                <w:color w:val="000000"/>
                <w:sz w:val="28"/>
                <w:szCs w:val="28"/>
              </w:rPr>
            </w:pPr>
            <w:r w:rsidRPr="00D31296">
              <w:rPr>
                <w:rFonts w:ascii="Calibri" w:eastAsia="Times New Roman" w:hAnsi="Calibri" w:cs="Calibri"/>
                <w:b/>
                <w:color w:val="000000"/>
                <w:sz w:val="28"/>
                <w:szCs w:val="28"/>
              </w:rPr>
              <w:t>BTS Aéronautique</w:t>
            </w:r>
          </w:p>
          <w:p w14:paraId="2F1B0A3D" w14:textId="77777777" w:rsidR="00064A77" w:rsidRPr="00D31296" w:rsidRDefault="00064A77" w:rsidP="008E0761">
            <w:pPr>
              <w:spacing w:before="60" w:after="60"/>
              <w:ind w:right="-113"/>
              <w:jc w:val="center"/>
              <w:rPr>
                <w:rFonts w:ascii="Calibri" w:eastAsia="Times New Roman" w:hAnsi="Calibri" w:cs="Arial"/>
                <w:b/>
                <w:i/>
                <w:color w:val="000000"/>
                <w:sz w:val="22"/>
                <w:szCs w:val="22"/>
              </w:rPr>
            </w:pPr>
            <w:r w:rsidRPr="00D31296">
              <w:rPr>
                <w:rFonts w:ascii="Calibri" w:eastAsia="Times New Roman" w:hAnsi="Calibri" w:cs="Calibri"/>
                <w:b/>
                <w:color w:val="000000"/>
                <w:sz w:val="28"/>
                <w:szCs w:val="28"/>
              </w:rPr>
              <w:t xml:space="preserve">Pôle 1 : </w:t>
            </w:r>
            <w:r w:rsidRPr="00D31296">
              <w:rPr>
                <w:rFonts w:ascii="Arial" w:hAnsi="Arial" w:cs="Arial"/>
                <w:b/>
                <w:bCs/>
                <w:color w:val="000000" w:themeColor="text1"/>
                <w:szCs w:val="22"/>
              </w:rPr>
              <w:t>Industrialisation de la production ou de la maintenance des aéronefs</w:t>
            </w:r>
          </w:p>
        </w:tc>
      </w:tr>
      <w:tr w:rsidR="00064A77" w:rsidRPr="00057E5E" w14:paraId="58D3929A" w14:textId="77777777" w:rsidTr="008E0761">
        <w:trPr>
          <w:trHeight w:val="680"/>
          <w:jc w:val="center"/>
        </w:trPr>
        <w:tc>
          <w:tcPr>
            <w:tcW w:w="2496" w:type="pct"/>
            <w:tcBorders>
              <w:bottom w:val="single" w:sz="4" w:space="0" w:color="auto"/>
            </w:tcBorders>
            <w:shd w:val="clear" w:color="auto" w:fill="C5E0B3"/>
            <w:vAlign w:val="center"/>
          </w:tcPr>
          <w:p w14:paraId="1A50203B" w14:textId="77777777" w:rsidR="00064A77" w:rsidRPr="00057E5E" w:rsidRDefault="00064A77" w:rsidP="008E0761">
            <w:pPr>
              <w:spacing w:before="60" w:after="60"/>
              <w:jc w:val="center"/>
              <w:rPr>
                <w:rFonts w:ascii="Calibri" w:eastAsia="Times New Roman" w:hAnsi="Calibri" w:cs="Arial"/>
                <w:b/>
                <w:i/>
                <w:color w:val="000000"/>
                <w:sz w:val="22"/>
                <w:szCs w:val="22"/>
              </w:rPr>
            </w:pPr>
            <w:r w:rsidRPr="00057E5E">
              <w:rPr>
                <w:rFonts w:ascii="Calibri" w:eastAsia="Times New Roman" w:hAnsi="Calibri" w:cs="Arial"/>
                <w:b/>
                <w:i/>
                <w:color w:val="000000"/>
                <w:sz w:val="22"/>
                <w:szCs w:val="22"/>
              </w:rPr>
              <w:t>ACTIVITÉS</w:t>
            </w:r>
          </w:p>
        </w:tc>
        <w:tc>
          <w:tcPr>
            <w:tcW w:w="2504" w:type="pct"/>
            <w:gridSpan w:val="2"/>
            <w:tcBorders>
              <w:bottom w:val="single" w:sz="4" w:space="0" w:color="auto"/>
            </w:tcBorders>
            <w:shd w:val="clear" w:color="auto" w:fill="C5E0B3"/>
            <w:vAlign w:val="center"/>
          </w:tcPr>
          <w:p w14:paraId="0EF1443D" w14:textId="77777777" w:rsidR="00064A77" w:rsidRPr="00057E5E" w:rsidRDefault="00064A77" w:rsidP="008E0761">
            <w:pPr>
              <w:spacing w:before="60" w:after="60"/>
              <w:ind w:right="-113"/>
              <w:jc w:val="center"/>
              <w:rPr>
                <w:rFonts w:ascii="Calibri" w:eastAsia="Times New Roman" w:hAnsi="Calibri" w:cs="Arial"/>
                <w:b/>
                <w:i/>
                <w:color w:val="000000"/>
                <w:sz w:val="22"/>
                <w:szCs w:val="22"/>
              </w:rPr>
            </w:pPr>
            <w:r w:rsidRPr="00057E5E">
              <w:rPr>
                <w:rFonts w:ascii="Calibri" w:eastAsia="Times New Roman" w:hAnsi="Calibri" w:cs="Arial"/>
                <w:b/>
                <w:i/>
                <w:color w:val="000000"/>
                <w:sz w:val="22"/>
                <w:szCs w:val="22"/>
              </w:rPr>
              <w:t>TÂCHES</w:t>
            </w:r>
          </w:p>
        </w:tc>
      </w:tr>
      <w:tr w:rsidR="00064A77" w:rsidRPr="00057E5E" w14:paraId="0CB03D36" w14:textId="77777777" w:rsidTr="00881333">
        <w:trPr>
          <w:trHeight w:val="844"/>
          <w:jc w:val="center"/>
        </w:trPr>
        <w:tc>
          <w:tcPr>
            <w:tcW w:w="2496" w:type="pct"/>
            <w:shd w:val="clear" w:color="auto" w:fill="E2EFD9"/>
            <w:vAlign w:val="center"/>
          </w:tcPr>
          <w:p w14:paraId="47AC11DC" w14:textId="361FEFD4" w:rsidR="00064A77" w:rsidRPr="006C71FC" w:rsidRDefault="006C71FC" w:rsidP="006C71FC">
            <w:pPr>
              <w:tabs>
                <w:tab w:val="left" w:pos="284"/>
              </w:tabs>
              <w:spacing w:before="60"/>
              <w:rPr>
                <w:rFonts w:ascii="Calibri" w:eastAsia="Times New Roman" w:hAnsi="Calibri" w:cs="Calibri"/>
                <w:color w:val="000000"/>
                <w:sz w:val="20"/>
                <w:szCs w:val="22"/>
              </w:rPr>
            </w:pPr>
            <w:r w:rsidRPr="006C71FC">
              <w:rPr>
                <w:rFonts w:ascii="Arial" w:hAnsi="Arial" w:cs="Arial"/>
                <w:b/>
                <w:bCs/>
                <w:sz w:val="20"/>
                <w:szCs w:val="22"/>
              </w:rPr>
              <w:t>A</w:t>
            </w:r>
            <w:r w:rsidR="00CF6432">
              <w:rPr>
                <w:rFonts w:ascii="Arial" w:hAnsi="Arial" w:cs="Arial"/>
                <w:b/>
                <w:bCs/>
                <w:sz w:val="20"/>
                <w:szCs w:val="22"/>
              </w:rPr>
              <w:t>1.1 </w:t>
            </w:r>
            <w:r w:rsidR="00064A77" w:rsidRPr="006C71FC">
              <w:rPr>
                <w:rFonts w:ascii="Arial" w:hAnsi="Arial" w:cs="Arial"/>
                <w:b/>
                <w:bCs/>
                <w:sz w:val="20"/>
                <w:szCs w:val="22"/>
              </w:rPr>
              <w:t>Conception du processus</w:t>
            </w:r>
          </w:p>
        </w:tc>
        <w:tc>
          <w:tcPr>
            <w:tcW w:w="2504" w:type="pct"/>
            <w:gridSpan w:val="2"/>
            <w:shd w:val="clear" w:color="auto" w:fill="E2EFD9"/>
            <w:vAlign w:val="center"/>
          </w:tcPr>
          <w:p w14:paraId="2F35FEB0" w14:textId="77777777" w:rsidR="00064A77" w:rsidRPr="00881333" w:rsidRDefault="00064A77" w:rsidP="000C615A">
            <w:pPr>
              <w:spacing w:after="60"/>
              <w:rPr>
                <w:rFonts w:ascii="Arial" w:eastAsia="Arial" w:hAnsi="Arial" w:cs="Arial"/>
                <w:sz w:val="18"/>
                <w:szCs w:val="22"/>
              </w:rPr>
            </w:pPr>
            <w:r w:rsidRPr="00881333">
              <w:rPr>
                <w:rFonts w:ascii="Arial" w:hAnsi="Arial" w:cs="Arial"/>
                <w:sz w:val="18"/>
                <w:szCs w:val="22"/>
              </w:rPr>
              <w:t>T1.1.1 Prise en compte de la définition de l’aéronef</w:t>
            </w:r>
          </w:p>
          <w:p w14:paraId="457870A4" w14:textId="77777777" w:rsidR="00064A77" w:rsidRPr="00881333" w:rsidRDefault="00064A77" w:rsidP="000C615A">
            <w:pPr>
              <w:spacing w:after="60"/>
              <w:rPr>
                <w:rFonts w:ascii="Arial" w:hAnsi="Arial" w:cs="Arial"/>
                <w:sz w:val="18"/>
                <w:szCs w:val="22"/>
              </w:rPr>
            </w:pPr>
            <w:r w:rsidRPr="00881333">
              <w:rPr>
                <w:rFonts w:ascii="Arial" w:hAnsi="Arial" w:cs="Arial"/>
                <w:sz w:val="18"/>
                <w:szCs w:val="22"/>
              </w:rPr>
              <w:t>T1.1.2 Analyse et vérification des spécifications fonctionnelles</w:t>
            </w:r>
          </w:p>
          <w:p w14:paraId="38862117" w14:textId="77777777" w:rsidR="00064A77" w:rsidRPr="00881333" w:rsidRDefault="00064A77" w:rsidP="000C615A">
            <w:pPr>
              <w:tabs>
                <w:tab w:val="left" w:pos="346"/>
              </w:tabs>
              <w:spacing w:after="60"/>
              <w:rPr>
                <w:rFonts w:ascii="Calibri" w:eastAsia="Times New Roman" w:hAnsi="Calibri" w:cs="Calibri"/>
                <w:sz w:val="18"/>
                <w:szCs w:val="22"/>
                <w:lang w:eastAsia="fr-FR"/>
              </w:rPr>
            </w:pPr>
            <w:r w:rsidRPr="00881333">
              <w:rPr>
                <w:rFonts w:ascii="Arial" w:hAnsi="Arial" w:cs="Arial"/>
                <w:sz w:val="18"/>
              </w:rPr>
              <w:t>T1.1.3 Élaboration des dossiers de fabrication ou de maintenance en conformité avec les contraintes techniques, économiques, réglementaires et environnementales</w:t>
            </w:r>
          </w:p>
        </w:tc>
      </w:tr>
      <w:tr w:rsidR="00064A77" w:rsidRPr="00057E5E" w14:paraId="346C937B" w14:textId="77777777" w:rsidTr="00881333">
        <w:trPr>
          <w:trHeight w:val="434"/>
          <w:jc w:val="center"/>
        </w:trPr>
        <w:tc>
          <w:tcPr>
            <w:tcW w:w="2496" w:type="pct"/>
            <w:shd w:val="clear" w:color="auto" w:fill="E2EFD9"/>
            <w:vAlign w:val="center"/>
          </w:tcPr>
          <w:p w14:paraId="6028E987" w14:textId="67CF657D" w:rsidR="00064A77" w:rsidRPr="006C71FC" w:rsidRDefault="00064A77" w:rsidP="006C71FC">
            <w:pPr>
              <w:tabs>
                <w:tab w:val="left" w:pos="284"/>
              </w:tabs>
              <w:spacing w:before="60"/>
              <w:rPr>
                <w:rFonts w:ascii="Calibri" w:eastAsia="Times New Roman" w:hAnsi="Calibri" w:cs="Calibri"/>
                <w:color w:val="000000"/>
                <w:sz w:val="20"/>
                <w:szCs w:val="22"/>
              </w:rPr>
            </w:pPr>
            <w:r w:rsidRPr="006C71FC">
              <w:rPr>
                <w:rFonts w:ascii="Arial" w:hAnsi="Arial" w:cs="Arial"/>
                <w:b/>
                <w:bCs/>
                <w:sz w:val="20"/>
                <w:szCs w:val="22"/>
              </w:rPr>
              <w:t>A1.2 Gestion des non-conformités et des aléas</w:t>
            </w:r>
          </w:p>
        </w:tc>
        <w:tc>
          <w:tcPr>
            <w:tcW w:w="2504" w:type="pct"/>
            <w:gridSpan w:val="2"/>
            <w:shd w:val="clear" w:color="auto" w:fill="E2EFD9"/>
            <w:vAlign w:val="center"/>
          </w:tcPr>
          <w:p w14:paraId="1C93C0A1" w14:textId="77777777" w:rsidR="00064A77" w:rsidRPr="00881333" w:rsidRDefault="00064A77" w:rsidP="000C615A">
            <w:pPr>
              <w:rPr>
                <w:rFonts w:ascii="Arial" w:hAnsi="Arial" w:cs="Arial"/>
                <w:sz w:val="18"/>
                <w:szCs w:val="22"/>
              </w:rPr>
            </w:pPr>
            <w:r w:rsidRPr="00881333">
              <w:rPr>
                <w:rFonts w:ascii="Arial" w:hAnsi="Arial" w:cs="Arial"/>
                <w:sz w:val="18"/>
                <w:szCs w:val="22"/>
              </w:rPr>
              <w:t>T1.2.1 Identification des non-conformités et des aléas</w:t>
            </w:r>
          </w:p>
          <w:p w14:paraId="6B519922" w14:textId="77777777" w:rsidR="00064A77" w:rsidRPr="00881333" w:rsidRDefault="00064A77" w:rsidP="000C615A">
            <w:pPr>
              <w:tabs>
                <w:tab w:val="left" w:pos="346"/>
              </w:tabs>
              <w:spacing w:before="60"/>
              <w:rPr>
                <w:rFonts w:ascii="Arial" w:eastAsia="Times New Roman" w:hAnsi="Arial" w:cs="Arial"/>
                <w:sz w:val="18"/>
                <w:szCs w:val="22"/>
                <w:lang w:eastAsia="fr-FR"/>
              </w:rPr>
            </w:pPr>
            <w:r w:rsidRPr="00881333">
              <w:rPr>
                <w:rFonts w:ascii="Arial" w:hAnsi="Arial" w:cs="Arial"/>
                <w:sz w:val="18"/>
                <w:szCs w:val="22"/>
              </w:rPr>
              <w:t>T1.2.2 Proposition de solutions</w:t>
            </w:r>
          </w:p>
        </w:tc>
      </w:tr>
      <w:tr w:rsidR="00064A77" w:rsidRPr="00057E5E" w14:paraId="2731CAD7" w14:textId="77777777" w:rsidTr="00881333">
        <w:trPr>
          <w:trHeight w:val="1235"/>
          <w:jc w:val="center"/>
        </w:trPr>
        <w:tc>
          <w:tcPr>
            <w:tcW w:w="2496" w:type="pct"/>
            <w:shd w:val="clear" w:color="auto" w:fill="E2EFD9"/>
            <w:vAlign w:val="center"/>
          </w:tcPr>
          <w:p w14:paraId="44629F57" w14:textId="523F6927" w:rsidR="00064A77" w:rsidRPr="006C71FC" w:rsidRDefault="00064A77" w:rsidP="006C71FC">
            <w:pPr>
              <w:tabs>
                <w:tab w:val="left" w:pos="284"/>
              </w:tabs>
              <w:spacing w:before="60"/>
              <w:rPr>
                <w:rFonts w:ascii="Calibri" w:eastAsia="Times New Roman" w:hAnsi="Calibri" w:cs="Calibri"/>
                <w:color w:val="000000"/>
                <w:sz w:val="20"/>
                <w:szCs w:val="22"/>
              </w:rPr>
            </w:pPr>
            <w:r w:rsidRPr="006C71FC">
              <w:rPr>
                <w:rFonts w:ascii="Arial" w:hAnsi="Arial" w:cs="Arial"/>
                <w:b/>
                <w:bCs/>
                <w:sz w:val="20"/>
              </w:rPr>
              <w:t>A1.3 Amélioration du processus</w:t>
            </w:r>
          </w:p>
        </w:tc>
        <w:tc>
          <w:tcPr>
            <w:tcW w:w="2504" w:type="pct"/>
            <w:gridSpan w:val="2"/>
            <w:shd w:val="clear" w:color="auto" w:fill="E2EFD9"/>
            <w:vAlign w:val="center"/>
          </w:tcPr>
          <w:p w14:paraId="1687954A" w14:textId="77777777" w:rsidR="00064A77" w:rsidRPr="00881333" w:rsidRDefault="00064A77" w:rsidP="000C615A">
            <w:pPr>
              <w:spacing w:after="60"/>
              <w:rPr>
                <w:rFonts w:ascii="Arial" w:hAnsi="Arial" w:cs="Arial"/>
                <w:sz w:val="18"/>
              </w:rPr>
            </w:pPr>
            <w:r w:rsidRPr="00881333">
              <w:rPr>
                <w:rFonts w:ascii="Arial" w:hAnsi="Arial" w:cs="Arial"/>
                <w:sz w:val="18"/>
              </w:rPr>
              <w:t>T1.3.1 Définition de la/des problématique(s) du processus à améliorer</w:t>
            </w:r>
          </w:p>
          <w:p w14:paraId="6A76F2B3" w14:textId="77777777" w:rsidR="00064A77" w:rsidRPr="00881333" w:rsidRDefault="00064A77" w:rsidP="000C615A">
            <w:pPr>
              <w:spacing w:after="60"/>
              <w:rPr>
                <w:rFonts w:ascii="Arial" w:hAnsi="Arial" w:cs="Arial"/>
                <w:sz w:val="18"/>
              </w:rPr>
            </w:pPr>
            <w:r w:rsidRPr="00881333">
              <w:rPr>
                <w:rFonts w:ascii="Arial" w:hAnsi="Arial" w:cs="Arial"/>
                <w:sz w:val="18"/>
              </w:rPr>
              <w:t>T1.3.2 Mesure des performances du processus actuel “sur le terrain”</w:t>
            </w:r>
          </w:p>
          <w:p w14:paraId="7049AD6B" w14:textId="77777777" w:rsidR="00064A77" w:rsidRPr="00881333" w:rsidRDefault="00064A77" w:rsidP="000C615A">
            <w:pPr>
              <w:spacing w:after="60"/>
              <w:rPr>
                <w:rFonts w:ascii="Arial" w:hAnsi="Arial" w:cs="Arial"/>
                <w:sz w:val="18"/>
              </w:rPr>
            </w:pPr>
            <w:r w:rsidRPr="00881333">
              <w:rPr>
                <w:rFonts w:ascii="Arial" w:hAnsi="Arial" w:cs="Arial"/>
                <w:sz w:val="18"/>
              </w:rPr>
              <w:t>T1.3.3 Analyse de la performance du processus</w:t>
            </w:r>
          </w:p>
          <w:p w14:paraId="558ECD64" w14:textId="77777777" w:rsidR="00064A77" w:rsidRPr="00881333" w:rsidRDefault="00064A77" w:rsidP="000C615A">
            <w:pPr>
              <w:spacing w:after="60"/>
              <w:rPr>
                <w:rFonts w:ascii="Arial" w:hAnsi="Arial" w:cs="Arial"/>
                <w:sz w:val="18"/>
              </w:rPr>
            </w:pPr>
            <w:r w:rsidRPr="00881333">
              <w:rPr>
                <w:rFonts w:ascii="Arial" w:hAnsi="Arial" w:cs="Arial"/>
                <w:sz w:val="18"/>
              </w:rPr>
              <w:t>T1.3.4 Mise en œuvre du plan d’action</w:t>
            </w:r>
          </w:p>
          <w:p w14:paraId="626A6857" w14:textId="77777777" w:rsidR="00064A77" w:rsidRPr="00881333" w:rsidRDefault="00064A77" w:rsidP="000C615A">
            <w:pPr>
              <w:spacing w:after="60"/>
              <w:rPr>
                <w:rFonts w:ascii="Calibri" w:eastAsia="Times New Roman" w:hAnsi="Calibri" w:cs="Calibri"/>
                <w:sz w:val="18"/>
                <w:szCs w:val="22"/>
                <w:lang w:eastAsia="fr-FR"/>
              </w:rPr>
            </w:pPr>
            <w:r w:rsidRPr="00881333">
              <w:rPr>
                <w:rFonts w:ascii="Arial" w:hAnsi="Arial" w:cs="Arial"/>
                <w:sz w:val="18"/>
              </w:rPr>
              <w:t>T1.3.5 Contrôle de l’application du processus</w:t>
            </w:r>
          </w:p>
        </w:tc>
      </w:tr>
      <w:tr w:rsidR="00064A77" w:rsidRPr="00057E5E" w14:paraId="74F3E9C8" w14:textId="77777777" w:rsidTr="008E0761">
        <w:trPr>
          <w:trHeight w:val="507"/>
          <w:jc w:val="center"/>
        </w:trPr>
        <w:tc>
          <w:tcPr>
            <w:tcW w:w="2496" w:type="pct"/>
            <w:tcBorders>
              <w:bottom w:val="single" w:sz="4" w:space="0" w:color="auto"/>
            </w:tcBorders>
            <w:shd w:val="clear" w:color="auto" w:fill="C5E0B3"/>
            <w:vAlign w:val="center"/>
          </w:tcPr>
          <w:p w14:paraId="3C3F6FE6" w14:textId="77777777" w:rsidR="00064A77" w:rsidRPr="006C71FC" w:rsidRDefault="00064A77" w:rsidP="008E0761">
            <w:pPr>
              <w:tabs>
                <w:tab w:val="left" w:pos="284"/>
              </w:tabs>
              <w:spacing w:before="60"/>
              <w:jc w:val="center"/>
              <w:rPr>
                <w:rFonts w:ascii="Calibri" w:eastAsia="Times New Roman" w:hAnsi="Calibri" w:cs="Calibri"/>
                <w:b/>
                <w:color w:val="000000"/>
                <w:sz w:val="22"/>
                <w:szCs w:val="22"/>
              </w:rPr>
            </w:pPr>
            <w:r w:rsidRPr="006C71FC">
              <w:rPr>
                <w:rFonts w:ascii="Calibri" w:eastAsia="Times New Roman" w:hAnsi="Calibri" w:cs="Arial"/>
                <w:b/>
                <w:i/>
                <w:color w:val="000000"/>
                <w:sz w:val="22"/>
              </w:rPr>
              <w:t>COMP</w:t>
            </w:r>
            <w:r w:rsidRPr="006C71FC">
              <w:rPr>
                <w:rFonts w:ascii="Calibri" w:eastAsia="Times New Roman" w:hAnsi="Calibri" w:cs="Calibri"/>
                <w:b/>
                <w:i/>
                <w:color w:val="000000"/>
                <w:sz w:val="22"/>
              </w:rPr>
              <w:t>É</w:t>
            </w:r>
            <w:r w:rsidRPr="006C71FC">
              <w:rPr>
                <w:rFonts w:ascii="Calibri" w:eastAsia="Times New Roman" w:hAnsi="Calibri" w:cs="Arial"/>
                <w:b/>
                <w:i/>
                <w:color w:val="000000"/>
                <w:sz w:val="22"/>
              </w:rPr>
              <w:t>TENCES</w:t>
            </w:r>
          </w:p>
        </w:tc>
        <w:tc>
          <w:tcPr>
            <w:tcW w:w="2504" w:type="pct"/>
            <w:gridSpan w:val="2"/>
            <w:tcBorders>
              <w:bottom w:val="single" w:sz="4" w:space="0" w:color="auto"/>
            </w:tcBorders>
            <w:shd w:val="clear" w:color="auto" w:fill="C5E0B3"/>
            <w:vAlign w:val="center"/>
          </w:tcPr>
          <w:p w14:paraId="68B4A391" w14:textId="77777777" w:rsidR="00064A77" w:rsidRPr="006C71FC" w:rsidRDefault="00064A77" w:rsidP="008E0761">
            <w:pPr>
              <w:tabs>
                <w:tab w:val="left" w:pos="346"/>
              </w:tabs>
              <w:spacing w:before="60"/>
              <w:jc w:val="center"/>
              <w:rPr>
                <w:rFonts w:ascii="Calibri" w:eastAsia="Times New Roman" w:hAnsi="Calibri" w:cs="Calibri"/>
                <w:b/>
                <w:sz w:val="22"/>
                <w:szCs w:val="22"/>
                <w:lang w:eastAsia="fr-FR"/>
              </w:rPr>
            </w:pPr>
            <w:r w:rsidRPr="006C71FC">
              <w:rPr>
                <w:rFonts w:ascii="Calibri" w:eastAsia="Times New Roman" w:hAnsi="Calibri" w:cs="Arial"/>
                <w:b/>
                <w:i/>
                <w:color w:val="000000"/>
                <w:sz w:val="22"/>
              </w:rPr>
              <w:t>SAVOIRS ASSOCI</w:t>
            </w:r>
            <w:r w:rsidRPr="006C71FC">
              <w:rPr>
                <w:rFonts w:ascii="Calibri" w:eastAsia="Times New Roman" w:hAnsi="Calibri" w:cs="Calibri"/>
                <w:b/>
                <w:i/>
                <w:color w:val="000000"/>
                <w:sz w:val="22"/>
              </w:rPr>
              <w:t>É</w:t>
            </w:r>
            <w:r w:rsidRPr="006C71FC">
              <w:rPr>
                <w:rFonts w:ascii="Calibri" w:eastAsia="Times New Roman" w:hAnsi="Calibri" w:cs="Arial"/>
                <w:b/>
                <w:i/>
                <w:color w:val="000000"/>
                <w:sz w:val="22"/>
              </w:rPr>
              <w:t>S</w:t>
            </w:r>
          </w:p>
        </w:tc>
      </w:tr>
      <w:tr w:rsidR="005A39AB" w:rsidRPr="00057E5E" w14:paraId="560BCBA4" w14:textId="77777777" w:rsidTr="000C615A">
        <w:trPr>
          <w:trHeight w:val="227"/>
          <w:jc w:val="center"/>
        </w:trPr>
        <w:tc>
          <w:tcPr>
            <w:tcW w:w="2496" w:type="pct"/>
            <w:shd w:val="clear" w:color="auto" w:fill="E2EFD9"/>
            <w:vAlign w:val="center"/>
          </w:tcPr>
          <w:p w14:paraId="11C02F7F" w14:textId="77777777" w:rsidR="005A39AB" w:rsidRPr="005053B1" w:rsidRDefault="005A39AB" w:rsidP="005053B1">
            <w:pPr>
              <w:tabs>
                <w:tab w:val="left" w:pos="284"/>
              </w:tabs>
              <w:spacing w:before="60"/>
              <w:rPr>
                <w:rFonts w:ascii="Arial" w:eastAsia="Arial" w:hAnsi="Arial" w:cs="Arial"/>
                <w:b/>
                <w:bCs/>
                <w:sz w:val="20"/>
                <w:szCs w:val="16"/>
              </w:rPr>
            </w:pPr>
            <w:r w:rsidRPr="005053B1">
              <w:rPr>
                <w:rFonts w:ascii="Arial" w:eastAsia="Arial" w:hAnsi="Arial" w:cs="Arial"/>
                <w:b/>
                <w:bCs/>
                <w:sz w:val="20"/>
                <w:szCs w:val="16"/>
              </w:rPr>
              <w:t>C11 – Analyser un dossier de conception, une demande de travaux ou une non-conformité/un aléa</w:t>
            </w:r>
          </w:p>
          <w:p w14:paraId="270E5D16" w14:textId="77777777" w:rsidR="005053B1" w:rsidRPr="005053B1" w:rsidRDefault="005053B1" w:rsidP="00DB1A6B">
            <w:pPr>
              <w:pStyle w:val="Paragraphedeliste"/>
              <w:numPr>
                <w:ilvl w:val="0"/>
                <w:numId w:val="43"/>
              </w:numPr>
              <w:spacing w:before="60" w:after="60" w:line="276" w:lineRule="auto"/>
              <w:ind w:left="170" w:hanging="215"/>
              <w:rPr>
                <w:rFonts w:ascii="Arial" w:eastAsia="Arial" w:hAnsi="Arial" w:cs="Arial"/>
                <w:sz w:val="16"/>
                <w:szCs w:val="16"/>
              </w:rPr>
            </w:pPr>
            <w:r w:rsidRPr="005053B1">
              <w:rPr>
                <w:rFonts w:ascii="Arial" w:eastAsia="Arial" w:hAnsi="Arial" w:cs="Arial"/>
                <w:sz w:val="16"/>
                <w:szCs w:val="16"/>
              </w:rPr>
              <w:t>La morphologie des constituants d’un assemblage est décodée</w:t>
            </w:r>
          </w:p>
          <w:p w14:paraId="6D15D282" w14:textId="77777777" w:rsidR="005053B1" w:rsidRPr="005053B1" w:rsidRDefault="005053B1" w:rsidP="00DB1A6B">
            <w:pPr>
              <w:pStyle w:val="Paragraphedeliste"/>
              <w:numPr>
                <w:ilvl w:val="0"/>
                <w:numId w:val="43"/>
              </w:numPr>
              <w:spacing w:after="60" w:line="276" w:lineRule="auto"/>
              <w:ind w:left="174" w:hanging="218"/>
              <w:rPr>
                <w:rFonts w:ascii="Arial" w:eastAsia="Arial" w:hAnsi="Arial" w:cs="Arial"/>
                <w:sz w:val="16"/>
                <w:szCs w:val="16"/>
              </w:rPr>
            </w:pPr>
            <w:r w:rsidRPr="005053B1">
              <w:rPr>
                <w:rFonts w:ascii="Arial" w:eastAsia="Arial" w:hAnsi="Arial" w:cs="Arial"/>
                <w:sz w:val="16"/>
                <w:szCs w:val="16"/>
              </w:rPr>
              <w:t>Les surfaces fonctionnelles sont identifiées</w:t>
            </w:r>
          </w:p>
          <w:p w14:paraId="7939A3EF" w14:textId="77777777" w:rsidR="005053B1" w:rsidRPr="005053B1" w:rsidRDefault="005053B1" w:rsidP="00DB1A6B">
            <w:pPr>
              <w:pStyle w:val="Paragraphedeliste"/>
              <w:numPr>
                <w:ilvl w:val="0"/>
                <w:numId w:val="43"/>
              </w:numPr>
              <w:spacing w:after="60" w:line="276" w:lineRule="auto"/>
              <w:ind w:left="174" w:hanging="218"/>
              <w:rPr>
                <w:rFonts w:ascii="Arial" w:eastAsia="Arial" w:hAnsi="Arial" w:cs="Arial"/>
                <w:sz w:val="16"/>
                <w:szCs w:val="16"/>
              </w:rPr>
            </w:pPr>
            <w:r w:rsidRPr="005053B1">
              <w:rPr>
                <w:rFonts w:ascii="Arial" w:eastAsia="Arial" w:hAnsi="Arial" w:cs="Arial"/>
                <w:sz w:val="16"/>
                <w:szCs w:val="16"/>
              </w:rPr>
              <w:t>Les liaisons entre pièces sont modélisées dans le respect des normes en vigueur</w:t>
            </w:r>
          </w:p>
          <w:p w14:paraId="3352F871" w14:textId="77777777" w:rsidR="005053B1" w:rsidRPr="005053B1" w:rsidRDefault="005053B1" w:rsidP="00DB1A6B">
            <w:pPr>
              <w:pStyle w:val="Paragraphedeliste"/>
              <w:numPr>
                <w:ilvl w:val="0"/>
                <w:numId w:val="43"/>
              </w:numPr>
              <w:spacing w:after="60" w:line="276" w:lineRule="auto"/>
              <w:ind w:left="174" w:hanging="218"/>
              <w:rPr>
                <w:rFonts w:ascii="Arial" w:eastAsia="Arial" w:hAnsi="Arial" w:cs="Arial"/>
                <w:sz w:val="16"/>
                <w:szCs w:val="16"/>
              </w:rPr>
            </w:pPr>
            <w:r w:rsidRPr="005053B1">
              <w:rPr>
                <w:rFonts w:ascii="Arial" w:eastAsia="Arial" w:hAnsi="Arial" w:cs="Arial"/>
                <w:sz w:val="16"/>
                <w:szCs w:val="16"/>
              </w:rPr>
              <w:t>Les tolérances géométriques sont localisées, définies et interprétées</w:t>
            </w:r>
          </w:p>
          <w:p w14:paraId="1111E131" w14:textId="77777777" w:rsidR="005053B1" w:rsidRPr="005053B1" w:rsidRDefault="005053B1" w:rsidP="00DB1A6B">
            <w:pPr>
              <w:pStyle w:val="Paragraphedeliste"/>
              <w:numPr>
                <w:ilvl w:val="0"/>
                <w:numId w:val="43"/>
              </w:numPr>
              <w:spacing w:after="60" w:line="276" w:lineRule="auto"/>
              <w:ind w:left="174" w:hanging="218"/>
              <w:rPr>
                <w:rFonts w:ascii="Arial" w:eastAsia="Arial" w:hAnsi="Arial" w:cs="Arial"/>
                <w:sz w:val="16"/>
                <w:szCs w:val="16"/>
              </w:rPr>
            </w:pPr>
            <w:r w:rsidRPr="005053B1">
              <w:rPr>
                <w:rFonts w:ascii="Arial" w:eastAsia="Arial" w:hAnsi="Arial" w:cs="Arial"/>
                <w:sz w:val="16"/>
                <w:szCs w:val="16"/>
              </w:rPr>
              <w:t>Les qualifications et certifications nécessaires à la mise en œuvre des tâches de production ou de maintenance et de contrôle de conformité sont listées</w:t>
            </w:r>
          </w:p>
          <w:p w14:paraId="75F8DBFB" w14:textId="77777777" w:rsidR="005053B1" w:rsidRPr="005053B1" w:rsidRDefault="005053B1" w:rsidP="00DB1A6B">
            <w:pPr>
              <w:pStyle w:val="Paragraphedeliste"/>
              <w:numPr>
                <w:ilvl w:val="0"/>
                <w:numId w:val="43"/>
              </w:numPr>
              <w:spacing w:after="60" w:line="276" w:lineRule="auto"/>
              <w:ind w:left="174" w:hanging="218"/>
              <w:rPr>
                <w:rFonts w:ascii="Arial" w:eastAsia="Arial" w:hAnsi="Arial" w:cs="Arial"/>
                <w:sz w:val="16"/>
                <w:szCs w:val="16"/>
              </w:rPr>
            </w:pPr>
            <w:r w:rsidRPr="005053B1">
              <w:rPr>
                <w:rFonts w:ascii="Arial" w:eastAsia="Arial" w:hAnsi="Arial" w:cs="Arial"/>
                <w:sz w:val="16"/>
                <w:szCs w:val="16"/>
              </w:rPr>
              <w:t>Les ressources documentaires nécessaires à la mise en œuvre du processus de fabrication, d’assemblage ou de maintenance sont listées</w:t>
            </w:r>
          </w:p>
          <w:p w14:paraId="671C1B73" w14:textId="77777777" w:rsidR="005053B1" w:rsidRPr="005053B1" w:rsidRDefault="005053B1" w:rsidP="00DB1A6B">
            <w:pPr>
              <w:pStyle w:val="Paragraphedeliste"/>
              <w:numPr>
                <w:ilvl w:val="0"/>
                <w:numId w:val="43"/>
              </w:numPr>
              <w:spacing w:after="60" w:line="276" w:lineRule="auto"/>
              <w:ind w:left="174" w:hanging="218"/>
              <w:rPr>
                <w:rFonts w:ascii="Arial" w:eastAsia="Arial" w:hAnsi="Arial" w:cs="Arial"/>
                <w:sz w:val="16"/>
                <w:szCs w:val="16"/>
              </w:rPr>
            </w:pPr>
            <w:r w:rsidRPr="005053B1">
              <w:rPr>
                <w:rFonts w:ascii="Arial" w:eastAsia="Arial" w:hAnsi="Arial" w:cs="Arial"/>
                <w:sz w:val="16"/>
                <w:szCs w:val="16"/>
              </w:rPr>
              <w:t>Les incohérences et/ou manques dans la définition ou la documentation issue du bureau d’études sont identifiés</w:t>
            </w:r>
          </w:p>
          <w:p w14:paraId="3C5600F1" w14:textId="77777777" w:rsidR="005053B1" w:rsidRPr="005053B1" w:rsidRDefault="005053B1" w:rsidP="00DB1A6B">
            <w:pPr>
              <w:pStyle w:val="Paragraphedeliste"/>
              <w:numPr>
                <w:ilvl w:val="0"/>
                <w:numId w:val="43"/>
              </w:numPr>
              <w:spacing w:after="60" w:line="276" w:lineRule="auto"/>
              <w:ind w:left="174" w:hanging="218"/>
              <w:rPr>
                <w:rFonts w:ascii="Arial" w:eastAsia="Arial" w:hAnsi="Arial" w:cs="Arial"/>
                <w:sz w:val="16"/>
                <w:szCs w:val="16"/>
              </w:rPr>
            </w:pPr>
            <w:r w:rsidRPr="005053B1">
              <w:rPr>
                <w:rFonts w:ascii="Arial" w:eastAsia="Arial" w:hAnsi="Arial" w:cs="Arial"/>
                <w:sz w:val="16"/>
                <w:szCs w:val="16"/>
              </w:rPr>
              <w:t xml:space="preserve">Une déclaration de non-conformité ou d’un aléa est </w:t>
            </w:r>
            <w:proofErr w:type="gramStart"/>
            <w:r w:rsidRPr="005053B1">
              <w:rPr>
                <w:rFonts w:ascii="Arial" w:eastAsia="Arial" w:hAnsi="Arial" w:cs="Arial"/>
                <w:sz w:val="16"/>
                <w:szCs w:val="16"/>
              </w:rPr>
              <w:t>évaluée et caractérisée</w:t>
            </w:r>
            <w:proofErr w:type="gramEnd"/>
            <w:r w:rsidRPr="005053B1">
              <w:rPr>
                <w:rFonts w:ascii="Arial" w:eastAsia="Arial" w:hAnsi="Arial" w:cs="Arial"/>
                <w:sz w:val="16"/>
                <w:szCs w:val="16"/>
              </w:rPr>
              <w:t>, si besoin par calcul, afin de proposer une solution de remise en état</w:t>
            </w:r>
          </w:p>
          <w:p w14:paraId="4C5CA460" w14:textId="489B7F75" w:rsidR="005053B1" w:rsidRPr="005053B1" w:rsidRDefault="005053B1" w:rsidP="00DB1A6B">
            <w:pPr>
              <w:pStyle w:val="Paragraphedeliste"/>
              <w:numPr>
                <w:ilvl w:val="0"/>
                <w:numId w:val="43"/>
              </w:numPr>
              <w:spacing w:line="276" w:lineRule="auto"/>
              <w:ind w:left="174" w:hanging="218"/>
              <w:rPr>
                <w:rFonts w:ascii="Arial" w:eastAsia="Times New Roman" w:hAnsi="Arial" w:cs="Arial"/>
                <w:b/>
                <w:color w:val="000000"/>
                <w:sz w:val="16"/>
                <w:szCs w:val="16"/>
              </w:rPr>
            </w:pPr>
            <w:r w:rsidRPr="005053B1">
              <w:rPr>
                <w:rFonts w:ascii="Arial" w:eastAsia="Arial" w:hAnsi="Arial" w:cs="Arial"/>
                <w:sz w:val="16"/>
                <w:szCs w:val="16"/>
              </w:rPr>
              <w:t>La faisabilité d’un processus est validée, si besoin par calcul, pour garantir les performances attendues</w:t>
            </w:r>
          </w:p>
        </w:tc>
        <w:tc>
          <w:tcPr>
            <w:tcW w:w="2241" w:type="pct"/>
            <w:shd w:val="clear" w:color="auto" w:fill="E2EFD9"/>
          </w:tcPr>
          <w:p w14:paraId="17204652" w14:textId="77777777" w:rsidR="005A39AB" w:rsidRPr="00FF6BE5" w:rsidRDefault="005A39AB" w:rsidP="000C615A">
            <w:pPr>
              <w:pStyle w:val="Paragraphedeliste"/>
              <w:numPr>
                <w:ilvl w:val="0"/>
                <w:numId w:val="28"/>
              </w:numPr>
              <w:spacing w:line="276" w:lineRule="auto"/>
              <w:ind w:left="170" w:hanging="218"/>
              <w:rPr>
                <w:rFonts w:ascii="Arial" w:eastAsia="Arial" w:hAnsi="Arial" w:cs="Arial"/>
                <w:sz w:val="16"/>
              </w:rPr>
            </w:pPr>
            <w:r w:rsidRPr="00FF6BE5">
              <w:rPr>
                <w:rFonts w:ascii="Arial" w:eastAsia="Arial" w:hAnsi="Arial" w:cs="Arial"/>
                <w:sz w:val="16"/>
              </w:rPr>
              <w:t>Logiciels de gestion de ressources (type ERP)</w:t>
            </w:r>
          </w:p>
          <w:p w14:paraId="4C3684D1" w14:textId="77777777" w:rsidR="005A39AB" w:rsidRPr="00FF6BE5" w:rsidRDefault="005A39AB" w:rsidP="000C615A">
            <w:pPr>
              <w:pStyle w:val="Paragraphedeliste"/>
              <w:numPr>
                <w:ilvl w:val="0"/>
                <w:numId w:val="28"/>
              </w:numPr>
              <w:spacing w:line="276" w:lineRule="auto"/>
              <w:ind w:left="170" w:hanging="218"/>
              <w:rPr>
                <w:rFonts w:ascii="Arial" w:eastAsia="Arial" w:hAnsi="Arial" w:cs="Arial"/>
                <w:sz w:val="16"/>
              </w:rPr>
            </w:pPr>
            <w:r w:rsidRPr="00FF6BE5">
              <w:rPr>
                <w:rFonts w:ascii="Arial" w:eastAsia="Arial" w:hAnsi="Arial" w:cs="Arial"/>
                <w:sz w:val="16"/>
              </w:rPr>
              <w:t>Dessin technique suivant l’ISO 128-3 (ou équivalent en vigueur) et normes connexes</w:t>
            </w:r>
          </w:p>
          <w:p w14:paraId="62921546" w14:textId="77777777" w:rsidR="005A39AB" w:rsidRPr="00FF6BE5" w:rsidRDefault="005A39AB" w:rsidP="000C615A">
            <w:pPr>
              <w:pStyle w:val="Paragraphedeliste"/>
              <w:numPr>
                <w:ilvl w:val="0"/>
                <w:numId w:val="28"/>
              </w:numPr>
              <w:spacing w:line="276" w:lineRule="auto"/>
              <w:ind w:left="170" w:hanging="218"/>
              <w:rPr>
                <w:rFonts w:ascii="Arial" w:eastAsia="Arial" w:hAnsi="Arial" w:cs="Arial"/>
                <w:sz w:val="16"/>
              </w:rPr>
            </w:pPr>
            <w:r w:rsidRPr="00FF6BE5">
              <w:rPr>
                <w:rFonts w:ascii="Arial" w:eastAsia="Arial" w:hAnsi="Arial" w:cs="Arial"/>
                <w:sz w:val="16"/>
              </w:rPr>
              <w:t>Tolérancement géométrique suivant l’ISO 1101 (ou équivalent en vigueur) et normes connexes</w:t>
            </w:r>
          </w:p>
          <w:p w14:paraId="194705FC" w14:textId="77777777" w:rsidR="005A39AB" w:rsidRPr="00FF6BE5" w:rsidRDefault="005A39AB" w:rsidP="000C615A">
            <w:pPr>
              <w:pStyle w:val="Paragraphedeliste"/>
              <w:numPr>
                <w:ilvl w:val="0"/>
                <w:numId w:val="28"/>
              </w:numPr>
              <w:spacing w:line="276" w:lineRule="auto"/>
              <w:ind w:left="170" w:hanging="218"/>
              <w:rPr>
                <w:rFonts w:ascii="Arial" w:eastAsia="Arial" w:hAnsi="Arial" w:cs="Arial"/>
                <w:sz w:val="16"/>
              </w:rPr>
            </w:pPr>
            <w:r w:rsidRPr="00FF6BE5">
              <w:rPr>
                <w:rFonts w:ascii="Arial" w:eastAsia="Arial" w:hAnsi="Arial" w:cs="Arial"/>
                <w:sz w:val="16"/>
              </w:rPr>
              <w:t>Schémas électriques, hydrauliques et pneumatiques à bord des aéronefs selon les normes en vigueur</w:t>
            </w:r>
          </w:p>
          <w:p w14:paraId="54BD4912" w14:textId="77777777" w:rsidR="005A39AB" w:rsidRPr="00FF6BE5" w:rsidRDefault="005A39AB" w:rsidP="000C615A">
            <w:pPr>
              <w:pStyle w:val="Paragraphedeliste"/>
              <w:numPr>
                <w:ilvl w:val="0"/>
                <w:numId w:val="28"/>
              </w:numPr>
              <w:spacing w:line="276" w:lineRule="auto"/>
              <w:ind w:left="170" w:hanging="218"/>
              <w:rPr>
                <w:rFonts w:ascii="Arial" w:eastAsia="Arial" w:hAnsi="Arial" w:cs="Arial"/>
                <w:sz w:val="16"/>
                <w:lang w:val="en-US"/>
              </w:rPr>
            </w:pPr>
            <w:proofErr w:type="spellStart"/>
            <w:r w:rsidRPr="00FF6BE5">
              <w:rPr>
                <w:rFonts w:ascii="Arial" w:eastAsia="Arial" w:hAnsi="Arial" w:cs="Arial"/>
                <w:sz w:val="16"/>
                <w:lang w:val="en-US"/>
              </w:rPr>
              <w:t>Règles</w:t>
            </w:r>
            <w:proofErr w:type="spellEnd"/>
            <w:r w:rsidRPr="00FF6BE5">
              <w:rPr>
                <w:rFonts w:ascii="Arial" w:eastAsia="Arial" w:hAnsi="Arial" w:cs="Arial"/>
                <w:sz w:val="16"/>
                <w:lang w:val="en-US"/>
              </w:rPr>
              <w:t xml:space="preserve"> Electrical Wiring Interconnection System (EWIS), Fuel Safety Limitations (FSL), </w:t>
            </w:r>
            <w:proofErr w:type="spellStart"/>
            <w:r w:rsidRPr="00FF6BE5">
              <w:rPr>
                <w:rFonts w:ascii="Arial" w:eastAsia="Arial" w:hAnsi="Arial" w:cs="Arial"/>
                <w:sz w:val="16"/>
                <w:lang w:val="en-US"/>
              </w:rPr>
              <w:t>règles</w:t>
            </w:r>
            <w:proofErr w:type="spellEnd"/>
            <w:r w:rsidRPr="00FF6BE5">
              <w:rPr>
                <w:rFonts w:ascii="Arial" w:eastAsia="Arial" w:hAnsi="Arial" w:cs="Arial"/>
                <w:sz w:val="16"/>
                <w:lang w:val="en-US"/>
              </w:rPr>
              <w:t xml:space="preserve"> </w:t>
            </w:r>
            <w:proofErr w:type="gramStart"/>
            <w:r w:rsidRPr="00FF6BE5">
              <w:rPr>
                <w:rFonts w:ascii="Arial" w:eastAsia="Arial" w:hAnsi="Arial" w:cs="Arial"/>
                <w:sz w:val="16"/>
                <w:lang w:val="en-US"/>
              </w:rPr>
              <w:t>Electro Static</w:t>
            </w:r>
            <w:proofErr w:type="gramEnd"/>
            <w:r w:rsidRPr="00FF6BE5">
              <w:rPr>
                <w:rFonts w:ascii="Arial" w:eastAsia="Arial" w:hAnsi="Arial" w:cs="Arial"/>
                <w:sz w:val="16"/>
                <w:lang w:val="en-US"/>
              </w:rPr>
              <w:t xml:space="preserve"> Discharge (ESD)</w:t>
            </w:r>
          </w:p>
          <w:p w14:paraId="7CA91E0A" w14:textId="77777777" w:rsidR="005A39AB" w:rsidRPr="00FF6BE5" w:rsidRDefault="005A39AB" w:rsidP="000C615A">
            <w:pPr>
              <w:pStyle w:val="Paragraphedeliste"/>
              <w:numPr>
                <w:ilvl w:val="0"/>
                <w:numId w:val="28"/>
              </w:numPr>
              <w:spacing w:line="276" w:lineRule="auto"/>
              <w:ind w:left="170" w:hanging="218"/>
              <w:rPr>
                <w:rFonts w:ascii="Arial" w:eastAsia="Arial" w:hAnsi="Arial" w:cs="Arial"/>
                <w:sz w:val="16"/>
              </w:rPr>
            </w:pPr>
            <w:r w:rsidRPr="00FF6BE5">
              <w:rPr>
                <w:rFonts w:ascii="Arial" w:eastAsia="Arial" w:hAnsi="Arial" w:cs="Arial"/>
                <w:sz w:val="16"/>
              </w:rPr>
              <w:t>Schéma cinématique, représentation graphique suivant l’ISO 3952-1</w:t>
            </w:r>
          </w:p>
          <w:p w14:paraId="7EF2520D" w14:textId="77777777" w:rsidR="005A39AB" w:rsidRPr="00FF6BE5" w:rsidRDefault="005A39AB" w:rsidP="000C615A">
            <w:pPr>
              <w:pStyle w:val="Paragraphedeliste"/>
              <w:numPr>
                <w:ilvl w:val="0"/>
                <w:numId w:val="28"/>
              </w:numPr>
              <w:spacing w:line="276" w:lineRule="auto"/>
              <w:ind w:left="170" w:hanging="218"/>
              <w:rPr>
                <w:rFonts w:ascii="Arial" w:eastAsia="Arial" w:hAnsi="Arial" w:cs="Arial"/>
                <w:sz w:val="16"/>
              </w:rPr>
            </w:pPr>
            <w:r w:rsidRPr="00FF6BE5">
              <w:rPr>
                <w:rFonts w:ascii="Arial" w:eastAsia="Arial" w:hAnsi="Arial" w:cs="Arial"/>
                <w:sz w:val="16"/>
              </w:rPr>
              <w:t>Techniques courantes en assemblage et en maintenance suivant les règlements en vigueur</w:t>
            </w:r>
          </w:p>
          <w:p w14:paraId="3142B6A2" w14:textId="77777777" w:rsidR="005A39AB" w:rsidRPr="00FF6BE5" w:rsidRDefault="005A39AB" w:rsidP="000C615A">
            <w:pPr>
              <w:pStyle w:val="Paragraphedeliste"/>
              <w:numPr>
                <w:ilvl w:val="0"/>
                <w:numId w:val="28"/>
              </w:numPr>
              <w:spacing w:line="276" w:lineRule="auto"/>
              <w:ind w:left="170" w:hanging="218"/>
              <w:rPr>
                <w:rFonts w:ascii="Arial" w:eastAsia="Arial" w:hAnsi="Arial" w:cs="Arial"/>
                <w:sz w:val="16"/>
              </w:rPr>
            </w:pPr>
            <w:r w:rsidRPr="00FF6BE5">
              <w:rPr>
                <w:rFonts w:ascii="Arial" w:eastAsia="Arial" w:hAnsi="Arial" w:cs="Arial"/>
                <w:sz w:val="16"/>
              </w:rPr>
              <w:t>Spécifications de certification</w:t>
            </w:r>
          </w:p>
          <w:p w14:paraId="1CA72D17" w14:textId="64AA2C5E" w:rsidR="005A39AB" w:rsidRPr="00FF6BE5" w:rsidRDefault="005A39AB" w:rsidP="000C615A">
            <w:pPr>
              <w:pStyle w:val="Paragraphedeliste"/>
              <w:numPr>
                <w:ilvl w:val="0"/>
                <w:numId w:val="28"/>
              </w:numPr>
              <w:spacing w:line="276" w:lineRule="auto"/>
              <w:ind w:left="170" w:hanging="218"/>
              <w:rPr>
                <w:sz w:val="16"/>
              </w:rPr>
            </w:pPr>
            <w:r w:rsidRPr="00FF6BE5">
              <w:rPr>
                <w:rFonts w:ascii="Arial" w:eastAsia="Arial" w:hAnsi="Arial" w:cs="Arial"/>
                <w:sz w:val="16"/>
              </w:rPr>
              <w:t>Méthodes de calcul et de vérification des intervalles de tolérance et jeux fonctionnels</w:t>
            </w:r>
          </w:p>
        </w:tc>
        <w:tc>
          <w:tcPr>
            <w:tcW w:w="263" w:type="pct"/>
            <w:vMerge w:val="restart"/>
            <w:shd w:val="clear" w:color="auto" w:fill="D9D9D9"/>
            <w:textDirection w:val="btLr"/>
          </w:tcPr>
          <w:p w14:paraId="54798C64" w14:textId="76C666DD" w:rsidR="005A39AB" w:rsidRPr="00B16E6C" w:rsidRDefault="005A39AB" w:rsidP="005A39AB">
            <w:pPr>
              <w:tabs>
                <w:tab w:val="left" w:pos="346"/>
              </w:tabs>
              <w:spacing w:before="60" w:after="60"/>
              <w:ind w:left="113" w:right="113"/>
              <w:jc w:val="center"/>
              <w:rPr>
                <w:rFonts w:ascii="Arial" w:eastAsia="Times New Roman" w:hAnsi="Arial" w:cs="Arial"/>
                <w:b/>
                <w:i/>
                <w:sz w:val="12"/>
                <w:szCs w:val="22"/>
                <w:lang w:eastAsia="fr-FR"/>
              </w:rPr>
            </w:pPr>
            <w:r w:rsidRPr="00ED0357">
              <w:rPr>
                <w:rFonts w:ascii="Calibri" w:eastAsia="Calibri" w:hAnsi="Calibri" w:cs="Times New Roman"/>
                <w:b/>
                <w:bCs/>
                <w:sz w:val="20"/>
                <w:szCs w:val="16"/>
              </w:rPr>
              <w:t>L’hygiène, la santé</w:t>
            </w:r>
            <w:r w:rsidR="000C615A">
              <w:rPr>
                <w:rFonts w:ascii="Calibri" w:eastAsia="Calibri" w:hAnsi="Calibri" w:cs="Times New Roman"/>
                <w:b/>
                <w:bCs/>
                <w:sz w:val="20"/>
                <w:szCs w:val="16"/>
              </w:rPr>
              <w:t xml:space="preserve">, la sécurité, l’environnement, </w:t>
            </w:r>
            <w:r>
              <w:rPr>
                <w:rFonts w:ascii="Calibri" w:eastAsia="Calibri" w:hAnsi="Calibri" w:cs="Times New Roman"/>
                <w:b/>
                <w:bCs/>
                <w:sz w:val="20"/>
                <w:szCs w:val="16"/>
              </w:rPr>
              <w:t>l</w:t>
            </w:r>
            <w:r w:rsidR="00CF6432">
              <w:rPr>
                <w:rFonts w:ascii="Calibri" w:eastAsia="Calibri" w:hAnsi="Calibri" w:cs="Times New Roman"/>
                <w:b/>
                <w:bCs/>
                <w:sz w:val="20"/>
                <w:szCs w:val="16"/>
              </w:rPr>
              <w:t xml:space="preserve">a réglementation </w:t>
            </w:r>
          </w:p>
        </w:tc>
      </w:tr>
      <w:tr w:rsidR="005A39AB" w:rsidRPr="00057E5E" w14:paraId="56B56B22" w14:textId="77777777" w:rsidTr="008E0761">
        <w:trPr>
          <w:trHeight w:val="227"/>
          <w:jc w:val="center"/>
        </w:trPr>
        <w:tc>
          <w:tcPr>
            <w:tcW w:w="2496" w:type="pct"/>
            <w:shd w:val="clear" w:color="auto" w:fill="E2EFD9"/>
            <w:vAlign w:val="center"/>
          </w:tcPr>
          <w:p w14:paraId="2A8E4FA4" w14:textId="77777777" w:rsidR="005A39AB" w:rsidRPr="005053B1" w:rsidRDefault="005A39AB" w:rsidP="005053B1">
            <w:pPr>
              <w:tabs>
                <w:tab w:val="left" w:pos="284"/>
              </w:tabs>
              <w:spacing w:before="60"/>
              <w:rPr>
                <w:rFonts w:ascii="Arial" w:eastAsia="Arial" w:hAnsi="Arial" w:cs="Arial"/>
                <w:b/>
                <w:bCs/>
                <w:sz w:val="20"/>
                <w:szCs w:val="16"/>
              </w:rPr>
            </w:pPr>
            <w:r w:rsidRPr="005053B1">
              <w:rPr>
                <w:rFonts w:ascii="Arial" w:eastAsia="Arial" w:hAnsi="Arial" w:cs="Arial"/>
                <w:b/>
                <w:bCs/>
                <w:sz w:val="20"/>
                <w:szCs w:val="16"/>
              </w:rPr>
              <w:t>C12 – Définir un processus d'assemblage ou de maintenance</w:t>
            </w:r>
          </w:p>
          <w:p w14:paraId="13D1DDC5" w14:textId="77777777" w:rsidR="005053B1" w:rsidRPr="005053B1" w:rsidRDefault="005053B1" w:rsidP="00DB1A6B">
            <w:pPr>
              <w:pStyle w:val="Paragraphedeliste"/>
              <w:numPr>
                <w:ilvl w:val="0"/>
                <w:numId w:val="45"/>
              </w:numPr>
              <w:spacing w:before="60" w:line="276" w:lineRule="auto"/>
              <w:ind w:left="174" w:hanging="218"/>
              <w:rPr>
                <w:rFonts w:ascii="Arial" w:eastAsia="Arial" w:hAnsi="Arial" w:cs="Arial"/>
                <w:sz w:val="16"/>
                <w:szCs w:val="16"/>
              </w:rPr>
            </w:pPr>
            <w:r w:rsidRPr="005053B1">
              <w:rPr>
                <w:rFonts w:ascii="Arial" w:eastAsia="Arial" w:hAnsi="Arial" w:cs="Arial"/>
                <w:sz w:val="16"/>
                <w:szCs w:val="16"/>
              </w:rPr>
              <w:t>L’applicabilité des documents sources est vérifiée (données du bureau d’études, référentiels du DOA et du POA, …)</w:t>
            </w:r>
          </w:p>
          <w:p w14:paraId="7535814A"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Une chronologie de fabrication, d’assemblage ou de maintenance est établie</w:t>
            </w:r>
          </w:p>
          <w:p w14:paraId="20ADF2F7"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Les référentiels de spécification de procédés associés sont listés</w:t>
            </w:r>
          </w:p>
          <w:p w14:paraId="4C4EA39A"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Les méthodes et moyens associés permettant de réaliser une opération d’assemblage ou de maintenance sont recensés et définis</w:t>
            </w:r>
          </w:p>
          <w:p w14:paraId="7FE73BC9"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Les données issues des ICA ou d’une maquette numérique sont extraites</w:t>
            </w:r>
          </w:p>
          <w:p w14:paraId="64ED7CFD"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Les mises en plan nécessaires à l’atelier de production ou de maintenance sont effectuées</w:t>
            </w:r>
          </w:p>
          <w:p w14:paraId="05E0D034"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Les moyens humains nécessaires ainsi que leurs qualifications sont définis</w:t>
            </w:r>
          </w:p>
          <w:p w14:paraId="1CA009A6"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lastRenderedPageBreak/>
              <w:t>Les documents sont nommés en respectant les formalismes en vigueur (S1000D, système de gestion documentaire de l’entreprise)</w:t>
            </w:r>
          </w:p>
          <w:p w14:paraId="429EE5F8"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Les instructions sont rédigées de manière univoque en respectant les formalismes en vigueur (ASD-STE100)</w:t>
            </w:r>
          </w:p>
          <w:p w14:paraId="64E92B91"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Dans le cas d’un processus élaboré hors standard, la proposition de solution est transmise au bureau d’études pour validation</w:t>
            </w:r>
          </w:p>
          <w:p w14:paraId="603936A9"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Les moyens spécifiques manquants sont identifiés</w:t>
            </w:r>
          </w:p>
          <w:p w14:paraId="0DF2DB32" w14:textId="77777777" w:rsidR="005053B1" w:rsidRPr="005053B1" w:rsidRDefault="005053B1" w:rsidP="00DB1A6B">
            <w:pPr>
              <w:pStyle w:val="Paragraphedeliste"/>
              <w:numPr>
                <w:ilvl w:val="0"/>
                <w:numId w:val="45"/>
              </w:numPr>
              <w:spacing w:line="276" w:lineRule="auto"/>
              <w:ind w:left="174" w:hanging="218"/>
              <w:rPr>
                <w:rFonts w:ascii="Arial" w:eastAsia="Arial" w:hAnsi="Arial" w:cs="Arial"/>
                <w:sz w:val="16"/>
                <w:szCs w:val="16"/>
              </w:rPr>
            </w:pPr>
            <w:r w:rsidRPr="005053B1">
              <w:rPr>
                <w:rFonts w:ascii="Arial" w:eastAsia="Arial" w:hAnsi="Arial" w:cs="Arial"/>
                <w:sz w:val="16"/>
                <w:szCs w:val="16"/>
              </w:rPr>
              <w:t>L’expression fonctionnelle du besoin (pour un outillage spécifique) est rédigée en respectant les exigences de la norme NF-EN 16271 ou son équivalent en vigueur</w:t>
            </w:r>
          </w:p>
          <w:p w14:paraId="1D904153" w14:textId="38CFD2EC" w:rsidR="005053B1" w:rsidRPr="005053B1" w:rsidRDefault="005053B1" w:rsidP="00DB1A6B">
            <w:pPr>
              <w:pStyle w:val="Paragraphedeliste"/>
              <w:numPr>
                <w:ilvl w:val="0"/>
                <w:numId w:val="44"/>
              </w:numPr>
              <w:tabs>
                <w:tab w:val="left" w:pos="5170"/>
              </w:tabs>
              <w:spacing w:before="60"/>
              <w:ind w:left="174" w:hanging="218"/>
              <w:rPr>
                <w:rFonts w:ascii="Arial" w:eastAsia="Times New Roman" w:hAnsi="Arial" w:cs="Arial"/>
                <w:b/>
                <w:color w:val="000000"/>
                <w:sz w:val="16"/>
                <w:szCs w:val="16"/>
              </w:rPr>
            </w:pPr>
            <w:r w:rsidRPr="005053B1">
              <w:rPr>
                <w:rFonts w:ascii="Arial" w:eastAsia="Arial" w:hAnsi="Arial" w:cs="Arial"/>
                <w:sz w:val="16"/>
                <w:szCs w:val="16"/>
              </w:rPr>
              <w:t>Le coût d’une opération de fabrication, d’assemblage ou de maintenance est calculé</w:t>
            </w:r>
          </w:p>
        </w:tc>
        <w:tc>
          <w:tcPr>
            <w:tcW w:w="2241" w:type="pct"/>
            <w:shd w:val="clear" w:color="auto" w:fill="E2EFD9"/>
            <w:vAlign w:val="center"/>
          </w:tcPr>
          <w:p w14:paraId="450E1A43"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lastRenderedPageBreak/>
              <w:t>Outils de description de l’ingénierie système</w:t>
            </w:r>
          </w:p>
          <w:p w14:paraId="49125701"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t>Mise et maintien en position des structures iso et hyperstatiques</w:t>
            </w:r>
          </w:p>
          <w:p w14:paraId="5FA092F5"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t xml:space="preserve">Caractéristiques, désignation et traitements des matériaux </w:t>
            </w:r>
          </w:p>
          <w:p w14:paraId="2E32B9CA"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t>Procédés de fabrication des pièces élémentaires</w:t>
            </w:r>
          </w:p>
          <w:p w14:paraId="6B0E4CBA"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color w:val="000000" w:themeColor="text1"/>
                <w:sz w:val="16"/>
              </w:rPr>
              <w:t>Techniques courantes en assemblage et en maintenance suivant la réglementation en vigueur</w:t>
            </w:r>
          </w:p>
          <w:p w14:paraId="1EA26D50"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t>Utilisation d’un modeleur 3D (extraction, mise en plan, conception d’outillage)</w:t>
            </w:r>
          </w:p>
          <w:p w14:paraId="75DE479C"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t>Expression fonctionnelle du besoin et cahier des charges (NF EN 16271)</w:t>
            </w:r>
          </w:p>
          <w:p w14:paraId="6B6E10F9"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t>Logigramme</w:t>
            </w:r>
          </w:p>
          <w:p w14:paraId="788E1079"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t>Spécifications Internationales de documentation technique (S1000D ou équivalent)</w:t>
            </w:r>
          </w:p>
          <w:p w14:paraId="7D1AE113"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t>ASD STE100 ou équivalent en vigueur (vocabulaire et règles d’écriture)</w:t>
            </w:r>
          </w:p>
          <w:p w14:paraId="0B397E22" w14:textId="77777777" w:rsidR="005A39AB" w:rsidRPr="00FF6BE5" w:rsidRDefault="005A39AB" w:rsidP="00DB1A6B">
            <w:pPr>
              <w:pStyle w:val="Paragraphedeliste"/>
              <w:numPr>
                <w:ilvl w:val="0"/>
                <w:numId w:val="29"/>
              </w:numPr>
              <w:spacing w:line="276" w:lineRule="auto"/>
              <w:ind w:left="170" w:hanging="218"/>
              <w:rPr>
                <w:rFonts w:ascii="Arial" w:eastAsia="Arial" w:hAnsi="Arial" w:cs="Arial"/>
                <w:sz w:val="16"/>
              </w:rPr>
            </w:pPr>
            <w:r w:rsidRPr="00FF6BE5">
              <w:rPr>
                <w:rFonts w:ascii="Arial" w:eastAsia="Arial" w:hAnsi="Arial" w:cs="Arial"/>
                <w:sz w:val="16"/>
              </w:rPr>
              <w:lastRenderedPageBreak/>
              <w:t>Système de management environnemental (EMAS, ISO14001 ou équivalent en vigueur)</w:t>
            </w:r>
          </w:p>
          <w:p w14:paraId="37A884F1" w14:textId="50564DBF" w:rsidR="005A39AB" w:rsidRPr="00FF6BE5" w:rsidRDefault="005A39AB" w:rsidP="00DB1A6B">
            <w:pPr>
              <w:pStyle w:val="Paragraphedeliste"/>
              <w:numPr>
                <w:ilvl w:val="0"/>
                <w:numId w:val="29"/>
              </w:numPr>
              <w:tabs>
                <w:tab w:val="left" w:pos="175"/>
              </w:tabs>
              <w:spacing w:before="60" w:after="60"/>
              <w:ind w:left="170" w:hanging="218"/>
              <w:rPr>
                <w:rFonts w:ascii="Arial" w:eastAsia="Times New Roman" w:hAnsi="Arial" w:cs="Arial"/>
                <w:sz w:val="16"/>
                <w:szCs w:val="22"/>
                <w:lang w:eastAsia="fr-FR"/>
              </w:rPr>
            </w:pPr>
            <w:r w:rsidRPr="00FF6BE5">
              <w:rPr>
                <w:rFonts w:ascii="Arial" w:eastAsia="Arial" w:hAnsi="Arial" w:cs="Arial"/>
                <w:color w:val="000000" w:themeColor="text1"/>
                <w:sz w:val="16"/>
              </w:rPr>
              <w:t>Systèmes de gestion : qualité/systèmes de surveillance de la conformité</w:t>
            </w:r>
          </w:p>
        </w:tc>
        <w:tc>
          <w:tcPr>
            <w:tcW w:w="263" w:type="pct"/>
            <w:vMerge/>
            <w:shd w:val="clear" w:color="auto" w:fill="D9D9D9"/>
            <w:vAlign w:val="center"/>
          </w:tcPr>
          <w:p w14:paraId="5700D9EE" w14:textId="77777777" w:rsidR="005A39AB" w:rsidRPr="00057E5E" w:rsidRDefault="005A39AB" w:rsidP="005A39AB">
            <w:pPr>
              <w:tabs>
                <w:tab w:val="left" w:pos="346"/>
              </w:tabs>
              <w:spacing w:before="60" w:after="60"/>
              <w:rPr>
                <w:rFonts w:ascii="Arial" w:eastAsia="Times New Roman" w:hAnsi="Arial" w:cs="Arial"/>
                <w:b/>
                <w:sz w:val="12"/>
                <w:szCs w:val="22"/>
                <w:lang w:eastAsia="fr-FR"/>
              </w:rPr>
            </w:pPr>
          </w:p>
        </w:tc>
      </w:tr>
      <w:tr w:rsidR="005A39AB" w:rsidRPr="00057E5E" w14:paraId="1B7DD747" w14:textId="77777777" w:rsidTr="008E0761">
        <w:trPr>
          <w:trHeight w:val="1555"/>
          <w:jc w:val="center"/>
        </w:trPr>
        <w:tc>
          <w:tcPr>
            <w:tcW w:w="2496" w:type="pct"/>
            <w:shd w:val="clear" w:color="auto" w:fill="E2EFD9"/>
            <w:vAlign w:val="center"/>
          </w:tcPr>
          <w:p w14:paraId="4B6D0AC6" w14:textId="77777777" w:rsidR="005A39AB" w:rsidRDefault="005A39AB" w:rsidP="005A39AB">
            <w:pPr>
              <w:tabs>
                <w:tab w:val="left" w:pos="284"/>
              </w:tabs>
              <w:spacing w:before="60"/>
              <w:rPr>
                <w:rFonts w:ascii="Arial" w:eastAsia="Arial" w:hAnsi="Arial" w:cs="Arial"/>
                <w:b/>
                <w:bCs/>
                <w:sz w:val="20"/>
              </w:rPr>
            </w:pPr>
            <w:r w:rsidRPr="006C71FC">
              <w:rPr>
                <w:rFonts w:ascii="Arial" w:eastAsia="Arial" w:hAnsi="Arial" w:cs="Arial"/>
                <w:b/>
                <w:bCs/>
                <w:sz w:val="20"/>
              </w:rPr>
              <w:t>C13 – Évaluer les performances d’un processus de fabrication ou de maintenance</w:t>
            </w:r>
          </w:p>
          <w:p w14:paraId="0EA316AF" w14:textId="77777777" w:rsidR="005053B1" w:rsidRPr="005053B1" w:rsidRDefault="005053B1" w:rsidP="00DB1A6B">
            <w:pPr>
              <w:pStyle w:val="Paragraphedeliste"/>
              <w:numPr>
                <w:ilvl w:val="0"/>
                <w:numId w:val="44"/>
              </w:numPr>
              <w:spacing w:before="60" w:line="276" w:lineRule="auto"/>
              <w:ind w:left="170" w:hanging="215"/>
              <w:rPr>
                <w:rFonts w:ascii="Arial" w:eastAsia="Arial" w:hAnsi="Arial" w:cs="Arial"/>
                <w:sz w:val="16"/>
              </w:rPr>
            </w:pPr>
            <w:r w:rsidRPr="005053B1">
              <w:rPr>
                <w:rFonts w:ascii="Arial" w:eastAsia="Arial" w:hAnsi="Arial" w:cs="Arial"/>
                <w:sz w:val="16"/>
              </w:rPr>
              <w:t>Les flux physiques ainsi que les flux d’informations sont identifiés et modélisés</w:t>
            </w:r>
          </w:p>
          <w:p w14:paraId="21A9EF16" w14:textId="77777777" w:rsidR="005053B1" w:rsidRPr="005053B1" w:rsidRDefault="005053B1" w:rsidP="00DB1A6B">
            <w:pPr>
              <w:pStyle w:val="Paragraphedeliste"/>
              <w:numPr>
                <w:ilvl w:val="0"/>
                <w:numId w:val="44"/>
              </w:numPr>
              <w:spacing w:line="276" w:lineRule="auto"/>
              <w:ind w:left="174" w:hanging="218"/>
              <w:rPr>
                <w:rFonts w:ascii="Arial" w:eastAsia="Arial" w:hAnsi="Arial" w:cs="Arial"/>
                <w:sz w:val="16"/>
              </w:rPr>
            </w:pPr>
            <w:r w:rsidRPr="005053B1">
              <w:rPr>
                <w:rFonts w:ascii="Arial" w:eastAsia="Arial" w:hAnsi="Arial" w:cs="Arial"/>
                <w:sz w:val="16"/>
              </w:rPr>
              <w:t>Les parties intéressées et parties prenantes sont identifiées et caractérisées</w:t>
            </w:r>
          </w:p>
          <w:p w14:paraId="0F45D26F" w14:textId="77777777" w:rsidR="005053B1" w:rsidRPr="005053B1" w:rsidRDefault="005053B1" w:rsidP="00DB1A6B">
            <w:pPr>
              <w:pStyle w:val="Paragraphedeliste"/>
              <w:numPr>
                <w:ilvl w:val="0"/>
                <w:numId w:val="44"/>
              </w:numPr>
              <w:spacing w:line="276" w:lineRule="auto"/>
              <w:ind w:left="174" w:hanging="218"/>
              <w:rPr>
                <w:rFonts w:ascii="Arial" w:eastAsia="Arial" w:hAnsi="Arial" w:cs="Arial"/>
                <w:sz w:val="16"/>
              </w:rPr>
            </w:pPr>
            <w:r w:rsidRPr="005053B1">
              <w:rPr>
                <w:rFonts w:ascii="Arial" w:eastAsia="Arial" w:hAnsi="Arial" w:cs="Arial"/>
                <w:sz w:val="16"/>
              </w:rPr>
              <w:t>La communication interne préalable à l’évaluation est organisée</w:t>
            </w:r>
          </w:p>
          <w:p w14:paraId="04A6A756" w14:textId="77777777" w:rsidR="005053B1" w:rsidRPr="005053B1" w:rsidRDefault="005053B1" w:rsidP="00DB1A6B">
            <w:pPr>
              <w:pStyle w:val="Paragraphedeliste"/>
              <w:numPr>
                <w:ilvl w:val="0"/>
                <w:numId w:val="44"/>
              </w:numPr>
              <w:spacing w:line="276" w:lineRule="auto"/>
              <w:ind w:left="174" w:hanging="218"/>
              <w:rPr>
                <w:rFonts w:ascii="Arial" w:eastAsia="Arial" w:hAnsi="Arial" w:cs="Arial"/>
                <w:sz w:val="16"/>
              </w:rPr>
            </w:pPr>
            <w:r w:rsidRPr="005053B1">
              <w:rPr>
                <w:rFonts w:ascii="Arial" w:eastAsia="Arial" w:hAnsi="Arial" w:cs="Arial"/>
                <w:sz w:val="16"/>
              </w:rPr>
              <w:t>Les indicateurs de performance du processus sont définis</w:t>
            </w:r>
          </w:p>
          <w:p w14:paraId="086E3027" w14:textId="77777777" w:rsidR="005053B1" w:rsidRPr="005053B1" w:rsidRDefault="005053B1" w:rsidP="00DB1A6B">
            <w:pPr>
              <w:pStyle w:val="Paragraphedeliste"/>
              <w:numPr>
                <w:ilvl w:val="0"/>
                <w:numId w:val="44"/>
              </w:numPr>
              <w:spacing w:line="276" w:lineRule="auto"/>
              <w:ind w:left="174" w:hanging="218"/>
              <w:rPr>
                <w:rFonts w:ascii="Arial" w:eastAsia="Arial" w:hAnsi="Arial" w:cs="Arial"/>
                <w:sz w:val="16"/>
              </w:rPr>
            </w:pPr>
            <w:r w:rsidRPr="005053B1">
              <w:rPr>
                <w:rFonts w:ascii="Arial" w:eastAsia="Arial" w:hAnsi="Arial" w:cs="Arial"/>
                <w:sz w:val="16"/>
              </w:rPr>
              <w:t xml:space="preserve">Un mode opératoire d’évaluation est défini </w:t>
            </w:r>
          </w:p>
          <w:p w14:paraId="0639EFD9" w14:textId="77777777" w:rsidR="005053B1" w:rsidRPr="005053B1" w:rsidRDefault="005053B1" w:rsidP="00DB1A6B">
            <w:pPr>
              <w:pStyle w:val="Paragraphedeliste"/>
              <w:numPr>
                <w:ilvl w:val="0"/>
                <w:numId w:val="44"/>
              </w:numPr>
              <w:spacing w:line="276" w:lineRule="auto"/>
              <w:ind w:left="174" w:hanging="218"/>
              <w:rPr>
                <w:rFonts w:ascii="Arial" w:eastAsia="Arial" w:hAnsi="Arial" w:cs="Arial"/>
                <w:sz w:val="16"/>
              </w:rPr>
            </w:pPr>
            <w:r w:rsidRPr="005053B1">
              <w:rPr>
                <w:rFonts w:ascii="Arial" w:eastAsia="Arial" w:hAnsi="Arial" w:cs="Arial"/>
                <w:sz w:val="16"/>
              </w:rPr>
              <w:t>Le mode opératoire est mis en œuvre en conditions réelles</w:t>
            </w:r>
          </w:p>
          <w:p w14:paraId="77B2FEFB" w14:textId="77777777" w:rsidR="005053B1" w:rsidRPr="005053B1" w:rsidRDefault="005053B1" w:rsidP="00DB1A6B">
            <w:pPr>
              <w:pStyle w:val="Paragraphedeliste"/>
              <w:numPr>
                <w:ilvl w:val="0"/>
                <w:numId w:val="44"/>
              </w:numPr>
              <w:spacing w:line="276" w:lineRule="auto"/>
              <w:ind w:left="174" w:hanging="218"/>
              <w:rPr>
                <w:rFonts w:ascii="Arial" w:eastAsia="Arial" w:hAnsi="Arial" w:cs="Arial"/>
                <w:sz w:val="16"/>
              </w:rPr>
            </w:pPr>
            <w:r w:rsidRPr="005053B1">
              <w:rPr>
                <w:rFonts w:ascii="Arial" w:eastAsia="Arial" w:hAnsi="Arial" w:cs="Arial"/>
                <w:sz w:val="16"/>
              </w:rPr>
              <w:t>Les écarts entre processus attendu et processus réalisé sont identifiés et quantifiés</w:t>
            </w:r>
          </w:p>
          <w:p w14:paraId="28ECCCA6" w14:textId="77777777" w:rsidR="005053B1" w:rsidRPr="005053B1" w:rsidRDefault="005053B1" w:rsidP="00DB1A6B">
            <w:pPr>
              <w:pStyle w:val="Paragraphedeliste"/>
              <w:numPr>
                <w:ilvl w:val="0"/>
                <w:numId w:val="44"/>
              </w:numPr>
              <w:spacing w:line="276" w:lineRule="auto"/>
              <w:ind w:left="174" w:hanging="218"/>
              <w:rPr>
                <w:rFonts w:ascii="Arial" w:eastAsia="Arial" w:hAnsi="Arial" w:cs="Arial"/>
                <w:sz w:val="16"/>
              </w:rPr>
            </w:pPr>
            <w:r w:rsidRPr="005053B1">
              <w:rPr>
                <w:rFonts w:ascii="Arial" w:eastAsia="Arial" w:hAnsi="Arial" w:cs="Arial"/>
                <w:sz w:val="16"/>
              </w:rPr>
              <w:t xml:space="preserve">Les résultats sont traités et synthétisés </w:t>
            </w:r>
          </w:p>
          <w:p w14:paraId="08DBD1DE" w14:textId="30948541" w:rsidR="005053B1" w:rsidRPr="006C71FC" w:rsidRDefault="005053B1" w:rsidP="00DB1A6B">
            <w:pPr>
              <w:pStyle w:val="Paragraphedeliste"/>
              <w:numPr>
                <w:ilvl w:val="0"/>
                <w:numId w:val="44"/>
              </w:numPr>
              <w:spacing w:line="276" w:lineRule="auto"/>
              <w:ind w:left="174" w:hanging="218"/>
              <w:rPr>
                <w:rFonts w:ascii="Arial" w:eastAsia="Times New Roman" w:hAnsi="Arial" w:cs="Arial"/>
                <w:b/>
                <w:color w:val="000000"/>
                <w:sz w:val="20"/>
                <w:szCs w:val="22"/>
              </w:rPr>
            </w:pPr>
            <w:r w:rsidRPr="005053B1">
              <w:rPr>
                <w:rFonts w:ascii="Arial" w:eastAsia="Arial" w:hAnsi="Arial" w:cs="Arial"/>
                <w:sz w:val="16"/>
              </w:rPr>
              <w:t>Les résultats et conclusions sont transmis aux parties prenantes ainsi qu’aux parties intéressées</w:t>
            </w:r>
          </w:p>
        </w:tc>
        <w:tc>
          <w:tcPr>
            <w:tcW w:w="2241" w:type="pct"/>
            <w:shd w:val="clear" w:color="auto" w:fill="E2EFD9"/>
          </w:tcPr>
          <w:p w14:paraId="12F86B89" w14:textId="77777777" w:rsidR="005A39AB" w:rsidRPr="00FF6BE5" w:rsidRDefault="005A39AB" w:rsidP="00DB1A6B">
            <w:pPr>
              <w:pStyle w:val="Paragraphedeliste"/>
              <w:numPr>
                <w:ilvl w:val="0"/>
                <w:numId w:val="30"/>
              </w:numPr>
              <w:spacing w:line="276" w:lineRule="auto"/>
              <w:ind w:left="170" w:hanging="218"/>
              <w:rPr>
                <w:rFonts w:ascii="Arial" w:eastAsia="Arial" w:hAnsi="Arial" w:cs="Arial"/>
                <w:sz w:val="16"/>
              </w:rPr>
            </w:pPr>
            <w:r w:rsidRPr="00FF6BE5">
              <w:rPr>
                <w:rFonts w:ascii="Arial" w:eastAsia="Arial" w:hAnsi="Arial" w:cs="Arial"/>
                <w:sz w:val="16"/>
              </w:rPr>
              <w:t xml:space="preserve">Maison </w:t>
            </w:r>
            <w:proofErr w:type="spellStart"/>
            <w:r w:rsidRPr="00FF6BE5">
              <w:rPr>
                <w:rFonts w:ascii="Arial" w:eastAsia="Arial" w:hAnsi="Arial" w:cs="Arial"/>
                <w:sz w:val="16"/>
              </w:rPr>
              <w:t>lean</w:t>
            </w:r>
            <w:proofErr w:type="spellEnd"/>
          </w:p>
          <w:p w14:paraId="5F4220D6" w14:textId="77777777" w:rsidR="005A39AB" w:rsidRPr="00FF6BE5" w:rsidRDefault="005A39AB" w:rsidP="00DB1A6B">
            <w:pPr>
              <w:pStyle w:val="Paragraphedeliste"/>
              <w:numPr>
                <w:ilvl w:val="0"/>
                <w:numId w:val="30"/>
              </w:numPr>
              <w:spacing w:line="276" w:lineRule="auto"/>
              <w:ind w:left="170" w:hanging="218"/>
              <w:rPr>
                <w:rFonts w:ascii="Arial" w:eastAsia="Arial" w:hAnsi="Arial" w:cs="Arial"/>
                <w:sz w:val="16"/>
              </w:rPr>
            </w:pPr>
            <w:r w:rsidRPr="00FF6BE5">
              <w:rPr>
                <w:rFonts w:ascii="Arial" w:eastAsia="Arial" w:hAnsi="Arial" w:cs="Arial"/>
                <w:sz w:val="16"/>
              </w:rPr>
              <w:t>Outils de modélisation de processus (cartographie des flux, Value Stream Mapping, diagramme spaghetti, ...)</w:t>
            </w:r>
          </w:p>
          <w:p w14:paraId="06F2A92F" w14:textId="77777777" w:rsidR="005A39AB" w:rsidRPr="00FF6BE5" w:rsidRDefault="005A39AB" w:rsidP="00DB1A6B">
            <w:pPr>
              <w:pStyle w:val="Paragraphedeliste"/>
              <w:numPr>
                <w:ilvl w:val="0"/>
                <w:numId w:val="30"/>
              </w:numPr>
              <w:spacing w:line="276" w:lineRule="auto"/>
              <w:ind w:left="170" w:hanging="218"/>
              <w:rPr>
                <w:rFonts w:ascii="Arial" w:eastAsia="Arial" w:hAnsi="Arial" w:cs="Arial"/>
                <w:sz w:val="16"/>
              </w:rPr>
            </w:pPr>
            <w:r w:rsidRPr="00FF6BE5">
              <w:rPr>
                <w:rFonts w:ascii="Arial" w:eastAsia="Arial" w:hAnsi="Arial" w:cs="Arial"/>
                <w:sz w:val="16"/>
              </w:rPr>
              <w:t xml:space="preserve">Outils de relevé (chrono-analyse, </w:t>
            </w:r>
            <w:proofErr w:type="spellStart"/>
            <w:r w:rsidRPr="00FF6BE5">
              <w:rPr>
                <w:rFonts w:ascii="Arial" w:eastAsia="Arial" w:hAnsi="Arial" w:cs="Arial"/>
                <w:sz w:val="16"/>
              </w:rPr>
              <w:t>Gemba</w:t>
            </w:r>
            <w:proofErr w:type="spellEnd"/>
            <w:r w:rsidRPr="00FF6BE5">
              <w:rPr>
                <w:rFonts w:ascii="Arial" w:eastAsia="Arial" w:hAnsi="Arial" w:cs="Arial"/>
                <w:sz w:val="16"/>
              </w:rPr>
              <w:t xml:space="preserve"> </w:t>
            </w:r>
            <w:proofErr w:type="spellStart"/>
            <w:r w:rsidRPr="00FF6BE5">
              <w:rPr>
                <w:rFonts w:ascii="Arial" w:eastAsia="Arial" w:hAnsi="Arial" w:cs="Arial"/>
                <w:sz w:val="16"/>
              </w:rPr>
              <w:t>Walk</w:t>
            </w:r>
            <w:proofErr w:type="spellEnd"/>
            <w:r w:rsidRPr="00FF6BE5">
              <w:rPr>
                <w:rFonts w:ascii="Arial" w:eastAsia="Arial" w:hAnsi="Arial" w:cs="Arial"/>
                <w:sz w:val="16"/>
              </w:rPr>
              <w:t>, analyse de déroulement, ...)</w:t>
            </w:r>
          </w:p>
          <w:p w14:paraId="265111B8" w14:textId="77777777" w:rsidR="005A39AB" w:rsidRPr="00FF6BE5" w:rsidRDefault="005A39AB" w:rsidP="00DB1A6B">
            <w:pPr>
              <w:pStyle w:val="Paragraphedeliste"/>
              <w:numPr>
                <w:ilvl w:val="0"/>
                <w:numId w:val="30"/>
              </w:numPr>
              <w:spacing w:line="276" w:lineRule="auto"/>
              <w:ind w:left="170" w:hanging="218"/>
              <w:rPr>
                <w:rFonts w:ascii="Arial" w:eastAsia="Arial" w:hAnsi="Arial" w:cs="Arial"/>
                <w:sz w:val="16"/>
              </w:rPr>
            </w:pPr>
            <w:r w:rsidRPr="00FF6BE5">
              <w:rPr>
                <w:rFonts w:ascii="Arial" w:eastAsia="Arial" w:hAnsi="Arial" w:cs="Arial"/>
                <w:sz w:val="16"/>
              </w:rPr>
              <w:t xml:space="preserve">Outils de définition de problème (3M, San </w:t>
            </w:r>
            <w:proofErr w:type="spellStart"/>
            <w:r w:rsidRPr="00FF6BE5">
              <w:rPr>
                <w:rFonts w:ascii="Arial" w:eastAsia="Arial" w:hAnsi="Arial" w:cs="Arial"/>
                <w:sz w:val="16"/>
              </w:rPr>
              <w:t>Gen</w:t>
            </w:r>
            <w:proofErr w:type="spellEnd"/>
            <w:r w:rsidRPr="00FF6BE5">
              <w:rPr>
                <w:rFonts w:ascii="Arial" w:eastAsia="Arial" w:hAnsi="Arial" w:cs="Arial"/>
                <w:sz w:val="16"/>
              </w:rPr>
              <w:t xml:space="preserve"> </w:t>
            </w:r>
            <w:proofErr w:type="spellStart"/>
            <w:r w:rsidRPr="00FF6BE5">
              <w:rPr>
                <w:rFonts w:ascii="Arial" w:eastAsia="Arial" w:hAnsi="Arial" w:cs="Arial"/>
                <w:sz w:val="16"/>
              </w:rPr>
              <w:t>Sughi</w:t>
            </w:r>
            <w:proofErr w:type="spellEnd"/>
            <w:r w:rsidRPr="00FF6BE5">
              <w:rPr>
                <w:rFonts w:ascii="Arial" w:eastAsia="Arial" w:hAnsi="Arial" w:cs="Arial"/>
                <w:sz w:val="16"/>
              </w:rPr>
              <w:t>, Pareto, ...)</w:t>
            </w:r>
          </w:p>
          <w:p w14:paraId="0F2188AD" w14:textId="77777777" w:rsidR="005A39AB" w:rsidRPr="00FF6BE5" w:rsidRDefault="005A39AB" w:rsidP="00DB1A6B">
            <w:pPr>
              <w:pStyle w:val="Paragraphedeliste"/>
              <w:numPr>
                <w:ilvl w:val="0"/>
                <w:numId w:val="30"/>
              </w:numPr>
              <w:spacing w:line="276" w:lineRule="auto"/>
              <w:ind w:left="170" w:hanging="218"/>
              <w:rPr>
                <w:rFonts w:ascii="Arial" w:eastAsia="Arial" w:hAnsi="Arial" w:cs="Arial"/>
                <w:sz w:val="16"/>
              </w:rPr>
            </w:pPr>
            <w:r w:rsidRPr="00FF6BE5">
              <w:rPr>
                <w:rFonts w:ascii="Arial" w:eastAsia="Arial" w:hAnsi="Arial" w:cs="Arial"/>
                <w:sz w:val="16"/>
              </w:rPr>
              <w:t>Outils d’analyse des risques systémiques y compris environnementaux.</w:t>
            </w:r>
          </w:p>
          <w:p w14:paraId="14851D9B" w14:textId="77777777" w:rsidR="005A39AB" w:rsidRPr="00FF6BE5" w:rsidRDefault="005A39AB" w:rsidP="00DB1A6B">
            <w:pPr>
              <w:pStyle w:val="Paragraphedeliste"/>
              <w:numPr>
                <w:ilvl w:val="0"/>
                <w:numId w:val="30"/>
              </w:numPr>
              <w:spacing w:line="276" w:lineRule="auto"/>
              <w:ind w:left="170" w:hanging="218"/>
              <w:rPr>
                <w:rFonts w:ascii="Arial" w:eastAsia="Arial" w:hAnsi="Arial" w:cs="Arial"/>
                <w:sz w:val="16"/>
              </w:rPr>
            </w:pPr>
            <w:r w:rsidRPr="00FF6BE5">
              <w:rPr>
                <w:rFonts w:ascii="Arial" w:eastAsia="Arial" w:hAnsi="Arial" w:cs="Arial"/>
                <w:sz w:val="16"/>
              </w:rPr>
              <w:t>Système de management de la qualité (ISO 9001, EN 91XX ou équivalent en vigueur)</w:t>
            </w:r>
          </w:p>
          <w:p w14:paraId="51CD8518" w14:textId="77777777" w:rsidR="005A39AB" w:rsidRPr="00FF6BE5" w:rsidRDefault="005A39AB" w:rsidP="00DB1A6B">
            <w:pPr>
              <w:pStyle w:val="Paragraphedeliste"/>
              <w:numPr>
                <w:ilvl w:val="0"/>
                <w:numId w:val="30"/>
              </w:numPr>
              <w:spacing w:line="276" w:lineRule="auto"/>
              <w:ind w:left="170" w:hanging="218"/>
              <w:rPr>
                <w:rFonts w:ascii="Arial" w:eastAsia="Arial" w:hAnsi="Arial" w:cs="Arial"/>
                <w:sz w:val="16"/>
              </w:rPr>
            </w:pPr>
            <w:r w:rsidRPr="00FF6BE5">
              <w:rPr>
                <w:rFonts w:ascii="Arial" w:eastAsia="Arial" w:hAnsi="Arial" w:cs="Arial"/>
                <w:sz w:val="16"/>
              </w:rPr>
              <w:t>Système de management environnemental (EMAS, ISO 14001 ou équivalent en vigueur)</w:t>
            </w:r>
          </w:p>
          <w:p w14:paraId="145936CF" w14:textId="21EC6055" w:rsidR="005A39AB" w:rsidRPr="00FF6BE5" w:rsidRDefault="005A39AB" w:rsidP="00DB1A6B">
            <w:pPr>
              <w:pStyle w:val="Paragraphedeliste"/>
              <w:numPr>
                <w:ilvl w:val="0"/>
                <w:numId w:val="30"/>
              </w:numPr>
              <w:spacing w:line="276" w:lineRule="auto"/>
              <w:ind w:left="170" w:hanging="218"/>
              <w:rPr>
                <w:rFonts w:ascii="Arial" w:eastAsia="Arial" w:hAnsi="Arial" w:cs="Arial"/>
                <w:sz w:val="16"/>
              </w:rPr>
            </w:pPr>
            <w:r w:rsidRPr="00FF6BE5">
              <w:rPr>
                <w:rFonts w:ascii="Arial" w:eastAsia="Arial" w:hAnsi="Arial" w:cs="Arial"/>
                <w:sz w:val="16"/>
              </w:rPr>
              <w:t>Outils de caractérisation des processus (capabilité, taux de rendement synthétique, ...)</w:t>
            </w:r>
          </w:p>
        </w:tc>
        <w:tc>
          <w:tcPr>
            <w:tcW w:w="263" w:type="pct"/>
            <w:vMerge/>
            <w:shd w:val="clear" w:color="auto" w:fill="D9D9D9"/>
            <w:vAlign w:val="center"/>
          </w:tcPr>
          <w:p w14:paraId="3D986C41" w14:textId="77777777" w:rsidR="005A39AB" w:rsidRPr="00057E5E" w:rsidRDefault="005A39AB" w:rsidP="005A39AB">
            <w:pPr>
              <w:tabs>
                <w:tab w:val="left" w:pos="346"/>
              </w:tabs>
              <w:spacing w:before="60" w:after="60"/>
              <w:rPr>
                <w:rFonts w:ascii="Arial" w:eastAsia="Times New Roman" w:hAnsi="Arial" w:cs="Arial"/>
                <w:b/>
                <w:sz w:val="12"/>
                <w:szCs w:val="22"/>
                <w:lang w:eastAsia="fr-FR"/>
              </w:rPr>
            </w:pPr>
          </w:p>
        </w:tc>
      </w:tr>
      <w:tr w:rsidR="005A39AB" w:rsidRPr="00057E5E" w14:paraId="14C154CC" w14:textId="77777777" w:rsidTr="000C615A">
        <w:trPr>
          <w:trHeight w:val="898"/>
          <w:jc w:val="center"/>
        </w:trPr>
        <w:tc>
          <w:tcPr>
            <w:tcW w:w="2496" w:type="pct"/>
            <w:shd w:val="clear" w:color="auto" w:fill="E2EFD9"/>
          </w:tcPr>
          <w:p w14:paraId="75CD5A93" w14:textId="77777777" w:rsidR="005A39AB" w:rsidRDefault="005A39AB" w:rsidP="000C615A">
            <w:pPr>
              <w:tabs>
                <w:tab w:val="left" w:pos="346"/>
              </w:tabs>
              <w:spacing w:before="60"/>
              <w:ind w:left="11"/>
              <w:rPr>
                <w:rFonts w:ascii="Arial" w:eastAsia="Arial" w:hAnsi="Arial" w:cs="Arial"/>
                <w:b/>
                <w:bCs/>
                <w:sz w:val="20"/>
              </w:rPr>
            </w:pPr>
            <w:r w:rsidRPr="006C71FC">
              <w:rPr>
                <w:rFonts w:ascii="Arial" w:eastAsia="Arial" w:hAnsi="Arial" w:cs="Arial"/>
                <w:b/>
                <w:bCs/>
                <w:sz w:val="20"/>
              </w:rPr>
              <w:t>C14 – Concevoir et organiser une action d'amélioration</w:t>
            </w:r>
          </w:p>
          <w:p w14:paraId="6B36EE27" w14:textId="77777777" w:rsidR="005053B1" w:rsidRPr="005053B1" w:rsidRDefault="005053B1" w:rsidP="000C615A">
            <w:pPr>
              <w:pStyle w:val="Paragraphedeliste"/>
              <w:numPr>
                <w:ilvl w:val="0"/>
                <w:numId w:val="46"/>
              </w:numPr>
              <w:spacing w:before="60" w:line="276" w:lineRule="auto"/>
              <w:ind w:left="170" w:hanging="215"/>
              <w:rPr>
                <w:rFonts w:ascii="Arial" w:eastAsia="Arial" w:hAnsi="Arial" w:cs="Arial"/>
                <w:sz w:val="16"/>
              </w:rPr>
            </w:pPr>
            <w:r w:rsidRPr="005053B1">
              <w:rPr>
                <w:rFonts w:ascii="Arial" w:eastAsia="Arial" w:hAnsi="Arial" w:cs="Arial"/>
                <w:sz w:val="16"/>
              </w:rPr>
              <w:t>Les problèmes (</w:t>
            </w:r>
            <w:proofErr w:type="spellStart"/>
            <w:r w:rsidRPr="005053B1">
              <w:rPr>
                <w:rFonts w:ascii="Arial" w:eastAsia="Arial" w:hAnsi="Arial" w:cs="Arial"/>
                <w:sz w:val="16"/>
              </w:rPr>
              <w:t>jidoka</w:t>
            </w:r>
            <w:proofErr w:type="spellEnd"/>
            <w:r w:rsidRPr="005053B1">
              <w:rPr>
                <w:rFonts w:ascii="Arial" w:eastAsia="Arial" w:hAnsi="Arial" w:cs="Arial"/>
                <w:sz w:val="16"/>
              </w:rPr>
              <w:t xml:space="preserve">) sont identifiés, recensés et caractérisés en respectant les concepts du </w:t>
            </w:r>
            <w:proofErr w:type="spellStart"/>
            <w:r w:rsidRPr="005053B1">
              <w:rPr>
                <w:rFonts w:ascii="Arial" w:eastAsia="Arial" w:hAnsi="Arial" w:cs="Arial"/>
                <w:sz w:val="16"/>
              </w:rPr>
              <w:t>lean</w:t>
            </w:r>
            <w:proofErr w:type="spellEnd"/>
          </w:p>
          <w:p w14:paraId="355B436F" w14:textId="77777777" w:rsidR="005053B1" w:rsidRPr="005053B1" w:rsidRDefault="005053B1" w:rsidP="000C615A">
            <w:pPr>
              <w:pStyle w:val="Paragraphedeliste"/>
              <w:numPr>
                <w:ilvl w:val="0"/>
                <w:numId w:val="46"/>
              </w:numPr>
              <w:spacing w:line="276" w:lineRule="auto"/>
              <w:ind w:left="174" w:hanging="218"/>
              <w:rPr>
                <w:rFonts w:ascii="Arial" w:eastAsia="Arial" w:hAnsi="Arial" w:cs="Arial"/>
                <w:sz w:val="16"/>
              </w:rPr>
            </w:pPr>
            <w:r w:rsidRPr="005053B1">
              <w:rPr>
                <w:rFonts w:ascii="Arial" w:eastAsia="Arial" w:hAnsi="Arial" w:cs="Arial"/>
                <w:sz w:val="16"/>
              </w:rPr>
              <w:t>Une méthode adaptée à la problématique à résoudre (PDCA, DMAIC, QRQC, …) est choisie</w:t>
            </w:r>
          </w:p>
          <w:p w14:paraId="0936B725" w14:textId="77777777" w:rsidR="005053B1" w:rsidRPr="005053B1" w:rsidRDefault="005053B1" w:rsidP="000C615A">
            <w:pPr>
              <w:pStyle w:val="Paragraphedeliste"/>
              <w:numPr>
                <w:ilvl w:val="0"/>
                <w:numId w:val="46"/>
              </w:numPr>
              <w:spacing w:line="276" w:lineRule="auto"/>
              <w:ind w:left="174" w:hanging="218"/>
              <w:rPr>
                <w:rFonts w:ascii="Arial" w:eastAsia="Arial" w:hAnsi="Arial" w:cs="Arial"/>
                <w:sz w:val="16"/>
              </w:rPr>
            </w:pPr>
            <w:r w:rsidRPr="005053B1">
              <w:rPr>
                <w:rFonts w:ascii="Arial" w:eastAsia="Arial" w:hAnsi="Arial" w:cs="Arial"/>
                <w:sz w:val="16"/>
              </w:rPr>
              <w:t>Pour chaque phase de l’action d’amélioration, des outils qualité sont choisis et utilisés (Ishikawa, 5 pourquoi, 5S, ...)</w:t>
            </w:r>
          </w:p>
          <w:p w14:paraId="131CB44D" w14:textId="77777777" w:rsidR="005053B1" w:rsidRPr="005053B1" w:rsidRDefault="005053B1" w:rsidP="000C615A">
            <w:pPr>
              <w:pStyle w:val="Paragraphedeliste"/>
              <w:numPr>
                <w:ilvl w:val="0"/>
                <w:numId w:val="46"/>
              </w:numPr>
              <w:spacing w:line="276" w:lineRule="auto"/>
              <w:ind w:left="174" w:hanging="218"/>
              <w:rPr>
                <w:rFonts w:ascii="Arial" w:eastAsia="Arial" w:hAnsi="Arial" w:cs="Arial"/>
                <w:sz w:val="16"/>
              </w:rPr>
            </w:pPr>
            <w:r w:rsidRPr="005053B1">
              <w:rPr>
                <w:rFonts w:ascii="Arial" w:eastAsia="Arial" w:hAnsi="Arial" w:cs="Arial"/>
                <w:sz w:val="16"/>
              </w:rPr>
              <w:t>L’action d’amélioration est organisée et mise en œuvre</w:t>
            </w:r>
          </w:p>
          <w:p w14:paraId="4F3DA7BE" w14:textId="77777777" w:rsidR="005053B1" w:rsidRPr="005053B1" w:rsidRDefault="005053B1" w:rsidP="000C615A">
            <w:pPr>
              <w:pStyle w:val="Paragraphedeliste"/>
              <w:numPr>
                <w:ilvl w:val="0"/>
                <w:numId w:val="46"/>
              </w:numPr>
              <w:spacing w:line="276" w:lineRule="auto"/>
              <w:ind w:left="174" w:hanging="218"/>
              <w:rPr>
                <w:rFonts w:ascii="Arial" w:eastAsia="Arial" w:hAnsi="Arial" w:cs="Arial"/>
                <w:sz w:val="16"/>
              </w:rPr>
            </w:pPr>
            <w:r w:rsidRPr="005053B1">
              <w:rPr>
                <w:rFonts w:ascii="Arial" w:eastAsia="Arial" w:hAnsi="Arial" w:cs="Arial"/>
                <w:sz w:val="16"/>
              </w:rPr>
              <w:t>Les besoins en formation sont listés</w:t>
            </w:r>
          </w:p>
          <w:p w14:paraId="0B58FF97" w14:textId="77777777" w:rsidR="005053B1" w:rsidRPr="005053B1" w:rsidRDefault="005053B1" w:rsidP="000C615A">
            <w:pPr>
              <w:pStyle w:val="Paragraphedeliste"/>
              <w:numPr>
                <w:ilvl w:val="0"/>
                <w:numId w:val="46"/>
              </w:numPr>
              <w:spacing w:line="276" w:lineRule="auto"/>
              <w:ind w:left="174" w:hanging="218"/>
              <w:rPr>
                <w:rFonts w:ascii="Arial" w:eastAsia="Arial" w:hAnsi="Arial" w:cs="Arial"/>
                <w:sz w:val="16"/>
              </w:rPr>
            </w:pPr>
            <w:r w:rsidRPr="005053B1">
              <w:rPr>
                <w:rFonts w:ascii="Arial" w:eastAsia="Arial" w:hAnsi="Arial" w:cs="Arial"/>
                <w:sz w:val="16"/>
              </w:rPr>
              <w:t>L’action d’amélioration est évaluée</w:t>
            </w:r>
          </w:p>
          <w:p w14:paraId="7051F5FB" w14:textId="77777777" w:rsidR="005053B1" w:rsidRPr="005053B1" w:rsidRDefault="005053B1" w:rsidP="000C615A">
            <w:pPr>
              <w:pStyle w:val="Paragraphedeliste"/>
              <w:numPr>
                <w:ilvl w:val="0"/>
                <w:numId w:val="46"/>
              </w:numPr>
              <w:spacing w:line="276" w:lineRule="auto"/>
              <w:ind w:left="174" w:hanging="218"/>
              <w:rPr>
                <w:rFonts w:ascii="Arial" w:eastAsia="Arial" w:hAnsi="Arial" w:cs="Arial"/>
                <w:sz w:val="16"/>
              </w:rPr>
            </w:pPr>
            <w:r w:rsidRPr="005053B1">
              <w:rPr>
                <w:rFonts w:ascii="Arial" w:eastAsia="Arial" w:hAnsi="Arial" w:cs="Arial"/>
                <w:sz w:val="16"/>
              </w:rPr>
              <w:t>L’action est validée au regard des objectifs fixés</w:t>
            </w:r>
          </w:p>
          <w:p w14:paraId="45B87438" w14:textId="13568BE2" w:rsidR="005053B1" w:rsidRPr="005053B1" w:rsidRDefault="005053B1" w:rsidP="000C615A">
            <w:pPr>
              <w:pStyle w:val="Paragraphedeliste"/>
              <w:numPr>
                <w:ilvl w:val="0"/>
                <w:numId w:val="46"/>
              </w:numPr>
              <w:tabs>
                <w:tab w:val="left" w:pos="346"/>
              </w:tabs>
              <w:spacing w:before="60" w:after="60"/>
              <w:ind w:left="174" w:hanging="218"/>
              <w:rPr>
                <w:rFonts w:ascii="Calibri" w:eastAsia="Calibri" w:hAnsi="Calibri" w:cs="Calibri"/>
                <w:b/>
                <w:sz w:val="20"/>
                <w:szCs w:val="22"/>
              </w:rPr>
            </w:pPr>
            <w:r w:rsidRPr="005053B1">
              <w:rPr>
                <w:rFonts w:ascii="Arial" w:eastAsia="Arial" w:hAnsi="Arial" w:cs="Arial"/>
                <w:sz w:val="16"/>
              </w:rPr>
              <w:t>Le support de communication synthétisant l’action d’amélioration est construit et diffusé</w:t>
            </w:r>
          </w:p>
        </w:tc>
        <w:tc>
          <w:tcPr>
            <w:tcW w:w="2241" w:type="pct"/>
            <w:shd w:val="clear" w:color="auto" w:fill="E2EFD9"/>
            <w:vAlign w:val="center"/>
          </w:tcPr>
          <w:p w14:paraId="0CAC8439" w14:textId="77777777" w:rsidR="005A39AB" w:rsidRPr="00FF6BE5" w:rsidRDefault="005A39AB" w:rsidP="00DB1A6B">
            <w:pPr>
              <w:pStyle w:val="Paragraphedeliste"/>
              <w:numPr>
                <w:ilvl w:val="0"/>
                <w:numId w:val="31"/>
              </w:numPr>
              <w:spacing w:line="276" w:lineRule="auto"/>
              <w:ind w:left="170" w:hanging="218"/>
              <w:rPr>
                <w:rFonts w:ascii="Arial" w:hAnsi="Arial" w:cs="Arial"/>
                <w:sz w:val="16"/>
              </w:rPr>
            </w:pPr>
            <w:r w:rsidRPr="00FF6BE5">
              <w:rPr>
                <w:rFonts w:ascii="Arial" w:eastAsia="Arial" w:hAnsi="Arial" w:cs="Arial"/>
                <w:sz w:val="16"/>
              </w:rPr>
              <w:t xml:space="preserve">Méthodologies </w:t>
            </w:r>
            <w:proofErr w:type="spellStart"/>
            <w:r w:rsidRPr="00FF6BE5">
              <w:rPr>
                <w:rFonts w:ascii="Arial" w:eastAsia="Arial" w:hAnsi="Arial" w:cs="Arial"/>
                <w:sz w:val="16"/>
              </w:rPr>
              <w:t>lean</w:t>
            </w:r>
            <w:proofErr w:type="spellEnd"/>
            <w:r w:rsidRPr="00FF6BE5">
              <w:rPr>
                <w:rFonts w:ascii="Arial" w:eastAsia="Arial" w:hAnsi="Arial" w:cs="Arial"/>
                <w:sz w:val="16"/>
              </w:rPr>
              <w:t xml:space="preserve"> de résolution de problème (Kaizen, QRQC, DMAIC, 8D, PDCA, …)</w:t>
            </w:r>
          </w:p>
          <w:p w14:paraId="51593B9F" w14:textId="77777777" w:rsidR="005A39AB" w:rsidRPr="00FF6BE5" w:rsidRDefault="005A39AB" w:rsidP="00DB1A6B">
            <w:pPr>
              <w:pStyle w:val="Paragraphedeliste"/>
              <w:numPr>
                <w:ilvl w:val="0"/>
                <w:numId w:val="31"/>
              </w:numPr>
              <w:spacing w:line="276" w:lineRule="auto"/>
              <w:ind w:left="170" w:hanging="218"/>
              <w:rPr>
                <w:rFonts w:ascii="Arial" w:hAnsi="Arial" w:cs="Arial"/>
                <w:sz w:val="16"/>
              </w:rPr>
            </w:pPr>
            <w:r w:rsidRPr="00FF6BE5">
              <w:rPr>
                <w:rFonts w:ascii="Arial" w:eastAsia="Arial" w:hAnsi="Arial" w:cs="Arial"/>
                <w:sz w:val="16"/>
              </w:rPr>
              <w:t>Méthodes de travail en groupe (SCRUM / agile, techniques d’animation)</w:t>
            </w:r>
          </w:p>
          <w:p w14:paraId="67513673" w14:textId="77777777" w:rsidR="005A39AB" w:rsidRPr="00FF6BE5" w:rsidRDefault="005A39AB" w:rsidP="00DB1A6B">
            <w:pPr>
              <w:pStyle w:val="Paragraphedeliste"/>
              <w:numPr>
                <w:ilvl w:val="0"/>
                <w:numId w:val="31"/>
              </w:numPr>
              <w:spacing w:line="276" w:lineRule="auto"/>
              <w:ind w:left="170" w:hanging="218"/>
              <w:rPr>
                <w:rFonts w:ascii="Arial" w:hAnsi="Arial" w:cs="Arial"/>
                <w:sz w:val="16"/>
              </w:rPr>
            </w:pPr>
            <w:r w:rsidRPr="00FF6BE5">
              <w:rPr>
                <w:rFonts w:ascii="Arial" w:eastAsia="Arial" w:hAnsi="Arial" w:cs="Arial"/>
                <w:sz w:val="16"/>
              </w:rPr>
              <w:t xml:space="preserve">Techniques de créativité (brainstorming, </w:t>
            </w:r>
            <w:proofErr w:type="spellStart"/>
            <w:r w:rsidRPr="00FF6BE5">
              <w:rPr>
                <w:rFonts w:ascii="Arial" w:eastAsia="Arial" w:hAnsi="Arial" w:cs="Arial"/>
                <w:sz w:val="16"/>
              </w:rPr>
              <w:t>mind</w:t>
            </w:r>
            <w:proofErr w:type="spellEnd"/>
            <w:r w:rsidRPr="00FF6BE5">
              <w:rPr>
                <w:rFonts w:ascii="Arial" w:eastAsia="Arial" w:hAnsi="Arial" w:cs="Arial"/>
                <w:sz w:val="16"/>
              </w:rPr>
              <w:t xml:space="preserve"> mapping, </w:t>
            </w:r>
            <w:proofErr w:type="spellStart"/>
            <w:r w:rsidRPr="00FF6BE5">
              <w:rPr>
                <w:rFonts w:ascii="Arial" w:eastAsia="Arial" w:hAnsi="Arial" w:cs="Arial"/>
                <w:sz w:val="16"/>
              </w:rPr>
              <w:t>brainwriting</w:t>
            </w:r>
            <w:proofErr w:type="spellEnd"/>
            <w:r w:rsidRPr="00FF6BE5">
              <w:rPr>
                <w:rFonts w:ascii="Arial" w:eastAsia="Arial" w:hAnsi="Arial" w:cs="Arial"/>
                <w:sz w:val="16"/>
              </w:rPr>
              <w:t xml:space="preserve"> 6-3-5, ...)</w:t>
            </w:r>
          </w:p>
          <w:p w14:paraId="31A2C500" w14:textId="77777777" w:rsidR="005A39AB" w:rsidRPr="00FF6BE5" w:rsidRDefault="005A39AB" w:rsidP="00DB1A6B">
            <w:pPr>
              <w:pStyle w:val="Paragraphedeliste"/>
              <w:numPr>
                <w:ilvl w:val="0"/>
                <w:numId w:val="31"/>
              </w:numPr>
              <w:spacing w:line="276" w:lineRule="auto"/>
              <w:ind w:left="170" w:hanging="218"/>
              <w:rPr>
                <w:rFonts w:ascii="Arial" w:hAnsi="Arial" w:cs="Arial"/>
                <w:sz w:val="16"/>
              </w:rPr>
            </w:pPr>
            <w:r w:rsidRPr="00FF6BE5">
              <w:rPr>
                <w:rFonts w:ascii="Arial" w:eastAsia="Arial" w:hAnsi="Arial" w:cs="Arial"/>
                <w:sz w:val="16"/>
              </w:rPr>
              <w:t>Outils de recherche de cause (5 pourquoi, diagramme d’Ishikawa, arbre des causes, …)</w:t>
            </w:r>
          </w:p>
          <w:p w14:paraId="4C6C6811" w14:textId="77777777" w:rsidR="005A39AB" w:rsidRPr="00FF6BE5" w:rsidRDefault="005A39AB" w:rsidP="00DB1A6B">
            <w:pPr>
              <w:pStyle w:val="Paragraphedeliste"/>
              <w:numPr>
                <w:ilvl w:val="0"/>
                <w:numId w:val="31"/>
              </w:numPr>
              <w:spacing w:line="276" w:lineRule="auto"/>
              <w:ind w:left="170" w:hanging="218"/>
              <w:rPr>
                <w:rFonts w:ascii="Arial" w:hAnsi="Arial" w:cs="Arial"/>
                <w:sz w:val="16"/>
              </w:rPr>
            </w:pPr>
            <w:r w:rsidRPr="00FF6BE5">
              <w:rPr>
                <w:rFonts w:ascii="Arial" w:eastAsia="Arial" w:hAnsi="Arial" w:cs="Arial"/>
                <w:sz w:val="16"/>
              </w:rPr>
              <w:t>Outils d’amélioration de processus (</w:t>
            </w:r>
            <w:proofErr w:type="spellStart"/>
            <w:r w:rsidRPr="00FF6BE5">
              <w:rPr>
                <w:rFonts w:ascii="Arial" w:eastAsia="Arial" w:hAnsi="Arial" w:cs="Arial"/>
                <w:sz w:val="16"/>
              </w:rPr>
              <w:t>Poka</w:t>
            </w:r>
            <w:proofErr w:type="spellEnd"/>
            <w:r w:rsidRPr="00FF6BE5">
              <w:rPr>
                <w:rFonts w:ascii="Arial" w:eastAsia="Arial" w:hAnsi="Arial" w:cs="Arial"/>
                <w:sz w:val="16"/>
              </w:rPr>
              <w:t xml:space="preserve"> </w:t>
            </w:r>
            <w:proofErr w:type="spellStart"/>
            <w:r w:rsidRPr="00FF6BE5">
              <w:rPr>
                <w:rFonts w:ascii="Arial" w:eastAsia="Arial" w:hAnsi="Arial" w:cs="Arial"/>
                <w:sz w:val="16"/>
              </w:rPr>
              <w:t>Yoke</w:t>
            </w:r>
            <w:proofErr w:type="spellEnd"/>
            <w:r w:rsidRPr="00FF6BE5">
              <w:rPr>
                <w:rFonts w:ascii="Arial" w:eastAsia="Arial" w:hAnsi="Arial" w:cs="Arial"/>
                <w:sz w:val="16"/>
              </w:rPr>
              <w:t>, SMED, 5S, Kanban, …)</w:t>
            </w:r>
          </w:p>
          <w:p w14:paraId="75E1308F" w14:textId="77777777" w:rsidR="005A39AB" w:rsidRPr="00FF6BE5" w:rsidRDefault="005A39AB" w:rsidP="00DB1A6B">
            <w:pPr>
              <w:pStyle w:val="Paragraphedeliste"/>
              <w:numPr>
                <w:ilvl w:val="0"/>
                <w:numId w:val="31"/>
              </w:numPr>
              <w:spacing w:line="276" w:lineRule="auto"/>
              <w:ind w:left="170" w:hanging="218"/>
              <w:rPr>
                <w:rFonts w:ascii="Arial" w:hAnsi="Arial" w:cs="Arial"/>
                <w:sz w:val="16"/>
              </w:rPr>
            </w:pPr>
            <w:r w:rsidRPr="00FF6BE5">
              <w:rPr>
                <w:rFonts w:ascii="Arial" w:eastAsia="Arial" w:hAnsi="Arial" w:cs="Arial"/>
                <w:sz w:val="16"/>
              </w:rPr>
              <w:t>Management visuel</w:t>
            </w:r>
          </w:p>
          <w:p w14:paraId="5B10DCBA" w14:textId="77777777" w:rsidR="005A39AB" w:rsidRPr="00FF6BE5" w:rsidRDefault="005A39AB" w:rsidP="00DB1A6B">
            <w:pPr>
              <w:pStyle w:val="Paragraphedeliste"/>
              <w:numPr>
                <w:ilvl w:val="0"/>
                <w:numId w:val="31"/>
              </w:numPr>
              <w:spacing w:line="276" w:lineRule="auto"/>
              <w:ind w:left="170" w:hanging="218"/>
              <w:rPr>
                <w:rFonts w:ascii="Arial" w:eastAsia="Times New Roman" w:hAnsi="Arial" w:cs="Arial"/>
                <w:sz w:val="16"/>
              </w:rPr>
            </w:pPr>
            <w:r w:rsidRPr="00FF6BE5">
              <w:rPr>
                <w:rFonts w:ascii="Arial" w:eastAsia="Arial" w:hAnsi="Arial" w:cs="Arial"/>
                <w:sz w:val="16"/>
              </w:rPr>
              <w:t>Système de management environnemental (EMAS, ISO 14001 ou équivalent en vigueur)</w:t>
            </w:r>
          </w:p>
          <w:p w14:paraId="30F0B24C" w14:textId="77777777" w:rsidR="005A39AB" w:rsidRPr="00FF6BE5" w:rsidRDefault="005A39AB" w:rsidP="00DB1A6B">
            <w:pPr>
              <w:pStyle w:val="Paragraphedeliste"/>
              <w:numPr>
                <w:ilvl w:val="0"/>
                <w:numId w:val="31"/>
              </w:numPr>
              <w:spacing w:line="276" w:lineRule="auto"/>
              <w:ind w:left="170" w:hanging="218"/>
              <w:rPr>
                <w:rFonts w:ascii="Arial" w:eastAsia="Arial" w:hAnsi="Arial" w:cs="Arial"/>
                <w:sz w:val="16"/>
              </w:rPr>
            </w:pPr>
            <w:r w:rsidRPr="00FF6BE5">
              <w:rPr>
                <w:rFonts w:ascii="Arial" w:eastAsia="Arial" w:hAnsi="Arial" w:cs="Arial"/>
                <w:sz w:val="16"/>
              </w:rPr>
              <w:t>Outils technico-économiques d’évaluation (Matrice efforts/gains, ROI, ...)</w:t>
            </w:r>
          </w:p>
          <w:p w14:paraId="1CF4E893" w14:textId="77777777" w:rsidR="005A39AB" w:rsidRPr="00FF6BE5" w:rsidRDefault="005A39AB" w:rsidP="00DB1A6B">
            <w:pPr>
              <w:pStyle w:val="Paragraphedeliste"/>
              <w:numPr>
                <w:ilvl w:val="0"/>
                <w:numId w:val="31"/>
              </w:numPr>
              <w:spacing w:line="276" w:lineRule="auto"/>
              <w:ind w:left="170" w:hanging="218"/>
              <w:rPr>
                <w:rFonts w:ascii="Arial" w:eastAsia="Arial" w:hAnsi="Arial" w:cs="Arial"/>
                <w:sz w:val="16"/>
              </w:rPr>
            </w:pPr>
            <w:r w:rsidRPr="00FF6BE5">
              <w:rPr>
                <w:rFonts w:ascii="Arial" w:eastAsia="Arial" w:hAnsi="Arial" w:cs="Arial"/>
                <w:sz w:val="16"/>
              </w:rPr>
              <w:t>Contexte environnemental</w:t>
            </w:r>
          </w:p>
          <w:p w14:paraId="44EB6187" w14:textId="77777777" w:rsidR="005A39AB" w:rsidRPr="00FF6BE5" w:rsidRDefault="005A39AB" w:rsidP="00DB1A6B">
            <w:pPr>
              <w:pStyle w:val="Paragraphedeliste"/>
              <w:numPr>
                <w:ilvl w:val="0"/>
                <w:numId w:val="31"/>
              </w:numPr>
              <w:spacing w:line="276" w:lineRule="auto"/>
              <w:ind w:left="170" w:hanging="218"/>
              <w:rPr>
                <w:rFonts w:ascii="Arial" w:eastAsia="Times New Roman" w:hAnsi="Arial" w:cs="Arial"/>
                <w:color w:val="000000" w:themeColor="text1"/>
                <w:sz w:val="16"/>
              </w:rPr>
            </w:pPr>
            <w:r w:rsidRPr="00FF6BE5">
              <w:rPr>
                <w:rFonts w:ascii="Arial" w:eastAsia="Arial" w:hAnsi="Arial" w:cs="Arial"/>
                <w:color w:val="000000" w:themeColor="text1"/>
                <w:sz w:val="16"/>
              </w:rPr>
              <w:t>Systèmes de gestion : qualité/systèmes de surveillance de la conformité</w:t>
            </w:r>
          </w:p>
          <w:p w14:paraId="20B1271F" w14:textId="6211F238" w:rsidR="005A39AB" w:rsidRPr="00064A77" w:rsidRDefault="005A39AB" w:rsidP="00DB1A6B">
            <w:pPr>
              <w:pStyle w:val="Paragraphedeliste"/>
              <w:numPr>
                <w:ilvl w:val="0"/>
                <w:numId w:val="31"/>
              </w:numPr>
              <w:spacing w:line="276" w:lineRule="auto"/>
              <w:ind w:left="170" w:hanging="218"/>
              <w:rPr>
                <w:rFonts w:ascii="Calibri" w:eastAsia="Calibri" w:hAnsi="Calibri" w:cs="Calibri"/>
                <w:bCs/>
                <w:sz w:val="16"/>
                <w:szCs w:val="18"/>
              </w:rPr>
            </w:pPr>
            <w:r w:rsidRPr="00FF6BE5">
              <w:rPr>
                <w:rFonts w:ascii="Arial" w:eastAsia="Arial" w:hAnsi="Arial" w:cs="Arial"/>
                <w:sz w:val="16"/>
              </w:rPr>
              <w:t>Règles relatives à la protection des données (EASA, PART IS)</w:t>
            </w:r>
          </w:p>
        </w:tc>
        <w:tc>
          <w:tcPr>
            <w:tcW w:w="263" w:type="pct"/>
            <w:vMerge/>
            <w:tcBorders>
              <w:bottom w:val="single" w:sz="4" w:space="0" w:color="auto"/>
            </w:tcBorders>
            <w:shd w:val="clear" w:color="auto" w:fill="D9D9D9"/>
            <w:vAlign w:val="center"/>
          </w:tcPr>
          <w:p w14:paraId="47369A11" w14:textId="77777777" w:rsidR="005A39AB" w:rsidRPr="00057E5E" w:rsidRDefault="005A39AB" w:rsidP="005A39AB">
            <w:pPr>
              <w:tabs>
                <w:tab w:val="left" w:pos="346"/>
              </w:tabs>
              <w:spacing w:before="60" w:after="60"/>
              <w:rPr>
                <w:rFonts w:ascii="Arial" w:eastAsia="Times New Roman" w:hAnsi="Arial" w:cs="Arial"/>
                <w:b/>
                <w:sz w:val="12"/>
                <w:szCs w:val="22"/>
                <w:lang w:eastAsia="fr-FR"/>
              </w:rPr>
            </w:pPr>
          </w:p>
        </w:tc>
      </w:tr>
    </w:tbl>
    <w:p w14:paraId="4248E6C0" w14:textId="3EB0A339" w:rsidR="000C615A" w:rsidRDefault="000C615A" w:rsidP="00AC30E7"/>
    <w:p w14:paraId="1972915C" w14:textId="77777777" w:rsidR="000C615A" w:rsidRDefault="000C615A">
      <w:pPr>
        <w:jc w:val="left"/>
      </w:pPr>
      <w:r>
        <w:br w:type="page"/>
      </w:r>
    </w:p>
    <w:tbl>
      <w:tblPr>
        <w:tblW w:w="107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5530"/>
        <w:gridCol w:w="580"/>
      </w:tblGrid>
      <w:tr w:rsidR="000100BD" w:rsidRPr="000100BD" w14:paraId="6F4DDAB0" w14:textId="77777777" w:rsidTr="000100BD">
        <w:trPr>
          <w:trHeight w:val="680"/>
          <w:jc w:val="center"/>
        </w:trPr>
        <w:tc>
          <w:tcPr>
            <w:tcW w:w="5000" w:type="pct"/>
            <w:gridSpan w:val="3"/>
            <w:tcBorders>
              <w:bottom w:val="single" w:sz="4" w:space="0" w:color="auto"/>
            </w:tcBorders>
            <w:shd w:val="clear" w:color="auto" w:fill="F4B083"/>
            <w:vAlign w:val="center"/>
          </w:tcPr>
          <w:p w14:paraId="2B111BBA" w14:textId="0D60D399" w:rsidR="005B4235" w:rsidRPr="00C922CC" w:rsidRDefault="000100BD" w:rsidP="005B4235">
            <w:pPr>
              <w:spacing w:before="60" w:after="60"/>
              <w:ind w:right="-113"/>
              <w:jc w:val="center"/>
              <w:rPr>
                <w:rFonts w:ascii="Calibri" w:eastAsia="Calibri" w:hAnsi="Calibri" w:cs="Times New Roman"/>
                <w:b/>
                <w:sz w:val="28"/>
                <w:szCs w:val="28"/>
                <w:highlight w:val="yellow"/>
              </w:rPr>
            </w:pPr>
            <w:r w:rsidRPr="000100BD">
              <w:rPr>
                <w:rFonts w:ascii="Calibri" w:eastAsia="Calibri" w:hAnsi="Calibri" w:cs="Times New Roman"/>
                <w:sz w:val="22"/>
                <w:szCs w:val="22"/>
              </w:rPr>
              <w:lastRenderedPageBreak/>
              <w:br w:type="page"/>
            </w:r>
            <w:r w:rsidR="00D31296">
              <w:rPr>
                <w:rFonts w:ascii="Calibri" w:eastAsia="Calibri" w:hAnsi="Calibri" w:cs="Times New Roman"/>
                <w:b/>
                <w:sz w:val="28"/>
                <w:szCs w:val="28"/>
              </w:rPr>
              <w:t xml:space="preserve">BTS </w:t>
            </w:r>
            <w:proofErr w:type="spellStart"/>
            <w:r w:rsidR="00D31296">
              <w:rPr>
                <w:rFonts w:ascii="Calibri" w:eastAsia="Calibri" w:hAnsi="Calibri" w:cs="Times New Roman"/>
                <w:b/>
                <w:sz w:val="28"/>
                <w:szCs w:val="28"/>
              </w:rPr>
              <w:t>Aéro</w:t>
            </w:r>
            <w:r w:rsidR="00ED198D">
              <w:rPr>
                <w:rFonts w:ascii="Calibri" w:eastAsia="Calibri" w:hAnsi="Calibri" w:cs="Times New Roman"/>
                <w:b/>
                <w:sz w:val="28"/>
                <w:szCs w:val="28"/>
              </w:rPr>
              <w:t>r</w:t>
            </w:r>
            <w:r w:rsidR="00D31296">
              <w:rPr>
                <w:rFonts w:ascii="Calibri" w:eastAsia="Calibri" w:hAnsi="Calibri" w:cs="Times New Roman"/>
                <w:b/>
                <w:sz w:val="28"/>
                <w:szCs w:val="28"/>
              </w:rPr>
              <w:t>autique</w:t>
            </w:r>
            <w:proofErr w:type="spellEnd"/>
          </w:p>
          <w:p w14:paraId="784E4F87" w14:textId="03F1BC3F" w:rsidR="000100BD" w:rsidRPr="000100BD" w:rsidRDefault="000100BD" w:rsidP="00D31296">
            <w:pPr>
              <w:spacing w:before="60" w:after="60"/>
              <w:ind w:right="-113"/>
              <w:jc w:val="center"/>
              <w:rPr>
                <w:rFonts w:ascii="Calibri" w:eastAsia="Times New Roman" w:hAnsi="Calibri" w:cs="Arial"/>
                <w:b/>
                <w:i/>
                <w:color w:val="000000"/>
                <w:sz w:val="22"/>
                <w:szCs w:val="22"/>
              </w:rPr>
            </w:pPr>
            <w:r w:rsidRPr="00D31296">
              <w:rPr>
                <w:rFonts w:ascii="Calibri" w:eastAsia="Times New Roman" w:hAnsi="Calibri" w:cs="Calibri"/>
                <w:b/>
                <w:color w:val="000000"/>
                <w:sz w:val="28"/>
                <w:szCs w:val="28"/>
              </w:rPr>
              <w:t>Pôle 2 :</w:t>
            </w:r>
            <w:r w:rsidR="00D31296">
              <w:rPr>
                <w:rFonts w:ascii="Arial" w:eastAsia="Calibri" w:hAnsi="Arial" w:cs="Arial"/>
                <w:b/>
                <w:bCs/>
                <w:szCs w:val="22"/>
              </w:rPr>
              <w:t xml:space="preserve"> Organisation d'une activité</w:t>
            </w:r>
            <w:r w:rsidR="00D31296" w:rsidRPr="00946BDD">
              <w:rPr>
                <w:rFonts w:ascii="Arial" w:eastAsia="Calibri" w:hAnsi="Arial" w:cs="Arial"/>
                <w:b/>
                <w:bCs/>
                <w:szCs w:val="22"/>
              </w:rPr>
              <w:t xml:space="preserve"> de production ou </w:t>
            </w:r>
            <w:r w:rsidR="00D31296">
              <w:rPr>
                <w:rFonts w:ascii="Arial" w:eastAsia="Calibri" w:hAnsi="Arial" w:cs="Arial"/>
                <w:b/>
                <w:bCs/>
                <w:szCs w:val="22"/>
              </w:rPr>
              <w:t>de maintenance des aé</w:t>
            </w:r>
            <w:r w:rsidR="00D31296" w:rsidRPr="00946BDD">
              <w:rPr>
                <w:rFonts w:ascii="Arial" w:eastAsia="Calibri" w:hAnsi="Arial" w:cs="Arial"/>
                <w:b/>
                <w:bCs/>
                <w:szCs w:val="22"/>
              </w:rPr>
              <w:t>ronefs</w:t>
            </w:r>
            <w:r w:rsidRPr="00C922CC">
              <w:rPr>
                <w:rFonts w:ascii="Calibri" w:eastAsia="Times New Roman" w:hAnsi="Calibri" w:cs="Calibri"/>
                <w:b/>
                <w:color w:val="000000"/>
                <w:sz w:val="28"/>
                <w:szCs w:val="28"/>
                <w:highlight w:val="yellow"/>
              </w:rPr>
              <w:t xml:space="preserve"> </w:t>
            </w:r>
          </w:p>
        </w:tc>
      </w:tr>
      <w:tr w:rsidR="000100BD" w:rsidRPr="000100BD" w14:paraId="36830990" w14:textId="77777777" w:rsidTr="000C615A">
        <w:trPr>
          <w:trHeight w:val="333"/>
          <w:jc w:val="center"/>
        </w:trPr>
        <w:tc>
          <w:tcPr>
            <w:tcW w:w="2167" w:type="pct"/>
            <w:tcBorders>
              <w:bottom w:val="single" w:sz="4" w:space="0" w:color="auto"/>
            </w:tcBorders>
            <w:shd w:val="clear" w:color="auto" w:fill="F4B083"/>
            <w:vAlign w:val="center"/>
          </w:tcPr>
          <w:p w14:paraId="18CB7A77" w14:textId="77777777" w:rsidR="000100BD" w:rsidRPr="000100BD" w:rsidRDefault="000100BD" w:rsidP="000100BD">
            <w:pPr>
              <w:spacing w:before="60" w:after="60"/>
              <w:jc w:val="center"/>
              <w:rPr>
                <w:rFonts w:ascii="Calibri" w:eastAsia="Times New Roman" w:hAnsi="Calibri" w:cs="Arial"/>
                <w:b/>
                <w:i/>
                <w:color w:val="000000"/>
                <w:sz w:val="22"/>
                <w:szCs w:val="22"/>
              </w:rPr>
            </w:pPr>
            <w:r w:rsidRPr="000100BD">
              <w:rPr>
                <w:rFonts w:ascii="Calibri" w:eastAsia="Times New Roman" w:hAnsi="Calibri" w:cs="Arial"/>
                <w:b/>
                <w:i/>
                <w:color w:val="000000"/>
                <w:sz w:val="22"/>
                <w:szCs w:val="22"/>
              </w:rPr>
              <w:t>ACTIVITÉS</w:t>
            </w:r>
          </w:p>
        </w:tc>
        <w:tc>
          <w:tcPr>
            <w:tcW w:w="2833" w:type="pct"/>
            <w:gridSpan w:val="2"/>
            <w:tcBorders>
              <w:bottom w:val="single" w:sz="4" w:space="0" w:color="auto"/>
            </w:tcBorders>
            <w:shd w:val="clear" w:color="auto" w:fill="F4B083"/>
            <w:vAlign w:val="center"/>
          </w:tcPr>
          <w:p w14:paraId="5125E9B1" w14:textId="77777777" w:rsidR="000100BD" w:rsidRPr="000100BD" w:rsidRDefault="000100BD" w:rsidP="000100BD">
            <w:pPr>
              <w:spacing w:before="60" w:after="60"/>
              <w:ind w:right="-113"/>
              <w:jc w:val="center"/>
              <w:rPr>
                <w:rFonts w:ascii="Calibri" w:eastAsia="Times New Roman" w:hAnsi="Calibri" w:cs="Arial"/>
                <w:b/>
                <w:i/>
                <w:color w:val="000000"/>
                <w:sz w:val="22"/>
                <w:szCs w:val="22"/>
              </w:rPr>
            </w:pPr>
            <w:r w:rsidRPr="000100BD">
              <w:rPr>
                <w:rFonts w:ascii="Calibri" w:eastAsia="Times New Roman" w:hAnsi="Calibri" w:cs="Arial"/>
                <w:b/>
                <w:i/>
                <w:color w:val="000000"/>
                <w:sz w:val="22"/>
                <w:szCs w:val="22"/>
              </w:rPr>
              <w:t>TÂCHES</w:t>
            </w:r>
          </w:p>
        </w:tc>
      </w:tr>
      <w:tr w:rsidR="000100BD" w:rsidRPr="000100BD" w14:paraId="2C4DD1B1" w14:textId="77777777" w:rsidTr="00881333">
        <w:trPr>
          <w:trHeight w:val="535"/>
          <w:jc w:val="center"/>
        </w:trPr>
        <w:tc>
          <w:tcPr>
            <w:tcW w:w="2167" w:type="pct"/>
            <w:shd w:val="clear" w:color="auto" w:fill="F7CAAC"/>
            <w:vAlign w:val="center"/>
          </w:tcPr>
          <w:p w14:paraId="5C12A01E" w14:textId="1B295F0D" w:rsidR="000100BD" w:rsidRPr="006C71FC" w:rsidRDefault="00C34CB1" w:rsidP="000100BD">
            <w:pPr>
              <w:tabs>
                <w:tab w:val="left" w:pos="284"/>
              </w:tabs>
              <w:spacing w:before="60"/>
              <w:rPr>
                <w:rFonts w:ascii="Calibri" w:eastAsia="Times New Roman" w:hAnsi="Calibri" w:cs="Calibri"/>
                <w:color w:val="000000"/>
                <w:sz w:val="20"/>
                <w:szCs w:val="22"/>
              </w:rPr>
            </w:pPr>
            <w:r w:rsidRPr="006C71FC">
              <w:rPr>
                <w:rFonts w:ascii="Arial" w:hAnsi="Arial" w:cs="Arial"/>
                <w:b/>
                <w:bCs/>
                <w:color w:val="000000" w:themeColor="text1"/>
                <w:sz w:val="20"/>
                <w:szCs w:val="22"/>
              </w:rPr>
              <w:t xml:space="preserve">A2.1 </w:t>
            </w:r>
            <w:r w:rsidRPr="006C71FC">
              <w:rPr>
                <w:rFonts w:ascii="Arial" w:hAnsi="Arial" w:cs="Arial"/>
                <w:b/>
                <w:bCs/>
                <w:sz w:val="20"/>
                <w:szCs w:val="22"/>
              </w:rPr>
              <w:t>Planification des travaux</w:t>
            </w:r>
          </w:p>
        </w:tc>
        <w:tc>
          <w:tcPr>
            <w:tcW w:w="2833" w:type="pct"/>
            <w:gridSpan w:val="2"/>
            <w:shd w:val="clear" w:color="auto" w:fill="F7CAAC"/>
            <w:vAlign w:val="center"/>
          </w:tcPr>
          <w:p w14:paraId="3F8121DB" w14:textId="77777777" w:rsidR="00C34CB1" w:rsidRPr="00881333" w:rsidRDefault="00C34CB1" w:rsidP="00ED198D">
            <w:pPr>
              <w:spacing w:after="60"/>
              <w:rPr>
                <w:rFonts w:ascii="Arial" w:eastAsia="Calibri" w:hAnsi="Arial" w:cs="Arial"/>
                <w:b/>
                <w:bCs/>
                <w:i/>
                <w:iCs/>
                <w:sz w:val="18"/>
                <w:szCs w:val="20"/>
              </w:rPr>
            </w:pPr>
            <w:r w:rsidRPr="00881333">
              <w:rPr>
                <w:rFonts w:ascii="Arial" w:hAnsi="Arial" w:cs="Arial"/>
                <w:sz w:val="18"/>
              </w:rPr>
              <w:t>T2.1.1 Analyse des contraintes et des risques</w:t>
            </w:r>
          </w:p>
          <w:p w14:paraId="5E7792F6" w14:textId="57FCB788" w:rsidR="000100BD" w:rsidRPr="00881333" w:rsidRDefault="00C34CB1" w:rsidP="00ED198D">
            <w:pPr>
              <w:tabs>
                <w:tab w:val="left" w:pos="346"/>
              </w:tabs>
              <w:spacing w:after="60"/>
              <w:rPr>
                <w:rFonts w:ascii="Calibri" w:eastAsia="Times New Roman" w:hAnsi="Calibri" w:cs="Calibri"/>
                <w:sz w:val="18"/>
                <w:szCs w:val="22"/>
                <w:lang w:eastAsia="fr-FR"/>
              </w:rPr>
            </w:pPr>
            <w:r w:rsidRPr="00881333">
              <w:rPr>
                <w:rFonts w:ascii="Arial" w:hAnsi="Arial" w:cs="Arial"/>
                <w:sz w:val="18"/>
              </w:rPr>
              <w:t>T2.1.2 Ordonnancement des travaux</w:t>
            </w:r>
          </w:p>
        </w:tc>
      </w:tr>
      <w:tr w:rsidR="000100BD" w:rsidRPr="000100BD" w14:paraId="7FE47325" w14:textId="77777777" w:rsidTr="00881333">
        <w:trPr>
          <w:trHeight w:val="415"/>
          <w:jc w:val="center"/>
        </w:trPr>
        <w:tc>
          <w:tcPr>
            <w:tcW w:w="2167" w:type="pct"/>
            <w:shd w:val="clear" w:color="auto" w:fill="F7CAAC"/>
            <w:vAlign w:val="center"/>
          </w:tcPr>
          <w:p w14:paraId="40724379" w14:textId="0CB2C446" w:rsidR="000100BD" w:rsidRPr="006C71FC" w:rsidRDefault="00C34CB1" w:rsidP="000100BD">
            <w:pPr>
              <w:tabs>
                <w:tab w:val="left" w:pos="284"/>
              </w:tabs>
              <w:spacing w:before="60"/>
              <w:rPr>
                <w:rFonts w:ascii="Calibri" w:eastAsia="Times New Roman" w:hAnsi="Calibri" w:cs="Calibri"/>
                <w:color w:val="000000"/>
                <w:sz w:val="20"/>
                <w:szCs w:val="22"/>
              </w:rPr>
            </w:pPr>
            <w:r w:rsidRPr="006C71FC">
              <w:rPr>
                <w:rFonts w:ascii="Arial" w:hAnsi="Arial" w:cs="Arial"/>
                <w:b/>
                <w:bCs/>
                <w:color w:val="000000" w:themeColor="text1"/>
                <w:sz w:val="20"/>
                <w:szCs w:val="22"/>
              </w:rPr>
              <w:t xml:space="preserve">A2.2 </w:t>
            </w:r>
            <w:r w:rsidRPr="006C71FC">
              <w:rPr>
                <w:rFonts w:ascii="Arial" w:hAnsi="Arial" w:cs="Arial"/>
                <w:b/>
                <w:bCs/>
                <w:sz w:val="20"/>
                <w:szCs w:val="22"/>
              </w:rPr>
              <w:t>Suivi des opérations et support technique</w:t>
            </w:r>
          </w:p>
        </w:tc>
        <w:tc>
          <w:tcPr>
            <w:tcW w:w="2833" w:type="pct"/>
            <w:gridSpan w:val="2"/>
            <w:shd w:val="clear" w:color="auto" w:fill="F7CAAC"/>
            <w:vAlign w:val="center"/>
          </w:tcPr>
          <w:p w14:paraId="6F5A6094" w14:textId="77777777" w:rsidR="00C34CB1" w:rsidRPr="00881333" w:rsidRDefault="00C34CB1" w:rsidP="00ED198D">
            <w:pPr>
              <w:spacing w:after="60"/>
              <w:rPr>
                <w:rFonts w:ascii="Arial" w:hAnsi="Arial" w:cs="Arial"/>
                <w:sz w:val="18"/>
              </w:rPr>
            </w:pPr>
            <w:r w:rsidRPr="00881333">
              <w:rPr>
                <w:rFonts w:ascii="Arial" w:hAnsi="Arial" w:cs="Arial"/>
                <w:sz w:val="18"/>
              </w:rPr>
              <w:t>T2.2.1 Pilotage des opérations</w:t>
            </w:r>
          </w:p>
          <w:p w14:paraId="02E7563F" w14:textId="79381349" w:rsidR="000100BD" w:rsidRPr="00881333" w:rsidRDefault="00C34CB1" w:rsidP="00ED198D">
            <w:pPr>
              <w:tabs>
                <w:tab w:val="left" w:pos="346"/>
              </w:tabs>
              <w:spacing w:after="60"/>
              <w:rPr>
                <w:rFonts w:ascii="Arial" w:eastAsia="Times New Roman" w:hAnsi="Arial" w:cs="Arial"/>
                <w:sz w:val="18"/>
                <w:szCs w:val="22"/>
                <w:lang w:eastAsia="fr-FR"/>
              </w:rPr>
            </w:pPr>
            <w:r w:rsidRPr="00881333">
              <w:rPr>
                <w:rFonts w:ascii="Arial" w:hAnsi="Arial" w:cs="Arial"/>
                <w:sz w:val="18"/>
              </w:rPr>
              <w:t>T2.2.2 Assistance aux équipes de production ou de maintenance</w:t>
            </w:r>
          </w:p>
        </w:tc>
      </w:tr>
      <w:tr w:rsidR="000100BD" w:rsidRPr="000100BD" w14:paraId="33A69E1B" w14:textId="77777777" w:rsidTr="00881333">
        <w:trPr>
          <w:trHeight w:val="493"/>
          <w:jc w:val="center"/>
        </w:trPr>
        <w:tc>
          <w:tcPr>
            <w:tcW w:w="2167" w:type="pct"/>
            <w:shd w:val="clear" w:color="auto" w:fill="F7CAAC"/>
            <w:vAlign w:val="center"/>
          </w:tcPr>
          <w:p w14:paraId="7A223E7D" w14:textId="5645B28F" w:rsidR="000100BD" w:rsidRPr="006C71FC" w:rsidRDefault="00C34CB1" w:rsidP="000100BD">
            <w:pPr>
              <w:tabs>
                <w:tab w:val="left" w:pos="284"/>
              </w:tabs>
              <w:spacing w:before="60"/>
              <w:rPr>
                <w:rFonts w:ascii="Calibri" w:eastAsia="Times New Roman" w:hAnsi="Calibri" w:cs="Calibri"/>
                <w:color w:val="000000"/>
                <w:sz w:val="20"/>
                <w:szCs w:val="22"/>
              </w:rPr>
            </w:pPr>
            <w:r w:rsidRPr="006C71FC">
              <w:rPr>
                <w:rFonts w:ascii="Arial" w:hAnsi="Arial" w:cs="Arial"/>
                <w:b/>
                <w:bCs/>
                <w:color w:val="000000" w:themeColor="text1"/>
                <w:sz w:val="20"/>
                <w:szCs w:val="22"/>
              </w:rPr>
              <w:t xml:space="preserve">A2.3 </w:t>
            </w:r>
            <w:r w:rsidRPr="006C71FC">
              <w:rPr>
                <w:rFonts w:ascii="Arial" w:hAnsi="Arial" w:cs="Arial"/>
                <w:b/>
                <w:bCs/>
                <w:sz w:val="20"/>
                <w:szCs w:val="22"/>
              </w:rPr>
              <w:t>Animation d’une équipe d’intervenants sur une opération de production ou de maintenance</w:t>
            </w:r>
          </w:p>
        </w:tc>
        <w:tc>
          <w:tcPr>
            <w:tcW w:w="2833" w:type="pct"/>
            <w:gridSpan w:val="2"/>
            <w:shd w:val="clear" w:color="auto" w:fill="F7CAAC"/>
            <w:vAlign w:val="center"/>
          </w:tcPr>
          <w:p w14:paraId="77E8C21D" w14:textId="77777777" w:rsidR="00C34CB1" w:rsidRPr="00881333" w:rsidRDefault="00C34CB1" w:rsidP="00ED198D">
            <w:pPr>
              <w:spacing w:after="60"/>
              <w:rPr>
                <w:rFonts w:ascii="Arial" w:hAnsi="Arial" w:cs="Arial"/>
                <w:sz w:val="18"/>
              </w:rPr>
            </w:pPr>
            <w:r w:rsidRPr="00881333">
              <w:rPr>
                <w:rFonts w:ascii="Arial" w:hAnsi="Arial" w:cs="Arial"/>
                <w:sz w:val="18"/>
              </w:rPr>
              <w:t>T2.3.1 Répartition des tâches en fonction des qualifications nécessaires à l'activité</w:t>
            </w:r>
          </w:p>
          <w:p w14:paraId="34E7975D" w14:textId="376BCB05" w:rsidR="000100BD" w:rsidRPr="00881333" w:rsidRDefault="00C34CB1" w:rsidP="00ED198D">
            <w:pPr>
              <w:tabs>
                <w:tab w:val="left" w:pos="346"/>
              </w:tabs>
              <w:spacing w:after="60"/>
              <w:rPr>
                <w:rFonts w:ascii="Calibri" w:eastAsia="Times New Roman" w:hAnsi="Calibri" w:cs="Calibri"/>
                <w:sz w:val="18"/>
                <w:szCs w:val="22"/>
                <w:lang w:eastAsia="fr-FR"/>
              </w:rPr>
            </w:pPr>
            <w:r w:rsidRPr="00881333">
              <w:rPr>
                <w:rFonts w:ascii="Arial" w:hAnsi="Arial" w:cs="Arial"/>
                <w:sz w:val="18"/>
              </w:rPr>
              <w:t>T2.3.2 Participation au développement de compétences</w:t>
            </w:r>
          </w:p>
        </w:tc>
      </w:tr>
      <w:tr w:rsidR="000100BD" w:rsidRPr="000100BD" w14:paraId="19FC3116" w14:textId="77777777" w:rsidTr="00881333">
        <w:trPr>
          <w:trHeight w:val="507"/>
          <w:jc w:val="center"/>
        </w:trPr>
        <w:tc>
          <w:tcPr>
            <w:tcW w:w="2167" w:type="pct"/>
            <w:tcBorders>
              <w:bottom w:val="single" w:sz="4" w:space="0" w:color="auto"/>
            </w:tcBorders>
            <w:shd w:val="clear" w:color="auto" w:fill="F4B083"/>
            <w:vAlign w:val="center"/>
          </w:tcPr>
          <w:p w14:paraId="1A0C4B0D" w14:textId="77777777" w:rsidR="000100BD" w:rsidRPr="005A39AB" w:rsidRDefault="000100BD" w:rsidP="000100BD">
            <w:pPr>
              <w:tabs>
                <w:tab w:val="left" w:pos="284"/>
              </w:tabs>
              <w:spacing w:before="60"/>
              <w:jc w:val="center"/>
              <w:rPr>
                <w:rFonts w:ascii="Calibri" w:eastAsia="Times New Roman" w:hAnsi="Calibri" w:cs="Calibri"/>
                <w:b/>
                <w:color w:val="000000"/>
                <w:sz w:val="22"/>
                <w:szCs w:val="22"/>
              </w:rPr>
            </w:pPr>
            <w:r w:rsidRPr="005A39AB">
              <w:rPr>
                <w:rFonts w:ascii="Calibri" w:eastAsia="Times New Roman" w:hAnsi="Calibri" w:cs="Arial"/>
                <w:b/>
                <w:i/>
                <w:color w:val="000000"/>
                <w:sz w:val="22"/>
                <w:szCs w:val="22"/>
              </w:rPr>
              <w:t>COMPET</w:t>
            </w:r>
            <w:r w:rsidRPr="005A39AB">
              <w:rPr>
                <w:rFonts w:ascii="Calibri" w:eastAsia="Times New Roman" w:hAnsi="Calibri" w:cs="Calibri"/>
                <w:b/>
                <w:i/>
                <w:color w:val="000000"/>
                <w:sz w:val="22"/>
                <w:szCs w:val="22"/>
              </w:rPr>
              <w:t>É</w:t>
            </w:r>
            <w:r w:rsidRPr="005A39AB">
              <w:rPr>
                <w:rFonts w:ascii="Calibri" w:eastAsia="Times New Roman" w:hAnsi="Calibri" w:cs="Arial"/>
                <w:b/>
                <w:i/>
                <w:color w:val="000000"/>
                <w:sz w:val="22"/>
                <w:szCs w:val="22"/>
              </w:rPr>
              <w:t>NCES</w:t>
            </w:r>
          </w:p>
        </w:tc>
        <w:tc>
          <w:tcPr>
            <w:tcW w:w="2833" w:type="pct"/>
            <w:gridSpan w:val="2"/>
            <w:tcBorders>
              <w:bottom w:val="single" w:sz="4" w:space="0" w:color="auto"/>
            </w:tcBorders>
            <w:shd w:val="clear" w:color="auto" w:fill="F4B083"/>
            <w:vAlign w:val="center"/>
          </w:tcPr>
          <w:p w14:paraId="64A7F202" w14:textId="77777777" w:rsidR="000100BD" w:rsidRPr="005A39AB" w:rsidRDefault="000100BD" w:rsidP="000100BD">
            <w:pPr>
              <w:tabs>
                <w:tab w:val="left" w:pos="346"/>
              </w:tabs>
              <w:spacing w:before="60"/>
              <w:jc w:val="center"/>
              <w:rPr>
                <w:rFonts w:ascii="Calibri" w:eastAsia="Times New Roman" w:hAnsi="Calibri" w:cs="Calibri"/>
                <w:b/>
                <w:sz w:val="22"/>
                <w:szCs w:val="22"/>
                <w:lang w:eastAsia="fr-FR"/>
              </w:rPr>
            </w:pPr>
            <w:r w:rsidRPr="005A39AB">
              <w:rPr>
                <w:rFonts w:ascii="Calibri" w:eastAsia="Times New Roman" w:hAnsi="Calibri" w:cs="Arial"/>
                <w:b/>
                <w:i/>
                <w:color w:val="000000"/>
                <w:sz w:val="22"/>
                <w:szCs w:val="22"/>
              </w:rPr>
              <w:t>SAVOIRS ASSOCI</w:t>
            </w:r>
            <w:r w:rsidRPr="005A39AB">
              <w:rPr>
                <w:rFonts w:ascii="Calibri" w:eastAsia="Times New Roman" w:hAnsi="Calibri" w:cs="Calibri"/>
                <w:b/>
                <w:i/>
                <w:color w:val="000000"/>
                <w:sz w:val="22"/>
                <w:szCs w:val="22"/>
              </w:rPr>
              <w:t>É</w:t>
            </w:r>
            <w:r w:rsidRPr="005A39AB">
              <w:rPr>
                <w:rFonts w:ascii="Calibri" w:eastAsia="Times New Roman" w:hAnsi="Calibri" w:cs="Arial"/>
                <w:b/>
                <w:i/>
                <w:color w:val="000000"/>
                <w:sz w:val="22"/>
                <w:szCs w:val="22"/>
              </w:rPr>
              <w:t>S</w:t>
            </w:r>
          </w:p>
        </w:tc>
      </w:tr>
      <w:tr w:rsidR="000100BD" w:rsidRPr="000100BD" w14:paraId="4DE140A5" w14:textId="77777777" w:rsidTr="00881333">
        <w:trPr>
          <w:trHeight w:val="4190"/>
          <w:jc w:val="center"/>
        </w:trPr>
        <w:tc>
          <w:tcPr>
            <w:tcW w:w="2167" w:type="pct"/>
            <w:shd w:val="clear" w:color="auto" w:fill="F7CAAC"/>
          </w:tcPr>
          <w:p w14:paraId="09998636" w14:textId="54451B90" w:rsidR="00C34CB1" w:rsidRPr="006C71FC" w:rsidRDefault="00C34CB1" w:rsidP="00C34CB1">
            <w:pPr>
              <w:tabs>
                <w:tab w:val="left" w:pos="346"/>
              </w:tabs>
              <w:spacing w:before="60" w:after="60"/>
              <w:jc w:val="left"/>
              <w:rPr>
                <w:rFonts w:ascii="Arial" w:hAnsi="Arial" w:cs="Arial"/>
                <w:b/>
                <w:sz w:val="20"/>
                <w:szCs w:val="22"/>
              </w:rPr>
            </w:pPr>
            <w:r w:rsidRPr="006C71FC">
              <w:rPr>
                <w:rFonts w:ascii="Arial" w:hAnsi="Arial" w:cs="Arial"/>
                <w:b/>
                <w:sz w:val="20"/>
                <w:szCs w:val="22"/>
              </w:rPr>
              <w:t>C21 – Organiser le planning des travaux</w:t>
            </w:r>
          </w:p>
          <w:p w14:paraId="5BDCF609" w14:textId="77777777" w:rsidR="00C34CB1" w:rsidRPr="00FF6BE5" w:rsidRDefault="00C34CB1" w:rsidP="00DB1A6B">
            <w:pPr>
              <w:pStyle w:val="Paragraphedeliste"/>
              <w:numPr>
                <w:ilvl w:val="0"/>
                <w:numId w:val="33"/>
              </w:numPr>
              <w:spacing w:line="276" w:lineRule="auto"/>
              <w:ind w:left="174" w:hanging="218"/>
              <w:rPr>
                <w:rFonts w:ascii="Arial" w:eastAsia="Arial" w:hAnsi="Arial" w:cs="Arial"/>
                <w:color w:val="000000" w:themeColor="text1"/>
                <w:sz w:val="16"/>
                <w:szCs w:val="16"/>
              </w:rPr>
            </w:pPr>
            <w:r w:rsidRPr="00FF6BE5">
              <w:rPr>
                <w:rStyle w:val="normaltextrun"/>
                <w:rFonts w:ascii="Arial" w:eastAsia="Arial" w:hAnsi="Arial" w:cs="Arial"/>
                <w:color w:val="000000" w:themeColor="text1"/>
                <w:sz w:val="16"/>
                <w:szCs w:val="16"/>
              </w:rPr>
              <w:t>Les données nécessaires à la réalisation des travaux sont listées de façon exhaustive</w:t>
            </w:r>
          </w:p>
          <w:p w14:paraId="46D79168" w14:textId="77777777" w:rsidR="00C34CB1" w:rsidRPr="00FF6BE5" w:rsidRDefault="00C34CB1" w:rsidP="00DB1A6B">
            <w:pPr>
              <w:pStyle w:val="Paragraphedeliste"/>
              <w:numPr>
                <w:ilvl w:val="0"/>
                <w:numId w:val="33"/>
              </w:numPr>
              <w:spacing w:line="276" w:lineRule="auto"/>
              <w:ind w:left="174" w:hanging="218"/>
              <w:rPr>
                <w:rStyle w:val="normaltextrun"/>
                <w:rFonts w:ascii="Arial" w:eastAsia="Arial" w:hAnsi="Arial" w:cs="Arial"/>
                <w:sz w:val="16"/>
                <w:szCs w:val="16"/>
              </w:rPr>
            </w:pPr>
            <w:r w:rsidRPr="00FF6BE5">
              <w:rPr>
                <w:rStyle w:val="normaltextrun"/>
                <w:rFonts w:ascii="Arial" w:eastAsia="Arial" w:hAnsi="Arial" w:cs="Arial"/>
                <w:color w:val="000000" w:themeColor="text1"/>
                <w:sz w:val="16"/>
                <w:szCs w:val="16"/>
              </w:rPr>
              <w:t>La vérification des données permet de supprimer les erreurs manifestes</w:t>
            </w:r>
          </w:p>
          <w:p w14:paraId="56F23053" w14:textId="77777777" w:rsidR="00C34CB1" w:rsidRPr="00FF6BE5" w:rsidRDefault="00C34CB1" w:rsidP="00DB1A6B">
            <w:pPr>
              <w:pStyle w:val="Paragraphedeliste"/>
              <w:numPr>
                <w:ilvl w:val="0"/>
                <w:numId w:val="33"/>
              </w:numPr>
              <w:spacing w:line="276" w:lineRule="auto"/>
              <w:ind w:left="174" w:hanging="218"/>
              <w:rPr>
                <w:rStyle w:val="normaltextrun"/>
                <w:rFonts w:ascii="Arial" w:eastAsia="Arial" w:hAnsi="Arial" w:cs="Arial"/>
                <w:sz w:val="16"/>
                <w:szCs w:val="16"/>
              </w:rPr>
            </w:pPr>
            <w:r w:rsidRPr="00FF6BE5">
              <w:rPr>
                <w:rStyle w:val="normaltextrun"/>
                <w:rFonts w:ascii="Arial" w:eastAsia="Arial" w:hAnsi="Arial" w:cs="Arial"/>
                <w:color w:val="000000" w:themeColor="text1"/>
                <w:sz w:val="16"/>
                <w:szCs w:val="16"/>
              </w:rPr>
              <w:t>L’antériorité des tâches est définie</w:t>
            </w:r>
          </w:p>
          <w:p w14:paraId="2434CF6C" w14:textId="77777777" w:rsidR="00C34CB1" w:rsidRPr="00FF6BE5" w:rsidRDefault="00C34CB1" w:rsidP="00DB1A6B">
            <w:pPr>
              <w:pStyle w:val="Paragraphedeliste"/>
              <w:numPr>
                <w:ilvl w:val="0"/>
                <w:numId w:val="33"/>
              </w:numPr>
              <w:spacing w:line="276" w:lineRule="auto"/>
              <w:ind w:left="174" w:hanging="218"/>
              <w:rPr>
                <w:rStyle w:val="normaltextrun"/>
                <w:rFonts w:ascii="Arial" w:eastAsia="Arial" w:hAnsi="Arial" w:cs="Arial"/>
                <w:sz w:val="16"/>
                <w:szCs w:val="16"/>
              </w:rPr>
            </w:pPr>
            <w:r w:rsidRPr="00FF6BE5">
              <w:rPr>
                <w:rStyle w:val="normaltextrun"/>
                <w:rFonts w:ascii="Arial" w:eastAsia="Arial" w:hAnsi="Arial" w:cs="Arial"/>
                <w:sz w:val="16"/>
                <w:szCs w:val="16"/>
              </w:rPr>
              <w:t>Les moyens matériels sont identifiés de façon exhaustive et leur disponibilité est assurée</w:t>
            </w:r>
          </w:p>
          <w:p w14:paraId="190631F6" w14:textId="77777777" w:rsidR="00C34CB1" w:rsidRPr="00FF6BE5" w:rsidRDefault="00C34CB1" w:rsidP="00DB1A6B">
            <w:pPr>
              <w:pStyle w:val="Paragraphedeliste"/>
              <w:numPr>
                <w:ilvl w:val="0"/>
                <w:numId w:val="33"/>
              </w:numPr>
              <w:spacing w:line="276" w:lineRule="auto"/>
              <w:ind w:left="174" w:hanging="218"/>
              <w:rPr>
                <w:rStyle w:val="normaltextrun"/>
                <w:rFonts w:ascii="Arial" w:eastAsia="Arial" w:hAnsi="Arial" w:cs="Arial"/>
                <w:sz w:val="16"/>
                <w:szCs w:val="16"/>
              </w:rPr>
            </w:pPr>
            <w:r w:rsidRPr="00FF6BE5">
              <w:rPr>
                <w:rStyle w:val="normaltextrun"/>
                <w:rFonts w:ascii="Arial" w:eastAsia="Arial" w:hAnsi="Arial" w:cs="Arial"/>
                <w:sz w:val="16"/>
                <w:szCs w:val="16"/>
              </w:rPr>
              <w:t>Les moyens humains nécessaires sont estimés (nombre et qualification/habilitation)</w:t>
            </w:r>
          </w:p>
          <w:p w14:paraId="1DB76809" w14:textId="77777777" w:rsidR="00C34CB1" w:rsidRPr="00FF6BE5" w:rsidRDefault="00C34CB1" w:rsidP="00DB1A6B">
            <w:pPr>
              <w:pStyle w:val="Paragraphedeliste"/>
              <w:numPr>
                <w:ilvl w:val="0"/>
                <w:numId w:val="33"/>
              </w:numPr>
              <w:spacing w:line="276" w:lineRule="auto"/>
              <w:ind w:left="174" w:hanging="218"/>
              <w:rPr>
                <w:rStyle w:val="normaltextrun"/>
                <w:rFonts w:ascii="Arial" w:eastAsia="Arial" w:hAnsi="Arial" w:cs="Arial"/>
                <w:sz w:val="16"/>
                <w:szCs w:val="16"/>
              </w:rPr>
            </w:pPr>
            <w:r w:rsidRPr="00FF6BE5">
              <w:rPr>
                <w:rStyle w:val="normaltextrun"/>
                <w:rFonts w:ascii="Arial" w:eastAsia="Arial" w:hAnsi="Arial" w:cs="Arial"/>
                <w:sz w:val="16"/>
                <w:szCs w:val="16"/>
              </w:rPr>
              <w:t>La planification des opérations est cohérente avec les contraintes de l’unité de production (surfaces, disponibilité du matériel, disponibilité des personnels qualifiés, charges, cadence, zoning, …)</w:t>
            </w:r>
          </w:p>
          <w:p w14:paraId="201EE78E" w14:textId="77777777" w:rsidR="00C34CB1" w:rsidRPr="00FF6BE5" w:rsidRDefault="00C34CB1" w:rsidP="00DB1A6B">
            <w:pPr>
              <w:pStyle w:val="Paragraphedeliste"/>
              <w:numPr>
                <w:ilvl w:val="0"/>
                <w:numId w:val="33"/>
              </w:numPr>
              <w:spacing w:line="276" w:lineRule="auto"/>
              <w:ind w:left="174" w:hanging="218"/>
              <w:rPr>
                <w:rStyle w:val="normaltextrun"/>
                <w:rFonts w:ascii="Arial" w:eastAsia="Arial" w:hAnsi="Arial" w:cs="Arial"/>
                <w:sz w:val="16"/>
                <w:szCs w:val="16"/>
              </w:rPr>
            </w:pPr>
            <w:r w:rsidRPr="00FF6BE5">
              <w:rPr>
                <w:rStyle w:val="normaltextrun"/>
                <w:rFonts w:ascii="Arial" w:eastAsia="Arial" w:hAnsi="Arial" w:cs="Arial"/>
                <w:sz w:val="16"/>
                <w:szCs w:val="16"/>
              </w:rPr>
              <w:t>La mise à jour et les modifications du planning sont réalisées</w:t>
            </w:r>
          </w:p>
          <w:p w14:paraId="5CA5F499" w14:textId="77777777" w:rsidR="00C34CB1" w:rsidRPr="00FF6BE5" w:rsidRDefault="00C34CB1" w:rsidP="00DB1A6B">
            <w:pPr>
              <w:pStyle w:val="Paragraphedeliste"/>
              <w:numPr>
                <w:ilvl w:val="0"/>
                <w:numId w:val="33"/>
              </w:numPr>
              <w:spacing w:line="276" w:lineRule="auto"/>
              <w:ind w:left="174" w:hanging="218"/>
              <w:rPr>
                <w:rStyle w:val="normaltextrun"/>
                <w:rFonts w:ascii="Arial" w:eastAsia="Arial" w:hAnsi="Arial" w:cs="Arial"/>
                <w:sz w:val="16"/>
                <w:szCs w:val="16"/>
              </w:rPr>
            </w:pPr>
            <w:r w:rsidRPr="00FF6BE5">
              <w:rPr>
                <w:rStyle w:val="normaltextrun"/>
                <w:rFonts w:ascii="Arial" w:eastAsia="Arial" w:hAnsi="Arial" w:cs="Arial"/>
                <w:sz w:val="16"/>
                <w:szCs w:val="16"/>
              </w:rPr>
              <w:t>La sécurité des biens et des personnes est assurée</w:t>
            </w:r>
          </w:p>
          <w:p w14:paraId="65A56C65" w14:textId="77777777" w:rsidR="00C34CB1" w:rsidRPr="00FF6BE5" w:rsidRDefault="00C34CB1" w:rsidP="00DB1A6B">
            <w:pPr>
              <w:pStyle w:val="Paragraphedeliste"/>
              <w:numPr>
                <w:ilvl w:val="0"/>
                <w:numId w:val="33"/>
              </w:numPr>
              <w:spacing w:line="276" w:lineRule="auto"/>
              <w:ind w:left="174" w:hanging="218"/>
              <w:rPr>
                <w:rStyle w:val="normaltextrun"/>
                <w:rFonts w:ascii="Arial" w:eastAsia="Arial" w:hAnsi="Arial" w:cs="Arial"/>
                <w:sz w:val="16"/>
                <w:szCs w:val="16"/>
              </w:rPr>
            </w:pPr>
            <w:r w:rsidRPr="00FF6BE5">
              <w:rPr>
                <w:rStyle w:val="normaltextrun"/>
                <w:rFonts w:ascii="Arial" w:eastAsia="Arial" w:hAnsi="Arial" w:cs="Arial"/>
                <w:sz w:val="16"/>
                <w:szCs w:val="16"/>
              </w:rPr>
              <w:t>Les règlementations et la législation du travail sont respectées</w:t>
            </w:r>
          </w:p>
          <w:p w14:paraId="44FBF3AF" w14:textId="50D0CFA2" w:rsidR="00B16E6C" w:rsidRPr="00FF6BE5" w:rsidRDefault="00C34CB1" w:rsidP="00DB1A6B">
            <w:pPr>
              <w:pStyle w:val="Paragraphedeliste"/>
              <w:numPr>
                <w:ilvl w:val="0"/>
                <w:numId w:val="33"/>
              </w:numPr>
              <w:spacing w:line="276" w:lineRule="auto"/>
              <w:ind w:left="174" w:hanging="218"/>
              <w:rPr>
                <w:rFonts w:ascii="Arial" w:eastAsia="Arial" w:hAnsi="Arial" w:cs="Arial"/>
                <w:sz w:val="16"/>
                <w:szCs w:val="16"/>
              </w:rPr>
            </w:pPr>
            <w:r w:rsidRPr="00FF6BE5">
              <w:rPr>
                <w:rStyle w:val="normaltextrun"/>
                <w:rFonts w:ascii="Arial" w:eastAsia="Arial" w:hAnsi="Arial" w:cs="Arial"/>
                <w:sz w:val="16"/>
                <w:szCs w:val="16"/>
              </w:rPr>
              <w:t>Les travaux pouvant être reportés sont identifiés</w:t>
            </w:r>
          </w:p>
        </w:tc>
        <w:tc>
          <w:tcPr>
            <w:tcW w:w="2564" w:type="pct"/>
            <w:shd w:val="clear" w:color="auto" w:fill="F7CAAC"/>
          </w:tcPr>
          <w:p w14:paraId="44E7388F"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lang w:eastAsia="fr-FR"/>
              </w:rPr>
            </w:pPr>
            <w:r w:rsidRPr="00FF6BE5">
              <w:rPr>
                <w:rFonts w:ascii="Arial" w:eastAsia="Arial" w:hAnsi="Arial" w:cs="Arial"/>
                <w:sz w:val="16"/>
                <w:szCs w:val="16"/>
                <w:lang w:eastAsia="fr-FR"/>
              </w:rPr>
              <w:t xml:space="preserve">Outils et </w:t>
            </w:r>
            <w:r w:rsidRPr="00FF6BE5">
              <w:rPr>
                <w:rFonts w:ascii="Arial" w:eastAsia="Arial" w:hAnsi="Arial" w:cs="Arial"/>
                <w:sz w:val="16"/>
                <w:szCs w:val="16"/>
              </w:rPr>
              <w:t>logiciel de planification et d’ordonnancement (Gantt, PERT, …)</w:t>
            </w:r>
          </w:p>
          <w:p w14:paraId="7571A51B"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lang w:eastAsia="fr-FR"/>
              </w:rPr>
            </w:pPr>
            <w:r w:rsidRPr="00FF6BE5">
              <w:rPr>
                <w:rFonts w:ascii="Arial" w:eastAsia="Arial" w:hAnsi="Arial" w:cs="Arial"/>
                <w:sz w:val="16"/>
                <w:szCs w:val="16"/>
                <w:lang w:eastAsia="fr-FR"/>
              </w:rPr>
              <w:t>Taux de charges, diagramme de charge</w:t>
            </w:r>
          </w:p>
          <w:p w14:paraId="23D7F0E0"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lang w:eastAsia="fr-FR"/>
              </w:rPr>
            </w:pPr>
            <w:r w:rsidRPr="00FF6BE5">
              <w:rPr>
                <w:rFonts w:ascii="Arial" w:eastAsia="Arial" w:hAnsi="Arial" w:cs="Arial"/>
                <w:sz w:val="16"/>
                <w:szCs w:val="16"/>
                <w:lang w:eastAsia="fr-FR"/>
              </w:rPr>
              <w:t>Caractérisation des productions (quantités, programmes, délais, coûts)</w:t>
            </w:r>
          </w:p>
          <w:p w14:paraId="2E4082CA"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rPr>
            </w:pPr>
            <w:r w:rsidRPr="00FF6BE5">
              <w:rPr>
                <w:rFonts w:ascii="Arial" w:eastAsia="Arial" w:hAnsi="Arial" w:cs="Arial"/>
                <w:sz w:val="16"/>
                <w:szCs w:val="16"/>
              </w:rPr>
              <w:t>Architecture et applicabilité de la documentation technique de l’aéronef et de ses systèmes</w:t>
            </w:r>
          </w:p>
          <w:p w14:paraId="7BE648CF"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lang w:eastAsia="fr-FR"/>
              </w:rPr>
            </w:pPr>
            <w:r w:rsidRPr="00FF6BE5">
              <w:rPr>
                <w:rFonts w:ascii="Arial" w:eastAsia="Arial" w:hAnsi="Arial" w:cs="Arial"/>
                <w:sz w:val="16"/>
                <w:szCs w:val="16"/>
                <w:lang w:eastAsia="fr-FR"/>
              </w:rPr>
              <w:t>Contraintes de planification (temps d’immobilisation avion, localisation avion, utilisation des systèmes avion,</w:t>
            </w:r>
            <w:r w:rsidRPr="00FF6BE5">
              <w:rPr>
                <w:rFonts w:ascii="Arial" w:eastAsia="Arial" w:hAnsi="Arial" w:cs="Arial"/>
                <w:color w:val="000000" w:themeColor="text1"/>
                <w:sz w:val="16"/>
                <w:szCs w:val="16"/>
                <w:lang w:eastAsia="fr-FR"/>
              </w:rPr>
              <w:t xml:space="preserve"> cadences de production</w:t>
            </w:r>
            <w:r w:rsidRPr="00FF6BE5">
              <w:rPr>
                <w:rFonts w:ascii="Arial" w:eastAsia="Arial" w:hAnsi="Arial" w:cs="Arial"/>
                <w:sz w:val="16"/>
                <w:szCs w:val="16"/>
                <w:lang w:eastAsia="fr-FR"/>
              </w:rPr>
              <w:t>)</w:t>
            </w:r>
          </w:p>
          <w:p w14:paraId="4C842DB3"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Nature et criticité des tâches</w:t>
            </w:r>
          </w:p>
          <w:p w14:paraId="05DA19A7"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lang w:eastAsia="fr-FR"/>
              </w:rPr>
            </w:pPr>
            <w:r w:rsidRPr="00FF6BE5">
              <w:rPr>
                <w:rFonts w:ascii="Arial" w:eastAsia="Arial" w:hAnsi="Arial" w:cs="Arial"/>
                <w:sz w:val="16"/>
                <w:szCs w:val="16"/>
                <w:lang w:eastAsia="fr-FR"/>
              </w:rPr>
              <w:t>Contraintes de disponibilité (pièces, outillages, ingrédients, …)</w:t>
            </w:r>
          </w:p>
          <w:p w14:paraId="1B16C52E"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Législation aéronautique conforme aux règlements européens des navigabilités initiale et continue</w:t>
            </w:r>
          </w:p>
          <w:p w14:paraId="53974150"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lang w:eastAsia="fr-FR"/>
              </w:rPr>
            </w:pPr>
            <w:r w:rsidRPr="00FF6BE5">
              <w:rPr>
                <w:rFonts w:ascii="Arial" w:eastAsia="Arial" w:hAnsi="Arial" w:cs="Arial"/>
                <w:sz w:val="16"/>
                <w:szCs w:val="16"/>
                <w:lang w:eastAsia="fr-FR"/>
              </w:rPr>
              <w:t>Temps et ressources nécessaires (HMO disponibles, qualifications, …)</w:t>
            </w:r>
          </w:p>
          <w:p w14:paraId="6CB17E77"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lang w:eastAsia="fr-FR"/>
              </w:rPr>
            </w:pPr>
            <w:r w:rsidRPr="00FF6BE5">
              <w:rPr>
                <w:rFonts w:ascii="Arial" w:eastAsia="Arial" w:hAnsi="Arial" w:cs="Arial"/>
                <w:sz w:val="16"/>
                <w:szCs w:val="16"/>
                <w:lang w:eastAsia="fr-FR"/>
              </w:rPr>
              <w:t>Organisation des espaces de travail</w:t>
            </w:r>
          </w:p>
          <w:p w14:paraId="704D845A"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sz w:val="16"/>
                <w:szCs w:val="16"/>
                <w:lang w:eastAsia="fr-FR"/>
              </w:rPr>
            </w:pPr>
            <w:r w:rsidRPr="00FF6BE5">
              <w:rPr>
                <w:rFonts w:ascii="Arial" w:eastAsia="Arial" w:hAnsi="Arial" w:cs="Arial"/>
                <w:sz w:val="16"/>
                <w:szCs w:val="16"/>
                <w:lang w:eastAsia="fr-FR"/>
              </w:rPr>
              <w:t>Organisation des approvisionnements et gestion des stocks (</w:t>
            </w:r>
            <w:proofErr w:type="spellStart"/>
            <w:r w:rsidRPr="00FF6BE5">
              <w:rPr>
                <w:rFonts w:ascii="Arial" w:eastAsia="Arial" w:hAnsi="Arial" w:cs="Arial"/>
                <w:sz w:val="16"/>
                <w:szCs w:val="16"/>
                <w:lang w:eastAsia="fr-FR"/>
              </w:rPr>
              <w:t>supply</w:t>
            </w:r>
            <w:proofErr w:type="spellEnd"/>
            <w:r w:rsidRPr="00FF6BE5">
              <w:rPr>
                <w:rFonts w:ascii="Arial" w:eastAsia="Arial" w:hAnsi="Arial" w:cs="Arial"/>
                <w:sz w:val="16"/>
                <w:szCs w:val="16"/>
                <w:lang w:eastAsia="fr-FR"/>
              </w:rPr>
              <w:t xml:space="preserve"> </w:t>
            </w:r>
            <w:proofErr w:type="spellStart"/>
            <w:r w:rsidRPr="00FF6BE5">
              <w:rPr>
                <w:rFonts w:ascii="Arial" w:eastAsia="Arial" w:hAnsi="Arial" w:cs="Arial"/>
                <w:sz w:val="16"/>
                <w:szCs w:val="16"/>
                <w:lang w:eastAsia="fr-FR"/>
              </w:rPr>
              <w:t>chain</w:t>
            </w:r>
            <w:proofErr w:type="spellEnd"/>
            <w:r w:rsidRPr="00FF6BE5">
              <w:rPr>
                <w:rFonts w:ascii="Arial" w:eastAsia="Arial" w:hAnsi="Arial" w:cs="Arial"/>
                <w:sz w:val="16"/>
                <w:szCs w:val="16"/>
                <w:lang w:eastAsia="fr-FR"/>
              </w:rPr>
              <w:t>)</w:t>
            </w:r>
          </w:p>
          <w:p w14:paraId="68DB6AE7"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Gestion des flux</w:t>
            </w:r>
          </w:p>
          <w:p w14:paraId="44A103A6" w14:textId="77777777" w:rsidR="00C34CB1" w:rsidRPr="00FF6BE5" w:rsidRDefault="00C34CB1" w:rsidP="00DB1A6B">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 xml:space="preserve">Exigence de début et de fin de chantier (masse et centrage, points fixes, vol de contrôle, évènements anormaux, </w:t>
            </w:r>
            <w:proofErr w:type="spellStart"/>
            <w:r w:rsidRPr="00FF6BE5">
              <w:rPr>
                <w:rFonts w:ascii="Arial" w:eastAsia="Arial" w:hAnsi="Arial" w:cs="Arial"/>
                <w:color w:val="000000" w:themeColor="text1"/>
                <w:sz w:val="16"/>
                <w:szCs w:val="16"/>
              </w:rPr>
              <w:t>findings</w:t>
            </w:r>
            <w:proofErr w:type="spellEnd"/>
            <w:r w:rsidRPr="00FF6BE5">
              <w:rPr>
                <w:rFonts w:ascii="Arial" w:eastAsia="Arial" w:hAnsi="Arial" w:cs="Arial"/>
                <w:color w:val="000000" w:themeColor="text1"/>
                <w:sz w:val="16"/>
                <w:szCs w:val="16"/>
              </w:rPr>
              <w:t>, ...)</w:t>
            </w:r>
          </w:p>
          <w:p w14:paraId="43D7B755" w14:textId="7B5E990C" w:rsidR="000100BD" w:rsidRPr="00FF6BE5" w:rsidRDefault="00C34CB1" w:rsidP="00DB1A6B">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Procédures internes de l’organisme (MOE, MOP, CAE, CAME…)</w:t>
            </w:r>
          </w:p>
        </w:tc>
        <w:tc>
          <w:tcPr>
            <w:tcW w:w="269" w:type="pct"/>
            <w:vMerge w:val="restart"/>
            <w:shd w:val="clear" w:color="auto" w:fill="BFBFBF" w:themeFill="background1" w:themeFillShade="BF"/>
            <w:textDirection w:val="btLr"/>
          </w:tcPr>
          <w:p w14:paraId="45A108F4" w14:textId="168E1488" w:rsidR="000100BD" w:rsidRPr="000100BD" w:rsidRDefault="00D31296" w:rsidP="000C615A">
            <w:pPr>
              <w:tabs>
                <w:tab w:val="left" w:pos="346"/>
              </w:tabs>
              <w:spacing w:before="60" w:after="60"/>
              <w:ind w:left="113" w:right="113"/>
              <w:jc w:val="center"/>
              <w:rPr>
                <w:rFonts w:ascii="Arial" w:eastAsia="Times New Roman" w:hAnsi="Arial" w:cs="Arial"/>
                <w:b/>
                <w:sz w:val="12"/>
                <w:szCs w:val="22"/>
                <w:lang w:eastAsia="fr-FR"/>
              </w:rPr>
            </w:pPr>
            <w:r w:rsidRPr="00ED0357">
              <w:rPr>
                <w:rFonts w:ascii="Calibri" w:eastAsia="Calibri" w:hAnsi="Calibri" w:cs="Times New Roman"/>
                <w:b/>
                <w:bCs/>
                <w:sz w:val="20"/>
                <w:szCs w:val="16"/>
              </w:rPr>
              <w:t>L’hygiène, la santé, la sécurité, l’environnement</w:t>
            </w:r>
            <w:r w:rsidR="000C615A">
              <w:rPr>
                <w:rFonts w:ascii="Calibri" w:eastAsia="Calibri" w:hAnsi="Calibri" w:cs="Times New Roman"/>
                <w:b/>
                <w:bCs/>
                <w:sz w:val="20"/>
                <w:szCs w:val="16"/>
              </w:rPr>
              <w:t>,</w:t>
            </w:r>
            <w:r w:rsidRPr="00ED0357">
              <w:rPr>
                <w:rFonts w:ascii="Calibri" w:eastAsia="Calibri" w:hAnsi="Calibri" w:cs="Times New Roman"/>
                <w:b/>
                <w:bCs/>
                <w:sz w:val="20"/>
                <w:szCs w:val="16"/>
              </w:rPr>
              <w:t xml:space="preserve"> </w:t>
            </w:r>
            <w:r w:rsidR="005A39AB">
              <w:rPr>
                <w:rFonts w:ascii="Calibri" w:eastAsia="Calibri" w:hAnsi="Calibri" w:cs="Times New Roman"/>
                <w:b/>
                <w:bCs/>
                <w:sz w:val="20"/>
                <w:szCs w:val="16"/>
              </w:rPr>
              <w:t>l</w:t>
            </w:r>
            <w:r w:rsidR="00CF6432">
              <w:rPr>
                <w:rFonts w:ascii="Calibri" w:eastAsia="Calibri" w:hAnsi="Calibri" w:cs="Times New Roman"/>
                <w:b/>
                <w:bCs/>
                <w:sz w:val="20"/>
                <w:szCs w:val="16"/>
              </w:rPr>
              <w:t>a réglementation</w:t>
            </w:r>
          </w:p>
        </w:tc>
      </w:tr>
      <w:tr w:rsidR="000100BD" w:rsidRPr="000100BD" w14:paraId="4DBCA1A3" w14:textId="77777777" w:rsidTr="000C615A">
        <w:trPr>
          <w:trHeight w:val="532"/>
          <w:jc w:val="center"/>
        </w:trPr>
        <w:tc>
          <w:tcPr>
            <w:tcW w:w="2167" w:type="pct"/>
            <w:shd w:val="clear" w:color="auto" w:fill="F7CAAC"/>
            <w:vAlign w:val="center"/>
          </w:tcPr>
          <w:p w14:paraId="5326C826" w14:textId="3D81C1A2" w:rsidR="00C34CB1" w:rsidRPr="006C71FC" w:rsidRDefault="00C34CB1" w:rsidP="00FF6BE5">
            <w:pPr>
              <w:tabs>
                <w:tab w:val="left" w:pos="346"/>
              </w:tabs>
              <w:spacing w:before="60" w:after="60"/>
              <w:jc w:val="left"/>
              <w:rPr>
                <w:rFonts w:ascii="Arial" w:hAnsi="Arial" w:cs="Arial"/>
                <w:b/>
                <w:sz w:val="20"/>
                <w:szCs w:val="22"/>
              </w:rPr>
            </w:pPr>
            <w:r w:rsidRPr="006C71FC">
              <w:rPr>
                <w:rFonts w:ascii="Arial" w:hAnsi="Arial" w:cs="Arial"/>
                <w:b/>
                <w:sz w:val="20"/>
                <w:szCs w:val="22"/>
              </w:rPr>
              <w:t>C22 – Assurer le lancement et le suivi des travaux</w:t>
            </w:r>
          </w:p>
          <w:p w14:paraId="535466CA" w14:textId="77777777" w:rsidR="00C34CB1" w:rsidRPr="00FF6BE5" w:rsidRDefault="00C34CB1" w:rsidP="00DB1A6B">
            <w:pPr>
              <w:pStyle w:val="Paragraphedeliste"/>
              <w:numPr>
                <w:ilvl w:val="0"/>
                <w:numId w:val="34"/>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Le choix des documents et de leur validité permet de garantir la sécurité des vols, des biens et des personnes</w:t>
            </w:r>
          </w:p>
          <w:p w14:paraId="67F845F2" w14:textId="77777777" w:rsidR="00C34CB1" w:rsidRPr="00FF6BE5" w:rsidRDefault="00C34CB1" w:rsidP="00DB1A6B">
            <w:pPr>
              <w:pStyle w:val="Paragraphedeliste"/>
              <w:numPr>
                <w:ilvl w:val="0"/>
                <w:numId w:val="34"/>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Les conditions de faisabilité sont respectées</w:t>
            </w:r>
          </w:p>
          <w:p w14:paraId="3AA04AB4" w14:textId="77777777" w:rsidR="00C34CB1" w:rsidRPr="00FF6BE5" w:rsidRDefault="00C34CB1" w:rsidP="00DB1A6B">
            <w:pPr>
              <w:pStyle w:val="Paragraphedeliste"/>
              <w:numPr>
                <w:ilvl w:val="0"/>
                <w:numId w:val="34"/>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Les règles d’environnement, d’hygiène et de sécurité au travail sont respectées</w:t>
            </w:r>
          </w:p>
          <w:p w14:paraId="325EA38C" w14:textId="77777777" w:rsidR="00C34CB1" w:rsidRPr="00FF6BE5" w:rsidRDefault="00C34CB1" w:rsidP="00DB1A6B">
            <w:pPr>
              <w:pStyle w:val="Paragraphedeliste"/>
              <w:numPr>
                <w:ilvl w:val="0"/>
                <w:numId w:val="34"/>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Les temps et les délais impartis sont respectés</w:t>
            </w:r>
          </w:p>
          <w:p w14:paraId="73B508A0" w14:textId="77777777" w:rsidR="00C34CB1" w:rsidRPr="00FF6BE5" w:rsidRDefault="00C34CB1" w:rsidP="00DB1A6B">
            <w:pPr>
              <w:pStyle w:val="Paragraphedeliste"/>
              <w:numPr>
                <w:ilvl w:val="0"/>
                <w:numId w:val="34"/>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La transmission des consignes aux équipes est assurée</w:t>
            </w:r>
          </w:p>
          <w:p w14:paraId="0318C901" w14:textId="77777777" w:rsidR="00C34CB1" w:rsidRPr="00FF6BE5" w:rsidRDefault="00C34CB1" w:rsidP="00DB1A6B">
            <w:pPr>
              <w:pStyle w:val="Paragraphedeliste"/>
              <w:numPr>
                <w:ilvl w:val="0"/>
                <w:numId w:val="34"/>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Le relevé des non-conformités et des états non-sûrs est réalisé et transmis</w:t>
            </w:r>
          </w:p>
          <w:p w14:paraId="68E3EDF9" w14:textId="77777777" w:rsidR="00C34CB1" w:rsidRPr="00FF6BE5" w:rsidRDefault="00C34CB1" w:rsidP="00DB1A6B">
            <w:pPr>
              <w:pStyle w:val="Paragraphedeliste"/>
              <w:numPr>
                <w:ilvl w:val="0"/>
                <w:numId w:val="34"/>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Les travaux effectués sont contrôlés et le dossier de suivi est clôturé (APRS, dossier de production aéronef, dossier de visite)</w:t>
            </w:r>
          </w:p>
          <w:p w14:paraId="0B2D55A9" w14:textId="77777777" w:rsidR="00C34CB1" w:rsidRPr="00FF6BE5" w:rsidRDefault="00C34CB1" w:rsidP="00DB1A6B">
            <w:pPr>
              <w:pStyle w:val="Paragraphedeliste"/>
              <w:numPr>
                <w:ilvl w:val="0"/>
                <w:numId w:val="34"/>
              </w:numPr>
              <w:spacing w:line="276" w:lineRule="auto"/>
              <w:ind w:left="174" w:hanging="218"/>
              <w:rPr>
                <w:rFonts w:ascii="Arial" w:eastAsia="Arial" w:hAnsi="Arial" w:cs="Arial"/>
                <w:sz w:val="16"/>
                <w:szCs w:val="16"/>
                <w:lang w:eastAsia="fr-FR"/>
              </w:rPr>
            </w:pPr>
            <w:r w:rsidRPr="00FF6BE5">
              <w:rPr>
                <w:rFonts w:ascii="Arial" w:eastAsia="Arial" w:hAnsi="Arial" w:cs="Arial"/>
                <w:sz w:val="16"/>
                <w:szCs w:val="16"/>
                <w:lang w:eastAsia="fr-FR"/>
              </w:rPr>
              <w:t>Les demandes d’assistance technique sont transmises</w:t>
            </w:r>
          </w:p>
          <w:p w14:paraId="6DCD22DF" w14:textId="521EBFC9" w:rsidR="00B16E6C" w:rsidRPr="00C34CB1" w:rsidRDefault="00C34CB1" w:rsidP="000C615A">
            <w:pPr>
              <w:pStyle w:val="Paragraphedeliste"/>
              <w:numPr>
                <w:ilvl w:val="0"/>
                <w:numId w:val="34"/>
              </w:numPr>
              <w:spacing w:line="276" w:lineRule="auto"/>
              <w:ind w:left="174" w:hanging="218"/>
              <w:rPr>
                <w:rFonts w:ascii="Arial" w:eastAsia="Times New Roman" w:hAnsi="Arial" w:cs="Arial"/>
                <w:b/>
                <w:color w:val="000000"/>
                <w:sz w:val="22"/>
                <w:szCs w:val="22"/>
              </w:rPr>
            </w:pPr>
            <w:r w:rsidRPr="00FF6BE5">
              <w:rPr>
                <w:rFonts w:ascii="Arial" w:eastAsia="Arial" w:hAnsi="Arial" w:cs="Arial"/>
                <w:sz w:val="16"/>
                <w:szCs w:val="16"/>
                <w:lang w:eastAsia="fr-FR"/>
              </w:rPr>
              <w:t>Le retour d’expérience est formalisé et transmis</w:t>
            </w:r>
          </w:p>
        </w:tc>
        <w:tc>
          <w:tcPr>
            <w:tcW w:w="2564" w:type="pct"/>
            <w:shd w:val="clear" w:color="auto" w:fill="F7CAAC"/>
          </w:tcPr>
          <w:p w14:paraId="3F5423AC" w14:textId="77777777" w:rsidR="00C34CB1" w:rsidRPr="00FF6BE5" w:rsidRDefault="00C34CB1" w:rsidP="000C615A">
            <w:pPr>
              <w:pStyle w:val="Paragraphedeliste"/>
              <w:numPr>
                <w:ilvl w:val="0"/>
                <w:numId w:val="32"/>
              </w:numPr>
              <w:spacing w:line="276" w:lineRule="auto"/>
              <w:ind w:left="169" w:hanging="219"/>
              <w:rPr>
                <w:rFonts w:ascii="Arial" w:eastAsia="Arial" w:hAnsi="Arial" w:cs="Arial"/>
                <w:sz w:val="16"/>
                <w:szCs w:val="16"/>
              </w:rPr>
            </w:pPr>
            <w:r w:rsidRPr="00FF6BE5">
              <w:rPr>
                <w:rFonts w:ascii="Arial" w:eastAsia="Arial" w:hAnsi="Arial" w:cs="Arial"/>
                <w:sz w:val="16"/>
                <w:szCs w:val="16"/>
              </w:rPr>
              <w:t>ASD STE100 ou équivalent en vigueur (vocabulaire et règles d’écriture)</w:t>
            </w:r>
          </w:p>
          <w:p w14:paraId="19E94F29" w14:textId="77777777" w:rsidR="00C34CB1" w:rsidRPr="00FF6BE5" w:rsidRDefault="00C34CB1" w:rsidP="000C615A">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sz w:val="16"/>
                <w:szCs w:val="16"/>
              </w:rPr>
              <w:t>Architecture et applicabilité de la documentation technique de l’aéronef et de ses systèmes</w:t>
            </w:r>
          </w:p>
          <w:p w14:paraId="268E8AEC" w14:textId="77777777" w:rsidR="00C34CB1" w:rsidRPr="00FF6BE5" w:rsidRDefault="00C34CB1" w:rsidP="000C615A">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sz w:val="16"/>
                <w:szCs w:val="16"/>
              </w:rPr>
              <w:t>Architecture fonctionnelle et structurelle des aéronefs, de ses systèmes et équipements</w:t>
            </w:r>
          </w:p>
          <w:p w14:paraId="45744DF6" w14:textId="77777777" w:rsidR="00C34CB1" w:rsidRPr="00FF6BE5" w:rsidRDefault="00C34CB1" w:rsidP="000C615A">
            <w:pPr>
              <w:pStyle w:val="Paragraphedeliste"/>
              <w:numPr>
                <w:ilvl w:val="0"/>
                <w:numId w:val="32"/>
              </w:numPr>
              <w:spacing w:after="160"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Systèmes de gestion : qualité/systèmes de surveillance de la conformité</w:t>
            </w:r>
          </w:p>
          <w:p w14:paraId="19DFA21F" w14:textId="77777777" w:rsidR="00C34CB1" w:rsidRPr="00FF6BE5" w:rsidRDefault="00C34CB1" w:rsidP="000C615A">
            <w:pPr>
              <w:pStyle w:val="Paragraphedeliste"/>
              <w:numPr>
                <w:ilvl w:val="0"/>
                <w:numId w:val="32"/>
              </w:numPr>
              <w:spacing w:after="160"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Management environnemental (EMAS, ISO 14001 ou équivalent en vigueur)</w:t>
            </w:r>
          </w:p>
          <w:p w14:paraId="335B4B3D" w14:textId="77777777" w:rsidR="00C34CB1" w:rsidRPr="00FF6BE5" w:rsidRDefault="00C34CB1" w:rsidP="000C615A">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Droit du travail</w:t>
            </w:r>
          </w:p>
          <w:p w14:paraId="5062440B" w14:textId="77777777" w:rsidR="00C34CB1" w:rsidRPr="00FF6BE5" w:rsidRDefault="00C34CB1" w:rsidP="000C615A">
            <w:pPr>
              <w:pStyle w:val="Paragraphedeliste"/>
              <w:numPr>
                <w:ilvl w:val="0"/>
                <w:numId w:val="32"/>
              </w:numPr>
              <w:spacing w:line="276" w:lineRule="auto"/>
              <w:ind w:left="169" w:hanging="219"/>
              <w:rPr>
                <w:rFonts w:ascii="Arial" w:eastAsia="Arial" w:hAnsi="Arial" w:cs="Arial"/>
                <w:sz w:val="16"/>
                <w:szCs w:val="16"/>
              </w:rPr>
            </w:pPr>
            <w:r w:rsidRPr="00FF6BE5">
              <w:rPr>
                <w:rFonts w:ascii="Arial" w:eastAsia="Arial" w:hAnsi="Arial" w:cs="Arial"/>
                <w:sz w:val="16"/>
                <w:szCs w:val="16"/>
              </w:rPr>
              <w:t>Prévention des risques liés à l’activité physique</w:t>
            </w:r>
          </w:p>
          <w:p w14:paraId="64D92E83" w14:textId="77777777" w:rsidR="00C34CB1" w:rsidRPr="00FF6BE5" w:rsidRDefault="00C34CB1" w:rsidP="000C615A">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Organisation et gestion entreprise (bon de commande, organisation des services, bon de lancement, traçabilité, compte rendu, ...)</w:t>
            </w:r>
          </w:p>
          <w:p w14:paraId="24C5DFAA" w14:textId="77777777" w:rsidR="00C34CB1" w:rsidRPr="00FF6BE5" w:rsidRDefault="00C34CB1" w:rsidP="000C615A">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Gestion au sol de l’aéronef (configuration, environnement, outillages, servitudes)</w:t>
            </w:r>
          </w:p>
          <w:p w14:paraId="56223088" w14:textId="77777777" w:rsidR="00C34CB1" w:rsidRPr="00FF6BE5" w:rsidRDefault="00C34CB1" w:rsidP="000C615A">
            <w:pPr>
              <w:pStyle w:val="Paragraphedeliste"/>
              <w:numPr>
                <w:ilvl w:val="0"/>
                <w:numId w:val="32"/>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 xml:space="preserve">Exigence de début et de fin de chantier (masse et centrage, points fixes, vol de contrôle, évènements anormaux, </w:t>
            </w:r>
            <w:proofErr w:type="spellStart"/>
            <w:r w:rsidRPr="00FF6BE5">
              <w:rPr>
                <w:rFonts w:ascii="Arial" w:eastAsia="Arial" w:hAnsi="Arial" w:cs="Arial"/>
                <w:color w:val="000000" w:themeColor="text1"/>
                <w:sz w:val="16"/>
                <w:szCs w:val="16"/>
              </w:rPr>
              <w:t>findings</w:t>
            </w:r>
            <w:proofErr w:type="spellEnd"/>
            <w:r w:rsidRPr="00FF6BE5">
              <w:rPr>
                <w:rFonts w:ascii="Arial" w:eastAsia="Arial" w:hAnsi="Arial" w:cs="Arial"/>
                <w:color w:val="000000" w:themeColor="text1"/>
                <w:sz w:val="16"/>
                <w:szCs w:val="16"/>
              </w:rPr>
              <w:t>, ...)</w:t>
            </w:r>
          </w:p>
          <w:p w14:paraId="6093F3A0" w14:textId="0E612122" w:rsidR="000100BD" w:rsidRPr="00FF6BE5" w:rsidRDefault="00C34CB1" w:rsidP="000C615A">
            <w:pPr>
              <w:pStyle w:val="Paragraphedeliste"/>
              <w:numPr>
                <w:ilvl w:val="0"/>
                <w:numId w:val="32"/>
              </w:numPr>
              <w:spacing w:line="276" w:lineRule="auto"/>
              <w:ind w:left="169" w:hanging="219"/>
              <w:rPr>
                <w:rFonts w:ascii="Arial" w:eastAsia="Arial" w:hAnsi="Arial" w:cs="Arial"/>
                <w:sz w:val="16"/>
                <w:szCs w:val="16"/>
              </w:rPr>
            </w:pPr>
            <w:r w:rsidRPr="00FF6BE5">
              <w:rPr>
                <w:rFonts w:ascii="Arial" w:eastAsia="Arial" w:hAnsi="Arial" w:cs="Arial"/>
                <w:color w:val="000000" w:themeColor="text1"/>
                <w:sz w:val="16"/>
                <w:szCs w:val="16"/>
              </w:rPr>
              <w:t>Systèmes de gestion : qualité/systèmes de surveillance de la conformité</w:t>
            </w:r>
          </w:p>
        </w:tc>
        <w:tc>
          <w:tcPr>
            <w:tcW w:w="269" w:type="pct"/>
            <w:vMerge/>
            <w:shd w:val="clear" w:color="auto" w:fill="BFBFBF" w:themeFill="background1" w:themeFillShade="BF"/>
            <w:vAlign w:val="center"/>
          </w:tcPr>
          <w:p w14:paraId="26F630D8" w14:textId="77777777" w:rsidR="000100BD" w:rsidRPr="000100BD" w:rsidRDefault="000100BD" w:rsidP="000100BD">
            <w:pPr>
              <w:tabs>
                <w:tab w:val="left" w:pos="346"/>
              </w:tabs>
              <w:spacing w:before="60" w:after="60"/>
              <w:rPr>
                <w:rFonts w:ascii="Arial" w:eastAsia="Times New Roman" w:hAnsi="Arial" w:cs="Arial"/>
                <w:b/>
                <w:sz w:val="12"/>
                <w:szCs w:val="22"/>
                <w:lang w:eastAsia="fr-FR"/>
              </w:rPr>
            </w:pPr>
          </w:p>
        </w:tc>
      </w:tr>
      <w:tr w:rsidR="000100BD" w:rsidRPr="000100BD" w14:paraId="227F3979" w14:textId="77777777" w:rsidTr="00881333">
        <w:trPr>
          <w:trHeight w:val="3276"/>
          <w:jc w:val="center"/>
        </w:trPr>
        <w:tc>
          <w:tcPr>
            <w:tcW w:w="2167" w:type="pct"/>
            <w:shd w:val="clear" w:color="auto" w:fill="F7CAAC"/>
          </w:tcPr>
          <w:p w14:paraId="7F9E0D1C" w14:textId="17A0A8FC" w:rsidR="00B16E6C" w:rsidRPr="006C71FC" w:rsidRDefault="00C34CB1" w:rsidP="000C615A">
            <w:pPr>
              <w:tabs>
                <w:tab w:val="left" w:pos="284"/>
              </w:tabs>
              <w:spacing w:before="60" w:after="60"/>
              <w:rPr>
                <w:rFonts w:ascii="Arial" w:eastAsia="Times New Roman" w:hAnsi="Arial" w:cs="Arial"/>
                <w:b/>
                <w:color w:val="000000"/>
                <w:sz w:val="18"/>
                <w:szCs w:val="22"/>
              </w:rPr>
            </w:pPr>
            <w:r w:rsidRPr="006C71FC">
              <w:rPr>
                <w:rFonts w:ascii="Arial" w:hAnsi="Arial" w:cs="Arial"/>
                <w:b/>
                <w:color w:val="000000" w:themeColor="text1"/>
                <w:sz w:val="20"/>
                <w:szCs w:val="22"/>
              </w:rPr>
              <w:t>C23 – Communiquer en situation professionnelle (français/anglais)</w:t>
            </w:r>
          </w:p>
          <w:p w14:paraId="7AD4C9C0" w14:textId="077F2952" w:rsidR="00C34CB1" w:rsidRPr="00FF6BE5" w:rsidRDefault="00C34CB1" w:rsidP="000C615A">
            <w:pPr>
              <w:pStyle w:val="Paragraphedeliste"/>
              <w:numPr>
                <w:ilvl w:val="0"/>
                <w:numId w:val="35"/>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La communication auprès des différents intervenants est adaptée aux personnes et aux circonstances (règles de protection de l’information)</w:t>
            </w:r>
          </w:p>
          <w:p w14:paraId="504CCDB9" w14:textId="77777777" w:rsidR="00C34CB1" w:rsidRPr="00FF6BE5" w:rsidRDefault="00C34CB1" w:rsidP="000C615A">
            <w:pPr>
              <w:pStyle w:val="Paragraphedeliste"/>
              <w:numPr>
                <w:ilvl w:val="0"/>
                <w:numId w:val="35"/>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Les messages transmis ne comportent ni erreur, ni ambiguïté</w:t>
            </w:r>
          </w:p>
          <w:p w14:paraId="2D7D1F87" w14:textId="77777777" w:rsidR="00C34CB1" w:rsidRPr="00FF6BE5" w:rsidRDefault="00C34CB1" w:rsidP="000C615A">
            <w:pPr>
              <w:pStyle w:val="Paragraphedeliste"/>
              <w:numPr>
                <w:ilvl w:val="0"/>
                <w:numId w:val="35"/>
              </w:numPr>
              <w:spacing w:line="276" w:lineRule="auto"/>
              <w:ind w:left="174" w:hanging="218"/>
              <w:rPr>
                <w:rFonts w:ascii="Arial" w:eastAsia="Arial" w:hAnsi="Arial" w:cs="Arial"/>
                <w:sz w:val="16"/>
                <w:szCs w:val="16"/>
              </w:rPr>
            </w:pPr>
            <w:r w:rsidRPr="00FF6BE5">
              <w:rPr>
                <w:rFonts w:ascii="Arial" w:eastAsia="Arial" w:hAnsi="Arial" w:cs="Arial"/>
                <w:sz w:val="16"/>
                <w:szCs w:val="16"/>
              </w:rPr>
              <w:t>La prise de parole (présentation orale, animation, participation active, ...) lors d’une réunion est argumentée et pertinente</w:t>
            </w:r>
          </w:p>
          <w:p w14:paraId="342F5868" w14:textId="77777777" w:rsidR="00C34CB1" w:rsidRPr="00FF6BE5" w:rsidRDefault="00C34CB1" w:rsidP="000C615A">
            <w:pPr>
              <w:pStyle w:val="Paragraphedeliste"/>
              <w:numPr>
                <w:ilvl w:val="0"/>
                <w:numId w:val="35"/>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 xml:space="preserve">Les outils de communication numériques (diaporama, mél, groupe de discussions, </w:t>
            </w:r>
            <w:proofErr w:type="spellStart"/>
            <w:r w:rsidRPr="00FF6BE5">
              <w:rPr>
                <w:rFonts w:ascii="Arial" w:eastAsia="Arial" w:hAnsi="Arial" w:cs="Arial"/>
                <w:color w:val="000000" w:themeColor="text1"/>
                <w:sz w:val="16"/>
                <w:szCs w:val="16"/>
              </w:rPr>
              <w:t>visio</w:t>
            </w:r>
            <w:proofErr w:type="spellEnd"/>
            <w:r w:rsidRPr="00FF6BE5">
              <w:rPr>
                <w:rFonts w:ascii="Arial" w:eastAsia="Arial" w:hAnsi="Arial" w:cs="Arial"/>
                <w:color w:val="000000" w:themeColor="text1"/>
                <w:sz w:val="16"/>
                <w:szCs w:val="16"/>
              </w:rPr>
              <w:t>, …) sont maîtrisés</w:t>
            </w:r>
          </w:p>
          <w:p w14:paraId="175F69DF" w14:textId="77777777" w:rsidR="00C34CB1" w:rsidRPr="00FF6BE5" w:rsidRDefault="00C34CB1" w:rsidP="000C615A">
            <w:pPr>
              <w:pStyle w:val="Paragraphedeliste"/>
              <w:numPr>
                <w:ilvl w:val="0"/>
                <w:numId w:val="35"/>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L’attitude, les comportements et le langage adoptés sont conformes aux règles de la profession</w:t>
            </w:r>
          </w:p>
          <w:p w14:paraId="426D4C8E" w14:textId="77777777" w:rsidR="00C34CB1" w:rsidRPr="00FF6BE5" w:rsidRDefault="00C34CB1" w:rsidP="000C615A">
            <w:pPr>
              <w:pStyle w:val="Paragraphedeliste"/>
              <w:numPr>
                <w:ilvl w:val="0"/>
                <w:numId w:val="35"/>
              </w:numPr>
              <w:spacing w:line="276" w:lineRule="auto"/>
              <w:ind w:left="174" w:hanging="218"/>
              <w:rPr>
                <w:rFonts w:ascii="Arial" w:eastAsia="Arial" w:hAnsi="Arial" w:cs="Arial"/>
                <w:color w:val="000000" w:themeColor="text1"/>
                <w:sz w:val="16"/>
                <w:szCs w:val="16"/>
              </w:rPr>
            </w:pPr>
            <w:r w:rsidRPr="00FF6BE5">
              <w:rPr>
                <w:rFonts w:ascii="Arial" w:eastAsia="Arial" w:hAnsi="Arial" w:cs="Arial"/>
                <w:color w:val="000000" w:themeColor="text1"/>
                <w:sz w:val="16"/>
                <w:szCs w:val="16"/>
              </w:rPr>
              <w:t>La réaction est adaptée au contexte</w:t>
            </w:r>
          </w:p>
          <w:p w14:paraId="29C56757" w14:textId="2D4B7895" w:rsidR="00B16E6C" w:rsidRPr="00FF6BE5" w:rsidRDefault="00C34CB1" w:rsidP="000C615A">
            <w:pPr>
              <w:pStyle w:val="Paragraphedeliste"/>
              <w:numPr>
                <w:ilvl w:val="0"/>
                <w:numId w:val="35"/>
              </w:numPr>
              <w:spacing w:line="276" w:lineRule="auto"/>
              <w:ind w:left="174" w:hanging="218"/>
              <w:rPr>
                <w:rFonts w:ascii="Arial" w:eastAsia="Arial" w:hAnsi="Arial" w:cs="Arial"/>
                <w:color w:val="000000" w:themeColor="text1"/>
                <w:sz w:val="16"/>
                <w:szCs w:val="16"/>
                <w:lang w:eastAsia="fr-FR"/>
              </w:rPr>
            </w:pPr>
            <w:r w:rsidRPr="00FF6BE5">
              <w:rPr>
                <w:rFonts w:ascii="Arial" w:eastAsia="Arial" w:hAnsi="Arial" w:cs="Arial"/>
                <w:color w:val="000000" w:themeColor="text1"/>
                <w:sz w:val="16"/>
                <w:szCs w:val="16"/>
              </w:rPr>
              <w:t>La représentation technique est utilisée de façon pertinente</w:t>
            </w:r>
          </w:p>
        </w:tc>
        <w:tc>
          <w:tcPr>
            <w:tcW w:w="2564" w:type="pct"/>
            <w:shd w:val="clear" w:color="auto" w:fill="F7CAAC"/>
          </w:tcPr>
          <w:p w14:paraId="770F3E60" w14:textId="77777777" w:rsidR="00C34CB1" w:rsidRPr="00FF6BE5" w:rsidRDefault="00C34CB1" w:rsidP="000C615A">
            <w:pPr>
              <w:pStyle w:val="Paragraphedeliste"/>
              <w:numPr>
                <w:ilvl w:val="0"/>
                <w:numId w:val="10"/>
              </w:numPr>
              <w:spacing w:line="276" w:lineRule="auto"/>
              <w:ind w:left="169" w:hanging="219"/>
              <w:rPr>
                <w:rFonts w:ascii="Arial" w:eastAsia="Arial" w:hAnsi="Arial" w:cs="Arial"/>
                <w:sz w:val="16"/>
                <w:szCs w:val="16"/>
                <w:lang w:eastAsia="fr-FR"/>
              </w:rPr>
            </w:pPr>
            <w:r w:rsidRPr="00FF6BE5">
              <w:rPr>
                <w:rFonts w:ascii="Arial" w:eastAsia="Arial" w:hAnsi="Arial" w:cs="Arial"/>
                <w:color w:val="000000" w:themeColor="text1"/>
                <w:sz w:val="16"/>
                <w:szCs w:val="16"/>
              </w:rPr>
              <w:t>Communication interpersonnelle et interculturelle</w:t>
            </w:r>
          </w:p>
          <w:p w14:paraId="1ED8CE1B" w14:textId="77777777" w:rsidR="00C34CB1" w:rsidRPr="00FF6BE5" w:rsidRDefault="00C34CB1" w:rsidP="000C615A">
            <w:pPr>
              <w:pStyle w:val="Paragraphedeliste"/>
              <w:numPr>
                <w:ilvl w:val="0"/>
                <w:numId w:val="10"/>
              </w:numPr>
              <w:spacing w:line="276" w:lineRule="auto"/>
              <w:ind w:left="169" w:hanging="219"/>
              <w:rPr>
                <w:rFonts w:ascii="Arial" w:eastAsia="Arial" w:hAnsi="Arial" w:cs="Arial"/>
                <w:sz w:val="16"/>
                <w:szCs w:val="16"/>
              </w:rPr>
            </w:pPr>
            <w:r w:rsidRPr="00FF6BE5">
              <w:rPr>
                <w:rFonts w:ascii="Arial" w:eastAsia="Arial" w:hAnsi="Arial" w:cs="Arial"/>
                <w:sz w:val="16"/>
                <w:szCs w:val="16"/>
              </w:rPr>
              <w:t>Règles relatives à la protection des données (EASA, PART IS)</w:t>
            </w:r>
          </w:p>
          <w:p w14:paraId="7E67A491" w14:textId="77777777" w:rsidR="00C34CB1" w:rsidRPr="00FF6BE5" w:rsidRDefault="00C34CB1" w:rsidP="000C615A">
            <w:pPr>
              <w:pStyle w:val="Paragraphedeliste"/>
              <w:numPr>
                <w:ilvl w:val="0"/>
                <w:numId w:val="10"/>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Théorie de la communication (définition, composantes, enjeux, registre de langage, discours expert, langage professionnel)</w:t>
            </w:r>
          </w:p>
          <w:p w14:paraId="692148CF" w14:textId="77777777" w:rsidR="00C34CB1" w:rsidRPr="00FF6BE5" w:rsidRDefault="00C34CB1" w:rsidP="000C615A">
            <w:pPr>
              <w:pStyle w:val="Paragraphedeliste"/>
              <w:numPr>
                <w:ilvl w:val="0"/>
                <w:numId w:val="10"/>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Communication écrite (cahiers des charges, dossiers de présentation, devis, notice technique, procédures, courriel, ...)</w:t>
            </w:r>
          </w:p>
          <w:p w14:paraId="3CF30A09" w14:textId="77777777" w:rsidR="00C34CB1" w:rsidRPr="00FF6BE5" w:rsidRDefault="00C34CB1" w:rsidP="000C615A">
            <w:pPr>
              <w:pStyle w:val="Paragraphedeliste"/>
              <w:numPr>
                <w:ilvl w:val="0"/>
                <w:numId w:val="10"/>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Communication orale (verbale et non verbale, écoute active, empathie, techniques de reformulation)</w:t>
            </w:r>
          </w:p>
          <w:p w14:paraId="52D4D721" w14:textId="77777777" w:rsidR="00C34CB1" w:rsidRPr="00FF6BE5" w:rsidRDefault="00C34CB1" w:rsidP="000C615A">
            <w:pPr>
              <w:pStyle w:val="Paragraphedeliste"/>
              <w:numPr>
                <w:ilvl w:val="0"/>
                <w:numId w:val="10"/>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Règles de présentation et de typographie (standard entreprise).</w:t>
            </w:r>
          </w:p>
          <w:p w14:paraId="4A4E015A" w14:textId="77777777" w:rsidR="00C34CB1" w:rsidRPr="00FF6BE5" w:rsidRDefault="00C34CB1" w:rsidP="000C615A">
            <w:pPr>
              <w:pStyle w:val="Paragraphedeliste"/>
              <w:numPr>
                <w:ilvl w:val="0"/>
                <w:numId w:val="10"/>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Représentation technique, schématisation (organigramme, carte mentale, schémas techniques électriques, hydrauliques, …)</w:t>
            </w:r>
          </w:p>
          <w:p w14:paraId="151A441B" w14:textId="78693BBE" w:rsidR="000100BD" w:rsidRPr="00FF6BE5" w:rsidRDefault="00C34CB1" w:rsidP="000C615A">
            <w:pPr>
              <w:pStyle w:val="Paragraphedeliste"/>
              <w:numPr>
                <w:ilvl w:val="0"/>
                <w:numId w:val="10"/>
              </w:numPr>
              <w:spacing w:line="276" w:lineRule="auto"/>
              <w:ind w:left="169" w:hanging="219"/>
              <w:rPr>
                <w:rFonts w:ascii="Arial" w:eastAsia="Arial" w:hAnsi="Arial" w:cs="Arial"/>
                <w:color w:val="000000" w:themeColor="text1"/>
                <w:sz w:val="16"/>
                <w:szCs w:val="16"/>
              </w:rPr>
            </w:pPr>
            <w:r w:rsidRPr="00FF6BE5">
              <w:rPr>
                <w:rFonts w:ascii="Arial" w:eastAsia="Arial" w:hAnsi="Arial" w:cs="Arial"/>
                <w:color w:val="000000" w:themeColor="text1"/>
                <w:sz w:val="16"/>
                <w:szCs w:val="16"/>
              </w:rPr>
              <w:t xml:space="preserve">Moyens de communication numériques (diaporama, traitement de texte, tableur, mél, groupe de discussions, </w:t>
            </w:r>
            <w:proofErr w:type="spellStart"/>
            <w:r w:rsidRPr="00FF6BE5">
              <w:rPr>
                <w:rFonts w:ascii="Arial" w:eastAsia="Arial" w:hAnsi="Arial" w:cs="Arial"/>
                <w:color w:val="000000" w:themeColor="text1"/>
                <w:sz w:val="16"/>
                <w:szCs w:val="16"/>
              </w:rPr>
              <w:t>visio</w:t>
            </w:r>
            <w:proofErr w:type="spellEnd"/>
            <w:r w:rsidRPr="00FF6BE5">
              <w:rPr>
                <w:rFonts w:ascii="Arial" w:eastAsia="Arial" w:hAnsi="Arial" w:cs="Arial"/>
                <w:color w:val="000000" w:themeColor="text1"/>
                <w:sz w:val="16"/>
                <w:szCs w:val="16"/>
              </w:rPr>
              <w:t>, …)</w:t>
            </w:r>
          </w:p>
        </w:tc>
        <w:tc>
          <w:tcPr>
            <w:tcW w:w="269" w:type="pct"/>
            <w:vMerge/>
            <w:shd w:val="clear" w:color="auto" w:fill="BFBFBF" w:themeFill="background1" w:themeFillShade="BF"/>
            <w:vAlign w:val="center"/>
          </w:tcPr>
          <w:p w14:paraId="2BB38EEF" w14:textId="77777777" w:rsidR="000100BD" w:rsidRPr="000100BD" w:rsidRDefault="000100BD" w:rsidP="000100BD">
            <w:pPr>
              <w:tabs>
                <w:tab w:val="left" w:pos="346"/>
              </w:tabs>
              <w:spacing w:before="60" w:after="60"/>
              <w:rPr>
                <w:rFonts w:ascii="Arial" w:eastAsia="Times New Roman" w:hAnsi="Arial" w:cs="Arial"/>
                <w:b/>
                <w:sz w:val="12"/>
                <w:szCs w:val="22"/>
                <w:lang w:eastAsia="fr-FR"/>
              </w:rPr>
            </w:pPr>
          </w:p>
        </w:tc>
      </w:tr>
    </w:tbl>
    <w:p w14:paraId="1845341C" w14:textId="77777777" w:rsidR="000100BD" w:rsidRDefault="000100BD">
      <w:pPr>
        <w:rPr>
          <w:rFonts w:ascii="Calibri" w:hAnsi="Calibri" w:cs="Calibri"/>
        </w:rPr>
      </w:pPr>
      <w:r>
        <w:rPr>
          <w:rFonts w:ascii="Calibri" w:hAnsi="Calibri" w:cs="Calibri"/>
        </w:rPr>
        <w:br w:type="page"/>
      </w:r>
    </w:p>
    <w:tbl>
      <w:tblPr>
        <w:tblW w:w="107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0"/>
        <w:gridCol w:w="4960"/>
        <w:gridCol w:w="573"/>
      </w:tblGrid>
      <w:tr w:rsidR="00C922CC" w:rsidRPr="00FD2B37" w14:paraId="116A5571" w14:textId="77777777" w:rsidTr="00A40A9B">
        <w:trPr>
          <w:trHeight w:val="680"/>
          <w:jc w:val="center"/>
        </w:trPr>
        <w:tc>
          <w:tcPr>
            <w:tcW w:w="5000" w:type="pct"/>
            <w:gridSpan w:val="3"/>
            <w:tcBorders>
              <w:bottom w:val="single" w:sz="4" w:space="0" w:color="auto"/>
            </w:tcBorders>
            <w:shd w:val="clear" w:color="auto" w:fill="BDD6EE"/>
            <w:vAlign w:val="center"/>
          </w:tcPr>
          <w:p w14:paraId="22CF581E" w14:textId="77777777" w:rsidR="00C922CC" w:rsidRPr="003154BD" w:rsidRDefault="00C922CC" w:rsidP="00A40A9B">
            <w:pPr>
              <w:spacing w:before="60" w:after="60"/>
              <w:ind w:right="-113"/>
              <w:jc w:val="center"/>
              <w:rPr>
                <w:rFonts w:ascii="Arial" w:eastAsia="Times New Roman" w:hAnsi="Arial" w:cs="Arial"/>
                <w:b/>
                <w:color w:val="000000"/>
              </w:rPr>
            </w:pPr>
            <w:r w:rsidRPr="003154BD">
              <w:rPr>
                <w:rFonts w:ascii="Arial" w:eastAsia="Times New Roman" w:hAnsi="Arial" w:cs="Arial"/>
                <w:b/>
                <w:color w:val="000000"/>
              </w:rPr>
              <w:lastRenderedPageBreak/>
              <w:t>BTS aéronautique</w:t>
            </w:r>
          </w:p>
          <w:p w14:paraId="07743D8F" w14:textId="77777777" w:rsidR="00C922CC" w:rsidRPr="003154BD" w:rsidRDefault="00C922CC" w:rsidP="00A40A9B">
            <w:pPr>
              <w:spacing w:before="60" w:after="60"/>
              <w:ind w:right="-113"/>
              <w:jc w:val="center"/>
              <w:rPr>
                <w:rFonts w:ascii="Arial" w:eastAsia="Times New Roman" w:hAnsi="Arial" w:cs="Arial"/>
                <w:b/>
                <w:i/>
                <w:color w:val="000000"/>
              </w:rPr>
            </w:pPr>
            <w:r w:rsidRPr="003154BD">
              <w:rPr>
                <w:rFonts w:ascii="Arial" w:eastAsia="Times New Roman" w:hAnsi="Arial" w:cs="Arial"/>
                <w:b/>
                <w:color w:val="000000"/>
              </w:rPr>
              <w:t xml:space="preserve">Pôle 3 : </w:t>
            </w:r>
            <w:r w:rsidRPr="003154BD">
              <w:rPr>
                <w:rFonts w:ascii="Arial" w:hAnsi="Arial" w:cs="Arial"/>
                <w:b/>
                <w:bCs/>
                <w:color w:val="000000" w:themeColor="text1"/>
              </w:rPr>
              <w:t>Contrôle, essai, mise ou remise en service</w:t>
            </w:r>
            <w:r w:rsidRPr="003154BD">
              <w:rPr>
                <w:rFonts w:ascii="Arial" w:eastAsia="Times New Roman" w:hAnsi="Arial" w:cs="Arial"/>
                <w:b/>
                <w:color w:val="000000"/>
              </w:rPr>
              <w:t xml:space="preserve"> </w:t>
            </w:r>
          </w:p>
        </w:tc>
      </w:tr>
      <w:tr w:rsidR="00C922CC" w:rsidRPr="00FD2B37" w14:paraId="100EE58A" w14:textId="77777777" w:rsidTr="004D3812">
        <w:trPr>
          <w:trHeight w:val="490"/>
          <w:jc w:val="center"/>
        </w:trPr>
        <w:tc>
          <w:tcPr>
            <w:tcW w:w="2432" w:type="pct"/>
            <w:tcBorders>
              <w:bottom w:val="single" w:sz="4" w:space="0" w:color="auto"/>
            </w:tcBorders>
            <w:shd w:val="clear" w:color="auto" w:fill="B4C6E7"/>
            <w:vAlign w:val="center"/>
          </w:tcPr>
          <w:p w14:paraId="375C9642" w14:textId="77777777" w:rsidR="00C922CC" w:rsidRPr="005A39AB" w:rsidRDefault="00C922CC" w:rsidP="00A40A9B">
            <w:pPr>
              <w:spacing w:before="60" w:after="60"/>
              <w:jc w:val="center"/>
              <w:rPr>
                <w:rFonts w:ascii="Calibri" w:eastAsia="Times New Roman" w:hAnsi="Calibri" w:cs="Arial"/>
                <w:b/>
                <w:i/>
                <w:color w:val="000000"/>
                <w:sz w:val="22"/>
              </w:rPr>
            </w:pPr>
            <w:r w:rsidRPr="005A39AB">
              <w:rPr>
                <w:rFonts w:ascii="Calibri" w:eastAsia="Times New Roman" w:hAnsi="Calibri" w:cs="Arial"/>
                <w:b/>
                <w:i/>
                <w:color w:val="000000"/>
                <w:sz w:val="22"/>
              </w:rPr>
              <w:t>ACTIVITÉS</w:t>
            </w:r>
          </w:p>
        </w:tc>
        <w:tc>
          <w:tcPr>
            <w:tcW w:w="2568" w:type="pct"/>
            <w:gridSpan w:val="2"/>
            <w:tcBorders>
              <w:bottom w:val="single" w:sz="4" w:space="0" w:color="auto"/>
            </w:tcBorders>
            <w:shd w:val="clear" w:color="auto" w:fill="B4C6E7"/>
            <w:vAlign w:val="center"/>
          </w:tcPr>
          <w:p w14:paraId="75FD4361" w14:textId="77777777" w:rsidR="00C922CC" w:rsidRPr="005A39AB" w:rsidRDefault="00C922CC" w:rsidP="00A40A9B">
            <w:pPr>
              <w:spacing w:before="60" w:after="60"/>
              <w:ind w:right="-113"/>
              <w:jc w:val="center"/>
              <w:rPr>
                <w:rFonts w:ascii="Calibri" w:eastAsia="Times New Roman" w:hAnsi="Calibri" w:cs="Arial"/>
                <w:b/>
                <w:i/>
                <w:color w:val="000000"/>
                <w:sz w:val="22"/>
              </w:rPr>
            </w:pPr>
            <w:r w:rsidRPr="005A39AB">
              <w:rPr>
                <w:rFonts w:ascii="Calibri" w:eastAsia="Times New Roman" w:hAnsi="Calibri" w:cs="Arial"/>
                <w:b/>
                <w:i/>
                <w:color w:val="000000"/>
                <w:sz w:val="22"/>
              </w:rPr>
              <w:t>TÂCHES</w:t>
            </w:r>
          </w:p>
        </w:tc>
      </w:tr>
      <w:tr w:rsidR="00C922CC" w:rsidRPr="00FD2B37" w14:paraId="5D6C873F" w14:textId="77777777" w:rsidTr="00ED198D">
        <w:trPr>
          <w:trHeight w:val="590"/>
          <w:jc w:val="center"/>
        </w:trPr>
        <w:tc>
          <w:tcPr>
            <w:tcW w:w="2432" w:type="pct"/>
            <w:shd w:val="clear" w:color="auto" w:fill="D9E2F3"/>
            <w:vAlign w:val="center"/>
          </w:tcPr>
          <w:p w14:paraId="26889801" w14:textId="258327C2" w:rsidR="00C922CC" w:rsidRPr="00870BB8" w:rsidRDefault="006C71FC" w:rsidP="00A40A9B">
            <w:pPr>
              <w:tabs>
                <w:tab w:val="left" w:pos="284"/>
              </w:tabs>
              <w:rPr>
                <w:rFonts w:ascii="Calibri" w:eastAsia="Times New Roman" w:hAnsi="Calibri" w:cs="Calibri"/>
                <w:color w:val="000000"/>
                <w:sz w:val="20"/>
              </w:rPr>
            </w:pPr>
            <w:r>
              <w:rPr>
                <w:rFonts w:ascii="Arial" w:hAnsi="Arial" w:cs="Arial"/>
                <w:b/>
                <w:bCs/>
                <w:sz w:val="20"/>
              </w:rPr>
              <w:t>A</w:t>
            </w:r>
            <w:r w:rsidR="00C922CC" w:rsidRPr="00870BB8">
              <w:rPr>
                <w:rFonts w:ascii="Arial" w:hAnsi="Arial" w:cs="Arial"/>
                <w:b/>
                <w:bCs/>
                <w:sz w:val="20"/>
              </w:rPr>
              <w:t>3.1 Réalisation d’un contrôle ou d’un essai</w:t>
            </w:r>
          </w:p>
        </w:tc>
        <w:tc>
          <w:tcPr>
            <w:tcW w:w="2568" w:type="pct"/>
            <w:gridSpan w:val="2"/>
            <w:shd w:val="clear" w:color="auto" w:fill="D9E2F3"/>
            <w:vAlign w:val="center"/>
          </w:tcPr>
          <w:p w14:paraId="613C3308" w14:textId="77777777" w:rsidR="00C922CC" w:rsidRPr="00881333" w:rsidRDefault="00C922CC" w:rsidP="000C615A">
            <w:pPr>
              <w:spacing w:after="60"/>
              <w:rPr>
                <w:rFonts w:ascii="Arial" w:eastAsia="Arial" w:hAnsi="Arial" w:cs="Arial"/>
                <w:color w:val="000000" w:themeColor="text1"/>
                <w:sz w:val="18"/>
              </w:rPr>
            </w:pPr>
            <w:r w:rsidRPr="00881333">
              <w:rPr>
                <w:rFonts w:ascii="Arial" w:eastAsia="Arial" w:hAnsi="Arial" w:cs="Arial"/>
                <w:color w:val="000000" w:themeColor="text1"/>
                <w:sz w:val="18"/>
              </w:rPr>
              <w:t>T3.1.1 Vérification de la validité des documents d’exécution</w:t>
            </w:r>
          </w:p>
          <w:p w14:paraId="5D7E9D7C" w14:textId="77777777" w:rsidR="00C922CC" w:rsidRPr="00881333" w:rsidRDefault="00C922CC" w:rsidP="000C615A">
            <w:pPr>
              <w:tabs>
                <w:tab w:val="left" w:pos="346"/>
              </w:tabs>
              <w:spacing w:after="60"/>
              <w:rPr>
                <w:rFonts w:ascii="Calibri" w:eastAsia="Times New Roman" w:hAnsi="Calibri" w:cs="Calibri"/>
                <w:sz w:val="18"/>
                <w:lang w:eastAsia="fr-FR"/>
              </w:rPr>
            </w:pPr>
            <w:r w:rsidRPr="00881333">
              <w:rPr>
                <w:rFonts w:ascii="Arial" w:eastAsia="Arial" w:hAnsi="Arial" w:cs="Arial"/>
                <w:color w:val="000000" w:themeColor="text1"/>
                <w:sz w:val="18"/>
              </w:rPr>
              <w:t>T3.1.2 Exécution du protocole opérationnel en tenant compte des consignes de sécurité et environnementales</w:t>
            </w:r>
          </w:p>
        </w:tc>
      </w:tr>
      <w:tr w:rsidR="00C922CC" w:rsidRPr="00FD2B37" w14:paraId="17A956D7" w14:textId="77777777" w:rsidTr="004D3812">
        <w:trPr>
          <w:trHeight w:val="1133"/>
          <w:jc w:val="center"/>
        </w:trPr>
        <w:tc>
          <w:tcPr>
            <w:tcW w:w="2432" w:type="pct"/>
            <w:shd w:val="clear" w:color="auto" w:fill="D9E2F3"/>
            <w:vAlign w:val="center"/>
          </w:tcPr>
          <w:p w14:paraId="278D56A0" w14:textId="73B2D25E" w:rsidR="00C922CC" w:rsidRPr="00870BB8" w:rsidRDefault="006C71FC" w:rsidP="00A40A9B">
            <w:pPr>
              <w:tabs>
                <w:tab w:val="left" w:pos="284"/>
              </w:tabs>
              <w:rPr>
                <w:rFonts w:ascii="Calibri" w:eastAsia="Times New Roman" w:hAnsi="Calibri" w:cs="Calibri"/>
                <w:color w:val="000000"/>
                <w:sz w:val="20"/>
              </w:rPr>
            </w:pPr>
            <w:r>
              <w:rPr>
                <w:rFonts w:ascii="Arial" w:hAnsi="Arial" w:cs="Arial"/>
                <w:b/>
                <w:bCs/>
                <w:sz w:val="20"/>
              </w:rPr>
              <w:t>A</w:t>
            </w:r>
            <w:r w:rsidR="00C922CC" w:rsidRPr="00870BB8">
              <w:rPr>
                <w:rFonts w:ascii="Arial" w:hAnsi="Arial" w:cs="Arial"/>
                <w:b/>
                <w:bCs/>
                <w:sz w:val="20"/>
              </w:rPr>
              <w:t xml:space="preserve">3.2 </w:t>
            </w:r>
            <w:r w:rsidR="00C922CC" w:rsidRPr="00870BB8">
              <w:rPr>
                <w:rFonts w:ascii="Arial" w:eastAsia="Arial" w:hAnsi="Arial" w:cs="Arial"/>
                <w:b/>
                <w:bCs/>
                <w:color w:val="000000" w:themeColor="text1"/>
                <w:sz w:val="20"/>
              </w:rPr>
              <w:t>Identification et traitement des non-conformités et des aléas</w:t>
            </w:r>
          </w:p>
        </w:tc>
        <w:tc>
          <w:tcPr>
            <w:tcW w:w="2568" w:type="pct"/>
            <w:gridSpan w:val="2"/>
            <w:shd w:val="clear" w:color="auto" w:fill="D9E2F3"/>
            <w:vAlign w:val="center"/>
          </w:tcPr>
          <w:p w14:paraId="744110B0" w14:textId="77777777" w:rsidR="00C922CC" w:rsidRPr="00881333" w:rsidRDefault="00C922CC" w:rsidP="000C615A">
            <w:pPr>
              <w:spacing w:after="60"/>
              <w:rPr>
                <w:rFonts w:ascii="Arial" w:eastAsia="Arial" w:hAnsi="Arial" w:cs="Arial"/>
                <w:color w:val="000000" w:themeColor="text1"/>
                <w:sz w:val="18"/>
              </w:rPr>
            </w:pPr>
            <w:r w:rsidRPr="00881333">
              <w:rPr>
                <w:rFonts w:ascii="Arial" w:eastAsia="Arial" w:hAnsi="Arial" w:cs="Arial"/>
                <w:color w:val="000000" w:themeColor="text1"/>
                <w:sz w:val="18"/>
              </w:rPr>
              <w:t>T3.2.1 Identification des non-conformités et des aléas techniques et documentaires</w:t>
            </w:r>
          </w:p>
          <w:p w14:paraId="7F2A2499" w14:textId="77777777" w:rsidR="00C922CC" w:rsidRPr="00881333" w:rsidRDefault="00C922CC" w:rsidP="000C615A">
            <w:pPr>
              <w:spacing w:after="60"/>
              <w:rPr>
                <w:rFonts w:ascii="Arial" w:eastAsia="Arial" w:hAnsi="Arial" w:cs="Arial"/>
                <w:color w:val="000000" w:themeColor="text1"/>
                <w:sz w:val="18"/>
              </w:rPr>
            </w:pPr>
            <w:r w:rsidRPr="00881333">
              <w:rPr>
                <w:rFonts w:ascii="Arial" w:eastAsia="Arial" w:hAnsi="Arial" w:cs="Arial"/>
                <w:color w:val="000000" w:themeColor="text1"/>
                <w:sz w:val="18"/>
              </w:rPr>
              <w:t>T3.2.2 Analyse des causes</w:t>
            </w:r>
          </w:p>
          <w:p w14:paraId="0ECAFABF" w14:textId="77777777" w:rsidR="00C922CC" w:rsidRPr="00881333" w:rsidRDefault="00C922CC" w:rsidP="000C615A">
            <w:pPr>
              <w:spacing w:after="60"/>
              <w:rPr>
                <w:rFonts w:ascii="Arial" w:eastAsia="Arial" w:hAnsi="Arial" w:cs="Arial"/>
                <w:color w:val="000000" w:themeColor="text1"/>
                <w:sz w:val="18"/>
              </w:rPr>
            </w:pPr>
            <w:r w:rsidRPr="00881333">
              <w:rPr>
                <w:rFonts w:ascii="Arial" w:eastAsia="Arial" w:hAnsi="Arial" w:cs="Arial"/>
                <w:color w:val="000000" w:themeColor="text1"/>
                <w:sz w:val="18"/>
              </w:rPr>
              <w:t>T3.2.3 Proposition de procédures correctives</w:t>
            </w:r>
          </w:p>
          <w:p w14:paraId="1C0219ED" w14:textId="77777777" w:rsidR="00C922CC" w:rsidRPr="00881333" w:rsidRDefault="00C922CC" w:rsidP="000C615A">
            <w:pPr>
              <w:tabs>
                <w:tab w:val="left" w:pos="346"/>
              </w:tabs>
              <w:spacing w:after="60"/>
              <w:rPr>
                <w:rFonts w:ascii="Calibri" w:eastAsia="Times New Roman" w:hAnsi="Calibri" w:cs="Calibri"/>
                <w:sz w:val="18"/>
                <w:lang w:eastAsia="fr-FR"/>
              </w:rPr>
            </w:pPr>
            <w:r w:rsidRPr="00881333">
              <w:rPr>
                <w:rFonts w:ascii="Arial" w:eastAsia="Arial" w:hAnsi="Arial" w:cs="Arial"/>
                <w:color w:val="000000" w:themeColor="text1"/>
                <w:sz w:val="18"/>
              </w:rPr>
              <w:t>T3.2.4 Formalisation et partage des retours d’expérience</w:t>
            </w:r>
          </w:p>
        </w:tc>
      </w:tr>
      <w:tr w:rsidR="00C922CC" w:rsidRPr="00FD2B37" w14:paraId="36FA7B26" w14:textId="77777777" w:rsidTr="004D3812">
        <w:trPr>
          <w:trHeight w:val="1278"/>
          <w:jc w:val="center"/>
        </w:trPr>
        <w:tc>
          <w:tcPr>
            <w:tcW w:w="2432" w:type="pct"/>
            <w:shd w:val="clear" w:color="auto" w:fill="D9E2F3"/>
            <w:vAlign w:val="center"/>
          </w:tcPr>
          <w:p w14:paraId="5675435B" w14:textId="6886A1B0" w:rsidR="00C922CC" w:rsidRPr="00870BB8" w:rsidRDefault="006C71FC" w:rsidP="00A40A9B">
            <w:pPr>
              <w:tabs>
                <w:tab w:val="left" w:pos="284"/>
              </w:tabs>
              <w:rPr>
                <w:rFonts w:ascii="Arial" w:hAnsi="Arial" w:cs="Arial"/>
                <w:b/>
                <w:bCs/>
                <w:sz w:val="20"/>
              </w:rPr>
            </w:pPr>
            <w:r>
              <w:rPr>
                <w:rFonts w:ascii="Arial" w:hAnsi="Arial" w:cs="Arial"/>
                <w:b/>
                <w:bCs/>
                <w:sz w:val="20"/>
              </w:rPr>
              <w:t>A</w:t>
            </w:r>
            <w:r w:rsidR="00C922CC" w:rsidRPr="00870BB8">
              <w:rPr>
                <w:rFonts w:ascii="Arial" w:hAnsi="Arial" w:cs="Arial"/>
                <w:b/>
                <w:bCs/>
                <w:sz w:val="20"/>
              </w:rPr>
              <w:t>3.3 Préparation de la mise ou remise en service</w:t>
            </w:r>
          </w:p>
        </w:tc>
        <w:tc>
          <w:tcPr>
            <w:tcW w:w="2568" w:type="pct"/>
            <w:gridSpan w:val="2"/>
            <w:shd w:val="clear" w:color="auto" w:fill="D9E2F3"/>
            <w:vAlign w:val="center"/>
          </w:tcPr>
          <w:p w14:paraId="6BA5DE4F" w14:textId="77777777" w:rsidR="00C922CC" w:rsidRPr="00881333" w:rsidRDefault="00C922CC" w:rsidP="000C615A">
            <w:pPr>
              <w:spacing w:after="60"/>
              <w:rPr>
                <w:rFonts w:ascii="Arial" w:eastAsia="Arial" w:hAnsi="Arial" w:cs="Arial"/>
                <w:color w:val="000000" w:themeColor="text1"/>
                <w:sz w:val="18"/>
              </w:rPr>
            </w:pPr>
            <w:r w:rsidRPr="00881333">
              <w:rPr>
                <w:rFonts w:ascii="Arial" w:eastAsia="Arial" w:hAnsi="Arial" w:cs="Arial"/>
                <w:color w:val="000000" w:themeColor="text1"/>
                <w:sz w:val="18"/>
              </w:rPr>
              <w:t>T3.3.1 Constitution et vérification du dossier d’approbation à la mise en vol de l’aéronef</w:t>
            </w:r>
          </w:p>
          <w:p w14:paraId="554E7E40" w14:textId="77777777" w:rsidR="00C922CC" w:rsidRPr="00881333" w:rsidRDefault="00C922CC" w:rsidP="000C615A">
            <w:pPr>
              <w:spacing w:after="60"/>
              <w:rPr>
                <w:rFonts w:ascii="Arial" w:eastAsia="Arial" w:hAnsi="Arial" w:cs="Arial"/>
                <w:color w:val="000000" w:themeColor="text1"/>
                <w:sz w:val="18"/>
              </w:rPr>
            </w:pPr>
            <w:r w:rsidRPr="00881333">
              <w:rPr>
                <w:rFonts w:ascii="Arial" w:eastAsia="Arial" w:hAnsi="Arial" w:cs="Arial"/>
                <w:color w:val="000000" w:themeColor="text1"/>
                <w:sz w:val="18"/>
              </w:rPr>
              <w:t>T3.3.2 Vérification de l’adéquation de la conformité de l’aéronef et de ses équipements avec la documentation associée</w:t>
            </w:r>
          </w:p>
          <w:p w14:paraId="3F4E3956" w14:textId="77777777" w:rsidR="00C922CC" w:rsidRPr="00881333" w:rsidRDefault="00C922CC" w:rsidP="000C615A">
            <w:pPr>
              <w:spacing w:after="60"/>
              <w:rPr>
                <w:rFonts w:ascii="Arial" w:eastAsia="Arial" w:hAnsi="Arial" w:cs="Arial"/>
                <w:color w:val="000000" w:themeColor="text1"/>
                <w:sz w:val="18"/>
              </w:rPr>
            </w:pPr>
            <w:r w:rsidRPr="00881333">
              <w:rPr>
                <w:rFonts w:ascii="Arial" w:eastAsia="Arial" w:hAnsi="Arial" w:cs="Arial"/>
                <w:color w:val="000000" w:themeColor="text1"/>
                <w:sz w:val="18"/>
              </w:rPr>
              <w:t>T3.3.3 Enregistrement des travaux dans le cadre règlementaire</w:t>
            </w:r>
          </w:p>
        </w:tc>
      </w:tr>
      <w:tr w:rsidR="00C922CC" w:rsidRPr="00FD2B37" w14:paraId="2492C68C" w14:textId="77777777" w:rsidTr="004D3812">
        <w:trPr>
          <w:trHeight w:val="507"/>
          <w:jc w:val="center"/>
        </w:trPr>
        <w:tc>
          <w:tcPr>
            <w:tcW w:w="2432" w:type="pct"/>
            <w:tcBorders>
              <w:bottom w:val="single" w:sz="4" w:space="0" w:color="auto"/>
            </w:tcBorders>
            <w:shd w:val="clear" w:color="auto" w:fill="B4C6E7"/>
            <w:vAlign w:val="center"/>
          </w:tcPr>
          <w:p w14:paraId="425331A7" w14:textId="77777777" w:rsidR="00C922CC" w:rsidRPr="005A39AB" w:rsidRDefault="00C922CC" w:rsidP="00A40A9B">
            <w:pPr>
              <w:tabs>
                <w:tab w:val="left" w:pos="284"/>
              </w:tabs>
              <w:spacing w:before="60"/>
              <w:jc w:val="center"/>
              <w:rPr>
                <w:rFonts w:ascii="Calibri" w:eastAsia="Times New Roman" w:hAnsi="Calibri" w:cs="Calibri"/>
                <w:b/>
                <w:i/>
                <w:color w:val="000000"/>
                <w:sz w:val="22"/>
              </w:rPr>
            </w:pPr>
            <w:r w:rsidRPr="005A39AB">
              <w:rPr>
                <w:rFonts w:ascii="Calibri" w:eastAsia="Times New Roman" w:hAnsi="Calibri" w:cs="Arial"/>
                <w:b/>
                <w:i/>
                <w:color w:val="000000"/>
                <w:sz w:val="22"/>
              </w:rPr>
              <w:t>COMP</w:t>
            </w:r>
            <w:r w:rsidRPr="005A39AB">
              <w:rPr>
                <w:rFonts w:ascii="Calibri" w:eastAsia="Times New Roman" w:hAnsi="Calibri" w:cs="Calibri"/>
                <w:b/>
                <w:i/>
                <w:color w:val="000000"/>
                <w:sz w:val="22"/>
              </w:rPr>
              <w:t>É</w:t>
            </w:r>
            <w:r w:rsidRPr="005A39AB">
              <w:rPr>
                <w:rFonts w:ascii="Calibri" w:eastAsia="Times New Roman" w:hAnsi="Calibri" w:cs="Arial"/>
                <w:b/>
                <w:i/>
                <w:color w:val="000000"/>
                <w:sz w:val="22"/>
              </w:rPr>
              <w:t>TENCES</w:t>
            </w:r>
          </w:p>
        </w:tc>
        <w:tc>
          <w:tcPr>
            <w:tcW w:w="2568" w:type="pct"/>
            <w:gridSpan w:val="2"/>
            <w:tcBorders>
              <w:bottom w:val="single" w:sz="4" w:space="0" w:color="auto"/>
            </w:tcBorders>
            <w:shd w:val="clear" w:color="auto" w:fill="B4C6E7"/>
            <w:vAlign w:val="center"/>
          </w:tcPr>
          <w:p w14:paraId="0CA4AD23" w14:textId="77777777" w:rsidR="00C922CC" w:rsidRPr="005A39AB" w:rsidRDefault="00C922CC" w:rsidP="00A40A9B">
            <w:pPr>
              <w:tabs>
                <w:tab w:val="left" w:pos="346"/>
              </w:tabs>
              <w:spacing w:before="60"/>
              <w:jc w:val="center"/>
              <w:rPr>
                <w:rFonts w:ascii="Calibri" w:eastAsia="Times New Roman" w:hAnsi="Calibri" w:cs="Calibri"/>
                <w:b/>
                <w:i/>
                <w:sz w:val="22"/>
                <w:lang w:eastAsia="fr-FR"/>
              </w:rPr>
            </w:pPr>
            <w:r w:rsidRPr="005A39AB">
              <w:rPr>
                <w:rFonts w:ascii="Calibri" w:eastAsia="Times New Roman" w:hAnsi="Calibri" w:cs="Arial"/>
                <w:b/>
                <w:i/>
                <w:color w:val="000000"/>
                <w:sz w:val="22"/>
              </w:rPr>
              <w:t>SAVOIRS ASSOCI</w:t>
            </w:r>
            <w:r w:rsidRPr="005A39AB">
              <w:rPr>
                <w:rFonts w:ascii="Calibri" w:eastAsia="Times New Roman" w:hAnsi="Calibri" w:cs="Calibri"/>
                <w:b/>
                <w:i/>
                <w:color w:val="000000"/>
                <w:sz w:val="22"/>
              </w:rPr>
              <w:t>É</w:t>
            </w:r>
            <w:r w:rsidRPr="005A39AB">
              <w:rPr>
                <w:rFonts w:ascii="Calibri" w:eastAsia="Times New Roman" w:hAnsi="Calibri" w:cs="Arial"/>
                <w:b/>
                <w:i/>
                <w:color w:val="000000"/>
                <w:sz w:val="22"/>
              </w:rPr>
              <w:t>S</w:t>
            </w:r>
          </w:p>
        </w:tc>
      </w:tr>
      <w:tr w:rsidR="00C922CC" w:rsidRPr="00ED0357" w14:paraId="7AF5E88D" w14:textId="77777777" w:rsidTr="004D3812">
        <w:trPr>
          <w:trHeight w:val="227"/>
          <w:jc w:val="center"/>
        </w:trPr>
        <w:tc>
          <w:tcPr>
            <w:tcW w:w="2432" w:type="pct"/>
            <w:shd w:val="clear" w:color="auto" w:fill="C6D9F1" w:themeFill="text2" w:themeFillTint="33"/>
          </w:tcPr>
          <w:p w14:paraId="2DD7B07E" w14:textId="670C7726" w:rsidR="00C922CC" w:rsidRPr="006C71FC" w:rsidRDefault="006C71FC" w:rsidP="00A40A9B">
            <w:pPr>
              <w:tabs>
                <w:tab w:val="left" w:pos="346"/>
              </w:tabs>
              <w:spacing w:before="60" w:after="60"/>
              <w:ind w:left="10"/>
              <w:rPr>
                <w:rFonts w:ascii="Arial" w:eastAsia="Calibri" w:hAnsi="Arial" w:cs="Arial"/>
                <w:b/>
                <w:sz w:val="20"/>
                <w:szCs w:val="16"/>
              </w:rPr>
            </w:pPr>
            <w:r>
              <w:rPr>
                <w:rFonts w:ascii="Arial" w:eastAsia="Calibri" w:hAnsi="Arial" w:cs="Arial"/>
                <w:b/>
                <w:sz w:val="20"/>
                <w:szCs w:val="16"/>
              </w:rPr>
              <w:t xml:space="preserve">C31 – </w:t>
            </w:r>
            <w:r w:rsidR="00C922CC" w:rsidRPr="006C71FC">
              <w:rPr>
                <w:rFonts w:ascii="Arial" w:eastAsia="Calibri" w:hAnsi="Arial" w:cs="Arial"/>
                <w:b/>
                <w:sz w:val="20"/>
                <w:szCs w:val="16"/>
              </w:rPr>
              <w:t xml:space="preserve">Conduire un contrôle, un essai  </w:t>
            </w:r>
          </w:p>
          <w:p w14:paraId="469A9E20" w14:textId="77777777" w:rsidR="00C922CC" w:rsidRPr="006C71FC" w:rsidRDefault="00C922CC" w:rsidP="00DB1A6B">
            <w:pPr>
              <w:pStyle w:val="Paragraphedeliste"/>
              <w:numPr>
                <w:ilvl w:val="0"/>
                <w:numId w:val="37"/>
              </w:numPr>
              <w:tabs>
                <w:tab w:val="left" w:pos="0"/>
              </w:tabs>
              <w:spacing w:before="60" w:after="60"/>
              <w:ind w:left="174" w:hanging="218"/>
              <w:rPr>
                <w:rFonts w:ascii="Arial" w:eastAsia="Times New Roman" w:hAnsi="Arial" w:cs="Arial"/>
                <w:bCs/>
                <w:sz w:val="16"/>
                <w:szCs w:val="16"/>
                <w:lang w:eastAsia="fr-FR"/>
              </w:rPr>
            </w:pPr>
            <w:r w:rsidRPr="006C71FC">
              <w:rPr>
                <w:rFonts w:ascii="Arial" w:eastAsia="Times New Roman" w:hAnsi="Arial" w:cs="Arial"/>
                <w:bCs/>
                <w:sz w:val="16"/>
                <w:szCs w:val="16"/>
                <w:lang w:eastAsia="fr-FR"/>
              </w:rPr>
              <w:t>La conformité des documents d’exécution est vérifiée</w:t>
            </w:r>
          </w:p>
          <w:p w14:paraId="34B10EFD" w14:textId="77777777" w:rsidR="00C922CC" w:rsidRPr="006C71FC" w:rsidRDefault="00C922CC" w:rsidP="00DB1A6B">
            <w:pPr>
              <w:pStyle w:val="Paragraphedeliste"/>
              <w:numPr>
                <w:ilvl w:val="0"/>
                <w:numId w:val="37"/>
              </w:numPr>
              <w:tabs>
                <w:tab w:val="left" w:pos="0"/>
              </w:tabs>
              <w:spacing w:before="60" w:after="60"/>
              <w:ind w:left="174" w:hanging="218"/>
              <w:rPr>
                <w:rFonts w:ascii="Arial" w:eastAsia="Times New Roman" w:hAnsi="Arial" w:cs="Arial"/>
                <w:bCs/>
                <w:sz w:val="16"/>
                <w:szCs w:val="16"/>
                <w:lang w:eastAsia="fr-FR"/>
              </w:rPr>
            </w:pPr>
            <w:r w:rsidRPr="006C71FC">
              <w:rPr>
                <w:rFonts w:ascii="Arial" w:eastAsia="Times New Roman" w:hAnsi="Arial" w:cs="Arial"/>
                <w:bCs/>
                <w:sz w:val="16"/>
                <w:szCs w:val="16"/>
                <w:lang w:eastAsia="fr-FR"/>
              </w:rPr>
              <w:t>Les moyens disponibles permettent d’effectuer le contrôle ou l’essai</w:t>
            </w:r>
          </w:p>
          <w:p w14:paraId="0798BFD4" w14:textId="77777777" w:rsidR="00C922CC" w:rsidRPr="006C71FC" w:rsidRDefault="00C922CC" w:rsidP="00DB1A6B">
            <w:pPr>
              <w:pStyle w:val="Paragraphedeliste"/>
              <w:numPr>
                <w:ilvl w:val="0"/>
                <w:numId w:val="37"/>
              </w:numPr>
              <w:tabs>
                <w:tab w:val="left" w:pos="0"/>
              </w:tabs>
              <w:spacing w:before="60" w:after="60"/>
              <w:ind w:left="174" w:hanging="218"/>
              <w:rPr>
                <w:rFonts w:ascii="Arial" w:eastAsia="Times New Roman" w:hAnsi="Arial" w:cs="Arial"/>
                <w:bCs/>
                <w:sz w:val="16"/>
                <w:szCs w:val="16"/>
                <w:lang w:eastAsia="fr-FR"/>
              </w:rPr>
            </w:pPr>
            <w:r w:rsidRPr="006C71FC">
              <w:rPr>
                <w:rFonts w:ascii="Arial" w:eastAsia="Times New Roman" w:hAnsi="Arial" w:cs="Arial"/>
                <w:bCs/>
                <w:sz w:val="16"/>
                <w:szCs w:val="16"/>
                <w:lang w:eastAsia="fr-FR"/>
              </w:rPr>
              <w:t>Les procédures d’exécution du contrôle ou de l’essai sont vérifiées</w:t>
            </w:r>
          </w:p>
          <w:p w14:paraId="0A03D92C" w14:textId="77777777" w:rsidR="00C922CC" w:rsidRPr="006C71FC" w:rsidRDefault="00C922CC" w:rsidP="00DB1A6B">
            <w:pPr>
              <w:pStyle w:val="Paragraphedeliste"/>
              <w:numPr>
                <w:ilvl w:val="0"/>
                <w:numId w:val="37"/>
              </w:numPr>
              <w:tabs>
                <w:tab w:val="left" w:pos="0"/>
              </w:tabs>
              <w:spacing w:before="60" w:after="60"/>
              <w:ind w:left="174" w:hanging="218"/>
              <w:rPr>
                <w:rFonts w:ascii="Arial" w:eastAsia="Times New Roman" w:hAnsi="Arial" w:cs="Arial"/>
                <w:bCs/>
                <w:sz w:val="16"/>
                <w:szCs w:val="16"/>
                <w:lang w:eastAsia="fr-FR"/>
              </w:rPr>
            </w:pPr>
            <w:r w:rsidRPr="006C71FC">
              <w:rPr>
                <w:rFonts w:ascii="Arial" w:eastAsia="Times New Roman" w:hAnsi="Arial" w:cs="Arial"/>
                <w:bCs/>
                <w:sz w:val="16"/>
                <w:szCs w:val="16"/>
                <w:lang w:eastAsia="fr-FR"/>
              </w:rPr>
              <w:t>Le contrôle ou l’essai est réalisé en respectant le protocole</w:t>
            </w:r>
          </w:p>
          <w:p w14:paraId="50AF2674" w14:textId="77777777" w:rsidR="00C922CC" w:rsidRPr="006C71FC" w:rsidRDefault="00C922CC" w:rsidP="00DB1A6B">
            <w:pPr>
              <w:pStyle w:val="Paragraphedeliste"/>
              <w:numPr>
                <w:ilvl w:val="0"/>
                <w:numId w:val="37"/>
              </w:numPr>
              <w:tabs>
                <w:tab w:val="left" w:pos="0"/>
              </w:tabs>
              <w:spacing w:before="60"/>
              <w:ind w:left="174" w:hanging="218"/>
              <w:rPr>
                <w:rFonts w:ascii="Arial" w:eastAsia="Times New Roman" w:hAnsi="Arial" w:cs="Arial"/>
                <w:bCs/>
                <w:sz w:val="16"/>
                <w:szCs w:val="16"/>
                <w:lang w:eastAsia="fr-FR"/>
              </w:rPr>
            </w:pPr>
            <w:r w:rsidRPr="006C71FC">
              <w:rPr>
                <w:rFonts w:ascii="Arial" w:eastAsia="Times New Roman" w:hAnsi="Arial" w:cs="Arial"/>
                <w:bCs/>
                <w:sz w:val="16"/>
                <w:szCs w:val="16"/>
                <w:lang w:eastAsia="fr-FR"/>
              </w:rPr>
              <w:t>Les comptes rendus de contrôles ou d’essais sont rédigés</w:t>
            </w:r>
          </w:p>
          <w:p w14:paraId="6A631631" w14:textId="77777777" w:rsidR="00C922CC" w:rsidRPr="00ED0357" w:rsidRDefault="00C922CC" w:rsidP="00A40A9B">
            <w:pPr>
              <w:tabs>
                <w:tab w:val="left" w:pos="3030"/>
              </w:tabs>
              <w:rPr>
                <w:rFonts w:ascii="Arial" w:eastAsia="Times New Roman" w:hAnsi="Arial" w:cs="Arial"/>
                <w:sz w:val="16"/>
                <w:szCs w:val="16"/>
              </w:rPr>
            </w:pPr>
          </w:p>
        </w:tc>
        <w:tc>
          <w:tcPr>
            <w:tcW w:w="2302" w:type="pct"/>
            <w:shd w:val="clear" w:color="auto" w:fill="C6D9F1" w:themeFill="text2" w:themeFillTint="33"/>
            <w:vAlign w:val="center"/>
          </w:tcPr>
          <w:p w14:paraId="76573EC6"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bookmarkStart w:id="5" w:name="_Hlk147944938"/>
            <w:r w:rsidRPr="005A39AB">
              <w:rPr>
                <w:rFonts w:ascii="Arial" w:hAnsi="Arial" w:cs="Arial"/>
                <w:color w:val="000000"/>
                <w:sz w:val="16"/>
                <w:szCs w:val="16"/>
              </w:rPr>
              <w:t>Architecture et applicabilité de la documentation technique de l’aéronef et de ses systèmes</w:t>
            </w:r>
          </w:p>
          <w:p w14:paraId="0C101E21"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r w:rsidRPr="005A39AB">
              <w:rPr>
                <w:rFonts w:ascii="Arial" w:hAnsi="Arial" w:cs="Arial"/>
                <w:color w:val="000000"/>
                <w:sz w:val="16"/>
                <w:szCs w:val="16"/>
              </w:rPr>
              <w:t>Architecture fonctionnelle et structurelle des aéronefs, de ses systèmes et équipements</w:t>
            </w:r>
          </w:p>
          <w:bookmarkEnd w:id="5"/>
          <w:p w14:paraId="517C92C3"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r w:rsidRPr="005A39AB">
              <w:rPr>
                <w:rFonts w:ascii="Arial" w:hAnsi="Arial" w:cs="Arial"/>
                <w:color w:val="000000"/>
                <w:sz w:val="16"/>
                <w:szCs w:val="16"/>
              </w:rPr>
              <w:t>Gestion au sol de l’aéronef (configuration, environnement, outillages, servitudes, …)</w:t>
            </w:r>
          </w:p>
          <w:p w14:paraId="33172020"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r w:rsidRPr="005A39AB">
              <w:rPr>
                <w:rFonts w:ascii="Arial" w:hAnsi="Arial" w:cs="Arial"/>
                <w:color w:val="000000"/>
                <w:sz w:val="16"/>
                <w:szCs w:val="16"/>
              </w:rPr>
              <w:t>Moyens de contrôle et d’essai (caractéristiques, technologie, limites et protocoles d’utilisation)</w:t>
            </w:r>
          </w:p>
          <w:p w14:paraId="19384AF0"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r w:rsidRPr="005A39AB">
              <w:rPr>
                <w:rFonts w:ascii="Arial" w:hAnsi="Arial" w:cs="Arial"/>
                <w:color w:val="000000"/>
                <w:sz w:val="16"/>
                <w:szCs w:val="16"/>
              </w:rPr>
              <w:t>Grandeurs physiques, unités, conversions</w:t>
            </w:r>
          </w:p>
          <w:p w14:paraId="1F9F8E77"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r w:rsidRPr="005A39AB">
              <w:rPr>
                <w:rFonts w:ascii="Arial" w:hAnsi="Arial" w:cs="Arial"/>
                <w:color w:val="000000"/>
                <w:sz w:val="16"/>
                <w:szCs w:val="16"/>
              </w:rPr>
              <w:t>Facteurs humains et système de gestion de la sécurité (SGS)</w:t>
            </w:r>
          </w:p>
          <w:p w14:paraId="47292453"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r w:rsidRPr="005A39AB">
              <w:rPr>
                <w:rFonts w:ascii="Arial" w:hAnsi="Arial" w:cs="Arial"/>
                <w:color w:val="000000"/>
                <w:sz w:val="16"/>
                <w:szCs w:val="16"/>
              </w:rPr>
              <w:t>Communication de l’information</w:t>
            </w:r>
          </w:p>
          <w:p w14:paraId="10636DBB"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r w:rsidRPr="005A39AB">
              <w:rPr>
                <w:rFonts w:ascii="Arial" w:hAnsi="Arial" w:cs="Arial"/>
                <w:color w:val="000000"/>
                <w:sz w:val="16"/>
                <w:szCs w:val="16"/>
              </w:rPr>
              <w:t>Protocoles de communication et interface homme-machine</w:t>
            </w:r>
          </w:p>
          <w:p w14:paraId="51754FC9" w14:textId="77777777" w:rsidR="00C922CC" w:rsidRPr="005A39AB" w:rsidRDefault="00C922CC" w:rsidP="000C615A">
            <w:pPr>
              <w:pStyle w:val="Paragraphedeliste"/>
              <w:numPr>
                <w:ilvl w:val="0"/>
                <w:numId w:val="36"/>
              </w:numPr>
              <w:spacing w:before="60" w:after="60" w:line="276" w:lineRule="auto"/>
              <w:ind w:left="175" w:hanging="219"/>
              <w:rPr>
                <w:rFonts w:ascii="Arial" w:hAnsi="Arial" w:cs="Arial"/>
                <w:color w:val="000000"/>
                <w:sz w:val="16"/>
                <w:szCs w:val="16"/>
              </w:rPr>
            </w:pPr>
            <w:r w:rsidRPr="005A39AB">
              <w:rPr>
                <w:rFonts w:ascii="Arial" w:hAnsi="Arial" w:cs="Arial"/>
                <w:color w:val="000000"/>
                <w:sz w:val="16"/>
                <w:szCs w:val="16"/>
              </w:rPr>
              <w:t>Techniques de prise d’information (notes, croquis, photos, carte mentale, …)</w:t>
            </w:r>
          </w:p>
          <w:p w14:paraId="1C82BC58" w14:textId="77777777" w:rsidR="00C922CC" w:rsidRPr="006C71FC" w:rsidRDefault="00C922CC" w:rsidP="000C615A">
            <w:pPr>
              <w:pStyle w:val="Paragraphedeliste"/>
              <w:numPr>
                <w:ilvl w:val="0"/>
                <w:numId w:val="36"/>
              </w:numPr>
              <w:tabs>
                <w:tab w:val="left" w:pos="346"/>
              </w:tabs>
              <w:spacing w:before="60" w:after="60" w:line="276" w:lineRule="auto"/>
              <w:ind w:left="175" w:hanging="219"/>
              <w:rPr>
                <w:rFonts w:cs="Calibri"/>
                <w:color w:val="000000"/>
                <w:sz w:val="16"/>
                <w:szCs w:val="16"/>
              </w:rPr>
            </w:pPr>
            <w:r w:rsidRPr="005A39AB">
              <w:rPr>
                <w:rFonts w:ascii="Arial" w:hAnsi="Arial" w:cs="Arial"/>
                <w:color w:val="000000"/>
                <w:sz w:val="16"/>
                <w:szCs w:val="16"/>
              </w:rPr>
              <w:t>Règles relatives à la protection des données (EASA, PART IS)</w:t>
            </w:r>
          </w:p>
        </w:tc>
        <w:tc>
          <w:tcPr>
            <w:tcW w:w="266" w:type="pct"/>
            <w:vMerge w:val="restart"/>
            <w:shd w:val="clear" w:color="auto" w:fill="BFBFBF" w:themeFill="background1" w:themeFillShade="BF"/>
            <w:textDirection w:val="btLr"/>
          </w:tcPr>
          <w:p w14:paraId="5E804C24" w14:textId="55667892" w:rsidR="00C922CC" w:rsidRPr="00ED0357" w:rsidRDefault="00C922CC" w:rsidP="000C615A">
            <w:pPr>
              <w:tabs>
                <w:tab w:val="left" w:pos="346"/>
              </w:tabs>
              <w:spacing w:before="60" w:after="60"/>
              <w:ind w:left="113" w:right="113"/>
              <w:jc w:val="center"/>
              <w:rPr>
                <w:rFonts w:ascii="Arial" w:eastAsia="Times New Roman" w:hAnsi="Arial" w:cs="Arial"/>
                <w:b/>
                <w:sz w:val="20"/>
                <w:szCs w:val="16"/>
                <w:lang w:eastAsia="fr-FR"/>
              </w:rPr>
            </w:pPr>
            <w:r w:rsidRPr="00ED0357">
              <w:rPr>
                <w:rFonts w:ascii="Calibri" w:eastAsia="Calibri" w:hAnsi="Calibri" w:cs="Times New Roman"/>
                <w:b/>
                <w:bCs/>
                <w:sz w:val="20"/>
                <w:szCs w:val="16"/>
              </w:rPr>
              <w:t>L’hygiène, la santé, la sécurité, l’environnement</w:t>
            </w:r>
            <w:r w:rsidR="000C615A">
              <w:rPr>
                <w:rFonts w:ascii="Calibri" w:eastAsia="Calibri" w:hAnsi="Calibri" w:cs="Times New Roman"/>
                <w:b/>
                <w:bCs/>
                <w:sz w:val="20"/>
                <w:szCs w:val="16"/>
              </w:rPr>
              <w:t>,</w:t>
            </w:r>
            <w:r w:rsidRPr="00ED0357">
              <w:rPr>
                <w:rFonts w:ascii="Calibri" w:eastAsia="Calibri" w:hAnsi="Calibri" w:cs="Times New Roman"/>
                <w:b/>
                <w:bCs/>
                <w:sz w:val="20"/>
                <w:szCs w:val="16"/>
              </w:rPr>
              <w:t xml:space="preserve"> </w:t>
            </w:r>
            <w:r w:rsidR="005A39AB">
              <w:rPr>
                <w:rFonts w:ascii="Calibri" w:eastAsia="Calibri" w:hAnsi="Calibri" w:cs="Times New Roman"/>
                <w:b/>
                <w:bCs/>
                <w:sz w:val="20"/>
                <w:szCs w:val="16"/>
              </w:rPr>
              <w:t>l</w:t>
            </w:r>
            <w:r w:rsidR="00CF6432">
              <w:rPr>
                <w:rFonts w:ascii="Calibri" w:eastAsia="Calibri" w:hAnsi="Calibri" w:cs="Times New Roman"/>
                <w:b/>
                <w:bCs/>
                <w:sz w:val="20"/>
                <w:szCs w:val="16"/>
              </w:rPr>
              <w:t xml:space="preserve">a réglementation </w:t>
            </w:r>
          </w:p>
        </w:tc>
      </w:tr>
      <w:tr w:rsidR="00C922CC" w:rsidRPr="00ED0357" w14:paraId="71330328" w14:textId="77777777" w:rsidTr="00A0197B">
        <w:trPr>
          <w:trHeight w:val="3627"/>
          <w:jc w:val="center"/>
        </w:trPr>
        <w:tc>
          <w:tcPr>
            <w:tcW w:w="2432" w:type="pct"/>
            <w:shd w:val="clear" w:color="auto" w:fill="C6D9F1" w:themeFill="text2" w:themeFillTint="33"/>
          </w:tcPr>
          <w:p w14:paraId="46E76381" w14:textId="360AFFB3" w:rsidR="00C922CC" w:rsidRPr="005A39AB" w:rsidRDefault="005A39AB" w:rsidP="00A0197B">
            <w:pPr>
              <w:tabs>
                <w:tab w:val="left" w:pos="0"/>
              </w:tabs>
              <w:spacing w:before="60" w:after="60"/>
              <w:rPr>
                <w:rFonts w:ascii="Arial" w:eastAsia="Calibri" w:hAnsi="Arial" w:cs="Arial"/>
                <w:b/>
                <w:bCs/>
                <w:sz w:val="20"/>
                <w:szCs w:val="16"/>
              </w:rPr>
            </w:pPr>
            <w:r>
              <w:rPr>
                <w:rFonts w:ascii="Arial" w:eastAsia="Calibri" w:hAnsi="Arial" w:cs="Arial"/>
                <w:b/>
                <w:bCs/>
                <w:sz w:val="20"/>
                <w:szCs w:val="16"/>
              </w:rPr>
              <w:t xml:space="preserve">C3.2 – </w:t>
            </w:r>
            <w:r w:rsidR="00C922CC" w:rsidRPr="005A39AB">
              <w:rPr>
                <w:rFonts w:ascii="Arial" w:eastAsia="Calibri" w:hAnsi="Arial" w:cs="Arial"/>
                <w:b/>
                <w:bCs/>
                <w:sz w:val="20"/>
                <w:szCs w:val="16"/>
              </w:rPr>
              <w:t>Diagnostiquer les causes d’une non-conformité, d’un aléa</w:t>
            </w:r>
          </w:p>
          <w:p w14:paraId="35E1367D"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La nature et la criticité de la non-conformité ou de l’aléa sont identifiées</w:t>
            </w:r>
          </w:p>
          <w:p w14:paraId="1BF41F19"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Un document est rédigé avec l’analyse de la non-conformité ou de l’aléa, puis approuvé par le service concerné (interne/externe)</w:t>
            </w:r>
          </w:p>
          <w:p w14:paraId="7F59B2B5"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L’animation d’une réunion d’échanges d’idées est menée</w:t>
            </w:r>
          </w:p>
          <w:p w14:paraId="2F29C589"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Les causes sont identifiées à l’aide d’outils méthodologiques d’analyse</w:t>
            </w:r>
          </w:p>
          <w:p w14:paraId="708BF54E"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Les outils de mesure sont mis en œuvre</w:t>
            </w:r>
          </w:p>
          <w:p w14:paraId="444E97B0"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Les résultats du contrôle ou de l’essai sont analysés</w:t>
            </w:r>
          </w:p>
          <w:p w14:paraId="161E1993"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Le compte rendu est réalisé</w:t>
            </w:r>
          </w:p>
          <w:p w14:paraId="1BC7DFB1"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Les solutions de remise en conformité sont proposées et validées</w:t>
            </w:r>
          </w:p>
          <w:p w14:paraId="5DDD411F" w14:textId="77777777" w:rsidR="00C922CC" w:rsidRPr="005A39AB" w:rsidRDefault="00C922CC" w:rsidP="00A0197B">
            <w:pPr>
              <w:pStyle w:val="Paragraphedeliste"/>
              <w:numPr>
                <w:ilvl w:val="0"/>
                <w:numId w:val="38"/>
              </w:numPr>
              <w:tabs>
                <w:tab w:val="left" w:pos="0"/>
              </w:tabs>
              <w:ind w:left="174" w:hanging="218"/>
              <w:rPr>
                <w:rFonts w:ascii="Arial" w:eastAsia="Times New Roman" w:hAnsi="Arial" w:cs="Arial"/>
                <w:bCs/>
                <w:color w:val="000000"/>
                <w:sz w:val="16"/>
                <w:szCs w:val="16"/>
              </w:rPr>
            </w:pPr>
            <w:r w:rsidRPr="005A39AB">
              <w:rPr>
                <w:rFonts w:ascii="Arial" w:eastAsia="Times New Roman" w:hAnsi="Arial" w:cs="Arial"/>
                <w:bCs/>
                <w:color w:val="000000"/>
                <w:sz w:val="16"/>
                <w:szCs w:val="16"/>
              </w:rPr>
              <w:t>La mise en œuvre du plan d’action et son suivi sont réalisés (accompagnement et contrôle)</w:t>
            </w:r>
          </w:p>
          <w:p w14:paraId="0C182878" w14:textId="77777777" w:rsidR="00C922CC" w:rsidRPr="005A39AB" w:rsidRDefault="00C922CC" w:rsidP="00A0197B">
            <w:pPr>
              <w:pStyle w:val="Paragraphedeliste"/>
              <w:numPr>
                <w:ilvl w:val="0"/>
                <w:numId w:val="38"/>
              </w:numPr>
              <w:tabs>
                <w:tab w:val="left" w:pos="0"/>
              </w:tabs>
              <w:ind w:left="174" w:hanging="218"/>
              <w:rPr>
                <w:rFonts w:ascii="Calibri" w:eastAsia="Times New Roman" w:hAnsi="Calibri" w:cs="Calibri"/>
                <w:bCs/>
                <w:color w:val="000000"/>
                <w:sz w:val="16"/>
                <w:szCs w:val="16"/>
              </w:rPr>
            </w:pPr>
            <w:r w:rsidRPr="005A39AB">
              <w:rPr>
                <w:rFonts w:ascii="Arial" w:eastAsia="Times New Roman" w:hAnsi="Arial" w:cs="Arial"/>
                <w:bCs/>
                <w:color w:val="000000"/>
                <w:sz w:val="16"/>
                <w:szCs w:val="16"/>
              </w:rPr>
              <w:t>Les retours d’expérience sont capitalisés et diffusés vers les acteurs concernés</w:t>
            </w:r>
          </w:p>
        </w:tc>
        <w:tc>
          <w:tcPr>
            <w:tcW w:w="2302" w:type="pct"/>
            <w:shd w:val="clear" w:color="auto" w:fill="C6D9F1" w:themeFill="text2" w:themeFillTint="33"/>
          </w:tcPr>
          <w:p w14:paraId="15D52DC8"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rPr>
            </w:pPr>
            <w:r w:rsidRPr="005A39AB">
              <w:rPr>
                <w:rFonts w:ascii="Arial" w:eastAsia="Arial" w:hAnsi="Arial" w:cs="Arial"/>
                <w:sz w:val="16"/>
                <w:szCs w:val="16"/>
              </w:rPr>
              <w:t>Architecture et applicabilité de la documentation technique de l’aéronef et de ses systèmes</w:t>
            </w:r>
          </w:p>
          <w:p w14:paraId="2E4A0F40"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rPr>
            </w:pPr>
            <w:r w:rsidRPr="005A39AB">
              <w:rPr>
                <w:rFonts w:ascii="Arial" w:eastAsia="Arial" w:hAnsi="Arial" w:cs="Arial"/>
                <w:sz w:val="16"/>
                <w:szCs w:val="16"/>
              </w:rPr>
              <w:t>Architecture fonctionnelle et structurelle des aéronefs, de ses systèmes et équipements</w:t>
            </w:r>
          </w:p>
          <w:p w14:paraId="6A37C990"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rPr>
            </w:pPr>
            <w:r w:rsidRPr="005A39AB">
              <w:rPr>
                <w:rFonts w:ascii="Arial" w:eastAsia="Arial" w:hAnsi="Arial" w:cs="Arial"/>
                <w:sz w:val="16"/>
                <w:szCs w:val="16"/>
              </w:rPr>
              <w:t>Outils de description de l’ingénierie système</w:t>
            </w:r>
          </w:p>
          <w:p w14:paraId="793C85CE"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rPr>
            </w:pPr>
            <w:r w:rsidRPr="005A39AB">
              <w:rPr>
                <w:rFonts w:ascii="Arial" w:eastAsia="Arial" w:hAnsi="Arial" w:cs="Arial"/>
                <w:sz w:val="16"/>
                <w:szCs w:val="16"/>
              </w:rPr>
              <w:t>Identification et schématisation des composants, lecture de plans techniques</w:t>
            </w:r>
          </w:p>
          <w:p w14:paraId="21E630A4"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rPr>
            </w:pPr>
            <w:r w:rsidRPr="005A39AB">
              <w:rPr>
                <w:rFonts w:ascii="Arial" w:eastAsia="Arial" w:hAnsi="Arial" w:cs="Arial"/>
                <w:sz w:val="16"/>
                <w:szCs w:val="16"/>
              </w:rPr>
              <w:t xml:space="preserve">Grandeurs physiques, unités, conversion numérique </w:t>
            </w:r>
          </w:p>
          <w:p w14:paraId="16E4C059"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rPr>
            </w:pPr>
            <w:r w:rsidRPr="005A39AB">
              <w:rPr>
                <w:rFonts w:ascii="Arial" w:eastAsia="Arial" w:hAnsi="Arial" w:cs="Arial"/>
                <w:sz w:val="16"/>
                <w:szCs w:val="16"/>
              </w:rPr>
              <w:t>Analyse du signal et des trames</w:t>
            </w:r>
          </w:p>
          <w:p w14:paraId="60B3D5B8"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color w:val="000000" w:themeColor="text1"/>
                <w:sz w:val="16"/>
                <w:szCs w:val="16"/>
              </w:rPr>
            </w:pPr>
            <w:r w:rsidRPr="005A39AB">
              <w:rPr>
                <w:rFonts w:ascii="Arial" w:eastAsia="Arial" w:hAnsi="Arial" w:cs="Arial"/>
                <w:sz w:val="16"/>
                <w:szCs w:val="16"/>
                <w:lang w:eastAsia="fr-FR"/>
              </w:rPr>
              <w:t>Performances des systèmes (efforts, vitesses, pression, courant, tension, …)</w:t>
            </w:r>
          </w:p>
          <w:p w14:paraId="6E1AE74E"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rPr>
            </w:pPr>
            <w:r w:rsidRPr="005A39AB">
              <w:rPr>
                <w:rFonts w:ascii="Arial" w:eastAsia="Arial" w:hAnsi="Arial" w:cs="Arial"/>
                <w:sz w:val="16"/>
                <w:szCs w:val="16"/>
                <w:lang w:eastAsia="fr-FR"/>
              </w:rPr>
              <w:t>Outils et méthodologie de diagnostic</w:t>
            </w:r>
          </w:p>
          <w:p w14:paraId="19289805"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rPr>
            </w:pPr>
            <w:r w:rsidRPr="005A39AB">
              <w:rPr>
                <w:rFonts w:ascii="Arial" w:eastAsia="Arial" w:hAnsi="Arial" w:cs="Arial"/>
                <w:sz w:val="16"/>
                <w:szCs w:val="16"/>
                <w:lang w:eastAsia="fr-FR"/>
              </w:rPr>
              <w:t>Communication de l’information</w:t>
            </w:r>
          </w:p>
          <w:p w14:paraId="455CB4E2" w14:textId="77777777" w:rsidR="00C922CC" w:rsidRPr="005A39AB" w:rsidRDefault="00C922CC" w:rsidP="00A0197B">
            <w:pPr>
              <w:pStyle w:val="Paragraphedeliste"/>
              <w:numPr>
                <w:ilvl w:val="0"/>
                <w:numId w:val="38"/>
              </w:numPr>
              <w:spacing w:line="276" w:lineRule="auto"/>
              <w:ind w:left="175" w:hanging="219"/>
              <w:rPr>
                <w:rFonts w:ascii="Arial" w:eastAsia="Arial" w:hAnsi="Arial" w:cs="Arial"/>
                <w:sz w:val="16"/>
                <w:szCs w:val="16"/>
                <w:lang w:val="en-US"/>
              </w:rPr>
            </w:pPr>
            <w:proofErr w:type="spellStart"/>
            <w:r w:rsidRPr="005A39AB">
              <w:rPr>
                <w:rFonts w:ascii="Arial" w:eastAsia="Arial" w:hAnsi="Arial" w:cs="Arial"/>
                <w:sz w:val="16"/>
                <w:szCs w:val="16"/>
                <w:lang w:val="en-US"/>
              </w:rPr>
              <w:t>Règles</w:t>
            </w:r>
            <w:proofErr w:type="spellEnd"/>
            <w:r w:rsidRPr="005A39AB">
              <w:rPr>
                <w:rFonts w:ascii="Arial" w:eastAsia="Arial" w:hAnsi="Arial" w:cs="Arial"/>
                <w:sz w:val="16"/>
                <w:szCs w:val="16"/>
                <w:lang w:val="en-US"/>
              </w:rPr>
              <w:t xml:space="preserve"> electrical wiring interconnection system (EWIS), fuel safety limitations (FSL), </w:t>
            </w:r>
            <w:proofErr w:type="spellStart"/>
            <w:r w:rsidRPr="005A39AB">
              <w:rPr>
                <w:rFonts w:ascii="Arial" w:eastAsia="Arial" w:hAnsi="Arial" w:cs="Arial"/>
                <w:sz w:val="16"/>
                <w:szCs w:val="16"/>
                <w:lang w:val="en-US"/>
              </w:rPr>
              <w:t>règles</w:t>
            </w:r>
            <w:proofErr w:type="spellEnd"/>
            <w:r w:rsidRPr="005A39AB">
              <w:rPr>
                <w:rFonts w:ascii="Arial" w:eastAsia="Arial" w:hAnsi="Arial" w:cs="Arial"/>
                <w:sz w:val="16"/>
                <w:szCs w:val="16"/>
                <w:lang w:val="en-US"/>
              </w:rPr>
              <w:t xml:space="preserve"> </w:t>
            </w:r>
            <w:proofErr w:type="gramStart"/>
            <w:r w:rsidRPr="005A39AB">
              <w:rPr>
                <w:rFonts w:ascii="Arial" w:eastAsia="Arial" w:hAnsi="Arial" w:cs="Arial"/>
                <w:sz w:val="16"/>
                <w:szCs w:val="16"/>
                <w:lang w:val="en-US"/>
              </w:rPr>
              <w:t>electro static</w:t>
            </w:r>
            <w:proofErr w:type="gramEnd"/>
            <w:r w:rsidRPr="005A39AB">
              <w:rPr>
                <w:rFonts w:ascii="Arial" w:eastAsia="Arial" w:hAnsi="Arial" w:cs="Arial"/>
                <w:sz w:val="16"/>
                <w:szCs w:val="16"/>
                <w:lang w:val="en-US"/>
              </w:rPr>
              <w:t xml:space="preserve"> discharge (ESD)</w:t>
            </w:r>
          </w:p>
          <w:p w14:paraId="1D375BC5" w14:textId="4C605E86" w:rsidR="00C922CC" w:rsidRPr="00ED0357" w:rsidRDefault="00C922CC" w:rsidP="00A0197B">
            <w:pPr>
              <w:pStyle w:val="Paragraphedeliste"/>
              <w:numPr>
                <w:ilvl w:val="0"/>
                <w:numId w:val="38"/>
              </w:numPr>
              <w:spacing w:line="276" w:lineRule="auto"/>
              <w:ind w:left="175" w:hanging="219"/>
              <w:rPr>
                <w:rFonts w:ascii="Arial" w:eastAsia="Times New Roman" w:hAnsi="Arial" w:cs="Arial"/>
                <w:sz w:val="16"/>
                <w:szCs w:val="16"/>
                <w:lang w:eastAsia="fr-FR"/>
              </w:rPr>
            </w:pPr>
            <w:r w:rsidRPr="005A39AB">
              <w:rPr>
                <w:rFonts w:ascii="Arial" w:eastAsia="Arial" w:hAnsi="Arial" w:cs="Arial"/>
                <w:sz w:val="16"/>
                <w:szCs w:val="16"/>
                <w:lang w:eastAsia="fr-FR"/>
              </w:rPr>
              <w:t>Techniques courantes en assemblage et en maintenance suivant la règlementation en vigueur</w:t>
            </w:r>
          </w:p>
        </w:tc>
        <w:tc>
          <w:tcPr>
            <w:tcW w:w="266" w:type="pct"/>
            <w:vMerge/>
            <w:shd w:val="clear" w:color="auto" w:fill="BFBFBF" w:themeFill="background1" w:themeFillShade="BF"/>
            <w:vAlign w:val="center"/>
          </w:tcPr>
          <w:p w14:paraId="6FC84604" w14:textId="77777777" w:rsidR="00C922CC" w:rsidRPr="00ED0357" w:rsidRDefault="00C922CC" w:rsidP="00A40A9B">
            <w:pPr>
              <w:tabs>
                <w:tab w:val="left" w:pos="346"/>
              </w:tabs>
              <w:ind w:left="113" w:right="113"/>
              <w:rPr>
                <w:rFonts w:ascii="Arial" w:eastAsia="Times New Roman" w:hAnsi="Arial" w:cs="Arial"/>
                <w:b/>
                <w:sz w:val="16"/>
                <w:szCs w:val="16"/>
                <w:lang w:eastAsia="fr-FR"/>
              </w:rPr>
            </w:pPr>
          </w:p>
        </w:tc>
      </w:tr>
      <w:tr w:rsidR="00C922CC" w:rsidRPr="00ED0357" w14:paraId="77143B7A" w14:textId="77777777" w:rsidTr="00A0197B">
        <w:trPr>
          <w:cantSplit/>
          <w:trHeight w:val="1694"/>
          <w:jc w:val="center"/>
        </w:trPr>
        <w:tc>
          <w:tcPr>
            <w:tcW w:w="2432" w:type="pct"/>
            <w:shd w:val="clear" w:color="auto" w:fill="C6D9F1" w:themeFill="text2" w:themeFillTint="33"/>
          </w:tcPr>
          <w:p w14:paraId="4D0D1189" w14:textId="22EC7AB9" w:rsidR="00C922CC" w:rsidRPr="005A39AB" w:rsidRDefault="005A39AB" w:rsidP="00A0197B">
            <w:pPr>
              <w:spacing w:after="60"/>
              <w:rPr>
                <w:rFonts w:ascii="Arial" w:eastAsia="Calibri" w:hAnsi="Arial" w:cs="Arial"/>
                <w:b/>
                <w:bCs/>
                <w:sz w:val="20"/>
                <w:szCs w:val="16"/>
              </w:rPr>
            </w:pPr>
            <w:r w:rsidRPr="005A39AB">
              <w:rPr>
                <w:rFonts w:ascii="Arial" w:eastAsia="Calibri" w:hAnsi="Arial" w:cs="Arial"/>
                <w:b/>
                <w:bCs/>
                <w:sz w:val="20"/>
                <w:szCs w:val="16"/>
              </w:rPr>
              <w:t xml:space="preserve">C3.3 – </w:t>
            </w:r>
            <w:r w:rsidR="00C922CC" w:rsidRPr="005A39AB">
              <w:rPr>
                <w:rFonts w:ascii="Arial" w:eastAsia="Calibri" w:hAnsi="Arial" w:cs="Arial"/>
                <w:b/>
                <w:bCs/>
                <w:sz w:val="20"/>
                <w:szCs w:val="16"/>
              </w:rPr>
              <w:t>Assurer la conformité et la traçabilité des contrôles et des essais</w:t>
            </w:r>
          </w:p>
          <w:p w14:paraId="0966A64A" w14:textId="77777777" w:rsidR="00C922CC" w:rsidRPr="005A39AB" w:rsidRDefault="00C922CC" w:rsidP="00A0197B">
            <w:pPr>
              <w:pStyle w:val="Paragraphedeliste"/>
              <w:numPr>
                <w:ilvl w:val="0"/>
                <w:numId w:val="39"/>
              </w:numPr>
              <w:spacing w:before="60"/>
              <w:ind w:left="170" w:hanging="215"/>
              <w:rPr>
                <w:rFonts w:ascii="Arial" w:eastAsia="Arial" w:hAnsi="Arial" w:cs="Arial"/>
                <w:color w:val="000000" w:themeColor="text1"/>
                <w:sz w:val="16"/>
                <w:szCs w:val="16"/>
              </w:rPr>
            </w:pPr>
            <w:r w:rsidRPr="005A39AB">
              <w:rPr>
                <w:rFonts w:ascii="Arial" w:eastAsia="Arial" w:hAnsi="Arial" w:cs="Arial"/>
                <w:color w:val="000000" w:themeColor="text1"/>
                <w:sz w:val="16"/>
                <w:szCs w:val="16"/>
              </w:rPr>
              <w:t>Les informations et les documents nécessaires à l’élaboration du dossier libératoire sont collectés et vérifiés</w:t>
            </w:r>
          </w:p>
          <w:p w14:paraId="42061F7A" w14:textId="77777777" w:rsidR="00C922CC" w:rsidRPr="005A39AB" w:rsidRDefault="00C922CC" w:rsidP="00A0197B">
            <w:pPr>
              <w:pStyle w:val="Paragraphedeliste"/>
              <w:numPr>
                <w:ilvl w:val="0"/>
                <w:numId w:val="39"/>
              </w:numPr>
              <w:ind w:left="174" w:hanging="218"/>
              <w:rPr>
                <w:rFonts w:ascii="Arial" w:eastAsia="Arial" w:hAnsi="Arial" w:cs="Arial"/>
                <w:color w:val="000000" w:themeColor="text1"/>
                <w:sz w:val="16"/>
                <w:szCs w:val="16"/>
              </w:rPr>
            </w:pPr>
            <w:r w:rsidRPr="005A39AB">
              <w:rPr>
                <w:rFonts w:ascii="Arial" w:eastAsia="Arial" w:hAnsi="Arial" w:cs="Arial"/>
                <w:color w:val="000000" w:themeColor="text1"/>
                <w:sz w:val="16"/>
                <w:szCs w:val="16"/>
              </w:rPr>
              <w:t>La concordance documentaire entre l’attendu et le réalisé est vérifiée</w:t>
            </w:r>
          </w:p>
          <w:p w14:paraId="7FF266CE" w14:textId="77777777" w:rsidR="00C922CC" w:rsidRPr="005A39AB" w:rsidRDefault="00C922CC" w:rsidP="00A0197B">
            <w:pPr>
              <w:pStyle w:val="Paragraphedeliste"/>
              <w:numPr>
                <w:ilvl w:val="0"/>
                <w:numId w:val="39"/>
              </w:numPr>
              <w:ind w:left="174" w:hanging="218"/>
              <w:rPr>
                <w:rFonts w:ascii="Arial" w:eastAsia="Arial" w:hAnsi="Arial" w:cs="Arial"/>
                <w:color w:val="000000" w:themeColor="text1"/>
                <w:sz w:val="16"/>
                <w:szCs w:val="16"/>
              </w:rPr>
            </w:pPr>
            <w:r w:rsidRPr="005A39AB">
              <w:rPr>
                <w:rFonts w:ascii="Arial" w:eastAsia="Arial" w:hAnsi="Arial" w:cs="Arial"/>
                <w:color w:val="000000" w:themeColor="text1"/>
                <w:sz w:val="16"/>
                <w:szCs w:val="16"/>
              </w:rPr>
              <w:t>Le certificat libératoire est vérifié</w:t>
            </w:r>
          </w:p>
          <w:p w14:paraId="115EE4B9" w14:textId="77777777" w:rsidR="00C922CC" w:rsidRPr="005A39AB" w:rsidRDefault="00C922CC" w:rsidP="00A0197B">
            <w:pPr>
              <w:pStyle w:val="Paragraphedeliste"/>
              <w:numPr>
                <w:ilvl w:val="0"/>
                <w:numId w:val="39"/>
              </w:numPr>
              <w:ind w:left="174" w:hanging="218"/>
              <w:rPr>
                <w:rFonts w:ascii="Calibri" w:eastAsia="Arial" w:hAnsi="Calibri" w:cs="Calibri"/>
                <w:color w:val="000000" w:themeColor="text1"/>
                <w:sz w:val="16"/>
                <w:szCs w:val="16"/>
              </w:rPr>
            </w:pPr>
            <w:r w:rsidRPr="005A39AB">
              <w:rPr>
                <w:rFonts w:ascii="Arial" w:eastAsia="Arial" w:hAnsi="Arial" w:cs="Arial"/>
                <w:color w:val="000000" w:themeColor="text1"/>
                <w:sz w:val="16"/>
                <w:szCs w:val="16"/>
              </w:rPr>
              <w:t>Les travaux sont enregistrés et archivés</w:t>
            </w:r>
          </w:p>
        </w:tc>
        <w:tc>
          <w:tcPr>
            <w:tcW w:w="2302" w:type="pct"/>
            <w:tcBorders>
              <w:bottom w:val="single" w:sz="4" w:space="0" w:color="auto"/>
            </w:tcBorders>
            <w:shd w:val="clear" w:color="auto" w:fill="C6D9F1" w:themeFill="text2" w:themeFillTint="33"/>
          </w:tcPr>
          <w:p w14:paraId="007958AA" w14:textId="77777777" w:rsidR="00C922CC" w:rsidRPr="005A39AB" w:rsidRDefault="00C922CC" w:rsidP="00A0197B">
            <w:pPr>
              <w:pStyle w:val="TableauPuce"/>
              <w:numPr>
                <w:ilvl w:val="0"/>
                <w:numId w:val="39"/>
              </w:numPr>
              <w:tabs>
                <w:tab w:val="clear" w:pos="284"/>
              </w:tabs>
              <w:spacing w:before="0" w:after="0" w:line="276" w:lineRule="auto"/>
              <w:ind w:left="175" w:hanging="219"/>
              <w:contextualSpacing/>
              <w:rPr>
                <w:rFonts w:ascii="Arial" w:eastAsia="Arial" w:hAnsi="Arial" w:cs="Arial"/>
                <w:color w:val="000000" w:themeColor="text1"/>
                <w:sz w:val="16"/>
                <w:szCs w:val="16"/>
              </w:rPr>
            </w:pPr>
            <w:r w:rsidRPr="005A39AB">
              <w:rPr>
                <w:rFonts w:ascii="Arial" w:eastAsia="Arial" w:hAnsi="Arial" w:cs="Arial"/>
                <w:color w:val="000000" w:themeColor="text1"/>
                <w:sz w:val="16"/>
                <w:szCs w:val="16"/>
              </w:rPr>
              <w:t>Actions correctives et solutions de remise en service (processus et/ou matérielles, documents libératoires, certificat de remise en service, CDL, (M)MEL, ...)</w:t>
            </w:r>
          </w:p>
          <w:p w14:paraId="4A4B21DD" w14:textId="77777777" w:rsidR="00C922CC" w:rsidRPr="005A39AB" w:rsidRDefault="00C922CC" w:rsidP="00A0197B">
            <w:pPr>
              <w:pStyle w:val="TableauPuce"/>
              <w:numPr>
                <w:ilvl w:val="0"/>
                <w:numId w:val="39"/>
              </w:numPr>
              <w:tabs>
                <w:tab w:val="clear" w:pos="284"/>
                <w:tab w:val="left" w:pos="0"/>
              </w:tabs>
              <w:spacing w:before="0" w:after="0" w:line="276" w:lineRule="auto"/>
              <w:ind w:left="175" w:hanging="219"/>
              <w:contextualSpacing/>
              <w:rPr>
                <w:rFonts w:ascii="Arial" w:eastAsia="Arial" w:hAnsi="Arial" w:cs="Arial"/>
                <w:color w:val="000000" w:themeColor="text1"/>
                <w:sz w:val="16"/>
                <w:szCs w:val="16"/>
              </w:rPr>
            </w:pPr>
            <w:r w:rsidRPr="005A39AB">
              <w:rPr>
                <w:rFonts w:ascii="Arial" w:eastAsia="Arial" w:hAnsi="Arial" w:cs="Arial"/>
                <w:color w:val="000000" w:themeColor="text1"/>
                <w:sz w:val="16"/>
                <w:szCs w:val="16"/>
              </w:rPr>
              <w:t>Procédures internes de l’organisme (MOE, MOP, CAE, CAME, …)</w:t>
            </w:r>
          </w:p>
          <w:p w14:paraId="3F5EE64A" w14:textId="77777777" w:rsidR="00C922CC" w:rsidRPr="005A39AB" w:rsidRDefault="00C922CC" w:rsidP="00A0197B">
            <w:pPr>
              <w:pStyle w:val="TableauPuce"/>
              <w:numPr>
                <w:ilvl w:val="0"/>
                <w:numId w:val="39"/>
              </w:numPr>
              <w:tabs>
                <w:tab w:val="clear" w:pos="284"/>
                <w:tab w:val="left" w:pos="0"/>
              </w:tabs>
              <w:spacing w:before="0" w:after="0" w:line="276" w:lineRule="auto"/>
              <w:ind w:left="175" w:hanging="219"/>
              <w:contextualSpacing/>
              <w:rPr>
                <w:rFonts w:ascii="Arial" w:eastAsia="Arial" w:hAnsi="Arial" w:cs="Arial"/>
                <w:color w:val="000000" w:themeColor="text1"/>
                <w:sz w:val="16"/>
                <w:szCs w:val="16"/>
              </w:rPr>
            </w:pPr>
            <w:r w:rsidRPr="005A39AB">
              <w:rPr>
                <w:rFonts w:ascii="Arial" w:eastAsia="Arial" w:hAnsi="Arial" w:cs="Arial"/>
                <w:color w:val="000000" w:themeColor="text1"/>
                <w:sz w:val="16"/>
                <w:szCs w:val="16"/>
              </w:rPr>
              <w:t>Techniques d’archivage des travaux et traçabilité</w:t>
            </w:r>
          </w:p>
          <w:p w14:paraId="26F8465A" w14:textId="2C5040AE" w:rsidR="00C922CC" w:rsidRPr="00ED0357" w:rsidRDefault="00C922CC" w:rsidP="00A0197B">
            <w:pPr>
              <w:pStyle w:val="Paragraphedeliste"/>
              <w:numPr>
                <w:ilvl w:val="0"/>
                <w:numId w:val="39"/>
              </w:numPr>
              <w:tabs>
                <w:tab w:val="left" w:pos="0"/>
              </w:tabs>
              <w:spacing w:line="276" w:lineRule="auto"/>
              <w:ind w:left="175" w:hanging="219"/>
              <w:rPr>
                <w:rFonts w:ascii="Arial" w:eastAsia="Times New Roman" w:hAnsi="Arial" w:cs="Arial"/>
                <w:sz w:val="16"/>
                <w:szCs w:val="16"/>
                <w:lang w:eastAsia="fr-FR"/>
              </w:rPr>
            </w:pPr>
            <w:r w:rsidRPr="005A39AB">
              <w:rPr>
                <w:rFonts w:ascii="Arial" w:eastAsia="Arial" w:hAnsi="Arial" w:cs="Arial"/>
                <w:color w:val="000000" w:themeColor="text1"/>
                <w:sz w:val="16"/>
                <w:szCs w:val="16"/>
              </w:rPr>
              <w:t>Systèmes de gestion : qualité/systèmes de surveillance de la conformité</w:t>
            </w:r>
          </w:p>
        </w:tc>
        <w:tc>
          <w:tcPr>
            <w:tcW w:w="266" w:type="pct"/>
            <w:vMerge/>
            <w:shd w:val="clear" w:color="auto" w:fill="BFBFBF" w:themeFill="background1" w:themeFillShade="BF"/>
            <w:textDirection w:val="btLr"/>
            <w:vAlign w:val="center"/>
          </w:tcPr>
          <w:p w14:paraId="1DAFA9DD" w14:textId="77777777" w:rsidR="00C922CC" w:rsidRPr="00ED0357" w:rsidRDefault="00C922CC" w:rsidP="00A40A9B">
            <w:pPr>
              <w:tabs>
                <w:tab w:val="left" w:pos="346"/>
              </w:tabs>
              <w:spacing w:before="60"/>
              <w:ind w:left="113" w:right="113"/>
              <w:rPr>
                <w:rFonts w:ascii="Arial" w:eastAsia="Times New Roman" w:hAnsi="Arial" w:cs="Arial"/>
                <w:b/>
                <w:sz w:val="16"/>
                <w:szCs w:val="16"/>
                <w:lang w:eastAsia="fr-FR"/>
              </w:rPr>
            </w:pPr>
          </w:p>
        </w:tc>
      </w:tr>
    </w:tbl>
    <w:p w14:paraId="59AB6686" w14:textId="09D8C0E0" w:rsidR="00FD2B37" w:rsidRDefault="00FD2B37">
      <w:pPr>
        <w:rPr>
          <w:rFonts w:ascii="Calibri" w:hAnsi="Calibri" w:cs="Calibri"/>
        </w:rPr>
      </w:pPr>
      <w:r>
        <w:rPr>
          <w:rFonts w:ascii="Calibri" w:hAnsi="Calibri" w:cs="Calibri"/>
        </w:rPr>
        <w:br w:type="page"/>
      </w:r>
    </w:p>
    <w:tbl>
      <w:tblPr>
        <w:tblW w:w="10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4"/>
        <w:gridCol w:w="4676"/>
        <w:gridCol w:w="580"/>
      </w:tblGrid>
      <w:tr w:rsidR="00064A77" w:rsidRPr="00FD2B37" w14:paraId="4B7C0B27" w14:textId="77777777" w:rsidTr="008E0761">
        <w:trPr>
          <w:trHeight w:val="680"/>
          <w:jc w:val="center"/>
        </w:trPr>
        <w:tc>
          <w:tcPr>
            <w:tcW w:w="5000" w:type="pct"/>
            <w:gridSpan w:val="3"/>
            <w:tcBorders>
              <w:bottom w:val="single" w:sz="4" w:space="0" w:color="auto"/>
            </w:tcBorders>
            <w:shd w:val="clear" w:color="auto" w:fill="FFE599"/>
            <w:vAlign w:val="center"/>
          </w:tcPr>
          <w:p w14:paraId="10826B3E" w14:textId="77777777" w:rsidR="00064A77" w:rsidRPr="00D31296" w:rsidRDefault="00064A77" w:rsidP="008E0761">
            <w:pPr>
              <w:tabs>
                <w:tab w:val="left" w:pos="29"/>
              </w:tabs>
              <w:spacing w:before="60"/>
              <w:jc w:val="center"/>
              <w:rPr>
                <w:rFonts w:ascii="Calibri" w:eastAsia="Times New Roman" w:hAnsi="Calibri" w:cs="Calibri"/>
                <w:b/>
                <w:color w:val="000000"/>
                <w:sz w:val="28"/>
                <w:szCs w:val="28"/>
              </w:rPr>
            </w:pPr>
            <w:r w:rsidRPr="00D31296">
              <w:rPr>
                <w:rFonts w:ascii="Calibri" w:eastAsia="Times New Roman" w:hAnsi="Calibri" w:cs="Calibri"/>
                <w:b/>
                <w:color w:val="000000"/>
                <w:sz w:val="28"/>
                <w:szCs w:val="28"/>
              </w:rPr>
              <w:lastRenderedPageBreak/>
              <w:t>BTS Aéronautique</w:t>
            </w:r>
          </w:p>
          <w:p w14:paraId="7658E5FD" w14:textId="77777777" w:rsidR="00064A77" w:rsidRPr="00FD2B37" w:rsidRDefault="00064A77" w:rsidP="008E0761">
            <w:pPr>
              <w:tabs>
                <w:tab w:val="left" w:pos="29"/>
              </w:tabs>
              <w:spacing w:before="60"/>
              <w:jc w:val="center"/>
              <w:rPr>
                <w:rFonts w:ascii="Calibri" w:eastAsia="Times New Roman" w:hAnsi="Calibri" w:cs="Arial"/>
                <w:b/>
                <w:i/>
                <w:color w:val="000000"/>
              </w:rPr>
            </w:pPr>
            <w:r w:rsidRPr="00D31296">
              <w:rPr>
                <w:rFonts w:ascii="Calibri" w:eastAsia="Times New Roman" w:hAnsi="Calibri" w:cs="Calibri"/>
                <w:b/>
                <w:color w:val="000000"/>
                <w:sz w:val="28"/>
                <w:szCs w:val="28"/>
              </w:rPr>
              <w:t xml:space="preserve">Pôle 4 : </w:t>
            </w:r>
            <w:r w:rsidRPr="00D31296">
              <w:rPr>
                <w:rFonts w:ascii="Arial" w:eastAsia="Arial" w:hAnsi="Arial" w:cs="Arial"/>
                <w:b/>
                <w:bCs/>
                <w:color w:val="000000" w:themeColor="text1"/>
                <w:szCs w:val="22"/>
              </w:rPr>
              <w:t>Navigabilité des aéronefs</w:t>
            </w:r>
          </w:p>
        </w:tc>
      </w:tr>
      <w:tr w:rsidR="00064A77" w:rsidRPr="00FD2B37" w14:paraId="17BD83E9" w14:textId="77777777" w:rsidTr="00CF6432">
        <w:trPr>
          <w:trHeight w:val="316"/>
          <w:jc w:val="center"/>
        </w:trPr>
        <w:tc>
          <w:tcPr>
            <w:tcW w:w="2562" w:type="pct"/>
            <w:tcBorders>
              <w:bottom w:val="single" w:sz="4" w:space="0" w:color="auto"/>
            </w:tcBorders>
            <w:shd w:val="clear" w:color="auto" w:fill="FFE599"/>
            <w:vAlign w:val="center"/>
          </w:tcPr>
          <w:p w14:paraId="70C4B4E7" w14:textId="77777777" w:rsidR="00064A77" w:rsidRPr="00FD2B37" w:rsidRDefault="00064A77" w:rsidP="008E0761">
            <w:pPr>
              <w:spacing w:before="60" w:after="60"/>
              <w:jc w:val="center"/>
              <w:rPr>
                <w:rFonts w:ascii="Calibri" w:eastAsia="Times New Roman" w:hAnsi="Calibri" w:cs="Arial"/>
                <w:b/>
                <w:i/>
                <w:color w:val="000000"/>
                <w:sz w:val="22"/>
                <w:szCs w:val="22"/>
              </w:rPr>
            </w:pPr>
            <w:r w:rsidRPr="00FD2B37">
              <w:rPr>
                <w:rFonts w:ascii="Calibri" w:eastAsia="Times New Roman" w:hAnsi="Calibri" w:cs="Arial"/>
                <w:b/>
                <w:i/>
                <w:color w:val="000000"/>
                <w:sz w:val="22"/>
                <w:szCs w:val="22"/>
              </w:rPr>
              <w:t>ACTIVITÉS</w:t>
            </w:r>
          </w:p>
        </w:tc>
        <w:tc>
          <w:tcPr>
            <w:tcW w:w="2438" w:type="pct"/>
            <w:gridSpan w:val="2"/>
            <w:tcBorders>
              <w:bottom w:val="single" w:sz="4" w:space="0" w:color="auto"/>
            </w:tcBorders>
            <w:shd w:val="clear" w:color="auto" w:fill="FFE599"/>
            <w:vAlign w:val="center"/>
          </w:tcPr>
          <w:p w14:paraId="455CE4AC" w14:textId="77777777" w:rsidR="00064A77" w:rsidRPr="00FD2B37" w:rsidRDefault="00064A77" w:rsidP="008E0761">
            <w:pPr>
              <w:spacing w:before="60" w:after="60"/>
              <w:ind w:right="-113"/>
              <w:jc w:val="center"/>
              <w:rPr>
                <w:rFonts w:ascii="Calibri" w:eastAsia="Times New Roman" w:hAnsi="Calibri" w:cs="Arial"/>
                <w:b/>
                <w:i/>
                <w:color w:val="000000"/>
                <w:sz w:val="22"/>
                <w:szCs w:val="22"/>
              </w:rPr>
            </w:pPr>
            <w:r w:rsidRPr="00FD2B37">
              <w:rPr>
                <w:rFonts w:ascii="Calibri" w:eastAsia="Times New Roman" w:hAnsi="Calibri" w:cs="Arial"/>
                <w:b/>
                <w:i/>
                <w:color w:val="000000"/>
                <w:sz w:val="22"/>
                <w:szCs w:val="22"/>
              </w:rPr>
              <w:t>TÂCHES</w:t>
            </w:r>
          </w:p>
        </w:tc>
      </w:tr>
      <w:tr w:rsidR="00064A77" w:rsidRPr="00FD2B37" w14:paraId="6FADF662" w14:textId="77777777" w:rsidTr="00ED198D">
        <w:trPr>
          <w:trHeight w:val="974"/>
          <w:jc w:val="center"/>
        </w:trPr>
        <w:tc>
          <w:tcPr>
            <w:tcW w:w="2562" w:type="pct"/>
            <w:shd w:val="clear" w:color="auto" w:fill="FFF2CC"/>
            <w:vAlign w:val="center"/>
          </w:tcPr>
          <w:p w14:paraId="5C7A4AEC" w14:textId="444C77FD" w:rsidR="00064A77" w:rsidRPr="00A03596" w:rsidRDefault="00A03596" w:rsidP="008E0761">
            <w:pPr>
              <w:tabs>
                <w:tab w:val="left" w:pos="284"/>
              </w:tabs>
              <w:spacing w:before="60"/>
              <w:rPr>
                <w:rFonts w:ascii="Arial" w:eastAsia="Times New Roman" w:hAnsi="Arial" w:cs="Arial"/>
                <w:b/>
                <w:color w:val="000000"/>
                <w:sz w:val="20"/>
              </w:rPr>
            </w:pPr>
            <w:r>
              <w:rPr>
                <w:rFonts w:ascii="Arial" w:eastAsia="Times New Roman" w:hAnsi="Arial" w:cs="Arial"/>
                <w:b/>
                <w:color w:val="000000"/>
                <w:sz w:val="20"/>
              </w:rPr>
              <w:t>A4</w:t>
            </w:r>
            <w:r w:rsidR="00064A77" w:rsidRPr="00A03596">
              <w:rPr>
                <w:rFonts w:ascii="Arial" w:eastAsia="Times New Roman" w:hAnsi="Arial" w:cs="Arial"/>
                <w:b/>
                <w:color w:val="000000"/>
                <w:sz w:val="20"/>
              </w:rPr>
              <w:t>.1 Gestion de navigabilité des aéronefs et des équipements</w:t>
            </w:r>
          </w:p>
        </w:tc>
        <w:tc>
          <w:tcPr>
            <w:tcW w:w="2438" w:type="pct"/>
            <w:gridSpan w:val="2"/>
            <w:shd w:val="clear" w:color="auto" w:fill="FFF2CC"/>
            <w:vAlign w:val="center"/>
          </w:tcPr>
          <w:p w14:paraId="5A99324C" w14:textId="77777777" w:rsidR="00064A77" w:rsidRPr="00881333" w:rsidRDefault="00064A77" w:rsidP="00ED198D">
            <w:pPr>
              <w:tabs>
                <w:tab w:val="left" w:pos="346"/>
              </w:tabs>
              <w:spacing w:after="60"/>
              <w:rPr>
                <w:rFonts w:ascii="Arial" w:hAnsi="Arial" w:cs="Arial"/>
                <w:sz w:val="18"/>
              </w:rPr>
            </w:pPr>
            <w:r w:rsidRPr="00881333">
              <w:rPr>
                <w:rFonts w:ascii="Arial" w:hAnsi="Arial" w:cs="Arial"/>
                <w:sz w:val="18"/>
              </w:rPr>
              <w:t>T4.1.1 Optimisation de l’exploitation des aéronefs</w:t>
            </w:r>
          </w:p>
          <w:p w14:paraId="422B8366" w14:textId="77777777" w:rsidR="00064A77" w:rsidRPr="00881333" w:rsidRDefault="00064A77" w:rsidP="00ED198D">
            <w:pPr>
              <w:tabs>
                <w:tab w:val="left" w:pos="346"/>
              </w:tabs>
              <w:spacing w:after="60"/>
              <w:rPr>
                <w:rFonts w:ascii="Arial" w:hAnsi="Arial" w:cs="Arial"/>
                <w:sz w:val="18"/>
              </w:rPr>
            </w:pPr>
            <w:r w:rsidRPr="00881333">
              <w:rPr>
                <w:rFonts w:ascii="Arial" w:hAnsi="Arial" w:cs="Arial"/>
                <w:sz w:val="18"/>
              </w:rPr>
              <w:t xml:space="preserve">T4.1.2 Adaptation de la documentation au contexte d’exploitation ou de maintenance </w:t>
            </w:r>
          </w:p>
          <w:p w14:paraId="1A5CA837" w14:textId="77777777" w:rsidR="00064A77" w:rsidRPr="00881333" w:rsidRDefault="00064A77" w:rsidP="00ED198D">
            <w:pPr>
              <w:tabs>
                <w:tab w:val="left" w:pos="346"/>
              </w:tabs>
              <w:rPr>
                <w:rFonts w:ascii="Arial" w:hAnsi="Arial" w:cs="Arial"/>
                <w:sz w:val="18"/>
              </w:rPr>
            </w:pPr>
            <w:r w:rsidRPr="00881333">
              <w:rPr>
                <w:rFonts w:ascii="Arial" w:hAnsi="Arial" w:cs="Arial"/>
                <w:sz w:val="18"/>
              </w:rPr>
              <w:t>T4.1.3 Contribution à la conception ou à l’amélioration du programme de maintenance</w:t>
            </w:r>
          </w:p>
        </w:tc>
      </w:tr>
      <w:tr w:rsidR="00064A77" w:rsidRPr="00FD2B37" w14:paraId="17E2D5EA" w14:textId="77777777" w:rsidTr="00ED198D">
        <w:trPr>
          <w:trHeight w:val="1109"/>
          <w:jc w:val="center"/>
        </w:trPr>
        <w:tc>
          <w:tcPr>
            <w:tcW w:w="2562" w:type="pct"/>
            <w:vMerge w:val="restart"/>
            <w:shd w:val="clear" w:color="auto" w:fill="FFF2CC"/>
            <w:vAlign w:val="center"/>
          </w:tcPr>
          <w:p w14:paraId="7FD1F479" w14:textId="64E0B33B" w:rsidR="00064A77" w:rsidRPr="00A03596" w:rsidRDefault="00064A77" w:rsidP="004D3812">
            <w:pPr>
              <w:tabs>
                <w:tab w:val="left" w:pos="284"/>
              </w:tabs>
              <w:spacing w:before="60"/>
              <w:rPr>
                <w:rFonts w:ascii="Arial" w:eastAsia="Times New Roman" w:hAnsi="Arial" w:cs="Arial"/>
                <w:b/>
                <w:color w:val="000000"/>
                <w:sz w:val="20"/>
              </w:rPr>
            </w:pPr>
            <w:r w:rsidRPr="00A03596">
              <w:rPr>
                <w:rFonts w:ascii="Arial" w:hAnsi="Arial" w:cs="Arial"/>
                <w:b/>
                <w:sz w:val="20"/>
              </w:rPr>
              <w:t xml:space="preserve">A4.2 Suivi et revue de navigabilité </w:t>
            </w:r>
            <w:r w:rsidR="004D3812">
              <w:rPr>
                <w:rFonts w:ascii="Arial" w:hAnsi="Arial" w:cs="Arial"/>
                <w:b/>
                <w:sz w:val="20"/>
              </w:rPr>
              <w:t>d</w:t>
            </w:r>
            <w:r w:rsidRPr="00A03596">
              <w:rPr>
                <w:rFonts w:ascii="Arial" w:hAnsi="Arial" w:cs="Arial"/>
                <w:b/>
                <w:sz w:val="20"/>
              </w:rPr>
              <w:t>es aéronefs</w:t>
            </w:r>
          </w:p>
        </w:tc>
        <w:tc>
          <w:tcPr>
            <w:tcW w:w="2438" w:type="pct"/>
            <w:gridSpan w:val="2"/>
            <w:vMerge w:val="restart"/>
            <w:shd w:val="clear" w:color="auto" w:fill="FFF2CC"/>
            <w:vAlign w:val="center"/>
          </w:tcPr>
          <w:p w14:paraId="349CD54C" w14:textId="77777777" w:rsidR="00064A77" w:rsidRPr="00881333" w:rsidRDefault="00064A77" w:rsidP="00ED198D">
            <w:pPr>
              <w:tabs>
                <w:tab w:val="left" w:pos="346"/>
              </w:tabs>
              <w:spacing w:after="60"/>
              <w:rPr>
                <w:rFonts w:ascii="Arial" w:eastAsia="Times New Roman" w:hAnsi="Arial" w:cs="Arial"/>
                <w:sz w:val="18"/>
                <w:lang w:eastAsia="fr-FR"/>
              </w:rPr>
            </w:pPr>
            <w:r w:rsidRPr="00881333">
              <w:rPr>
                <w:rFonts w:ascii="Arial" w:eastAsia="Times New Roman" w:hAnsi="Arial" w:cs="Arial"/>
                <w:sz w:val="18"/>
                <w:lang w:eastAsia="fr-FR"/>
              </w:rPr>
              <w:t xml:space="preserve">T4.2.1 Veille règlementaire des exigences nécessaires au maintien de navigabilité </w:t>
            </w:r>
          </w:p>
          <w:p w14:paraId="7FAF8A84" w14:textId="77777777" w:rsidR="00064A77" w:rsidRPr="00881333" w:rsidRDefault="00064A77" w:rsidP="00ED198D">
            <w:pPr>
              <w:tabs>
                <w:tab w:val="left" w:pos="346"/>
              </w:tabs>
              <w:spacing w:after="60"/>
              <w:rPr>
                <w:rFonts w:ascii="Arial" w:eastAsia="Times New Roman" w:hAnsi="Arial" w:cs="Arial"/>
                <w:sz w:val="18"/>
                <w:lang w:eastAsia="fr-FR"/>
              </w:rPr>
            </w:pPr>
            <w:r w:rsidRPr="00881333">
              <w:rPr>
                <w:rFonts w:ascii="Arial" w:eastAsia="Times New Roman" w:hAnsi="Arial" w:cs="Arial"/>
                <w:sz w:val="18"/>
                <w:lang w:eastAsia="fr-FR"/>
              </w:rPr>
              <w:t xml:space="preserve">T4.2.2 Examen de navigabilité </w:t>
            </w:r>
          </w:p>
          <w:p w14:paraId="0C61D5DA" w14:textId="77777777" w:rsidR="00064A77" w:rsidRPr="00881333" w:rsidRDefault="00064A77" w:rsidP="00ED198D">
            <w:pPr>
              <w:tabs>
                <w:tab w:val="left" w:pos="346"/>
              </w:tabs>
              <w:spacing w:after="60"/>
              <w:rPr>
                <w:rFonts w:ascii="Arial" w:eastAsia="Times New Roman" w:hAnsi="Arial" w:cs="Arial"/>
                <w:sz w:val="18"/>
                <w:lang w:eastAsia="fr-FR"/>
              </w:rPr>
            </w:pPr>
            <w:r w:rsidRPr="00881333">
              <w:rPr>
                <w:rFonts w:ascii="Arial" w:eastAsia="Times New Roman" w:hAnsi="Arial" w:cs="Arial"/>
                <w:sz w:val="18"/>
                <w:lang w:eastAsia="fr-FR"/>
              </w:rPr>
              <w:t xml:space="preserve">T4.2.3 Rédaction du certificat d’examen de navigabilité </w:t>
            </w:r>
          </w:p>
          <w:p w14:paraId="2055D541" w14:textId="77777777" w:rsidR="00064A77" w:rsidRPr="00881333" w:rsidRDefault="00064A77" w:rsidP="00ED198D">
            <w:pPr>
              <w:tabs>
                <w:tab w:val="left" w:pos="346"/>
              </w:tabs>
              <w:rPr>
                <w:rFonts w:ascii="Arial" w:eastAsia="Times New Roman" w:hAnsi="Arial" w:cs="Arial"/>
                <w:sz w:val="18"/>
                <w:lang w:eastAsia="fr-FR"/>
              </w:rPr>
            </w:pPr>
            <w:r w:rsidRPr="00881333">
              <w:rPr>
                <w:rFonts w:ascii="Arial" w:eastAsia="Times New Roman" w:hAnsi="Arial" w:cs="Arial"/>
                <w:sz w:val="18"/>
                <w:lang w:eastAsia="fr-FR"/>
              </w:rPr>
              <w:t>T4.2.4 Gestion des reports de travaux ou des travaux restants</w:t>
            </w:r>
          </w:p>
        </w:tc>
      </w:tr>
      <w:tr w:rsidR="00064A77" w:rsidRPr="00FD2B37" w14:paraId="66E64863" w14:textId="77777777" w:rsidTr="00ED198D">
        <w:trPr>
          <w:trHeight w:val="329"/>
          <w:jc w:val="center"/>
        </w:trPr>
        <w:tc>
          <w:tcPr>
            <w:tcW w:w="2562" w:type="pct"/>
            <w:vMerge/>
            <w:shd w:val="clear" w:color="auto" w:fill="FFF2CC"/>
            <w:vAlign w:val="center"/>
          </w:tcPr>
          <w:p w14:paraId="7435276E" w14:textId="77777777" w:rsidR="00064A77" w:rsidRPr="00FD2B37" w:rsidRDefault="00064A77" w:rsidP="008E0761">
            <w:pPr>
              <w:tabs>
                <w:tab w:val="left" w:pos="284"/>
              </w:tabs>
              <w:spacing w:before="60"/>
              <w:jc w:val="center"/>
              <w:rPr>
                <w:rFonts w:ascii="Calibri" w:eastAsia="Times New Roman" w:hAnsi="Calibri" w:cs="Calibri"/>
                <w:b/>
                <w:color w:val="000000"/>
                <w:sz w:val="22"/>
                <w:szCs w:val="22"/>
              </w:rPr>
            </w:pPr>
          </w:p>
        </w:tc>
        <w:tc>
          <w:tcPr>
            <w:tcW w:w="2438" w:type="pct"/>
            <w:gridSpan w:val="2"/>
            <w:vMerge/>
            <w:shd w:val="clear" w:color="auto" w:fill="FFF2CC"/>
            <w:vAlign w:val="center"/>
          </w:tcPr>
          <w:p w14:paraId="3636945B" w14:textId="77777777" w:rsidR="00064A77" w:rsidRPr="00FD2B37" w:rsidRDefault="00064A77" w:rsidP="008E0761">
            <w:pPr>
              <w:tabs>
                <w:tab w:val="left" w:pos="346"/>
              </w:tabs>
              <w:spacing w:before="60"/>
              <w:rPr>
                <w:rFonts w:ascii="Calibri" w:eastAsia="Times New Roman" w:hAnsi="Calibri" w:cs="Calibri"/>
                <w:b/>
                <w:sz w:val="22"/>
                <w:szCs w:val="22"/>
                <w:lang w:eastAsia="fr-FR"/>
              </w:rPr>
            </w:pPr>
          </w:p>
        </w:tc>
      </w:tr>
      <w:tr w:rsidR="00064A77" w:rsidRPr="00FD2B37" w14:paraId="4AC1845E" w14:textId="77777777" w:rsidTr="00CF6432">
        <w:trPr>
          <w:trHeight w:val="401"/>
          <w:jc w:val="center"/>
        </w:trPr>
        <w:tc>
          <w:tcPr>
            <w:tcW w:w="2562" w:type="pct"/>
            <w:tcBorders>
              <w:bottom w:val="single" w:sz="4" w:space="0" w:color="auto"/>
            </w:tcBorders>
            <w:shd w:val="clear" w:color="auto" w:fill="FFE599"/>
            <w:vAlign w:val="center"/>
          </w:tcPr>
          <w:p w14:paraId="2B73FC4C" w14:textId="77777777" w:rsidR="00064A77" w:rsidRPr="00A03596" w:rsidRDefault="00064A77" w:rsidP="008E0761">
            <w:pPr>
              <w:tabs>
                <w:tab w:val="left" w:pos="284"/>
              </w:tabs>
              <w:spacing w:before="60"/>
              <w:jc w:val="center"/>
              <w:rPr>
                <w:rFonts w:ascii="Calibri" w:eastAsia="Times New Roman" w:hAnsi="Calibri" w:cs="Calibri"/>
                <w:b/>
                <w:color w:val="000000"/>
                <w:sz w:val="22"/>
                <w:szCs w:val="22"/>
              </w:rPr>
            </w:pPr>
            <w:r w:rsidRPr="00A03596">
              <w:rPr>
                <w:rFonts w:ascii="Calibri" w:eastAsia="Times New Roman" w:hAnsi="Calibri" w:cs="Arial"/>
                <w:b/>
                <w:i/>
                <w:color w:val="000000"/>
                <w:sz w:val="22"/>
              </w:rPr>
              <w:t>COMP</w:t>
            </w:r>
            <w:r w:rsidRPr="00A03596">
              <w:rPr>
                <w:rFonts w:ascii="Calibri" w:eastAsia="Times New Roman" w:hAnsi="Calibri" w:cs="Calibri"/>
                <w:b/>
                <w:i/>
                <w:color w:val="000000"/>
                <w:sz w:val="22"/>
              </w:rPr>
              <w:t>É</w:t>
            </w:r>
            <w:r w:rsidRPr="00A03596">
              <w:rPr>
                <w:rFonts w:ascii="Calibri" w:eastAsia="Times New Roman" w:hAnsi="Calibri" w:cs="Arial"/>
                <w:b/>
                <w:i/>
                <w:color w:val="000000"/>
                <w:sz w:val="22"/>
              </w:rPr>
              <w:t>TENCES</w:t>
            </w:r>
          </w:p>
        </w:tc>
        <w:tc>
          <w:tcPr>
            <w:tcW w:w="2438" w:type="pct"/>
            <w:gridSpan w:val="2"/>
            <w:tcBorders>
              <w:bottom w:val="single" w:sz="4" w:space="0" w:color="auto"/>
            </w:tcBorders>
            <w:shd w:val="clear" w:color="auto" w:fill="FFE599"/>
            <w:vAlign w:val="center"/>
          </w:tcPr>
          <w:p w14:paraId="1BA2AC87" w14:textId="77777777" w:rsidR="00064A77" w:rsidRPr="00A03596" w:rsidRDefault="00064A77" w:rsidP="008E0761">
            <w:pPr>
              <w:tabs>
                <w:tab w:val="left" w:pos="346"/>
              </w:tabs>
              <w:spacing w:before="60"/>
              <w:jc w:val="center"/>
              <w:rPr>
                <w:rFonts w:ascii="Calibri" w:eastAsia="Times New Roman" w:hAnsi="Calibri" w:cs="Calibri"/>
                <w:b/>
                <w:sz w:val="22"/>
                <w:szCs w:val="22"/>
                <w:lang w:eastAsia="fr-FR"/>
              </w:rPr>
            </w:pPr>
            <w:r w:rsidRPr="00A03596">
              <w:rPr>
                <w:rFonts w:ascii="Calibri" w:eastAsia="Times New Roman" w:hAnsi="Calibri" w:cs="Arial"/>
                <w:b/>
                <w:i/>
                <w:color w:val="000000"/>
                <w:sz w:val="22"/>
              </w:rPr>
              <w:t>SAVOIRS ASSOCI</w:t>
            </w:r>
            <w:r w:rsidRPr="00A03596">
              <w:rPr>
                <w:rFonts w:ascii="Calibri" w:eastAsia="Times New Roman" w:hAnsi="Calibri" w:cs="Calibri"/>
                <w:b/>
                <w:i/>
                <w:color w:val="000000"/>
                <w:sz w:val="22"/>
              </w:rPr>
              <w:t>É</w:t>
            </w:r>
            <w:r w:rsidRPr="00A03596">
              <w:rPr>
                <w:rFonts w:ascii="Calibri" w:eastAsia="Times New Roman" w:hAnsi="Calibri" w:cs="Arial"/>
                <w:b/>
                <w:i/>
                <w:color w:val="000000"/>
                <w:sz w:val="22"/>
              </w:rPr>
              <w:t>S</w:t>
            </w:r>
          </w:p>
        </w:tc>
      </w:tr>
      <w:tr w:rsidR="00ED198D" w:rsidRPr="00FD2B37" w14:paraId="256C6A95" w14:textId="77777777" w:rsidTr="00A0197B">
        <w:trPr>
          <w:trHeight w:val="227"/>
          <w:jc w:val="center"/>
        </w:trPr>
        <w:tc>
          <w:tcPr>
            <w:tcW w:w="2562" w:type="pct"/>
            <w:tcBorders>
              <w:bottom w:val="single" w:sz="4" w:space="0" w:color="auto"/>
            </w:tcBorders>
            <w:shd w:val="clear" w:color="auto" w:fill="FFF2CC"/>
            <w:vAlign w:val="center"/>
          </w:tcPr>
          <w:p w14:paraId="7CFFF55E" w14:textId="12EF7C41" w:rsidR="005A39AB" w:rsidRPr="00A03596" w:rsidRDefault="00A03596" w:rsidP="00ED198D">
            <w:pPr>
              <w:tabs>
                <w:tab w:val="left" w:pos="284"/>
              </w:tabs>
              <w:spacing w:before="60"/>
              <w:rPr>
                <w:rFonts w:ascii="Arial" w:eastAsia="Times New Roman" w:hAnsi="Arial" w:cs="Arial"/>
                <w:b/>
                <w:color w:val="000000"/>
                <w:sz w:val="20"/>
                <w:szCs w:val="16"/>
              </w:rPr>
            </w:pPr>
            <w:r w:rsidRPr="00A03596">
              <w:rPr>
                <w:rFonts w:ascii="Arial" w:hAnsi="Arial" w:cs="Arial"/>
                <w:b/>
                <w:sz w:val="20"/>
                <w:szCs w:val="16"/>
              </w:rPr>
              <w:t xml:space="preserve">C41 – </w:t>
            </w:r>
            <w:r w:rsidR="005A39AB" w:rsidRPr="00A03596">
              <w:rPr>
                <w:rFonts w:ascii="Arial" w:hAnsi="Arial" w:cs="Arial"/>
                <w:b/>
                <w:sz w:val="20"/>
                <w:szCs w:val="16"/>
              </w:rPr>
              <w:t>Exploiter des données</w:t>
            </w:r>
          </w:p>
          <w:p w14:paraId="02751495" w14:textId="3FB6141F" w:rsidR="005A39AB" w:rsidRPr="00A03596" w:rsidRDefault="005A39AB" w:rsidP="00DB1A6B">
            <w:pPr>
              <w:pStyle w:val="Paragraphedeliste"/>
              <w:numPr>
                <w:ilvl w:val="0"/>
                <w:numId w:val="40"/>
              </w:numPr>
              <w:tabs>
                <w:tab w:val="left" w:pos="0"/>
              </w:tabs>
              <w:spacing w:before="60"/>
              <w:ind w:left="170" w:hanging="215"/>
              <w:rPr>
                <w:rFonts w:ascii="Arial" w:eastAsia="Times New Roman" w:hAnsi="Arial" w:cs="Arial"/>
                <w:color w:val="000000"/>
                <w:sz w:val="16"/>
                <w:szCs w:val="16"/>
              </w:rPr>
            </w:pPr>
            <w:r w:rsidRPr="00A03596">
              <w:rPr>
                <w:rFonts w:ascii="Arial" w:eastAsia="Times New Roman" w:hAnsi="Arial" w:cs="Arial"/>
                <w:color w:val="000000"/>
                <w:sz w:val="16"/>
                <w:szCs w:val="16"/>
              </w:rPr>
              <w:t>Le problème technique et/ou économique est identifié et formalisé</w:t>
            </w:r>
          </w:p>
          <w:p w14:paraId="60A34E4D" w14:textId="50DAF0C6" w:rsidR="005A39AB" w:rsidRPr="00A03596" w:rsidRDefault="005A39AB" w:rsidP="00DB1A6B">
            <w:pPr>
              <w:pStyle w:val="Paragraphedeliste"/>
              <w:numPr>
                <w:ilvl w:val="0"/>
                <w:numId w:val="40"/>
              </w:numPr>
              <w:tabs>
                <w:tab w:val="left" w:pos="0"/>
              </w:tabs>
              <w:spacing w:before="60"/>
              <w:ind w:left="174" w:hanging="218"/>
              <w:rPr>
                <w:rFonts w:ascii="Arial" w:eastAsia="Times New Roman" w:hAnsi="Arial" w:cs="Arial"/>
                <w:color w:val="000000"/>
                <w:sz w:val="16"/>
                <w:szCs w:val="16"/>
              </w:rPr>
            </w:pPr>
            <w:r w:rsidRPr="00A03596">
              <w:rPr>
                <w:rFonts w:ascii="Arial" w:eastAsia="Times New Roman" w:hAnsi="Arial" w:cs="Arial"/>
                <w:color w:val="000000"/>
                <w:sz w:val="16"/>
                <w:szCs w:val="16"/>
              </w:rPr>
              <w:t>Les données sont collectées dans le cadre de la navigabilité initiale ou continue de l’aéronef</w:t>
            </w:r>
          </w:p>
          <w:p w14:paraId="73FFC653" w14:textId="4648A079" w:rsidR="005A39AB" w:rsidRPr="00A03596" w:rsidRDefault="005A39AB" w:rsidP="00DB1A6B">
            <w:pPr>
              <w:pStyle w:val="Paragraphedeliste"/>
              <w:numPr>
                <w:ilvl w:val="0"/>
                <w:numId w:val="40"/>
              </w:numPr>
              <w:tabs>
                <w:tab w:val="left" w:pos="0"/>
              </w:tabs>
              <w:spacing w:before="60"/>
              <w:ind w:left="174" w:hanging="218"/>
              <w:rPr>
                <w:rFonts w:ascii="Arial" w:eastAsia="Times New Roman" w:hAnsi="Arial" w:cs="Arial"/>
                <w:color w:val="000000"/>
                <w:sz w:val="16"/>
                <w:szCs w:val="16"/>
              </w:rPr>
            </w:pPr>
            <w:r w:rsidRPr="00A03596">
              <w:rPr>
                <w:rFonts w:ascii="Arial" w:eastAsia="Times New Roman" w:hAnsi="Arial" w:cs="Arial"/>
                <w:color w:val="000000"/>
                <w:sz w:val="16"/>
                <w:szCs w:val="16"/>
              </w:rPr>
              <w:t>Les données sont traitées (par calcul, par simulation, ...)</w:t>
            </w:r>
          </w:p>
          <w:p w14:paraId="366853A4" w14:textId="2C148690" w:rsidR="005A39AB" w:rsidRPr="00A03596" w:rsidRDefault="005A39AB" w:rsidP="00DB1A6B">
            <w:pPr>
              <w:pStyle w:val="Paragraphedeliste"/>
              <w:numPr>
                <w:ilvl w:val="0"/>
                <w:numId w:val="40"/>
              </w:numPr>
              <w:tabs>
                <w:tab w:val="left" w:pos="0"/>
              </w:tabs>
              <w:spacing w:before="60"/>
              <w:ind w:left="174" w:hanging="218"/>
              <w:rPr>
                <w:rFonts w:ascii="Arial" w:eastAsia="Times New Roman" w:hAnsi="Arial" w:cs="Arial"/>
                <w:color w:val="000000"/>
                <w:sz w:val="16"/>
                <w:szCs w:val="16"/>
              </w:rPr>
            </w:pPr>
            <w:r w:rsidRPr="00A03596">
              <w:rPr>
                <w:rFonts w:ascii="Arial" w:eastAsia="Times New Roman" w:hAnsi="Arial" w:cs="Arial"/>
                <w:color w:val="000000"/>
                <w:sz w:val="16"/>
                <w:szCs w:val="16"/>
              </w:rPr>
              <w:t>L’analyse comportementale de l’aéronef, du système, des équipements est réalisée</w:t>
            </w:r>
          </w:p>
          <w:p w14:paraId="5B5D8D39" w14:textId="682C8AC4" w:rsidR="005A39AB" w:rsidRPr="00A03596" w:rsidRDefault="005A39AB" w:rsidP="00DB1A6B">
            <w:pPr>
              <w:pStyle w:val="Paragraphedeliste"/>
              <w:numPr>
                <w:ilvl w:val="0"/>
                <w:numId w:val="40"/>
              </w:numPr>
              <w:tabs>
                <w:tab w:val="left" w:pos="0"/>
              </w:tabs>
              <w:spacing w:before="60"/>
              <w:ind w:left="174" w:hanging="218"/>
              <w:rPr>
                <w:rFonts w:ascii="Arial" w:eastAsia="Times New Roman" w:hAnsi="Arial" w:cs="Arial"/>
                <w:color w:val="000000"/>
                <w:sz w:val="16"/>
                <w:szCs w:val="16"/>
              </w:rPr>
            </w:pPr>
            <w:r w:rsidRPr="00A03596">
              <w:rPr>
                <w:rFonts w:ascii="Arial" w:eastAsia="Times New Roman" w:hAnsi="Arial" w:cs="Arial"/>
                <w:color w:val="000000"/>
                <w:sz w:val="16"/>
                <w:szCs w:val="16"/>
              </w:rPr>
              <w:t>Les composantes de coûts (amélioration de processus, outillages, masse et centrage, main d’</w:t>
            </w:r>
            <w:r w:rsidR="00893680" w:rsidRPr="00A03596">
              <w:rPr>
                <w:rFonts w:ascii="Arial" w:eastAsia="Times New Roman" w:hAnsi="Arial" w:cs="Arial"/>
                <w:color w:val="000000"/>
                <w:sz w:val="16"/>
                <w:szCs w:val="16"/>
              </w:rPr>
              <w:t>œuvre</w:t>
            </w:r>
            <w:r w:rsidRPr="00A03596">
              <w:rPr>
                <w:rFonts w:ascii="Arial" w:eastAsia="Times New Roman" w:hAnsi="Arial" w:cs="Arial"/>
                <w:color w:val="000000"/>
                <w:sz w:val="16"/>
                <w:szCs w:val="16"/>
              </w:rPr>
              <w:t>, …) sont identifiées et permettent un chiffrage</w:t>
            </w:r>
          </w:p>
          <w:p w14:paraId="2EFFAAF6" w14:textId="44FE9958" w:rsidR="005A39AB" w:rsidRPr="00A03596" w:rsidRDefault="005A39AB" w:rsidP="00DB1A6B">
            <w:pPr>
              <w:pStyle w:val="Paragraphedeliste"/>
              <w:numPr>
                <w:ilvl w:val="0"/>
                <w:numId w:val="40"/>
              </w:numPr>
              <w:tabs>
                <w:tab w:val="left" w:pos="0"/>
              </w:tabs>
              <w:spacing w:before="60"/>
              <w:ind w:left="174" w:hanging="218"/>
              <w:rPr>
                <w:rFonts w:ascii="Arial" w:eastAsia="Times New Roman" w:hAnsi="Arial" w:cs="Arial"/>
                <w:color w:val="000000"/>
                <w:sz w:val="16"/>
                <w:szCs w:val="16"/>
              </w:rPr>
            </w:pPr>
            <w:r w:rsidRPr="00A03596">
              <w:rPr>
                <w:rFonts w:ascii="Arial" w:eastAsia="Times New Roman" w:hAnsi="Arial" w:cs="Arial"/>
                <w:color w:val="000000"/>
                <w:sz w:val="16"/>
                <w:szCs w:val="16"/>
              </w:rPr>
              <w:t>Les solutions d’amélioration, de réparation ou d’optimisation respectant la navigabilité initiale ou continue de l’aéronef sont proposées</w:t>
            </w:r>
          </w:p>
          <w:p w14:paraId="214E5E62" w14:textId="6D444711" w:rsidR="005A39AB" w:rsidRPr="00A03596" w:rsidRDefault="005A39AB" w:rsidP="00DB1A6B">
            <w:pPr>
              <w:pStyle w:val="Paragraphedeliste"/>
              <w:numPr>
                <w:ilvl w:val="0"/>
                <w:numId w:val="40"/>
              </w:numPr>
              <w:tabs>
                <w:tab w:val="left" w:pos="0"/>
              </w:tabs>
              <w:spacing w:before="60"/>
              <w:ind w:left="174" w:hanging="218"/>
              <w:rPr>
                <w:rFonts w:ascii="Arial" w:eastAsia="Times New Roman" w:hAnsi="Arial" w:cs="Arial"/>
                <w:color w:val="000000"/>
                <w:sz w:val="16"/>
                <w:szCs w:val="16"/>
              </w:rPr>
            </w:pPr>
            <w:r w:rsidRPr="00A03596">
              <w:rPr>
                <w:rFonts w:ascii="Arial" w:eastAsia="Times New Roman" w:hAnsi="Arial" w:cs="Arial"/>
                <w:color w:val="000000"/>
                <w:sz w:val="16"/>
                <w:szCs w:val="16"/>
              </w:rPr>
              <w:t>L’évolution de la règlementation est identifiée</w:t>
            </w:r>
          </w:p>
          <w:p w14:paraId="5687A639" w14:textId="633447F9" w:rsidR="005A39AB" w:rsidRPr="00A03596" w:rsidRDefault="005A39AB" w:rsidP="00DB1A6B">
            <w:pPr>
              <w:pStyle w:val="Paragraphedeliste"/>
              <w:numPr>
                <w:ilvl w:val="0"/>
                <w:numId w:val="40"/>
              </w:numPr>
              <w:tabs>
                <w:tab w:val="left" w:pos="0"/>
              </w:tabs>
              <w:spacing w:before="60"/>
              <w:ind w:left="174" w:hanging="218"/>
              <w:rPr>
                <w:rFonts w:ascii="Arial" w:eastAsia="Times New Roman" w:hAnsi="Arial" w:cs="Arial"/>
                <w:b/>
                <w:color w:val="000000"/>
                <w:sz w:val="16"/>
                <w:szCs w:val="16"/>
              </w:rPr>
            </w:pPr>
            <w:r w:rsidRPr="00A03596">
              <w:rPr>
                <w:rFonts w:ascii="Arial" w:eastAsia="Times New Roman" w:hAnsi="Arial" w:cs="Arial"/>
                <w:color w:val="000000"/>
                <w:sz w:val="16"/>
                <w:szCs w:val="16"/>
              </w:rPr>
              <w:t>Les analyses sont réalisées avec les exigences de l’exploitation</w:t>
            </w:r>
          </w:p>
        </w:tc>
        <w:tc>
          <w:tcPr>
            <w:tcW w:w="2169" w:type="pct"/>
            <w:tcBorders>
              <w:bottom w:val="single" w:sz="4" w:space="0" w:color="auto"/>
            </w:tcBorders>
            <w:shd w:val="clear" w:color="auto" w:fill="FFF2CC"/>
          </w:tcPr>
          <w:p w14:paraId="585C67DE" w14:textId="5C3D1168" w:rsidR="005A39AB" w:rsidRPr="00A03596" w:rsidRDefault="005A39AB" w:rsidP="00A0197B">
            <w:pPr>
              <w:pStyle w:val="Paragraphedeliste"/>
              <w:numPr>
                <w:ilvl w:val="0"/>
                <w:numId w:val="40"/>
              </w:numPr>
              <w:tabs>
                <w:tab w:val="left" w:pos="4450"/>
              </w:tabs>
              <w:spacing w:before="60" w:after="60"/>
              <w:ind w:left="162" w:hanging="218"/>
              <w:jc w:val="left"/>
              <w:rPr>
                <w:rFonts w:ascii="Arial" w:hAnsi="Arial" w:cs="Arial"/>
                <w:sz w:val="16"/>
                <w:szCs w:val="16"/>
              </w:rPr>
            </w:pPr>
            <w:r w:rsidRPr="00A03596">
              <w:rPr>
                <w:rFonts w:ascii="Arial" w:hAnsi="Arial" w:cs="Arial"/>
                <w:sz w:val="16"/>
                <w:szCs w:val="16"/>
              </w:rPr>
              <w:t>Architecture fonctionnelle et structurelle des aéronefs, de ses systèmes et équipements</w:t>
            </w:r>
          </w:p>
          <w:p w14:paraId="6C098690" w14:textId="2B31834E" w:rsidR="005A39AB" w:rsidRPr="00A03596" w:rsidRDefault="005A39AB" w:rsidP="00A0197B">
            <w:pPr>
              <w:pStyle w:val="Paragraphedeliste"/>
              <w:numPr>
                <w:ilvl w:val="0"/>
                <w:numId w:val="40"/>
              </w:numPr>
              <w:tabs>
                <w:tab w:val="left" w:pos="4450"/>
              </w:tabs>
              <w:spacing w:before="60" w:after="60"/>
              <w:ind w:left="162" w:hanging="218"/>
              <w:jc w:val="left"/>
              <w:rPr>
                <w:rFonts w:ascii="Arial" w:hAnsi="Arial" w:cs="Arial"/>
                <w:sz w:val="16"/>
                <w:szCs w:val="16"/>
              </w:rPr>
            </w:pPr>
            <w:r w:rsidRPr="00A03596">
              <w:rPr>
                <w:rFonts w:ascii="Arial" w:hAnsi="Arial" w:cs="Arial"/>
                <w:sz w:val="16"/>
                <w:szCs w:val="16"/>
              </w:rPr>
              <w:t>Méthodes d’analyse du comportement des systèmes (thermopropulsion, mécanique des fluides et du solide, mécanique du vol et aérodynamique, avionique, électricité et électronique)</w:t>
            </w:r>
          </w:p>
          <w:p w14:paraId="447C3720" w14:textId="1AFEFD6C" w:rsidR="005A39AB" w:rsidRPr="00A03596" w:rsidRDefault="005A39AB" w:rsidP="00A0197B">
            <w:pPr>
              <w:pStyle w:val="Paragraphedeliste"/>
              <w:numPr>
                <w:ilvl w:val="0"/>
                <w:numId w:val="40"/>
              </w:numPr>
              <w:tabs>
                <w:tab w:val="left" w:pos="4450"/>
              </w:tabs>
              <w:spacing w:before="60" w:after="60"/>
              <w:ind w:left="162" w:hanging="218"/>
              <w:jc w:val="left"/>
              <w:rPr>
                <w:rFonts w:ascii="Arial" w:hAnsi="Arial" w:cs="Arial"/>
                <w:sz w:val="16"/>
                <w:szCs w:val="16"/>
              </w:rPr>
            </w:pPr>
            <w:r w:rsidRPr="00A03596">
              <w:rPr>
                <w:rFonts w:ascii="Arial" w:hAnsi="Arial" w:cs="Arial"/>
                <w:sz w:val="16"/>
                <w:szCs w:val="16"/>
              </w:rPr>
              <w:t>Architecture et exploitation de la documentation y compris en anglais</w:t>
            </w:r>
          </w:p>
          <w:p w14:paraId="6C5BA75B" w14:textId="23BC2F83" w:rsidR="005A39AB" w:rsidRPr="00A03596" w:rsidRDefault="005A39AB" w:rsidP="00A0197B">
            <w:pPr>
              <w:pStyle w:val="Paragraphedeliste"/>
              <w:numPr>
                <w:ilvl w:val="0"/>
                <w:numId w:val="40"/>
              </w:numPr>
              <w:tabs>
                <w:tab w:val="left" w:pos="4450"/>
              </w:tabs>
              <w:spacing w:before="60" w:after="60"/>
              <w:ind w:left="162" w:hanging="218"/>
              <w:jc w:val="left"/>
              <w:rPr>
                <w:rFonts w:ascii="Arial" w:hAnsi="Arial" w:cs="Arial"/>
                <w:sz w:val="16"/>
                <w:szCs w:val="16"/>
              </w:rPr>
            </w:pPr>
            <w:r w:rsidRPr="00A03596">
              <w:rPr>
                <w:rFonts w:ascii="Arial" w:hAnsi="Arial" w:cs="Arial"/>
                <w:sz w:val="16"/>
                <w:szCs w:val="16"/>
              </w:rPr>
              <w:t>Critères de fiabilité</w:t>
            </w:r>
          </w:p>
          <w:p w14:paraId="13303B02" w14:textId="5C8F1C81" w:rsidR="005A39AB" w:rsidRPr="00A03596" w:rsidRDefault="005A39AB" w:rsidP="00A0197B">
            <w:pPr>
              <w:pStyle w:val="Paragraphedeliste"/>
              <w:numPr>
                <w:ilvl w:val="0"/>
                <w:numId w:val="40"/>
              </w:numPr>
              <w:tabs>
                <w:tab w:val="left" w:pos="4450"/>
              </w:tabs>
              <w:spacing w:before="60" w:after="60"/>
              <w:ind w:left="162" w:hanging="218"/>
              <w:jc w:val="left"/>
              <w:rPr>
                <w:rFonts w:ascii="Arial" w:hAnsi="Arial" w:cs="Arial"/>
                <w:sz w:val="16"/>
                <w:szCs w:val="16"/>
              </w:rPr>
            </w:pPr>
            <w:proofErr w:type="gramStart"/>
            <w:r w:rsidRPr="00A03596">
              <w:rPr>
                <w:rFonts w:ascii="Arial" w:hAnsi="Arial" w:cs="Arial"/>
                <w:sz w:val="16"/>
                <w:szCs w:val="16"/>
              </w:rPr>
              <w:t>Contextes économique</w:t>
            </w:r>
            <w:proofErr w:type="gramEnd"/>
            <w:r w:rsidRPr="00A03596">
              <w:rPr>
                <w:rFonts w:ascii="Arial" w:hAnsi="Arial" w:cs="Arial"/>
                <w:sz w:val="16"/>
                <w:szCs w:val="16"/>
              </w:rPr>
              <w:t xml:space="preserve"> et environnemental</w:t>
            </w:r>
          </w:p>
          <w:p w14:paraId="3C547366" w14:textId="0CFB5EA8" w:rsidR="005A39AB" w:rsidRPr="00A03596" w:rsidRDefault="005A39AB" w:rsidP="00A0197B">
            <w:pPr>
              <w:pStyle w:val="Paragraphedeliste"/>
              <w:numPr>
                <w:ilvl w:val="0"/>
                <w:numId w:val="40"/>
              </w:numPr>
              <w:tabs>
                <w:tab w:val="left" w:pos="4450"/>
              </w:tabs>
              <w:spacing w:before="60" w:after="60"/>
              <w:ind w:left="162" w:hanging="218"/>
              <w:jc w:val="left"/>
              <w:rPr>
                <w:rFonts w:ascii="Calibri" w:eastAsia="Calibri" w:hAnsi="Calibri" w:cs="Calibri"/>
                <w:bCs/>
                <w:sz w:val="16"/>
                <w:szCs w:val="16"/>
              </w:rPr>
            </w:pPr>
            <w:r w:rsidRPr="00A03596">
              <w:rPr>
                <w:rFonts w:ascii="Arial" w:hAnsi="Arial" w:cs="Arial"/>
                <w:sz w:val="16"/>
                <w:szCs w:val="16"/>
              </w:rPr>
              <w:t>Calcul de coûts</w:t>
            </w:r>
          </w:p>
        </w:tc>
        <w:tc>
          <w:tcPr>
            <w:tcW w:w="269" w:type="pct"/>
            <w:vMerge w:val="restart"/>
            <w:shd w:val="clear" w:color="auto" w:fill="D9D9D9"/>
            <w:textDirection w:val="btLr"/>
          </w:tcPr>
          <w:p w14:paraId="0EDBE853" w14:textId="2AAFB2C8" w:rsidR="005A39AB" w:rsidRPr="00FD2B37" w:rsidRDefault="005A39AB" w:rsidP="00A0197B">
            <w:pPr>
              <w:tabs>
                <w:tab w:val="left" w:pos="346"/>
              </w:tabs>
              <w:spacing w:before="60" w:after="60"/>
              <w:ind w:left="113" w:right="113"/>
              <w:jc w:val="center"/>
              <w:rPr>
                <w:rFonts w:ascii="Arial" w:eastAsia="Times New Roman" w:hAnsi="Arial" w:cs="Arial"/>
                <w:b/>
                <w:sz w:val="12"/>
                <w:szCs w:val="22"/>
                <w:lang w:eastAsia="fr-FR"/>
              </w:rPr>
            </w:pPr>
            <w:r w:rsidRPr="00ED0357">
              <w:rPr>
                <w:rFonts w:ascii="Calibri" w:eastAsia="Calibri" w:hAnsi="Calibri" w:cs="Times New Roman"/>
                <w:b/>
                <w:bCs/>
                <w:sz w:val="20"/>
                <w:szCs w:val="16"/>
              </w:rPr>
              <w:t>L’hygiène, la santé, la sécurité, l’environnement</w:t>
            </w:r>
            <w:r w:rsidR="00A0197B">
              <w:rPr>
                <w:rFonts w:ascii="Calibri" w:eastAsia="Calibri" w:hAnsi="Calibri" w:cs="Times New Roman"/>
                <w:b/>
                <w:bCs/>
                <w:sz w:val="20"/>
                <w:szCs w:val="16"/>
              </w:rPr>
              <w:t>,</w:t>
            </w:r>
            <w:r w:rsidRPr="00ED0357">
              <w:rPr>
                <w:rFonts w:ascii="Calibri" w:eastAsia="Calibri" w:hAnsi="Calibri" w:cs="Times New Roman"/>
                <w:b/>
                <w:bCs/>
                <w:sz w:val="20"/>
                <w:szCs w:val="16"/>
              </w:rPr>
              <w:t xml:space="preserve"> </w:t>
            </w:r>
            <w:r>
              <w:rPr>
                <w:rFonts w:ascii="Calibri" w:eastAsia="Calibri" w:hAnsi="Calibri" w:cs="Times New Roman"/>
                <w:b/>
                <w:bCs/>
                <w:sz w:val="20"/>
                <w:szCs w:val="16"/>
              </w:rPr>
              <w:t>l</w:t>
            </w:r>
            <w:r w:rsidR="00CF6432">
              <w:rPr>
                <w:rFonts w:ascii="Calibri" w:eastAsia="Calibri" w:hAnsi="Calibri" w:cs="Times New Roman"/>
                <w:b/>
                <w:bCs/>
                <w:sz w:val="20"/>
                <w:szCs w:val="16"/>
              </w:rPr>
              <w:t xml:space="preserve">a réglementation </w:t>
            </w:r>
          </w:p>
        </w:tc>
      </w:tr>
      <w:tr w:rsidR="00ED198D" w:rsidRPr="00FD2B37" w14:paraId="656E88B2" w14:textId="77777777" w:rsidTr="00A0197B">
        <w:trPr>
          <w:trHeight w:val="3635"/>
          <w:jc w:val="center"/>
        </w:trPr>
        <w:tc>
          <w:tcPr>
            <w:tcW w:w="2562" w:type="pct"/>
            <w:tcBorders>
              <w:top w:val="single" w:sz="4" w:space="0" w:color="auto"/>
              <w:bottom w:val="single" w:sz="4" w:space="0" w:color="auto"/>
            </w:tcBorders>
            <w:shd w:val="clear" w:color="auto" w:fill="FFF2CC"/>
          </w:tcPr>
          <w:p w14:paraId="4B4192F8" w14:textId="541016E4" w:rsidR="005A39AB" w:rsidRPr="00A03596" w:rsidRDefault="00A03596" w:rsidP="00A0197B">
            <w:pPr>
              <w:tabs>
                <w:tab w:val="left" w:pos="284"/>
              </w:tabs>
              <w:spacing w:before="60"/>
              <w:rPr>
                <w:rFonts w:ascii="Arial" w:eastAsia="Times New Roman" w:hAnsi="Arial" w:cs="Arial"/>
                <w:b/>
                <w:color w:val="000000"/>
                <w:sz w:val="20"/>
                <w:szCs w:val="16"/>
              </w:rPr>
            </w:pPr>
            <w:r w:rsidRPr="00A03596">
              <w:rPr>
                <w:rFonts w:ascii="Arial" w:hAnsi="Arial" w:cs="Arial"/>
                <w:b/>
                <w:sz w:val="20"/>
                <w:szCs w:val="16"/>
              </w:rPr>
              <w:t xml:space="preserve">C42 – </w:t>
            </w:r>
            <w:r w:rsidR="005A39AB" w:rsidRPr="00A03596">
              <w:rPr>
                <w:rFonts w:ascii="Arial" w:hAnsi="Arial" w:cs="Arial"/>
                <w:b/>
                <w:sz w:val="20"/>
                <w:szCs w:val="16"/>
              </w:rPr>
              <w:t>Rédiger de la documentation</w:t>
            </w:r>
          </w:p>
          <w:p w14:paraId="2DB020D1" w14:textId="408A7F1E" w:rsidR="005A39AB" w:rsidRPr="00A03596" w:rsidRDefault="005A39AB" w:rsidP="00A0197B">
            <w:pPr>
              <w:pStyle w:val="Paragraphedeliste"/>
              <w:numPr>
                <w:ilvl w:val="0"/>
                <w:numId w:val="41"/>
              </w:numPr>
              <w:tabs>
                <w:tab w:val="left" w:pos="5320"/>
              </w:tabs>
              <w:spacing w:before="60"/>
              <w:ind w:left="174" w:hanging="218"/>
              <w:rPr>
                <w:rFonts w:ascii="Arial" w:hAnsi="Arial" w:cs="Arial"/>
                <w:sz w:val="16"/>
                <w:szCs w:val="16"/>
              </w:rPr>
            </w:pPr>
            <w:r w:rsidRPr="00A03596">
              <w:rPr>
                <w:rFonts w:ascii="Arial" w:hAnsi="Arial" w:cs="Arial"/>
                <w:sz w:val="16"/>
                <w:szCs w:val="16"/>
              </w:rPr>
              <w:t xml:space="preserve">L’objectif et le public visé sont identifiés </w:t>
            </w:r>
          </w:p>
          <w:p w14:paraId="58E7BAE8" w14:textId="2F919ABD" w:rsidR="005A39AB" w:rsidRPr="00A03596" w:rsidRDefault="005A39AB" w:rsidP="00A0197B">
            <w:pPr>
              <w:pStyle w:val="Paragraphedeliste"/>
              <w:numPr>
                <w:ilvl w:val="0"/>
                <w:numId w:val="41"/>
              </w:numPr>
              <w:tabs>
                <w:tab w:val="left" w:pos="5320"/>
              </w:tabs>
              <w:spacing w:before="60"/>
              <w:ind w:left="174" w:hanging="218"/>
              <w:rPr>
                <w:rFonts w:ascii="Arial" w:hAnsi="Arial" w:cs="Arial"/>
                <w:sz w:val="16"/>
                <w:szCs w:val="16"/>
              </w:rPr>
            </w:pPr>
            <w:r w:rsidRPr="00A03596">
              <w:rPr>
                <w:rFonts w:ascii="Arial" w:hAnsi="Arial" w:cs="Arial"/>
                <w:sz w:val="16"/>
                <w:szCs w:val="16"/>
              </w:rPr>
              <w:t>Les outils de communication choisis sont adaptés au message et aux interlocuteurs</w:t>
            </w:r>
          </w:p>
          <w:p w14:paraId="4CFA2CF9" w14:textId="14BDC564" w:rsidR="005A39AB" w:rsidRPr="00A03596" w:rsidRDefault="005A39AB" w:rsidP="00A0197B">
            <w:pPr>
              <w:pStyle w:val="Paragraphedeliste"/>
              <w:numPr>
                <w:ilvl w:val="0"/>
                <w:numId w:val="41"/>
              </w:numPr>
              <w:tabs>
                <w:tab w:val="left" w:pos="5320"/>
              </w:tabs>
              <w:spacing w:before="60"/>
              <w:ind w:left="174" w:hanging="218"/>
              <w:rPr>
                <w:rFonts w:ascii="Arial" w:hAnsi="Arial" w:cs="Arial"/>
                <w:sz w:val="16"/>
                <w:szCs w:val="16"/>
              </w:rPr>
            </w:pPr>
            <w:r w:rsidRPr="00A03596">
              <w:rPr>
                <w:rFonts w:ascii="Arial" w:hAnsi="Arial" w:cs="Arial"/>
                <w:sz w:val="16"/>
                <w:szCs w:val="16"/>
              </w:rPr>
              <w:t>La forme du document respecte les exigences du standard de l’entreprise</w:t>
            </w:r>
          </w:p>
          <w:p w14:paraId="349C2C5E" w14:textId="5DA9AAD6" w:rsidR="005A39AB" w:rsidRPr="00A03596" w:rsidRDefault="005A39AB" w:rsidP="00A0197B">
            <w:pPr>
              <w:pStyle w:val="Paragraphedeliste"/>
              <w:numPr>
                <w:ilvl w:val="0"/>
                <w:numId w:val="41"/>
              </w:numPr>
              <w:tabs>
                <w:tab w:val="left" w:pos="5320"/>
              </w:tabs>
              <w:spacing w:before="60"/>
              <w:ind w:left="174" w:hanging="218"/>
              <w:rPr>
                <w:rFonts w:ascii="Arial" w:hAnsi="Arial" w:cs="Arial"/>
                <w:sz w:val="16"/>
                <w:szCs w:val="16"/>
              </w:rPr>
            </w:pPr>
            <w:r w:rsidRPr="00A03596">
              <w:rPr>
                <w:rFonts w:ascii="Arial" w:hAnsi="Arial" w:cs="Arial"/>
                <w:sz w:val="16"/>
                <w:szCs w:val="16"/>
              </w:rPr>
              <w:t xml:space="preserve">Le contenu du document répond aux besoins exprimés par les parties prenantes </w:t>
            </w:r>
          </w:p>
          <w:p w14:paraId="665ED8CE" w14:textId="47882111" w:rsidR="005A39AB" w:rsidRPr="00A03596" w:rsidRDefault="005A39AB" w:rsidP="00A0197B">
            <w:pPr>
              <w:pStyle w:val="Paragraphedeliste"/>
              <w:numPr>
                <w:ilvl w:val="0"/>
                <w:numId w:val="41"/>
              </w:numPr>
              <w:tabs>
                <w:tab w:val="left" w:pos="5320"/>
              </w:tabs>
              <w:spacing w:before="60"/>
              <w:ind w:left="174" w:hanging="218"/>
              <w:rPr>
                <w:rFonts w:ascii="Arial" w:hAnsi="Arial" w:cs="Arial"/>
                <w:sz w:val="16"/>
                <w:szCs w:val="16"/>
              </w:rPr>
            </w:pPr>
            <w:r w:rsidRPr="00A03596">
              <w:rPr>
                <w:rFonts w:ascii="Arial" w:hAnsi="Arial" w:cs="Arial"/>
                <w:sz w:val="16"/>
                <w:szCs w:val="16"/>
              </w:rPr>
              <w:t xml:space="preserve">Le suivi des mises à jour est mis en </w:t>
            </w:r>
            <w:r w:rsidR="00A03596" w:rsidRPr="00A03596">
              <w:rPr>
                <w:rFonts w:ascii="Arial" w:hAnsi="Arial" w:cs="Arial"/>
                <w:sz w:val="16"/>
                <w:szCs w:val="16"/>
              </w:rPr>
              <w:t xml:space="preserve">place ainsi que les validations </w:t>
            </w:r>
            <w:r w:rsidRPr="00A03596">
              <w:rPr>
                <w:rFonts w:ascii="Arial" w:hAnsi="Arial" w:cs="Arial"/>
                <w:sz w:val="16"/>
                <w:szCs w:val="16"/>
              </w:rPr>
              <w:t>nécessaires</w:t>
            </w:r>
          </w:p>
          <w:p w14:paraId="5FB03BB0" w14:textId="13844F48" w:rsidR="005A39AB" w:rsidRPr="00A03596" w:rsidRDefault="005A39AB" w:rsidP="00A0197B">
            <w:pPr>
              <w:pStyle w:val="Paragraphedeliste"/>
              <w:numPr>
                <w:ilvl w:val="0"/>
                <w:numId w:val="41"/>
              </w:numPr>
              <w:tabs>
                <w:tab w:val="left" w:pos="5320"/>
              </w:tabs>
              <w:spacing w:before="60"/>
              <w:ind w:left="174" w:hanging="218"/>
              <w:rPr>
                <w:rFonts w:ascii="Arial" w:hAnsi="Arial" w:cs="Arial"/>
                <w:sz w:val="16"/>
                <w:szCs w:val="16"/>
              </w:rPr>
            </w:pPr>
            <w:r w:rsidRPr="00A03596">
              <w:rPr>
                <w:rFonts w:ascii="Arial" w:hAnsi="Arial" w:cs="Arial"/>
                <w:sz w:val="16"/>
                <w:szCs w:val="16"/>
              </w:rPr>
              <w:t>Les mesures de protection mises en place par le management de la sécurité de l'information sont respectées (PART IS)</w:t>
            </w:r>
          </w:p>
          <w:p w14:paraId="06EEBB83" w14:textId="3F0A40D0" w:rsidR="005A39AB" w:rsidRPr="00A03596" w:rsidRDefault="005A39AB" w:rsidP="00A0197B">
            <w:pPr>
              <w:pStyle w:val="Paragraphedeliste"/>
              <w:numPr>
                <w:ilvl w:val="0"/>
                <w:numId w:val="41"/>
              </w:numPr>
              <w:tabs>
                <w:tab w:val="left" w:pos="5320"/>
              </w:tabs>
              <w:spacing w:before="60"/>
              <w:ind w:left="174" w:hanging="218"/>
              <w:rPr>
                <w:rFonts w:ascii="Arial" w:hAnsi="Arial" w:cs="Arial"/>
                <w:sz w:val="16"/>
                <w:szCs w:val="16"/>
              </w:rPr>
            </w:pPr>
            <w:r w:rsidRPr="00A03596">
              <w:rPr>
                <w:rFonts w:ascii="Arial" w:hAnsi="Arial" w:cs="Arial"/>
                <w:sz w:val="16"/>
                <w:szCs w:val="16"/>
              </w:rPr>
              <w:t>Les exigences normatives aéronautiques qui régissent la documentation sont respectées (normes ASD / S1000D / 2000M, langage STE ou français rationalisé)</w:t>
            </w:r>
          </w:p>
          <w:p w14:paraId="0F9C4BA3" w14:textId="0133731D" w:rsidR="005A39AB" w:rsidRPr="00A03596" w:rsidRDefault="005A39AB" w:rsidP="00A0197B">
            <w:pPr>
              <w:pStyle w:val="Paragraphedeliste"/>
              <w:numPr>
                <w:ilvl w:val="0"/>
                <w:numId w:val="41"/>
              </w:numPr>
              <w:tabs>
                <w:tab w:val="left" w:pos="5320"/>
              </w:tabs>
              <w:spacing w:before="60"/>
              <w:ind w:left="174" w:hanging="218"/>
              <w:rPr>
                <w:rFonts w:ascii="Arial" w:hAnsi="Arial" w:cs="Arial"/>
                <w:sz w:val="16"/>
                <w:szCs w:val="16"/>
              </w:rPr>
            </w:pPr>
            <w:r w:rsidRPr="00A03596">
              <w:rPr>
                <w:rFonts w:ascii="Arial" w:hAnsi="Arial" w:cs="Arial"/>
                <w:sz w:val="16"/>
                <w:szCs w:val="16"/>
              </w:rPr>
              <w:t>Les informations sont divisées en briques autonomes standardisées et génériques</w:t>
            </w:r>
          </w:p>
          <w:p w14:paraId="6C867C8F" w14:textId="1B1F6979" w:rsidR="005A39AB" w:rsidRPr="00641F5D" w:rsidRDefault="005A39AB" w:rsidP="00A0197B">
            <w:pPr>
              <w:pStyle w:val="Paragraphedeliste"/>
              <w:numPr>
                <w:ilvl w:val="0"/>
                <w:numId w:val="41"/>
              </w:numPr>
              <w:tabs>
                <w:tab w:val="left" w:pos="5320"/>
              </w:tabs>
              <w:spacing w:before="60"/>
              <w:ind w:left="174" w:hanging="218"/>
              <w:rPr>
                <w:rFonts w:ascii="Arial" w:eastAsia="Times New Roman" w:hAnsi="Arial" w:cs="Arial"/>
                <w:b/>
                <w:color w:val="000000"/>
                <w:sz w:val="16"/>
                <w:szCs w:val="16"/>
              </w:rPr>
            </w:pPr>
            <w:r w:rsidRPr="004D3812">
              <w:rPr>
                <w:rFonts w:ascii="Arial" w:hAnsi="Arial" w:cs="Arial"/>
                <w:sz w:val="16"/>
                <w:szCs w:val="16"/>
              </w:rPr>
              <w:t>Les retours d’expérience sont rédigés conformément aux exigences du système de management de la sécurité</w:t>
            </w:r>
          </w:p>
        </w:tc>
        <w:tc>
          <w:tcPr>
            <w:tcW w:w="2169" w:type="pct"/>
            <w:tcBorders>
              <w:top w:val="single" w:sz="4" w:space="0" w:color="auto"/>
              <w:bottom w:val="single" w:sz="4" w:space="0" w:color="auto"/>
            </w:tcBorders>
            <w:shd w:val="clear" w:color="auto" w:fill="FFF2CC"/>
            <w:vAlign w:val="center"/>
          </w:tcPr>
          <w:p w14:paraId="2806ADBB" w14:textId="3BEB1E40"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Expression fonctionnelle du besoin et cahier des charges (NF-EN 16271)</w:t>
            </w:r>
          </w:p>
          <w:p w14:paraId="51E04E29" w14:textId="06C9AFDF" w:rsidR="00685C05"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Facteurs humains et système de</w:t>
            </w:r>
            <w:r w:rsidR="00685C05" w:rsidRPr="00685C05">
              <w:rPr>
                <w:rFonts w:ascii="Arial" w:hAnsi="Arial" w:cs="Arial"/>
                <w:sz w:val="16"/>
                <w:szCs w:val="16"/>
              </w:rPr>
              <w:t xml:space="preserve"> gestion de la sécurité (SGS)</w:t>
            </w:r>
          </w:p>
          <w:p w14:paraId="23439D6D" w14:textId="6596292B"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Systèmes de gestion : qualité/systèmes de surveillance de la conformité</w:t>
            </w:r>
          </w:p>
          <w:p w14:paraId="73FB24CD" w14:textId="4B7F9D4C"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Architecture fonctionnelle et structurelle des aéronefs, de ses systèmes et équipements</w:t>
            </w:r>
          </w:p>
          <w:p w14:paraId="04BFD43F" w14:textId="157F3105"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Normes de rédaction technique (ATA, iSpec2200, S1000D, DITA, ASD STE100, …)</w:t>
            </w:r>
          </w:p>
          <w:p w14:paraId="4E3E2D75" w14:textId="1F05EE57"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 xml:space="preserve">Structuration XML </w:t>
            </w:r>
          </w:p>
          <w:p w14:paraId="4262C0AA" w14:textId="7E9B9FB2"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Techniques de prise d’informations (notes, croquis, photos, carte mentale, …)</w:t>
            </w:r>
          </w:p>
          <w:p w14:paraId="61860775" w14:textId="2CE2E008"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Exploitation et modification de modèles numériques</w:t>
            </w:r>
          </w:p>
          <w:p w14:paraId="6DD8FB34" w14:textId="5B07C379"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Représentation et architecture des différents circuits d’énergie et d’information</w:t>
            </w:r>
          </w:p>
          <w:p w14:paraId="3829E2B7" w14:textId="6D04EB40" w:rsidR="005A39AB"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Procédures internes de l’organisme (MOE, MOP, CAE, CAME, …)</w:t>
            </w:r>
          </w:p>
          <w:p w14:paraId="16297A92" w14:textId="56CA2980" w:rsidR="00685C05" w:rsidRPr="00685C05" w:rsidRDefault="005A39AB" w:rsidP="00DB1A6B">
            <w:pPr>
              <w:pStyle w:val="Paragraphedeliste"/>
              <w:numPr>
                <w:ilvl w:val="0"/>
                <w:numId w:val="41"/>
              </w:numPr>
              <w:tabs>
                <w:tab w:val="left" w:pos="4450"/>
              </w:tabs>
              <w:spacing w:before="60" w:after="60"/>
              <w:ind w:left="162" w:hanging="218"/>
              <w:rPr>
                <w:rFonts w:ascii="Arial" w:hAnsi="Arial" w:cs="Arial"/>
                <w:sz w:val="16"/>
                <w:szCs w:val="16"/>
              </w:rPr>
            </w:pPr>
            <w:r w:rsidRPr="00685C05">
              <w:rPr>
                <w:rFonts w:ascii="Arial" w:hAnsi="Arial" w:cs="Arial"/>
                <w:sz w:val="16"/>
                <w:szCs w:val="16"/>
              </w:rPr>
              <w:t>Règles relatives à la protectio</w:t>
            </w:r>
            <w:r w:rsidR="00685C05" w:rsidRPr="00685C05">
              <w:rPr>
                <w:rFonts w:ascii="Arial" w:hAnsi="Arial" w:cs="Arial"/>
                <w:sz w:val="16"/>
                <w:szCs w:val="16"/>
              </w:rPr>
              <w:t>n des données (EASA, PART IS)</w:t>
            </w:r>
          </w:p>
          <w:p w14:paraId="39EB64D1" w14:textId="72B25BF4" w:rsidR="005A39AB" w:rsidRPr="00685C05" w:rsidRDefault="005A39AB" w:rsidP="00DB1A6B">
            <w:pPr>
              <w:pStyle w:val="Paragraphedeliste"/>
              <w:numPr>
                <w:ilvl w:val="0"/>
                <w:numId w:val="41"/>
              </w:numPr>
              <w:tabs>
                <w:tab w:val="left" w:pos="4450"/>
              </w:tabs>
              <w:spacing w:before="60" w:after="60"/>
              <w:ind w:left="162" w:hanging="218"/>
              <w:rPr>
                <w:rFonts w:ascii="Arial" w:eastAsia="Times New Roman" w:hAnsi="Arial" w:cs="Arial"/>
                <w:sz w:val="16"/>
                <w:szCs w:val="16"/>
                <w:lang w:eastAsia="fr-FR"/>
              </w:rPr>
            </w:pPr>
            <w:r w:rsidRPr="00685C05">
              <w:rPr>
                <w:rFonts w:ascii="Arial" w:hAnsi="Arial" w:cs="Arial"/>
                <w:sz w:val="16"/>
                <w:szCs w:val="16"/>
              </w:rPr>
              <w:t>Cahier des charges rédactionnel règlementaire</w:t>
            </w:r>
          </w:p>
        </w:tc>
        <w:tc>
          <w:tcPr>
            <w:tcW w:w="269" w:type="pct"/>
            <w:vMerge/>
            <w:shd w:val="clear" w:color="auto" w:fill="D9D9D9"/>
            <w:vAlign w:val="center"/>
          </w:tcPr>
          <w:p w14:paraId="168773B4" w14:textId="77777777" w:rsidR="005A39AB" w:rsidRPr="00FD2B37" w:rsidRDefault="005A39AB" w:rsidP="005A39AB">
            <w:pPr>
              <w:tabs>
                <w:tab w:val="left" w:pos="346"/>
              </w:tabs>
              <w:spacing w:before="60" w:after="60"/>
              <w:rPr>
                <w:rFonts w:ascii="Arial" w:eastAsia="Times New Roman" w:hAnsi="Arial" w:cs="Arial"/>
                <w:b/>
                <w:sz w:val="12"/>
                <w:szCs w:val="22"/>
                <w:lang w:eastAsia="fr-FR"/>
              </w:rPr>
            </w:pPr>
          </w:p>
        </w:tc>
      </w:tr>
      <w:tr w:rsidR="00ED198D" w:rsidRPr="00FD2B37" w14:paraId="7DD3507A" w14:textId="77777777" w:rsidTr="00A0197B">
        <w:trPr>
          <w:trHeight w:val="227"/>
          <w:jc w:val="center"/>
        </w:trPr>
        <w:tc>
          <w:tcPr>
            <w:tcW w:w="2562" w:type="pct"/>
            <w:tcBorders>
              <w:top w:val="single" w:sz="4" w:space="0" w:color="auto"/>
            </w:tcBorders>
            <w:shd w:val="clear" w:color="auto" w:fill="FFF2CC"/>
            <w:vAlign w:val="center"/>
          </w:tcPr>
          <w:p w14:paraId="5C7EF95E" w14:textId="092B7354" w:rsidR="005A39AB" w:rsidRPr="004D3812" w:rsidRDefault="005A39AB" w:rsidP="005A39AB">
            <w:pPr>
              <w:tabs>
                <w:tab w:val="left" w:pos="284"/>
              </w:tabs>
              <w:spacing w:before="60"/>
              <w:rPr>
                <w:rFonts w:ascii="Arial" w:hAnsi="Arial" w:cs="Arial"/>
                <w:b/>
                <w:sz w:val="20"/>
                <w:szCs w:val="16"/>
              </w:rPr>
            </w:pPr>
            <w:r w:rsidRPr="004D3812">
              <w:rPr>
                <w:rFonts w:ascii="Arial" w:hAnsi="Arial" w:cs="Arial"/>
                <w:b/>
                <w:sz w:val="20"/>
                <w:szCs w:val="16"/>
              </w:rPr>
              <w:t>C43</w:t>
            </w:r>
            <w:r w:rsidR="00A03596" w:rsidRPr="004D3812">
              <w:rPr>
                <w:rFonts w:ascii="Arial" w:hAnsi="Arial" w:cs="Arial"/>
                <w:b/>
                <w:sz w:val="20"/>
                <w:szCs w:val="16"/>
              </w:rPr>
              <w:t xml:space="preserve"> – </w:t>
            </w:r>
            <w:r w:rsidRPr="004D3812">
              <w:rPr>
                <w:rFonts w:ascii="Arial" w:hAnsi="Arial" w:cs="Arial"/>
                <w:b/>
                <w:sz w:val="20"/>
                <w:szCs w:val="16"/>
              </w:rPr>
              <w:t>Garantir la conformité avec les exigences de navigabilité</w:t>
            </w:r>
          </w:p>
          <w:p w14:paraId="0E3169C9" w14:textId="24030EC2"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La veille règlementaire est assurée conformément aux procédures</w:t>
            </w:r>
          </w:p>
          <w:p w14:paraId="18B4074F" w14:textId="20D8EF1C"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Les mesures de protection mises en place par le système de gestion de la sécurité (SMS, SGS) sont respectées</w:t>
            </w:r>
          </w:p>
          <w:p w14:paraId="4D891985" w14:textId="7830D8FA"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La planification des travaux est pertinente au regard des exigences de navigabilité et d’optimisation de l’exploitation</w:t>
            </w:r>
          </w:p>
          <w:p w14:paraId="1FA4E985" w14:textId="6E95EB82"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Le lancement des travaux est conforme aux exigences du maintien de la navigabilité</w:t>
            </w:r>
          </w:p>
          <w:p w14:paraId="149F63DE" w14:textId="79FBDCA0"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Les exigences de traçabilité et d’archivage sont respectées conformément aux procédures</w:t>
            </w:r>
          </w:p>
          <w:p w14:paraId="41C6F93D" w14:textId="17D8DCFC"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Les facteurs humains sont considérés dans l’évaluation des risques en lien avec l’activité</w:t>
            </w:r>
          </w:p>
          <w:p w14:paraId="09547ED7" w14:textId="461BD8B6"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Le regroupement des données documentaires nécessaires à l’examen de navigabilité est réalisé conformément aux procédures règlementaires</w:t>
            </w:r>
          </w:p>
          <w:p w14:paraId="0992C43E" w14:textId="32C8D0B7"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Les données de navigabilité sont vérifiées</w:t>
            </w:r>
          </w:p>
          <w:p w14:paraId="5E7F3299" w14:textId="1FE85770"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La configuration de l’aéronef est vérifiée et conforme</w:t>
            </w:r>
          </w:p>
          <w:p w14:paraId="50C4FAA3" w14:textId="1CB09EB8" w:rsidR="005A39AB" w:rsidRPr="004D3812" w:rsidRDefault="005A39AB" w:rsidP="00DB1A6B">
            <w:pPr>
              <w:pStyle w:val="Paragraphedeliste"/>
              <w:numPr>
                <w:ilvl w:val="0"/>
                <w:numId w:val="42"/>
              </w:numPr>
              <w:tabs>
                <w:tab w:val="left" w:pos="5320"/>
              </w:tabs>
              <w:spacing w:before="60"/>
              <w:ind w:left="174" w:hanging="218"/>
              <w:rPr>
                <w:rFonts w:ascii="Arial" w:hAnsi="Arial" w:cs="Arial"/>
                <w:sz w:val="16"/>
                <w:szCs w:val="16"/>
              </w:rPr>
            </w:pPr>
            <w:r w:rsidRPr="004D3812">
              <w:rPr>
                <w:rFonts w:ascii="Arial" w:hAnsi="Arial" w:cs="Arial"/>
                <w:sz w:val="16"/>
                <w:szCs w:val="16"/>
              </w:rPr>
              <w:t>Les écarts de navigabilité sont identifiés et notifiés par un compte rendu dans le cadre de l’examen de navigabilité</w:t>
            </w:r>
          </w:p>
          <w:p w14:paraId="2FD01E00" w14:textId="5649A37F" w:rsidR="005A39AB" w:rsidRPr="004D3812" w:rsidRDefault="005A39AB" w:rsidP="00DB1A6B">
            <w:pPr>
              <w:pStyle w:val="Paragraphedeliste"/>
              <w:numPr>
                <w:ilvl w:val="0"/>
                <w:numId w:val="42"/>
              </w:numPr>
              <w:tabs>
                <w:tab w:val="left" w:pos="5320"/>
              </w:tabs>
              <w:spacing w:before="60"/>
              <w:ind w:left="174" w:hanging="218"/>
              <w:rPr>
                <w:rFonts w:ascii="Arial" w:eastAsia="Times New Roman" w:hAnsi="Arial" w:cs="Arial"/>
                <w:b/>
                <w:color w:val="000000"/>
                <w:sz w:val="16"/>
                <w:szCs w:val="16"/>
              </w:rPr>
            </w:pPr>
            <w:r w:rsidRPr="004D3812">
              <w:rPr>
                <w:rFonts w:ascii="Arial" w:hAnsi="Arial" w:cs="Arial"/>
                <w:sz w:val="16"/>
                <w:szCs w:val="16"/>
              </w:rPr>
              <w:t>Le certificat d’examen de navigabilité préparé est conforme aux exigences règlementaires</w:t>
            </w:r>
          </w:p>
        </w:tc>
        <w:tc>
          <w:tcPr>
            <w:tcW w:w="2169" w:type="pct"/>
            <w:tcBorders>
              <w:top w:val="single" w:sz="4" w:space="0" w:color="auto"/>
              <w:bottom w:val="single" w:sz="4" w:space="0" w:color="auto"/>
            </w:tcBorders>
            <w:shd w:val="clear" w:color="auto" w:fill="FFF2CC"/>
          </w:tcPr>
          <w:p w14:paraId="01075643" w14:textId="21982E60" w:rsidR="005A39AB" w:rsidRPr="004D3812" w:rsidRDefault="005A39AB" w:rsidP="00A0197B">
            <w:pPr>
              <w:pStyle w:val="Paragraphedeliste"/>
              <w:numPr>
                <w:ilvl w:val="0"/>
                <w:numId w:val="42"/>
              </w:numPr>
              <w:spacing w:before="60" w:after="60"/>
              <w:ind w:left="162" w:hanging="218"/>
              <w:rPr>
                <w:rFonts w:ascii="Arial" w:hAnsi="Arial" w:cs="Arial"/>
                <w:sz w:val="16"/>
                <w:szCs w:val="16"/>
              </w:rPr>
            </w:pPr>
            <w:r w:rsidRPr="004D3812">
              <w:rPr>
                <w:rFonts w:ascii="Arial" w:hAnsi="Arial" w:cs="Arial"/>
                <w:sz w:val="16"/>
                <w:szCs w:val="16"/>
              </w:rPr>
              <w:t>Architecture et applicabilité de la documentation technique de l’aéronef et de ses systèmes</w:t>
            </w:r>
          </w:p>
          <w:p w14:paraId="1184EB7C" w14:textId="37B53E0E" w:rsidR="005A39AB" w:rsidRPr="004D3812" w:rsidRDefault="005A39AB" w:rsidP="00A0197B">
            <w:pPr>
              <w:pStyle w:val="Paragraphedeliste"/>
              <w:numPr>
                <w:ilvl w:val="0"/>
                <w:numId w:val="42"/>
              </w:numPr>
              <w:spacing w:before="60" w:after="60"/>
              <w:ind w:left="162" w:hanging="218"/>
              <w:rPr>
                <w:rFonts w:ascii="Arial" w:hAnsi="Arial" w:cs="Arial"/>
                <w:sz w:val="16"/>
                <w:szCs w:val="16"/>
              </w:rPr>
            </w:pPr>
            <w:r w:rsidRPr="004D3812">
              <w:rPr>
                <w:rFonts w:ascii="Arial" w:hAnsi="Arial" w:cs="Arial"/>
                <w:sz w:val="16"/>
                <w:szCs w:val="16"/>
              </w:rPr>
              <w:t>Facteurs humains et système de gestion de la sécurité (SGS)</w:t>
            </w:r>
          </w:p>
          <w:p w14:paraId="334AAECB" w14:textId="6B044F28" w:rsidR="005A39AB" w:rsidRPr="004D3812" w:rsidRDefault="005A39AB" w:rsidP="00A0197B">
            <w:pPr>
              <w:pStyle w:val="Paragraphedeliste"/>
              <w:numPr>
                <w:ilvl w:val="0"/>
                <w:numId w:val="42"/>
              </w:numPr>
              <w:spacing w:before="60" w:after="60"/>
              <w:ind w:left="162" w:hanging="218"/>
              <w:rPr>
                <w:rFonts w:ascii="Arial" w:hAnsi="Arial" w:cs="Arial"/>
                <w:sz w:val="16"/>
                <w:szCs w:val="16"/>
              </w:rPr>
            </w:pPr>
            <w:r w:rsidRPr="004D3812">
              <w:rPr>
                <w:rFonts w:ascii="Arial" w:hAnsi="Arial" w:cs="Arial"/>
                <w:sz w:val="16"/>
                <w:szCs w:val="16"/>
              </w:rPr>
              <w:t>Systèmes de gestion : qualité/systèmes de surveillance de la conformité</w:t>
            </w:r>
          </w:p>
          <w:p w14:paraId="5320704F" w14:textId="5D8A3D53" w:rsidR="005A39AB" w:rsidRPr="004D3812" w:rsidRDefault="005A39AB" w:rsidP="00A0197B">
            <w:pPr>
              <w:pStyle w:val="Paragraphedeliste"/>
              <w:numPr>
                <w:ilvl w:val="0"/>
                <w:numId w:val="42"/>
              </w:numPr>
              <w:spacing w:before="60" w:after="60"/>
              <w:ind w:left="162" w:hanging="218"/>
              <w:rPr>
                <w:rFonts w:ascii="Arial" w:hAnsi="Arial" w:cs="Arial"/>
                <w:sz w:val="16"/>
                <w:szCs w:val="16"/>
              </w:rPr>
            </w:pPr>
            <w:r w:rsidRPr="004D3812">
              <w:rPr>
                <w:rFonts w:ascii="Arial" w:hAnsi="Arial" w:cs="Arial"/>
                <w:sz w:val="16"/>
                <w:szCs w:val="16"/>
              </w:rPr>
              <w:t>Procédure d’entretien M</w:t>
            </w:r>
            <w:r w:rsidR="00A0197B">
              <w:rPr>
                <w:rFonts w:ascii="Arial" w:hAnsi="Arial" w:cs="Arial"/>
                <w:sz w:val="16"/>
                <w:szCs w:val="16"/>
              </w:rPr>
              <w:t>RO conforme au règlement (UE) n° nn</w:t>
            </w:r>
            <w:r w:rsidRPr="004D3812">
              <w:rPr>
                <w:rFonts w:ascii="Arial" w:hAnsi="Arial" w:cs="Arial"/>
                <w:sz w:val="16"/>
                <w:szCs w:val="16"/>
              </w:rPr>
              <w:t xml:space="preserve">1321/2014 </w:t>
            </w:r>
          </w:p>
          <w:p w14:paraId="1E815EA1" w14:textId="0B65C062" w:rsidR="005A39AB" w:rsidRPr="004D3812" w:rsidRDefault="005A39AB" w:rsidP="00A0197B">
            <w:pPr>
              <w:pStyle w:val="Paragraphedeliste"/>
              <w:numPr>
                <w:ilvl w:val="0"/>
                <w:numId w:val="42"/>
              </w:numPr>
              <w:spacing w:before="60" w:after="60"/>
              <w:ind w:left="162" w:hanging="218"/>
              <w:rPr>
                <w:rFonts w:ascii="Arial" w:hAnsi="Arial" w:cs="Arial"/>
                <w:sz w:val="16"/>
                <w:szCs w:val="16"/>
              </w:rPr>
            </w:pPr>
            <w:r w:rsidRPr="004D3812">
              <w:rPr>
                <w:rFonts w:ascii="Arial" w:hAnsi="Arial" w:cs="Arial"/>
                <w:sz w:val="16"/>
                <w:szCs w:val="16"/>
              </w:rPr>
              <w:t>Données de suivi de navigabilité</w:t>
            </w:r>
          </w:p>
          <w:p w14:paraId="64181310" w14:textId="2426E3D2" w:rsidR="005A39AB" w:rsidRPr="004D3812" w:rsidRDefault="005A39AB" w:rsidP="00A0197B">
            <w:pPr>
              <w:pStyle w:val="Paragraphedeliste"/>
              <w:numPr>
                <w:ilvl w:val="0"/>
                <w:numId w:val="42"/>
              </w:numPr>
              <w:spacing w:before="60" w:after="60"/>
              <w:ind w:left="162" w:hanging="218"/>
              <w:rPr>
                <w:rFonts w:ascii="Arial" w:hAnsi="Arial" w:cs="Arial"/>
                <w:sz w:val="16"/>
                <w:szCs w:val="16"/>
              </w:rPr>
            </w:pPr>
            <w:r w:rsidRPr="004D3812">
              <w:rPr>
                <w:rFonts w:ascii="Arial" w:hAnsi="Arial" w:cs="Arial"/>
                <w:sz w:val="16"/>
                <w:szCs w:val="16"/>
              </w:rPr>
              <w:t>Procédures de suivi et d’examen de navigabilité issues du PART CAMO ou du PART CAO</w:t>
            </w:r>
          </w:p>
          <w:p w14:paraId="0AA03F15" w14:textId="751600C1" w:rsidR="005A39AB" w:rsidRPr="004D3812" w:rsidRDefault="005A39AB" w:rsidP="00A0197B">
            <w:pPr>
              <w:pStyle w:val="Paragraphedeliste"/>
              <w:numPr>
                <w:ilvl w:val="0"/>
                <w:numId w:val="42"/>
              </w:numPr>
              <w:spacing w:before="60" w:after="60"/>
              <w:ind w:left="162" w:hanging="218"/>
              <w:rPr>
                <w:rFonts w:ascii="Arial" w:hAnsi="Arial" w:cs="Arial"/>
                <w:sz w:val="16"/>
                <w:szCs w:val="16"/>
              </w:rPr>
            </w:pPr>
            <w:r w:rsidRPr="004D3812">
              <w:rPr>
                <w:rFonts w:ascii="Arial" w:hAnsi="Arial" w:cs="Arial"/>
                <w:sz w:val="16"/>
                <w:szCs w:val="16"/>
              </w:rPr>
              <w:t>Communication d’entreprise (interne, externe, interculturelle et technique)</w:t>
            </w:r>
          </w:p>
          <w:p w14:paraId="40A0BC2E" w14:textId="43E47000" w:rsidR="005A39AB" w:rsidRPr="004D3812" w:rsidRDefault="005A39AB" w:rsidP="00A0197B">
            <w:pPr>
              <w:pStyle w:val="Paragraphedeliste"/>
              <w:numPr>
                <w:ilvl w:val="0"/>
                <w:numId w:val="42"/>
              </w:numPr>
              <w:spacing w:before="60" w:after="60"/>
              <w:ind w:left="162" w:hanging="218"/>
              <w:rPr>
                <w:rFonts w:ascii="Arial" w:hAnsi="Arial" w:cs="Arial"/>
                <w:sz w:val="16"/>
                <w:szCs w:val="16"/>
              </w:rPr>
            </w:pPr>
            <w:r w:rsidRPr="004D3812">
              <w:rPr>
                <w:rFonts w:ascii="Arial" w:hAnsi="Arial" w:cs="Arial"/>
                <w:sz w:val="16"/>
                <w:szCs w:val="16"/>
              </w:rPr>
              <w:t>Règles relatives à la protection des données (EASA, PART IS)</w:t>
            </w:r>
          </w:p>
          <w:p w14:paraId="71600959" w14:textId="4C77BC25" w:rsidR="005A39AB" w:rsidRPr="004D3812" w:rsidRDefault="005A39AB" w:rsidP="00A0197B">
            <w:pPr>
              <w:pStyle w:val="Paragraphedeliste"/>
              <w:numPr>
                <w:ilvl w:val="0"/>
                <w:numId w:val="42"/>
              </w:numPr>
              <w:spacing w:before="60" w:after="60"/>
              <w:ind w:left="162" w:hanging="218"/>
              <w:rPr>
                <w:rFonts w:ascii="Calibri" w:eastAsia="Calibri" w:hAnsi="Calibri" w:cs="Calibri"/>
                <w:bCs/>
                <w:sz w:val="22"/>
                <w:szCs w:val="18"/>
              </w:rPr>
            </w:pPr>
            <w:r w:rsidRPr="004D3812">
              <w:rPr>
                <w:rFonts w:ascii="Arial" w:hAnsi="Arial" w:cs="Arial"/>
                <w:sz w:val="16"/>
                <w:szCs w:val="16"/>
              </w:rPr>
              <w:t>Guides règlementaires d’examen et de suivi de navigabilité</w:t>
            </w:r>
          </w:p>
        </w:tc>
        <w:tc>
          <w:tcPr>
            <w:tcW w:w="269" w:type="pct"/>
            <w:vMerge/>
            <w:tcBorders>
              <w:bottom w:val="single" w:sz="4" w:space="0" w:color="auto"/>
            </w:tcBorders>
            <w:shd w:val="clear" w:color="auto" w:fill="D9D9D9"/>
            <w:vAlign w:val="center"/>
          </w:tcPr>
          <w:p w14:paraId="0C5396F8" w14:textId="77777777" w:rsidR="005A39AB" w:rsidRPr="00FD2B37" w:rsidRDefault="005A39AB" w:rsidP="005A39AB">
            <w:pPr>
              <w:tabs>
                <w:tab w:val="left" w:pos="346"/>
              </w:tabs>
              <w:spacing w:before="60" w:after="60"/>
              <w:rPr>
                <w:rFonts w:ascii="Arial" w:eastAsia="Times New Roman" w:hAnsi="Arial" w:cs="Arial"/>
                <w:b/>
                <w:sz w:val="12"/>
                <w:szCs w:val="22"/>
                <w:lang w:eastAsia="fr-FR"/>
              </w:rPr>
            </w:pPr>
          </w:p>
        </w:tc>
      </w:tr>
    </w:tbl>
    <w:p w14:paraId="6A7779ED" w14:textId="77777777" w:rsidR="00B145E6" w:rsidRDefault="00B145E6">
      <w:pPr>
        <w:jc w:val="left"/>
        <w:rPr>
          <w:rFonts w:asciiTheme="majorHAnsi" w:eastAsiaTheme="majorEastAsia" w:hAnsiTheme="majorHAnsi" w:cstheme="majorBidi"/>
          <w:b/>
          <w:color w:val="378097"/>
          <w:sz w:val="32"/>
          <w:szCs w:val="32"/>
        </w:rPr>
      </w:pPr>
      <w:bookmarkStart w:id="6" w:name="_Toc126182606"/>
      <w:bookmarkEnd w:id="3"/>
      <w:bookmarkEnd w:id="4"/>
      <w:r>
        <w:br w:type="page"/>
      </w:r>
    </w:p>
    <w:p w14:paraId="65E67018" w14:textId="52AA4DCC" w:rsidR="007E6120" w:rsidRPr="00CF6432" w:rsidRDefault="007E6120" w:rsidP="00956DD8">
      <w:pPr>
        <w:pStyle w:val="Titre1"/>
        <w:rPr>
          <w:rFonts w:ascii="Arial" w:hAnsi="Arial" w:cs="Arial"/>
          <w:szCs w:val="22"/>
        </w:rPr>
      </w:pPr>
      <w:r w:rsidRPr="00CF6432">
        <w:rPr>
          <w:rFonts w:ascii="Arial" w:hAnsi="Arial" w:cs="Arial"/>
          <w:szCs w:val="22"/>
        </w:rPr>
        <w:lastRenderedPageBreak/>
        <w:t>Description des savoirs associés</w:t>
      </w:r>
      <w:bookmarkEnd w:id="6"/>
    </w:p>
    <w:p w14:paraId="5C0B804E" w14:textId="77777777" w:rsidR="00CF6432" w:rsidRDefault="00CF6432" w:rsidP="00C43C14">
      <w:pPr>
        <w:rPr>
          <w:rFonts w:ascii="Arial" w:hAnsi="Arial" w:cs="Arial"/>
          <w:sz w:val="22"/>
          <w:szCs w:val="22"/>
        </w:rPr>
      </w:pPr>
    </w:p>
    <w:p w14:paraId="05DBC5D5" w14:textId="3BEF1B20" w:rsidR="00C43C14" w:rsidRPr="00CF6432" w:rsidRDefault="00CF6432" w:rsidP="00C43C14">
      <w:pPr>
        <w:rPr>
          <w:rFonts w:ascii="Arial" w:hAnsi="Arial" w:cs="Arial"/>
          <w:sz w:val="22"/>
          <w:szCs w:val="22"/>
        </w:rPr>
      </w:pPr>
      <w:r>
        <w:rPr>
          <w:rFonts w:ascii="Arial" w:hAnsi="Arial" w:cs="Arial"/>
          <w:sz w:val="22"/>
          <w:szCs w:val="22"/>
        </w:rPr>
        <w:t>La m</w:t>
      </w:r>
      <w:r w:rsidR="00C43C14" w:rsidRPr="00CF6432">
        <w:rPr>
          <w:rFonts w:ascii="Arial" w:hAnsi="Arial" w:cs="Arial"/>
          <w:sz w:val="22"/>
          <w:szCs w:val="22"/>
        </w:rPr>
        <w:t xml:space="preserve">éthode retenue pour définir les niveaux </w:t>
      </w:r>
      <w:r>
        <w:rPr>
          <w:rFonts w:ascii="Arial" w:hAnsi="Arial" w:cs="Arial"/>
          <w:sz w:val="22"/>
          <w:szCs w:val="22"/>
        </w:rPr>
        <w:t>d’acquisition des connaissances est tirée</w:t>
      </w:r>
      <w:r w:rsidR="00C43C14" w:rsidRPr="00CF6432">
        <w:rPr>
          <w:rFonts w:ascii="Arial" w:hAnsi="Arial" w:cs="Arial"/>
          <w:i/>
          <w:sz w:val="22"/>
          <w:szCs w:val="22"/>
        </w:rPr>
        <w:t xml:space="preserve"> </w:t>
      </w:r>
      <w:r>
        <w:rPr>
          <w:rFonts w:ascii="Arial" w:hAnsi="Arial" w:cs="Arial"/>
          <w:sz w:val="22"/>
          <w:szCs w:val="22"/>
        </w:rPr>
        <w:t>de la taxonomie de Bloom</w:t>
      </w:r>
      <w:r w:rsidR="00A0197B">
        <w:rPr>
          <w:rFonts w:ascii="Arial" w:hAnsi="Arial" w:cs="Arial"/>
          <w:sz w:val="22"/>
          <w:szCs w:val="22"/>
        </w:rPr>
        <w:t>.</w:t>
      </w:r>
    </w:p>
    <w:p w14:paraId="5B412CDB" w14:textId="44B767D3" w:rsidR="00C43C14" w:rsidRPr="00CF6432" w:rsidRDefault="00C43C14" w:rsidP="00C43C14">
      <w:pPr>
        <w:rPr>
          <w:rFonts w:ascii="Arial" w:hAnsi="Arial" w:cs="Arial"/>
          <w:sz w:val="22"/>
          <w:szCs w:val="22"/>
        </w:rPr>
      </w:pPr>
      <w:r w:rsidRPr="00CF6432">
        <w:rPr>
          <w:rFonts w:ascii="Arial" w:hAnsi="Arial" w:cs="Arial"/>
          <w:sz w:val="22"/>
          <w:szCs w:val="22"/>
        </w:rPr>
        <w:t xml:space="preserve">Les connaissances sont mises en œuvre dans le cadre des compétences afin de réaliser les tâches d’une ou plusieurs activités. Elles sont appréhendées tant d’un point de vue technologique que scientifique. </w:t>
      </w:r>
    </w:p>
    <w:p w14:paraId="4B16D987" w14:textId="77777777" w:rsidR="00C43C14" w:rsidRPr="00CF6432" w:rsidRDefault="00C43C14" w:rsidP="00C43C14">
      <w:pPr>
        <w:rPr>
          <w:rFonts w:ascii="Arial" w:hAnsi="Arial" w:cs="Arial"/>
          <w:sz w:val="22"/>
          <w:szCs w:val="22"/>
        </w:rPr>
      </w:pPr>
    </w:p>
    <w:p w14:paraId="622EF2E4" w14:textId="06CF7E75" w:rsidR="00A2745B" w:rsidRPr="00CF6432" w:rsidRDefault="00A2745B" w:rsidP="00A0197B">
      <w:pPr>
        <w:suppressAutoHyphens/>
        <w:spacing w:after="60" w:line="276" w:lineRule="auto"/>
        <w:rPr>
          <w:rFonts w:ascii="Arial" w:eastAsia="Times New Roman" w:hAnsi="Arial" w:cs="Arial"/>
          <w:bCs/>
          <w:sz w:val="22"/>
          <w:szCs w:val="22"/>
        </w:rPr>
      </w:pPr>
      <w:r w:rsidRPr="00CF6432">
        <w:rPr>
          <w:rFonts w:ascii="Arial" w:eastAsia="Times New Roman" w:hAnsi="Arial" w:cs="Arial"/>
          <w:bCs/>
          <w:sz w:val="22"/>
          <w:szCs w:val="22"/>
        </w:rPr>
        <w:t>Chaque compétence mobilise des connaissances. Pour chaque connaissance, un niveau taxonomique est indiqué</w:t>
      </w:r>
      <w:r w:rsidR="00CF6432">
        <w:rPr>
          <w:rFonts w:ascii="Arial" w:eastAsia="Times New Roman" w:hAnsi="Arial" w:cs="Arial"/>
          <w:bCs/>
          <w:sz w:val="22"/>
          <w:szCs w:val="22"/>
        </w:rPr>
        <w:t>,</w:t>
      </w:r>
      <w:r w:rsidRPr="00CF6432">
        <w:rPr>
          <w:rFonts w:ascii="Arial" w:eastAsia="Times New Roman" w:hAnsi="Arial" w:cs="Arial"/>
          <w:bCs/>
          <w:sz w:val="22"/>
          <w:szCs w:val="22"/>
        </w:rPr>
        <w:t xml:space="preserve"> permettant de préciser les limites de connaissances attendues. Les niveaux taxonomiques utilisent une échelle à quatre niveaux :</w:t>
      </w:r>
    </w:p>
    <w:p w14:paraId="4455DC6A" w14:textId="77777777" w:rsidR="00A2745B" w:rsidRPr="00CF6432" w:rsidRDefault="00A2745B" w:rsidP="00A0197B">
      <w:pPr>
        <w:spacing w:after="60" w:line="276" w:lineRule="auto"/>
        <w:rPr>
          <w:rFonts w:ascii="Arial" w:eastAsia="Times New Roman" w:hAnsi="Arial" w:cs="Arial"/>
          <w:sz w:val="22"/>
          <w:szCs w:val="22"/>
        </w:rPr>
      </w:pPr>
      <w:r w:rsidRPr="00CF6432">
        <w:rPr>
          <w:rFonts w:ascii="Arial" w:eastAsia="Times New Roman" w:hAnsi="Arial" w:cs="Arial"/>
          <w:sz w:val="22"/>
          <w:szCs w:val="22"/>
        </w:rPr>
        <w:t>•       Niveau 1 : niveau d’information</w:t>
      </w:r>
    </w:p>
    <w:p w14:paraId="2CF59684" w14:textId="77777777" w:rsidR="00A2745B" w:rsidRPr="00CF6432" w:rsidRDefault="00A2745B" w:rsidP="00A0197B">
      <w:pPr>
        <w:spacing w:after="60" w:line="276" w:lineRule="auto"/>
        <w:rPr>
          <w:rFonts w:ascii="Arial" w:eastAsia="Times New Roman" w:hAnsi="Arial" w:cs="Arial"/>
          <w:sz w:val="22"/>
          <w:szCs w:val="22"/>
        </w:rPr>
      </w:pPr>
      <w:r w:rsidRPr="00CF6432">
        <w:rPr>
          <w:rFonts w:ascii="Arial" w:eastAsia="Times New Roman" w:hAnsi="Arial" w:cs="Arial"/>
          <w:sz w:val="22"/>
          <w:szCs w:val="22"/>
        </w:rPr>
        <w:t>•       Niveau 2 : niveau d’expression</w:t>
      </w:r>
    </w:p>
    <w:p w14:paraId="649C0EC8" w14:textId="77777777" w:rsidR="00A2745B" w:rsidRPr="00CF6432" w:rsidRDefault="00A2745B" w:rsidP="00A0197B">
      <w:pPr>
        <w:spacing w:after="60" w:line="276" w:lineRule="auto"/>
        <w:rPr>
          <w:rFonts w:ascii="Arial" w:eastAsia="Times New Roman" w:hAnsi="Arial" w:cs="Arial"/>
          <w:sz w:val="22"/>
          <w:szCs w:val="22"/>
        </w:rPr>
      </w:pPr>
      <w:r w:rsidRPr="00CF6432">
        <w:rPr>
          <w:rFonts w:ascii="Arial" w:eastAsia="Times New Roman" w:hAnsi="Arial" w:cs="Arial"/>
          <w:sz w:val="22"/>
          <w:szCs w:val="22"/>
        </w:rPr>
        <w:t>•       Niveau 3 : niveau de la maîtrise d’outils</w:t>
      </w:r>
    </w:p>
    <w:p w14:paraId="03B3A8B6" w14:textId="4FD6663F" w:rsidR="00C43C14" w:rsidRPr="00CF6432" w:rsidRDefault="00A2745B" w:rsidP="00A0197B">
      <w:pPr>
        <w:spacing w:after="60" w:line="276" w:lineRule="auto"/>
        <w:rPr>
          <w:rFonts w:ascii="Arial" w:eastAsia="Times New Roman" w:hAnsi="Arial" w:cs="Arial"/>
          <w:sz w:val="22"/>
          <w:szCs w:val="22"/>
        </w:rPr>
      </w:pPr>
      <w:r w:rsidRPr="00CF6432">
        <w:rPr>
          <w:rFonts w:ascii="Arial" w:eastAsia="Times New Roman" w:hAnsi="Arial" w:cs="Arial"/>
          <w:sz w:val="22"/>
          <w:szCs w:val="22"/>
        </w:rPr>
        <w:t>•       Niveau 4 : niveau de maîtrise méthodologique</w:t>
      </w:r>
    </w:p>
    <w:p w14:paraId="4BD45A22" w14:textId="2856E8AE" w:rsidR="00893680" w:rsidRPr="00893680" w:rsidRDefault="00893680" w:rsidP="00893680">
      <w:pPr>
        <w:pStyle w:val="Titre1"/>
        <w:rPr>
          <w:rFonts w:ascii="Arial" w:hAnsi="Arial" w:cs="Arial"/>
          <w:sz w:val="24"/>
          <w:szCs w:val="22"/>
        </w:rPr>
      </w:pPr>
      <w:r>
        <w:rPr>
          <w:rFonts w:ascii="Arial" w:hAnsi="Arial" w:cs="Arial"/>
          <w:sz w:val="24"/>
          <w:szCs w:val="22"/>
        </w:rPr>
        <w:t>Connaissances transversales, communes à chacun des pôles</w:t>
      </w:r>
    </w:p>
    <w:p w14:paraId="3E868AA8" w14:textId="77777777" w:rsidR="00893680" w:rsidRPr="00893680" w:rsidRDefault="00893680" w:rsidP="00893680">
      <w:pPr>
        <w:rPr>
          <w:rFonts w:ascii="Arial" w:hAnsi="Arial" w:cs="Arial"/>
          <w:sz w:val="22"/>
        </w:rPr>
      </w:pPr>
    </w:p>
    <w:p w14:paraId="7C6C9FA6" w14:textId="2B539DDD" w:rsidR="00D31296" w:rsidRPr="00CF6432" w:rsidRDefault="00D31296" w:rsidP="00D31296">
      <w:pPr>
        <w:spacing w:after="210"/>
        <w:jc w:val="left"/>
        <w:rPr>
          <w:rFonts w:ascii="Arial" w:hAnsi="Arial" w:cs="Arial"/>
          <w:sz w:val="22"/>
          <w:szCs w:val="22"/>
        </w:rPr>
      </w:pPr>
      <w:r w:rsidRPr="00CF6432">
        <w:rPr>
          <w:rFonts w:ascii="Arial" w:hAnsi="Arial" w:cs="Arial"/>
          <w:sz w:val="22"/>
          <w:szCs w:val="22"/>
        </w:rPr>
        <w:t>Les connaissances ci-dessous sont transversales à l’ensemble des pôles d’activités, elles sont donc reprises pour chacune des compétences du référentiel du BTS Aéronautique.</w:t>
      </w:r>
    </w:p>
    <w:tbl>
      <w:tblPr>
        <w:tblW w:w="106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72"/>
        <w:gridCol w:w="938"/>
      </w:tblGrid>
      <w:tr w:rsidR="00E55EAA" w:rsidRPr="00724158" w14:paraId="5339CE56" w14:textId="77777777" w:rsidTr="00A0197B">
        <w:trPr>
          <w:cantSplit/>
          <w:trHeight w:val="519"/>
          <w:jc w:val="center"/>
        </w:trPr>
        <w:tc>
          <w:tcPr>
            <w:tcW w:w="4596" w:type="pct"/>
            <w:tcBorders>
              <w:bottom w:val="single" w:sz="4" w:space="0" w:color="auto"/>
            </w:tcBorders>
            <w:shd w:val="clear" w:color="auto" w:fill="auto"/>
            <w:vAlign w:val="center"/>
          </w:tcPr>
          <w:p w14:paraId="743EFAFD" w14:textId="77777777" w:rsidR="00E55EAA" w:rsidRPr="00724158" w:rsidRDefault="00E55EAA" w:rsidP="00D8264C">
            <w:pPr>
              <w:spacing w:before="60" w:after="60"/>
              <w:jc w:val="left"/>
              <w:rPr>
                <w:rFonts w:ascii="Arial" w:eastAsia="Calibri" w:hAnsi="Arial" w:cs="Arial"/>
                <w:color w:val="000000"/>
                <w:sz w:val="22"/>
                <w:szCs w:val="22"/>
              </w:rPr>
            </w:pPr>
            <w:r w:rsidRPr="00724158">
              <w:rPr>
                <w:rFonts w:ascii="Arial" w:eastAsia="Calibri" w:hAnsi="Arial" w:cs="Arial"/>
                <w:b/>
                <w:i/>
                <w:color w:val="000000"/>
                <w:sz w:val="22"/>
                <w:szCs w:val="22"/>
              </w:rPr>
              <w:t>Connaissances associées</w:t>
            </w:r>
          </w:p>
        </w:tc>
        <w:tc>
          <w:tcPr>
            <w:tcW w:w="404" w:type="pct"/>
            <w:shd w:val="clear" w:color="auto" w:fill="auto"/>
            <w:vAlign w:val="center"/>
          </w:tcPr>
          <w:p w14:paraId="2F2FAE2D" w14:textId="77777777" w:rsidR="00E55EAA" w:rsidRPr="00724158" w:rsidRDefault="00E55EAA" w:rsidP="00724158">
            <w:pPr>
              <w:spacing w:before="60" w:after="60"/>
              <w:jc w:val="center"/>
              <w:rPr>
                <w:rFonts w:ascii="Arial" w:eastAsia="Calibri" w:hAnsi="Arial" w:cs="Arial"/>
                <w:b/>
                <w:color w:val="000000"/>
                <w:sz w:val="22"/>
                <w:szCs w:val="22"/>
              </w:rPr>
            </w:pPr>
            <w:r w:rsidRPr="00724158">
              <w:rPr>
                <w:rFonts w:ascii="Arial" w:eastAsia="Calibri" w:hAnsi="Arial" w:cs="Arial"/>
                <w:b/>
                <w:color w:val="000000"/>
                <w:sz w:val="22"/>
                <w:szCs w:val="22"/>
              </w:rPr>
              <w:t>Niveau</w:t>
            </w:r>
          </w:p>
        </w:tc>
      </w:tr>
      <w:tr w:rsidR="00E55EAA" w:rsidRPr="00724158" w14:paraId="7DCDB457" w14:textId="77777777" w:rsidTr="00E55EAA">
        <w:trPr>
          <w:jc w:val="center"/>
        </w:trPr>
        <w:tc>
          <w:tcPr>
            <w:tcW w:w="5000" w:type="pct"/>
            <w:gridSpan w:val="2"/>
            <w:shd w:val="clear" w:color="auto" w:fill="auto"/>
          </w:tcPr>
          <w:p w14:paraId="6BAD98D9" w14:textId="77777777" w:rsidR="00E55EAA" w:rsidRPr="009E435E" w:rsidRDefault="00E55EAA" w:rsidP="009E435E">
            <w:pPr>
              <w:spacing w:line="276" w:lineRule="auto"/>
              <w:rPr>
                <w:rFonts w:ascii="Arial" w:eastAsia="Times New Roman" w:hAnsi="Arial" w:cs="Arial"/>
                <w:b/>
                <w:color w:val="000000" w:themeColor="text1"/>
                <w:sz w:val="22"/>
                <w:szCs w:val="22"/>
              </w:rPr>
            </w:pPr>
            <w:r w:rsidRPr="009E435E">
              <w:rPr>
                <w:rFonts w:ascii="Arial" w:eastAsia="Arial" w:hAnsi="Arial" w:cs="Arial"/>
                <w:b/>
                <w:color w:val="000000" w:themeColor="text1"/>
                <w:sz w:val="22"/>
                <w:szCs w:val="22"/>
              </w:rPr>
              <w:t>Législation aéronautique conforme aux règlements européens des navigabilités initiale et continue</w:t>
            </w:r>
          </w:p>
        </w:tc>
      </w:tr>
      <w:tr w:rsidR="00E55EAA" w:rsidRPr="00724158" w14:paraId="09CED67D" w14:textId="77777777" w:rsidTr="00D8264C">
        <w:trPr>
          <w:jc w:val="center"/>
        </w:trPr>
        <w:tc>
          <w:tcPr>
            <w:tcW w:w="4596" w:type="pct"/>
            <w:shd w:val="clear" w:color="auto" w:fill="auto"/>
          </w:tcPr>
          <w:p w14:paraId="611EDE83" w14:textId="2C1FD053" w:rsidR="00D8264C" w:rsidRPr="00724158" w:rsidRDefault="00D8264C" w:rsidP="00DB1A6B">
            <w:pPr>
              <w:pStyle w:val="Paragraphedeliste"/>
              <w:numPr>
                <w:ilvl w:val="0"/>
                <w:numId w:val="11"/>
              </w:numPr>
              <w:rPr>
                <w:rFonts w:ascii="Arial" w:hAnsi="Arial" w:cs="Arial"/>
                <w:sz w:val="22"/>
                <w:szCs w:val="22"/>
              </w:rPr>
            </w:pPr>
            <w:r w:rsidRPr="00724158">
              <w:rPr>
                <w:rFonts w:ascii="Arial" w:hAnsi="Arial" w:cs="Arial"/>
                <w:sz w:val="22"/>
                <w:szCs w:val="22"/>
              </w:rPr>
              <w:t xml:space="preserve">Bases de la réglementation de l’aviation civile selon le </w:t>
            </w:r>
            <w:r w:rsidR="009E435E">
              <w:rPr>
                <w:rFonts w:ascii="Arial" w:hAnsi="Arial" w:cs="Arial"/>
                <w:sz w:val="22"/>
                <w:szCs w:val="22"/>
              </w:rPr>
              <w:t>règlement</w:t>
            </w:r>
            <w:r w:rsidRPr="00724158">
              <w:rPr>
                <w:rFonts w:ascii="Arial" w:hAnsi="Arial" w:cs="Arial"/>
                <w:sz w:val="22"/>
                <w:szCs w:val="22"/>
              </w:rPr>
              <w:t xml:space="preserve"> </w:t>
            </w:r>
            <w:r w:rsidRPr="00724158">
              <w:rPr>
                <w:rFonts w:ascii="Arial" w:hAnsi="Arial" w:cs="Arial"/>
                <w:b/>
                <w:bCs/>
                <w:sz w:val="22"/>
                <w:szCs w:val="22"/>
              </w:rPr>
              <w:t xml:space="preserve">(UE) 2018/1139 </w:t>
            </w:r>
            <w:r w:rsidR="009E435E">
              <w:rPr>
                <w:rFonts w:ascii="Arial" w:hAnsi="Arial" w:cs="Arial"/>
                <w:b/>
                <w:bCs/>
                <w:sz w:val="22"/>
                <w:szCs w:val="22"/>
              </w:rPr>
              <w:t>du parlement européen et du conseil du</w:t>
            </w:r>
            <w:r w:rsidRPr="00724158">
              <w:rPr>
                <w:rFonts w:ascii="Arial" w:hAnsi="Arial" w:cs="Arial"/>
                <w:b/>
                <w:bCs/>
                <w:sz w:val="22"/>
                <w:szCs w:val="22"/>
              </w:rPr>
              <w:t xml:space="preserve"> 4 juillet 2018</w:t>
            </w:r>
            <w:r w:rsidRPr="00724158">
              <w:rPr>
                <w:rFonts w:ascii="Arial" w:hAnsi="Arial" w:cs="Arial"/>
                <w:sz w:val="22"/>
                <w:szCs w:val="22"/>
              </w:rPr>
              <w:t xml:space="preserve"> et ses amendements ou rééditions à venir</w:t>
            </w:r>
            <w:r w:rsidR="009E435E">
              <w:rPr>
                <w:rFonts w:ascii="Arial" w:hAnsi="Arial" w:cs="Arial"/>
                <w:sz w:val="22"/>
                <w:szCs w:val="22"/>
              </w:rPr>
              <w:t> :</w:t>
            </w:r>
          </w:p>
          <w:p w14:paraId="784B33EF" w14:textId="77777777" w:rsidR="00D8264C" w:rsidRPr="00724158" w:rsidRDefault="00D8264C" w:rsidP="00DB1A6B">
            <w:pPr>
              <w:pStyle w:val="Paragraphedeliste"/>
              <w:numPr>
                <w:ilvl w:val="1"/>
                <w:numId w:val="11"/>
              </w:numPr>
              <w:rPr>
                <w:rFonts w:ascii="Arial" w:hAnsi="Arial" w:cs="Arial"/>
                <w:sz w:val="22"/>
                <w:szCs w:val="22"/>
              </w:rPr>
            </w:pPr>
            <w:hyperlink r:id="rId18" w:history="1">
              <w:r w:rsidRPr="00724158">
                <w:rPr>
                  <w:rStyle w:val="Lienhypertexte"/>
                  <w:rFonts w:ascii="Arial" w:hAnsi="Arial" w:cs="Arial"/>
                  <w:sz w:val="22"/>
                  <w:szCs w:val="22"/>
                </w:rPr>
                <w:t>https://eur-lex.europa.eu/legal-content/EN/TXT/?uri=CELEX%3A32018R1139</w:t>
              </w:r>
            </w:hyperlink>
          </w:p>
          <w:p w14:paraId="78144AB0" w14:textId="143E008F" w:rsidR="00D8264C" w:rsidRPr="00724158" w:rsidRDefault="009E435E" w:rsidP="00DB1A6B">
            <w:pPr>
              <w:pStyle w:val="Paragraphedeliste"/>
              <w:numPr>
                <w:ilvl w:val="1"/>
                <w:numId w:val="11"/>
              </w:numPr>
              <w:rPr>
                <w:rFonts w:ascii="Arial" w:hAnsi="Arial" w:cs="Arial"/>
                <w:sz w:val="22"/>
                <w:szCs w:val="22"/>
              </w:rPr>
            </w:pPr>
            <w:proofErr w:type="gramStart"/>
            <w:r>
              <w:rPr>
                <w:rFonts w:ascii="Arial" w:hAnsi="Arial" w:cs="Arial"/>
                <w:sz w:val="22"/>
                <w:szCs w:val="22"/>
              </w:rPr>
              <w:t>p</w:t>
            </w:r>
            <w:r w:rsidR="00D8264C" w:rsidRPr="00724158">
              <w:rPr>
                <w:rFonts w:ascii="Arial" w:hAnsi="Arial" w:cs="Arial"/>
                <w:sz w:val="22"/>
                <w:szCs w:val="22"/>
              </w:rPr>
              <w:t>lus</w:t>
            </w:r>
            <w:proofErr w:type="gramEnd"/>
            <w:r w:rsidR="00D8264C" w:rsidRPr="00724158">
              <w:rPr>
                <w:rFonts w:ascii="Arial" w:hAnsi="Arial" w:cs="Arial"/>
                <w:sz w:val="22"/>
                <w:szCs w:val="22"/>
              </w:rPr>
              <w:t xml:space="preserve"> particulièrement :</w:t>
            </w:r>
          </w:p>
          <w:p w14:paraId="3D822D4F" w14:textId="1939D1F0" w:rsidR="00D8264C" w:rsidRPr="00724158" w:rsidRDefault="009E435E" w:rsidP="00DB1A6B">
            <w:pPr>
              <w:pStyle w:val="Paragraphedeliste"/>
              <w:numPr>
                <w:ilvl w:val="2"/>
                <w:numId w:val="11"/>
              </w:numPr>
              <w:rPr>
                <w:rFonts w:ascii="Arial" w:hAnsi="Arial" w:cs="Arial"/>
                <w:sz w:val="22"/>
                <w:szCs w:val="22"/>
              </w:rPr>
            </w:pPr>
            <w:proofErr w:type="gramStart"/>
            <w:r>
              <w:rPr>
                <w:rFonts w:ascii="Arial" w:hAnsi="Arial" w:cs="Arial"/>
                <w:sz w:val="22"/>
                <w:szCs w:val="22"/>
              </w:rPr>
              <w:t>l</w:t>
            </w:r>
            <w:r w:rsidR="00D8264C" w:rsidRPr="00724158">
              <w:rPr>
                <w:rFonts w:ascii="Arial" w:hAnsi="Arial" w:cs="Arial"/>
                <w:sz w:val="22"/>
                <w:szCs w:val="22"/>
              </w:rPr>
              <w:t>es</w:t>
            </w:r>
            <w:proofErr w:type="gramEnd"/>
            <w:r w:rsidR="00D8264C" w:rsidRPr="00724158">
              <w:rPr>
                <w:rFonts w:ascii="Arial" w:hAnsi="Arial" w:cs="Arial"/>
                <w:sz w:val="22"/>
                <w:szCs w:val="22"/>
              </w:rPr>
              <w:t xml:space="preserve"> exigences relatives à l’annexe 19 de l’OACI rappelées dans les points 13 et 14 dudit règlement</w:t>
            </w:r>
          </w:p>
          <w:p w14:paraId="461114C7" w14:textId="2B915C57" w:rsidR="00D8264C" w:rsidRPr="00724158" w:rsidRDefault="009E435E" w:rsidP="00DB1A6B">
            <w:pPr>
              <w:pStyle w:val="Paragraphedeliste"/>
              <w:numPr>
                <w:ilvl w:val="2"/>
                <w:numId w:val="11"/>
              </w:numPr>
              <w:rPr>
                <w:rFonts w:ascii="Arial" w:hAnsi="Arial" w:cs="Arial"/>
                <w:sz w:val="22"/>
                <w:szCs w:val="22"/>
              </w:rPr>
            </w:pPr>
            <w:proofErr w:type="gramStart"/>
            <w:r>
              <w:rPr>
                <w:rFonts w:ascii="Arial" w:hAnsi="Arial" w:cs="Arial"/>
                <w:sz w:val="22"/>
                <w:szCs w:val="22"/>
              </w:rPr>
              <w:t>l</w:t>
            </w:r>
            <w:r w:rsidR="00D8264C" w:rsidRPr="00724158">
              <w:rPr>
                <w:rFonts w:ascii="Arial" w:hAnsi="Arial" w:cs="Arial"/>
                <w:sz w:val="22"/>
                <w:szCs w:val="22"/>
              </w:rPr>
              <w:t>e</w:t>
            </w:r>
            <w:proofErr w:type="gramEnd"/>
            <w:r w:rsidR="00D8264C" w:rsidRPr="00724158">
              <w:rPr>
                <w:rFonts w:ascii="Arial" w:hAnsi="Arial" w:cs="Arial"/>
                <w:sz w:val="22"/>
                <w:szCs w:val="22"/>
              </w:rPr>
              <w:t xml:space="preserve"> chapitre III et Annexes I, II et III</w:t>
            </w:r>
          </w:p>
          <w:p w14:paraId="1856F169" w14:textId="315041EF" w:rsidR="00D8264C" w:rsidRPr="00724158" w:rsidRDefault="009E435E" w:rsidP="00DB1A6B">
            <w:pPr>
              <w:pStyle w:val="Paragraphedeliste"/>
              <w:numPr>
                <w:ilvl w:val="1"/>
                <w:numId w:val="11"/>
              </w:numPr>
              <w:rPr>
                <w:rFonts w:ascii="Arial" w:hAnsi="Arial" w:cs="Arial"/>
                <w:sz w:val="22"/>
                <w:szCs w:val="22"/>
              </w:rPr>
            </w:pPr>
            <w:proofErr w:type="gramStart"/>
            <w:r>
              <w:rPr>
                <w:rFonts w:ascii="Arial" w:hAnsi="Arial" w:cs="Arial"/>
                <w:sz w:val="22"/>
                <w:szCs w:val="22"/>
              </w:rPr>
              <w:t>c</w:t>
            </w:r>
            <w:r w:rsidR="00D8264C" w:rsidRPr="00724158">
              <w:rPr>
                <w:rFonts w:ascii="Arial" w:hAnsi="Arial" w:cs="Arial"/>
                <w:sz w:val="22"/>
                <w:szCs w:val="22"/>
              </w:rPr>
              <w:t>omplétées</w:t>
            </w:r>
            <w:proofErr w:type="gramEnd"/>
            <w:r w:rsidR="00D8264C" w:rsidRPr="00724158">
              <w:rPr>
                <w:rFonts w:ascii="Arial" w:hAnsi="Arial" w:cs="Arial"/>
                <w:sz w:val="22"/>
                <w:szCs w:val="22"/>
              </w:rPr>
              <w:t xml:space="preserve"> par les AMC (Acceptable </w:t>
            </w:r>
            <w:proofErr w:type="spellStart"/>
            <w:r w:rsidR="00D8264C" w:rsidRPr="00724158">
              <w:rPr>
                <w:rFonts w:ascii="Arial" w:hAnsi="Arial" w:cs="Arial"/>
                <w:sz w:val="22"/>
                <w:szCs w:val="22"/>
              </w:rPr>
              <w:t>Mean</w:t>
            </w:r>
            <w:proofErr w:type="spellEnd"/>
            <w:r w:rsidR="00D8264C" w:rsidRPr="00724158">
              <w:rPr>
                <w:rFonts w:ascii="Arial" w:hAnsi="Arial" w:cs="Arial"/>
                <w:sz w:val="22"/>
                <w:szCs w:val="22"/>
              </w:rPr>
              <w:t xml:space="preserve"> of Compliance : moyens acceptables de conformité) que l’on retrouve précisées dans les guides EAR (</w:t>
            </w:r>
            <w:proofErr w:type="spellStart"/>
            <w:r w:rsidR="00D8264C" w:rsidRPr="00724158">
              <w:rPr>
                <w:rFonts w:ascii="Arial" w:hAnsi="Arial" w:cs="Arial"/>
                <w:sz w:val="22"/>
                <w:szCs w:val="22"/>
              </w:rPr>
              <w:t>Easy</w:t>
            </w:r>
            <w:proofErr w:type="spellEnd"/>
            <w:r w:rsidR="00D8264C" w:rsidRPr="00724158">
              <w:rPr>
                <w:rFonts w:ascii="Arial" w:hAnsi="Arial" w:cs="Arial"/>
                <w:sz w:val="22"/>
                <w:szCs w:val="22"/>
              </w:rPr>
              <w:t xml:space="preserve"> Access Rules)</w:t>
            </w:r>
          </w:p>
          <w:p w14:paraId="5A77F7D3" w14:textId="77777777" w:rsidR="00D8264C" w:rsidRPr="00724158" w:rsidRDefault="00D8264C" w:rsidP="00DB1A6B">
            <w:pPr>
              <w:pStyle w:val="Paragraphedeliste"/>
              <w:numPr>
                <w:ilvl w:val="2"/>
                <w:numId w:val="11"/>
              </w:numPr>
              <w:rPr>
                <w:rFonts w:ascii="Arial" w:hAnsi="Arial" w:cs="Arial"/>
                <w:sz w:val="22"/>
                <w:szCs w:val="22"/>
              </w:rPr>
            </w:pPr>
            <w:hyperlink r:id="rId19" w:history="1">
              <w:r w:rsidRPr="00724158">
                <w:rPr>
                  <w:rStyle w:val="Lienhypertexte"/>
                  <w:rFonts w:ascii="Arial" w:hAnsi="Arial" w:cs="Arial"/>
                  <w:sz w:val="22"/>
                  <w:szCs w:val="22"/>
                </w:rPr>
                <w:t>https://www.easa.europa.eu/en/document-library/easy-access-rules/easy-access-rules-basic-regulation-regulation-eu-20181139</w:t>
              </w:r>
            </w:hyperlink>
          </w:p>
          <w:p w14:paraId="476B39B6" w14:textId="77777777" w:rsidR="00D8264C" w:rsidRPr="00724158" w:rsidRDefault="00D8264C" w:rsidP="009E435E">
            <w:pPr>
              <w:pStyle w:val="Paragraphedeliste"/>
              <w:ind w:left="2160"/>
              <w:rPr>
                <w:rFonts w:ascii="Arial" w:hAnsi="Arial" w:cs="Arial"/>
                <w:sz w:val="22"/>
                <w:szCs w:val="22"/>
              </w:rPr>
            </w:pPr>
          </w:p>
          <w:p w14:paraId="7791CFB5" w14:textId="127A27F8" w:rsidR="00D8264C" w:rsidRPr="00724158" w:rsidRDefault="009E435E" w:rsidP="00DB1A6B">
            <w:pPr>
              <w:pStyle w:val="Paragraphedeliste"/>
              <w:numPr>
                <w:ilvl w:val="0"/>
                <w:numId w:val="11"/>
              </w:numPr>
              <w:rPr>
                <w:rFonts w:ascii="Arial" w:hAnsi="Arial" w:cs="Arial"/>
                <w:sz w:val="22"/>
                <w:szCs w:val="22"/>
              </w:rPr>
            </w:pPr>
            <w:r>
              <w:rPr>
                <w:rFonts w:ascii="Arial" w:hAnsi="Arial" w:cs="Arial"/>
                <w:sz w:val="22"/>
                <w:szCs w:val="22"/>
              </w:rPr>
              <w:t>R</w:t>
            </w:r>
            <w:r w:rsidR="00D8264C" w:rsidRPr="00724158">
              <w:rPr>
                <w:rFonts w:ascii="Arial" w:hAnsi="Arial" w:cs="Arial"/>
                <w:sz w:val="22"/>
                <w:szCs w:val="22"/>
              </w:rPr>
              <w:t xml:space="preserve">èglement </w:t>
            </w:r>
            <w:r>
              <w:rPr>
                <w:rFonts w:ascii="Arial" w:hAnsi="Arial" w:cs="Arial"/>
                <w:b/>
                <w:bCs/>
                <w:sz w:val="22"/>
                <w:szCs w:val="22"/>
              </w:rPr>
              <w:t>(UE) n</w:t>
            </w:r>
            <w:r w:rsidR="00D8264C" w:rsidRPr="00724158">
              <w:rPr>
                <w:rFonts w:ascii="Arial" w:hAnsi="Arial" w:cs="Arial"/>
                <w:b/>
                <w:bCs/>
                <w:sz w:val="22"/>
                <w:szCs w:val="22"/>
                <w:vertAlign w:val="superscript"/>
              </w:rPr>
              <w:t>o</w:t>
            </w:r>
            <w:r w:rsidR="00D8264C" w:rsidRPr="00724158">
              <w:rPr>
                <w:rFonts w:ascii="Arial" w:hAnsi="Arial" w:cs="Arial"/>
                <w:b/>
                <w:bCs/>
                <w:sz w:val="22"/>
                <w:szCs w:val="22"/>
              </w:rPr>
              <w:t xml:space="preserve"> 748/2012 </w:t>
            </w:r>
            <w:r>
              <w:rPr>
                <w:rFonts w:ascii="Arial" w:hAnsi="Arial" w:cs="Arial"/>
                <w:b/>
                <w:bCs/>
                <w:sz w:val="22"/>
                <w:szCs w:val="22"/>
              </w:rPr>
              <w:t xml:space="preserve">de la commission </w:t>
            </w:r>
            <w:r w:rsidR="00D8264C" w:rsidRPr="00724158">
              <w:rPr>
                <w:rFonts w:ascii="Arial" w:hAnsi="Arial" w:cs="Arial"/>
                <w:b/>
                <w:bCs/>
                <w:sz w:val="22"/>
                <w:szCs w:val="22"/>
              </w:rPr>
              <w:t xml:space="preserve">du 3 août 2012 </w:t>
            </w:r>
            <w:r w:rsidR="00D8264C" w:rsidRPr="00724158">
              <w:rPr>
                <w:rFonts w:ascii="Arial" w:hAnsi="Arial" w:cs="Arial"/>
                <w:sz w:val="22"/>
                <w:szCs w:val="22"/>
              </w:rPr>
              <w:t>concernant la navigabilité initiale et les amendements ou rééditions à venir :</w:t>
            </w:r>
          </w:p>
          <w:p w14:paraId="2FDA55BB" w14:textId="77777777" w:rsidR="00D8264C" w:rsidRPr="00724158" w:rsidRDefault="00D8264C" w:rsidP="00DB1A6B">
            <w:pPr>
              <w:pStyle w:val="Paragraphedeliste"/>
              <w:numPr>
                <w:ilvl w:val="1"/>
                <w:numId w:val="11"/>
              </w:numPr>
              <w:rPr>
                <w:rFonts w:ascii="Arial" w:hAnsi="Arial" w:cs="Arial"/>
                <w:sz w:val="22"/>
                <w:szCs w:val="22"/>
              </w:rPr>
            </w:pPr>
            <w:hyperlink r:id="rId20" w:history="1">
              <w:r w:rsidRPr="00724158">
                <w:rPr>
                  <w:rStyle w:val="Lienhypertexte"/>
                  <w:rFonts w:ascii="Arial" w:hAnsi="Arial" w:cs="Arial"/>
                  <w:sz w:val="22"/>
                  <w:szCs w:val="22"/>
                </w:rPr>
                <w:t>https://eur-lex.europa.eu/legal-content/EN/TXT/?uri=CELEX%3A02012R0748-20220518&amp;qid=1665142508862</w:t>
              </w:r>
            </w:hyperlink>
          </w:p>
          <w:p w14:paraId="6617ADE4" w14:textId="3FA27CF2" w:rsidR="00D8264C" w:rsidRPr="00724158" w:rsidRDefault="009E435E" w:rsidP="00DB1A6B">
            <w:pPr>
              <w:pStyle w:val="Paragraphedeliste"/>
              <w:numPr>
                <w:ilvl w:val="1"/>
                <w:numId w:val="11"/>
              </w:numPr>
              <w:rPr>
                <w:rFonts w:ascii="Arial" w:hAnsi="Arial" w:cs="Arial"/>
                <w:sz w:val="22"/>
                <w:szCs w:val="22"/>
              </w:rPr>
            </w:pPr>
            <w:proofErr w:type="gramStart"/>
            <w:r>
              <w:rPr>
                <w:rFonts w:ascii="Arial" w:hAnsi="Arial" w:cs="Arial"/>
                <w:sz w:val="22"/>
                <w:szCs w:val="22"/>
              </w:rPr>
              <w:t>r</w:t>
            </w:r>
            <w:r w:rsidR="00D8264C" w:rsidRPr="00724158">
              <w:rPr>
                <w:rFonts w:ascii="Arial" w:hAnsi="Arial" w:cs="Arial"/>
                <w:sz w:val="22"/>
                <w:szCs w:val="22"/>
              </w:rPr>
              <w:t>ègles</w:t>
            </w:r>
            <w:proofErr w:type="gramEnd"/>
            <w:r w:rsidR="00D8264C" w:rsidRPr="00724158">
              <w:rPr>
                <w:rFonts w:ascii="Arial" w:hAnsi="Arial" w:cs="Arial"/>
                <w:sz w:val="22"/>
                <w:szCs w:val="22"/>
              </w:rPr>
              <w:t xml:space="preserve"> de certifications et plus particulièrement :</w:t>
            </w:r>
          </w:p>
          <w:p w14:paraId="3576DE31" w14:textId="3E472317" w:rsidR="00D8264C" w:rsidRDefault="009E435E" w:rsidP="00DB1A6B">
            <w:pPr>
              <w:pStyle w:val="Paragraphedeliste"/>
              <w:numPr>
                <w:ilvl w:val="2"/>
                <w:numId w:val="11"/>
              </w:numPr>
              <w:rPr>
                <w:rFonts w:ascii="Arial" w:hAnsi="Arial" w:cs="Arial"/>
                <w:sz w:val="22"/>
                <w:szCs w:val="22"/>
              </w:rPr>
            </w:pPr>
            <w:proofErr w:type="gramStart"/>
            <w:r>
              <w:rPr>
                <w:rFonts w:ascii="Arial" w:hAnsi="Arial" w:cs="Arial"/>
                <w:sz w:val="22"/>
                <w:szCs w:val="22"/>
              </w:rPr>
              <w:t>l</w:t>
            </w:r>
            <w:r w:rsidR="00D8264C" w:rsidRPr="00724158">
              <w:rPr>
                <w:rFonts w:ascii="Arial" w:hAnsi="Arial" w:cs="Arial"/>
                <w:sz w:val="22"/>
                <w:szCs w:val="22"/>
              </w:rPr>
              <w:t>es</w:t>
            </w:r>
            <w:proofErr w:type="gramEnd"/>
            <w:r w:rsidR="00D8264C" w:rsidRPr="00724158">
              <w:rPr>
                <w:rFonts w:ascii="Arial" w:hAnsi="Arial" w:cs="Arial"/>
                <w:sz w:val="22"/>
                <w:szCs w:val="22"/>
              </w:rPr>
              <w:t xml:space="preserve"> EAR relatives CS-E, CS-P, CS-23, CS-25, CS-26, CS-27, CS-29, CS-APU, AMC-20, …</w:t>
            </w:r>
          </w:p>
          <w:p w14:paraId="39D9ED81" w14:textId="77777777" w:rsidR="009E435E" w:rsidRPr="00724158" w:rsidRDefault="009E435E" w:rsidP="009E435E">
            <w:pPr>
              <w:pStyle w:val="Paragraphedeliste"/>
              <w:ind w:left="2160"/>
              <w:rPr>
                <w:rFonts w:ascii="Arial" w:hAnsi="Arial" w:cs="Arial"/>
                <w:sz w:val="22"/>
                <w:szCs w:val="22"/>
              </w:rPr>
            </w:pPr>
          </w:p>
          <w:p w14:paraId="2C36D9E4" w14:textId="0A6FB910" w:rsidR="00D8264C" w:rsidRPr="00724158" w:rsidRDefault="009E435E" w:rsidP="00DB1A6B">
            <w:pPr>
              <w:pStyle w:val="Paragraphedeliste"/>
              <w:numPr>
                <w:ilvl w:val="0"/>
                <w:numId w:val="11"/>
              </w:numPr>
              <w:rPr>
                <w:rFonts w:ascii="Arial" w:hAnsi="Arial" w:cs="Arial"/>
                <w:sz w:val="22"/>
                <w:szCs w:val="22"/>
              </w:rPr>
            </w:pPr>
            <w:r>
              <w:rPr>
                <w:rFonts w:ascii="Arial" w:hAnsi="Arial" w:cs="Arial"/>
                <w:sz w:val="22"/>
                <w:szCs w:val="22"/>
              </w:rPr>
              <w:t>R</w:t>
            </w:r>
            <w:r w:rsidR="00D8264C" w:rsidRPr="00724158">
              <w:rPr>
                <w:rFonts w:ascii="Arial" w:hAnsi="Arial" w:cs="Arial"/>
                <w:sz w:val="22"/>
                <w:szCs w:val="22"/>
              </w:rPr>
              <w:t xml:space="preserve">èglement </w:t>
            </w:r>
            <w:r w:rsidR="00D8264C" w:rsidRPr="00724158">
              <w:rPr>
                <w:rFonts w:ascii="Arial" w:eastAsia="Times New Roman" w:hAnsi="Arial" w:cs="Arial"/>
                <w:b/>
                <w:bCs/>
                <w:sz w:val="22"/>
                <w:szCs w:val="22"/>
                <w:lang w:eastAsia="fr-FR"/>
              </w:rPr>
              <w:t>(</w:t>
            </w:r>
            <w:r>
              <w:rPr>
                <w:rFonts w:ascii="Arial" w:hAnsi="Arial" w:cs="Arial"/>
                <w:b/>
                <w:bCs/>
                <w:sz w:val="22"/>
                <w:szCs w:val="22"/>
              </w:rPr>
              <w:t xml:space="preserve">UE) n° </w:t>
            </w:r>
            <w:r w:rsidR="00D8264C" w:rsidRPr="00724158">
              <w:rPr>
                <w:rFonts w:ascii="Arial" w:hAnsi="Arial" w:cs="Arial"/>
                <w:b/>
                <w:bCs/>
                <w:sz w:val="22"/>
                <w:szCs w:val="22"/>
              </w:rPr>
              <w:t xml:space="preserve">1321/2014 </w:t>
            </w:r>
            <w:r>
              <w:rPr>
                <w:rFonts w:ascii="Arial" w:hAnsi="Arial" w:cs="Arial"/>
                <w:b/>
                <w:bCs/>
                <w:sz w:val="22"/>
                <w:szCs w:val="22"/>
              </w:rPr>
              <w:t>de la commission</w:t>
            </w:r>
            <w:r w:rsidR="00D8264C" w:rsidRPr="00724158">
              <w:rPr>
                <w:rFonts w:ascii="Arial" w:hAnsi="Arial" w:cs="Arial"/>
                <w:b/>
                <w:bCs/>
                <w:sz w:val="22"/>
                <w:szCs w:val="22"/>
              </w:rPr>
              <w:t xml:space="preserve"> du 26 novembre 2014 </w:t>
            </w:r>
            <w:r w:rsidR="00D8264C" w:rsidRPr="00724158">
              <w:rPr>
                <w:rFonts w:ascii="Arial" w:hAnsi="Arial" w:cs="Arial"/>
                <w:sz w:val="22"/>
                <w:szCs w:val="22"/>
              </w:rPr>
              <w:t>concernant le maintien de la navigabilité et les amendements ou rééditions à venir :</w:t>
            </w:r>
          </w:p>
          <w:p w14:paraId="4F51BC5F" w14:textId="77777777" w:rsidR="00D8264C" w:rsidRPr="00724158" w:rsidRDefault="00D8264C" w:rsidP="00DB1A6B">
            <w:pPr>
              <w:pStyle w:val="Paragraphedeliste"/>
              <w:numPr>
                <w:ilvl w:val="1"/>
                <w:numId w:val="11"/>
              </w:numPr>
              <w:rPr>
                <w:rFonts w:ascii="Arial" w:hAnsi="Arial" w:cs="Arial"/>
                <w:sz w:val="22"/>
                <w:szCs w:val="22"/>
              </w:rPr>
            </w:pPr>
            <w:hyperlink r:id="rId21" w:history="1">
              <w:r w:rsidRPr="00724158">
                <w:rPr>
                  <w:rStyle w:val="Lienhypertexte"/>
                  <w:rFonts w:ascii="Arial" w:hAnsi="Arial" w:cs="Arial"/>
                  <w:sz w:val="22"/>
                  <w:szCs w:val="22"/>
                </w:rPr>
                <w:t>https://eur-lex.europa.eu/legal-content/EN/TXT/?qid=1557410928046&amp;uri=CELEX%3A02014R1321-20190305</w:t>
              </w:r>
            </w:hyperlink>
          </w:p>
          <w:p w14:paraId="0DB4595D" w14:textId="55EFD037" w:rsidR="00D8264C" w:rsidRPr="00724158" w:rsidRDefault="009E435E" w:rsidP="00DB1A6B">
            <w:pPr>
              <w:pStyle w:val="Paragraphedeliste"/>
              <w:numPr>
                <w:ilvl w:val="1"/>
                <w:numId w:val="11"/>
              </w:numPr>
              <w:rPr>
                <w:rFonts w:ascii="Arial" w:hAnsi="Arial" w:cs="Arial"/>
                <w:sz w:val="22"/>
                <w:szCs w:val="22"/>
              </w:rPr>
            </w:pPr>
            <w:proofErr w:type="gramStart"/>
            <w:r>
              <w:rPr>
                <w:rFonts w:ascii="Arial" w:hAnsi="Arial" w:cs="Arial"/>
                <w:sz w:val="22"/>
                <w:szCs w:val="22"/>
              </w:rPr>
              <w:t>p</w:t>
            </w:r>
            <w:r w:rsidR="00D8264C" w:rsidRPr="00724158">
              <w:rPr>
                <w:rFonts w:ascii="Arial" w:hAnsi="Arial" w:cs="Arial"/>
                <w:sz w:val="22"/>
                <w:szCs w:val="22"/>
              </w:rPr>
              <w:t>lus</w:t>
            </w:r>
            <w:proofErr w:type="gramEnd"/>
            <w:r w:rsidR="00D8264C" w:rsidRPr="00724158">
              <w:rPr>
                <w:rFonts w:ascii="Arial" w:hAnsi="Arial" w:cs="Arial"/>
                <w:sz w:val="22"/>
                <w:szCs w:val="22"/>
              </w:rPr>
              <w:t xml:space="preserve"> particulièrement :</w:t>
            </w:r>
          </w:p>
          <w:p w14:paraId="5AD4F7E3" w14:textId="07B97D5E" w:rsidR="00D8264C" w:rsidRPr="00724158" w:rsidRDefault="009E435E" w:rsidP="00DB1A6B">
            <w:pPr>
              <w:pStyle w:val="Paragraphedeliste"/>
              <w:numPr>
                <w:ilvl w:val="2"/>
                <w:numId w:val="11"/>
              </w:numPr>
              <w:rPr>
                <w:rFonts w:ascii="Arial" w:hAnsi="Arial" w:cs="Arial"/>
                <w:sz w:val="22"/>
                <w:szCs w:val="22"/>
              </w:rPr>
            </w:pPr>
            <w:proofErr w:type="gramStart"/>
            <w:r>
              <w:rPr>
                <w:rFonts w:ascii="Arial" w:hAnsi="Arial" w:cs="Arial"/>
                <w:sz w:val="22"/>
                <w:szCs w:val="22"/>
              </w:rPr>
              <w:t>l</w:t>
            </w:r>
            <w:r w:rsidR="00D8264C" w:rsidRPr="00724158">
              <w:rPr>
                <w:rFonts w:ascii="Arial" w:hAnsi="Arial" w:cs="Arial"/>
                <w:sz w:val="22"/>
                <w:szCs w:val="22"/>
              </w:rPr>
              <w:t>’annexe</w:t>
            </w:r>
            <w:proofErr w:type="gramEnd"/>
            <w:r w:rsidR="00D8264C" w:rsidRPr="00724158">
              <w:rPr>
                <w:rFonts w:ascii="Arial" w:hAnsi="Arial" w:cs="Arial"/>
                <w:sz w:val="22"/>
                <w:szCs w:val="22"/>
              </w:rPr>
              <w:t xml:space="preserve"> III (PART 66) appendice I module 10 niveau B1/B2</w:t>
            </w:r>
          </w:p>
          <w:p w14:paraId="373694A9" w14:textId="0009D663" w:rsidR="00D8264C" w:rsidRPr="00724158" w:rsidRDefault="009E435E" w:rsidP="00DB1A6B">
            <w:pPr>
              <w:pStyle w:val="Paragraphedeliste"/>
              <w:numPr>
                <w:ilvl w:val="2"/>
                <w:numId w:val="11"/>
              </w:numPr>
              <w:rPr>
                <w:rFonts w:ascii="Arial" w:hAnsi="Arial" w:cs="Arial"/>
                <w:sz w:val="22"/>
                <w:szCs w:val="22"/>
              </w:rPr>
            </w:pPr>
            <w:proofErr w:type="gramStart"/>
            <w:r>
              <w:rPr>
                <w:rFonts w:ascii="Arial" w:hAnsi="Arial" w:cs="Arial"/>
                <w:sz w:val="22"/>
                <w:szCs w:val="22"/>
              </w:rPr>
              <w:t>l</w:t>
            </w:r>
            <w:r w:rsidR="00D8264C" w:rsidRPr="00724158">
              <w:rPr>
                <w:rFonts w:ascii="Arial" w:hAnsi="Arial" w:cs="Arial"/>
                <w:sz w:val="22"/>
                <w:szCs w:val="22"/>
              </w:rPr>
              <w:t>es</w:t>
            </w:r>
            <w:proofErr w:type="gramEnd"/>
            <w:r w:rsidR="00D8264C" w:rsidRPr="00724158">
              <w:rPr>
                <w:rFonts w:ascii="Arial" w:hAnsi="Arial" w:cs="Arial"/>
                <w:sz w:val="22"/>
                <w:szCs w:val="22"/>
              </w:rPr>
              <w:t xml:space="preserve"> annexes I et II pour aborder les principes de bases concernant la gestion de navigabilité et la maintenance associée</w:t>
            </w:r>
          </w:p>
          <w:p w14:paraId="43F1DF07" w14:textId="77777777" w:rsidR="00D8264C" w:rsidRPr="00724158" w:rsidRDefault="00D8264C" w:rsidP="00DB1A6B">
            <w:pPr>
              <w:pStyle w:val="Paragraphedeliste"/>
              <w:numPr>
                <w:ilvl w:val="1"/>
                <w:numId w:val="11"/>
              </w:numPr>
              <w:rPr>
                <w:rFonts w:ascii="Arial" w:hAnsi="Arial" w:cs="Arial"/>
                <w:sz w:val="22"/>
                <w:szCs w:val="22"/>
              </w:rPr>
            </w:pPr>
            <w:r w:rsidRPr="00724158">
              <w:rPr>
                <w:rFonts w:ascii="Arial" w:hAnsi="Arial" w:cs="Arial"/>
                <w:sz w:val="22"/>
                <w:szCs w:val="22"/>
              </w:rPr>
              <w:t xml:space="preserve">Complétées par les AMC (Acceptable </w:t>
            </w:r>
            <w:proofErr w:type="spellStart"/>
            <w:r w:rsidRPr="00724158">
              <w:rPr>
                <w:rFonts w:ascii="Arial" w:hAnsi="Arial" w:cs="Arial"/>
                <w:sz w:val="22"/>
                <w:szCs w:val="22"/>
              </w:rPr>
              <w:t>Mean</w:t>
            </w:r>
            <w:proofErr w:type="spellEnd"/>
            <w:r w:rsidRPr="00724158">
              <w:rPr>
                <w:rFonts w:ascii="Arial" w:hAnsi="Arial" w:cs="Arial"/>
                <w:sz w:val="22"/>
                <w:szCs w:val="22"/>
              </w:rPr>
              <w:t xml:space="preserve"> of Compliance : moyens acceptables de conformité) que l’on retrouve précisées dans les guides EAR (</w:t>
            </w:r>
            <w:proofErr w:type="spellStart"/>
            <w:r w:rsidRPr="00724158">
              <w:rPr>
                <w:rFonts w:ascii="Arial" w:hAnsi="Arial" w:cs="Arial"/>
                <w:sz w:val="22"/>
                <w:szCs w:val="22"/>
              </w:rPr>
              <w:t>Easy</w:t>
            </w:r>
            <w:proofErr w:type="spellEnd"/>
            <w:r w:rsidRPr="00724158">
              <w:rPr>
                <w:rFonts w:ascii="Arial" w:hAnsi="Arial" w:cs="Arial"/>
                <w:sz w:val="22"/>
                <w:szCs w:val="22"/>
              </w:rPr>
              <w:t xml:space="preserve"> Access Rules)</w:t>
            </w:r>
          </w:p>
          <w:p w14:paraId="0AAB6557" w14:textId="73AB5EAC" w:rsidR="00D8264C" w:rsidRPr="00D91905" w:rsidRDefault="00D8264C" w:rsidP="00D91905">
            <w:pPr>
              <w:pStyle w:val="Paragraphedeliste"/>
              <w:numPr>
                <w:ilvl w:val="2"/>
                <w:numId w:val="11"/>
              </w:numPr>
              <w:spacing w:after="40"/>
              <w:ind w:left="2154" w:hanging="357"/>
              <w:rPr>
                <w:rFonts w:ascii="Arial" w:hAnsi="Arial" w:cs="Arial"/>
                <w:sz w:val="22"/>
                <w:szCs w:val="22"/>
              </w:rPr>
            </w:pPr>
            <w:hyperlink r:id="rId22" w:history="1">
              <w:r w:rsidRPr="00724158">
                <w:rPr>
                  <w:rStyle w:val="Lienhypertexte"/>
                  <w:rFonts w:ascii="Arial" w:hAnsi="Arial" w:cs="Arial"/>
                  <w:sz w:val="22"/>
                  <w:szCs w:val="22"/>
                </w:rPr>
                <w:t>https://www.easa.europa.eu/en/document-library/easy-access-rules/easy-access-rules-continuing-airworthiness-0</w:t>
              </w:r>
            </w:hyperlink>
          </w:p>
        </w:tc>
        <w:tc>
          <w:tcPr>
            <w:tcW w:w="404" w:type="pct"/>
            <w:shd w:val="clear" w:color="auto" w:fill="auto"/>
            <w:vAlign w:val="center"/>
          </w:tcPr>
          <w:p w14:paraId="6C5B68C2" w14:textId="77777777" w:rsidR="00E55EAA" w:rsidRPr="00034336" w:rsidRDefault="00E55EAA" w:rsidP="00D8264C">
            <w:pPr>
              <w:jc w:val="center"/>
              <w:rPr>
                <w:rFonts w:ascii="Arial" w:eastAsia="Calibri" w:hAnsi="Arial" w:cs="Arial"/>
                <w:b/>
                <w:color w:val="000000"/>
                <w:sz w:val="22"/>
                <w:szCs w:val="22"/>
              </w:rPr>
            </w:pPr>
            <w:r w:rsidRPr="00034336">
              <w:rPr>
                <w:rFonts w:ascii="Arial" w:eastAsia="Calibri" w:hAnsi="Arial" w:cs="Arial"/>
                <w:b/>
                <w:color w:val="000000" w:themeColor="text1"/>
                <w:sz w:val="20"/>
                <w:szCs w:val="22"/>
              </w:rPr>
              <w:lastRenderedPageBreak/>
              <w:t>2</w:t>
            </w:r>
          </w:p>
        </w:tc>
      </w:tr>
      <w:tr w:rsidR="00E55EAA" w:rsidRPr="00724158" w14:paraId="0EA807BE" w14:textId="77777777" w:rsidTr="00E55EAA">
        <w:trPr>
          <w:jc w:val="center"/>
        </w:trPr>
        <w:tc>
          <w:tcPr>
            <w:tcW w:w="5000" w:type="pct"/>
            <w:gridSpan w:val="2"/>
            <w:shd w:val="clear" w:color="auto" w:fill="auto"/>
          </w:tcPr>
          <w:p w14:paraId="05FE7A57" w14:textId="77777777" w:rsidR="00E55EAA" w:rsidRPr="00893680" w:rsidRDefault="00E55EAA" w:rsidP="00893680">
            <w:pPr>
              <w:spacing w:line="276" w:lineRule="auto"/>
              <w:rPr>
                <w:rFonts w:ascii="Arial" w:eastAsia="Times New Roman" w:hAnsi="Arial" w:cs="Arial"/>
                <w:b/>
                <w:color w:val="000000" w:themeColor="text1"/>
                <w:sz w:val="22"/>
                <w:szCs w:val="22"/>
              </w:rPr>
            </w:pPr>
            <w:r w:rsidRPr="00893680">
              <w:rPr>
                <w:rFonts w:ascii="Arial" w:eastAsia="Arial" w:hAnsi="Arial" w:cs="Arial"/>
                <w:b/>
                <w:color w:val="000000" w:themeColor="text1"/>
                <w:sz w:val="22"/>
                <w:szCs w:val="22"/>
              </w:rPr>
              <w:t>Hygiène, santé, sécurité, environnement</w:t>
            </w:r>
          </w:p>
        </w:tc>
      </w:tr>
      <w:tr w:rsidR="00E55EAA" w:rsidRPr="00724158" w14:paraId="1A75022A" w14:textId="77777777" w:rsidTr="00D8264C">
        <w:trPr>
          <w:jc w:val="center"/>
        </w:trPr>
        <w:tc>
          <w:tcPr>
            <w:tcW w:w="4596" w:type="pct"/>
            <w:shd w:val="clear" w:color="auto" w:fill="auto"/>
          </w:tcPr>
          <w:p w14:paraId="25DB6999" w14:textId="4000670F" w:rsidR="00D8264C" w:rsidRPr="00724158" w:rsidRDefault="009E435E" w:rsidP="009E435E">
            <w:pPr>
              <w:rPr>
                <w:rFonts w:ascii="Arial" w:hAnsi="Arial" w:cs="Arial"/>
                <w:b/>
                <w:bCs/>
                <w:sz w:val="22"/>
                <w:szCs w:val="22"/>
                <w:u w:val="single"/>
              </w:rPr>
            </w:pPr>
            <w:r>
              <w:rPr>
                <w:rFonts w:ascii="Arial" w:hAnsi="Arial" w:cs="Arial"/>
                <w:b/>
                <w:bCs/>
                <w:sz w:val="22"/>
                <w:szCs w:val="22"/>
              </w:rPr>
              <w:t>Prévention</w:t>
            </w:r>
          </w:p>
          <w:p w14:paraId="6D6ED066" w14:textId="77777777" w:rsidR="00D8264C" w:rsidRPr="00724158" w:rsidRDefault="00D8264C" w:rsidP="00DB1A6B">
            <w:pPr>
              <w:pStyle w:val="Paragraphedeliste"/>
              <w:numPr>
                <w:ilvl w:val="0"/>
                <w:numId w:val="17"/>
              </w:numPr>
              <w:rPr>
                <w:rFonts w:ascii="Arial" w:hAnsi="Arial" w:cs="Arial"/>
                <w:sz w:val="22"/>
                <w:szCs w:val="22"/>
              </w:rPr>
            </w:pPr>
            <w:r w:rsidRPr="00724158">
              <w:rPr>
                <w:rFonts w:ascii="Arial" w:hAnsi="Arial" w:cs="Arial"/>
                <w:sz w:val="22"/>
                <w:szCs w:val="22"/>
              </w:rPr>
              <w:t xml:space="preserve">Cadre réglementaire et juridique de la prévention dans l’entreprise </w:t>
            </w:r>
          </w:p>
          <w:p w14:paraId="4F3DC447" w14:textId="77777777" w:rsidR="00D8264C" w:rsidRPr="00724158" w:rsidRDefault="00D8264C" w:rsidP="00DB1A6B">
            <w:pPr>
              <w:numPr>
                <w:ilvl w:val="1"/>
                <w:numId w:val="16"/>
              </w:numPr>
              <w:rPr>
                <w:rFonts w:ascii="Arial" w:hAnsi="Arial" w:cs="Arial"/>
                <w:sz w:val="22"/>
                <w:szCs w:val="22"/>
              </w:rPr>
            </w:pPr>
            <w:r w:rsidRPr="00724158">
              <w:rPr>
                <w:rFonts w:ascii="Arial" w:hAnsi="Arial" w:cs="Arial"/>
                <w:sz w:val="22"/>
                <w:szCs w:val="22"/>
              </w:rPr>
              <w:t xml:space="preserve">Introduction au droit et à la normalisation </w:t>
            </w:r>
          </w:p>
          <w:p w14:paraId="0F9FAEF0" w14:textId="77777777" w:rsidR="00D8264C" w:rsidRPr="00724158" w:rsidRDefault="00D8264C" w:rsidP="00DB1A6B">
            <w:pPr>
              <w:numPr>
                <w:ilvl w:val="1"/>
                <w:numId w:val="16"/>
              </w:numPr>
              <w:rPr>
                <w:rFonts w:ascii="Arial" w:hAnsi="Arial" w:cs="Arial"/>
                <w:sz w:val="22"/>
                <w:szCs w:val="22"/>
              </w:rPr>
            </w:pPr>
            <w:r w:rsidRPr="00724158">
              <w:rPr>
                <w:rFonts w:ascii="Arial" w:hAnsi="Arial" w:cs="Arial"/>
                <w:sz w:val="22"/>
                <w:szCs w:val="22"/>
              </w:rPr>
              <w:t>Droit du travail et de l’environnement</w:t>
            </w:r>
          </w:p>
          <w:p w14:paraId="7C06EA2D" w14:textId="77777777" w:rsidR="00D8264C" w:rsidRPr="00724158" w:rsidRDefault="00D8264C" w:rsidP="00DB1A6B">
            <w:pPr>
              <w:numPr>
                <w:ilvl w:val="1"/>
                <w:numId w:val="16"/>
              </w:numPr>
              <w:rPr>
                <w:rFonts w:ascii="Arial" w:hAnsi="Arial" w:cs="Arial"/>
                <w:sz w:val="22"/>
                <w:szCs w:val="22"/>
              </w:rPr>
            </w:pPr>
            <w:r w:rsidRPr="00724158">
              <w:rPr>
                <w:rFonts w:ascii="Arial" w:hAnsi="Arial" w:cs="Arial"/>
                <w:sz w:val="22"/>
                <w:szCs w:val="22"/>
              </w:rPr>
              <w:t>Cadre juridique de la prévention en entreprise</w:t>
            </w:r>
          </w:p>
          <w:p w14:paraId="3052BB02" w14:textId="77777777" w:rsidR="00D8264C" w:rsidRPr="00724158" w:rsidRDefault="00D8264C" w:rsidP="00DB1A6B">
            <w:pPr>
              <w:numPr>
                <w:ilvl w:val="1"/>
                <w:numId w:val="16"/>
              </w:numPr>
              <w:rPr>
                <w:rFonts w:ascii="Arial" w:hAnsi="Arial" w:cs="Arial"/>
                <w:sz w:val="22"/>
                <w:szCs w:val="22"/>
              </w:rPr>
            </w:pPr>
            <w:r w:rsidRPr="00724158">
              <w:rPr>
                <w:rFonts w:ascii="Arial" w:hAnsi="Arial" w:cs="Arial"/>
                <w:sz w:val="22"/>
                <w:szCs w:val="22"/>
              </w:rPr>
              <w:t>Document Unique</w:t>
            </w:r>
          </w:p>
          <w:p w14:paraId="70DCFC89" w14:textId="77777777" w:rsidR="00D8264C" w:rsidRPr="00724158" w:rsidRDefault="00D8264C" w:rsidP="00DB1A6B">
            <w:pPr>
              <w:numPr>
                <w:ilvl w:val="1"/>
                <w:numId w:val="16"/>
              </w:numPr>
              <w:rPr>
                <w:rFonts w:ascii="Arial" w:hAnsi="Arial" w:cs="Arial"/>
                <w:sz w:val="22"/>
                <w:szCs w:val="22"/>
              </w:rPr>
            </w:pPr>
            <w:r w:rsidRPr="00724158">
              <w:rPr>
                <w:rFonts w:ascii="Arial" w:hAnsi="Arial" w:cs="Arial"/>
                <w:sz w:val="22"/>
                <w:szCs w:val="22"/>
              </w:rPr>
              <w:t>Prévention ERP (règlementation ICPE…)</w:t>
            </w:r>
          </w:p>
          <w:p w14:paraId="68D1188A" w14:textId="77777777" w:rsidR="00D8264C" w:rsidRPr="00724158" w:rsidRDefault="00D8264C" w:rsidP="00DB1A6B">
            <w:pPr>
              <w:pStyle w:val="Paragraphedeliste"/>
              <w:numPr>
                <w:ilvl w:val="0"/>
                <w:numId w:val="19"/>
              </w:numPr>
              <w:rPr>
                <w:rFonts w:ascii="Arial" w:hAnsi="Arial" w:cs="Arial"/>
                <w:sz w:val="22"/>
                <w:szCs w:val="22"/>
              </w:rPr>
            </w:pPr>
            <w:r w:rsidRPr="00724158">
              <w:rPr>
                <w:rFonts w:ascii="Arial" w:hAnsi="Arial" w:cs="Arial"/>
                <w:sz w:val="22"/>
                <w:szCs w:val="22"/>
              </w:rPr>
              <w:t>Introduction aux sciences du danger (cindynique)</w:t>
            </w:r>
          </w:p>
          <w:p w14:paraId="38A7613E" w14:textId="77777777" w:rsidR="00D8264C" w:rsidRPr="00724158" w:rsidRDefault="00D8264C" w:rsidP="00DB1A6B">
            <w:pPr>
              <w:numPr>
                <w:ilvl w:val="1"/>
                <w:numId w:val="18"/>
              </w:numPr>
              <w:rPr>
                <w:rFonts w:ascii="Arial" w:hAnsi="Arial" w:cs="Arial"/>
                <w:sz w:val="22"/>
                <w:szCs w:val="22"/>
              </w:rPr>
            </w:pPr>
            <w:hyperlink r:id="rId23" w:history="1">
              <w:r w:rsidRPr="00724158">
                <w:rPr>
                  <w:rStyle w:val="Lienhypertexte"/>
                  <w:rFonts w:ascii="Arial" w:hAnsi="Arial" w:cs="Arial"/>
                  <w:sz w:val="22"/>
                  <w:szCs w:val="22"/>
                </w:rPr>
                <w:t>https://www.officiel-prevention.com/dossier/formation/formation-continue-a-la-securite/la-cindynique-science-du-danger-du-risque-et-de-la-prevention</w:t>
              </w:r>
            </w:hyperlink>
          </w:p>
          <w:p w14:paraId="084A4BB6" w14:textId="77777777" w:rsidR="00D8264C" w:rsidRPr="00724158" w:rsidRDefault="00D8264C" w:rsidP="00DB1A6B">
            <w:pPr>
              <w:pStyle w:val="Paragraphedeliste"/>
              <w:numPr>
                <w:ilvl w:val="0"/>
                <w:numId w:val="21"/>
              </w:numPr>
              <w:rPr>
                <w:rFonts w:ascii="Arial" w:hAnsi="Arial" w:cs="Arial"/>
                <w:sz w:val="22"/>
                <w:szCs w:val="22"/>
              </w:rPr>
            </w:pPr>
            <w:r w:rsidRPr="00724158">
              <w:rPr>
                <w:rFonts w:ascii="Arial" w:hAnsi="Arial" w:cs="Arial"/>
                <w:sz w:val="22"/>
                <w:szCs w:val="22"/>
              </w:rPr>
              <w:t>Méthodologie d'analyse de l'activité</w:t>
            </w:r>
          </w:p>
          <w:p w14:paraId="254743D6" w14:textId="77777777" w:rsidR="00D8264C" w:rsidRPr="00724158" w:rsidRDefault="00D8264C" w:rsidP="00DB1A6B">
            <w:pPr>
              <w:numPr>
                <w:ilvl w:val="1"/>
                <w:numId w:val="20"/>
              </w:numPr>
              <w:rPr>
                <w:rFonts w:ascii="Arial" w:hAnsi="Arial" w:cs="Arial"/>
                <w:sz w:val="22"/>
                <w:szCs w:val="22"/>
              </w:rPr>
            </w:pPr>
            <w:r w:rsidRPr="00724158">
              <w:rPr>
                <w:rFonts w:ascii="Arial" w:hAnsi="Arial" w:cs="Arial"/>
                <w:sz w:val="22"/>
                <w:szCs w:val="22"/>
              </w:rPr>
              <w:t>Analyse par le travail</w:t>
            </w:r>
          </w:p>
          <w:p w14:paraId="3A021D7E" w14:textId="77777777" w:rsidR="00D8264C" w:rsidRPr="00724158" w:rsidRDefault="00D8264C" w:rsidP="00DB1A6B">
            <w:pPr>
              <w:numPr>
                <w:ilvl w:val="1"/>
                <w:numId w:val="20"/>
              </w:numPr>
              <w:rPr>
                <w:rFonts w:ascii="Arial" w:hAnsi="Arial" w:cs="Arial"/>
                <w:sz w:val="22"/>
                <w:szCs w:val="22"/>
              </w:rPr>
            </w:pPr>
            <w:r w:rsidRPr="00724158">
              <w:rPr>
                <w:rFonts w:ascii="Arial" w:hAnsi="Arial" w:cs="Arial"/>
                <w:sz w:val="22"/>
                <w:szCs w:val="22"/>
              </w:rPr>
              <w:t>Analyse par le risque</w:t>
            </w:r>
          </w:p>
          <w:p w14:paraId="7E323FD0" w14:textId="77777777" w:rsidR="00D8264C" w:rsidRPr="00724158" w:rsidRDefault="00D8264C" w:rsidP="00DB1A6B">
            <w:pPr>
              <w:numPr>
                <w:ilvl w:val="1"/>
                <w:numId w:val="20"/>
              </w:numPr>
              <w:rPr>
                <w:rFonts w:ascii="Arial" w:hAnsi="Arial" w:cs="Arial"/>
                <w:sz w:val="22"/>
                <w:szCs w:val="22"/>
              </w:rPr>
            </w:pPr>
            <w:r w:rsidRPr="00724158">
              <w:rPr>
                <w:rFonts w:ascii="Arial" w:hAnsi="Arial" w:cs="Arial"/>
                <w:sz w:val="22"/>
                <w:szCs w:val="22"/>
              </w:rPr>
              <w:t>Analyse par l’accident</w:t>
            </w:r>
          </w:p>
          <w:p w14:paraId="387CDC4B" w14:textId="148359E5" w:rsidR="00D8264C" w:rsidRPr="009E435E" w:rsidRDefault="009E435E" w:rsidP="009E435E">
            <w:pPr>
              <w:rPr>
                <w:rFonts w:ascii="Arial" w:hAnsi="Arial" w:cs="Arial"/>
                <w:b/>
                <w:bCs/>
                <w:sz w:val="22"/>
                <w:szCs w:val="22"/>
              </w:rPr>
            </w:pPr>
            <w:r>
              <w:rPr>
                <w:rFonts w:ascii="Arial" w:hAnsi="Arial" w:cs="Arial"/>
                <w:b/>
                <w:bCs/>
                <w:sz w:val="22"/>
                <w:szCs w:val="22"/>
              </w:rPr>
              <w:t>Hygiène</w:t>
            </w:r>
          </w:p>
          <w:p w14:paraId="291BED6F" w14:textId="77777777" w:rsidR="00D8264C" w:rsidRPr="00724158" w:rsidRDefault="00D8264C" w:rsidP="00DB1A6B">
            <w:pPr>
              <w:pStyle w:val="Paragraphedeliste"/>
              <w:numPr>
                <w:ilvl w:val="0"/>
                <w:numId w:val="15"/>
              </w:numPr>
              <w:rPr>
                <w:rFonts w:ascii="Arial" w:hAnsi="Arial" w:cs="Arial"/>
                <w:sz w:val="22"/>
                <w:szCs w:val="22"/>
              </w:rPr>
            </w:pPr>
            <w:r w:rsidRPr="00724158">
              <w:rPr>
                <w:rFonts w:ascii="Arial" w:hAnsi="Arial" w:cs="Arial"/>
                <w:sz w:val="22"/>
                <w:szCs w:val="22"/>
              </w:rPr>
              <w:t>Approche physique des problématiques d’hygiène/environnement</w:t>
            </w:r>
          </w:p>
          <w:p w14:paraId="2F707A0A" w14:textId="77777777" w:rsidR="00D8264C" w:rsidRPr="00724158" w:rsidRDefault="00D8264C" w:rsidP="00DB1A6B">
            <w:pPr>
              <w:numPr>
                <w:ilvl w:val="1"/>
                <w:numId w:val="14"/>
              </w:numPr>
              <w:rPr>
                <w:rFonts w:ascii="Arial" w:hAnsi="Arial" w:cs="Arial"/>
                <w:sz w:val="22"/>
                <w:szCs w:val="22"/>
              </w:rPr>
            </w:pPr>
            <w:r w:rsidRPr="00724158">
              <w:rPr>
                <w:rFonts w:ascii="Arial" w:hAnsi="Arial" w:cs="Arial"/>
                <w:sz w:val="22"/>
                <w:szCs w:val="22"/>
              </w:rPr>
              <w:t>Propreté et hygiène</w:t>
            </w:r>
          </w:p>
          <w:p w14:paraId="0906ACC0" w14:textId="77777777" w:rsidR="00D8264C" w:rsidRPr="00724158" w:rsidRDefault="00D8264C" w:rsidP="00DB1A6B">
            <w:pPr>
              <w:numPr>
                <w:ilvl w:val="1"/>
                <w:numId w:val="14"/>
              </w:numPr>
              <w:rPr>
                <w:rFonts w:ascii="Arial" w:hAnsi="Arial" w:cs="Arial"/>
                <w:sz w:val="22"/>
                <w:szCs w:val="22"/>
              </w:rPr>
            </w:pPr>
            <w:r w:rsidRPr="00724158">
              <w:rPr>
                <w:rFonts w:ascii="Arial" w:hAnsi="Arial" w:cs="Arial"/>
                <w:sz w:val="22"/>
                <w:szCs w:val="22"/>
              </w:rPr>
              <w:t>Nettoiement et propreté urbaine</w:t>
            </w:r>
          </w:p>
          <w:p w14:paraId="601DF06E" w14:textId="77777777" w:rsidR="00D8264C" w:rsidRPr="00724158" w:rsidRDefault="00D8264C" w:rsidP="00DB1A6B">
            <w:pPr>
              <w:numPr>
                <w:ilvl w:val="1"/>
                <w:numId w:val="14"/>
              </w:numPr>
              <w:rPr>
                <w:rFonts w:ascii="Arial" w:hAnsi="Arial" w:cs="Arial"/>
                <w:sz w:val="22"/>
                <w:szCs w:val="22"/>
              </w:rPr>
            </w:pPr>
            <w:r w:rsidRPr="00724158">
              <w:rPr>
                <w:rFonts w:ascii="Arial" w:hAnsi="Arial" w:cs="Arial"/>
                <w:sz w:val="22"/>
                <w:szCs w:val="22"/>
              </w:rPr>
              <w:t>Gestion et traitement des déchets</w:t>
            </w:r>
          </w:p>
          <w:p w14:paraId="779D8C04" w14:textId="77777777" w:rsidR="00D8264C" w:rsidRPr="00724158" w:rsidRDefault="00D8264C" w:rsidP="00DB1A6B">
            <w:pPr>
              <w:numPr>
                <w:ilvl w:val="1"/>
                <w:numId w:val="14"/>
              </w:numPr>
              <w:rPr>
                <w:rFonts w:ascii="Arial" w:hAnsi="Arial" w:cs="Arial"/>
                <w:sz w:val="22"/>
                <w:szCs w:val="22"/>
              </w:rPr>
            </w:pPr>
            <w:r w:rsidRPr="00724158">
              <w:rPr>
                <w:rFonts w:ascii="Arial" w:hAnsi="Arial" w:cs="Arial"/>
                <w:sz w:val="22"/>
                <w:szCs w:val="22"/>
              </w:rPr>
              <w:t>Assainissement, nettoyage industriel et hygiène immobilière</w:t>
            </w:r>
          </w:p>
          <w:p w14:paraId="72117068" w14:textId="77777777" w:rsidR="00D8264C" w:rsidRPr="00724158" w:rsidRDefault="00D8264C" w:rsidP="00DB1A6B">
            <w:pPr>
              <w:numPr>
                <w:ilvl w:val="1"/>
                <w:numId w:val="14"/>
              </w:numPr>
              <w:rPr>
                <w:rFonts w:ascii="Arial" w:hAnsi="Arial" w:cs="Arial"/>
                <w:sz w:val="22"/>
                <w:szCs w:val="22"/>
              </w:rPr>
            </w:pPr>
            <w:r w:rsidRPr="00724158">
              <w:rPr>
                <w:rFonts w:ascii="Arial" w:hAnsi="Arial" w:cs="Arial"/>
                <w:sz w:val="22"/>
                <w:szCs w:val="22"/>
              </w:rPr>
              <w:t>Nettoyage industriel</w:t>
            </w:r>
          </w:p>
          <w:p w14:paraId="221248D5" w14:textId="77777777" w:rsidR="00D8264C" w:rsidRPr="00724158" w:rsidRDefault="00D8264C" w:rsidP="00DB1A6B">
            <w:pPr>
              <w:numPr>
                <w:ilvl w:val="1"/>
                <w:numId w:val="14"/>
              </w:numPr>
              <w:rPr>
                <w:rFonts w:ascii="Arial" w:hAnsi="Arial" w:cs="Arial"/>
                <w:sz w:val="22"/>
                <w:szCs w:val="22"/>
              </w:rPr>
            </w:pPr>
            <w:r w:rsidRPr="00724158">
              <w:rPr>
                <w:rFonts w:ascii="Arial" w:hAnsi="Arial" w:cs="Arial"/>
                <w:sz w:val="22"/>
                <w:szCs w:val="22"/>
              </w:rPr>
              <w:t>Hygiène immobilière</w:t>
            </w:r>
          </w:p>
          <w:p w14:paraId="15532374" w14:textId="2FDD4694" w:rsidR="00D8264C" w:rsidRPr="009E435E" w:rsidRDefault="009E435E" w:rsidP="009E435E">
            <w:pPr>
              <w:rPr>
                <w:rFonts w:ascii="Arial" w:hAnsi="Arial" w:cs="Arial"/>
                <w:b/>
                <w:bCs/>
                <w:sz w:val="22"/>
                <w:szCs w:val="22"/>
              </w:rPr>
            </w:pPr>
            <w:r>
              <w:rPr>
                <w:rFonts w:ascii="Arial" w:hAnsi="Arial" w:cs="Arial"/>
                <w:b/>
                <w:bCs/>
                <w:sz w:val="22"/>
                <w:szCs w:val="22"/>
              </w:rPr>
              <w:t>Sécurité</w:t>
            </w:r>
          </w:p>
          <w:p w14:paraId="3183CB1E" w14:textId="77777777" w:rsidR="00D8264C" w:rsidRPr="00724158" w:rsidRDefault="00D8264C" w:rsidP="00DB1A6B">
            <w:pPr>
              <w:pStyle w:val="Paragraphedeliste"/>
              <w:numPr>
                <w:ilvl w:val="0"/>
                <w:numId w:val="23"/>
              </w:numPr>
              <w:rPr>
                <w:rFonts w:ascii="Arial" w:hAnsi="Arial" w:cs="Arial"/>
                <w:sz w:val="22"/>
                <w:szCs w:val="22"/>
              </w:rPr>
            </w:pPr>
            <w:r w:rsidRPr="00724158">
              <w:rPr>
                <w:rFonts w:ascii="Arial" w:hAnsi="Arial" w:cs="Arial"/>
                <w:sz w:val="22"/>
                <w:szCs w:val="22"/>
              </w:rPr>
              <w:t>Évaluation des risques (y compris environnementaux)</w:t>
            </w:r>
          </w:p>
          <w:p w14:paraId="28141DA9" w14:textId="77777777" w:rsidR="00D8264C" w:rsidRPr="00724158" w:rsidRDefault="00D8264C" w:rsidP="00DB1A6B">
            <w:pPr>
              <w:pStyle w:val="Paragraphedeliste"/>
              <w:numPr>
                <w:ilvl w:val="0"/>
                <w:numId w:val="23"/>
              </w:numPr>
              <w:rPr>
                <w:rFonts w:ascii="Arial" w:hAnsi="Arial" w:cs="Arial"/>
                <w:sz w:val="22"/>
                <w:szCs w:val="22"/>
              </w:rPr>
            </w:pPr>
            <w:r w:rsidRPr="00724158">
              <w:rPr>
                <w:rFonts w:ascii="Arial" w:hAnsi="Arial" w:cs="Arial"/>
                <w:sz w:val="22"/>
                <w:szCs w:val="22"/>
              </w:rPr>
              <w:t>Management des risques dans l’industrie</w:t>
            </w:r>
          </w:p>
          <w:p w14:paraId="26C2951E" w14:textId="77777777" w:rsidR="00D8264C" w:rsidRPr="00724158" w:rsidRDefault="00D8264C" w:rsidP="00DB1A6B">
            <w:pPr>
              <w:pStyle w:val="Paragraphedeliste"/>
              <w:numPr>
                <w:ilvl w:val="1"/>
                <w:numId w:val="23"/>
              </w:numPr>
              <w:rPr>
                <w:rFonts w:ascii="Arial" w:hAnsi="Arial" w:cs="Arial"/>
                <w:sz w:val="22"/>
                <w:szCs w:val="22"/>
              </w:rPr>
            </w:pPr>
            <w:r w:rsidRPr="00724158">
              <w:rPr>
                <w:rFonts w:ascii="Arial" w:hAnsi="Arial" w:cs="Arial"/>
                <w:sz w:val="22"/>
                <w:szCs w:val="22"/>
              </w:rPr>
              <w:t>Évaluer les risques professionnels, technologiques et environnementaux</w:t>
            </w:r>
          </w:p>
          <w:p w14:paraId="11DF66A2" w14:textId="77777777" w:rsidR="00D8264C" w:rsidRPr="00724158" w:rsidRDefault="00D8264C" w:rsidP="00DB1A6B">
            <w:pPr>
              <w:pStyle w:val="Paragraphedeliste"/>
              <w:numPr>
                <w:ilvl w:val="1"/>
                <w:numId w:val="23"/>
              </w:numPr>
              <w:rPr>
                <w:rFonts w:ascii="Arial" w:hAnsi="Arial" w:cs="Arial"/>
                <w:sz w:val="22"/>
                <w:szCs w:val="22"/>
              </w:rPr>
            </w:pPr>
            <w:r w:rsidRPr="00724158">
              <w:rPr>
                <w:rFonts w:ascii="Arial" w:hAnsi="Arial" w:cs="Arial"/>
                <w:sz w:val="22"/>
                <w:szCs w:val="22"/>
              </w:rPr>
              <w:t>Prévenir les risques professionnels, technologiques et environnementaux</w:t>
            </w:r>
          </w:p>
          <w:p w14:paraId="42711A4F" w14:textId="77777777" w:rsidR="00D8264C" w:rsidRPr="00724158" w:rsidRDefault="00D8264C" w:rsidP="00DB1A6B">
            <w:pPr>
              <w:pStyle w:val="Paragraphedeliste"/>
              <w:numPr>
                <w:ilvl w:val="1"/>
                <w:numId w:val="23"/>
              </w:numPr>
              <w:rPr>
                <w:rFonts w:ascii="Arial" w:hAnsi="Arial" w:cs="Arial"/>
                <w:sz w:val="22"/>
                <w:szCs w:val="22"/>
              </w:rPr>
            </w:pPr>
            <w:r w:rsidRPr="00724158">
              <w:rPr>
                <w:rFonts w:ascii="Arial" w:hAnsi="Arial" w:cs="Arial"/>
                <w:sz w:val="22"/>
                <w:szCs w:val="22"/>
              </w:rPr>
              <w:t>Répondre aux situations d’urgence et de crise</w:t>
            </w:r>
          </w:p>
          <w:p w14:paraId="080B3127" w14:textId="77777777" w:rsidR="00D8264C" w:rsidRPr="00724158" w:rsidRDefault="00D8264C" w:rsidP="00DB1A6B">
            <w:pPr>
              <w:pStyle w:val="Paragraphedeliste"/>
              <w:numPr>
                <w:ilvl w:val="1"/>
                <w:numId w:val="23"/>
              </w:numPr>
              <w:rPr>
                <w:rFonts w:ascii="Arial" w:hAnsi="Arial" w:cs="Arial"/>
                <w:sz w:val="22"/>
                <w:szCs w:val="22"/>
              </w:rPr>
            </w:pPr>
            <w:r w:rsidRPr="00724158">
              <w:rPr>
                <w:rFonts w:ascii="Arial" w:hAnsi="Arial" w:cs="Arial"/>
                <w:sz w:val="22"/>
                <w:szCs w:val="22"/>
              </w:rPr>
              <w:t>Animer la démarche Qualité Hygiène Santé Sécurité Environnement (QHSSE)</w:t>
            </w:r>
          </w:p>
          <w:p w14:paraId="30696096" w14:textId="77777777" w:rsidR="00D8264C" w:rsidRPr="00724158" w:rsidRDefault="00D8264C" w:rsidP="00DB1A6B">
            <w:pPr>
              <w:pStyle w:val="Paragraphedeliste"/>
              <w:numPr>
                <w:ilvl w:val="1"/>
                <w:numId w:val="23"/>
              </w:numPr>
              <w:rPr>
                <w:rFonts w:ascii="Arial" w:hAnsi="Arial" w:cs="Arial"/>
                <w:sz w:val="22"/>
                <w:szCs w:val="22"/>
              </w:rPr>
            </w:pPr>
            <w:r w:rsidRPr="00724158">
              <w:rPr>
                <w:rFonts w:ascii="Arial" w:hAnsi="Arial" w:cs="Arial"/>
                <w:sz w:val="22"/>
                <w:szCs w:val="22"/>
              </w:rPr>
              <w:t>Accompagner la direction dans son management QHSSE</w:t>
            </w:r>
          </w:p>
          <w:p w14:paraId="55AB35E7" w14:textId="77777777" w:rsidR="00D8264C" w:rsidRPr="00724158" w:rsidRDefault="00D8264C" w:rsidP="00DB1A6B">
            <w:pPr>
              <w:pStyle w:val="Paragraphedeliste"/>
              <w:numPr>
                <w:ilvl w:val="0"/>
                <w:numId w:val="23"/>
              </w:numPr>
              <w:rPr>
                <w:rFonts w:ascii="Arial" w:hAnsi="Arial" w:cs="Arial"/>
                <w:sz w:val="22"/>
                <w:szCs w:val="22"/>
              </w:rPr>
            </w:pPr>
            <w:r w:rsidRPr="00724158">
              <w:rPr>
                <w:rFonts w:ascii="Arial" w:hAnsi="Arial" w:cs="Arial"/>
                <w:sz w:val="22"/>
                <w:szCs w:val="22"/>
              </w:rPr>
              <w:t>Plan d'intervention et gestion de crise</w:t>
            </w:r>
          </w:p>
          <w:p w14:paraId="3F151451" w14:textId="42429CEE" w:rsidR="00D8264C" w:rsidRPr="00724158" w:rsidRDefault="00D8264C" w:rsidP="009E435E">
            <w:pPr>
              <w:rPr>
                <w:rFonts w:ascii="Arial" w:hAnsi="Arial" w:cs="Arial"/>
                <w:b/>
                <w:bCs/>
                <w:sz w:val="22"/>
                <w:szCs w:val="22"/>
                <w:u w:val="single"/>
              </w:rPr>
            </w:pPr>
            <w:r w:rsidRPr="009E435E">
              <w:rPr>
                <w:rFonts w:ascii="Arial" w:hAnsi="Arial" w:cs="Arial"/>
                <w:b/>
                <w:bCs/>
                <w:sz w:val="22"/>
                <w:szCs w:val="22"/>
              </w:rPr>
              <w:t>Santé</w:t>
            </w:r>
          </w:p>
          <w:p w14:paraId="26B93D85" w14:textId="77777777" w:rsidR="00D8264C" w:rsidRPr="00724158" w:rsidRDefault="00D8264C" w:rsidP="00DB1A6B">
            <w:pPr>
              <w:pStyle w:val="Paragraphedeliste"/>
              <w:numPr>
                <w:ilvl w:val="0"/>
                <w:numId w:val="22"/>
              </w:numPr>
              <w:rPr>
                <w:rFonts w:ascii="Arial" w:hAnsi="Arial" w:cs="Arial"/>
                <w:sz w:val="22"/>
                <w:szCs w:val="22"/>
              </w:rPr>
            </w:pPr>
            <w:r w:rsidRPr="00724158">
              <w:rPr>
                <w:rFonts w:ascii="Arial" w:hAnsi="Arial" w:cs="Arial"/>
                <w:sz w:val="22"/>
                <w:szCs w:val="22"/>
              </w:rPr>
              <w:t>Physiologie de la santé au travail</w:t>
            </w:r>
          </w:p>
          <w:p w14:paraId="2B79E5D8" w14:textId="77777777" w:rsidR="00D8264C" w:rsidRPr="00724158" w:rsidRDefault="00D8264C" w:rsidP="00DB1A6B">
            <w:pPr>
              <w:pStyle w:val="Paragraphedeliste"/>
              <w:numPr>
                <w:ilvl w:val="0"/>
                <w:numId w:val="22"/>
              </w:numPr>
              <w:rPr>
                <w:rFonts w:ascii="Arial" w:hAnsi="Arial" w:cs="Arial"/>
                <w:sz w:val="22"/>
                <w:szCs w:val="22"/>
              </w:rPr>
            </w:pPr>
            <w:r w:rsidRPr="00724158">
              <w:rPr>
                <w:rFonts w:ascii="Arial" w:hAnsi="Arial" w:cs="Arial"/>
                <w:sz w:val="22"/>
                <w:szCs w:val="22"/>
              </w:rPr>
              <w:t>Ergonomie des postes de travail</w:t>
            </w:r>
          </w:p>
          <w:p w14:paraId="7E7350BA" w14:textId="77777777" w:rsidR="00D8264C" w:rsidRPr="00724158" w:rsidRDefault="00D8264C" w:rsidP="00DB1A6B">
            <w:pPr>
              <w:pStyle w:val="Paragraphedeliste"/>
              <w:numPr>
                <w:ilvl w:val="0"/>
                <w:numId w:val="22"/>
              </w:numPr>
              <w:rPr>
                <w:rFonts w:ascii="Arial" w:hAnsi="Arial" w:cs="Arial"/>
                <w:sz w:val="22"/>
                <w:szCs w:val="22"/>
              </w:rPr>
            </w:pPr>
            <w:r w:rsidRPr="00724158">
              <w:rPr>
                <w:rFonts w:ascii="Arial" w:hAnsi="Arial" w:cs="Arial"/>
                <w:sz w:val="22"/>
                <w:szCs w:val="22"/>
              </w:rPr>
              <w:t>Prévention des risques liés à l’activité physique (PRAP)</w:t>
            </w:r>
          </w:p>
          <w:p w14:paraId="25EAE2EA" w14:textId="77777777" w:rsidR="00D8264C" w:rsidRPr="00724158" w:rsidRDefault="00D8264C" w:rsidP="009E435E">
            <w:pPr>
              <w:rPr>
                <w:rFonts w:ascii="Arial" w:hAnsi="Arial" w:cs="Arial"/>
                <w:b/>
                <w:bCs/>
                <w:sz w:val="22"/>
                <w:szCs w:val="22"/>
                <w:u w:val="single"/>
              </w:rPr>
            </w:pPr>
            <w:r w:rsidRPr="009E435E">
              <w:rPr>
                <w:rFonts w:ascii="Arial" w:hAnsi="Arial" w:cs="Arial"/>
                <w:b/>
                <w:bCs/>
                <w:sz w:val="22"/>
                <w:szCs w:val="22"/>
              </w:rPr>
              <w:t>Environnement</w:t>
            </w:r>
            <w:r w:rsidRPr="00724158">
              <w:rPr>
                <w:rFonts w:ascii="Arial" w:hAnsi="Arial" w:cs="Arial"/>
                <w:b/>
                <w:bCs/>
                <w:sz w:val="22"/>
                <w:szCs w:val="22"/>
                <w:u w:val="single"/>
              </w:rPr>
              <w:t xml:space="preserve"> </w:t>
            </w:r>
          </w:p>
          <w:p w14:paraId="3F0FFF61" w14:textId="77777777" w:rsidR="00D8264C" w:rsidRPr="00724158" w:rsidRDefault="00D8264C" w:rsidP="00DB1A6B">
            <w:pPr>
              <w:pStyle w:val="Paragraphedeliste"/>
              <w:numPr>
                <w:ilvl w:val="0"/>
                <w:numId w:val="13"/>
              </w:numPr>
              <w:rPr>
                <w:rFonts w:ascii="Arial" w:hAnsi="Arial" w:cs="Arial"/>
                <w:sz w:val="22"/>
                <w:szCs w:val="22"/>
              </w:rPr>
            </w:pPr>
            <w:r w:rsidRPr="00724158">
              <w:rPr>
                <w:rFonts w:ascii="Arial" w:hAnsi="Arial" w:cs="Arial"/>
                <w:sz w:val="22"/>
                <w:szCs w:val="22"/>
              </w:rPr>
              <w:t>Engagement du secteur aérien (https://www.ecologie.gouv.fr/lengagement-du-secteur-aerien)</w:t>
            </w:r>
          </w:p>
          <w:p w14:paraId="63C4F3F1" w14:textId="77777777" w:rsidR="00D8264C" w:rsidRPr="00724158" w:rsidRDefault="00D8264C" w:rsidP="00DB1A6B">
            <w:pPr>
              <w:numPr>
                <w:ilvl w:val="1"/>
                <w:numId w:val="12"/>
              </w:numPr>
              <w:rPr>
                <w:rFonts w:ascii="Arial" w:hAnsi="Arial" w:cs="Arial"/>
                <w:sz w:val="22"/>
                <w:szCs w:val="22"/>
              </w:rPr>
            </w:pPr>
            <w:r w:rsidRPr="00724158">
              <w:rPr>
                <w:rFonts w:ascii="Arial" w:hAnsi="Arial" w:cs="Arial"/>
                <w:sz w:val="22"/>
                <w:szCs w:val="22"/>
              </w:rPr>
              <w:t>Objectifs de décarbonations</w:t>
            </w:r>
          </w:p>
          <w:p w14:paraId="11279FAF" w14:textId="0933A5E8" w:rsidR="00893680" w:rsidRPr="00893680" w:rsidRDefault="00D8264C" w:rsidP="003D5F74">
            <w:pPr>
              <w:numPr>
                <w:ilvl w:val="2"/>
                <w:numId w:val="12"/>
              </w:numPr>
              <w:spacing w:after="40"/>
              <w:ind w:left="2154" w:hanging="357"/>
              <w:rPr>
                <w:rFonts w:ascii="Arial" w:eastAsia="Calibri" w:hAnsi="Arial" w:cs="Arial"/>
                <w:sz w:val="22"/>
                <w:szCs w:val="22"/>
              </w:rPr>
            </w:pPr>
            <w:r w:rsidRPr="009E435E">
              <w:rPr>
                <w:rFonts w:ascii="Arial" w:hAnsi="Arial" w:cs="Arial"/>
                <w:sz w:val="22"/>
                <w:szCs w:val="22"/>
              </w:rPr>
              <w:t>Engagements des différents acteurs</w:t>
            </w:r>
            <w:r w:rsidR="009E435E" w:rsidRPr="009E435E">
              <w:rPr>
                <w:rFonts w:ascii="Arial" w:hAnsi="Arial" w:cs="Arial"/>
                <w:sz w:val="22"/>
                <w:szCs w:val="22"/>
              </w:rPr>
              <w:t xml:space="preserve"> (FNAM)</w:t>
            </w:r>
          </w:p>
        </w:tc>
        <w:tc>
          <w:tcPr>
            <w:tcW w:w="404" w:type="pct"/>
            <w:shd w:val="clear" w:color="auto" w:fill="auto"/>
            <w:vAlign w:val="center"/>
          </w:tcPr>
          <w:p w14:paraId="3825BA9E" w14:textId="77777777" w:rsidR="00E55EAA" w:rsidRPr="00034336" w:rsidRDefault="00E55EAA" w:rsidP="00D8264C">
            <w:pPr>
              <w:jc w:val="center"/>
              <w:rPr>
                <w:rFonts w:ascii="Arial" w:eastAsia="Calibri" w:hAnsi="Arial" w:cs="Arial"/>
                <w:b/>
                <w:sz w:val="22"/>
                <w:szCs w:val="22"/>
              </w:rPr>
            </w:pPr>
            <w:r w:rsidRPr="00034336">
              <w:rPr>
                <w:rFonts w:ascii="Arial" w:eastAsia="Calibri" w:hAnsi="Arial" w:cs="Arial"/>
                <w:b/>
                <w:sz w:val="20"/>
                <w:szCs w:val="22"/>
              </w:rPr>
              <w:t>2</w:t>
            </w:r>
          </w:p>
        </w:tc>
      </w:tr>
      <w:tr w:rsidR="00E55EAA" w:rsidRPr="00724158" w14:paraId="08A00949" w14:textId="77777777" w:rsidTr="00D8264C">
        <w:trPr>
          <w:jc w:val="center"/>
        </w:trPr>
        <w:tc>
          <w:tcPr>
            <w:tcW w:w="4596" w:type="pct"/>
            <w:shd w:val="clear" w:color="auto" w:fill="auto"/>
          </w:tcPr>
          <w:p w14:paraId="08D0A412" w14:textId="25D3BDBB" w:rsidR="00E55EAA" w:rsidRPr="00724158" w:rsidRDefault="00E55EAA" w:rsidP="00893680">
            <w:pPr>
              <w:rPr>
                <w:rFonts w:ascii="Arial" w:eastAsia="Arial" w:hAnsi="Arial" w:cs="Arial"/>
                <w:b/>
                <w:sz w:val="22"/>
                <w:szCs w:val="22"/>
              </w:rPr>
            </w:pPr>
            <w:r w:rsidRPr="00724158">
              <w:rPr>
                <w:rFonts w:ascii="Arial" w:eastAsia="Calibri" w:hAnsi="Arial" w:cs="Arial"/>
                <w:b/>
                <w:sz w:val="22"/>
                <w:szCs w:val="22"/>
              </w:rPr>
              <w:t>Facteurs humains et système de gestion de la sécurité (SGS)</w:t>
            </w:r>
          </w:p>
        </w:tc>
        <w:tc>
          <w:tcPr>
            <w:tcW w:w="404" w:type="pct"/>
            <w:shd w:val="clear" w:color="auto" w:fill="auto"/>
            <w:vAlign w:val="center"/>
          </w:tcPr>
          <w:p w14:paraId="4732F2F9" w14:textId="77777777" w:rsidR="00E55EAA" w:rsidRPr="00724158" w:rsidRDefault="00E55EAA" w:rsidP="00D8264C">
            <w:pPr>
              <w:jc w:val="center"/>
              <w:rPr>
                <w:rFonts w:ascii="Arial" w:eastAsia="Calibri" w:hAnsi="Arial" w:cs="Arial"/>
                <w:b/>
                <w:sz w:val="22"/>
                <w:szCs w:val="22"/>
                <w:highlight w:val="yellow"/>
              </w:rPr>
            </w:pPr>
          </w:p>
        </w:tc>
      </w:tr>
      <w:tr w:rsidR="00E55EAA" w:rsidRPr="00724158" w14:paraId="61297075" w14:textId="77777777" w:rsidTr="00D8264C">
        <w:trPr>
          <w:jc w:val="center"/>
        </w:trPr>
        <w:tc>
          <w:tcPr>
            <w:tcW w:w="4596" w:type="pct"/>
            <w:shd w:val="clear" w:color="auto" w:fill="auto"/>
          </w:tcPr>
          <w:p w14:paraId="31C5B54E" w14:textId="3EAB0010" w:rsidR="00E55EAA" w:rsidRPr="00724158" w:rsidRDefault="009E435E" w:rsidP="00736771">
            <w:pPr>
              <w:rPr>
                <w:rFonts w:ascii="Arial" w:eastAsia="Calibri" w:hAnsi="Arial" w:cs="Arial"/>
                <w:bCs/>
                <w:sz w:val="22"/>
                <w:szCs w:val="22"/>
              </w:rPr>
            </w:pPr>
            <w:r>
              <w:rPr>
                <w:rFonts w:ascii="Arial" w:eastAsia="Calibri" w:hAnsi="Arial" w:cs="Arial"/>
                <w:bCs/>
                <w:sz w:val="22"/>
                <w:szCs w:val="22"/>
              </w:rPr>
              <w:t>I</w:t>
            </w:r>
            <w:r w:rsidR="00E55EAA" w:rsidRPr="00724158">
              <w:rPr>
                <w:rFonts w:ascii="Arial" w:eastAsia="Calibri" w:hAnsi="Arial" w:cs="Arial"/>
                <w:bCs/>
                <w:sz w:val="22"/>
                <w:szCs w:val="22"/>
              </w:rPr>
              <w:t>ncidents et accidents</w:t>
            </w:r>
          </w:p>
          <w:p w14:paraId="08C9385F" w14:textId="466C6E04" w:rsidR="00E55EAA" w:rsidRPr="00724158" w:rsidRDefault="00736771" w:rsidP="00736771">
            <w:pPr>
              <w:rPr>
                <w:rFonts w:ascii="Arial" w:eastAsia="Calibri" w:hAnsi="Arial" w:cs="Arial"/>
                <w:sz w:val="22"/>
                <w:szCs w:val="22"/>
              </w:rPr>
            </w:pPr>
            <w:r>
              <w:rPr>
                <w:rFonts w:ascii="Arial" w:eastAsia="Calibri" w:hAnsi="Arial" w:cs="Arial"/>
                <w:sz w:val="22"/>
                <w:szCs w:val="22"/>
              </w:rPr>
              <w:t>Diagra</w:t>
            </w:r>
            <w:r w:rsidR="00E55EAA" w:rsidRPr="00724158">
              <w:rPr>
                <w:rFonts w:ascii="Arial" w:eastAsia="Calibri" w:hAnsi="Arial" w:cs="Arial"/>
                <w:sz w:val="22"/>
                <w:szCs w:val="22"/>
              </w:rPr>
              <w:t>mme de Reason, Modèle SHELL</w:t>
            </w:r>
          </w:p>
          <w:p w14:paraId="2A844F7B" w14:textId="77777777" w:rsidR="00E55EAA" w:rsidRPr="00724158" w:rsidRDefault="00E55EAA" w:rsidP="00736771">
            <w:pPr>
              <w:rPr>
                <w:rFonts w:ascii="Arial" w:eastAsia="Calibri" w:hAnsi="Arial" w:cs="Arial"/>
                <w:sz w:val="22"/>
                <w:szCs w:val="22"/>
              </w:rPr>
            </w:pPr>
            <w:r w:rsidRPr="00724158">
              <w:rPr>
                <w:rFonts w:ascii="Arial" w:eastAsia="Calibri" w:hAnsi="Arial" w:cs="Arial"/>
                <w:sz w:val="22"/>
                <w:szCs w:val="22"/>
              </w:rPr>
              <w:t>Politique de sécurité et gestion du risque</w:t>
            </w:r>
          </w:p>
          <w:p w14:paraId="05462A39" w14:textId="40AF9702" w:rsidR="00E55EAA" w:rsidRPr="00724158" w:rsidRDefault="00E55EAA" w:rsidP="00D91905">
            <w:pPr>
              <w:spacing w:after="40"/>
              <w:rPr>
                <w:rFonts w:ascii="Arial" w:eastAsia="Calibri" w:hAnsi="Arial" w:cs="Arial"/>
                <w:bCs/>
                <w:sz w:val="22"/>
                <w:szCs w:val="22"/>
              </w:rPr>
            </w:pPr>
            <w:r w:rsidRPr="00724158">
              <w:rPr>
                <w:rFonts w:ascii="Arial" w:eastAsia="Calibri" w:hAnsi="Arial" w:cs="Arial"/>
                <w:bCs/>
                <w:sz w:val="22"/>
                <w:szCs w:val="22"/>
              </w:rPr>
              <w:t>Assurance du maintien de la sécurité</w:t>
            </w:r>
          </w:p>
        </w:tc>
        <w:tc>
          <w:tcPr>
            <w:tcW w:w="404" w:type="pct"/>
            <w:shd w:val="clear" w:color="auto" w:fill="auto"/>
            <w:vAlign w:val="center"/>
          </w:tcPr>
          <w:p w14:paraId="6FCE874C" w14:textId="5840B8C0" w:rsidR="00E55EAA" w:rsidRPr="00034336" w:rsidRDefault="00E55EAA" w:rsidP="00D8264C">
            <w:pPr>
              <w:jc w:val="center"/>
              <w:rPr>
                <w:rFonts w:ascii="Arial" w:eastAsia="Calibri" w:hAnsi="Arial" w:cs="Arial"/>
                <w:b/>
                <w:sz w:val="22"/>
                <w:szCs w:val="22"/>
                <w:highlight w:val="yellow"/>
              </w:rPr>
            </w:pPr>
            <w:r w:rsidRPr="00034336">
              <w:rPr>
                <w:rFonts w:ascii="Arial" w:eastAsia="Calibri" w:hAnsi="Arial" w:cs="Arial"/>
                <w:b/>
                <w:sz w:val="20"/>
                <w:szCs w:val="22"/>
              </w:rPr>
              <w:t>3</w:t>
            </w:r>
          </w:p>
        </w:tc>
      </w:tr>
      <w:tr w:rsidR="00216538" w:rsidRPr="00724158" w14:paraId="724CDE0D" w14:textId="77777777" w:rsidTr="00893680">
        <w:trPr>
          <w:trHeight w:val="134"/>
          <w:jc w:val="center"/>
        </w:trPr>
        <w:tc>
          <w:tcPr>
            <w:tcW w:w="5000" w:type="pct"/>
            <w:gridSpan w:val="2"/>
            <w:shd w:val="clear" w:color="auto" w:fill="auto"/>
          </w:tcPr>
          <w:p w14:paraId="5F5245CE" w14:textId="27C2DA7D" w:rsidR="00216538" w:rsidRPr="00724158" w:rsidRDefault="00216538" w:rsidP="00893680">
            <w:pPr>
              <w:rPr>
                <w:rFonts w:ascii="Arial" w:eastAsia="Calibri" w:hAnsi="Arial" w:cs="Arial"/>
                <w:sz w:val="22"/>
                <w:szCs w:val="22"/>
              </w:rPr>
            </w:pPr>
            <w:r w:rsidRPr="00724158">
              <w:rPr>
                <w:rFonts w:ascii="Arial" w:eastAsia="Times New Roman" w:hAnsi="Arial" w:cs="Arial"/>
                <w:b/>
                <w:sz w:val="22"/>
                <w:szCs w:val="22"/>
                <w:lang w:eastAsia="fr-FR"/>
              </w:rPr>
              <w:t>Architecture et applicabilité de la documentation technique de l’aéronef et de ses systèmes</w:t>
            </w:r>
          </w:p>
        </w:tc>
      </w:tr>
      <w:tr w:rsidR="00E55EAA" w:rsidRPr="00724158" w14:paraId="5C404333" w14:textId="77777777" w:rsidTr="00D8264C">
        <w:trPr>
          <w:jc w:val="center"/>
        </w:trPr>
        <w:tc>
          <w:tcPr>
            <w:tcW w:w="4596" w:type="pct"/>
            <w:shd w:val="clear" w:color="auto" w:fill="auto"/>
          </w:tcPr>
          <w:p w14:paraId="518BF7B4" w14:textId="77777777" w:rsidR="00216538" w:rsidRPr="00724158" w:rsidRDefault="00216538" w:rsidP="00736771">
            <w:pPr>
              <w:rPr>
                <w:rFonts w:ascii="Arial" w:eastAsia="Times New Roman" w:hAnsi="Arial" w:cs="Arial"/>
                <w:sz w:val="22"/>
                <w:szCs w:val="22"/>
                <w:lang w:eastAsia="fr-FR"/>
              </w:rPr>
            </w:pPr>
            <w:r w:rsidRPr="00724158">
              <w:rPr>
                <w:rFonts w:ascii="Arial" w:eastAsia="Times New Roman" w:hAnsi="Arial" w:cs="Arial"/>
                <w:sz w:val="22"/>
                <w:szCs w:val="22"/>
                <w:lang w:eastAsia="fr-FR"/>
              </w:rPr>
              <w:t>Standard iSPec2200 et S 1000 D</w:t>
            </w:r>
          </w:p>
          <w:p w14:paraId="01AA908E" w14:textId="48780DE1" w:rsidR="00216538" w:rsidRPr="00724158" w:rsidRDefault="00893680" w:rsidP="00736771">
            <w:pPr>
              <w:rPr>
                <w:rFonts w:ascii="Arial" w:eastAsia="Times New Roman" w:hAnsi="Arial" w:cs="Arial"/>
                <w:sz w:val="22"/>
                <w:szCs w:val="22"/>
                <w:lang w:eastAsia="fr-FR"/>
              </w:rPr>
            </w:pPr>
            <w:r>
              <w:rPr>
                <w:rFonts w:ascii="Arial" w:eastAsia="Times New Roman" w:hAnsi="Arial" w:cs="Arial"/>
                <w:sz w:val="22"/>
                <w:szCs w:val="22"/>
                <w:lang w:eastAsia="fr-FR"/>
              </w:rPr>
              <w:t>D</w:t>
            </w:r>
            <w:r w:rsidR="00216538" w:rsidRPr="00724158">
              <w:rPr>
                <w:rFonts w:ascii="Arial" w:eastAsia="Times New Roman" w:hAnsi="Arial" w:cs="Arial"/>
                <w:sz w:val="22"/>
                <w:szCs w:val="22"/>
                <w:lang w:eastAsia="fr-FR"/>
              </w:rPr>
              <w:t>ifférents documents de chaque standard</w:t>
            </w:r>
          </w:p>
          <w:p w14:paraId="07785B1A" w14:textId="6847FAC6" w:rsidR="00216538" w:rsidRPr="00724158" w:rsidRDefault="00893680" w:rsidP="00736771">
            <w:pPr>
              <w:rPr>
                <w:rFonts w:ascii="Arial" w:eastAsia="Times New Roman" w:hAnsi="Arial" w:cs="Arial"/>
                <w:sz w:val="22"/>
                <w:szCs w:val="22"/>
                <w:lang w:eastAsia="fr-FR"/>
              </w:rPr>
            </w:pPr>
            <w:r>
              <w:rPr>
                <w:rFonts w:ascii="Arial" w:eastAsia="Times New Roman" w:hAnsi="Arial" w:cs="Arial"/>
                <w:sz w:val="22"/>
                <w:szCs w:val="22"/>
                <w:lang w:eastAsia="fr-FR"/>
              </w:rPr>
              <w:t>C</w:t>
            </w:r>
            <w:r w:rsidR="00216538" w:rsidRPr="00724158">
              <w:rPr>
                <w:rFonts w:ascii="Arial" w:eastAsia="Times New Roman" w:hAnsi="Arial" w:cs="Arial"/>
                <w:sz w:val="22"/>
                <w:szCs w:val="22"/>
                <w:lang w:eastAsia="fr-FR"/>
              </w:rPr>
              <w:t>odification des documents</w:t>
            </w:r>
          </w:p>
          <w:p w14:paraId="2F4B9AD0" w14:textId="05969559" w:rsidR="00216538" w:rsidRPr="00724158" w:rsidRDefault="00893680" w:rsidP="00736771">
            <w:pPr>
              <w:rPr>
                <w:rFonts w:ascii="Arial" w:eastAsia="Times New Roman" w:hAnsi="Arial" w:cs="Arial"/>
                <w:sz w:val="22"/>
                <w:szCs w:val="22"/>
                <w:lang w:eastAsia="fr-FR"/>
              </w:rPr>
            </w:pPr>
            <w:r>
              <w:rPr>
                <w:rFonts w:ascii="Arial" w:eastAsia="Times New Roman" w:hAnsi="Arial" w:cs="Arial"/>
                <w:sz w:val="22"/>
                <w:szCs w:val="22"/>
                <w:lang w:eastAsia="fr-FR"/>
              </w:rPr>
              <w:t>I</w:t>
            </w:r>
            <w:r w:rsidR="00216538" w:rsidRPr="00724158">
              <w:rPr>
                <w:rFonts w:ascii="Arial" w:eastAsia="Times New Roman" w:hAnsi="Arial" w:cs="Arial"/>
                <w:sz w:val="22"/>
                <w:szCs w:val="22"/>
                <w:lang w:eastAsia="fr-FR"/>
              </w:rPr>
              <w:t>dentification des systèmes et opérations (ATA, SNS, P/N, FIN, S/N</w:t>
            </w:r>
            <w:r w:rsidR="001D183D">
              <w:rPr>
                <w:rFonts w:ascii="Arial" w:eastAsia="Times New Roman" w:hAnsi="Arial" w:cs="Arial"/>
                <w:sz w:val="22"/>
                <w:szCs w:val="22"/>
                <w:lang w:eastAsia="fr-FR"/>
              </w:rPr>
              <w:t xml:space="preserve">, </w:t>
            </w:r>
            <w:r w:rsidR="00216538" w:rsidRPr="00724158">
              <w:rPr>
                <w:rFonts w:ascii="Arial" w:eastAsia="Times New Roman" w:hAnsi="Arial" w:cs="Arial"/>
                <w:sz w:val="22"/>
                <w:szCs w:val="22"/>
                <w:lang w:eastAsia="fr-FR"/>
              </w:rPr>
              <w:t>…)</w:t>
            </w:r>
          </w:p>
          <w:p w14:paraId="027EE809" w14:textId="54814C78" w:rsidR="00216538" w:rsidRPr="00724158" w:rsidRDefault="00893680" w:rsidP="00736771">
            <w:pPr>
              <w:rPr>
                <w:rFonts w:ascii="Arial" w:eastAsia="Times New Roman" w:hAnsi="Arial" w:cs="Arial"/>
                <w:sz w:val="22"/>
                <w:szCs w:val="22"/>
                <w:lang w:eastAsia="fr-FR"/>
              </w:rPr>
            </w:pPr>
            <w:r>
              <w:rPr>
                <w:rFonts w:ascii="Arial" w:eastAsia="Times New Roman" w:hAnsi="Arial" w:cs="Arial"/>
                <w:sz w:val="22"/>
                <w:szCs w:val="22"/>
                <w:lang w:eastAsia="fr-FR"/>
              </w:rPr>
              <w:t>Z</w:t>
            </w:r>
            <w:r w:rsidR="00216538" w:rsidRPr="00724158">
              <w:rPr>
                <w:rFonts w:ascii="Arial" w:eastAsia="Times New Roman" w:hAnsi="Arial" w:cs="Arial"/>
                <w:sz w:val="22"/>
                <w:szCs w:val="22"/>
                <w:lang w:eastAsia="fr-FR"/>
              </w:rPr>
              <w:t>oning</w:t>
            </w:r>
          </w:p>
          <w:p w14:paraId="1FF8311C" w14:textId="0A426D65" w:rsidR="00E55EAA" w:rsidRPr="00724158" w:rsidRDefault="00893680" w:rsidP="00736771">
            <w:pPr>
              <w:rPr>
                <w:rFonts w:ascii="Arial" w:eastAsia="Calibri" w:hAnsi="Arial" w:cs="Arial"/>
                <w:bCs/>
                <w:sz w:val="22"/>
                <w:szCs w:val="22"/>
              </w:rPr>
            </w:pPr>
            <w:r>
              <w:rPr>
                <w:rFonts w:ascii="Arial" w:eastAsia="Times New Roman" w:hAnsi="Arial" w:cs="Arial"/>
                <w:sz w:val="22"/>
                <w:szCs w:val="22"/>
                <w:lang w:eastAsia="fr-FR"/>
              </w:rPr>
              <w:t>E</w:t>
            </w:r>
            <w:r w:rsidR="00216538" w:rsidRPr="00724158">
              <w:rPr>
                <w:rFonts w:ascii="Arial" w:eastAsia="Times New Roman" w:hAnsi="Arial" w:cs="Arial"/>
                <w:sz w:val="22"/>
                <w:szCs w:val="22"/>
                <w:lang w:eastAsia="fr-FR"/>
              </w:rPr>
              <w:t>ffectivité</w:t>
            </w:r>
          </w:p>
        </w:tc>
        <w:tc>
          <w:tcPr>
            <w:tcW w:w="404" w:type="pct"/>
            <w:shd w:val="clear" w:color="auto" w:fill="auto"/>
            <w:vAlign w:val="center"/>
          </w:tcPr>
          <w:p w14:paraId="0F80D38B" w14:textId="0CE440EF" w:rsidR="00E55EAA" w:rsidRPr="006E2250" w:rsidRDefault="006E2250" w:rsidP="00D8264C">
            <w:pPr>
              <w:jc w:val="center"/>
              <w:rPr>
                <w:rFonts w:ascii="Arial" w:eastAsia="Calibri" w:hAnsi="Arial" w:cs="Arial"/>
                <w:b/>
                <w:sz w:val="22"/>
                <w:szCs w:val="22"/>
              </w:rPr>
            </w:pPr>
            <w:r w:rsidRPr="006E2250">
              <w:rPr>
                <w:rFonts w:ascii="Arial" w:eastAsia="Calibri" w:hAnsi="Arial" w:cs="Arial"/>
                <w:b/>
                <w:sz w:val="20"/>
                <w:szCs w:val="22"/>
              </w:rPr>
              <w:t>3</w:t>
            </w:r>
          </w:p>
        </w:tc>
      </w:tr>
    </w:tbl>
    <w:p w14:paraId="69D7AA23" w14:textId="0B445B22" w:rsidR="00A0197B" w:rsidRDefault="00D31296" w:rsidP="00A0197B">
      <w:pPr>
        <w:autoSpaceDE w:val="0"/>
        <w:autoSpaceDN w:val="0"/>
        <w:adjustRightInd w:val="0"/>
        <w:spacing w:before="120"/>
        <w:rPr>
          <w:rFonts w:ascii="Arial" w:hAnsi="Arial" w:cs="Arial"/>
          <w:sz w:val="22"/>
        </w:rPr>
      </w:pPr>
      <w:r w:rsidRPr="00724158">
        <w:rPr>
          <w:rFonts w:ascii="Arial" w:hAnsi="Arial" w:cs="Arial"/>
          <w:sz w:val="22"/>
          <w:szCs w:val="22"/>
        </w:rPr>
        <w:t>Concernant les risques d’origine électrique, le niveau de formation correspond à l'habilitation de niveau B1V défini dans le référentiel de formation à la prévention des risques d'origine électrique et à ses évolutions</w:t>
      </w:r>
      <w:r w:rsidRPr="00724158">
        <w:rPr>
          <w:rFonts w:ascii="Arial" w:hAnsi="Arial" w:cs="Arial"/>
          <w:sz w:val="22"/>
        </w:rPr>
        <w:t>.</w:t>
      </w:r>
      <w:r w:rsidR="00A0197B">
        <w:rPr>
          <w:rFonts w:ascii="Arial" w:hAnsi="Arial" w:cs="Arial"/>
          <w:sz w:val="22"/>
        </w:rPr>
        <w:br w:type="page"/>
      </w:r>
    </w:p>
    <w:p w14:paraId="44B0E4E6" w14:textId="1AC476BE" w:rsidR="00893680" w:rsidRPr="00893680" w:rsidRDefault="00893680" w:rsidP="00893680">
      <w:pPr>
        <w:pStyle w:val="Titre1"/>
        <w:rPr>
          <w:rFonts w:ascii="Arial" w:hAnsi="Arial" w:cs="Arial"/>
          <w:sz w:val="24"/>
          <w:szCs w:val="22"/>
        </w:rPr>
      </w:pPr>
      <w:r>
        <w:rPr>
          <w:rFonts w:ascii="Arial" w:hAnsi="Arial" w:cs="Arial"/>
          <w:sz w:val="24"/>
          <w:szCs w:val="22"/>
        </w:rPr>
        <w:lastRenderedPageBreak/>
        <w:t>Connaissances spécifiques par pôle</w:t>
      </w:r>
    </w:p>
    <w:p w14:paraId="19A1EAA4" w14:textId="70B9F9DD" w:rsidR="0082705C" w:rsidRPr="00A0197B" w:rsidRDefault="0082705C" w:rsidP="00834D40">
      <w:pPr>
        <w:spacing w:before="120"/>
        <w:rPr>
          <w:rFonts w:ascii="Arial" w:hAnsi="Arial" w:cs="Arial"/>
          <w:sz w:val="22"/>
        </w:rPr>
      </w:pPr>
      <w:r w:rsidRPr="00A0197B">
        <w:rPr>
          <w:rFonts w:ascii="Arial" w:hAnsi="Arial" w:cs="Arial"/>
          <w:sz w:val="22"/>
        </w:rPr>
        <w:t>Les tableaux suivants décrivent les co</w:t>
      </w:r>
      <w:r w:rsidR="00893680" w:rsidRPr="00A0197B">
        <w:rPr>
          <w:rFonts w:ascii="Arial" w:hAnsi="Arial" w:cs="Arial"/>
          <w:sz w:val="22"/>
        </w:rPr>
        <w:t>nnaissances liées à chaque pôle.</w:t>
      </w:r>
    </w:p>
    <w:p w14:paraId="14C97E8D" w14:textId="3DDFBD9B" w:rsidR="00B074A4" w:rsidRDefault="00B074A4" w:rsidP="0082705C"/>
    <w:tbl>
      <w:tblPr>
        <w:tblW w:w="106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5E0B3"/>
        <w:tblLook w:val="04A0" w:firstRow="1" w:lastRow="0" w:firstColumn="1" w:lastColumn="0" w:noHBand="0" w:noVBand="1"/>
      </w:tblPr>
      <w:tblGrid>
        <w:gridCol w:w="9672"/>
        <w:gridCol w:w="938"/>
      </w:tblGrid>
      <w:tr w:rsidR="008E0761" w:rsidRPr="00893680" w14:paraId="48CA5C26" w14:textId="77777777" w:rsidTr="76018665">
        <w:trPr>
          <w:trHeight w:val="849"/>
          <w:jc w:val="center"/>
        </w:trPr>
        <w:tc>
          <w:tcPr>
            <w:tcW w:w="5000" w:type="pct"/>
            <w:gridSpan w:val="2"/>
            <w:shd w:val="clear" w:color="auto" w:fill="C5E0B3"/>
            <w:vAlign w:val="center"/>
          </w:tcPr>
          <w:p w14:paraId="5F7FE6E9" w14:textId="77777777" w:rsidR="008E0761" w:rsidRPr="00893680" w:rsidRDefault="008E0761" w:rsidP="008E0761">
            <w:pPr>
              <w:spacing w:before="40" w:after="40"/>
              <w:jc w:val="center"/>
              <w:rPr>
                <w:rFonts w:ascii="Arial" w:eastAsia="Times New Roman" w:hAnsi="Arial" w:cs="Arial"/>
                <w:b/>
                <w:sz w:val="28"/>
                <w:szCs w:val="22"/>
                <w:lang w:eastAsia="fr-FR"/>
              </w:rPr>
            </w:pPr>
            <w:r w:rsidRPr="00893680">
              <w:rPr>
                <w:rFonts w:ascii="Arial" w:eastAsia="Times New Roman" w:hAnsi="Arial" w:cs="Arial"/>
                <w:b/>
                <w:color w:val="000000"/>
                <w:sz w:val="28"/>
                <w:szCs w:val="28"/>
              </w:rPr>
              <w:t xml:space="preserve">Pôle 1 : </w:t>
            </w:r>
            <w:r w:rsidRPr="00893680">
              <w:rPr>
                <w:rFonts w:ascii="Arial" w:hAnsi="Arial" w:cs="Arial"/>
                <w:b/>
                <w:bCs/>
                <w:color w:val="000000" w:themeColor="text1"/>
                <w:szCs w:val="22"/>
              </w:rPr>
              <w:t>Industrialisation de la production ou de la maintenance des aéronefs</w:t>
            </w:r>
          </w:p>
        </w:tc>
      </w:tr>
      <w:tr w:rsidR="008E0761" w:rsidRPr="00893680" w14:paraId="483A222E" w14:textId="77777777" w:rsidTr="00893680">
        <w:tblPrEx>
          <w:shd w:val="clear" w:color="auto" w:fill="auto"/>
        </w:tblPrEx>
        <w:trPr>
          <w:cantSplit/>
          <w:trHeight w:val="934"/>
          <w:jc w:val="center"/>
        </w:trPr>
        <w:tc>
          <w:tcPr>
            <w:tcW w:w="4596" w:type="pct"/>
            <w:tcBorders>
              <w:bottom w:val="single" w:sz="4" w:space="0" w:color="auto"/>
            </w:tcBorders>
            <w:shd w:val="clear" w:color="auto" w:fill="E4F0DC"/>
            <w:vAlign w:val="center"/>
          </w:tcPr>
          <w:p w14:paraId="163E000A" w14:textId="77777777" w:rsidR="008E0761" w:rsidRPr="00893680" w:rsidRDefault="008E0761" w:rsidP="008E0761">
            <w:pPr>
              <w:spacing w:before="60" w:after="60"/>
              <w:jc w:val="left"/>
              <w:rPr>
                <w:rFonts w:ascii="Arial" w:eastAsia="Calibri" w:hAnsi="Arial" w:cs="Arial"/>
                <w:color w:val="000000"/>
                <w:sz w:val="22"/>
                <w:szCs w:val="22"/>
              </w:rPr>
            </w:pPr>
            <w:r w:rsidRPr="00893680">
              <w:rPr>
                <w:rFonts w:ascii="Arial" w:eastAsia="Calibri" w:hAnsi="Arial" w:cs="Arial"/>
                <w:b/>
                <w:i/>
                <w:color w:val="000000"/>
                <w:sz w:val="22"/>
                <w:szCs w:val="20"/>
              </w:rPr>
              <w:t>Connaissances associées</w:t>
            </w:r>
          </w:p>
        </w:tc>
        <w:tc>
          <w:tcPr>
            <w:tcW w:w="404" w:type="pct"/>
            <w:shd w:val="clear" w:color="auto" w:fill="auto"/>
            <w:vAlign w:val="center"/>
          </w:tcPr>
          <w:p w14:paraId="63943820" w14:textId="77777777" w:rsidR="008E0761" w:rsidRPr="00893680" w:rsidRDefault="008E0761" w:rsidP="00893680">
            <w:pPr>
              <w:spacing w:before="60" w:after="60"/>
              <w:jc w:val="center"/>
              <w:rPr>
                <w:rFonts w:ascii="Arial" w:eastAsia="Calibri" w:hAnsi="Arial" w:cs="Arial"/>
                <w:b/>
                <w:color w:val="000000"/>
                <w:sz w:val="22"/>
                <w:szCs w:val="20"/>
              </w:rPr>
            </w:pPr>
            <w:r w:rsidRPr="00893680">
              <w:rPr>
                <w:rFonts w:ascii="Arial" w:eastAsia="Calibri" w:hAnsi="Arial" w:cs="Arial"/>
                <w:b/>
                <w:color w:val="000000"/>
                <w:sz w:val="22"/>
                <w:szCs w:val="20"/>
              </w:rPr>
              <w:t>Niveau</w:t>
            </w:r>
          </w:p>
        </w:tc>
      </w:tr>
      <w:tr w:rsidR="008E0761" w:rsidRPr="00893680" w14:paraId="594AA978" w14:textId="77777777" w:rsidTr="76018665">
        <w:tblPrEx>
          <w:shd w:val="clear" w:color="auto" w:fill="auto"/>
        </w:tblPrEx>
        <w:trPr>
          <w:jc w:val="center"/>
        </w:trPr>
        <w:tc>
          <w:tcPr>
            <w:tcW w:w="5000" w:type="pct"/>
            <w:gridSpan w:val="2"/>
            <w:shd w:val="clear" w:color="auto" w:fill="C5E0B3"/>
          </w:tcPr>
          <w:p w14:paraId="7B17C0C1"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Spécifications de certification</w:t>
            </w:r>
          </w:p>
        </w:tc>
      </w:tr>
      <w:tr w:rsidR="008E0761" w:rsidRPr="00893680" w14:paraId="2EF7635E" w14:textId="77777777" w:rsidTr="76018665">
        <w:tblPrEx>
          <w:shd w:val="clear" w:color="auto" w:fill="auto"/>
        </w:tblPrEx>
        <w:trPr>
          <w:jc w:val="center"/>
        </w:trPr>
        <w:tc>
          <w:tcPr>
            <w:tcW w:w="4596" w:type="pct"/>
            <w:shd w:val="clear" w:color="auto" w:fill="auto"/>
          </w:tcPr>
          <w:p w14:paraId="0316275E" w14:textId="77777777" w:rsidR="008D0FD5" w:rsidRPr="00893680" w:rsidRDefault="008D0FD5" w:rsidP="00736771">
            <w:pPr>
              <w:textAlignment w:val="baseline"/>
              <w:rPr>
                <w:rFonts w:ascii="Arial" w:eastAsia="Arial" w:hAnsi="Arial" w:cs="Arial"/>
                <w:sz w:val="20"/>
              </w:rPr>
            </w:pPr>
            <w:r w:rsidRPr="00893680">
              <w:rPr>
                <w:rFonts w:ascii="Arial" w:eastAsia="Arial" w:hAnsi="Arial" w:cs="Arial"/>
                <w:sz w:val="20"/>
              </w:rPr>
              <w:t>Réglementation EASA PART21J et FAR21J </w:t>
            </w:r>
          </w:p>
          <w:p w14:paraId="03F0FD2C" w14:textId="77777777" w:rsidR="008D0FD5" w:rsidRPr="00893680" w:rsidRDefault="008D0FD5" w:rsidP="00736771">
            <w:pPr>
              <w:textAlignment w:val="baseline"/>
              <w:rPr>
                <w:rFonts w:ascii="Arial" w:eastAsia="Arial" w:hAnsi="Arial" w:cs="Arial"/>
                <w:sz w:val="20"/>
              </w:rPr>
            </w:pPr>
            <w:r w:rsidRPr="00893680">
              <w:rPr>
                <w:rFonts w:ascii="Arial" w:eastAsia="Arial" w:hAnsi="Arial" w:cs="Arial"/>
                <w:sz w:val="20"/>
              </w:rPr>
              <w:t>Démarche de projet et programme de certification </w:t>
            </w:r>
          </w:p>
          <w:p w14:paraId="4F2D210E" w14:textId="77777777" w:rsidR="008D0FD5" w:rsidRPr="00893680" w:rsidRDefault="008D0FD5" w:rsidP="00736771">
            <w:pPr>
              <w:textAlignment w:val="baseline"/>
              <w:rPr>
                <w:rFonts w:ascii="Arial" w:eastAsia="Arial" w:hAnsi="Arial" w:cs="Arial"/>
                <w:sz w:val="20"/>
              </w:rPr>
            </w:pPr>
            <w:r w:rsidRPr="00893680">
              <w:rPr>
                <w:rFonts w:ascii="Arial" w:eastAsia="Arial" w:hAnsi="Arial" w:cs="Arial"/>
                <w:sz w:val="20"/>
              </w:rPr>
              <w:t>Principe fondamental de la dynamique </w:t>
            </w:r>
          </w:p>
          <w:p w14:paraId="1159FD08" w14:textId="77777777" w:rsidR="008D0FD5" w:rsidRPr="00893680" w:rsidRDefault="008D0FD5" w:rsidP="00736771">
            <w:pPr>
              <w:textAlignment w:val="baseline"/>
              <w:rPr>
                <w:rFonts w:ascii="Arial" w:eastAsia="Arial" w:hAnsi="Arial" w:cs="Arial"/>
                <w:sz w:val="20"/>
              </w:rPr>
            </w:pPr>
            <w:r w:rsidRPr="00893680">
              <w:rPr>
                <w:rFonts w:ascii="Arial" w:eastAsia="Arial" w:hAnsi="Arial" w:cs="Arial"/>
                <w:sz w:val="20"/>
              </w:rPr>
              <w:t>Résistance des matériaux </w:t>
            </w:r>
          </w:p>
          <w:p w14:paraId="20543617" w14:textId="5F6273EE" w:rsidR="008E0761" w:rsidRPr="00893680" w:rsidRDefault="008D0FD5" w:rsidP="00736771">
            <w:pPr>
              <w:textAlignment w:val="baseline"/>
              <w:rPr>
                <w:rFonts w:ascii="Arial" w:eastAsia="Arial" w:hAnsi="Arial" w:cs="Arial"/>
                <w:sz w:val="20"/>
              </w:rPr>
            </w:pPr>
            <w:r w:rsidRPr="00893680">
              <w:rPr>
                <w:rFonts w:ascii="Arial" w:eastAsia="Arial" w:hAnsi="Arial" w:cs="Arial"/>
                <w:sz w:val="20"/>
              </w:rPr>
              <w:t>Matériaux aéronautiques </w:t>
            </w:r>
          </w:p>
        </w:tc>
        <w:tc>
          <w:tcPr>
            <w:tcW w:w="404" w:type="pct"/>
            <w:shd w:val="clear" w:color="auto" w:fill="auto"/>
            <w:vAlign w:val="center"/>
          </w:tcPr>
          <w:p w14:paraId="59ABCD7F" w14:textId="77777777" w:rsidR="008E0761" w:rsidRPr="00893680" w:rsidRDefault="008E0761" w:rsidP="008E0761">
            <w:pPr>
              <w:jc w:val="center"/>
              <w:rPr>
                <w:rFonts w:ascii="Arial" w:eastAsia="Calibri" w:hAnsi="Arial" w:cs="Arial"/>
                <w:b/>
                <w:color w:val="000000"/>
                <w:sz w:val="22"/>
                <w:szCs w:val="22"/>
              </w:rPr>
            </w:pPr>
            <w:r w:rsidRPr="00034336">
              <w:rPr>
                <w:rFonts w:ascii="Arial" w:eastAsia="Calibri" w:hAnsi="Arial" w:cs="Arial"/>
                <w:b/>
                <w:color w:val="000000" w:themeColor="text1"/>
                <w:sz w:val="20"/>
                <w:szCs w:val="22"/>
              </w:rPr>
              <w:t>2</w:t>
            </w:r>
          </w:p>
        </w:tc>
      </w:tr>
      <w:tr w:rsidR="008E0761" w:rsidRPr="00893680" w14:paraId="4FA62A44" w14:textId="77777777" w:rsidTr="76018665">
        <w:tblPrEx>
          <w:shd w:val="clear" w:color="auto" w:fill="auto"/>
        </w:tblPrEx>
        <w:trPr>
          <w:jc w:val="center"/>
        </w:trPr>
        <w:tc>
          <w:tcPr>
            <w:tcW w:w="5000" w:type="pct"/>
            <w:gridSpan w:val="2"/>
            <w:shd w:val="clear" w:color="auto" w:fill="C5E0B3"/>
          </w:tcPr>
          <w:p w14:paraId="67980FE1"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Dessin technique suivant l’ISO 128-3 (ou équivalent en vigueur) et normes connexes</w:t>
            </w:r>
          </w:p>
        </w:tc>
      </w:tr>
      <w:tr w:rsidR="008E0761" w:rsidRPr="00893680" w14:paraId="48EC887B" w14:textId="77777777" w:rsidTr="76018665">
        <w:tblPrEx>
          <w:shd w:val="clear" w:color="auto" w:fill="auto"/>
        </w:tblPrEx>
        <w:trPr>
          <w:jc w:val="center"/>
        </w:trPr>
        <w:tc>
          <w:tcPr>
            <w:tcW w:w="4596" w:type="pct"/>
            <w:shd w:val="clear" w:color="auto" w:fill="auto"/>
          </w:tcPr>
          <w:p w14:paraId="34B05263" w14:textId="77777777" w:rsidR="008E0761" w:rsidRPr="00893680" w:rsidRDefault="008E0761" w:rsidP="00736771">
            <w:pPr>
              <w:rPr>
                <w:rFonts w:ascii="Arial" w:eastAsia="Calibri" w:hAnsi="Arial" w:cs="Arial"/>
                <w:b/>
                <w:color w:val="000000"/>
                <w:sz w:val="20"/>
                <w:szCs w:val="20"/>
              </w:rPr>
            </w:pPr>
            <w:r w:rsidRPr="00893680">
              <w:rPr>
                <w:rFonts w:ascii="Arial" w:eastAsia="Arial" w:hAnsi="Arial" w:cs="Arial"/>
                <w:sz w:val="20"/>
              </w:rPr>
              <w:t>Principes généraux de représentation des vues, des sections et des coupes applicables aux différents types de dessins d’ensemble, de définition</w:t>
            </w:r>
          </w:p>
        </w:tc>
        <w:tc>
          <w:tcPr>
            <w:tcW w:w="404" w:type="pct"/>
            <w:shd w:val="clear" w:color="auto" w:fill="auto"/>
            <w:vAlign w:val="center"/>
          </w:tcPr>
          <w:p w14:paraId="6B557814" w14:textId="77777777" w:rsidR="008E0761" w:rsidRPr="00893680" w:rsidRDefault="008E0761" w:rsidP="008E0761">
            <w:pPr>
              <w:spacing w:line="259" w:lineRule="auto"/>
              <w:jc w:val="center"/>
              <w:rPr>
                <w:rFonts w:ascii="Arial" w:eastAsia="Calibri" w:hAnsi="Arial" w:cs="Arial"/>
                <w:b/>
                <w:sz w:val="20"/>
                <w:szCs w:val="20"/>
              </w:rPr>
            </w:pPr>
            <w:r w:rsidRPr="00893680">
              <w:rPr>
                <w:rFonts w:ascii="Arial" w:eastAsia="Calibri" w:hAnsi="Arial" w:cs="Arial"/>
                <w:b/>
                <w:sz w:val="20"/>
                <w:szCs w:val="20"/>
              </w:rPr>
              <w:t>3</w:t>
            </w:r>
          </w:p>
        </w:tc>
      </w:tr>
      <w:tr w:rsidR="008E0761" w:rsidRPr="00893680" w14:paraId="76F337D4" w14:textId="77777777" w:rsidTr="76018665">
        <w:tblPrEx>
          <w:shd w:val="clear" w:color="auto" w:fill="auto"/>
        </w:tblPrEx>
        <w:trPr>
          <w:jc w:val="center"/>
        </w:trPr>
        <w:tc>
          <w:tcPr>
            <w:tcW w:w="5000" w:type="pct"/>
            <w:gridSpan w:val="2"/>
            <w:shd w:val="clear" w:color="auto" w:fill="C5E0B3"/>
          </w:tcPr>
          <w:p w14:paraId="353CC235"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Utilisation d’un modeleur 3D</w:t>
            </w:r>
          </w:p>
        </w:tc>
      </w:tr>
      <w:tr w:rsidR="008E0761" w:rsidRPr="00893680" w14:paraId="01EFC121" w14:textId="77777777" w:rsidTr="76018665">
        <w:tblPrEx>
          <w:shd w:val="clear" w:color="auto" w:fill="auto"/>
        </w:tblPrEx>
        <w:trPr>
          <w:jc w:val="center"/>
        </w:trPr>
        <w:tc>
          <w:tcPr>
            <w:tcW w:w="4596" w:type="pct"/>
            <w:shd w:val="clear" w:color="auto" w:fill="auto"/>
          </w:tcPr>
          <w:p w14:paraId="6BB1B247" w14:textId="2AEB4855" w:rsidR="008E0761" w:rsidRPr="00893680" w:rsidRDefault="008E0761" w:rsidP="00D91905">
            <w:pPr>
              <w:rPr>
                <w:rFonts w:ascii="Arial" w:eastAsia="Calibri" w:hAnsi="Arial" w:cs="Arial"/>
                <w:b/>
                <w:color w:val="000000"/>
                <w:sz w:val="20"/>
                <w:szCs w:val="20"/>
              </w:rPr>
            </w:pPr>
            <w:r w:rsidRPr="00893680">
              <w:rPr>
                <w:rFonts w:ascii="Arial" w:eastAsia="Arial" w:hAnsi="Arial" w:cs="Arial"/>
                <w:sz w:val="20"/>
              </w:rPr>
              <w:t>Extraction, mise en plan, concep</w:t>
            </w:r>
            <w:r w:rsidR="00D91905">
              <w:rPr>
                <w:rFonts w:ascii="Arial" w:eastAsia="Arial" w:hAnsi="Arial" w:cs="Arial"/>
                <w:sz w:val="20"/>
              </w:rPr>
              <w:t>tion d’outillage, modifications</w:t>
            </w:r>
          </w:p>
        </w:tc>
        <w:tc>
          <w:tcPr>
            <w:tcW w:w="404" w:type="pct"/>
            <w:shd w:val="clear" w:color="auto" w:fill="auto"/>
            <w:vAlign w:val="center"/>
          </w:tcPr>
          <w:p w14:paraId="1B114E26" w14:textId="77777777" w:rsidR="008E0761" w:rsidRPr="00893680" w:rsidRDefault="008E0761" w:rsidP="008E0761">
            <w:pPr>
              <w:spacing w:line="259" w:lineRule="auto"/>
              <w:jc w:val="center"/>
              <w:rPr>
                <w:rFonts w:ascii="Arial" w:eastAsia="Calibri" w:hAnsi="Arial" w:cs="Arial"/>
                <w:b/>
                <w:sz w:val="20"/>
                <w:szCs w:val="20"/>
              </w:rPr>
            </w:pPr>
            <w:r w:rsidRPr="00893680">
              <w:rPr>
                <w:rFonts w:ascii="Arial" w:eastAsia="Calibri" w:hAnsi="Arial" w:cs="Arial"/>
                <w:b/>
                <w:sz w:val="20"/>
                <w:szCs w:val="20"/>
              </w:rPr>
              <w:t>3</w:t>
            </w:r>
          </w:p>
        </w:tc>
      </w:tr>
      <w:tr w:rsidR="008E0761" w:rsidRPr="00893680" w14:paraId="147F03E2" w14:textId="77777777" w:rsidTr="76018665">
        <w:tblPrEx>
          <w:shd w:val="clear" w:color="auto" w:fill="auto"/>
        </w:tblPrEx>
        <w:trPr>
          <w:jc w:val="center"/>
        </w:trPr>
        <w:tc>
          <w:tcPr>
            <w:tcW w:w="5000" w:type="pct"/>
            <w:gridSpan w:val="2"/>
            <w:shd w:val="clear" w:color="auto" w:fill="C5E0B3"/>
          </w:tcPr>
          <w:p w14:paraId="65D0C0BD"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Schéma cinématique, représentation graphique suivant l’ISO 3952-1</w:t>
            </w:r>
          </w:p>
        </w:tc>
      </w:tr>
      <w:tr w:rsidR="008E0761" w:rsidRPr="00893680" w14:paraId="165E95CD" w14:textId="77777777" w:rsidTr="76018665">
        <w:tblPrEx>
          <w:shd w:val="clear" w:color="auto" w:fill="auto"/>
        </w:tblPrEx>
        <w:trPr>
          <w:jc w:val="center"/>
        </w:trPr>
        <w:tc>
          <w:tcPr>
            <w:tcW w:w="4596" w:type="pct"/>
            <w:shd w:val="clear" w:color="auto" w:fill="auto"/>
          </w:tcPr>
          <w:p w14:paraId="67C4AAD3" w14:textId="3F181BC5" w:rsidR="008E0761" w:rsidRPr="00893680" w:rsidRDefault="008E0761" w:rsidP="00736771">
            <w:pPr>
              <w:jc w:val="left"/>
              <w:rPr>
                <w:rFonts w:ascii="Arial" w:eastAsia="Arial" w:hAnsi="Arial" w:cs="Arial"/>
                <w:sz w:val="20"/>
              </w:rPr>
            </w:pPr>
            <w:r w:rsidRPr="00893680">
              <w:rPr>
                <w:rFonts w:ascii="Arial" w:eastAsia="Arial" w:hAnsi="Arial" w:cs="Arial"/>
                <w:sz w:val="20"/>
              </w:rPr>
              <w:t>Mouvement des solides de mécani</w:t>
            </w:r>
            <w:r w:rsidR="00D91905">
              <w:rPr>
                <w:rFonts w:ascii="Arial" w:eastAsia="Arial" w:hAnsi="Arial" w:cs="Arial"/>
                <w:sz w:val="20"/>
              </w:rPr>
              <w:t>smes, Liaisons de deux solides</w:t>
            </w:r>
            <w:r w:rsidR="00D91905">
              <w:rPr>
                <w:rFonts w:ascii="Arial" w:eastAsia="Arial" w:hAnsi="Arial" w:cs="Arial"/>
                <w:sz w:val="20"/>
              </w:rPr>
              <w:br/>
              <w:t>Mécanismes articulés, m</w:t>
            </w:r>
            <w:r w:rsidRPr="00893680">
              <w:rPr>
                <w:rFonts w:ascii="Arial" w:eastAsia="Arial" w:hAnsi="Arial" w:cs="Arial"/>
                <w:sz w:val="20"/>
              </w:rPr>
              <w:t>écanismes à friction et à dentures, à cames</w:t>
            </w:r>
            <w:r w:rsidR="00D91905">
              <w:rPr>
                <w:rFonts w:ascii="Arial" w:eastAsia="Arial" w:hAnsi="Arial" w:cs="Arial"/>
                <w:sz w:val="20"/>
              </w:rPr>
              <w:t>, à croix de Malte et à rochet</w:t>
            </w:r>
            <w:r w:rsidRPr="00893680">
              <w:rPr>
                <w:rFonts w:ascii="Arial" w:eastAsia="Arial" w:hAnsi="Arial" w:cs="Arial"/>
                <w:sz w:val="20"/>
              </w:rPr>
              <w:br/>
              <w:t>Acco</w:t>
            </w:r>
            <w:r w:rsidR="00D91905">
              <w:rPr>
                <w:rFonts w:ascii="Arial" w:eastAsia="Arial" w:hAnsi="Arial" w:cs="Arial"/>
                <w:sz w:val="20"/>
              </w:rPr>
              <w:t>uplements, embrayages et freins</w:t>
            </w:r>
          </w:p>
        </w:tc>
        <w:tc>
          <w:tcPr>
            <w:tcW w:w="404" w:type="pct"/>
            <w:shd w:val="clear" w:color="auto" w:fill="auto"/>
            <w:vAlign w:val="center"/>
          </w:tcPr>
          <w:p w14:paraId="7EDA438E" w14:textId="77777777" w:rsidR="008E0761" w:rsidRPr="00893680" w:rsidRDefault="008E0761" w:rsidP="008E0761">
            <w:pPr>
              <w:spacing w:line="259" w:lineRule="auto"/>
              <w:jc w:val="center"/>
              <w:rPr>
                <w:rFonts w:ascii="Arial" w:eastAsia="Calibri" w:hAnsi="Arial" w:cs="Arial"/>
                <w:b/>
                <w:sz w:val="20"/>
                <w:szCs w:val="20"/>
              </w:rPr>
            </w:pPr>
            <w:r w:rsidRPr="00893680">
              <w:rPr>
                <w:rFonts w:ascii="Arial" w:eastAsia="Calibri" w:hAnsi="Arial" w:cs="Arial"/>
                <w:b/>
                <w:sz w:val="20"/>
                <w:szCs w:val="20"/>
              </w:rPr>
              <w:t>3</w:t>
            </w:r>
          </w:p>
        </w:tc>
      </w:tr>
      <w:tr w:rsidR="008E0761" w:rsidRPr="00893680" w14:paraId="7B119877" w14:textId="77777777" w:rsidTr="76018665">
        <w:tblPrEx>
          <w:shd w:val="clear" w:color="auto" w:fill="auto"/>
        </w:tblPrEx>
        <w:trPr>
          <w:jc w:val="center"/>
        </w:trPr>
        <w:tc>
          <w:tcPr>
            <w:tcW w:w="5000" w:type="pct"/>
            <w:gridSpan w:val="2"/>
            <w:shd w:val="clear" w:color="auto" w:fill="C5E0B3"/>
          </w:tcPr>
          <w:p w14:paraId="45A58CA6"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Tolérancement géométrique suivant l’ISO 1101 (ou équivalent en vigueur) et normes connexes</w:t>
            </w:r>
          </w:p>
        </w:tc>
      </w:tr>
      <w:tr w:rsidR="008E0761" w:rsidRPr="00893680" w14:paraId="5D91A88D" w14:textId="77777777" w:rsidTr="76018665">
        <w:tblPrEx>
          <w:shd w:val="clear" w:color="auto" w:fill="auto"/>
        </w:tblPrEx>
        <w:trPr>
          <w:jc w:val="center"/>
        </w:trPr>
        <w:tc>
          <w:tcPr>
            <w:tcW w:w="4596" w:type="pct"/>
            <w:shd w:val="clear" w:color="auto" w:fill="auto"/>
          </w:tcPr>
          <w:p w14:paraId="6D12F71A" w14:textId="77777777" w:rsidR="008E0761" w:rsidRPr="00893680" w:rsidRDefault="008E0761" w:rsidP="00D91905">
            <w:pPr>
              <w:rPr>
                <w:rFonts w:ascii="Arial" w:eastAsia="Calibri" w:hAnsi="Arial" w:cs="Arial"/>
                <w:sz w:val="20"/>
                <w:szCs w:val="20"/>
              </w:rPr>
            </w:pPr>
            <w:r w:rsidRPr="00893680">
              <w:rPr>
                <w:rFonts w:ascii="Arial" w:eastAsia="Arial" w:hAnsi="Arial" w:cs="Arial"/>
                <w:sz w:val="20"/>
              </w:rPr>
              <w:t>Spécification géométrique des produits (GPS) — Tolérancement géométrique — Tolérancement de forme, orientation, position et battement</w:t>
            </w:r>
          </w:p>
        </w:tc>
        <w:tc>
          <w:tcPr>
            <w:tcW w:w="404" w:type="pct"/>
            <w:shd w:val="clear" w:color="auto" w:fill="auto"/>
            <w:vAlign w:val="center"/>
          </w:tcPr>
          <w:p w14:paraId="0B9E939D" w14:textId="77777777" w:rsidR="008E0761" w:rsidRPr="00893680" w:rsidRDefault="008E0761" w:rsidP="008E0761">
            <w:pPr>
              <w:spacing w:line="259" w:lineRule="auto"/>
              <w:jc w:val="center"/>
              <w:rPr>
                <w:rFonts w:ascii="Arial" w:eastAsia="Calibri" w:hAnsi="Arial" w:cs="Arial"/>
                <w:b/>
                <w:sz w:val="20"/>
                <w:szCs w:val="20"/>
              </w:rPr>
            </w:pPr>
            <w:r w:rsidRPr="00893680">
              <w:rPr>
                <w:rFonts w:ascii="Arial" w:eastAsia="Calibri" w:hAnsi="Arial" w:cs="Arial"/>
                <w:b/>
                <w:sz w:val="20"/>
                <w:szCs w:val="20"/>
              </w:rPr>
              <w:t>3</w:t>
            </w:r>
          </w:p>
        </w:tc>
      </w:tr>
      <w:tr w:rsidR="008E0761" w:rsidRPr="00893680" w14:paraId="5F01F573" w14:textId="77777777" w:rsidTr="76018665">
        <w:tblPrEx>
          <w:shd w:val="clear" w:color="auto" w:fill="auto"/>
        </w:tblPrEx>
        <w:trPr>
          <w:jc w:val="center"/>
        </w:trPr>
        <w:tc>
          <w:tcPr>
            <w:tcW w:w="5000" w:type="pct"/>
            <w:gridSpan w:val="2"/>
            <w:shd w:val="clear" w:color="auto" w:fill="C5E0B3"/>
          </w:tcPr>
          <w:p w14:paraId="37FC241B"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Méthodes de calcul et de vérification des intervalles de tolérance et jeux fonctionnels</w:t>
            </w:r>
          </w:p>
        </w:tc>
      </w:tr>
      <w:tr w:rsidR="008E0761" w:rsidRPr="00893680" w14:paraId="0F61407E" w14:textId="77777777" w:rsidTr="76018665">
        <w:tblPrEx>
          <w:shd w:val="clear" w:color="auto" w:fill="auto"/>
        </w:tblPrEx>
        <w:trPr>
          <w:jc w:val="center"/>
        </w:trPr>
        <w:tc>
          <w:tcPr>
            <w:tcW w:w="4596" w:type="pct"/>
            <w:shd w:val="clear" w:color="auto" w:fill="auto"/>
          </w:tcPr>
          <w:p w14:paraId="69322E37" w14:textId="2404E1D8" w:rsidR="008E0761" w:rsidRPr="00893680" w:rsidRDefault="008E0761" w:rsidP="00D91905">
            <w:pPr>
              <w:jc w:val="left"/>
              <w:rPr>
                <w:rFonts w:ascii="Arial" w:eastAsia="Calibri" w:hAnsi="Arial" w:cs="Arial"/>
                <w:b/>
                <w:color w:val="000000"/>
                <w:sz w:val="20"/>
                <w:szCs w:val="20"/>
              </w:rPr>
            </w:pPr>
            <w:r w:rsidRPr="00893680">
              <w:rPr>
                <w:rFonts w:ascii="Arial" w:eastAsia="Arial" w:hAnsi="Arial" w:cs="Arial"/>
                <w:sz w:val="20"/>
              </w:rPr>
              <w:t>Surfaces fonctionnelles, conditions</w:t>
            </w:r>
            <w:r w:rsidR="00D91905">
              <w:rPr>
                <w:rFonts w:ascii="Arial" w:eastAsia="Arial" w:hAnsi="Arial" w:cs="Arial"/>
                <w:sz w:val="20"/>
              </w:rPr>
              <w:t xml:space="preserve"> de fonctionnement, Ajustements</w:t>
            </w:r>
          </w:p>
        </w:tc>
        <w:tc>
          <w:tcPr>
            <w:tcW w:w="404" w:type="pct"/>
            <w:shd w:val="clear" w:color="auto" w:fill="auto"/>
            <w:vAlign w:val="center"/>
          </w:tcPr>
          <w:p w14:paraId="4523F455" w14:textId="77777777" w:rsidR="008E0761" w:rsidRPr="00893680" w:rsidRDefault="008E0761" w:rsidP="008E0761">
            <w:pPr>
              <w:spacing w:line="259" w:lineRule="auto"/>
              <w:jc w:val="center"/>
              <w:rPr>
                <w:rFonts w:ascii="Arial" w:eastAsia="Calibri" w:hAnsi="Arial" w:cs="Arial"/>
                <w:b/>
                <w:sz w:val="20"/>
                <w:szCs w:val="20"/>
              </w:rPr>
            </w:pPr>
            <w:r w:rsidRPr="00893680">
              <w:rPr>
                <w:rFonts w:ascii="Arial" w:eastAsia="Calibri" w:hAnsi="Arial" w:cs="Arial"/>
                <w:b/>
                <w:sz w:val="20"/>
                <w:szCs w:val="20"/>
              </w:rPr>
              <w:t>3</w:t>
            </w:r>
          </w:p>
        </w:tc>
      </w:tr>
      <w:tr w:rsidR="008E0761" w:rsidRPr="00893680" w14:paraId="43FB58EC" w14:textId="77777777" w:rsidTr="76018665">
        <w:tblPrEx>
          <w:shd w:val="clear" w:color="auto" w:fill="auto"/>
        </w:tblPrEx>
        <w:trPr>
          <w:jc w:val="center"/>
        </w:trPr>
        <w:tc>
          <w:tcPr>
            <w:tcW w:w="5000" w:type="pct"/>
            <w:gridSpan w:val="2"/>
            <w:shd w:val="clear" w:color="auto" w:fill="C5E0B3"/>
          </w:tcPr>
          <w:p w14:paraId="20F3CC8F"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 xml:space="preserve">Caractéristiques, désignation et traitements des matériaux </w:t>
            </w:r>
          </w:p>
        </w:tc>
      </w:tr>
      <w:tr w:rsidR="008E0761" w:rsidRPr="00893680" w14:paraId="69509124" w14:textId="77777777" w:rsidTr="76018665">
        <w:tblPrEx>
          <w:shd w:val="clear" w:color="auto" w:fill="auto"/>
        </w:tblPrEx>
        <w:trPr>
          <w:jc w:val="center"/>
        </w:trPr>
        <w:tc>
          <w:tcPr>
            <w:tcW w:w="4596" w:type="pct"/>
            <w:shd w:val="clear" w:color="auto" w:fill="auto"/>
          </w:tcPr>
          <w:p w14:paraId="63A24777" w14:textId="77777777" w:rsidR="00D91905" w:rsidRDefault="008E0761" w:rsidP="00D91905">
            <w:pPr>
              <w:rPr>
                <w:rFonts w:ascii="Arial" w:eastAsia="Arial" w:hAnsi="Arial" w:cs="Arial"/>
                <w:sz w:val="20"/>
              </w:rPr>
            </w:pPr>
            <w:r w:rsidRPr="00893680">
              <w:rPr>
                <w:rFonts w:ascii="Arial" w:eastAsia="Arial" w:hAnsi="Arial" w:cs="Arial"/>
                <w:sz w:val="20"/>
              </w:rPr>
              <w:t>Propriétés mécaniques (ductilité, dureté, élasticité</w:t>
            </w:r>
            <w:r w:rsidR="00D91905">
              <w:rPr>
                <w:rFonts w:ascii="Arial" w:eastAsia="Arial" w:hAnsi="Arial" w:cs="Arial"/>
                <w:sz w:val="20"/>
              </w:rPr>
              <w:t xml:space="preserve">, </w:t>
            </w:r>
            <w:r w:rsidRPr="00893680">
              <w:rPr>
                <w:rFonts w:ascii="Arial" w:eastAsia="Arial" w:hAnsi="Arial" w:cs="Arial"/>
                <w:sz w:val="20"/>
              </w:rPr>
              <w:t>…), non mécaniques (conductibilité thermique, électri</w:t>
            </w:r>
            <w:r w:rsidR="00D91905">
              <w:rPr>
                <w:rFonts w:ascii="Arial" w:eastAsia="Arial" w:hAnsi="Arial" w:cs="Arial"/>
                <w:sz w:val="20"/>
              </w:rPr>
              <w:t>que, résistance à la corrosion)</w:t>
            </w:r>
          </w:p>
          <w:p w14:paraId="1C8F40CF" w14:textId="5B7B6F08" w:rsidR="008E0761" w:rsidRPr="00893680" w:rsidRDefault="008E0761" w:rsidP="00D91905">
            <w:pPr>
              <w:rPr>
                <w:rFonts w:ascii="Arial" w:eastAsia="Calibri" w:hAnsi="Arial" w:cs="Arial"/>
                <w:b/>
                <w:color w:val="000000"/>
                <w:sz w:val="20"/>
                <w:szCs w:val="20"/>
              </w:rPr>
            </w:pPr>
            <w:r w:rsidRPr="00893680">
              <w:rPr>
                <w:rFonts w:ascii="Arial" w:eastAsia="Arial" w:hAnsi="Arial" w:cs="Arial"/>
                <w:sz w:val="20"/>
              </w:rPr>
              <w:t>Traitements de dur</w:t>
            </w:r>
            <w:r w:rsidR="00D91905">
              <w:rPr>
                <w:rFonts w:ascii="Arial" w:eastAsia="Arial" w:hAnsi="Arial" w:cs="Arial"/>
                <w:sz w:val="20"/>
              </w:rPr>
              <w:t>cissement et d’adoucissement, t</w:t>
            </w:r>
            <w:r w:rsidRPr="00893680">
              <w:rPr>
                <w:rFonts w:ascii="Arial" w:eastAsia="Arial" w:hAnsi="Arial" w:cs="Arial"/>
                <w:sz w:val="20"/>
              </w:rPr>
              <w:t>raitement de surface</w:t>
            </w:r>
          </w:p>
        </w:tc>
        <w:tc>
          <w:tcPr>
            <w:tcW w:w="404" w:type="pct"/>
            <w:shd w:val="clear" w:color="auto" w:fill="auto"/>
            <w:vAlign w:val="center"/>
          </w:tcPr>
          <w:p w14:paraId="3EB60E54" w14:textId="77777777" w:rsidR="008E0761" w:rsidRPr="00893680" w:rsidRDefault="008E0761" w:rsidP="008E0761">
            <w:pPr>
              <w:spacing w:line="259" w:lineRule="auto"/>
              <w:jc w:val="center"/>
              <w:rPr>
                <w:rFonts w:ascii="Arial" w:hAnsi="Arial" w:cs="Arial"/>
              </w:rPr>
            </w:pPr>
            <w:r w:rsidRPr="00893680">
              <w:rPr>
                <w:rFonts w:ascii="Arial" w:eastAsia="Calibri" w:hAnsi="Arial" w:cs="Arial"/>
                <w:b/>
                <w:bCs/>
                <w:sz w:val="20"/>
                <w:szCs w:val="20"/>
              </w:rPr>
              <w:t>2</w:t>
            </w:r>
          </w:p>
        </w:tc>
      </w:tr>
      <w:tr w:rsidR="008E0761" w:rsidRPr="00893680" w14:paraId="05BFC995" w14:textId="77777777" w:rsidTr="76018665">
        <w:tblPrEx>
          <w:shd w:val="clear" w:color="auto" w:fill="auto"/>
        </w:tblPrEx>
        <w:trPr>
          <w:jc w:val="center"/>
        </w:trPr>
        <w:tc>
          <w:tcPr>
            <w:tcW w:w="5000" w:type="pct"/>
            <w:gridSpan w:val="2"/>
            <w:shd w:val="clear" w:color="auto" w:fill="C5E0B3"/>
          </w:tcPr>
          <w:p w14:paraId="52DD101B"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Procédés de fabrication des pièces élémentaires</w:t>
            </w:r>
          </w:p>
        </w:tc>
      </w:tr>
      <w:tr w:rsidR="008E0761" w:rsidRPr="00893680" w14:paraId="25F2CDC8" w14:textId="77777777" w:rsidTr="76018665">
        <w:tblPrEx>
          <w:shd w:val="clear" w:color="auto" w:fill="auto"/>
        </w:tblPrEx>
        <w:trPr>
          <w:jc w:val="center"/>
        </w:trPr>
        <w:tc>
          <w:tcPr>
            <w:tcW w:w="4596" w:type="pct"/>
            <w:shd w:val="clear" w:color="auto" w:fill="auto"/>
          </w:tcPr>
          <w:p w14:paraId="29A51094" w14:textId="6BD37020" w:rsidR="008E0761" w:rsidRPr="00893680" w:rsidRDefault="008E0761" w:rsidP="00D91905">
            <w:pPr>
              <w:jc w:val="left"/>
              <w:rPr>
                <w:rFonts w:ascii="Arial" w:eastAsia="Arial" w:hAnsi="Arial" w:cs="Arial"/>
                <w:sz w:val="20"/>
              </w:rPr>
            </w:pPr>
            <w:r w:rsidRPr="00893680">
              <w:rPr>
                <w:rFonts w:ascii="Arial" w:eastAsia="Arial" w:hAnsi="Arial" w:cs="Arial"/>
                <w:sz w:val="20"/>
              </w:rPr>
              <w:t>Obtention de pièces brutes (forgeage, moulage, frittage, découpage)</w:t>
            </w:r>
            <w:r w:rsidRPr="00893680">
              <w:rPr>
                <w:rFonts w:ascii="Arial" w:hAnsi="Arial" w:cs="Arial"/>
                <w:sz w:val="20"/>
              </w:rPr>
              <w:br/>
            </w:r>
            <w:r w:rsidR="00D91905">
              <w:rPr>
                <w:rFonts w:ascii="Arial" w:eastAsia="Arial" w:hAnsi="Arial" w:cs="Arial"/>
                <w:sz w:val="20"/>
              </w:rPr>
              <w:t>Obtention p</w:t>
            </w:r>
            <w:r w:rsidRPr="00893680">
              <w:rPr>
                <w:rFonts w:ascii="Arial" w:eastAsia="Arial" w:hAnsi="Arial" w:cs="Arial"/>
                <w:sz w:val="20"/>
              </w:rPr>
              <w:t>ar enlèvement de matière, mécano-soudées</w:t>
            </w:r>
            <w:r w:rsidR="00D91905">
              <w:rPr>
                <w:rFonts w:ascii="Arial" w:eastAsia="Arial" w:hAnsi="Arial" w:cs="Arial"/>
                <w:sz w:val="20"/>
              </w:rPr>
              <w:t xml:space="preserve">, </w:t>
            </w:r>
            <w:r w:rsidRPr="00893680">
              <w:rPr>
                <w:rFonts w:ascii="Arial" w:eastAsia="Arial" w:hAnsi="Arial" w:cs="Arial"/>
                <w:sz w:val="20"/>
              </w:rPr>
              <w:t>…</w:t>
            </w:r>
          </w:p>
        </w:tc>
        <w:tc>
          <w:tcPr>
            <w:tcW w:w="404" w:type="pct"/>
            <w:shd w:val="clear" w:color="auto" w:fill="auto"/>
            <w:vAlign w:val="center"/>
          </w:tcPr>
          <w:p w14:paraId="3C79C120" w14:textId="77777777" w:rsidR="008E0761" w:rsidRPr="00893680" w:rsidRDefault="008E0761" w:rsidP="008E0761">
            <w:pPr>
              <w:spacing w:line="259" w:lineRule="auto"/>
              <w:jc w:val="center"/>
              <w:rPr>
                <w:rFonts w:ascii="Arial" w:eastAsia="Calibri" w:hAnsi="Arial" w:cs="Arial"/>
                <w:b/>
                <w:bCs/>
                <w:sz w:val="20"/>
                <w:szCs w:val="20"/>
              </w:rPr>
            </w:pPr>
            <w:r w:rsidRPr="00893680">
              <w:rPr>
                <w:rFonts w:ascii="Arial" w:eastAsia="Calibri" w:hAnsi="Arial" w:cs="Arial"/>
                <w:b/>
                <w:bCs/>
                <w:sz w:val="20"/>
                <w:szCs w:val="20"/>
              </w:rPr>
              <w:t>2</w:t>
            </w:r>
          </w:p>
        </w:tc>
      </w:tr>
      <w:tr w:rsidR="008E0761" w:rsidRPr="00893680" w14:paraId="50528CCC" w14:textId="77777777" w:rsidTr="76018665">
        <w:tblPrEx>
          <w:shd w:val="clear" w:color="auto" w:fill="auto"/>
        </w:tblPrEx>
        <w:trPr>
          <w:jc w:val="center"/>
        </w:trPr>
        <w:tc>
          <w:tcPr>
            <w:tcW w:w="5000" w:type="pct"/>
            <w:gridSpan w:val="2"/>
            <w:shd w:val="clear" w:color="auto" w:fill="C5E0B3"/>
          </w:tcPr>
          <w:p w14:paraId="6ECD2D5F" w14:textId="77777777" w:rsidR="008E0761" w:rsidRPr="00CB7A2A" w:rsidRDefault="008E0761" w:rsidP="00CB7A2A">
            <w:pPr>
              <w:spacing w:line="276" w:lineRule="auto"/>
              <w:rPr>
                <w:rFonts w:ascii="Arial" w:eastAsia="Arial" w:hAnsi="Arial" w:cs="Arial"/>
                <w:color w:val="000000" w:themeColor="text1"/>
                <w:sz w:val="22"/>
              </w:rPr>
            </w:pPr>
            <w:r w:rsidRPr="00CB7A2A">
              <w:rPr>
                <w:rFonts w:ascii="Arial" w:eastAsia="Arial" w:hAnsi="Arial" w:cs="Arial"/>
                <w:sz w:val="22"/>
              </w:rPr>
              <w:t>Mise et maintien en position des structures iso et hyperstatiques</w:t>
            </w:r>
          </w:p>
        </w:tc>
      </w:tr>
      <w:tr w:rsidR="008E0761" w:rsidRPr="00893680" w14:paraId="5E1CD80B" w14:textId="77777777" w:rsidTr="76018665">
        <w:tblPrEx>
          <w:shd w:val="clear" w:color="auto" w:fill="auto"/>
        </w:tblPrEx>
        <w:trPr>
          <w:jc w:val="center"/>
        </w:trPr>
        <w:tc>
          <w:tcPr>
            <w:tcW w:w="4596" w:type="pct"/>
            <w:shd w:val="clear" w:color="auto" w:fill="auto"/>
          </w:tcPr>
          <w:p w14:paraId="09F04E8C" w14:textId="7846B1F9" w:rsidR="008E0761" w:rsidRPr="00893680" w:rsidRDefault="008E0761" w:rsidP="00736771">
            <w:pPr>
              <w:jc w:val="left"/>
              <w:rPr>
                <w:rFonts w:ascii="Arial" w:eastAsia="Arial" w:hAnsi="Arial" w:cs="Arial"/>
                <w:sz w:val="20"/>
              </w:rPr>
            </w:pPr>
            <w:r w:rsidRPr="00893680">
              <w:rPr>
                <w:rFonts w:ascii="Arial" w:eastAsia="Arial" w:hAnsi="Arial" w:cs="Arial"/>
                <w:sz w:val="20"/>
              </w:rPr>
              <w:t xml:space="preserve">Dans le domaine de l’assemblage et de modifications d’éléments </w:t>
            </w:r>
            <w:r w:rsidR="00D91905">
              <w:rPr>
                <w:rFonts w:ascii="Arial" w:eastAsia="Arial" w:hAnsi="Arial" w:cs="Arial"/>
                <w:sz w:val="20"/>
              </w:rPr>
              <w:t>structuraux, de systèmes avions</w:t>
            </w:r>
          </w:p>
        </w:tc>
        <w:tc>
          <w:tcPr>
            <w:tcW w:w="404" w:type="pct"/>
            <w:shd w:val="clear" w:color="auto" w:fill="auto"/>
            <w:vAlign w:val="center"/>
          </w:tcPr>
          <w:p w14:paraId="6301FB91" w14:textId="77777777" w:rsidR="008E0761" w:rsidRPr="00893680" w:rsidRDefault="008E0761" w:rsidP="008E0761">
            <w:pPr>
              <w:jc w:val="center"/>
              <w:rPr>
                <w:rFonts w:ascii="Arial" w:eastAsia="Calibri" w:hAnsi="Arial" w:cs="Arial"/>
                <w:b/>
                <w:bCs/>
                <w:sz w:val="22"/>
                <w:szCs w:val="22"/>
              </w:rPr>
            </w:pPr>
            <w:r w:rsidRPr="00893680">
              <w:rPr>
                <w:rFonts w:ascii="Arial" w:eastAsia="Calibri" w:hAnsi="Arial" w:cs="Arial"/>
                <w:b/>
                <w:bCs/>
                <w:sz w:val="20"/>
                <w:szCs w:val="20"/>
              </w:rPr>
              <w:t>3</w:t>
            </w:r>
          </w:p>
        </w:tc>
      </w:tr>
      <w:tr w:rsidR="008E0761" w:rsidRPr="00893680" w14:paraId="719BD98E" w14:textId="77777777" w:rsidTr="76018665">
        <w:tblPrEx>
          <w:shd w:val="clear" w:color="auto" w:fill="auto"/>
        </w:tblPrEx>
        <w:trPr>
          <w:jc w:val="center"/>
        </w:trPr>
        <w:tc>
          <w:tcPr>
            <w:tcW w:w="5000" w:type="pct"/>
            <w:gridSpan w:val="2"/>
            <w:shd w:val="clear" w:color="auto" w:fill="C5E0B3"/>
          </w:tcPr>
          <w:p w14:paraId="13990D31"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Schémas électriques, hydrauliques et pneumatiques à bord des aéronefs selon les normes en vigueur</w:t>
            </w:r>
          </w:p>
        </w:tc>
      </w:tr>
      <w:tr w:rsidR="008E0761" w:rsidRPr="00893680" w14:paraId="02C34252" w14:textId="77777777" w:rsidTr="76018665">
        <w:tblPrEx>
          <w:shd w:val="clear" w:color="auto" w:fill="auto"/>
        </w:tblPrEx>
        <w:trPr>
          <w:jc w:val="center"/>
        </w:trPr>
        <w:tc>
          <w:tcPr>
            <w:tcW w:w="4596" w:type="pct"/>
            <w:shd w:val="clear" w:color="auto" w:fill="auto"/>
          </w:tcPr>
          <w:p w14:paraId="02F604BE" w14:textId="048254A1" w:rsidR="008E0761" w:rsidRPr="00893680" w:rsidRDefault="008E0761" w:rsidP="00736771">
            <w:pPr>
              <w:jc w:val="left"/>
              <w:rPr>
                <w:rFonts w:ascii="Arial" w:eastAsia="Calibri" w:hAnsi="Arial" w:cs="Arial"/>
                <w:sz w:val="20"/>
                <w:szCs w:val="20"/>
              </w:rPr>
            </w:pPr>
            <w:r w:rsidRPr="00893680">
              <w:rPr>
                <w:rFonts w:ascii="Arial" w:eastAsia="Arial" w:hAnsi="Arial" w:cs="Arial"/>
                <w:sz w:val="20"/>
              </w:rPr>
              <w:t>Lecture, compr</w:t>
            </w:r>
            <w:r w:rsidR="00D91905">
              <w:rPr>
                <w:rFonts w:ascii="Arial" w:eastAsia="Arial" w:hAnsi="Arial" w:cs="Arial"/>
                <w:sz w:val="20"/>
              </w:rPr>
              <w:t xml:space="preserve">éhension du fonctionnement, </w:t>
            </w:r>
            <w:r w:rsidRPr="00893680">
              <w:rPr>
                <w:rFonts w:ascii="Arial" w:eastAsia="Arial" w:hAnsi="Arial" w:cs="Arial"/>
                <w:sz w:val="20"/>
              </w:rPr>
              <w:t>organes principaux</w:t>
            </w:r>
          </w:p>
        </w:tc>
        <w:tc>
          <w:tcPr>
            <w:tcW w:w="404" w:type="pct"/>
            <w:shd w:val="clear" w:color="auto" w:fill="auto"/>
            <w:vAlign w:val="center"/>
          </w:tcPr>
          <w:p w14:paraId="33208CB8" w14:textId="77777777" w:rsidR="008E0761" w:rsidRPr="00893680" w:rsidRDefault="008E0761" w:rsidP="008E0761">
            <w:pPr>
              <w:jc w:val="center"/>
              <w:rPr>
                <w:rFonts w:ascii="Arial" w:eastAsia="Calibri" w:hAnsi="Arial" w:cs="Arial"/>
                <w:b/>
                <w:bCs/>
                <w:sz w:val="22"/>
                <w:szCs w:val="22"/>
              </w:rPr>
            </w:pPr>
            <w:r w:rsidRPr="00893680">
              <w:rPr>
                <w:rFonts w:ascii="Arial" w:eastAsia="Calibri" w:hAnsi="Arial" w:cs="Arial"/>
                <w:b/>
                <w:bCs/>
                <w:sz w:val="20"/>
                <w:szCs w:val="20"/>
              </w:rPr>
              <w:t>3</w:t>
            </w:r>
          </w:p>
        </w:tc>
      </w:tr>
      <w:tr w:rsidR="008E0761" w:rsidRPr="00C573B3" w14:paraId="397420DF" w14:textId="77777777" w:rsidTr="76018665">
        <w:tblPrEx>
          <w:shd w:val="clear" w:color="auto" w:fill="auto"/>
        </w:tblPrEx>
        <w:trPr>
          <w:jc w:val="center"/>
        </w:trPr>
        <w:tc>
          <w:tcPr>
            <w:tcW w:w="5000" w:type="pct"/>
            <w:gridSpan w:val="2"/>
            <w:shd w:val="clear" w:color="auto" w:fill="C5E0B3"/>
          </w:tcPr>
          <w:p w14:paraId="17D3F53F" w14:textId="77777777" w:rsidR="008E0761" w:rsidRPr="00CB7A2A" w:rsidRDefault="008E0761" w:rsidP="00CB7A2A">
            <w:pPr>
              <w:spacing w:line="276" w:lineRule="auto"/>
              <w:rPr>
                <w:rFonts w:ascii="Arial" w:eastAsia="Arial" w:hAnsi="Arial" w:cs="Arial"/>
                <w:sz w:val="22"/>
                <w:lang w:val="en-US"/>
              </w:rPr>
            </w:pPr>
            <w:proofErr w:type="spellStart"/>
            <w:r w:rsidRPr="00CB7A2A">
              <w:rPr>
                <w:rFonts w:ascii="Arial" w:eastAsia="Arial" w:hAnsi="Arial" w:cs="Arial"/>
                <w:sz w:val="22"/>
                <w:lang w:val="en-US"/>
              </w:rPr>
              <w:t>Règles</w:t>
            </w:r>
            <w:proofErr w:type="spellEnd"/>
            <w:r w:rsidRPr="00CB7A2A">
              <w:rPr>
                <w:rFonts w:ascii="Arial" w:eastAsia="Arial" w:hAnsi="Arial" w:cs="Arial"/>
                <w:sz w:val="22"/>
                <w:lang w:val="en-US"/>
              </w:rPr>
              <w:t xml:space="preserve"> Electrical Wiring Interconnection System (EWIS), Fuel Safety Limitations (FSL), </w:t>
            </w:r>
            <w:proofErr w:type="spellStart"/>
            <w:r w:rsidRPr="00CB7A2A">
              <w:rPr>
                <w:rFonts w:ascii="Arial" w:eastAsia="Arial" w:hAnsi="Arial" w:cs="Arial"/>
                <w:sz w:val="22"/>
                <w:lang w:val="en-US"/>
              </w:rPr>
              <w:t>règles</w:t>
            </w:r>
            <w:proofErr w:type="spellEnd"/>
            <w:r w:rsidRPr="00CB7A2A">
              <w:rPr>
                <w:rFonts w:ascii="Arial" w:eastAsia="Arial" w:hAnsi="Arial" w:cs="Arial"/>
                <w:sz w:val="22"/>
                <w:lang w:val="en-US"/>
              </w:rPr>
              <w:t xml:space="preserve"> </w:t>
            </w:r>
            <w:proofErr w:type="gramStart"/>
            <w:r w:rsidRPr="00CB7A2A">
              <w:rPr>
                <w:rFonts w:ascii="Arial" w:eastAsia="Arial" w:hAnsi="Arial" w:cs="Arial"/>
                <w:sz w:val="22"/>
                <w:lang w:val="en-US"/>
              </w:rPr>
              <w:t>Electro Static</w:t>
            </w:r>
            <w:proofErr w:type="gramEnd"/>
            <w:r w:rsidRPr="00CB7A2A">
              <w:rPr>
                <w:rFonts w:ascii="Arial" w:eastAsia="Arial" w:hAnsi="Arial" w:cs="Arial"/>
                <w:sz w:val="22"/>
                <w:lang w:val="en-US"/>
              </w:rPr>
              <w:t xml:space="preserve"> Discharge (ESD)</w:t>
            </w:r>
          </w:p>
        </w:tc>
      </w:tr>
      <w:tr w:rsidR="008E0761" w:rsidRPr="00893680" w14:paraId="52D7CEAF" w14:textId="77777777" w:rsidTr="76018665">
        <w:tblPrEx>
          <w:shd w:val="clear" w:color="auto" w:fill="auto"/>
        </w:tblPrEx>
        <w:trPr>
          <w:jc w:val="center"/>
        </w:trPr>
        <w:tc>
          <w:tcPr>
            <w:tcW w:w="4596" w:type="pct"/>
            <w:shd w:val="clear" w:color="auto" w:fill="auto"/>
          </w:tcPr>
          <w:p w14:paraId="371DD138" w14:textId="48D64F40" w:rsidR="008E0761" w:rsidRPr="00893680" w:rsidRDefault="008E0761" w:rsidP="00736771">
            <w:pPr>
              <w:jc w:val="left"/>
              <w:rPr>
                <w:rFonts w:ascii="Arial" w:eastAsia="Calibri" w:hAnsi="Arial" w:cs="Arial"/>
                <w:sz w:val="20"/>
                <w:szCs w:val="20"/>
              </w:rPr>
            </w:pPr>
            <w:r w:rsidRPr="00893680">
              <w:rPr>
                <w:rFonts w:ascii="Arial" w:eastAsia="Arial" w:hAnsi="Arial" w:cs="Arial"/>
                <w:sz w:val="20"/>
              </w:rPr>
              <w:t>Pratiques et procédures de travail</w:t>
            </w:r>
            <w:r w:rsidRPr="00893680">
              <w:rPr>
                <w:rFonts w:ascii="Arial" w:eastAsia="Arial" w:hAnsi="Arial" w:cs="Arial"/>
                <w:sz w:val="20"/>
              </w:rPr>
              <w:br/>
              <w:t>Techni</w:t>
            </w:r>
            <w:r w:rsidR="00D91905">
              <w:rPr>
                <w:rFonts w:ascii="Arial" w:eastAsia="Arial" w:hAnsi="Arial" w:cs="Arial"/>
                <w:sz w:val="20"/>
              </w:rPr>
              <w:t>ques de montage, de maintenance</w:t>
            </w:r>
          </w:p>
        </w:tc>
        <w:tc>
          <w:tcPr>
            <w:tcW w:w="404" w:type="pct"/>
            <w:shd w:val="clear" w:color="auto" w:fill="auto"/>
            <w:vAlign w:val="center"/>
          </w:tcPr>
          <w:p w14:paraId="0DF032C1" w14:textId="4486D6EE" w:rsidR="008E0761" w:rsidRPr="00893680" w:rsidRDefault="002E18A7" w:rsidP="008E0761">
            <w:pPr>
              <w:spacing w:line="259" w:lineRule="auto"/>
              <w:jc w:val="center"/>
              <w:rPr>
                <w:rFonts w:ascii="Arial" w:eastAsia="Calibri" w:hAnsi="Arial" w:cs="Arial"/>
                <w:b/>
                <w:sz w:val="20"/>
                <w:szCs w:val="20"/>
              </w:rPr>
            </w:pPr>
            <w:r w:rsidRPr="00893680">
              <w:rPr>
                <w:rFonts w:ascii="Arial" w:eastAsia="Calibri" w:hAnsi="Arial" w:cs="Arial"/>
                <w:b/>
                <w:color w:val="000000" w:themeColor="text1"/>
                <w:sz w:val="20"/>
                <w:szCs w:val="20"/>
              </w:rPr>
              <w:t>3</w:t>
            </w:r>
          </w:p>
        </w:tc>
      </w:tr>
      <w:tr w:rsidR="008E0761" w:rsidRPr="00893680" w14:paraId="56736FFF" w14:textId="77777777" w:rsidTr="76018665">
        <w:tblPrEx>
          <w:shd w:val="clear" w:color="auto" w:fill="auto"/>
        </w:tblPrEx>
        <w:trPr>
          <w:jc w:val="center"/>
        </w:trPr>
        <w:tc>
          <w:tcPr>
            <w:tcW w:w="5000" w:type="pct"/>
            <w:gridSpan w:val="2"/>
            <w:shd w:val="clear" w:color="auto" w:fill="C5E0B3"/>
          </w:tcPr>
          <w:p w14:paraId="3C20EEBC"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Techniques courantes en assemblage et en maintenance suivant les règlements en vigueur</w:t>
            </w:r>
          </w:p>
        </w:tc>
      </w:tr>
      <w:tr w:rsidR="008E0761" w:rsidRPr="00893680" w14:paraId="4D90D26C" w14:textId="77777777" w:rsidTr="76018665">
        <w:tblPrEx>
          <w:shd w:val="clear" w:color="auto" w:fill="auto"/>
        </w:tblPrEx>
        <w:trPr>
          <w:jc w:val="center"/>
        </w:trPr>
        <w:tc>
          <w:tcPr>
            <w:tcW w:w="4596" w:type="pct"/>
            <w:shd w:val="clear" w:color="auto" w:fill="auto"/>
          </w:tcPr>
          <w:p w14:paraId="44408104" w14:textId="5EA415F8" w:rsidR="00D91905" w:rsidRDefault="008E0761" w:rsidP="00736771">
            <w:pPr>
              <w:jc w:val="left"/>
              <w:rPr>
                <w:rFonts w:ascii="Arial" w:eastAsia="Arial" w:hAnsi="Arial" w:cs="Arial"/>
                <w:sz w:val="20"/>
              </w:rPr>
            </w:pPr>
            <w:r w:rsidRPr="00893680">
              <w:rPr>
                <w:rFonts w:ascii="Arial" w:eastAsia="Arial" w:hAnsi="Arial" w:cs="Arial"/>
                <w:sz w:val="20"/>
              </w:rPr>
              <w:t>Par rivet</w:t>
            </w:r>
            <w:r w:rsidR="00D91905">
              <w:rPr>
                <w:rFonts w:ascii="Arial" w:eastAsia="Arial" w:hAnsi="Arial" w:cs="Arial"/>
                <w:sz w:val="20"/>
              </w:rPr>
              <w:t>age, vissage, collage, frettage</w:t>
            </w:r>
          </w:p>
          <w:p w14:paraId="7DB4D910" w14:textId="6E20D034" w:rsidR="008E0761" w:rsidRPr="00893680" w:rsidRDefault="008E0761" w:rsidP="00D91905">
            <w:pPr>
              <w:rPr>
                <w:rFonts w:ascii="Arial" w:eastAsia="Arial" w:hAnsi="Arial" w:cs="Arial"/>
                <w:sz w:val="20"/>
              </w:rPr>
            </w:pPr>
            <w:r w:rsidRPr="00893680">
              <w:rPr>
                <w:rFonts w:ascii="Arial" w:eastAsia="Arial" w:hAnsi="Arial" w:cs="Arial"/>
                <w:sz w:val="20"/>
              </w:rPr>
              <w:t>Les spécifications d'assemblage (tolérances et ajustements, étanchéité, continuité élec</w:t>
            </w:r>
            <w:r w:rsidR="00D91905">
              <w:rPr>
                <w:rFonts w:ascii="Arial" w:eastAsia="Arial" w:hAnsi="Arial" w:cs="Arial"/>
                <w:sz w:val="20"/>
              </w:rPr>
              <w:t>trique, traitements de surface)</w:t>
            </w:r>
          </w:p>
          <w:p w14:paraId="1DF83F70" w14:textId="77777777" w:rsidR="008E0761" w:rsidRPr="00893680" w:rsidRDefault="008E0761" w:rsidP="00736771">
            <w:pPr>
              <w:jc w:val="left"/>
              <w:rPr>
                <w:rFonts w:ascii="Arial" w:eastAsia="Arial" w:hAnsi="Arial" w:cs="Arial"/>
                <w:sz w:val="20"/>
              </w:rPr>
            </w:pPr>
            <w:r w:rsidRPr="00893680">
              <w:rPr>
                <w:rFonts w:ascii="Arial" w:eastAsia="Arial" w:hAnsi="Arial" w:cs="Arial"/>
                <w:sz w:val="20"/>
              </w:rPr>
              <w:t>Ajustement et réglages des éléments assemblés, procédures de serrage au couple</w:t>
            </w:r>
          </w:p>
          <w:p w14:paraId="57A672A5" w14:textId="77777777" w:rsidR="008E0761" w:rsidRPr="00893680" w:rsidRDefault="008E0761" w:rsidP="00736771">
            <w:pPr>
              <w:jc w:val="left"/>
              <w:rPr>
                <w:rFonts w:ascii="Arial" w:eastAsia="Arial" w:hAnsi="Arial" w:cs="Arial"/>
              </w:rPr>
            </w:pPr>
            <w:r w:rsidRPr="00893680">
              <w:rPr>
                <w:rFonts w:ascii="Arial" w:eastAsia="Arial" w:hAnsi="Arial" w:cs="Arial"/>
                <w:sz w:val="20"/>
              </w:rPr>
              <w:t>Procédés de mesure et de contrôle sur aéronef</w:t>
            </w:r>
          </w:p>
        </w:tc>
        <w:tc>
          <w:tcPr>
            <w:tcW w:w="404" w:type="pct"/>
            <w:shd w:val="clear" w:color="auto" w:fill="auto"/>
            <w:vAlign w:val="center"/>
          </w:tcPr>
          <w:p w14:paraId="2788FE4F" w14:textId="77777777" w:rsidR="008E0761" w:rsidRPr="00893680" w:rsidRDefault="008E0761" w:rsidP="008E0761">
            <w:pPr>
              <w:spacing w:line="259" w:lineRule="auto"/>
              <w:jc w:val="center"/>
              <w:rPr>
                <w:rFonts w:ascii="Arial" w:eastAsia="Calibri" w:hAnsi="Arial" w:cs="Arial"/>
                <w:b/>
                <w:color w:val="000000" w:themeColor="text1"/>
                <w:sz w:val="20"/>
                <w:szCs w:val="20"/>
              </w:rPr>
            </w:pPr>
            <w:r w:rsidRPr="00893680">
              <w:rPr>
                <w:rFonts w:ascii="Arial" w:eastAsia="Calibri" w:hAnsi="Arial" w:cs="Arial"/>
                <w:b/>
                <w:color w:val="000000" w:themeColor="text1"/>
                <w:sz w:val="20"/>
                <w:szCs w:val="20"/>
              </w:rPr>
              <w:t>3</w:t>
            </w:r>
          </w:p>
        </w:tc>
      </w:tr>
      <w:tr w:rsidR="008E0761" w:rsidRPr="00893680" w14:paraId="450CA1ED" w14:textId="77777777" w:rsidTr="76018665">
        <w:tblPrEx>
          <w:shd w:val="clear" w:color="auto" w:fill="auto"/>
        </w:tblPrEx>
        <w:trPr>
          <w:jc w:val="center"/>
        </w:trPr>
        <w:tc>
          <w:tcPr>
            <w:tcW w:w="5000" w:type="pct"/>
            <w:gridSpan w:val="2"/>
            <w:shd w:val="clear" w:color="auto" w:fill="C5E0B3"/>
          </w:tcPr>
          <w:p w14:paraId="47E55C24" w14:textId="77777777" w:rsidR="008E0761" w:rsidRPr="00CB7A2A" w:rsidRDefault="008E0761" w:rsidP="00CB7A2A">
            <w:pPr>
              <w:spacing w:line="276" w:lineRule="auto"/>
              <w:rPr>
                <w:rFonts w:ascii="Arial" w:eastAsia="Arial" w:hAnsi="Arial" w:cs="Arial"/>
                <w:iCs/>
                <w:sz w:val="22"/>
              </w:rPr>
            </w:pPr>
            <w:r w:rsidRPr="00CB7A2A">
              <w:rPr>
                <w:rFonts w:ascii="Arial" w:eastAsia="Arial" w:hAnsi="Arial" w:cs="Arial"/>
                <w:iCs/>
                <w:sz w:val="22"/>
              </w:rPr>
              <w:t>Expression fonctionnelle du besoin et cahier des charges (NF EN 16271)</w:t>
            </w:r>
          </w:p>
        </w:tc>
      </w:tr>
      <w:tr w:rsidR="008E0761" w:rsidRPr="00893680" w14:paraId="6CDF91DB" w14:textId="77777777" w:rsidTr="76018665">
        <w:tblPrEx>
          <w:shd w:val="clear" w:color="auto" w:fill="auto"/>
        </w:tblPrEx>
        <w:trPr>
          <w:jc w:val="center"/>
        </w:trPr>
        <w:tc>
          <w:tcPr>
            <w:tcW w:w="4596" w:type="pct"/>
            <w:shd w:val="clear" w:color="auto" w:fill="auto"/>
          </w:tcPr>
          <w:p w14:paraId="10ACDA91" w14:textId="77777777" w:rsidR="008E0761" w:rsidRPr="00893680" w:rsidRDefault="008E0761" w:rsidP="00736771">
            <w:pPr>
              <w:jc w:val="left"/>
              <w:rPr>
                <w:rFonts w:ascii="Arial" w:eastAsia="Arial" w:hAnsi="Arial" w:cs="Arial"/>
              </w:rPr>
            </w:pPr>
            <w:r w:rsidRPr="00893680">
              <w:rPr>
                <w:rFonts w:ascii="Arial" w:eastAsia="Arial" w:hAnsi="Arial" w:cs="Arial"/>
                <w:sz w:val="20"/>
              </w:rPr>
              <w:t>Démarche pour la recherche d'un optimum entre le besoin exprimé et la fourniture</w:t>
            </w:r>
            <w:r w:rsidRPr="00893680">
              <w:rPr>
                <w:rFonts w:ascii="Arial" w:eastAsia="Arial" w:hAnsi="Arial" w:cs="Arial"/>
                <w:sz w:val="20"/>
              </w:rPr>
              <w:br/>
              <w:t>Management par l’analyse de la valeur</w:t>
            </w:r>
          </w:p>
        </w:tc>
        <w:tc>
          <w:tcPr>
            <w:tcW w:w="404" w:type="pct"/>
            <w:shd w:val="clear" w:color="auto" w:fill="auto"/>
            <w:vAlign w:val="center"/>
          </w:tcPr>
          <w:p w14:paraId="52499B81" w14:textId="77777777" w:rsidR="008E0761" w:rsidRPr="00893680" w:rsidRDefault="008E0761" w:rsidP="008E0761">
            <w:pPr>
              <w:spacing w:line="259" w:lineRule="auto"/>
              <w:jc w:val="center"/>
              <w:rPr>
                <w:rFonts w:ascii="Arial" w:eastAsia="Calibri" w:hAnsi="Arial" w:cs="Arial"/>
                <w:b/>
                <w:sz w:val="20"/>
                <w:szCs w:val="20"/>
              </w:rPr>
            </w:pPr>
            <w:r w:rsidRPr="00893680">
              <w:rPr>
                <w:rFonts w:ascii="Arial" w:eastAsia="Calibri" w:hAnsi="Arial" w:cs="Arial"/>
                <w:b/>
                <w:sz w:val="20"/>
                <w:szCs w:val="20"/>
              </w:rPr>
              <w:t>3</w:t>
            </w:r>
          </w:p>
        </w:tc>
      </w:tr>
      <w:tr w:rsidR="008E0761" w:rsidRPr="00893680" w14:paraId="7E6567DD" w14:textId="77777777" w:rsidTr="76018665">
        <w:tblPrEx>
          <w:shd w:val="clear" w:color="auto" w:fill="auto"/>
        </w:tblPrEx>
        <w:trPr>
          <w:jc w:val="center"/>
        </w:trPr>
        <w:tc>
          <w:tcPr>
            <w:tcW w:w="5000" w:type="pct"/>
            <w:gridSpan w:val="2"/>
            <w:shd w:val="clear" w:color="auto" w:fill="C5E0B3"/>
          </w:tcPr>
          <w:p w14:paraId="57EB7146" w14:textId="77777777" w:rsidR="008E0761" w:rsidRPr="00CB7A2A" w:rsidRDefault="008E0761" w:rsidP="00CB7A2A">
            <w:pPr>
              <w:spacing w:line="276" w:lineRule="auto"/>
              <w:rPr>
                <w:rFonts w:ascii="Arial" w:eastAsia="Arial" w:hAnsi="Arial" w:cs="Arial"/>
                <w:iCs/>
                <w:sz w:val="22"/>
              </w:rPr>
            </w:pPr>
            <w:r w:rsidRPr="00CB7A2A">
              <w:rPr>
                <w:rFonts w:ascii="Arial" w:eastAsia="Arial" w:hAnsi="Arial" w:cs="Arial"/>
                <w:iCs/>
                <w:sz w:val="22"/>
              </w:rPr>
              <w:t>Logigramme</w:t>
            </w:r>
          </w:p>
        </w:tc>
      </w:tr>
      <w:tr w:rsidR="008E0761" w:rsidRPr="00893680" w14:paraId="03B1E26D" w14:textId="77777777" w:rsidTr="76018665">
        <w:tblPrEx>
          <w:shd w:val="clear" w:color="auto" w:fill="auto"/>
        </w:tblPrEx>
        <w:trPr>
          <w:jc w:val="center"/>
        </w:trPr>
        <w:tc>
          <w:tcPr>
            <w:tcW w:w="4596" w:type="pct"/>
            <w:shd w:val="clear" w:color="auto" w:fill="auto"/>
          </w:tcPr>
          <w:p w14:paraId="134E7689" w14:textId="2FD710E1" w:rsidR="008E0761" w:rsidRPr="007E1AC6" w:rsidRDefault="008E0761" w:rsidP="00736771">
            <w:pPr>
              <w:rPr>
                <w:rFonts w:ascii="Arial" w:eastAsia="Calibri" w:hAnsi="Arial" w:cs="Arial"/>
                <w:b/>
                <w:color w:val="000000"/>
                <w:sz w:val="20"/>
                <w:szCs w:val="20"/>
              </w:rPr>
            </w:pPr>
            <w:r w:rsidRPr="007E1AC6">
              <w:rPr>
                <w:rFonts w:ascii="Arial" w:eastAsia="Arial" w:hAnsi="Arial" w:cs="Arial"/>
                <w:sz w:val="20"/>
              </w:rPr>
              <w:t>Représentation graphique (tâches par qui et com</w:t>
            </w:r>
            <w:r w:rsidR="007E1AC6" w:rsidRPr="007E1AC6">
              <w:rPr>
                <w:rFonts w:ascii="Arial" w:eastAsia="Arial" w:hAnsi="Arial" w:cs="Arial"/>
                <w:sz w:val="20"/>
              </w:rPr>
              <w:t>ment, avec quelle articulation)</w:t>
            </w:r>
          </w:p>
        </w:tc>
        <w:tc>
          <w:tcPr>
            <w:tcW w:w="404" w:type="pct"/>
            <w:shd w:val="clear" w:color="auto" w:fill="auto"/>
            <w:vAlign w:val="center"/>
          </w:tcPr>
          <w:p w14:paraId="442612F4" w14:textId="77777777" w:rsidR="008E0761" w:rsidRPr="00893680" w:rsidRDefault="008E0761" w:rsidP="008E0761">
            <w:pPr>
              <w:spacing w:line="259" w:lineRule="auto"/>
              <w:jc w:val="center"/>
              <w:rPr>
                <w:rFonts w:ascii="Arial" w:eastAsia="Calibri" w:hAnsi="Arial" w:cs="Arial"/>
                <w:b/>
                <w:sz w:val="20"/>
                <w:szCs w:val="20"/>
              </w:rPr>
            </w:pPr>
            <w:r w:rsidRPr="00893680">
              <w:rPr>
                <w:rFonts w:ascii="Arial" w:eastAsia="Calibri" w:hAnsi="Arial" w:cs="Arial"/>
                <w:b/>
                <w:sz w:val="20"/>
                <w:szCs w:val="20"/>
              </w:rPr>
              <w:t>3</w:t>
            </w:r>
          </w:p>
        </w:tc>
      </w:tr>
      <w:tr w:rsidR="008E0761" w:rsidRPr="00893680" w14:paraId="1C87A0CD" w14:textId="77777777" w:rsidTr="76018665">
        <w:tblPrEx>
          <w:shd w:val="clear" w:color="auto" w:fill="auto"/>
        </w:tblPrEx>
        <w:trPr>
          <w:jc w:val="center"/>
        </w:trPr>
        <w:tc>
          <w:tcPr>
            <w:tcW w:w="5000" w:type="pct"/>
            <w:gridSpan w:val="2"/>
            <w:shd w:val="clear" w:color="auto" w:fill="C5E0B3"/>
          </w:tcPr>
          <w:p w14:paraId="5A482386"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Logiciels de gestion de ressources</w:t>
            </w:r>
          </w:p>
        </w:tc>
      </w:tr>
      <w:tr w:rsidR="008E0761" w:rsidRPr="00893680" w14:paraId="36FAA26D" w14:textId="77777777" w:rsidTr="76018665">
        <w:tblPrEx>
          <w:shd w:val="clear" w:color="auto" w:fill="auto"/>
        </w:tblPrEx>
        <w:trPr>
          <w:jc w:val="center"/>
        </w:trPr>
        <w:tc>
          <w:tcPr>
            <w:tcW w:w="4596" w:type="pct"/>
            <w:shd w:val="clear" w:color="auto" w:fill="auto"/>
          </w:tcPr>
          <w:p w14:paraId="1A309923" w14:textId="023574F9" w:rsidR="008E0761" w:rsidRPr="00893680" w:rsidRDefault="76018665" w:rsidP="00736771">
            <w:pPr>
              <w:rPr>
                <w:rFonts w:ascii="Arial" w:eastAsia="Arial" w:hAnsi="Arial" w:cs="Arial"/>
              </w:rPr>
            </w:pPr>
            <w:r w:rsidRPr="00893680">
              <w:rPr>
                <w:rFonts w:ascii="Arial" w:eastAsia="Arial" w:hAnsi="Arial" w:cs="Arial"/>
                <w:sz w:val="20"/>
                <w:szCs w:val="20"/>
              </w:rPr>
              <w:t>Type ERP</w:t>
            </w:r>
          </w:p>
        </w:tc>
        <w:tc>
          <w:tcPr>
            <w:tcW w:w="404" w:type="pct"/>
            <w:shd w:val="clear" w:color="auto" w:fill="auto"/>
            <w:vAlign w:val="center"/>
          </w:tcPr>
          <w:p w14:paraId="556FA430" w14:textId="77777777" w:rsidR="008E0761" w:rsidRPr="00893680" w:rsidRDefault="008E0761" w:rsidP="008E0761">
            <w:pPr>
              <w:jc w:val="center"/>
              <w:rPr>
                <w:rFonts w:ascii="Arial" w:eastAsia="Calibri" w:hAnsi="Arial" w:cs="Arial"/>
                <w:b/>
                <w:bCs/>
                <w:sz w:val="20"/>
                <w:szCs w:val="20"/>
              </w:rPr>
            </w:pPr>
            <w:r w:rsidRPr="00893680">
              <w:rPr>
                <w:rFonts w:ascii="Arial" w:eastAsia="Calibri" w:hAnsi="Arial" w:cs="Arial"/>
                <w:b/>
                <w:bCs/>
                <w:sz w:val="20"/>
                <w:szCs w:val="20"/>
              </w:rPr>
              <w:t>2</w:t>
            </w:r>
          </w:p>
        </w:tc>
      </w:tr>
      <w:tr w:rsidR="008E0761" w:rsidRPr="00893680" w14:paraId="06B88614" w14:textId="77777777" w:rsidTr="76018665">
        <w:tblPrEx>
          <w:shd w:val="clear" w:color="auto" w:fill="auto"/>
        </w:tblPrEx>
        <w:trPr>
          <w:jc w:val="center"/>
        </w:trPr>
        <w:tc>
          <w:tcPr>
            <w:tcW w:w="5000" w:type="pct"/>
            <w:gridSpan w:val="2"/>
            <w:shd w:val="clear" w:color="auto" w:fill="C5E0B3"/>
          </w:tcPr>
          <w:p w14:paraId="3100CCAB"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lastRenderedPageBreak/>
              <w:t>ASD STE100 ou équivalent en vigueur</w:t>
            </w:r>
          </w:p>
        </w:tc>
      </w:tr>
      <w:tr w:rsidR="008E0761" w:rsidRPr="00893680" w14:paraId="137FEE7F" w14:textId="77777777" w:rsidTr="76018665">
        <w:tblPrEx>
          <w:shd w:val="clear" w:color="auto" w:fill="auto"/>
        </w:tblPrEx>
        <w:trPr>
          <w:jc w:val="center"/>
        </w:trPr>
        <w:tc>
          <w:tcPr>
            <w:tcW w:w="4596" w:type="pct"/>
            <w:shd w:val="clear" w:color="auto" w:fill="auto"/>
          </w:tcPr>
          <w:p w14:paraId="6FFC6B74" w14:textId="7A36128D" w:rsidR="008E0761" w:rsidRPr="00893680" w:rsidRDefault="76018665" w:rsidP="00736771">
            <w:pPr>
              <w:rPr>
                <w:rFonts w:ascii="Arial" w:eastAsia="Arial" w:hAnsi="Arial" w:cs="Arial"/>
                <w:sz w:val="20"/>
                <w:szCs w:val="20"/>
              </w:rPr>
            </w:pPr>
            <w:r w:rsidRPr="00893680">
              <w:rPr>
                <w:rFonts w:ascii="Arial" w:eastAsia="Arial" w:hAnsi="Arial" w:cs="Arial"/>
                <w:sz w:val="20"/>
                <w:szCs w:val="20"/>
              </w:rPr>
              <w:t>Vocabulaire et règles d’écriture</w:t>
            </w:r>
          </w:p>
        </w:tc>
        <w:tc>
          <w:tcPr>
            <w:tcW w:w="404" w:type="pct"/>
            <w:shd w:val="clear" w:color="auto" w:fill="auto"/>
            <w:vAlign w:val="center"/>
          </w:tcPr>
          <w:p w14:paraId="41B33834" w14:textId="77777777" w:rsidR="008E0761" w:rsidRPr="00893680" w:rsidRDefault="008E0761" w:rsidP="008E0761">
            <w:pPr>
              <w:jc w:val="center"/>
              <w:rPr>
                <w:rFonts w:ascii="Arial" w:eastAsia="Calibri" w:hAnsi="Arial" w:cs="Arial"/>
                <w:b/>
                <w:sz w:val="22"/>
                <w:szCs w:val="22"/>
              </w:rPr>
            </w:pPr>
            <w:r w:rsidRPr="00893680">
              <w:rPr>
                <w:rFonts w:ascii="Arial" w:eastAsia="Calibri" w:hAnsi="Arial" w:cs="Arial"/>
                <w:b/>
                <w:sz w:val="22"/>
                <w:szCs w:val="22"/>
              </w:rPr>
              <w:t>3</w:t>
            </w:r>
          </w:p>
        </w:tc>
      </w:tr>
      <w:tr w:rsidR="008E0761" w:rsidRPr="00893680" w14:paraId="012A737A" w14:textId="77777777" w:rsidTr="76018665">
        <w:tblPrEx>
          <w:shd w:val="clear" w:color="auto" w:fill="auto"/>
        </w:tblPrEx>
        <w:trPr>
          <w:jc w:val="center"/>
        </w:trPr>
        <w:tc>
          <w:tcPr>
            <w:tcW w:w="5000" w:type="pct"/>
            <w:gridSpan w:val="2"/>
            <w:shd w:val="clear" w:color="auto" w:fill="C5E0B3"/>
          </w:tcPr>
          <w:p w14:paraId="2DED3C2E" w14:textId="77777777" w:rsidR="008E0761" w:rsidRPr="00CB7A2A" w:rsidRDefault="008E0761" w:rsidP="00CB7A2A">
            <w:pPr>
              <w:spacing w:line="276" w:lineRule="auto"/>
              <w:rPr>
                <w:rFonts w:ascii="Arial" w:eastAsia="Arial" w:hAnsi="Arial" w:cs="Arial"/>
                <w:sz w:val="22"/>
                <w:highlight w:val="yellow"/>
              </w:rPr>
            </w:pPr>
            <w:r w:rsidRPr="00CB7A2A">
              <w:rPr>
                <w:rFonts w:ascii="Arial" w:eastAsia="Arial" w:hAnsi="Arial" w:cs="Arial"/>
                <w:sz w:val="22"/>
              </w:rPr>
              <w:t>Outils de description de l’ingénierie système</w:t>
            </w:r>
          </w:p>
        </w:tc>
      </w:tr>
      <w:tr w:rsidR="008E0761" w:rsidRPr="00893680" w14:paraId="6EA6A55D" w14:textId="77777777" w:rsidTr="76018665">
        <w:tblPrEx>
          <w:shd w:val="clear" w:color="auto" w:fill="auto"/>
        </w:tblPrEx>
        <w:trPr>
          <w:jc w:val="center"/>
        </w:trPr>
        <w:tc>
          <w:tcPr>
            <w:tcW w:w="4596" w:type="pct"/>
            <w:shd w:val="clear" w:color="auto" w:fill="auto"/>
          </w:tcPr>
          <w:p w14:paraId="549CBCBA" w14:textId="5F0E8043" w:rsidR="008E0761" w:rsidRPr="00893680" w:rsidRDefault="002E18A7" w:rsidP="00736771">
            <w:pPr>
              <w:rPr>
                <w:rFonts w:ascii="Arial" w:eastAsia="Calibri" w:hAnsi="Arial" w:cs="Arial"/>
                <w:color w:val="000000"/>
                <w:sz w:val="20"/>
                <w:szCs w:val="20"/>
              </w:rPr>
            </w:pPr>
            <w:r w:rsidRPr="00893680">
              <w:rPr>
                <w:rFonts w:ascii="Arial" w:eastAsia="Calibri" w:hAnsi="Arial" w:cs="Arial"/>
                <w:color w:val="000000"/>
                <w:sz w:val="20"/>
                <w:szCs w:val="20"/>
              </w:rPr>
              <w:t>Lecture des diagrammes des parties prenantes, de contexte, exigences, IBD et BDD</w:t>
            </w:r>
          </w:p>
        </w:tc>
        <w:tc>
          <w:tcPr>
            <w:tcW w:w="404" w:type="pct"/>
            <w:shd w:val="clear" w:color="auto" w:fill="auto"/>
            <w:vAlign w:val="center"/>
          </w:tcPr>
          <w:p w14:paraId="1C010843" w14:textId="77777777" w:rsidR="008E0761" w:rsidRPr="00893680" w:rsidRDefault="008E0761" w:rsidP="008E0761">
            <w:pPr>
              <w:jc w:val="center"/>
              <w:rPr>
                <w:rFonts w:ascii="Arial" w:eastAsia="Calibri" w:hAnsi="Arial" w:cs="Arial"/>
                <w:b/>
                <w:sz w:val="20"/>
                <w:szCs w:val="20"/>
              </w:rPr>
            </w:pPr>
            <w:r w:rsidRPr="00893680">
              <w:rPr>
                <w:rFonts w:ascii="Arial" w:eastAsia="Calibri" w:hAnsi="Arial" w:cs="Arial"/>
                <w:b/>
                <w:sz w:val="20"/>
                <w:szCs w:val="20"/>
              </w:rPr>
              <w:t>3</w:t>
            </w:r>
          </w:p>
        </w:tc>
      </w:tr>
      <w:tr w:rsidR="008E0761" w:rsidRPr="00893680" w14:paraId="75608FA0" w14:textId="77777777" w:rsidTr="76018665">
        <w:tblPrEx>
          <w:shd w:val="clear" w:color="auto" w:fill="auto"/>
        </w:tblPrEx>
        <w:trPr>
          <w:jc w:val="center"/>
        </w:trPr>
        <w:tc>
          <w:tcPr>
            <w:tcW w:w="5000" w:type="pct"/>
            <w:gridSpan w:val="2"/>
            <w:shd w:val="clear" w:color="auto" w:fill="C5E0B3"/>
          </w:tcPr>
          <w:p w14:paraId="0A22D561" w14:textId="77777777" w:rsidR="008E0761" w:rsidRPr="00CB7A2A" w:rsidRDefault="008E0761" w:rsidP="00CB7A2A">
            <w:pPr>
              <w:spacing w:line="276" w:lineRule="auto"/>
              <w:rPr>
                <w:rFonts w:ascii="Arial" w:eastAsia="Arial" w:hAnsi="Arial" w:cs="Arial"/>
                <w:sz w:val="22"/>
                <w:highlight w:val="yellow"/>
              </w:rPr>
            </w:pPr>
            <w:r w:rsidRPr="00CB7A2A">
              <w:rPr>
                <w:rFonts w:ascii="Arial" w:eastAsia="Arial" w:hAnsi="Arial" w:cs="Arial"/>
                <w:sz w:val="22"/>
              </w:rPr>
              <w:t xml:space="preserve">Maison </w:t>
            </w:r>
            <w:proofErr w:type="spellStart"/>
            <w:r w:rsidRPr="00CB7A2A">
              <w:rPr>
                <w:rFonts w:ascii="Arial" w:eastAsia="Arial" w:hAnsi="Arial" w:cs="Arial"/>
                <w:sz w:val="22"/>
              </w:rPr>
              <w:t>lean</w:t>
            </w:r>
            <w:proofErr w:type="spellEnd"/>
          </w:p>
        </w:tc>
      </w:tr>
      <w:tr w:rsidR="008E0761" w:rsidRPr="00893680" w14:paraId="421721CC" w14:textId="77777777" w:rsidTr="76018665">
        <w:tblPrEx>
          <w:shd w:val="clear" w:color="auto" w:fill="auto"/>
        </w:tblPrEx>
        <w:trPr>
          <w:jc w:val="center"/>
        </w:trPr>
        <w:tc>
          <w:tcPr>
            <w:tcW w:w="4596" w:type="pct"/>
            <w:shd w:val="clear" w:color="auto" w:fill="auto"/>
          </w:tcPr>
          <w:p w14:paraId="1472DF78" w14:textId="77777777" w:rsidR="008E0761" w:rsidRPr="00893680" w:rsidRDefault="008E0761" w:rsidP="008E0761">
            <w:pPr>
              <w:ind w:left="709"/>
              <w:rPr>
                <w:rFonts w:ascii="Arial" w:eastAsia="Calibri" w:hAnsi="Arial" w:cs="Arial"/>
                <w:color w:val="000000"/>
                <w:sz w:val="20"/>
                <w:szCs w:val="20"/>
              </w:rPr>
            </w:pPr>
          </w:p>
        </w:tc>
        <w:tc>
          <w:tcPr>
            <w:tcW w:w="404" w:type="pct"/>
            <w:shd w:val="clear" w:color="auto" w:fill="auto"/>
            <w:vAlign w:val="center"/>
          </w:tcPr>
          <w:p w14:paraId="15F3B944" w14:textId="77777777" w:rsidR="008E0761" w:rsidRPr="00893680" w:rsidRDefault="008E0761" w:rsidP="008E0761">
            <w:pPr>
              <w:jc w:val="center"/>
              <w:rPr>
                <w:rFonts w:ascii="Arial" w:eastAsia="Calibri" w:hAnsi="Arial" w:cs="Arial"/>
                <w:b/>
                <w:sz w:val="22"/>
                <w:szCs w:val="22"/>
              </w:rPr>
            </w:pPr>
            <w:r w:rsidRPr="00034336">
              <w:rPr>
                <w:rFonts w:ascii="Arial" w:eastAsia="Calibri" w:hAnsi="Arial" w:cs="Arial"/>
                <w:b/>
                <w:sz w:val="20"/>
                <w:szCs w:val="22"/>
              </w:rPr>
              <w:t>3</w:t>
            </w:r>
          </w:p>
        </w:tc>
      </w:tr>
      <w:tr w:rsidR="008E0761" w:rsidRPr="00893680" w14:paraId="0081D96C" w14:textId="77777777" w:rsidTr="76018665">
        <w:tblPrEx>
          <w:shd w:val="clear" w:color="auto" w:fill="auto"/>
        </w:tblPrEx>
        <w:trPr>
          <w:jc w:val="center"/>
        </w:trPr>
        <w:tc>
          <w:tcPr>
            <w:tcW w:w="5000" w:type="pct"/>
            <w:gridSpan w:val="2"/>
            <w:shd w:val="clear" w:color="auto" w:fill="C5E0B3"/>
          </w:tcPr>
          <w:p w14:paraId="0C785C84"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Outils de modélisation de processus</w:t>
            </w:r>
          </w:p>
        </w:tc>
      </w:tr>
      <w:tr w:rsidR="008E0761" w:rsidRPr="00893680" w14:paraId="54702655" w14:textId="77777777" w:rsidTr="76018665">
        <w:tblPrEx>
          <w:shd w:val="clear" w:color="auto" w:fill="auto"/>
        </w:tblPrEx>
        <w:trPr>
          <w:jc w:val="center"/>
        </w:trPr>
        <w:tc>
          <w:tcPr>
            <w:tcW w:w="4596" w:type="pct"/>
            <w:shd w:val="clear" w:color="auto" w:fill="auto"/>
          </w:tcPr>
          <w:p w14:paraId="107EB0D2" w14:textId="297CDF6D" w:rsidR="008E0761" w:rsidRPr="00893680" w:rsidRDefault="76018665" w:rsidP="00736771">
            <w:pPr>
              <w:rPr>
                <w:rFonts w:ascii="Arial" w:eastAsia="Arial" w:hAnsi="Arial" w:cs="Arial"/>
                <w:sz w:val="20"/>
                <w:szCs w:val="20"/>
              </w:rPr>
            </w:pPr>
            <w:r w:rsidRPr="00893680">
              <w:rPr>
                <w:rFonts w:ascii="Arial" w:eastAsia="Arial" w:hAnsi="Arial" w:cs="Arial"/>
                <w:sz w:val="20"/>
                <w:szCs w:val="20"/>
              </w:rPr>
              <w:t>Cartographie des flux, Value Stream Mapping, diagramme spaghetti</w:t>
            </w:r>
          </w:p>
        </w:tc>
        <w:tc>
          <w:tcPr>
            <w:tcW w:w="404" w:type="pct"/>
            <w:shd w:val="clear" w:color="auto" w:fill="auto"/>
            <w:vAlign w:val="center"/>
          </w:tcPr>
          <w:p w14:paraId="67521EB0" w14:textId="77777777" w:rsidR="008E0761" w:rsidRPr="00893680" w:rsidRDefault="008E0761" w:rsidP="008E0761">
            <w:pPr>
              <w:jc w:val="center"/>
              <w:rPr>
                <w:rFonts w:ascii="Arial" w:eastAsia="Calibri" w:hAnsi="Arial" w:cs="Arial"/>
                <w:b/>
                <w:sz w:val="22"/>
                <w:szCs w:val="22"/>
              </w:rPr>
            </w:pPr>
            <w:r w:rsidRPr="00034336">
              <w:rPr>
                <w:rFonts w:ascii="Arial" w:eastAsia="Calibri" w:hAnsi="Arial" w:cs="Arial"/>
                <w:b/>
                <w:sz w:val="20"/>
                <w:szCs w:val="22"/>
              </w:rPr>
              <w:t>3</w:t>
            </w:r>
          </w:p>
        </w:tc>
      </w:tr>
      <w:tr w:rsidR="008E0761" w:rsidRPr="00893680" w14:paraId="32DF0C7D" w14:textId="77777777" w:rsidTr="76018665">
        <w:tblPrEx>
          <w:shd w:val="clear" w:color="auto" w:fill="auto"/>
        </w:tblPrEx>
        <w:trPr>
          <w:jc w:val="center"/>
        </w:trPr>
        <w:tc>
          <w:tcPr>
            <w:tcW w:w="5000" w:type="pct"/>
            <w:gridSpan w:val="2"/>
            <w:shd w:val="clear" w:color="auto" w:fill="C5E0B3"/>
          </w:tcPr>
          <w:p w14:paraId="6D7B6BAF" w14:textId="77777777" w:rsidR="008E0761" w:rsidRPr="00CB7A2A" w:rsidRDefault="008E0761" w:rsidP="00CB7A2A">
            <w:pPr>
              <w:spacing w:line="276" w:lineRule="auto"/>
              <w:rPr>
                <w:rFonts w:ascii="Arial" w:eastAsia="Arial" w:hAnsi="Arial" w:cs="Arial"/>
                <w:sz w:val="22"/>
              </w:rPr>
            </w:pPr>
            <w:r w:rsidRPr="00CB7A2A">
              <w:rPr>
                <w:rFonts w:ascii="Arial" w:eastAsia="Arial" w:hAnsi="Arial" w:cs="Arial"/>
                <w:sz w:val="22"/>
              </w:rPr>
              <w:t>Système de management de la qualité</w:t>
            </w:r>
          </w:p>
        </w:tc>
      </w:tr>
      <w:tr w:rsidR="008E0761" w:rsidRPr="00893680" w14:paraId="314C3820" w14:textId="77777777" w:rsidTr="76018665">
        <w:tblPrEx>
          <w:shd w:val="clear" w:color="auto" w:fill="auto"/>
        </w:tblPrEx>
        <w:trPr>
          <w:jc w:val="center"/>
        </w:trPr>
        <w:tc>
          <w:tcPr>
            <w:tcW w:w="4596" w:type="pct"/>
            <w:shd w:val="clear" w:color="auto" w:fill="auto"/>
          </w:tcPr>
          <w:p w14:paraId="31EEF140" w14:textId="77777777" w:rsidR="008E0761" w:rsidRPr="00893680" w:rsidRDefault="008E0761" w:rsidP="00736771">
            <w:pPr>
              <w:rPr>
                <w:rFonts w:ascii="Arial" w:eastAsia="Arial" w:hAnsi="Arial" w:cs="Arial"/>
                <w:sz w:val="20"/>
              </w:rPr>
            </w:pPr>
            <w:r w:rsidRPr="00893680">
              <w:rPr>
                <w:rFonts w:ascii="Arial" w:eastAsia="Arial" w:hAnsi="Arial" w:cs="Arial"/>
                <w:sz w:val="20"/>
              </w:rPr>
              <w:t>ISO 9001, EN 91XX ou équivalent en vigueur</w:t>
            </w:r>
          </w:p>
        </w:tc>
        <w:tc>
          <w:tcPr>
            <w:tcW w:w="404" w:type="pct"/>
            <w:shd w:val="clear" w:color="auto" w:fill="auto"/>
            <w:vAlign w:val="center"/>
          </w:tcPr>
          <w:p w14:paraId="36A9F5EC" w14:textId="77777777" w:rsidR="008E0761" w:rsidRPr="00893680" w:rsidRDefault="008E0761" w:rsidP="008E0761">
            <w:pPr>
              <w:jc w:val="center"/>
              <w:rPr>
                <w:rFonts w:ascii="Arial" w:eastAsia="Calibri" w:hAnsi="Arial" w:cs="Arial"/>
                <w:b/>
                <w:sz w:val="22"/>
                <w:szCs w:val="22"/>
              </w:rPr>
            </w:pPr>
            <w:r w:rsidRPr="00034336">
              <w:rPr>
                <w:rFonts w:ascii="Arial" w:eastAsia="Calibri" w:hAnsi="Arial" w:cs="Arial"/>
                <w:b/>
                <w:sz w:val="20"/>
                <w:szCs w:val="22"/>
              </w:rPr>
              <w:t>2</w:t>
            </w:r>
          </w:p>
        </w:tc>
      </w:tr>
      <w:tr w:rsidR="008E0761" w:rsidRPr="00893680" w14:paraId="4F7803F2" w14:textId="77777777" w:rsidTr="76018665">
        <w:tblPrEx>
          <w:shd w:val="clear" w:color="auto" w:fill="auto"/>
        </w:tblPrEx>
        <w:trPr>
          <w:jc w:val="center"/>
        </w:trPr>
        <w:tc>
          <w:tcPr>
            <w:tcW w:w="5000" w:type="pct"/>
            <w:gridSpan w:val="2"/>
            <w:shd w:val="clear" w:color="auto" w:fill="C5E0B3"/>
          </w:tcPr>
          <w:p w14:paraId="5411F1D9" w14:textId="77777777" w:rsidR="008E0761" w:rsidRPr="00CB7A2A" w:rsidRDefault="008E0761" w:rsidP="00CB7A2A">
            <w:pPr>
              <w:rPr>
                <w:rFonts w:ascii="Arial" w:eastAsia="Calibri" w:hAnsi="Arial" w:cs="Arial"/>
                <w:sz w:val="22"/>
                <w:szCs w:val="22"/>
              </w:rPr>
            </w:pPr>
            <w:r w:rsidRPr="00CB7A2A">
              <w:rPr>
                <w:rFonts w:ascii="Arial" w:eastAsia="Arial" w:hAnsi="Arial" w:cs="Arial"/>
                <w:color w:val="000000" w:themeColor="text1"/>
                <w:sz w:val="22"/>
              </w:rPr>
              <w:t>Systèmes de gestion</w:t>
            </w:r>
          </w:p>
        </w:tc>
      </w:tr>
      <w:tr w:rsidR="008E0761" w:rsidRPr="00893680" w14:paraId="0EFCB7A9" w14:textId="77777777" w:rsidTr="76018665">
        <w:tblPrEx>
          <w:shd w:val="clear" w:color="auto" w:fill="auto"/>
        </w:tblPrEx>
        <w:trPr>
          <w:jc w:val="center"/>
        </w:trPr>
        <w:tc>
          <w:tcPr>
            <w:tcW w:w="4596" w:type="pct"/>
            <w:shd w:val="clear" w:color="auto" w:fill="auto"/>
          </w:tcPr>
          <w:p w14:paraId="4A3C4D41" w14:textId="50EB392F" w:rsidR="008E0761" w:rsidRPr="00893680" w:rsidRDefault="76018665" w:rsidP="00D91905">
            <w:pPr>
              <w:rPr>
                <w:rFonts w:ascii="Arial" w:eastAsia="Calibri" w:hAnsi="Arial" w:cs="Arial"/>
                <w:sz w:val="20"/>
                <w:szCs w:val="20"/>
              </w:rPr>
            </w:pPr>
            <w:r w:rsidRPr="00893680">
              <w:rPr>
                <w:rFonts w:ascii="Arial" w:eastAsia="Arial" w:hAnsi="Arial" w:cs="Arial"/>
                <w:color w:val="000000" w:themeColor="text1"/>
                <w:sz w:val="20"/>
                <w:szCs w:val="20"/>
              </w:rPr>
              <w:t>Qualité/systèmes de surveillance de la conformité</w:t>
            </w:r>
          </w:p>
        </w:tc>
        <w:tc>
          <w:tcPr>
            <w:tcW w:w="404" w:type="pct"/>
            <w:shd w:val="clear" w:color="auto" w:fill="auto"/>
            <w:vAlign w:val="center"/>
          </w:tcPr>
          <w:p w14:paraId="066C9780" w14:textId="77777777" w:rsidR="008E0761" w:rsidRPr="00893680" w:rsidRDefault="008E0761" w:rsidP="008E0761">
            <w:pPr>
              <w:jc w:val="center"/>
              <w:rPr>
                <w:rFonts w:ascii="Arial" w:eastAsia="Calibri" w:hAnsi="Arial" w:cs="Arial"/>
                <w:b/>
                <w:sz w:val="20"/>
                <w:szCs w:val="20"/>
              </w:rPr>
            </w:pPr>
            <w:r w:rsidRPr="00034336">
              <w:rPr>
                <w:rFonts w:ascii="Arial" w:eastAsia="Calibri" w:hAnsi="Arial" w:cs="Arial"/>
                <w:b/>
                <w:sz w:val="20"/>
                <w:szCs w:val="20"/>
              </w:rPr>
              <w:t>2</w:t>
            </w:r>
          </w:p>
        </w:tc>
      </w:tr>
      <w:tr w:rsidR="008E0761" w:rsidRPr="00893680" w14:paraId="7CC820EC" w14:textId="77777777" w:rsidTr="76018665">
        <w:tblPrEx>
          <w:shd w:val="clear" w:color="auto" w:fill="auto"/>
        </w:tblPrEx>
        <w:trPr>
          <w:jc w:val="center"/>
        </w:trPr>
        <w:tc>
          <w:tcPr>
            <w:tcW w:w="5000" w:type="pct"/>
            <w:gridSpan w:val="2"/>
            <w:shd w:val="clear" w:color="auto" w:fill="C5E0B3"/>
          </w:tcPr>
          <w:p w14:paraId="101E7DAD" w14:textId="77777777" w:rsidR="008E0761" w:rsidRPr="00881462" w:rsidRDefault="008E0761" w:rsidP="00881462">
            <w:pPr>
              <w:spacing w:line="276" w:lineRule="auto"/>
              <w:rPr>
                <w:rFonts w:ascii="Arial" w:eastAsia="Arial" w:hAnsi="Arial" w:cs="Arial"/>
                <w:sz w:val="22"/>
              </w:rPr>
            </w:pPr>
            <w:r w:rsidRPr="00881462">
              <w:rPr>
                <w:rFonts w:ascii="Arial" w:eastAsia="Arial" w:hAnsi="Arial" w:cs="Arial"/>
                <w:sz w:val="22"/>
              </w:rPr>
              <w:t>Outils de caractérisation des processus</w:t>
            </w:r>
          </w:p>
        </w:tc>
      </w:tr>
      <w:tr w:rsidR="008E0761" w:rsidRPr="00893680" w14:paraId="2FB0D1F7" w14:textId="77777777" w:rsidTr="76018665">
        <w:tblPrEx>
          <w:shd w:val="clear" w:color="auto" w:fill="auto"/>
        </w:tblPrEx>
        <w:trPr>
          <w:trHeight w:val="300"/>
          <w:jc w:val="center"/>
        </w:trPr>
        <w:tc>
          <w:tcPr>
            <w:tcW w:w="4596" w:type="pct"/>
            <w:shd w:val="clear" w:color="auto" w:fill="auto"/>
          </w:tcPr>
          <w:p w14:paraId="24A3FE17" w14:textId="170AC123" w:rsidR="008E0761" w:rsidRPr="00893680" w:rsidRDefault="76018665" w:rsidP="00736771">
            <w:pPr>
              <w:rPr>
                <w:rFonts w:ascii="Arial" w:eastAsia="Arial" w:hAnsi="Arial" w:cs="Arial"/>
                <w:sz w:val="20"/>
                <w:szCs w:val="20"/>
              </w:rPr>
            </w:pPr>
            <w:r w:rsidRPr="00893680">
              <w:rPr>
                <w:rFonts w:ascii="Arial" w:eastAsia="Arial" w:hAnsi="Arial" w:cs="Arial"/>
                <w:sz w:val="20"/>
                <w:szCs w:val="20"/>
              </w:rPr>
              <w:t>Capabilité, taux de rendement synthétique</w:t>
            </w:r>
          </w:p>
        </w:tc>
        <w:tc>
          <w:tcPr>
            <w:tcW w:w="404" w:type="pct"/>
            <w:shd w:val="clear" w:color="auto" w:fill="auto"/>
            <w:vAlign w:val="center"/>
          </w:tcPr>
          <w:p w14:paraId="425771AD" w14:textId="77777777" w:rsidR="008E0761" w:rsidRPr="00893680" w:rsidRDefault="008E0761" w:rsidP="008E0761">
            <w:pPr>
              <w:jc w:val="center"/>
              <w:rPr>
                <w:rFonts w:ascii="Arial" w:eastAsia="Calibri" w:hAnsi="Arial" w:cs="Arial"/>
                <w:b/>
                <w:sz w:val="22"/>
                <w:szCs w:val="22"/>
              </w:rPr>
            </w:pPr>
            <w:r w:rsidRPr="00034336">
              <w:rPr>
                <w:rFonts w:ascii="Arial" w:eastAsia="Calibri" w:hAnsi="Arial" w:cs="Arial"/>
                <w:b/>
                <w:sz w:val="20"/>
                <w:szCs w:val="22"/>
              </w:rPr>
              <w:t>3</w:t>
            </w:r>
          </w:p>
        </w:tc>
      </w:tr>
      <w:tr w:rsidR="008E0761" w:rsidRPr="00893680" w14:paraId="4BF02E93" w14:textId="77777777" w:rsidTr="76018665">
        <w:tblPrEx>
          <w:shd w:val="clear" w:color="auto" w:fill="auto"/>
        </w:tblPrEx>
        <w:trPr>
          <w:jc w:val="center"/>
        </w:trPr>
        <w:tc>
          <w:tcPr>
            <w:tcW w:w="5000" w:type="pct"/>
            <w:gridSpan w:val="2"/>
            <w:shd w:val="clear" w:color="auto" w:fill="C5E0B3"/>
          </w:tcPr>
          <w:p w14:paraId="2D73BB96" w14:textId="77777777" w:rsidR="008E0761" w:rsidRPr="00881462" w:rsidRDefault="008E0761" w:rsidP="00881462">
            <w:pPr>
              <w:spacing w:line="276" w:lineRule="auto"/>
              <w:rPr>
                <w:rFonts w:ascii="Arial" w:eastAsia="Arial" w:hAnsi="Arial" w:cs="Arial"/>
                <w:sz w:val="22"/>
              </w:rPr>
            </w:pPr>
            <w:r w:rsidRPr="00881462">
              <w:rPr>
                <w:rFonts w:ascii="Arial" w:eastAsia="Arial" w:hAnsi="Arial" w:cs="Arial"/>
                <w:sz w:val="22"/>
              </w:rPr>
              <w:t>Outils de relevé</w:t>
            </w:r>
          </w:p>
        </w:tc>
      </w:tr>
      <w:tr w:rsidR="008E0761" w:rsidRPr="00893680" w14:paraId="6FF52C17" w14:textId="77777777" w:rsidTr="76018665">
        <w:tblPrEx>
          <w:shd w:val="clear" w:color="auto" w:fill="auto"/>
        </w:tblPrEx>
        <w:trPr>
          <w:jc w:val="center"/>
        </w:trPr>
        <w:tc>
          <w:tcPr>
            <w:tcW w:w="4596" w:type="pct"/>
            <w:shd w:val="clear" w:color="auto" w:fill="auto"/>
          </w:tcPr>
          <w:p w14:paraId="5837A95F" w14:textId="4E58D316" w:rsidR="008E0761" w:rsidRPr="00893680" w:rsidRDefault="76018665" w:rsidP="00736771">
            <w:pPr>
              <w:rPr>
                <w:rFonts w:ascii="Arial" w:eastAsia="Arial" w:hAnsi="Arial" w:cs="Arial"/>
                <w:sz w:val="20"/>
                <w:szCs w:val="20"/>
              </w:rPr>
            </w:pPr>
            <w:r w:rsidRPr="00893680">
              <w:rPr>
                <w:rFonts w:ascii="Arial" w:eastAsia="Arial" w:hAnsi="Arial" w:cs="Arial"/>
                <w:sz w:val="20"/>
                <w:szCs w:val="20"/>
              </w:rPr>
              <w:t xml:space="preserve">Chrono-analyse, </w:t>
            </w:r>
            <w:proofErr w:type="spellStart"/>
            <w:r w:rsidRPr="00893680">
              <w:rPr>
                <w:rFonts w:ascii="Arial" w:eastAsia="Arial" w:hAnsi="Arial" w:cs="Arial"/>
                <w:sz w:val="20"/>
                <w:szCs w:val="20"/>
              </w:rPr>
              <w:t>Gemba</w:t>
            </w:r>
            <w:proofErr w:type="spellEnd"/>
            <w:r w:rsidRPr="00893680">
              <w:rPr>
                <w:rFonts w:ascii="Arial" w:eastAsia="Arial" w:hAnsi="Arial" w:cs="Arial"/>
                <w:sz w:val="20"/>
                <w:szCs w:val="20"/>
              </w:rPr>
              <w:t xml:space="preserve"> </w:t>
            </w:r>
            <w:proofErr w:type="spellStart"/>
            <w:r w:rsidRPr="00893680">
              <w:rPr>
                <w:rFonts w:ascii="Arial" w:eastAsia="Arial" w:hAnsi="Arial" w:cs="Arial"/>
                <w:sz w:val="20"/>
                <w:szCs w:val="20"/>
              </w:rPr>
              <w:t>Walk</w:t>
            </w:r>
            <w:proofErr w:type="spellEnd"/>
            <w:r w:rsidRPr="00893680">
              <w:rPr>
                <w:rFonts w:ascii="Arial" w:eastAsia="Arial" w:hAnsi="Arial" w:cs="Arial"/>
                <w:sz w:val="20"/>
                <w:szCs w:val="20"/>
              </w:rPr>
              <w:t>, analyse de déroulement</w:t>
            </w:r>
          </w:p>
        </w:tc>
        <w:tc>
          <w:tcPr>
            <w:tcW w:w="404" w:type="pct"/>
            <w:shd w:val="clear" w:color="auto" w:fill="auto"/>
            <w:vAlign w:val="center"/>
          </w:tcPr>
          <w:p w14:paraId="6A6997E5" w14:textId="77777777" w:rsidR="008E0761" w:rsidRPr="00893680" w:rsidRDefault="008E0761" w:rsidP="008E0761">
            <w:pPr>
              <w:jc w:val="center"/>
              <w:rPr>
                <w:rFonts w:ascii="Arial" w:eastAsia="Calibri" w:hAnsi="Arial" w:cs="Arial"/>
                <w:b/>
                <w:bCs/>
                <w:sz w:val="20"/>
                <w:szCs w:val="20"/>
              </w:rPr>
            </w:pPr>
            <w:r w:rsidRPr="00893680">
              <w:rPr>
                <w:rFonts w:ascii="Arial" w:eastAsia="Calibri" w:hAnsi="Arial" w:cs="Arial"/>
                <w:b/>
                <w:bCs/>
                <w:sz w:val="20"/>
                <w:szCs w:val="20"/>
              </w:rPr>
              <w:t>3</w:t>
            </w:r>
          </w:p>
        </w:tc>
      </w:tr>
      <w:tr w:rsidR="008E0761" w:rsidRPr="00893680" w14:paraId="1E5C51C4" w14:textId="77777777" w:rsidTr="76018665">
        <w:tblPrEx>
          <w:shd w:val="clear" w:color="auto" w:fill="auto"/>
        </w:tblPrEx>
        <w:trPr>
          <w:jc w:val="center"/>
        </w:trPr>
        <w:tc>
          <w:tcPr>
            <w:tcW w:w="5000" w:type="pct"/>
            <w:gridSpan w:val="2"/>
            <w:shd w:val="clear" w:color="auto" w:fill="C5E0B3"/>
          </w:tcPr>
          <w:p w14:paraId="2BA970E2" w14:textId="77777777" w:rsidR="008E0761" w:rsidRPr="00881462" w:rsidRDefault="008E0761" w:rsidP="00881462">
            <w:pPr>
              <w:spacing w:line="276" w:lineRule="auto"/>
              <w:rPr>
                <w:rFonts w:ascii="Arial" w:eastAsia="Arial" w:hAnsi="Arial" w:cs="Arial"/>
                <w:sz w:val="22"/>
              </w:rPr>
            </w:pPr>
            <w:r w:rsidRPr="00881462">
              <w:rPr>
                <w:rFonts w:ascii="Arial" w:eastAsia="Arial" w:hAnsi="Arial" w:cs="Arial"/>
                <w:sz w:val="22"/>
              </w:rPr>
              <w:t>Outils de définition de problème</w:t>
            </w:r>
          </w:p>
        </w:tc>
      </w:tr>
      <w:tr w:rsidR="008E0761" w:rsidRPr="00893680" w14:paraId="4695CF4A" w14:textId="77777777" w:rsidTr="76018665">
        <w:tblPrEx>
          <w:shd w:val="clear" w:color="auto" w:fill="auto"/>
        </w:tblPrEx>
        <w:trPr>
          <w:jc w:val="center"/>
        </w:trPr>
        <w:tc>
          <w:tcPr>
            <w:tcW w:w="4596" w:type="pct"/>
            <w:shd w:val="clear" w:color="auto" w:fill="auto"/>
          </w:tcPr>
          <w:p w14:paraId="56B98081" w14:textId="77777777" w:rsidR="008E0761" w:rsidRPr="00C573B3" w:rsidRDefault="008E0761" w:rsidP="00D91905">
            <w:pPr>
              <w:rPr>
                <w:rFonts w:ascii="Arial" w:eastAsia="Arial" w:hAnsi="Arial" w:cs="Arial"/>
                <w:sz w:val="20"/>
                <w:lang w:val="en-US"/>
              </w:rPr>
            </w:pPr>
            <w:r w:rsidRPr="00C573B3">
              <w:rPr>
                <w:rFonts w:ascii="Arial" w:eastAsia="Arial" w:hAnsi="Arial" w:cs="Arial"/>
                <w:sz w:val="20"/>
                <w:lang w:val="en-US"/>
              </w:rPr>
              <w:t xml:space="preserve">3M, San Gen </w:t>
            </w:r>
            <w:proofErr w:type="spellStart"/>
            <w:r w:rsidRPr="00C573B3">
              <w:rPr>
                <w:rFonts w:ascii="Arial" w:eastAsia="Arial" w:hAnsi="Arial" w:cs="Arial"/>
                <w:sz w:val="20"/>
                <w:lang w:val="en-US"/>
              </w:rPr>
              <w:t>Sughi</w:t>
            </w:r>
            <w:proofErr w:type="spellEnd"/>
            <w:r w:rsidRPr="00C573B3">
              <w:rPr>
                <w:rFonts w:ascii="Arial" w:eastAsia="Arial" w:hAnsi="Arial" w:cs="Arial"/>
                <w:sz w:val="20"/>
                <w:lang w:val="en-US"/>
              </w:rPr>
              <w:t>, Pareto</w:t>
            </w:r>
          </w:p>
        </w:tc>
        <w:tc>
          <w:tcPr>
            <w:tcW w:w="404" w:type="pct"/>
            <w:shd w:val="clear" w:color="auto" w:fill="auto"/>
            <w:vAlign w:val="center"/>
          </w:tcPr>
          <w:p w14:paraId="2583A676" w14:textId="77777777" w:rsidR="008E0761" w:rsidRPr="00893680" w:rsidRDefault="008E0761" w:rsidP="008E0761">
            <w:pPr>
              <w:jc w:val="center"/>
              <w:rPr>
                <w:rFonts w:ascii="Arial" w:eastAsia="Calibri" w:hAnsi="Arial" w:cs="Arial"/>
                <w:b/>
                <w:bCs/>
                <w:sz w:val="20"/>
                <w:szCs w:val="20"/>
              </w:rPr>
            </w:pPr>
            <w:r w:rsidRPr="00893680">
              <w:rPr>
                <w:rFonts w:ascii="Arial" w:eastAsia="Calibri" w:hAnsi="Arial" w:cs="Arial"/>
                <w:b/>
                <w:bCs/>
                <w:sz w:val="20"/>
                <w:szCs w:val="20"/>
              </w:rPr>
              <w:t>3</w:t>
            </w:r>
          </w:p>
        </w:tc>
      </w:tr>
      <w:tr w:rsidR="008E0761" w:rsidRPr="00893680" w14:paraId="75CDCECF" w14:textId="77777777" w:rsidTr="76018665">
        <w:tblPrEx>
          <w:shd w:val="clear" w:color="auto" w:fill="auto"/>
        </w:tblPrEx>
        <w:trPr>
          <w:jc w:val="center"/>
        </w:trPr>
        <w:tc>
          <w:tcPr>
            <w:tcW w:w="5000" w:type="pct"/>
            <w:gridSpan w:val="2"/>
            <w:shd w:val="clear" w:color="auto" w:fill="C5E0B3"/>
          </w:tcPr>
          <w:p w14:paraId="7C3E1C3A" w14:textId="77777777" w:rsidR="008E0761" w:rsidRPr="00881462" w:rsidRDefault="008E0761" w:rsidP="00881462">
            <w:pPr>
              <w:spacing w:line="276" w:lineRule="auto"/>
              <w:rPr>
                <w:rFonts w:ascii="Arial" w:eastAsia="Arial" w:hAnsi="Arial" w:cs="Arial"/>
                <w:sz w:val="22"/>
              </w:rPr>
            </w:pPr>
            <w:r w:rsidRPr="00881462">
              <w:rPr>
                <w:rFonts w:ascii="Arial" w:eastAsia="Arial" w:hAnsi="Arial" w:cs="Arial"/>
                <w:sz w:val="22"/>
              </w:rPr>
              <w:t>Outils d’analyse des risques systémiques y compris environnementaux.</w:t>
            </w:r>
          </w:p>
        </w:tc>
      </w:tr>
      <w:tr w:rsidR="008E0761" w:rsidRPr="00893680" w14:paraId="00CA7A91" w14:textId="77777777" w:rsidTr="76018665">
        <w:tblPrEx>
          <w:shd w:val="clear" w:color="auto" w:fill="auto"/>
        </w:tblPrEx>
        <w:trPr>
          <w:jc w:val="center"/>
        </w:trPr>
        <w:tc>
          <w:tcPr>
            <w:tcW w:w="4596" w:type="pct"/>
            <w:shd w:val="clear" w:color="auto" w:fill="auto"/>
          </w:tcPr>
          <w:p w14:paraId="7383D135" w14:textId="77777777" w:rsidR="008E0761" w:rsidRPr="00893680" w:rsidRDefault="008E0761" w:rsidP="008E0761">
            <w:pPr>
              <w:ind w:left="709"/>
              <w:rPr>
                <w:rFonts w:ascii="Arial" w:eastAsia="Calibri" w:hAnsi="Arial" w:cs="Arial"/>
                <w:b/>
                <w:color w:val="000000"/>
                <w:sz w:val="20"/>
                <w:szCs w:val="20"/>
              </w:rPr>
            </w:pPr>
          </w:p>
        </w:tc>
        <w:tc>
          <w:tcPr>
            <w:tcW w:w="404" w:type="pct"/>
            <w:shd w:val="clear" w:color="auto" w:fill="auto"/>
            <w:vAlign w:val="center"/>
          </w:tcPr>
          <w:p w14:paraId="22FDE1C1" w14:textId="77777777" w:rsidR="008E0761" w:rsidRPr="00893680" w:rsidRDefault="008E0761" w:rsidP="008E0761">
            <w:pPr>
              <w:jc w:val="center"/>
              <w:rPr>
                <w:rFonts w:ascii="Arial" w:eastAsia="Calibri" w:hAnsi="Arial" w:cs="Arial"/>
                <w:b/>
                <w:bCs/>
                <w:sz w:val="20"/>
                <w:szCs w:val="20"/>
              </w:rPr>
            </w:pPr>
            <w:r w:rsidRPr="00893680">
              <w:rPr>
                <w:rFonts w:ascii="Arial" w:eastAsia="Calibri" w:hAnsi="Arial" w:cs="Arial"/>
                <w:b/>
                <w:bCs/>
                <w:sz w:val="20"/>
                <w:szCs w:val="20"/>
              </w:rPr>
              <w:t>3</w:t>
            </w:r>
          </w:p>
        </w:tc>
      </w:tr>
      <w:tr w:rsidR="008E0761" w:rsidRPr="00893680" w14:paraId="0009CA04" w14:textId="77777777" w:rsidTr="76018665">
        <w:tblPrEx>
          <w:shd w:val="clear" w:color="auto" w:fill="auto"/>
        </w:tblPrEx>
        <w:trPr>
          <w:jc w:val="center"/>
        </w:trPr>
        <w:tc>
          <w:tcPr>
            <w:tcW w:w="5000" w:type="pct"/>
            <w:gridSpan w:val="2"/>
            <w:shd w:val="clear" w:color="auto" w:fill="C5E0B3"/>
          </w:tcPr>
          <w:p w14:paraId="68EA4FF1" w14:textId="77777777" w:rsidR="008E0761" w:rsidRPr="00881462" w:rsidRDefault="008E0761" w:rsidP="00881462">
            <w:pPr>
              <w:spacing w:line="276" w:lineRule="auto"/>
              <w:rPr>
                <w:rFonts w:ascii="Arial" w:hAnsi="Arial" w:cs="Arial"/>
                <w:sz w:val="22"/>
              </w:rPr>
            </w:pPr>
            <w:r w:rsidRPr="00881462">
              <w:rPr>
                <w:rFonts w:ascii="Arial" w:eastAsia="Arial" w:hAnsi="Arial" w:cs="Arial"/>
                <w:sz w:val="22"/>
              </w:rPr>
              <w:t xml:space="preserve">Méthodologies </w:t>
            </w:r>
            <w:proofErr w:type="spellStart"/>
            <w:r w:rsidRPr="00881462">
              <w:rPr>
                <w:rFonts w:ascii="Arial" w:eastAsia="Arial" w:hAnsi="Arial" w:cs="Arial"/>
                <w:sz w:val="22"/>
              </w:rPr>
              <w:t>lean</w:t>
            </w:r>
            <w:proofErr w:type="spellEnd"/>
            <w:r w:rsidRPr="00881462">
              <w:rPr>
                <w:rFonts w:ascii="Arial" w:eastAsia="Arial" w:hAnsi="Arial" w:cs="Arial"/>
                <w:sz w:val="22"/>
              </w:rPr>
              <w:t xml:space="preserve"> de résolution de problème</w:t>
            </w:r>
          </w:p>
        </w:tc>
      </w:tr>
      <w:tr w:rsidR="008E0761" w:rsidRPr="00893680" w14:paraId="73B3F2C6" w14:textId="77777777" w:rsidTr="76018665">
        <w:tblPrEx>
          <w:shd w:val="clear" w:color="auto" w:fill="auto"/>
        </w:tblPrEx>
        <w:trPr>
          <w:jc w:val="center"/>
        </w:trPr>
        <w:tc>
          <w:tcPr>
            <w:tcW w:w="4596" w:type="pct"/>
            <w:shd w:val="clear" w:color="auto" w:fill="auto"/>
          </w:tcPr>
          <w:p w14:paraId="1297996D" w14:textId="77777777" w:rsidR="008E0761" w:rsidRPr="00893680" w:rsidRDefault="008E0761" w:rsidP="00736771">
            <w:pPr>
              <w:rPr>
                <w:rFonts w:ascii="Arial" w:hAnsi="Arial" w:cs="Arial"/>
                <w:sz w:val="20"/>
              </w:rPr>
            </w:pPr>
            <w:r w:rsidRPr="00893680">
              <w:rPr>
                <w:rFonts w:ascii="Arial" w:eastAsia="Arial" w:hAnsi="Arial" w:cs="Arial"/>
                <w:sz w:val="20"/>
              </w:rPr>
              <w:t>Kaizen, QRQC, DMAIC, 8D, PDCA</w:t>
            </w:r>
          </w:p>
        </w:tc>
        <w:tc>
          <w:tcPr>
            <w:tcW w:w="404" w:type="pct"/>
            <w:shd w:val="clear" w:color="auto" w:fill="auto"/>
            <w:vAlign w:val="center"/>
          </w:tcPr>
          <w:p w14:paraId="5CE5B740" w14:textId="77777777" w:rsidR="008E0761" w:rsidRPr="00893680" w:rsidRDefault="008E0761" w:rsidP="008E0761">
            <w:pPr>
              <w:jc w:val="center"/>
              <w:rPr>
                <w:rFonts w:ascii="Arial" w:eastAsia="Calibri" w:hAnsi="Arial" w:cs="Arial"/>
                <w:b/>
                <w:sz w:val="22"/>
                <w:szCs w:val="22"/>
              </w:rPr>
            </w:pPr>
            <w:r w:rsidRPr="00034336">
              <w:rPr>
                <w:rFonts w:ascii="Arial" w:eastAsia="Calibri" w:hAnsi="Arial" w:cs="Arial"/>
                <w:b/>
                <w:sz w:val="20"/>
                <w:szCs w:val="22"/>
              </w:rPr>
              <w:t>3</w:t>
            </w:r>
          </w:p>
        </w:tc>
      </w:tr>
      <w:tr w:rsidR="008E0761" w:rsidRPr="00893680" w14:paraId="0D9A98DC" w14:textId="77777777" w:rsidTr="76018665">
        <w:tblPrEx>
          <w:shd w:val="clear" w:color="auto" w:fill="auto"/>
        </w:tblPrEx>
        <w:trPr>
          <w:jc w:val="center"/>
        </w:trPr>
        <w:tc>
          <w:tcPr>
            <w:tcW w:w="5000" w:type="pct"/>
            <w:gridSpan w:val="2"/>
            <w:shd w:val="clear" w:color="auto" w:fill="C5E0B3"/>
          </w:tcPr>
          <w:p w14:paraId="59758C77" w14:textId="77777777" w:rsidR="008E0761" w:rsidRPr="00881462" w:rsidRDefault="008E0761" w:rsidP="00881462">
            <w:pPr>
              <w:spacing w:line="276" w:lineRule="auto"/>
              <w:rPr>
                <w:rFonts w:ascii="Arial" w:hAnsi="Arial" w:cs="Arial"/>
                <w:sz w:val="22"/>
              </w:rPr>
            </w:pPr>
            <w:r w:rsidRPr="00881462">
              <w:rPr>
                <w:rFonts w:ascii="Arial" w:eastAsia="Arial" w:hAnsi="Arial" w:cs="Arial"/>
                <w:sz w:val="22"/>
              </w:rPr>
              <w:t>Méthodes de travail en groupe</w:t>
            </w:r>
          </w:p>
        </w:tc>
      </w:tr>
      <w:tr w:rsidR="008E0761" w:rsidRPr="00893680" w14:paraId="2D87A856" w14:textId="77777777" w:rsidTr="76018665">
        <w:tblPrEx>
          <w:shd w:val="clear" w:color="auto" w:fill="auto"/>
        </w:tblPrEx>
        <w:trPr>
          <w:jc w:val="center"/>
        </w:trPr>
        <w:tc>
          <w:tcPr>
            <w:tcW w:w="4596" w:type="pct"/>
            <w:shd w:val="clear" w:color="auto" w:fill="auto"/>
          </w:tcPr>
          <w:p w14:paraId="7EE6EB69" w14:textId="77777777" w:rsidR="008E0761" w:rsidRPr="00893680" w:rsidRDefault="008E0761" w:rsidP="00736771">
            <w:pPr>
              <w:rPr>
                <w:rFonts w:ascii="Arial" w:hAnsi="Arial" w:cs="Arial"/>
                <w:sz w:val="20"/>
              </w:rPr>
            </w:pPr>
            <w:r w:rsidRPr="00893680">
              <w:rPr>
                <w:rFonts w:ascii="Arial" w:eastAsia="Arial" w:hAnsi="Arial" w:cs="Arial"/>
                <w:sz w:val="20"/>
              </w:rPr>
              <w:t>SCRUM / agile, techniques d’animation</w:t>
            </w:r>
          </w:p>
        </w:tc>
        <w:tc>
          <w:tcPr>
            <w:tcW w:w="404" w:type="pct"/>
            <w:shd w:val="clear" w:color="auto" w:fill="auto"/>
            <w:vAlign w:val="center"/>
          </w:tcPr>
          <w:p w14:paraId="7BE223E3" w14:textId="77777777" w:rsidR="008E0761" w:rsidRPr="00893680" w:rsidRDefault="008E0761" w:rsidP="008E0761">
            <w:pPr>
              <w:jc w:val="center"/>
              <w:rPr>
                <w:rFonts w:ascii="Arial" w:eastAsia="Calibri" w:hAnsi="Arial" w:cs="Arial"/>
                <w:b/>
                <w:sz w:val="22"/>
                <w:szCs w:val="22"/>
              </w:rPr>
            </w:pPr>
            <w:r w:rsidRPr="00034336">
              <w:rPr>
                <w:rFonts w:ascii="Arial" w:eastAsia="Calibri" w:hAnsi="Arial" w:cs="Arial"/>
                <w:b/>
                <w:sz w:val="20"/>
                <w:szCs w:val="22"/>
              </w:rPr>
              <w:t>3</w:t>
            </w:r>
          </w:p>
        </w:tc>
      </w:tr>
      <w:tr w:rsidR="008E0761" w:rsidRPr="00893680" w14:paraId="03954D38" w14:textId="77777777" w:rsidTr="76018665">
        <w:tblPrEx>
          <w:shd w:val="clear" w:color="auto" w:fill="auto"/>
        </w:tblPrEx>
        <w:trPr>
          <w:jc w:val="center"/>
        </w:trPr>
        <w:tc>
          <w:tcPr>
            <w:tcW w:w="5000" w:type="pct"/>
            <w:gridSpan w:val="2"/>
            <w:shd w:val="clear" w:color="auto" w:fill="C5E0B3"/>
          </w:tcPr>
          <w:p w14:paraId="4851C23C" w14:textId="77777777" w:rsidR="008E0761" w:rsidRPr="00881462" w:rsidRDefault="008E0761" w:rsidP="00881462">
            <w:pPr>
              <w:spacing w:line="276" w:lineRule="auto"/>
              <w:rPr>
                <w:rFonts w:ascii="Arial" w:eastAsia="Arial" w:hAnsi="Arial" w:cs="Arial"/>
                <w:sz w:val="22"/>
                <w:highlight w:val="yellow"/>
              </w:rPr>
            </w:pPr>
            <w:r w:rsidRPr="00881462">
              <w:rPr>
                <w:rFonts w:ascii="Arial" w:eastAsia="Arial" w:hAnsi="Arial" w:cs="Arial"/>
                <w:sz w:val="22"/>
              </w:rPr>
              <w:t>Techniques de créativité</w:t>
            </w:r>
          </w:p>
        </w:tc>
      </w:tr>
      <w:tr w:rsidR="008E0761" w:rsidRPr="00893680" w14:paraId="3AA1AFD2" w14:textId="77777777" w:rsidTr="76018665">
        <w:tblPrEx>
          <w:shd w:val="clear" w:color="auto" w:fill="auto"/>
        </w:tblPrEx>
        <w:trPr>
          <w:jc w:val="center"/>
        </w:trPr>
        <w:tc>
          <w:tcPr>
            <w:tcW w:w="4596" w:type="pct"/>
            <w:shd w:val="clear" w:color="auto" w:fill="auto"/>
          </w:tcPr>
          <w:p w14:paraId="11C01385" w14:textId="3FC9FC0E" w:rsidR="008E0761" w:rsidRPr="00034336" w:rsidRDefault="00D91905" w:rsidP="00D91905">
            <w:pPr>
              <w:rPr>
                <w:rFonts w:ascii="Arial" w:hAnsi="Arial" w:cs="Arial"/>
                <w:sz w:val="20"/>
                <w:szCs w:val="20"/>
              </w:rPr>
            </w:pPr>
            <w:r>
              <w:rPr>
                <w:rFonts w:ascii="Arial" w:eastAsia="Arial" w:hAnsi="Arial" w:cs="Arial"/>
                <w:sz w:val="20"/>
                <w:szCs w:val="20"/>
              </w:rPr>
              <w:t>B</w:t>
            </w:r>
            <w:r w:rsidR="008E0761" w:rsidRPr="00034336">
              <w:rPr>
                <w:rFonts w:ascii="Arial" w:eastAsia="Arial" w:hAnsi="Arial" w:cs="Arial"/>
                <w:sz w:val="20"/>
                <w:szCs w:val="20"/>
              </w:rPr>
              <w:t xml:space="preserve">rainstorming, </w:t>
            </w:r>
            <w:proofErr w:type="spellStart"/>
            <w:r w:rsidR="008E0761" w:rsidRPr="00034336">
              <w:rPr>
                <w:rFonts w:ascii="Arial" w:eastAsia="Arial" w:hAnsi="Arial" w:cs="Arial"/>
                <w:sz w:val="20"/>
                <w:szCs w:val="20"/>
              </w:rPr>
              <w:t>mind</w:t>
            </w:r>
            <w:proofErr w:type="spellEnd"/>
            <w:r w:rsidR="008E0761" w:rsidRPr="00034336">
              <w:rPr>
                <w:rFonts w:ascii="Arial" w:eastAsia="Arial" w:hAnsi="Arial" w:cs="Arial"/>
                <w:sz w:val="20"/>
                <w:szCs w:val="20"/>
              </w:rPr>
              <w:t xml:space="preserve"> mapping, </w:t>
            </w:r>
            <w:proofErr w:type="spellStart"/>
            <w:r w:rsidR="008E0761" w:rsidRPr="00034336">
              <w:rPr>
                <w:rFonts w:ascii="Arial" w:eastAsia="Arial" w:hAnsi="Arial" w:cs="Arial"/>
                <w:sz w:val="20"/>
                <w:szCs w:val="20"/>
              </w:rPr>
              <w:t>brainwriting</w:t>
            </w:r>
            <w:proofErr w:type="spellEnd"/>
            <w:r w:rsidR="008E0761" w:rsidRPr="00034336">
              <w:rPr>
                <w:rFonts w:ascii="Arial" w:eastAsia="Arial" w:hAnsi="Arial" w:cs="Arial"/>
                <w:sz w:val="20"/>
                <w:szCs w:val="20"/>
              </w:rPr>
              <w:t xml:space="preserve"> 6-3-5</w:t>
            </w:r>
          </w:p>
        </w:tc>
        <w:tc>
          <w:tcPr>
            <w:tcW w:w="404" w:type="pct"/>
            <w:shd w:val="clear" w:color="auto" w:fill="auto"/>
            <w:vAlign w:val="center"/>
          </w:tcPr>
          <w:p w14:paraId="10B9954F" w14:textId="77777777" w:rsidR="008E0761" w:rsidRPr="00034336" w:rsidRDefault="008E0761" w:rsidP="008E0761">
            <w:pPr>
              <w:jc w:val="center"/>
              <w:rPr>
                <w:rFonts w:ascii="Arial" w:eastAsia="Calibri" w:hAnsi="Arial" w:cs="Arial"/>
                <w:b/>
                <w:sz w:val="20"/>
                <w:szCs w:val="20"/>
              </w:rPr>
            </w:pPr>
            <w:r w:rsidRPr="00034336">
              <w:rPr>
                <w:rFonts w:ascii="Arial" w:eastAsia="Calibri" w:hAnsi="Arial" w:cs="Arial"/>
                <w:b/>
                <w:sz w:val="20"/>
                <w:szCs w:val="20"/>
              </w:rPr>
              <w:t>3</w:t>
            </w:r>
          </w:p>
        </w:tc>
      </w:tr>
      <w:tr w:rsidR="008E0761" w:rsidRPr="00893680" w14:paraId="06C4D16E" w14:textId="77777777" w:rsidTr="76018665">
        <w:tblPrEx>
          <w:shd w:val="clear" w:color="auto" w:fill="auto"/>
        </w:tblPrEx>
        <w:trPr>
          <w:jc w:val="center"/>
        </w:trPr>
        <w:tc>
          <w:tcPr>
            <w:tcW w:w="5000" w:type="pct"/>
            <w:gridSpan w:val="2"/>
            <w:shd w:val="clear" w:color="auto" w:fill="C5E0B3"/>
          </w:tcPr>
          <w:p w14:paraId="67E2E700" w14:textId="77777777" w:rsidR="008E0761" w:rsidRPr="00034336" w:rsidRDefault="008E0761" w:rsidP="00881462">
            <w:pPr>
              <w:spacing w:line="276" w:lineRule="auto"/>
              <w:rPr>
                <w:rFonts w:ascii="Arial" w:hAnsi="Arial" w:cs="Arial"/>
                <w:sz w:val="20"/>
                <w:szCs w:val="20"/>
              </w:rPr>
            </w:pPr>
            <w:r w:rsidRPr="009D7A35">
              <w:rPr>
                <w:rFonts w:ascii="Arial" w:eastAsia="Arial" w:hAnsi="Arial" w:cs="Arial"/>
                <w:sz w:val="22"/>
                <w:szCs w:val="20"/>
              </w:rPr>
              <w:t>Outils de recherche de cause</w:t>
            </w:r>
          </w:p>
        </w:tc>
      </w:tr>
      <w:tr w:rsidR="008E0761" w:rsidRPr="00893680" w14:paraId="2D16ADDE" w14:textId="77777777" w:rsidTr="76018665">
        <w:tblPrEx>
          <w:shd w:val="clear" w:color="auto" w:fill="auto"/>
        </w:tblPrEx>
        <w:trPr>
          <w:jc w:val="center"/>
        </w:trPr>
        <w:tc>
          <w:tcPr>
            <w:tcW w:w="4596" w:type="pct"/>
            <w:shd w:val="clear" w:color="auto" w:fill="auto"/>
          </w:tcPr>
          <w:p w14:paraId="47A3280D" w14:textId="77777777" w:rsidR="008E0761" w:rsidRPr="00034336" w:rsidRDefault="008E0761" w:rsidP="00736771">
            <w:pPr>
              <w:rPr>
                <w:rFonts w:ascii="Arial" w:hAnsi="Arial" w:cs="Arial"/>
                <w:sz w:val="20"/>
                <w:szCs w:val="20"/>
              </w:rPr>
            </w:pPr>
            <w:r w:rsidRPr="00034336">
              <w:rPr>
                <w:rFonts w:ascii="Arial" w:eastAsia="Arial" w:hAnsi="Arial" w:cs="Arial"/>
                <w:sz w:val="20"/>
                <w:szCs w:val="20"/>
              </w:rPr>
              <w:t>5 pourquoi, diagramme d’Ishikawa, arbre des causes</w:t>
            </w:r>
          </w:p>
        </w:tc>
        <w:tc>
          <w:tcPr>
            <w:tcW w:w="404" w:type="pct"/>
            <w:shd w:val="clear" w:color="auto" w:fill="auto"/>
            <w:vAlign w:val="center"/>
          </w:tcPr>
          <w:p w14:paraId="59445250" w14:textId="77777777" w:rsidR="008E0761" w:rsidRPr="00034336" w:rsidRDefault="008E0761" w:rsidP="008E0761">
            <w:pPr>
              <w:jc w:val="center"/>
              <w:rPr>
                <w:rFonts w:ascii="Arial" w:eastAsia="Calibri" w:hAnsi="Arial" w:cs="Arial"/>
                <w:b/>
                <w:sz w:val="20"/>
                <w:szCs w:val="20"/>
              </w:rPr>
            </w:pPr>
            <w:r w:rsidRPr="00034336">
              <w:rPr>
                <w:rFonts w:ascii="Arial" w:eastAsia="Calibri" w:hAnsi="Arial" w:cs="Arial"/>
                <w:b/>
                <w:sz w:val="20"/>
                <w:szCs w:val="20"/>
              </w:rPr>
              <w:t>3</w:t>
            </w:r>
          </w:p>
        </w:tc>
      </w:tr>
      <w:tr w:rsidR="008E0761" w:rsidRPr="00893680" w14:paraId="0651FC55" w14:textId="77777777" w:rsidTr="76018665">
        <w:tblPrEx>
          <w:shd w:val="clear" w:color="auto" w:fill="auto"/>
        </w:tblPrEx>
        <w:trPr>
          <w:jc w:val="center"/>
        </w:trPr>
        <w:tc>
          <w:tcPr>
            <w:tcW w:w="5000" w:type="pct"/>
            <w:gridSpan w:val="2"/>
            <w:shd w:val="clear" w:color="auto" w:fill="C5E0B3"/>
          </w:tcPr>
          <w:p w14:paraId="5A18D937" w14:textId="77777777" w:rsidR="008E0761" w:rsidRPr="00034336" w:rsidRDefault="008E0761" w:rsidP="00881462">
            <w:pPr>
              <w:spacing w:line="276" w:lineRule="auto"/>
              <w:rPr>
                <w:rFonts w:ascii="Arial" w:eastAsia="Arial" w:hAnsi="Arial" w:cs="Arial"/>
                <w:sz w:val="20"/>
                <w:szCs w:val="20"/>
              </w:rPr>
            </w:pPr>
            <w:r w:rsidRPr="009D7A35">
              <w:rPr>
                <w:rFonts w:ascii="Arial" w:eastAsia="Arial" w:hAnsi="Arial" w:cs="Arial"/>
                <w:sz w:val="22"/>
                <w:szCs w:val="20"/>
              </w:rPr>
              <w:t>Outils d’amélioration de processus</w:t>
            </w:r>
          </w:p>
        </w:tc>
      </w:tr>
      <w:tr w:rsidR="008E0761" w:rsidRPr="00893680" w14:paraId="2A95C5AD" w14:textId="77777777" w:rsidTr="76018665">
        <w:tblPrEx>
          <w:shd w:val="clear" w:color="auto" w:fill="auto"/>
        </w:tblPrEx>
        <w:trPr>
          <w:jc w:val="center"/>
        </w:trPr>
        <w:tc>
          <w:tcPr>
            <w:tcW w:w="4596" w:type="pct"/>
            <w:shd w:val="clear" w:color="auto" w:fill="auto"/>
          </w:tcPr>
          <w:p w14:paraId="124A0B32" w14:textId="77777777" w:rsidR="008E0761" w:rsidRPr="00C573B3" w:rsidRDefault="008E0761" w:rsidP="00736771">
            <w:pPr>
              <w:rPr>
                <w:rFonts w:ascii="Arial" w:hAnsi="Arial" w:cs="Arial"/>
                <w:sz w:val="20"/>
                <w:szCs w:val="20"/>
                <w:lang w:val="en-US"/>
              </w:rPr>
            </w:pPr>
            <w:r w:rsidRPr="00C573B3">
              <w:rPr>
                <w:rFonts w:ascii="Arial" w:eastAsia="Arial" w:hAnsi="Arial" w:cs="Arial"/>
                <w:sz w:val="20"/>
                <w:szCs w:val="20"/>
                <w:lang w:val="en-US"/>
              </w:rPr>
              <w:t>Poka Yoke, SMED, 5S, Kanban</w:t>
            </w:r>
          </w:p>
        </w:tc>
        <w:tc>
          <w:tcPr>
            <w:tcW w:w="404" w:type="pct"/>
            <w:shd w:val="clear" w:color="auto" w:fill="auto"/>
            <w:vAlign w:val="center"/>
          </w:tcPr>
          <w:p w14:paraId="3D9C2720" w14:textId="77777777" w:rsidR="008E0761" w:rsidRPr="00034336" w:rsidRDefault="008E0761" w:rsidP="008E0761">
            <w:pPr>
              <w:jc w:val="center"/>
              <w:rPr>
                <w:rFonts w:ascii="Arial" w:eastAsia="Calibri" w:hAnsi="Arial" w:cs="Arial"/>
                <w:b/>
                <w:bCs/>
                <w:sz w:val="20"/>
                <w:szCs w:val="20"/>
              </w:rPr>
            </w:pPr>
            <w:r w:rsidRPr="00034336">
              <w:rPr>
                <w:rFonts w:ascii="Arial" w:eastAsia="Calibri" w:hAnsi="Arial" w:cs="Arial"/>
                <w:b/>
                <w:sz w:val="20"/>
                <w:szCs w:val="20"/>
              </w:rPr>
              <w:t>3</w:t>
            </w:r>
          </w:p>
        </w:tc>
      </w:tr>
      <w:tr w:rsidR="008E0761" w:rsidRPr="00893680" w14:paraId="348A850E" w14:textId="77777777" w:rsidTr="76018665">
        <w:tblPrEx>
          <w:shd w:val="clear" w:color="auto" w:fill="auto"/>
        </w:tblPrEx>
        <w:trPr>
          <w:jc w:val="center"/>
        </w:trPr>
        <w:tc>
          <w:tcPr>
            <w:tcW w:w="5000" w:type="pct"/>
            <w:gridSpan w:val="2"/>
            <w:shd w:val="clear" w:color="auto" w:fill="C5E0B3"/>
          </w:tcPr>
          <w:p w14:paraId="4ECD4986" w14:textId="77777777" w:rsidR="008E0761" w:rsidRPr="009D7A35" w:rsidRDefault="008E0761" w:rsidP="00881462">
            <w:pPr>
              <w:spacing w:line="276" w:lineRule="auto"/>
              <w:rPr>
                <w:rFonts w:ascii="Arial" w:eastAsia="Arial" w:hAnsi="Arial" w:cs="Arial"/>
                <w:sz w:val="22"/>
                <w:szCs w:val="20"/>
              </w:rPr>
            </w:pPr>
            <w:r w:rsidRPr="009D7A35">
              <w:rPr>
                <w:rFonts w:ascii="Arial" w:eastAsia="Arial" w:hAnsi="Arial" w:cs="Arial"/>
                <w:sz w:val="22"/>
                <w:szCs w:val="20"/>
              </w:rPr>
              <w:t>Outils technico-économiques d’évaluation</w:t>
            </w:r>
          </w:p>
        </w:tc>
      </w:tr>
      <w:tr w:rsidR="008E0761" w:rsidRPr="00893680" w14:paraId="7D81B4A4" w14:textId="77777777" w:rsidTr="76018665">
        <w:tblPrEx>
          <w:shd w:val="clear" w:color="auto" w:fill="auto"/>
        </w:tblPrEx>
        <w:trPr>
          <w:jc w:val="center"/>
        </w:trPr>
        <w:tc>
          <w:tcPr>
            <w:tcW w:w="4596" w:type="pct"/>
            <w:shd w:val="clear" w:color="auto" w:fill="auto"/>
          </w:tcPr>
          <w:p w14:paraId="411F28BA" w14:textId="77777777" w:rsidR="008E0761" w:rsidRPr="00034336" w:rsidRDefault="008E0761" w:rsidP="00736771">
            <w:pPr>
              <w:rPr>
                <w:rFonts w:ascii="Arial" w:eastAsia="Arial" w:hAnsi="Arial" w:cs="Arial"/>
                <w:sz w:val="20"/>
                <w:szCs w:val="20"/>
              </w:rPr>
            </w:pPr>
            <w:r w:rsidRPr="00034336">
              <w:rPr>
                <w:rFonts w:ascii="Arial" w:eastAsia="Arial" w:hAnsi="Arial" w:cs="Arial"/>
                <w:sz w:val="20"/>
                <w:szCs w:val="20"/>
              </w:rPr>
              <w:t>Matrice efforts/gains, ROI</w:t>
            </w:r>
          </w:p>
        </w:tc>
        <w:tc>
          <w:tcPr>
            <w:tcW w:w="404" w:type="pct"/>
            <w:shd w:val="clear" w:color="auto" w:fill="auto"/>
            <w:vAlign w:val="center"/>
          </w:tcPr>
          <w:p w14:paraId="636A3BB7" w14:textId="77777777" w:rsidR="008E0761" w:rsidRPr="00034336" w:rsidRDefault="008E0761" w:rsidP="008E0761">
            <w:pPr>
              <w:jc w:val="center"/>
              <w:rPr>
                <w:rFonts w:ascii="Arial" w:eastAsia="Calibri" w:hAnsi="Arial" w:cs="Arial"/>
                <w:b/>
                <w:bCs/>
                <w:sz w:val="20"/>
                <w:szCs w:val="20"/>
              </w:rPr>
            </w:pPr>
            <w:r w:rsidRPr="00034336">
              <w:rPr>
                <w:rFonts w:ascii="Arial" w:eastAsia="Calibri" w:hAnsi="Arial" w:cs="Arial"/>
                <w:b/>
                <w:sz w:val="20"/>
                <w:szCs w:val="20"/>
              </w:rPr>
              <w:t>3</w:t>
            </w:r>
          </w:p>
        </w:tc>
      </w:tr>
      <w:tr w:rsidR="008E0761" w:rsidRPr="00893680" w14:paraId="253DBB51" w14:textId="77777777" w:rsidTr="76018665">
        <w:tblPrEx>
          <w:shd w:val="clear" w:color="auto" w:fill="auto"/>
        </w:tblPrEx>
        <w:trPr>
          <w:jc w:val="center"/>
        </w:trPr>
        <w:tc>
          <w:tcPr>
            <w:tcW w:w="5000" w:type="pct"/>
            <w:gridSpan w:val="2"/>
            <w:shd w:val="clear" w:color="auto" w:fill="C5E0B3"/>
          </w:tcPr>
          <w:p w14:paraId="73FBFD9F" w14:textId="77777777" w:rsidR="008E0761" w:rsidRPr="00881462" w:rsidRDefault="008E0761" w:rsidP="00881462">
            <w:pPr>
              <w:spacing w:line="276" w:lineRule="auto"/>
              <w:rPr>
                <w:rFonts w:ascii="Arial" w:eastAsia="Arial" w:hAnsi="Arial" w:cs="Arial"/>
                <w:sz w:val="22"/>
              </w:rPr>
            </w:pPr>
            <w:r w:rsidRPr="00881462">
              <w:rPr>
                <w:rFonts w:ascii="Arial" w:eastAsia="Arial" w:hAnsi="Arial" w:cs="Arial"/>
                <w:sz w:val="22"/>
              </w:rPr>
              <w:t>Contexte environnemental</w:t>
            </w:r>
          </w:p>
        </w:tc>
      </w:tr>
      <w:tr w:rsidR="008E0761" w:rsidRPr="00893680" w14:paraId="454F69DB" w14:textId="77777777" w:rsidTr="76018665">
        <w:tblPrEx>
          <w:shd w:val="clear" w:color="auto" w:fill="auto"/>
        </w:tblPrEx>
        <w:trPr>
          <w:jc w:val="center"/>
        </w:trPr>
        <w:tc>
          <w:tcPr>
            <w:tcW w:w="4596" w:type="pct"/>
            <w:shd w:val="clear" w:color="auto" w:fill="auto"/>
          </w:tcPr>
          <w:p w14:paraId="4C47E452" w14:textId="77777777" w:rsidR="008E0761" w:rsidRPr="00893680" w:rsidRDefault="008E0761" w:rsidP="008E0761">
            <w:pPr>
              <w:ind w:left="709"/>
              <w:rPr>
                <w:rFonts w:ascii="Arial" w:eastAsia="Calibri" w:hAnsi="Arial" w:cs="Arial"/>
                <w:color w:val="000000"/>
                <w:sz w:val="20"/>
                <w:szCs w:val="20"/>
              </w:rPr>
            </w:pPr>
          </w:p>
        </w:tc>
        <w:tc>
          <w:tcPr>
            <w:tcW w:w="404" w:type="pct"/>
            <w:shd w:val="clear" w:color="auto" w:fill="auto"/>
            <w:vAlign w:val="center"/>
          </w:tcPr>
          <w:p w14:paraId="7D0F0C15" w14:textId="77777777" w:rsidR="008E0761" w:rsidRPr="009D7A35" w:rsidRDefault="008E0761" w:rsidP="008E0761">
            <w:pPr>
              <w:jc w:val="center"/>
              <w:rPr>
                <w:rFonts w:ascii="Arial" w:eastAsia="Calibri" w:hAnsi="Arial" w:cs="Arial"/>
                <w:b/>
                <w:bCs/>
                <w:sz w:val="20"/>
                <w:szCs w:val="22"/>
              </w:rPr>
            </w:pPr>
            <w:r w:rsidRPr="009D7A35">
              <w:rPr>
                <w:rFonts w:ascii="Arial" w:eastAsia="Calibri" w:hAnsi="Arial" w:cs="Arial"/>
                <w:b/>
                <w:sz w:val="20"/>
                <w:szCs w:val="22"/>
              </w:rPr>
              <w:t>2</w:t>
            </w:r>
          </w:p>
        </w:tc>
      </w:tr>
      <w:tr w:rsidR="008E0761" w:rsidRPr="00893680" w14:paraId="230540F9" w14:textId="77777777" w:rsidTr="76018665">
        <w:tblPrEx>
          <w:shd w:val="clear" w:color="auto" w:fill="auto"/>
        </w:tblPrEx>
        <w:trPr>
          <w:jc w:val="center"/>
        </w:trPr>
        <w:tc>
          <w:tcPr>
            <w:tcW w:w="5000" w:type="pct"/>
            <w:gridSpan w:val="2"/>
            <w:shd w:val="clear" w:color="auto" w:fill="C5E0B3"/>
          </w:tcPr>
          <w:p w14:paraId="129CC383" w14:textId="77777777" w:rsidR="008E0761" w:rsidRPr="009D7A35" w:rsidRDefault="008E0761" w:rsidP="00881462">
            <w:pPr>
              <w:spacing w:line="276" w:lineRule="auto"/>
              <w:rPr>
                <w:rFonts w:ascii="Arial" w:eastAsia="Arial" w:hAnsi="Arial" w:cs="Arial"/>
                <w:sz w:val="22"/>
              </w:rPr>
            </w:pPr>
            <w:r w:rsidRPr="009D7A35">
              <w:rPr>
                <w:rFonts w:ascii="Arial" w:eastAsia="Arial" w:hAnsi="Arial" w:cs="Arial"/>
                <w:sz w:val="22"/>
              </w:rPr>
              <w:t>Système de management environnemental</w:t>
            </w:r>
          </w:p>
        </w:tc>
      </w:tr>
      <w:tr w:rsidR="008E0761" w:rsidRPr="00893680" w14:paraId="45E2C881" w14:textId="77777777" w:rsidTr="76018665">
        <w:tblPrEx>
          <w:shd w:val="clear" w:color="auto" w:fill="auto"/>
        </w:tblPrEx>
        <w:trPr>
          <w:jc w:val="center"/>
        </w:trPr>
        <w:tc>
          <w:tcPr>
            <w:tcW w:w="4596" w:type="pct"/>
            <w:shd w:val="clear" w:color="auto" w:fill="auto"/>
          </w:tcPr>
          <w:p w14:paraId="1B9A55C5" w14:textId="77777777" w:rsidR="008E0761" w:rsidRPr="00893680" w:rsidRDefault="008E0761" w:rsidP="00736771">
            <w:pPr>
              <w:rPr>
                <w:rFonts w:ascii="Arial" w:eastAsia="Arial" w:hAnsi="Arial" w:cs="Arial"/>
              </w:rPr>
            </w:pPr>
            <w:r w:rsidRPr="00893680">
              <w:rPr>
                <w:rFonts w:ascii="Arial" w:eastAsia="Arial" w:hAnsi="Arial" w:cs="Arial"/>
                <w:sz w:val="20"/>
              </w:rPr>
              <w:t>EMAS, ISO14001 ou équivalent en vigueur</w:t>
            </w:r>
          </w:p>
        </w:tc>
        <w:tc>
          <w:tcPr>
            <w:tcW w:w="404" w:type="pct"/>
            <w:shd w:val="clear" w:color="auto" w:fill="auto"/>
            <w:vAlign w:val="center"/>
          </w:tcPr>
          <w:p w14:paraId="0AD91AB8" w14:textId="77777777" w:rsidR="008E0761" w:rsidRPr="009D7A35" w:rsidRDefault="008E0761" w:rsidP="008E0761">
            <w:pPr>
              <w:jc w:val="center"/>
              <w:rPr>
                <w:rFonts w:ascii="Arial" w:eastAsia="Calibri" w:hAnsi="Arial" w:cs="Arial"/>
                <w:b/>
                <w:bCs/>
                <w:sz w:val="20"/>
                <w:szCs w:val="22"/>
              </w:rPr>
            </w:pPr>
            <w:r w:rsidRPr="009D7A35">
              <w:rPr>
                <w:rFonts w:ascii="Arial" w:eastAsia="Calibri" w:hAnsi="Arial" w:cs="Arial"/>
                <w:b/>
                <w:sz w:val="20"/>
                <w:szCs w:val="22"/>
              </w:rPr>
              <w:t>2</w:t>
            </w:r>
          </w:p>
        </w:tc>
      </w:tr>
      <w:tr w:rsidR="008E0761" w:rsidRPr="00893680" w14:paraId="418327A4" w14:textId="77777777" w:rsidTr="76018665">
        <w:tblPrEx>
          <w:shd w:val="clear" w:color="auto" w:fill="auto"/>
        </w:tblPrEx>
        <w:trPr>
          <w:jc w:val="center"/>
        </w:trPr>
        <w:tc>
          <w:tcPr>
            <w:tcW w:w="5000" w:type="pct"/>
            <w:gridSpan w:val="2"/>
            <w:shd w:val="clear" w:color="auto" w:fill="C5E0B3"/>
          </w:tcPr>
          <w:p w14:paraId="2832D787" w14:textId="77777777" w:rsidR="008E0761" w:rsidRPr="009D7A35" w:rsidRDefault="008E0761" w:rsidP="00881462">
            <w:pPr>
              <w:spacing w:line="276" w:lineRule="auto"/>
              <w:rPr>
                <w:rFonts w:ascii="Arial" w:eastAsia="Times New Roman" w:hAnsi="Arial" w:cs="Arial"/>
                <w:sz w:val="22"/>
              </w:rPr>
            </w:pPr>
            <w:r w:rsidRPr="009D7A35">
              <w:rPr>
                <w:rFonts w:ascii="Arial" w:eastAsia="Arial" w:hAnsi="Arial" w:cs="Arial"/>
                <w:sz w:val="22"/>
              </w:rPr>
              <w:t>Règles relatives à la protection des données</w:t>
            </w:r>
          </w:p>
        </w:tc>
      </w:tr>
      <w:tr w:rsidR="008E0761" w:rsidRPr="00893680" w14:paraId="3FA144B6" w14:textId="77777777" w:rsidTr="76018665">
        <w:tblPrEx>
          <w:shd w:val="clear" w:color="auto" w:fill="auto"/>
        </w:tblPrEx>
        <w:trPr>
          <w:jc w:val="center"/>
        </w:trPr>
        <w:tc>
          <w:tcPr>
            <w:tcW w:w="4596" w:type="pct"/>
            <w:shd w:val="clear" w:color="auto" w:fill="auto"/>
          </w:tcPr>
          <w:p w14:paraId="5F9490FF" w14:textId="77777777" w:rsidR="008E0761" w:rsidRPr="00893680" w:rsidRDefault="008E0761" w:rsidP="00736771">
            <w:pPr>
              <w:rPr>
                <w:rFonts w:ascii="Arial" w:eastAsia="Times New Roman" w:hAnsi="Arial" w:cs="Arial"/>
              </w:rPr>
            </w:pPr>
            <w:r w:rsidRPr="00893680">
              <w:rPr>
                <w:rFonts w:ascii="Arial" w:eastAsia="Arial" w:hAnsi="Arial" w:cs="Arial"/>
                <w:sz w:val="20"/>
              </w:rPr>
              <w:t>EASA, PART IS</w:t>
            </w:r>
          </w:p>
        </w:tc>
        <w:tc>
          <w:tcPr>
            <w:tcW w:w="404" w:type="pct"/>
            <w:tcBorders>
              <w:bottom w:val="single" w:sz="4" w:space="0" w:color="auto"/>
            </w:tcBorders>
            <w:shd w:val="clear" w:color="auto" w:fill="auto"/>
            <w:vAlign w:val="center"/>
          </w:tcPr>
          <w:p w14:paraId="618B7F58" w14:textId="77777777" w:rsidR="008E0761" w:rsidRPr="009D7A35" w:rsidRDefault="008E0761" w:rsidP="008E0761">
            <w:pPr>
              <w:jc w:val="center"/>
              <w:rPr>
                <w:rFonts w:ascii="Arial" w:eastAsia="Calibri" w:hAnsi="Arial" w:cs="Arial"/>
                <w:b/>
                <w:sz w:val="20"/>
                <w:szCs w:val="22"/>
              </w:rPr>
            </w:pPr>
            <w:r w:rsidRPr="009D7A35">
              <w:rPr>
                <w:rFonts w:ascii="Arial" w:eastAsia="Calibri" w:hAnsi="Arial" w:cs="Arial"/>
                <w:b/>
                <w:sz w:val="20"/>
                <w:szCs w:val="22"/>
              </w:rPr>
              <w:t>2</w:t>
            </w:r>
          </w:p>
        </w:tc>
      </w:tr>
    </w:tbl>
    <w:p w14:paraId="4B79C8B0" w14:textId="7BDEBF24" w:rsidR="00834D40" w:rsidRDefault="00834D40" w:rsidP="0082705C">
      <w:pPr>
        <w:rPr>
          <w:rFonts w:ascii="Arial" w:hAnsi="Arial" w:cs="Arial"/>
        </w:rPr>
      </w:pPr>
    </w:p>
    <w:p w14:paraId="2B57B76C" w14:textId="77777777" w:rsidR="00834D40" w:rsidRDefault="00834D40">
      <w:pPr>
        <w:jc w:val="left"/>
        <w:rPr>
          <w:rFonts w:ascii="Arial" w:hAnsi="Arial" w:cs="Arial"/>
        </w:rPr>
      </w:pPr>
      <w:r>
        <w:rPr>
          <w:rFonts w:ascii="Arial" w:hAnsi="Arial" w:cs="Arial"/>
        </w:rPr>
        <w:br w:type="page"/>
      </w: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93"/>
      </w:tblGrid>
      <w:tr w:rsidR="00F27BDF" w:rsidRPr="00893680" w14:paraId="5A72AF46" w14:textId="77777777" w:rsidTr="00A40A9B">
        <w:trPr>
          <w:trHeight w:val="834"/>
          <w:jc w:val="center"/>
        </w:trPr>
        <w:tc>
          <w:tcPr>
            <w:tcW w:w="10627" w:type="dxa"/>
            <w:gridSpan w:val="2"/>
            <w:tcBorders>
              <w:bottom w:val="single" w:sz="4" w:space="0" w:color="auto"/>
            </w:tcBorders>
            <w:shd w:val="clear" w:color="auto" w:fill="FABF8F" w:themeFill="accent6" w:themeFillTint="99"/>
            <w:vAlign w:val="center"/>
          </w:tcPr>
          <w:p w14:paraId="2BB5044C" w14:textId="72E626DE" w:rsidR="00F27BDF" w:rsidRPr="00893680" w:rsidRDefault="00AA1AF1" w:rsidP="00CB7A2A">
            <w:pPr>
              <w:jc w:val="center"/>
              <w:rPr>
                <w:rFonts w:ascii="Arial" w:hAnsi="Arial" w:cs="Arial"/>
                <w:b/>
                <w:i/>
                <w:color w:val="000000"/>
                <w:szCs w:val="20"/>
              </w:rPr>
            </w:pPr>
            <w:r w:rsidRPr="00893680">
              <w:rPr>
                <w:rFonts w:ascii="Arial" w:eastAsia="Times New Roman" w:hAnsi="Arial" w:cs="Arial"/>
                <w:b/>
                <w:color w:val="000000"/>
                <w:sz w:val="28"/>
                <w:szCs w:val="28"/>
              </w:rPr>
              <w:lastRenderedPageBreak/>
              <w:t>Pôle 2 :</w:t>
            </w:r>
            <w:r w:rsidRPr="00893680">
              <w:rPr>
                <w:rFonts w:ascii="Arial" w:eastAsia="Calibri" w:hAnsi="Arial" w:cs="Arial"/>
                <w:b/>
                <w:bCs/>
                <w:szCs w:val="22"/>
              </w:rPr>
              <w:t xml:space="preserve"> Organisation d'une a</w:t>
            </w:r>
            <w:r w:rsidR="00CB7A2A">
              <w:rPr>
                <w:rFonts w:ascii="Arial" w:eastAsia="Calibri" w:hAnsi="Arial" w:cs="Arial"/>
                <w:b/>
                <w:bCs/>
                <w:szCs w:val="22"/>
              </w:rPr>
              <w:t>ct</w:t>
            </w:r>
            <w:r w:rsidRPr="00893680">
              <w:rPr>
                <w:rFonts w:ascii="Arial" w:eastAsia="Calibri" w:hAnsi="Arial" w:cs="Arial"/>
                <w:b/>
                <w:bCs/>
                <w:szCs w:val="22"/>
              </w:rPr>
              <w:t>ivité de production ou de maintenance des aéronefs</w:t>
            </w:r>
          </w:p>
        </w:tc>
      </w:tr>
      <w:tr w:rsidR="00F27BDF" w:rsidRPr="00893680" w14:paraId="6F6F1C54" w14:textId="77777777" w:rsidTr="00CB7A2A">
        <w:trPr>
          <w:cantSplit/>
          <w:trHeight w:val="854"/>
          <w:jc w:val="center"/>
        </w:trPr>
        <w:tc>
          <w:tcPr>
            <w:tcW w:w="9634" w:type="dxa"/>
            <w:shd w:val="clear" w:color="auto" w:fill="F7CAAC"/>
            <w:vAlign w:val="center"/>
          </w:tcPr>
          <w:p w14:paraId="7B3074F6" w14:textId="5FB08FCB" w:rsidR="00F27BDF" w:rsidRPr="00893680" w:rsidRDefault="00F27BDF" w:rsidP="00D06B43">
            <w:pPr>
              <w:jc w:val="left"/>
              <w:rPr>
                <w:rFonts w:ascii="Arial" w:hAnsi="Arial" w:cs="Arial"/>
                <w:b/>
                <w:color w:val="000000"/>
                <w:szCs w:val="20"/>
              </w:rPr>
            </w:pPr>
            <w:r w:rsidRPr="00893680">
              <w:rPr>
                <w:rFonts w:ascii="Arial" w:eastAsia="Calibri" w:hAnsi="Arial" w:cs="Arial"/>
                <w:b/>
                <w:i/>
                <w:color w:val="000000"/>
                <w:sz w:val="22"/>
                <w:szCs w:val="20"/>
              </w:rPr>
              <w:t>Connaissances associées</w:t>
            </w:r>
          </w:p>
        </w:tc>
        <w:tc>
          <w:tcPr>
            <w:tcW w:w="993" w:type="dxa"/>
            <w:shd w:val="clear" w:color="auto" w:fill="auto"/>
            <w:vAlign w:val="center"/>
          </w:tcPr>
          <w:p w14:paraId="0D040CE3" w14:textId="1D3351FB" w:rsidR="00F27BDF" w:rsidRPr="00893680" w:rsidRDefault="00F27BDF" w:rsidP="00E76902">
            <w:pPr>
              <w:jc w:val="center"/>
              <w:rPr>
                <w:rFonts w:ascii="Arial" w:hAnsi="Arial" w:cs="Arial"/>
                <w:b/>
                <w:color w:val="000000"/>
                <w:szCs w:val="20"/>
              </w:rPr>
            </w:pPr>
            <w:r w:rsidRPr="00893680">
              <w:rPr>
                <w:rFonts w:ascii="Arial" w:eastAsia="Calibri" w:hAnsi="Arial" w:cs="Arial"/>
                <w:b/>
                <w:color w:val="000000"/>
                <w:sz w:val="22"/>
                <w:szCs w:val="20"/>
              </w:rPr>
              <w:t>Niveau</w:t>
            </w:r>
          </w:p>
        </w:tc>
      </w:tr>
      <w:tr w:rsidR="00AC057B" w:rsidRPr="00CB7A2A" w14:paraId="5136CFD0" w14:textId="77777777" w:rsidTr="00CB7A2A">
        <w:trPr>
          <w:trHeight w:val="271"/>
          <w:jc w:val="center"/>
        </w:trPr>
        <w:tc>
          <w:tcPr>
            <w:tcW w:w="10627" w:type="dxa"/>
            <w:gridSpan w:val="2"/>
            <w:shd w:val="clear" w:color="auto" w:fill="F4B083"/>
          </w:tcPr>
          <w:p w14:paraId="7B9D00DB" w14:textId="6F42A4C0" w:rsidR="00AC057B" w:rsidRPr="00881462" w:rsidRDefault="00B4122B" w:rsidP="00881462">
            <w:pPr>
              <w:spacing w:line="276" w:lineRule="auto"/>
              <w:rPr>
                <w:rFonts w:ascii="Arial" w:eastAsia="Arial" w:hAnsi="Arial" w:cs="Arial"/>
                <w:sz w:val="22"/>
                <w:szCs w:val="22"/>
              </w:rPr>
            </w:pPr>
            <w:bookmarkStart w:id="7" w:name="_Hlk121399768"/>
            <w:r w:rsidRPr="00881462">
              <w:rPr>
                <w:rFonts w:ascii="Arial" w:eastAsia="Arial" w:hAnsi="Arial" w:cs="Arial"/>
                <w:sz w:val="22"/>
                <w:szCs w:val="22"/>
                <w:lang w:eastAsia="fr-FR"/>
              </w:rPr>
              <w:t xml:space="preserve">Législation </w:t>
            </w:r>
            <w:r w:rsidRPr="00881462">
              <w:rPr>
                <w:rFonts w:ascii="Arial" w:hAnsi="Arial" w:cs="Arial"/>
                <w:sz w:val="22"/>
                <w:szCs w:val="22"/>
              </w:rPr>
              <w:t>aéronautique conforme aux règlements européens des navigabilités initiale et continue</w:t>
            </w:r>
          </w:p>
        </w:tc>
      </w:tr>
      <w:tr w:rsidR="00F27BDF" w:rsidRPr="00CB7A2A" w14:paraId="6627BF8E" w14:textId="77777777" w:rsidTr="00CB7A2A">
        <w:trPr>
          <w:jc w:val="center"/>
        </w:trPr>
        <w:tc>
          <w:tcPr>
            <w:tcW w:w="9634" w:type="dxa"/>
            <w:shd w:val="clear" w:color="auto" w:fill="auto"/>
          </w:tcPr>
          <w:p w14:paraId="10EF6656" w14:textId="1856D525" w:rsidR="00F27BDF" w:rsidRPr="00CB7A2A" w:rsidRDefault="00F27BDF" w:rsidP="006E5690">
            <w:pPr>
              <w:jc w:val="left"/>
              <w:rPr>
                <w:rFonts w:ascii="Arial" w:hAnsi="Arial" w:cs="Arial"/>
                <w:i/>
                <w:sz w:val="22"/>
                <w:szCs w:val="22"/>
              </w:rPr>
            </w:pPr>
          </w:p>
        </w:tc>
        <w:tc>
          <w:tcPr>
            <w:tcW w:w="993" w:type="dxa"/>
            <w:vAlign w:val="center"/>
          </w:tcPr>
          <w:p w14:paraId="4B35B32E" w14:textId="7B00C96D" w:rsidR="00F27BDF" w:rsidRPr="00881462" w:rsidRDefault="00CB7A2A" w:rsidP="00E93591">
            <w:pPr>
              <w:jc w:val="center"/>
              <w:rPr>
                <w:rFonts w:ascii="Arial" w:hAnsi="Arial" w:cs="Arial"/>
                <w:b/>
                <w:sz w:val="20"/>
                <w:szCs w:val="22"/>
              </w:rPr>
            </w:pPr>
            <w:r w:rsidRPr="00881462">
              <w:rPr>
                <w:rFonts w:ascii="Arial" w:hAnsi="Arial" w:cs="Arial"/>
                <w:b/>
                <w:sz w:val="20"/>
                <w:szCs w:val="22"/>
              </w:rPr>
              <w:t>3</w:t>
            </w:r>
          </w:p>
        </w:tc>
      </w:tr>
      <w:tr w:rsidR="00AC057B" w:rsidRPr="00CB7A2A" w14:paraId="2525044B" w14:textId="77777777" w:rsidTr="00E76902">
        <w:trPr>
          <w:jc w:val="center"/>
        </w:trPr>
        <w:tc>
          <w:tcPr>
            <w:tcW w:w="10627" w:type="dxa"/>
            <w:gridSpan w:val="2"/>
            <w:shd w:val="clear" w:color="auto" w:fill="F4B083"/>
          </w:tcPr>
          <w:p w14:paraId="4EA82F22" w14:textId="5B1120F5" w:rsidR="00AC057B" w:rsidRPr="00881462" w:rsidRDefault="00883C03" w:rsidP="00881462">
            <w:pPr>
              <w:spacing w:line="276" w:lineRule="auto"/>
              <w:rPr>
                <w:rFonts w:ascii="Arial" w:eastAsia="Arial" w:hAnsi="Arial" w:cs="Arial"/>
                <w:sz w:val="22"/>
                <w:szCs w:val="22"/>
                <w:lang w:eastAsia="fr-FR"/>
              </w:rPr>
            </w:pPr>
            <w:r w:rsidRPr="00881462">
              <w:rPr>
                <w:rFonts w:ascii="Arial" w:eastAsia="Arial" w:hAnsi="Arial" w:cs="Arial"/>
                <w:sz w:val="22"/>
                <w:szCs w:val="22"/>
                <w:lang w:eastAsia="fr-FR"/>
              </w:rPr>
              <w:t xml:space="preserve">Outils et </w:t>
            </w:r>
            <w:r w:rsidRPr="00881462">
              <w:rPr>
                <w:rFonts w:ascii="Arial" w:eastAsia="Arial" w:hAnsi="Arial" w:cs="Arial"/>
                <w:sz w:val="22"/>
                <w:szCs w:val="22"/>
              </w:rPr>
              <w:t>logiciel de planification et d’ordonnancement (Gantt, PERT, …)</w:t>
            </w:r>
          </w:p>
        </w:tc>
      </w:tr>
      <w:tr w:rsidR="00F27BDF" w:rsidRPr="00CB7A2A" w14:paraId="5A24582D" w14:textId="77777777" w:rsidTr="00CB7A2A">
        <w:trPr>
          <w:jc w:val="center"/>
        </w:trPr>
        <w:tc>
          <w:tcPr>
            <w:tcW w:w="9634" w:type="dxa"/>
            <w:shd w:val="clear" w:color="auto" w:fill="auto"/>
          </w:tcPr>
          <w:p w14:paraId="5FBA2A46" w14:textId="6F28E438" w:rsidR="00F27BDF" w:rsidRPr="00CB7A2A" w:rsidRDefault="00F27BDF" w:rsidP="00E93591">
            <w:pPr>
              <w:jc w:val="center"/>
              <w:rPr>
                <w:rFonts w:ascii="Arial" w:hAnsi="Arial" w:cs="Arial"/>
                <w:sz w:val="22"/>
                <w:szCs w:val="22"/>
              </w:rPr>
            </w:pPr>
          </w:p>
        </w:tc>
        <w:tc>
          <w:tcPr>
            <w:tcW w:w="993" w:type="dxa"/>
            <w:vAlign w:val="center"/>
          </w:tcPr>
          <w:p w14:paraId="03F49C7F" w14:textId="650BA284" w:rsidR="00F27BDF" w:rsidRPr="00881462" w:rsidRDefault="009834E9" w:rsidP="00E93591">
            <w:pPr>
              <w:jc w:val="center"/>
              <w:rPr>
                <w:rFonts w:ascii="Arial" w:hAnsi="Arial" w:cs="Arial"/>
                <w:b/>
                <w:sz w:val="20"/>
                <w:szCs w:val="22"/>
              </w:rPr>
            </w:pPr>
            <w:r w:rsidRPr="00881462">
              <w:rPr>
                <w:rFonts w:ascii="Arial" w:hAnsi="Arial" w:cs="Arial"/>
                <w:b/>
                <w:sz w:val="20"/>
                <w:szCs w:val="22"/>
              </w:rPr>
              <w:t>3</w:t>
            </w:r>
          </w:p>
        </w:tc>
      </w:tr>
      <w:tr w:rsidR="00AC057B" w:rsidRPr="00CB7A2A" w14:paraId="026FC2DD" w14:textId="77777777" w:rsidTr="00E76902">
        <w:trPr>
          <w:jc w:val="center"/>
        </w:trPr>
        <w:tc>
          <w:tcPr>
            <w:tcW w:w="10627" w:type="dxa"/>
            <w:gridSpan w:val="2"/>
            <w:shd w:val="clear" w:color="auto" w:fill="F4B083"/>
          </w:tcPr>
          <w:p w14:paraId="24D45FE6" w14:textId="0A3E120F" w:rsidR="00AC057B" w:rsidRPr="00881462" w:rsidRDefault="00883C03" w:rsidP="00881462">
            <w:pPr>
              <w:spacing w:line="276" w:lineRule="auto"/>
              <w:rPr>
                <w:rFonts w:ascii="Arial" w:eastAsia="Arial" w:hAnsi="Arial" w:cs="Arial"/>
                <w:sz w:val="22"/>
                <w:szCs w:val="22"/>
                <w:lang w:eastAsia="fr-FR"/>
              </w:rPr>
            </w:pPr>
            <w:r w:rsidRPr="00881462">
              <w:rPr>
                <w:rFonts w:ascii="Arial" w:eastAsia="Arial" w:hAnsi="Arial" w:cs="Arial"/>
                <w:sz w:val="22"/>
                <w:szCs w:val="22"/>
                <w:lang w:eastAsia="fr-FR"/>
              </w:rPr>
              <w:t>Taux de charges, diagramme de charge</w:t>
            </w:r>
          </w:p>
        </w:tc>
      </w:tr>
      <w:tr w:rsidR="00F27BDF" w:rsidRPr="00CB7A2A" w14:paraId="49024B2B" w14:textId="77777777" w:rsidTr="00CB7A2A">
        <w:trPr>
          <w:jc w:val="center"/>
        </w:trPr>
        <w:tc>
          <w:tcPr>
            <w:tcW w:w="9634" w:type="dxa"/>
            <w:shd w:val="clear" w:color="auto" w:fill="auto"/>
          </w:tcPr>
          <w:p w14:paraId="517E76B4" w14:textId="5D2DB80F" w:rsidR="00F27BDF" w:rsidRPr="00CB7A2A" w:rsidRDefault="00F27BDF" w:rsidP="00E93591">
            <w:pPr>
              <w:jc w:val="center"/>
              <w:rPr>
                <w:rFonts w:ascii="Arial" w:hAnsi="Arial" w:cs="Arial"/>
                <w:sz w:val="22"/>
                <w:szCs w:val="22"/>
              </w:rPr>
            </w:pPr>
          </w:p>
        </w:tc>
        <w:tc>
          <w:tcPr>
            <w:tcW w:w="993" w:type="dxa"/>
            <w:vAlign w:val="center"/>
          </w:tcPr>
          <w:p w14:paraId="7B9CCA1A" w14:textId="3F2CF60D" w:rsidR="00F27BDF" w:rsidRPr="00881462" w:rsidRDefault="009834E9" w:rsidP="00E93591">
            <w:pPr>
              <w:jc w:val="center"/>
              <w:rPr>
                <w:rFonts w:ascii="Arial" w:hAnsi="Arial" w:cs="Arial"/>
                <w:b/>
                <w:sz w:val="20"/>
                <w:szCs w:val="22"/>
              </w:rPr>
            </w:pPr>
            <w:r w:rsidRPr="00881462">
              <w:rPr>
                <w:rFonts w:ascii="Arial" w:hAnsi="Arial" w:cs="Arial"/>
                <w:b/>
                <w:sz w:val="20"/>
                <w:szCs w:val="22"/>
              </w:rPr>
              <w:t>3</w:t>
            </w:r>
          </w:p>
        </w:tc>
      </w:tr>
      <w:tr w:rsidR="00AC057B" w:rsidRPr="00CB7A2A" w14:paraId="3BEA81B6" w14:textId="77777777" w:rsidTr="00E76902">
        <w:trPr>
          <w:jc w:val="center"/>
        </w:trPr>
        <w:tc>
          <w:tcPr>
            <w:tcW w:w="10627" w:type="dxa"/>
            <w:gridSpan w:val="2"/>
            <w:shd w:val="clear" w:color="auto" w:fill="F4B083"/>
          </w:tcPr>
          <w:p w14:paraId="5893DF4D" w14:textId="02E55B96" w:rsidR="00AC057B" w:rsidRPr="00881462" w:rsidRDefault="00883C03" w:rsidP="00881462">
            <w:pPr>
              <w:spacing w:line="276" w:lineRule="auto"/>
              <w:rPr>
                <w:rFonts w:ascii="Arial" w:eastAsia="Arial" w:hAnsi="Arial" w:cs="Arial"/>
                <w:sz w:val="22"/>
                <w:szCs w:val="22"/>
                <w:lang w:eastAsia="fr-FR"/>
              </w:rPr>
            </w:pPr>
            <w:r w:rsidRPr="00881462">
              <w:rPr>
                <w:rFonts w:ascii="Arial" w:eastAsia="Arial" w:hAnsi="Arial" w:cs="Arial"/>
                <w:sz w:val="22"/>
                <w:szCs w:val="22"/>
                <w:lang w:eastAsia="fr-FR"/>
              </w:rPr>
              <w:t>Caractérisation des productions (quantités, programmes, délais, coûts)</w:t>
            </w:r>
          </w:p>
        </w:tc>
      </w:tr>
      <w:tr w:rsidR="00F27BDF" w:rsidRPr="00CB7A2A" w14:paraId="14E04BDE" w14:textId="77777777" w:rsidTr="00CB7A2A">
        <w:trPr>
          <w:jc w:val="center"/>
        </w:trPr>
        <w:tc>
          <w:tcPr>
            <w:tcW w:w="9634" w:type="dxa"/>
            <w:shd w:val="clear" w:color="auto" w:fill="auto"/>
          </w:tcPr>
          <w:p w14:paraId="31A5B6FB" w14:textId="5F6A93FB" w:rsidR="00F27BDF" w:rsidRPr="00CB7A2A" w:rsidRDefault="00F27BDF" w:rsidP="00E93591">
            <w:pPr>
              <w:jc w:val="center"/>
              <w:rPr>
                <w:rFonts w:ascii="Arial" w:hAnsi="Arial" w:cs="Arial"/>
                <w:sz w:val="22"/>
                <w:szCs w:val="22"/>
              </w:rPr>
            </w:pPr>
          </w:p>
        </w:tc>
        <w:tc>
          <w:tcPr>
            <w:tcW w:w="993" w:type="dxa"/>
            <w:vAlign w:val="center"/>
          </w:tcPr>
          <w:p w14:paraId="3D698A02" w14:textId="4C2F0C15" w:rsidR="00F27BDF" w:rsidRPr="00881462" w:rsidRDefault="009834E9" w:rsidP="00E93591">
            <w:pPr>
              <w:jc w:val="center"/>
              <w:rPr>
                <w:rFonts w:ascii="Arial" w:hAnsi="Arial" w:cs="Arial"/>
                <w:b/>
                <w:sz w:val="20"/>
                <w:szCs w:val="22"/>
              </w:rPr>
            </w:pPr>
            <w:r w:rsidRPr="00881462">
              <w:rPr>
                <w:rFonts w:ascii="Arial" w:hAnsi="Arial" w:cs="Arial"/>
                <w:b/>
                <w:sz w:val="20"/>
                <w:szCs w:val="22"/>
              </w:rPr>
              <w:t>3</w:t>
            </w:r>
          </w:p>
        </w:tc>
      </w:tr>
      <w:tr w:rsidR="00AC057B" w:rsidRPr="00CB7A2A" w14:paraId="7EE9C82E" w14:textId="77777777" w:rsidTr="00E76902">
        <w:trPr>
          <w:jc w:val="center"/>
        </w:trPr>
        <w:tc>
          <w:tcPr>
            <w:tcW w:w="10627" w:type="dxa"/>
            <w:gridSpan w:val="2"/>
            <w:shd w:val="clear" w:color="auto" w:fill="F4B083"/>
          </w:tcPr>
          <w:p w14:paraId="23E0B76E" w14:textId="588E1AB8" w:rsidR="00AC057B" w:rsidRPr="00881462" w:rsidRDefault="00883C03" w:rsidP="00881462">
            <w:pPr>
              <w:spacing w:line="276" w:lineRule="auto"/>
              <w:rPr>
                <w:rFonts w:ascii="Arial" w:eastAsia="Arial" w:hAnsi="Arial" w:cs="Arial"/>
                <w:sz w:val="22"/>
                <w:szCs w:val="22"/>
              </w:rPr>
            </w:pPr>
            <w:r w:rsidRPr="00881462">
              <w:rPr>
                <w:rFonts w:ascii="Arial" w:eastAsia="Arial" w:hAnsi="Arial" w:cs="Arial"/>
                <w:sz w:val="22"/>
                <w:szCs w:val="22"/>
              </w:rPr>
              <w:t>Architecture et applicabilité de la documentation technique de l’aéronef et de ses systèmes</w:t>
            </w:r>
          </w:p>
        </w:tc>
      </w:tr>
      <w:tr w:rsidR="00301BF1" w:rsidRPr="00CB7A2A" w14:paraId="615B459E" w14:textId="77777777" w:rsidTr="009D7A35">
        <w:trPr>
          <w:jc w:val="center"/>
        </w:trPr>
        <w:tc>
          <w:tcPr>
            <w:tcW w:w="9634" w:type="dxa"/>
            <w:shd w:val="clear" w:color="auto" w:fill="auto"/>
          </w:tcPr>
          <w:p w14:paraId="52A65B64" w14:textId="77777777" w:rsidR="00301BF1" w:rsidRPr="00CB7A2A" w:rsidRDefault="00301BF1" w:rsidP="00811D90">
            <w:pPr>
              <w:pStyle w:val="Paragraphedeliste"/>
              <w:spacing w:line="276" w:lineRule="auto"/>
              <w:ind w:left="270"/>
              <w:rPr>
                <w:rFonts w:ascii="Arial" w:eastAsia="Arial" w:hAnsi="Arial" w:cs="Arial"/>
                <w:sz w:val="22"/>
                <w:szCs w:val="22"/>
              </w:rPr>
            </w:pPr>
          </w:p>
        </w:tc>
        <w:tc>
          <w:tcPr>
            <w:tcW w:w="993" w:type="dxa"/>
            <w:shd w:val="clear" w:color="auto" w:fill="auto"/>
            <w:vAlign w:val="center"/>
          </w:tcPr>
          <w:p w14:paraId="3EF8943A" w14:textId="2106B437" w:rsidR="00301BF1" w:rsidRPr="00881462" w:rsidRDefault="009834E9" w:rsidP="009D7A35">
            <w:pPr>
              <w:pStyle w:val="Paragraphedeliste"/>
              <w:spacing w:line="276" w:lineRule="auto"/>
              <w:ind w:left="36"/>
              <w:jc w:val="center"/>
              <w:rPr>
                <w:rFonts w:ascii="Arial" w:eastAsia="Arial" w:hAnsi="Arial" w:cs="Arial"/>
                <w:b/>
                <w:sz w:val="20"/>
                <w:szCs w:val="22"/>
              </w:rPr>
            </w:pPr>
            <w:r w:rsidRPr="00881462">
              <w:rPr>
                <w:rFonts w:ascii="Arial" w:eastAsia="Arial" w:hAnsi="Arial" w:cs="Arial"/>
                <w:b/>
                <w:sz w:val="20"/>
                <w:szCs w:val="22"/>
              </w:rPr>
              <w:t>3</w:t>
            </w:r>
          </w:p>
        </w:tc>
      </w:tr>
      <w:tr w:rsidR="00883C03" w:rsidRPr="00CB7A2A" w14:paraId="467C162C" w14:textId="77777777" w:rsidTr="00E76902">
        <w:trPr>
          <w:jc w:val="center"/>
        </w:trPr>
        <w:tc>
          <w:tcPr>
            <w:tcW w:w="10627" w:type="dxa"/>
            <w:gridSpan w:val="2"/>
            <w:shd w:val="clear" w:color="auto" w:fill="F4B083"/>
          </w:tcPr>
          <w:p w14:paraId="4308DFBC" w14:textId="7CA22408" w:rsidR="00883C03" w:rsidRPr="00CB7A2A" w:rsidRDefault="00883C03" w:rsidP="00881462">
            <w:pPr>
              <w:spacing w:line="276" w:lineRule="auto"/>
              <w:rPr>
                <w:rFonts w:ascii="Arial" w:eastAsia="Arial" w:hAnsi="Arial" w:cs="Arial"/>
                <w:color w:val="000000" w:themeColor="text1"/>
                <w:sz w:val="22"/>
                <w:szCs w:val="22"/>
              </w:rPr>
            </w:pPr>
            <w:r w:rsidRPr="00CB7A2A">
              <w:rPr>
                <w:rFonts w:ascii="Arial" w:eastAsia="Arial" w:hAnsi="Arial" w:cs="Arial"/>
                <w:sz w:val="22"/>
                <w:szCs w:val="22"/>
              </w:rPr>
              <w:t>Architecture fonctionnelle et structurelle des aéronefs, de ses systèmes et équipements</w:t>
            </w:r>
          </w:p>
        </w:tc>
      </w:tr>
      <w:tr w:rsidR="00F27BDF" w:rsidRPr="00CB7A2A" w14:paraId="1D1E81E0" w14:textId="77777777" w:rsidTr="00CB7A2A">
        <w:trPr>
          <w:jc w:val="center"/>
        </w:trPr>
        <w:tc>
          <w:tcPr>
            <w:tcW w:w="9634" w:type="dxa"/>
            <w:shd w:val="clear" w:color="auto" w:fill="auto"/>
          </w:tcPr>
          <w:p w14:paraId="7C5FEB84" w14:textId="054D228A" w:rsidR="00F27BDF" w:rsidRPr="00CB7A2A" w:rsidRDefault="00F27BDF" w:rsidP="00E93591">
            <w:pPr>
              <w:jc w:val="center"/>
              <w:rPr>
                <w:rFonts w:ascii="Arial" w:hAnsi="Arial" w:cs="Arial"/>
                <w:sz w:val="22"/>
                <w:szCs w:val="22"/>
              </w:rPr>
            </w:pPr>
          </w:p>
        </w:tc>
        <w:tc>
          <w:tcPr>
            <w:tcW w:w="993" w:type="dxa"/>
            <w:vAlign w:val="center"/>
          </w:tcPr>
          <w:p w14:paraId="06DB10C1" w14:textId="7FE72234" w:rsidR="00F27BDF" w:rsidRPr="00881462" w:rsidRDefault="009834E9" w:rsidP="00E93591">
            <w:pPr>
              <w:jc w:val="center"/>
              <w:rPr>
                <w:rFonts w:ascii="Arial" w:hAnsi="Arial" w:cs="Arial"/>
                <w:b/>
                <w:sz w:val="20"/>
                <w:szCs w:val="22"/>
              </w:rPr>
            </w:pPr>
            <w:r w:rsidRPr="00881462">
              <w:rPr>
                <w:rFonts w:ascii="Arial" w:hAnsi="Arial" w:cs="Arial"/>
                <w:b/>
                <w:sz w:val="20"/>
                <w:szCs w:val="22"/>
              </w:rPr>
              <w:t>3</w:t>
            </w:r>
          </w:p>
        </w:tc>
      </w:tr>
      <w:tr w:rsidR="00AC057B" w:rsidRPr="00CB7A2A" w14:paraId="5CC07002" w14:textId="77777777" w:rsidTr="00E76902">
        <w:trPr>
          <w:jc w:val="center"/>
        </w:trPr>
        <w:tc>
          <w:tcPr>
            <w:tcW w:w="10627" w:type="dxa"/>
            <w:gridSpan w:val="2"/>
            <w:shd w:val="clear" w:color="auto" w:fill="F4B083"/>
          </w:tcPr>
          <w:p w14:paraId="6124D306" w14:textId="4EA0685E" w:rsidR="00AC057B" w:rsidRPr="00CB7A2A" w:rsidRDefault="00883C03" w:rsidP="00881462">
            <w:pPr>
              <w:rPr>
                <w:rFonts w:ascii="Arial" w:hAnsi="Arial" w:cs="Arial"/>
                <w:bCs/>
                <w:sz w:val="22"/>
                <w:szCs w:val="22"/>
              </w:rPr>
            </w:pPr>
            <w:r w:rsidRPr="00CB7A2A">
              <w:rPr>
                <w:rFonts w:ascii="Arial" w:eastAsia="Arial" w:hAnsi="Arial" w:cs="Arial"/>
                <w:sz w:val="22"/>
                <w:szCs w:val="22"/>
                <w:lang w:eastAsia="fr-FR"/>
              </w:rPr>
              <w:t>Contraintes de planification (temps d’immobilisation avion, localisation avion, utilisation des systèmes avion,</w:t>
            </w:r>
            <w:r w:rsidRPr="00CB7A2A">
              <w:rPr>
                <w:rFonts w:ascii="Arial" w:eastAsia="Arial" w:hAnsi="Arial" w:cs="Arial"/>
                <w:color w:val="000000" w:themeColor="text1"/>
                <w:sz w:val="22"/>
                <w:szCs w:val="22"/>
                <w:lang w:eastAsia="fr-FR"/>
              </w:rPr>
              <w:t xml:space="preserve"> cadences de production</w:t>
            </w:r>
            <w:r w:rsidRPr="00CB7A2A">
              <w:rPr>
                <w:rFonts w:ascii="Arial" w:eastAsia="Arial" w:hAnsi="Arial" w:cs="Arial"/>
                <w:sz w:val="22"/>
                <w:szCs w:val="22"/>
                <w:lang w:eastAsia="fr-FR"/>
              </w:rPr>
              <w:t>)</w:t>
            </w:r>
          </w:p>
        </w:tc>
      </w:tr>
      <w:tr w:rsidR="00F27BDF" w:rsidRPr="00CB7A2A" w14:paraId="71407E4E" w14:textId="77777777" w:rsidTr="00CB7A2A">
        <w:trPr>
          <w:jc w:val="center"/>
        </w:trPr>
        <w:tc>
          <w:tcPr>
            <w:tcW w:w="9634" w:type="dxa"/>
            <w:tcBorders>
              <w:bottom w:val="single" w:sz="4" w:space="0" w:color="auto"/>
            </w:tcBorders>
            <w:shd w:val="clear" w:color="auto" w:fill="auto"/>
          </w:tcPr>
          <w:p w14:paraId="41A43A45" w14:textId="2B9FDA16" w:rsidR="00F27BDF" w:rsidRPr="00CB7A2A" w:rsidRDefault="00F27BDF" w:rsidP="00E93591">
            <w:pPr>
              <w:jc w:val="center"/>
              <w:rPr>
                <w:rFonts w:ascii="Arial" w:hAnsi="Arial" w:cs="Arial"/>
                <w:sz w:val="22"/>
                <w:szCs w:val="22"/>
              </w:rPr>
            </w:pPr>
          </w:p>
        </w:tc>
        <w:tc>
          <w:tcPr>
            <w:tcW w:w="993" w:type="dxa"/>
            <w:vAlign w:val="center"/>
          </w:tcPr>
          <w:p w14:paraId="545C3A96" w14:textId="5EFCF4DE" w:rsidR="00F27BDF" w:rsidRPr="00881462" w:rsidRDefault="009834E9" w:rsidP="00E93591">
            <w:pPr>
              <w:jc w:val="center"/>
              <w:rPr>
                <w:rFonts w:ascii="Arial" w:hAnsi="Arial" w:cs="Arial"/>
                <w:b/>
                <w:sz w:val="20"/>
                <w:szCs w:val="22"/>
              </w:rPr>
            </w:pPr>
            <w:r w:rsidRPr="00881462">
              <w:rPr>
                <w:rFonts w:ascii="Arial" w:hAnsi="Arial" w:cs="Arial"/>
                <w:b/>
                <w:sz w:val="20"/>
                <w:szCs w:val="22"/>
              </w:rPr>
              <w:t>3</w:t>
            </w:r>
          </w:p>
        </w:tc>
      </w:tr>
      <w:tr w:rsidR="00AC057B" w:rsidRPr="00CB7A2A" w14:paraId="11CE16F5" w14:textId="77777777" w:rsidTr="00E76902">
        <w:trPr>
          <w:jc w:val="center"/>
        </w:trPr>
        <w:tc>
          <w:tcPr>
            <w:tcW w:w="10627" w:type="dxa"/>
            <w:gridSpan w:val="2"/>
            <w:shd w:val="clear" w:color="auto" w:fill="F4B083"/>
          </w:tcPr>
          <w:p w14:paraId="4FDAA3E3" w14:textId="4590EA17" w:rsidR="00AC057B" w:rsidRPr="00CB7A2A" w:rsidRDefault="00883C03" w:rsidP="00682030">
            <w:pPr>
              <w:rPr>
                <w:rFonts w:ascii="Arial" w:hAnsi="Arial" w:cs="Arial"/>
                <w:bCs/>
                <w:sz w:val="22"/>
                <w:szCs w:val="22"/>
              </w:rPr>
            </w:pPr>
            <w:r w:rsidRPr="00CB7A2A">
              <w:rPr>
                <w:rFonts w:ascii="Arial" w:eastAsia="Arial" w:hAnsi="Arial" w:cs="Arial"/>
                <w:color w:val="000000" w:themeColor="text1"/>
                <w:sz w:val="22"/>
                <w:szCs w:val="22"/>
              </w:rPr>
              <w:t>Nature et criticité des tâches</w:t>
            </w:r>
          </w:p>
        </w:tc>
      </w:tr>
      <w:tr w:rsidR="00F27BDF" w:rsidRPr="00CB7A2A" w14:paraId="27910043" w14:textId="77777777" w:rsidTr="00CB7A2A">
        <w:trPr>
          <w:jc w:val="center"/>
        </w:trPr>
        <w:tc>
          <w:tcPr>
            <w:tcW w:w="9634" w:type="dxa"/>
            <w:shd w:val="clear" w:color="auto" w:fill="auto"/>
          </w:tcPr>
          <w:p w14:paraId="46B8977F" w14:textId="15D039A9" w:rsidR="00F27BDF" w:rsidRPr="00CB7A2A" w:rsidRDefault="00F27BDF" w:rsidP="00E93591">
            <w:pPr>
              <w:jc w:val="center"/>
              <w:rPr>
                <w:rFonts w:ascii="Arial" w:hAnsi="Arial" w:cs="Arial"/>
                <w:sz w:val="22"/>
                <w:szCs w:val="22"/>
              </w:rPr>
            </w:pPr>
          </w:p>
        </w:tc>
        <w:tc>
          <w:tcPr>
            <w:tcW w:w="993" w:type="dxa"/>
            <w:vAlign w:val="center"/>
          </w:tcPr>
          <w:p w14:paraId="3298B629" w14:textId="4DE6305F" w:rsidR="00F27BDF" w:rsidRPr="00881462" w:rsidRDefault="009834E9" w:rsidP="00E93591">
            <w:pPr>
              <w:jc w:val="center"/>
              <w:rPr>
                <w:rFonts w:ascii="Arial" w:hAnsi="Arial" w:cs="Arial"/>
                <w:b/>
                <w:sz w:val="20"/>
                <w:szCs w:val="22"/>
              </w:rPr>
            </w:pPr>
            <w:r w:rsidRPr="00881462">
              <w:rPr>
                <w:rFonts w:ascii="Arial" w:hAnsi="Arial" w:cs="Arial"/>
                <w:b/>
                <w:sz w:val="20"/>
                <w:szCs w:val="22"/>
              </w:rPr>
              <w:t>3</w:t>
            </w:r>
          </w:p>
        </w:tc>
      </w:tr>
      <w:tr w:rsidR="00AC057B" w:rsidRPr="00CB7A2A" w14:paraId="0F1CC382" w14:textId="77777777" w:rsidTr="00E76902">
        <w:trPr>
          <w:jc w:val="center"/>
        </w:trPr>
        <w:tc>
          <w:tcPr>
            <w:tcW w:w="10627" w:type="dxa"/>
            <w:gridSpan w:val="2"/>
            <w:tcBorders>
              <w:bottom w:val="single" w:sz="4" w:space="0" w:color="auto"/>
            </w:tcBorders>
            <w:shd w:val="clear" w:color="auto" w:fill="F4B083"/>
          </w:tcPr>
          <w:p w14:paraId="14229E3A" w14:textId="00FF58BE" w:rsidR="00AC057B" w:rsidRPr="00682030" w:rsidRDefault="00883C03" w:rsidP="00682030">
            <w:pPr>
              <w:spacing w:line="276" w:lineRule="auto"/>
              <w:rPr>
                <w:rFonts w:ascii="Arial" w:eastAsia="Arial" w:hAnsi="Arial" w:cs="Arial"/>
                <w:sz w:val="22"/>
                <w:szCs w:val="22"/>
                <w:lang w:eastAsia="fr-FR"/>
              </w:rPr>
            </w:pPr>
            <w:r w:rsidRPr="00682030">
              <w:rPr>
                <w:rFonts w:ascii="Arial" w:eastAsia="Arial" w:hAnsi="Arial" w:cs="Arial"/>
                <w:sz w:val="22"/>
                <w:szCs w:val="22"/>
                <w:lang w:eastAsia="fr-FR"/>
              </w:rPr>
              <w:t>Contraintes de disponibilité (pièces, outillages, ingrédients, …)</w:t>
            </w:r>
          </w:p>
        </w:tc>
      </w:tr>
      <w:tr w:rsidR="00F27BDF" w:rsidRPr="00CB7A2A" w14:paraId="0A52EA03" w14:textId="77777777" w:rsidTr="00CB7A2A">
        <w:trPr>
          <w:jc w:val="center"/>
        </w:trPr>
        <w:tc>
          <w:tcPr>
            <w:tcW w:w="9634" w:type="dxa"/>
            <w:shd w:val="clear" w:color="auto" w:fill="auto"/>
          </w:tcPr>
          <w:p w14:paraId="215DB77C" w14:textId="7509A8CC" w:rsidR="00F27BDF" w:rsidRPr="00CB7A2A" w:rsidRDefault="00F27BDF" w:rsidP="00E93591">
            <w:pPr>
              <w:jc w:val="center"/>
              <w:rPr>
                <w:rFonts w:ascii="Arial" w:hAnsi="Arial" w:cs="Arial"/>
                <w:sz w:val="22"/>
                <w:szCs w:val="22"/>
              </w:rPr>
            </w:pPr>
          </w:p>
        </w:tc>
        <w:tc>
          <w:tcPr>
            <w:tcW w:w="993" w:type="dxa"/>
            <w:vAlign w:val="center"/>
          </w:tcPr>
          <w:p w14:paraId="2354E145" w14:textId="35F10CAD" w:rsidR="00F27BDF" w:rsidRPr="00881462" w:rsidRDefault="009834E9" w:rsidP="00E93591">
            <w:pPr>
              <w:jc w:val="center"/>
              <w:rPr>
                <w:rFonts w:ascii="Arial" w:hAnsi="Arial" w:cs="Arial"/>
                <w:b/>
                <w:sz w:val="20"/>
                <w:szCs w:val="22"/>
              </w:rPr>
            </w:pPr>
            <w:r w:rsidRPr="00881462">
              <w:rPr>
                <w:rFonts w:ascii="Arial" w:hAnsi="Arial" w:cs="Arial"/>
                <w:b/>
                <w:sz w:val="20"/>
                <w:szCs w:val="22"/>
              </w:rPr>
              <w:t>3</w:t>
            </w:r>
          </w:p>
        </w:tc>
      </w:tr>
      <w:tr w:rsidR="00AC057B" w:rsidRPr="00CB7A2A" w14:paraId="041521EC" w14:textId="77777777" w:rsidTr="00E76902">
        <w:trPr>
          <w:jc w:val="center"/>
        </w:trPr>
        <w:tc>
          <w:tcPr>
            <w:tcW w:w="10627" w:type="dxa"/>
            <w:gridSpan w:val="2"/>
            <w:shd w:val="clear" w:color="auto" w:fill="F4B083"/>
          </w:tcPr>
          <w:p w14:paraId="1E60D697" w14:textId="76EB3519" w:rsidR="00AC057B" w:rsidRPr="00682030" w:rsidRDefault="00883C03" w:rsidP="00682030">
            <w:pPr>
              <w:spacing w:line="276" w:lineRule="auto"/>
              <w:rPr>
                <w:rFonts w:ascii="Arial" w:eastAsia="Arial" w:hAnsi="Arial" w:cs="Arial"/>
                <w:color w:val="000000" w:themeColor="text1"/>
                <w:sz w:val="22"/>
                <w:szCs w:val="22"/>
              </w:rPr>
            </w:pPr>
            <w:r w:rsidRPr="00682030">
              <w:rPr>
                <w:rFonts w:ascii="Arial" w:eastAsia="Arial" w:hAnsi="Arial" w:cs="Arial"/>
                <w:color w:val="000000" w:themeColor="text1"/>
                <w:sz w:val="22"/>
                <w:szCs w:val="22"/>
              </w:rPr>
              <w:t>Législation aéronautique conforme aux règlements européens des navigabilités initiale et continue</w:t>
            </w:r>
          </w:p>
        </w:tc>
      </w:tr>
      <w:tr w:rsidR="00F27BDF" w:rsidRPr="00CB7A2A" w14:paraId="36912CE7" w14:textId="77777777" w:rsidTr="00CB7A2A">
        <w:trPr>
          <w:jc w:val="center"/>
        </w:trPr>
        <w:tc>
          <w:tcPr>
            <w:tcW w:w="9634" w:type="dxa"/>
            <w:shd w:val="clear" w:color="auto" w:fill="auto"/>
          </w:tcPr>
          <w:p w14:paraId="748F6975" w14:textId="7D80B37F" w:rsidR="00F27BDF" w:rsidRPr="00CB7A2A" w:rsidRDefault="00F27BDF" w:rsidP="00E93591">
            <w:pPr>
              <w:jc w:val="center"/>
              <w:rPr>
                <w:rFonts w:ascii="Arial" w:hAnsi="Arial" w:cs="Arial"/>
                <w:color w:val="000000"/>
                <w:sz w:val="22"/>
                <w:szCs w:val="22"/>
              </w:rPr>
            </w:pPr>
          </w:p>
        </w:tc>
        <w:tc>
          <w:tcPr>
            <w:tcW w:w="993" w:type="dxa"/>
            <w:vAlign w:val="center"/>
          </w:tcPr>
          <w:p w14:paraId="3CCD99C7" w14:textId="2438AA71" w:rsidR="00F27BDF" w:rsidRPr="00881462" w:rsidRDefault="009834E9" w:rsidP="00E93591">
            <w:pPr>
              <w:jc w:val="center"/>
              <w:rPr>
                <w:rFonts w:ascii="Arial" w:hAnsi="Arial" w:cs="Arial"/>
                <w:b/>
                <w:bCs/>
                <w:color w:val="000000"/>
                <w:sz w:val="20"/>
                <w:szCs w:val="22"/>
              </w:rPr>
            </w:pPr>
            <w:r w:rsidRPr="00881462">
              <w:rPr>
                <w:rFonts w:ascii="Arial" w:hAnsi="Arial" w:cs="Arial"/>
                <w:b/>
                <w:bCs/>
                <w:color w:val="000000"/>
                <w:sz w:val="20"/>
                <w:szCs w:val="22"/>
              </w:rPr>
              <w:t>3</w:t>
            </w:r>
          </w:p>
        </w:tc>
      </w:tr>
      <w:tr w:rsidR="00AC057B" w:rsidRPr="00CB7A2A" w14:paraId="05BEE3B4" w14:textId="77777777" w:rsidTr="00E76902">
        <w:trPr>
          <w:jc w:val="center"/>
        </w:trPr>
        <w:tc>
          <w:tcPr>
            <w:tcW w:w="10627" w:type="dxa"/>
            <w:gridSpan w:val="2"/>
            <w:shd w:val="clear" w:color="auto" w:fill="F4B083"/>
          </w:tcPr>
          <w:p w14:paraId="2E6F7A98" w14:textId="2BD8B5EE" w:rsidR="00AC057B" w:rsidRPr="00CB7A2A" w:rsidRDefault="00883C03" w:rsidP="00682030">
            <w:pPr>
              <w:rPr>
                <w:rFonts w:ascii="Arial" w:hAnsi="Arial" w:cs="Arial"/>
                <w:bCs/>
                <w:sz w:val="22"/>
                <w:szCs w:val="22"/>
              </w:rPr>
            </w:pPr>
            <w:r w:rsidRPr="00CB7A2A">
              <w:rPr>
                <w:rFonts w:ascii="Arial" w:eastAsia="Arial" w:hAnsi="Arial" w:cs="Arial"/>
                <w:sz w:val="22"/>
                <w:szCs w:val="22"/>
                <w:lang w:eastAsia="fr-FR"/>
              </w:rPr>
              <w:t>Temps et ressources nécessaires (HMO disponibles, qualifications, …)</w:t>
            </w:r>
          </w:p>
        </w:tc>
      </w:tr>
      <w:tr w:rsidR="00F27BDF" w:rsidRPr="00CB7A2A" w14:paraId="398E2D8B" w14:textId="77777777" w:rsidTr="00CB7A2A">
        <w:trPr>
          <w:jc w:val="center"/>
        </w:trPr>
        <w:tc>
          <w:tcPr>
            <w:tcW w:w="9634" w:type="dxa"/>
            <w:shd w:val="clear" w:color="auto" w:fill="auto"/>
          </w:tcPr>
          <w:p w14:paraId="128E4567" w14:textId="605A53B3" w:rsidR="00F27BDF" w:rsidRPr="00CB7A2A" w:rsidRDefault="00F27BDF" w:rsidP="00E93591">
            <w:pPr>
              <w:jc w:val="center"/>
              <w:rPr>
                <w:rFonts w:ascii="Arial" w:hAnsi="Arial" w:cs="Arial"/>
                <w:color w:val="000000"/>
                <w:sz w:val="22"/>
                <w:szCs w:val="22"/>
              </w:rPr>
            </w:pPr>
          </w:p>
        </w:tc>
        <w:tc>
          <w:tcPr>
            <w:tcW w:w="993" w:type="dxa"/>
            <w:vAlign w:val="center"/>
          </w:tcPr>
          <w:p w14:paraId="7709444D" w14:textId="338E6BC5" w:rsidR="00F27BDF" w:rsidRPr="00881462" w:rsidRDefault="009834E9" w:rsidP="00E93591">
            <w:pPr>
              <w:jc w:val="center"/>
              <w:rPr>
                <w:rFonts w:ascii="Arial" w:hAnsi="Arial" w:cs="Arial"/>
                <w:b/>
                <w:bCs/>
                <w:color w:val="000000"/>
                <w:sz w:val="20"/>
                <w:szCs w:val="22"/>
              </w:rPr>
            </w:pPr>
            <w:r w:rsidRPr="00881462">
              <w:rPr>
                <w:rFonts w:ascii="Arial" w:hAnsi="Arial" w:cs="Arial"/>
                <w:b/>
                <w:bCs/>
                <w:color w:val="000000"/>
                <w:sz w:val="20"/>
                <w:szCs w:val="22"/>
              </w:rPr>
              <w:t>3</w:t>
            </w:r>
          </w:p>
        </w:tc>
      </w:tr>
      <w:tr w:rsidR="00AC057B" w:rsidRPr="00CB7A2A" w14:paraId="306AB8B9" w14:textId="77777777" w:rsidTr="00E76902">
        <w:trPr>
          <w:jc w:val="center"/>
        </w:trPr>
        <w:tc>
          <w:tcPr>
            <w:tcW w:w="10627" w:type="dxa"/>
            <w:gridSpan w:val="2"/>
            <w:shd w:val="clear" w:color="auto" w:fill="F4B083"/>
          </w:tcPr>
          <w:p w14:paraId="03B7775C" w14:textId="24988EBC" w:rsidR="00AC057B" w:rsidRPr="00682030" w:rsidRDefault="00883C03" w:rsidP="00682030">
            <w:pPr>
              <w:spacing w:line="276" w:lineRule="auto"/>
              <w:rPr>
                <w:rFonts w:ascii="Arial" w:eastAsia="Arial" w:hAnsi="Arial" w:cs="Arial"/>
                <w:sz w:val="22"/>
                <w:szCs w:val="22"/>
                <w:lang w:eastAsia="fr-FR"/>
              </w:rPr>
            </w:pPr>
            <w:bookmarkStart w:id="8" w:name="_Hlk97110695"/>
            <w:r w:rsidRPr="00682030">
              <w:rPr>
                <w:rFonts w:ascii="Arial" w:eastAsia="Arial" w:hAnsi="Arial" w:cs="Arial"/>
                <w:sz w:val="22"/>
                <w:szCs w:val="22"/>
                <w:lang w:eastAsia="fr-FR"/>
              </w:rPr>
              <w:t>Organisation des espaces de travail</w:t>
            </w:r>
          </w:p>
        </w:tc>
      </w:tr>
      <w:tr w:rsidR="00301BF1" w:rsidRPr="00CB7A2A" w14:paraId="6B8146AF" w14:textId="77777777" w:rsidTr="00CB7A2A">
        <w:trPr>
          <w:jc w:val="center"/>
        </w:trPr>
        <w:tc>
          <w:tcPr>
            <w:tcW w:w="9634" w:type="dxa"/>
            <w:shd w:val="clear" w:color="auto" w:fill="auto"/>
          </w:tcPr>
          <w:p w14:paraId="0ED9C028" w14:textId="77777777" w:rsidR="00301BF1" w:rsidRPr="00CB7A2A" w:rsidRDefault="00301BF1" w:rsidP="00AC057B">
            <w:pPr>
              <w:rPr>
                <w:rFonts w:ascii="Arial" w:hAnsi="Arial" w:cs="Arial"/>
                <w:bCs/>
                <w:sz w:val="22"/>
                <w:szCs w:val="22"/>
              </w:rPr>
            </w:pPr>
          </w:p>
        </w:tc>
        <w:tc>
          <w:tcPr>
            <w:tcW w:w="993" w:type="dxa"/>
            <w:shd w:val="clear" w:color="auto" w:fill="auto"/>
          </w:tcPr>
          <w:p w14:paraId="7EB471DE" w14:textId="584DEFB7" w:rsidR="00301BF1" w:rsidRPr="00881462" w:rsidRDefault="009834E9" w:rsidP="009834E9">
            <w:pPr>
              <w:jc w:val="center"/>
              <w:rPr>
                <w:rFonts w:ascii="Arial" w:hAnsi="Arial" w:cs="Arial"/>
                <w:b/>
                <w:bCs/>
                <w:sz w:val="20"/>
                <w:szCs w:val="22"/>
              </w:rPr>
            </w:pPr>
            <w:r w:rsidRPr="00881462">
              <w:rPr>
                <w:rFonts w:ascii="Arial" w:hAnsi="Arial" w:cs="Arial"/>
                <w:b/>
                <w:bCs/>
                <w:sz w:val="20"/>
                <w:szCs w:val="22"/>
              </w:rPr>
              <w:t>3</w:t>
            </w:r>
          </w:p>
        </w:tc>
      </w:tr>
      <w:tr w:rsidR="00883C03" w:rsidRPr="00CB7A2A" w14:paraId="2996ED04" w14:textId="77777777" w:rsidTr="00E76902">
        <w:trPr>
          <w:jc w:val="center"/>
        </w:trPr>
        <w:tc>
          <w:tcPr>
            <w:tcW w:w="10627" w:type="dxa"/>
            <w:gridSpan w:val="2"/>
            <w:shd w:val="clear" w:color="auto" w:fill="F4B083"/>
          </w:tcPr>
          <w:p w14:paraId="2679CC14" w14:textId="2D116BE5" w:rsidR="00883C03" w:rsidRPr="00682030" w:rsidRDefault="00811D90" w:rsidP="00682030">
            <w:pPr>
              <w:spacing w:line="276" w:lineRule="auto"/>
              <w:rPr>
                <w:rFonts w:ascii="Arial" w:eastAsia="Arial" w:hAnsi="Arial" w:cs="Arial"/>
                <w:sz w:val="22"/>
                <w:szCs w:val="22"/>
                <w:lang w:eastAsia="fr-FR"/>
              </w:rPr>
            </w:pPr>
            <w:r w:rsidRPr="00682030">
              <w:rPr>
                <w:rFonts w:ascii="Arial" w:eastAsia="Arial" w:hAnsi="Arial" w:cs="Arial"/>
                <w:sz w:val="22"/>
                <w:szCs w:val="22"/>
                <w:lang w:eastAsia="fr-FR"/>
              </w:rPr>
              <w:t>O</w:t>
            </w:r>
            <w:r w:rsidR="00883C03" w:rsidRPr="00682030">
              <w:rPr>
                <w:rFonts w:ascii="Arial" w:eastAsia="Arial" w:hAnsi="Arial" w:cs="Arial"/>
                <w:sz w:val="22"/>
                <w:szCs w:val="22"/>
                <w:lang w:eastAsia="fr-FR"/>
              </w:rPr>
              <w:t>rganisation des approvisionnements et gestion des stocks (</w:t>
            </w:r>
            <w:proofErr w:type="spellStart"/>
            <w:r w:rsidR="00883C03" w:rsidRPr="00682030">
              <w:rPr>
                <w:rFonts w:ascii="Arial" w:eastAsia="Arial" w:hAnsi="Arial" w:cs="Arial"/>
                <w:sz w:val="22"/>
                <w:szCs w:val="22"/>
                <w:lang w:eastAsia="fr-FR"/>
              </w:rPr>
              <w:t>supply</w:t>
            </w:r>
            <w:proofErr w:type="spellEnd"/>
            <w:r w:rsidR="00883C03" w:rsidRPr="00682030">
              <w:rPr>
                <w:rFonts w:ascii="Arial" w:eastAsia="Arial" w:hAnsi="Arial" w:cs="Arial"/>
                <w:sz w:val="22"/>
                <w:szCs w:val="22"/>
                <w:lang w:eastAsia="fr-FR"/>
              </w:rPr>
              <w:t xml:space="preserve"> </w:t>
            </w:r>
            <w:proofErr w:type="spellStart"/>
            <w:r w:rsidR="00883C03" w:rsidRPr="00682030">
              <w:rPr>
                <w:rFonts w:ascii="Arial" w:eastAsia="Arial" w:hAnsi="Arial" w:cs="Arial"/>
                <w:sz w:val="22"/>
                <w:szCs w:val="22"/>
                <w:lang w:eastAsia="fr-FR"/>
              </w:rPr>
              <w:t>chain</w:t>
            </w:r>
            <w:proofErr w:type="spellEnd"/>
            <w:r w:rsidR="00883C03" w:rsidRPr="00682030">
              <w:rPr>
                <w:rFonts w:ascii="Arial" w:eastAsia="Arial" w:hAnsi="Arial" w:cs="Arial"/>
                <w:sz w:val="22"/>
                <w:szCs w:val="22"/>
                <w:lang w:eastAsia="fr-FR"/>
              </w:rPr>
              <w:t>)</w:t>
            </w:r>
          </w:p>
        </w:tc>
      </w:tr>
      <w:tr w:rsidR="00301BF1" w:rsidRPr="00CB7A2A" w14:paraId="31F62A8A" w14:textId="77777777" w:rsidTr="009D7A35">
        <w:trPr>
          <w:jc w:val="center"/>
        </w:trPr>
        <w:tc>
          <w:tcPr>
            <w:tcW w:w="9634" w:type="dxa"/>
            <w:shd w:val="clear" w:color="auto" w:fill="auto"/>
          </w:tcPr>
          <w:p w14:paraId="7F197980" w14:textId="77777777" w:rsidR="00301BF1" w:rsidRPr="00CB7A2A" w:rsidRDefault="00301BF1" w:rsidP="00AC057B">
            <w:pPr>
              <w:rPr>
                <w:rFonts w:ascii="Arial" w:hAnsi="Arial" w:cs="Arial"/>
                <w:bCs/>
                <w:sz w:val="22"/>
                <w:szCs w:val="22"/>
              </w:rPr>
            </w:pPr>
          </w:p>
        </w:tc>
        <w:tc>
          <w:tcPr>
            <w:tcW w:w="993" w:type="dxa"/>
            <w:shd w:val="clear" w:color="auto" w:fill="auto"/>
            <w:vAlign w:val="center"/>
          </w:tcPr>
          <w:p w14:paraId="75E01E45" w14:textId="2E22A1B1" w:rsidR="00301BF1" w:rsidRPr="00881462" w:rsidRDefault="009834E9" w:rsidP="009D7A35">
            <w:pPr>
              <w:jc w:val="center"/>
              <w:rPr>
                <w:rFonts w:ascii="Arial" w:hAnsi="Arial" w:cs="Arial"/>
                <w:b/>
                <w:bCs/>
                <w:sz w:val="20"/>
                <w:szCs w:val="22"/>
              </w:rPr>
            </w:pPr>
            <w:r w:rsidRPr="00881462">
              <w:rPr>
                <w:rFonts w:ascii="Arial" w:hAnsi="Arial" w:cs="Arial"/>
                <w:b/>
                <w:bCs/>
                <w:sz w:val="20"/>
                <w:szCs w:val="22"/>
              </w:rPr>
              <w:t>3</w:t>
            </w:r>
          </w:p>
        </w:tc>
      </w:tr>
      <w:tr w:rsidR="00883C03" w:rsidRPr="00CB7A2A" w14:paraId="75660583" w14:textId="77777777" w:rsidTr="00E76902">
        <w:trPr>
          <w:jc w:val="center"/>
        </w:trPr>
        <w:tc>
          <w:tcPr>
            <w:tcW w:w="10627" w:type="dxa"/>
            <w:gridSpan w:val="2"/>
            <w:shd w:val="clear" w:color="auto" w:fill="F4B083"/>
          </w:tcPr>
          <w:p w14:paraId="3F2B2638" w14:textId="6D635E85" w:rsidR="00883C03" w:rsidRPr="00682030" w:rsidRDefault="00883C03" w:rsidP="00682030">
            <w:pPr>
              <w:spacing w:line="276" w:lineRule="auto"/>
              <w:rPr>
                <w:rFonts w:ascii="Arial" w:eastAsia="Arial" w:hAnsi="Arial" w:cs="Arial"/>
                <w:color w:val="000000" w:themeColor="text1"/>
                <w:sz w:val="22"/>
                <w:szCs w:val="22"/>
              </w:rPr>
            </w:pPr>
            <w:r w:rsidRPr="00682030">
              <w:rPr>
                <w:rFonts w:ascii="Arial" w:eastAsia="Arial" w:hAnsi="Arial" w:cs="Arial"/>
                <w:color w:val="000000" w:themeColor="text1"/>
                <w:sz w:val="22"/>
                <w:szCs w:val="22"/>
              </w:rPr>
              <w:t>Gestion des flux</w:t>
            </w:r>
          </w:p>
        </w:tc>
      </w:tr>
      <w:tr w:rsidR="00301BF1" w:rsidRPr="00CB7A2A" w14:paraId="6D8F04B8" w14:textId="77777777" w:rsidTr="00CB7A2A">
        <w:trPr>
          <w:jc w:val="center"/>
        </w:trPr>
        <w:tc>
          <w:tcPr>
            <w:tcW w:w="9634" w:type="dxa"/>
            <w:shd w:val="clear" w:color="auto" w:fill="auto"/>
          </w:tcPr>
          <w:p w14:paraId="4BCB1806" w14:textId="77777777" w:rsidR="00301BF1" w:rsidRPr="00CB7A2A" w:rsidRDefault="00301BF1" w:rsidP="00AC057B">
            <w:pPr>
              <w:rPr>
                <w:rFonts w:ascii="Arial" w:hAnsi="Arial" w:cs="Arial"/>
                <w:bCs/>
                <w:sz w:val="22"/>
                <w:szCs w:val="22"/>
              </w:rPr>
            </w:pPr>
          </w:p>
        </w:tc>
        <w:tc>
          <w:tcPr>
            <w:tcW w:w="993" w:type="dxa"/>
            <w:shd w:val="clear" w:color="auto" w:fill="auto"/>
          </w:tcPr>
          <w:p w14:paraId="4F3634A9" w14:textId="68A1778B" w:rsidR="00301BF1" w:rsidRPr="00881462" w:rsidRDefault="009834E9" w:rsidP="009834E9">
            <w:pPr>
              <w:jc w:val="center"/>
              <w:rPr>
                <w:rFonts w:ascii="Arial" w:hAnsi="Arial" w:cs="Arial"/>
                <w:b/>
                <w:bCs/>
                <w:sz w:val="20"/>
                <w:szCs w:val="22"/>
              </w:rPr>
            </w:pPr>
            <w:r w:rsidRPr="00881462">
              <w:rPr>
                <w:rFonts w:ascii="Arial" w:hAnsi="Arial" w:cs="Arial"/>
                <w:b/>
                <w:bCs/>
                <w:sz w:val="20"/>
                <w:szCs w:val="22"/>
              </w:rPr>
              <w:t>2</w:t>
            </w:r>
          </w:p>
        </w:tc>
      </w:tr>
      <w:tr w:rsidR="00883C03" w:rsidRPr="00CB7A2A" w14:paraId="420D2077" w14:textId="77777777" w:rsidTr="00E76902">
        <w:trPr>
          <w:jc w:val="center"/>
        </w:trPr>
        <w:tc>
          <w:tcPr>
            <w:tcW w:w="10627" w:type="dxa"/>
            <w:gridSpan w:val="2"/>
            <w:shd w:val="clear" w:color="auto" w:fill="F4B083"/>
          </w:tcPr>
          <w:p w14:paraId="66D63070" w14:textId="2C079603" w:rsidR="00883C03" w:rsidRPr="00682030" w:rsidRDefault="00883C03" w:rsidP="00682030">
            <w:pPr>
              <w:spacing w:line="276" w:lineRule="auto"/>
              <w:rPr>
                <w:rFonts w:ascii="Arial" w:eastAsia="Arial" w:hAnsi="Arial" w:cs="Arial"/>
                <w:color w:val="000000" w:themeColor="text1"/>
                <w:sz w:val="22"/>
                <w:szCs w:val="22"/>
              </w:rPr>
            </w:pPr>
            <w:r w:rsidRPr="00682030">
              <w:rPr>
                <w:rFonts w:ascii="Arial" w:eastAsia="Arial" w:hAnsi="Arial" w:cs="Arial"/>
                <w:color w:val="000000" w:themeColor="text1"/>
                <w:sz w:val="22"/>
                <w:szCs w:val="22"/>
              </w:rPr>
              <w:t xml:space="preserve">Exigence de début et de fin de chantier (masse et centrage, points fixes, vol de contrôle, évènements anormaux, </w:t>
            </w:r>
            <w:proofErr w:type="spellStart"/>
            <w:r w:rsidRPr="00682030">
              <w:rPr>
                <w:rFonts w:ascii="Arial" w:eastAsia="Arial" w:hAnsi="Arial" w:cs="Arial"/>
                <w:color w:val="000000" w:themeColor="text1"/>
                <w:sz w:val="22"/>
                <w:szCs w:val="22"/>
              </w:rPr>
              <w:t>findings</w:t>
            </w:r>
            <w:proofErr w:type="spellEnd"/>
            <w:r w:rsidRPr="00682030">
              <w:rPr>
                <w:rFonts w:ascii="Arial" w:eastAsia="Arial" w:hAnsi="Arial" w:cs="Arial"/>
                <w:color w:val="000000" w:themeColor="text1"/>
                <w:sz w:val="22"/>
                <w:szCs w:val="22"/>
              </w:rPr>
              <w:t>, ...)</w:t>
            </w:r>
          </w:p>
        </w:tc>
      </w:tr>
      <w:tr w:rsidR="00301BF1" w:rsidRPr="00CB7A2A" w14:paraId="4FB170BA" w14:textId="77777777" w:rsidTr="009D7A35">
        <w:trPr>
          <w:jc w:val="center"/>
        </w:trPr>
        <w:tc>
          <w:tcPr>
            <w:tcW w:w="9634" w:type="dxa"/>
            <w:shd w:val="clear" w:color="auto" w:fill="auto"/>
          </w:tcPr>
          <w:p w14:paraId="5DC13D35" w14:textId="77777777" w:rsidR="00301BF1" w:rsidRPr="00CB7A2A" w:rsidRDefault="00301BF1" w:rsidP="00AC057B">
            <w:pPr>
              <w:rPr>
                <w:rFonts w:ascii="Arial" w:hAnsi="Arial" w:cs="Arial"/>
                <w:bCs/>
                <w:sz w:val="22"/>
                <w:szCs w:val="22"/>
              </w:rPr>
            </w:pPr>
          </w:p>
        </w:tc>
        <w:tc>
          <w:tcPr>
            <w:tcW w:w="993" w:type="dxa"/>
            <w:shd w:val="clear" w:color="auto" w:fill="auto"/>
            <w:vAlign w:val="center"/>
          </w:tcPr>
          <w:p w14:paraId="60D11221" w14:textId="7F66CBE8" w:rsidR="00301BF1" w:rsidRPr="00881462" w:rsidRDefault="009834E9" w:rsidP="009D7A35">
            <w:pPr>
              <w:jc w:val="center"/>
              <w:rPr>
                <w:rFonts w:ascii="Arial" w:hAnsi="Arial" w:cs="Arial"/>
                <w:b/>
                <w:bCs/>
                <w:sz w:val="20"/>
                <w:szCs w:val="22"/>
              </w:rPr>
            </w:pPr>
            <w:r w:rsidRPr="00881462">
              <w:rPr>
                <w:rFonts w:ascii="Arial" w:hAnsi="Arial" w:cs="Arial"/>
                <w:b/>
                <w:bCs/>
                <w:sz w:val="20"/>
                <w:szCs w:val="22"/>
              </w:rPr>
              <w:t>3</w:t>
            </w:r>
          </w:p>
        </w:tc>
      </w:tr>
      <w:tr w:rsidR="00883C03" w:rsidRPr="00CB7A2A" w14:paraId="0A56F139" w14:textId="77777777" w:rsidTr="00E76902">
        <w:trPr>
          <w:jc w:val="center"/>
        </w:trPr>
        <w:tc>
          <w:tcPr>
            <w:tcW w:w="10627" w:type="dxa"/>
            <w:gridSpan w:val="2"/>
            <w:shd w:val="clear" w:color="auto" w:fill="F4B083"/>
          </w:tcPr>
          <w:p w14:paraId="0F06938B" w14:textId="4B8CE42E" w:rsidR="00883C03" w:rsidRPr="00682030" w:rsidRDefault="00883C03" w:rsidP="00682030">
            <w:pPr>
              <w:spacing w:line="276" w:lineRule="auto"/>
              <w:rPr>
                <w:rFonts w:ascii="Arial" w:eastAsia="Arial" w:hAnsi="Arial" w:cs="Arial"/>
                <w:color w:val="000000" w:themeColor="text1"/>
                <w:sz w:val="22"/>
                <w:szCs w:val="22"/>
              </w:rPr>
            </w:pPr>
            <w:r w:rsidRPr="00682030">
              <w:rPr>
                <w:rFonts w:ascii="Arial" w:eastAsia="Arial" w:hAnsi="Arial" w:cs="Arial"/>
                <w:color w:val="000000" w:themeColor="text1"/>
                <w:sz w:val="22"/>
                <w:szCs w:val="22"/>
              </w:rPr>
              <w:t>Procédures internes de l’organisme (MOE, MOP, CAE, CAME…)</w:t>
            </w:r>
          </w:p>
        </w:tc>
      </w:tr>
      <w:tr w:rsidR="00301BF1" w:rsidRPr="00CB7A2A" w14:paraId="4A5C44B2" w14:textId="77777777" w:rsidTr="009D7A35">
        <w:trPr>
          <w:jc w:val="center"/>
        </w:trPr>
        <w:tc>
          <w:tcPr>
            <w:tcW w:w="9634" w:type="dxa"/>
            <w:shd w:val="clear" w:color="auto" w:fill="auto"/>
          </w:tcPr>
          <w:p w14:paraId="6355BE30" w14:textId="77777777" w:rsidR="00301BF1" w:rsidRPr="00CB7A2A" w:rsidRDefault="00301BF1" w:rsidP="00301BF1">
            <w:pPr>
              <w:pStyle w:val="Paragraphedeliste"/>
              <w:spacing w:line="276" w:lineRule="auto"/>
              <w:ind w:left="270"/>
              <w:rPr>
                <w:rFonts w:ascii="Arial" w:eastAsia="Arial" w:hAnsi="Arial" w:cs="Arial"/>
                <w:color w:val="000000" w:themeColor="text1"/>
                <w:sz w:val="22"/>
                <w:szCs w:val="22"/>
              </w:rPr>
            </w:pPr>
          </w:p>
        </w:tc>
        <w:tc>
          <w:tcPr>
            <w:tcW w:w="993" w:type="dxa"/>
            <w:shd w:val="clear" w:color="auto" w:fill="auto"/>
            <w:vAlign w:val="center"/>
          </w:tcPr>
          <w:p w14:paraId="53CF14C2" w14:textId="650A2659" w:rsidR="00301BF1" w:rsidRPr="00881462" w:rsidRDefault="009834E9" w:rsidP="009D7A35">
            <w:pPr>
              <w:pStyle w:val="Paragraphedeliste"/>
              <w:spacing w:line="276" w:lineRule="auto"/>
              <w:ind w:left="-150" w:firstLine="150"/>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883C03" w:rsidRPr="00CB7A2A" w14:paraId="5B43AA29" w14:textId="77777777" w:rsidTr="00E76902">
        <w:trPr>
          <w:jc w:val="center"/>
        </w:trPr>
        <w:tc>
          <w:tcPr>
            <w:tcW w:w="10627" w:type="dxa"/>
            <w:gridSpan w:val="2"/>
            <w:shd w:val="clear" w:color="auto" w:fill="F4B083"/>
          </w:tcPr>
          <w:p w14:paraId="338DA019" w14:textId="2D9FCB85" w:rsidR="00883C03" w:rsidRPr="00CB7A2A" w:rsidRDefault="00883C03" w:rsidP="00682030">
            <w:pPr>
              <w:spacing w:line="276" w:lineRule="auto"/>
              <w:rPr>
                <w:rFonts w:ascii="Arial" w:eastAsia="Arial" w:hAnsi="Arial" w:cs="Arial"/>
                <w:sz w:val="22"/>
                <w:szCs w:val="22"/>
              </w:rPr>
            </w:pPr>
            <w:r w:rsidRPr="00CB7A2A">
              <w:rPr>
                <w:rFonts w:ascii="Arial" w:eastAsia="Arial" w:hAnsi="Arial" w:cs="Arial"/>
                <w:sz w:val="22"/>
                <w:szCs w:val="22"/>
              </w:rPr>
              <w:t>ASD STE100 ou équivalent en vigueur (vocabulaire et règles d’écriture)</w:t>
            </w:r>
          </w:p>
        </w:tc>
      </w:tr>
      <w:tr w:rsidR="00301BF1" w:rsidRPr="00CB7A2A" w14:paraId="2FEA5F12" w14:textId="77777777" w:rsidTr="009D7A35">
        <w:trPr>
          <w:jc w:val="center"/>
        </w:trPr>
        <w:tc>
          <w:tcPr>
            <w:tcW w:w="9634" w:type="dxa"/>
            <w:shd w:val="clear" w:color="auto" w:fill="auto"/>
          </w:tcPr>
          <w:p w14:paraId="3577C3B0" w14:textId="77777777" w:rsidR="00301BF1" w:rsidRPr="00CB7A2A" w:rsidRDefault="00301BF1" w:rsidP="00301BF1">
            <w:pPr>
              <w:pStyle w:val="Paragraphedeliste"/>
              <w:spacing w:line="276" w:lineRule="auto"/>
              <w:ind w:left="270"/>
              <w:rPr>
                <w:rFonts w:ascii="Arial" w:eastAsia="Arial" w:hAnsi="Arial" w:cs="Arial"/>
                <w:color w:val="000000" w:themeColor="text1"/>
                <w:sz w:val="22"/>
                <w:szCs w:val="22"/>
              </w:rPr>
            </w:pPr>
          </w:p>
        </w:tc>
        <w:tc>
          <w:tcPr>
            <w:tcW w:w="993" w:type="dxa"/>
            <w:shd w:val="clear" w:color="auto" w:fill="auto"/>
            <w:vAlign w:val="center"/>
          </w:tcPr>
          <w:p w14:paraId="51AB33AD" w14:textId="775ADDF3" w:rsidR="00301BF1" w:rsidRPr="00881462" w:rsidRDefault="009834E9" w:rsidP="009D7A35">
            <w:pPr>
              <w:pStyle w:val="Paragraphedeliste"/>
              <w:spacing w:line="276" w:lineRule="auto"/>
              <w:ind w:left="0"/>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883C03" w:rsidRPr="00CB7A2A" w14:paraId="4204BA20" w14:textId="77777777" w:rsidTr="00736771">
        <w:trPr>
          <w:trHeight w:val="203"/>
          <w:jc w:val="center"/>
        </w:trPr>
        <w:tc>
          <w:tcPr>
            <w:tcW w:w="10627" w:type="dxa"/>
            <w:gridSpan w:val="2"/>
            <w:shd w:val="clear" w:color="auto" w:fill="F4B083"/>
          </w:tcPr>
          <w:p w14:paraId="2D94D6E4" w14:textId="556C73F1" w:rsidR="00883C03" w:rsidRPr="00CB7A2A" w:rsidRDefault="00883C03" w:rsidP="00736771">
            <w:pPr>
              <w:spacing w:line="276" w:lineRule="auto"/>
              <w:rPr>
                <w:rFonts w:ascii="Arial" w:eastAsia="Arial" w:hAnsi="Arial" w:cs="Arial"/>
                <w:color w:val="000000" w:themeColor="text1"/>
                <w:sz w:val="22"/>
                <w:szCs w:val="22"/>
              </w:rPr>
            </w:pPr>
            <w:r w:rsidRPr="00CB7A2A">
              <w:rPr>
                <w:rFonts w:ascii="Arial" w:eastAsia="Arial" w:hAnsi="Arial" w:cs="Arial"/>
                <w:color w:val="000000" w:themeColor="text1"/>
                <w:sz w:val="22"/>
                <w:szCs w:val="22"/>
              </w:rPr>
              <w:t>Systèmes de gestion : qualité/systèmes de surveillance de la conformité</w:t>
            </w:r>
          </w:p>
        </w:tc>
      </w:tr>
      <w:tr w:rsidR="00301BF1" w:rsidRPr="00CB7A2A" w14:paraId="5562CBA6" w14:textId="77777777" w:rsidTr="009D7A35">
        <w:trPr>
          <w:jc w:val="center"/>
        </w:trPr>
        <w:tc>
          <w:tcPr>
            <w:tcW w:w="9634" w:type="dxa"/>
            <w:shd w:val="clear" w:color="auto" w:fill="auto"/>
          </w:tcPr>
          <w:p w14:paraId="67ECF2DE" w14:textId="77777777" w:rsidR="00301BF1" w:rsidRPr="00CB7A2A" w:rsidRDefault="00301BF1" w:rsidP="00301BF1">
            <w:pPr>
              <w:pStyle w:val="Paragraphedeliste"/>
              <w:spacing w:line="276" w:lineRule="auto"/>
              <w:ind w:left="270"/>
              <w:rPr>
                <w:rFonts w:ascii="Arial" w:eastAsia="Arial" w:hAnsi="Arial" w:cs="Arial"/>
                <w:color w:val="000000" w:themeColor="text1"/>
                <w:sz w:val="22"/>
                <w:szCs w:val="22"/>
              </w:rPr>
            </w:pPr>
          </w:p>
        </w:tc>
        <w:tc>
          <w:tcPr>
            <w:tcW w:w="993" w:type="dxa"/>
            <w:shd w:val="clear" w:color="auto" w:fill="auto"/>
            <w:vAlign w:val="center"/>
          </w:tcPr>
          <w:p w14:paraId="597AC19F" w14:textId="27967091" w:rsidR="00301BF1" w:rsidRPr="00881462" w:rsidRDefault="009834E9" w:rsidP="009D7A35">
            <w:pPr>
              <w:pStyle w:val="Paragraphedeliste"/>
              <w:spacing w:line="276" w:lineRule="auto"/>
              <w:ind w:left="36"/>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883C03" w:rsidRPr="00CB7A2A" w14:paraId="674395F3" w14:textId="77777777" w:rsidTr="00E76902">
        <w:trPr>
          <w:jc w:val="center"/>
        </w:trPr>
        <w:tc>
          <w:tcPr>
            <w:tcW w:w="10627" w:type="dxa"/>
            <w:gridSpan w:val="2"/>
            <w:shd w:val="clear" w:color="auto" w:fill="F4B083"/>
          </w:tcPr>
          <w:p w14:paraId="32544E10" w14:textId="4FBBCB34" w:rsidR="00883C03" w:rsidRPr="00CB7A2A" w:rsidRDefault="00883C03" w:rsidP="00736771">
            <w:pPr>
              <w:spacing w:line="276" w:lineRule="auto"/>
              <w:rPr>
                <w:rFonts w:ascii="Arial" w:eastAsia="Arial" w:hAnsi="Arial" w:cs="Arial"/>
                <w:color w:val="000000" w:themeColor="text1"/>
                <w:sz w:val="22"/>
                <w:szCs w:val="22"/>
              </w:rPr>
            </w:pPr>
            <w:r w:rsidRPr="00CB7A2A">
              <w:rPr>
                <w:rFonts w:ascii="Arial" w:eastAsia="Arial" w:hAnsi="Arial" w:cs="Arial"/>
                <w:color w:val="000000" w:themeColor="text1"/>
                <w:sz w:val="22"/>
                <w:szCs w:val="22"/>
              </w:rPr>
              <w:t>Management environnemental (EMAS, ISO 14001 ou équivalent en vigueur)</w:t>
            </w:r>
          </w:p>
        </w:tc>
      </w:tr>
      <w:tr w:rsidR="00301BF1" w:rsidRPr="00CB7A2A" w14:paraId="126779FC" w14:textId="77777777" w:rsidTr="009D7A35">
        <w:trPr>
          <w:jc w:val="center"/>
        </w:trPr>
        <w:tc>
          <w:tcPr>
            <w:tcW w:w="9634" w:type="dxa"/>
            <w:shd w:val="clear" w:color="auto" w:fill="auto"/>
          </w:tcPr>
          <w:p w14:paraId="335831B7" w14:textId="77777777" w:rsidR="00301BF1" w:rsidRPr="00CB7A2A" w:rsidRDefault="00301BF1" w:rsidP="00CB7A2A">
            <w:pPr>
              <w:spacing w:line="276" w:lineRule="auto"/>
              <w:rPr>
                <w:rFonts w:ascii="Arial" w:eastAsia="Arial" w:hAnsi="Arial" w:cs="Arial"/>
                <w:color w:val="000000" w:themeColor="text1"/>
                <w:sz w:val="22"/>
                <w:szCs w:val="22"/>
              </w:rPr>
            </w:pPr>
          </w:p>
        </w:tc>
        <w:tc>
          <w:tcPr>
            <w:tcW w:w="993" w:type="dxa"/>
            <w:shd w:val="clear" w:color="auto" w:fill="auto"/>
            <w:vAlign w:val="center"/>
          </w:tcPr>
          <w:p w14:paraId="15AFC00D" w14:textId="3332A7DE" w:rsidR="00301BF1" w:rsidRPr="00881462" w:rsidRDefault="009834E9" w:rsidP="009D7A35">
            <w:pPr>
              <w:spacing w:line="276" w:lineRule="auto"/>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2</w:t>
            </w:r>
          </w:p>
        </w:tc>
      </w:tr>
      <w:tr w:rsidR="00883C03" w:rsidRPr="00CB7A2A" w14:paraId="6B9962C8" w14:textId="77777777" w:rsidTr="00E76902">
        <w:trPr>
          <w:jc w:val="center"/>
        </w:trPr>
        <w:tc>
          <w:tcPr>
            <w:tcW w:w="10627" w:type="dxa"/>
            <w:gridSpan w:val="2"/>
            <w:shd w:val="clear" w:color="auto" w:fill="F4B083"/>
          </w:tcPr>
          <w:p w14:paraId="411C0931" w14:textId="3ED62805" w:rsidR="00883C03" w:rsidRPr="00682030" w:rsidRDefault="00883C03" w:rsidP="00682030">
            <w:pPr>
              <w:spacing w:line="276" w:lineRule="auto"/>
              <w:rPr>
                <w:rFonts w:ascii="Arial" w:eastAsia="Arial" w:hAnsi="Arial" w:cs="Arial"/>
                <w:color w:val="000000" w:themeColor="text1"/>
                <w:sz w:val="22"/>
                <w:szCs w:val="22"/>
              </w:rPr>
            </w:pPr>
            <w:r w:rsidRPr="00682030">
              <w:rPr>
                <w:rFonts w:ascii="Arial" w:eastAsia="Arial" w:hAnsi="Arial" w:cs="Arial"/>
                <w:color w:val="000000" w:themeColor="text1"/>
                <w:sz w:val="22"/>
                <w:szCs w:val="22"/>
              </w:rPr>
              <w:t>Droit du travail</w:t>
            </w:r>
          </w:p>
        </w:tc>
      </w:tr>
      <w:tr w:rsidR="00301BF1" w:rsidRPr="00CB7A2A" w14:paraId="683E2046" w14:textId="77777777" w:rsidTr="009D7A35">
        <w:trPr>
          <w:trHeight w:val="203"/>
          <w:jc w:val="center"/>
        </w:trPr>
        <w:tc>
          <w:tcPr>
            <w:tcW w:w="9634" w:type="dxa"/>
            <w:shd w:val="clear" w:color="auto" w:fill="auto"/>
          </w:tcPr>
          <w:p w14:paraId="1A42030D" w14:textId="77777777" w:rsidR="00301BF1" w:rsidRPr="00CB7A2A" w:rsidRDefault="00301BF1" w:rsidP="00CB7A2A">
            <w:pPr>
              <w:spacing w:line="276" w:lineRule="auto"/>
              <w:rPr>
                <w:rFonts w:ascii="Arial" w:eastAsia="Arial" w:hAnsi="Arial" w:cs="Arial"/>
                <w:color w:val="000000" w:themeColor="text1"/>
                <w:sz w:val="22"/>
                <w:szCs w:val="22"/>
              </w:rPr>
            </w:pPr>
          </w:p>
        </w:tc>
        <w:tc>
          <w:tcPr>
            <w:tcW w:w="993" w:type="dxa"/>
            <w:shd w:val="clear" w:color="auto" w:fill="auto"/>
            <w:vAlign w:val="center"/>
          </w:tcPr>
          <w:p w14:paraId="5AE6EDD0" w14:textId="341A3D67" w:rsidR="00301BF1" w:rsidRPr="00881462" w:rsidRDefault="009834E9" w:rsidP="009D7A35">
            <w:pPr>
              <w:spacing w:line="276" w:lineRule="auto"/>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883C03" w:rsidRPr="00CB7A2A" w14:paraId="54AE3F4F" w14:textId="77777777" w:rsidTr="00E76902">
        <w:trPr>
          <w:jc w:val="center"/>
        </w:trPr>
        <w:tc>
          <w:tcPr>
            <w:tcW w:w="10627" w:type="dxa"/>
            <w:gridSpan w:val="2"/>
            <w:shd w:val="clear" w:color="auto" w:fill="F4B083"/>
          </w:tcPr>
          <w:p w14:paraId="548385BB" w14:textId="576A7FAF" w:rsidR="00883C03" w:rsidRPr="00682030" w:rsidRDefault="00883C03" w:rsidP="00682030">
            <w:pPr>
              <w:spacing w:line="276" w:lineRule="auto"/>
              <w:rPr>
                <w:rFonts w:ascii="Arial" w:eastAsia="Arial" w:hAnsi="Arial" w:cs="Arial"/>
                <w:color w:val="000000" w:themeColor="text1"/>
                <w:sz w:val="22"/>
                <w:szCs w:val="22"/>
              </w:rPr>
            </w:pPr>
            <w:r w:rsidRPr="00682030">
              <w:rPr>
                <w:rFonts w:ascii="Arial" w:eastAsia="Arial" w:hAnsi="Arial" w:cs="Arial"/>
                <w:color w:val="000000" w:themeColor="text1"/>
                <w:sz w:val="22"/>
                <w:szCs w:val="22"/>
              </w:rPr>
              <w:t>Organisation et gestion entreprise (bon de commande, organisation des services, bon de lancement, traçabilité, compte rendu, ...)</w:t>
            </w:r>
          </w:p>
        </w:tc>
      </w:tr>
      <w:tr w:rsidR="00301BF1" w:rsidRPr="00CB7A2A" w14:paraId="0CB7E987" w14:textId="77777777" w:rsidTr="009D7A35">
        <w:trPr>
          <w:jc w:val="center"/>
        </w:trPr>
        <w:tc>
          <w:tcPr>
            <w:tcW w:w="9634" w:type="dxa"/>
            <w:shd w:val="clear" w:color="auto" w:fill="auto"/>
          </w:tcPr>
          <w:p w14:paraId="6E1E1524" w14:textId="77777777" w:rsidR="00301BF1" w:rsidRPr="00CB7A2A" w:rsidRDefault="00301BF1" w:rsidP="00CB7A2A">
            <w:pPr>
              <w:spacing w:line="276" w:lineRule="auto"/>
              <w:rPr>
                <w:rFonts w:ascii="Arial" w:eastAsia="Arial" w:hAnsi="Arial" w:cs="Arial"/>
                <w:color w:val="000000" w:themeColor="text1"/>
                <w:sz w:val="22"/>
                <w:szCs w:val="22"/>
              </w:rPr>
            </w:pPr>
          </w:p>
        </w:tc>
        <w:tc>
          <w:tcPr>
            <w:tcW w:w="993" w:type="dxa"/>
            <w:shd w:val="clear" w:color="auto" w:fill="auto"/>
            <w:vAlign w:val="center"/>
          </w:tcPr>
          <w:p w14:paraId="379FE8EF" w14:textId="1259800F" w:rsidR="00301BF1" w:rsidRPr="00881462" w:rsidRDefault="009834E9" w:rsidP="009D7A35">
            <w:pPr>
              <w:spacing w:line="276" w:lineRule="auto"/>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9834E9" w:rsidRPr="00CB7A2A" w14:paraId="17DB5071" w14:textId="77777777" w:rsidTr="00D8264C">
        <w:trPr>
          <w:jc w:val="center"/>
        </w:trPr>
        <w:tc>
          <w:tcPr>
            <w:tcW w:w="10627" w:type="dxa"/>
            <w:gridSpan w:val="2"/>
            <w:shd w:val="clear" w:color="auto" w:fill="FABF8F" w:themeFill="accent6" w:themeFillTint="99"/>
          </w:tcPr>
          <w:p w14:paraId="5DDA3976" w14:textId="417947EA" w:rsidR="009834E9" w:rsidRPr="00CB7A2A" w:rsidRDefault="009834E9" w:rsidP="009D7A35">
            <w:pPr>
              <w:spacing w:line="276" w:lineRule="auto"/>
              <w:rPr>
                <w:rFonts w:ascii="Arial" w:eastAsia="Arial" w:hAnsi="Arial" w:cs="Arial"/>
                <w:color w:val="000000" w:themeColor="text1"/>
                <w:sz w:val="22"/>
                <w:szCs w:val="22"/>
              </w:rPr>
            </w:pPr>
            <w:r w:rsidRPr="00CB7A2A">
              <w:rPr>
                <w:rFonts w:ascii="Arial" w:eastAsia="Arial" w:hAnsi="Arial" w:cs="Arial"/>
                <w:color w:val="000000" w:themeColor="text1"/>
                <w:sz w:val="22"/>
                <w:szCs w:val="22"/>
              </w:rPr>
              <w:t>Gestion au sol de l’aéronef (configuration, environnement, outillages, servitudes)</w:t>
            </w:r>
          </w:p>
        </w:tc>
      </w:tr>
      <w:tr w:rsidR="009834E9" w:rsidRPr="00CB7A2A" w14:paraId="4BAF5864" w14:textId="77777777" w:rsidTr="009D7A35">
        <w:trPr>
          <w:trHeight w:val="203"/>
          <w:jc w:val="center"/>
        </w:trPr>
        <w:tc>
          <w:tcPr>
            <w:tcW w:w="9634" w:type="dxa"/>
            <w:shd w:val="clear" w:color="auto" w:fill="auto"/>
          </w:tcPr>
          <w:p w14:paraId="59D38A39" w14:textId="77777777" w:rsidR="009834E9" w:rsidRPr="00CB7A2A" w:rsidRDefault="009834E9" w:rsidP="00CB7A2A">
            <w:pPr>
              <w:spacing w:line="276" w:lineRule="auto"/>
              <w:rPr>
                <w:rFonts w:ascii="Arial" w:eastAsia="Arial" w:hAnsi="Arial" w:cs="Arial"/>
                <w:color w:val="000000" w:themeColor="text1"/>
                <w:sz w:val="22"/>
                <w:szCs w:val="22"/>
              </w:rPr>
            </w:pPr>
          </w:p>
        </w:tc>
        <w:tc>
          <w:tcPr>
            <w:tcW w:w="993" w:type="dxa"/>
            <w:shd w:val="clear" w:color="auto" w:fill="auto"/>
            <w:vAlign w:val="center"/>
          </w:tcPr>
          <w:p w14:paraId="236A9A54" w14:textId="5BEDBEC8" w:rsidR="009834E9" w:rsidRPr="00881462" w:rsidRDefault="009834E9" w:rsidP="009D7A35">
            <w:pPr>
              <w:spacing w:line="276" w:lineRule="auto"/>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883C03" w:rsidRPr="00CB7A2A" w14:paraId="0BBE702A" w14:textId="77777777" w:rsidTr="00301BF1">
        <w:trPr>
          <w:jc w:val="center"/>
        </w:trPr>
        <w:tc>
          <w:tcPr>
            <w:tcW w:w="10627" w:type="dxa"/>
            <w:gridSpan w:val="2"/>
            <w:shd w:val="clear" w:color="auto" w:fill="FABF8F" w:themeFill="accent6" w:themeFillTint="99"/>
          </w:tcPr>
          <w:p w14:paraId="4A71D328" w14:textId="06B6DE8A" w:rsidR="00883C03" w:rsidRPr="00682030" w:rsidRDefault="00883C03" w:rsidP="00682030">
            <w:pPr>
              <w:spacing w:line="276" w:lineRule="auto"/>
              <w:rPr>
                <w:rFonts w:ascii="Arial" w:eastAsia="Arial" w:hAnsi="Arial" w:cs="Arial"/>
                <w:color w:val="000000" w:themeColor="text1"/>
                <w:sz w:val="22"/>
                <w:szCs w:val="22"/>
              </w:rPr>
            </w:pPr>
            <w:r w:rsidRPr="00682030">
              <w:rPr>
                <w:rFonts w:ascii="Arial" w:eastAsia="Arial" w:hAnsi="Arial" w:cs="Arial"/>
                <w:color w:val="000000" w:themeColor="text1"/>
                <w:sz w:val="22"/>
                <w:szCs w:val="22"/>
              </w:rPr>
              <w:t xml:space="preserve">Exigence de début et de fin de chantier (masse et centrage, points fixes, vol de contrôle, évènements anormaux, </w:t>
            </w:r>
            <w:proofErr w:type="spellStart"/>
            <w:r w:rsidRPr="00682030">
              <w:rPr>
                <w:rFonts w:ascii="Arial" w:eastAsia="Arial" w:hAnsi="Arial" w:cs="Arial"/>
                <w:color w:val="000000" w:themeColor="text1"/>
                <w:sz w:val="22"/>
                <w:szCs w:val="22"/>
              </w:rPr>
              <w:t>findings</w:t>
            </w:r>
            <w:proofErr w:type="spellEnd"/>
            <w:r w:rsidRPr="00682030">
              <w:rPr>
                <w:rFonts w:ascii="Arial" w:eastAsia="Arial" w:hAnsi="Arial" w:cs="Arial"/>
                <w:color w:val="000000" w:themeColor="text1"/>
                <w:sz w:val="22"/>
                <w:szCs w:val="22"/>
              </w:rPr>
              <w:t>, ...)</w:t>
            </w:r>
          </w:p>
        </w:tc>
      </w:tr>
      <w:tr w:rsidR="00301BF1" w:rsidRPr="00CB7A2A" w14:paraId="38159182" w14:textId="77777777" w:rsidTr="009D7A35">
        <w:trPr>
          <w:trHeight w:val="314"/>
          <w:jc w:val="center"/>
        </w:trPr>
        <w:tc>
          <w:tcPr>
            <w:tcW w:w="9634" w:type="dxa"/>
            <w:shd w:val="clear" w:color="auto" w:fill="auto"/>
          </w:tcPr>
          <w:p w14:paraId="25359C3E" w14:textId="77777777" w:rsidR="00301BF1" w:rsidRPr="00CB7A2A" w:rsidRDefault="00301BF1" w:rsidP="00CB7A2A">
            <w:pPr>
              <w:spacing w:line="276" w:lineRule="auto"/>
              <w:rPr>
                <w:rFonts w:ascii="Arial" w:eastAsia="Arial" w:hAnsi="Arial" w:cs="Arial"/>
                <w:color w:val="000000" w:themeColor="text1"/>
                <w:sz w:val="22"/>
                <w:szCs w:val="22"/>
              </w:rPr>
            </w:pPr>
          </w:p>
        </w:tc>
        <w:tc>
          <w:tcPr>
            <w:tcW w:w="993" w:type="dxa"/>
            <w:shd w:val="clear" w:color="auto" w:fill="auto"/>
            <w:vAlign w:val="center"/>
          </w:tcPr>
          <w:p w14:paraId="19504937" w14:textId="4E52F16A" w:rsidR="00301BF1" w:rsidRPr="00881462" w:rsidRDefault="009834E9" w:rsidP="009D7A35">
            <w:pPr>
              <w:spacing w:line="276" w:lineRule="auto"/>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883C03" w:rsidRPr="00CB7A2A" w14:paraId="69F54159" w14:textId="77777777" w:rsidTr="00301BF1">
        <w:trPr>
          <w:jc w:val="center"/>
        </w:trPr>
        <w:tc>
          <w:tcPr>
            <w:tcW w:w="10627" w:type="dxa"/>
            <w:gridSpan w:val="2"/>
            <w:shd w:val="clear" w:color="auto" w:fill="FABF8F" w:themeFill="accent6" w:themeFillTint="99"/>
          </w:tcPr>
          <w:p w14:paraId="6D40CC94" w14:textId="417F8735" w:rsidR="00883C03" w:rsidRPr="00CB7A2A" w:rsidRDefault="00883C03" w:rsidP="00CB7A2A">
            <w:pPr>
              <w:spacing w:line="276" w:lineRule="auto"/>
              <w:jc w:val="left"/>
              <w:rPr>
                <w:rFonts w:ascii="Arial" w:eastAsia="Arial" w:hAnsi="Arial" w:cs="Arial"/>
                <w:sz w:val="22"/>
                <w:szCs w:val="22"/>
                <w:lang w:eastAsia="fr-FR"/>
              </w:rPr>
            </w:pPr>
            <w:r w:rsidRPr="00CB7A2A">
              <w:rPr>
                <w:rFonts w:ascii="Arial" w:eastAsia="Arial" w:hAnsi="Arial" w:cs="Arial"/>
                <w:color w:val="000000" w:themeColor="text1"/>
                <w:sz w:val="22"/>
                <w:szCs w:val="22"/>
              </w:rPr>
              <w:t>Communication interpersonnelle et interculturelle</w:t>
            </w:r>
          </w:p>
        </w:tc>
      </w:tr>
      <w:tr w:rsidR="00301BF1" w:rsidRPr="00CB7A2A" w14:paraId="1E0F08D1" w14:textId="77777777" w:rsidTr="009D7A35">
        <w:trPr>
          <w:jc w:val="center"/>
        </w:trPr>
        <w:tc>
          <w:tcPr>
            <w:tcW w:w="9634" w:type="dxa"/>
            <w:shd w:val="clear" w:color="auto" w:fill="auto"/>
          </w:tcPr>
          <w:p w14:paraId="48A21941" w14:textId="77777777" w:rsidR="00301BF1" w:rsidRPr="00CB7A2A" w:rsidRDefault="00301BF1" w:rsidP="00CB7A2A">
            <w:pPr>
              <w:spacing w:line="276" w:lineRule="auto"/>
              <w:rPr>
                <w:rFonts w:ascii="Arial" w:eastAsia="Arial" w:hAnsi="Arial" w:cs="Arial"/>
                <w:color w:val="000000" w:themeColor="text1"/>
                <w:sz w:val="22"/>
                <w:szCs w:val="22"/>
              </w:rPr>
            </w:pPr>
          </w:p>
        </w:tc>
        <w:tc>
          <w:tcPr>
            <w:tcW w:w="993" w:type="dxa"/>
            <w:shd w:val="clear" w:color="auto" w:fill="auto"/>
            <w:vAlign w:val="center"/>
          </w:tcPr>
          <w:p w14:paraId="2567E6D4" w14:textId="08B9A726" w:rsidR="00301BF1" w:rsidRPr="00881462" w:rsidRDefault="009834E9" w:rsidP="009D7A35">
            <w:pPr>
              <w:pStyle w:val="Paragraphedeliste"/>
              <w:spacing w:line="276" w:lineRule="auto"/>
              <w:ind w:left="0"/>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2</w:t>
            </w:r>
          </w:p>
        </w:tc>
      </w:tr>
      <w:tr w:rsidR="00883C03" w:rsidRPr="00CB7A2A" w14:paraId="49BA2F26" w14:textId="77777777" w:rsidTr="00301BF1">
        <w:trPr>
          <w:jc w:val="center"/>
        </w:trPr>
        <w:tc>
          <w:tcPr>
            <w:tcW w:w="10627" w:type="dxa"/>
            <w:gridSpan w:val="2"/>
            <w:shd w:val="clear" w:color="auto" w:fill="FABF8F" w:themeFill="accent6" w:themeFillTint="99"/>
          </w:tcPr>
          <w:p w14:paraId="3A076BAA" w14:textId="616778EC" w:rsidR="00883C03" w:rsidRPr="00CB7A2A" w:rsidRDefault="00883C03" w:rsidP="00883C03">
            <w:pPr>
              <w:spacing w:line="276" w:lineRule="auto"/>
              <w:jc w:val="left"/>
              <w:rPr>
                <w:rFonts w:ascii="Arial" w:eastAsia="Arial" w:hAnsi="Arial" w:cs="Arial"/>
                <w:sz w:val="22"/>
                <w:szCs w:val="22"/>
              </w:rPr>
            </w:pPr>
            <w:r w:rsidRPr="00CB7A2A">
              <w:rPr>
                <w:rFonts w:ascii="Arial" w:eastAsia="Arial" w:hAnsi="Arial" w:cs="Arial"/>
                <w:sz w:val="22"/>
                <w:szCs w:val="22"/>
              </w:rPr>
              <w:t>Règles relatives à la protection des données (EASA, PART IS)</w:t>
            </w:r>
          </w:p>
        </w:tc>
      </w:tr>
      <w:tr w:rsidR="00301BF1" w:rsidRPr="00CB7A2A" w14:paraId="095CAAF9" w14:textId="77777777" w:rsidTr="009D7A35">
        <w:trPr>
          <w:jc w:val="center"/>
        </w:trPr>
        <w:tc>
          <w:tcPr>
            <w:tcW w:w="9634" w:type="dxa"/>
            <w:shd w:val="clear" w:color="auto" w:fill="auto"/>
          </w:tcPr>
          <w:p w14:paraId="3867BA58" w14:textId="77777777" w:rsidR="00301BF1" w:rsidRPr="00CB7A2A" w:rsidRDefault="00301BF1" w:rsidP="00CB7A2A">
            <w:pPr>
              <w:spacing w:line="276" w:lineRule="auto"/>
              <w:rPr>
                <w:rFonts w:ascii="Arial" w:eastAsia="Arial" w:hAnsi="Arial" w:cs="Arial"/>
                <w:color w:val="000000" w:themeColor="text1"/>
                <w:sz w:val="22"/>
                <w:szCs w:val="22"/>
              </w:rPr>
            </w:pPr>
          </w:p>
        </w:tc>
        <w:tc>
          <w:tcPr>
            <w:tcW w:w="993" w:type="dxa"/>
            <w:shd w:val="clear" w:color="auto" w:fill="auto"/>
            <w:vAlign w:val="center"/>
          </w:tcPr>
          <w:p w14:paraId="6B8FDEA1" w14:textId="603B5DBA" w:rsidR="00301BF1" w:rsidRPr="00881462" w:rsidRDefault="009834E9" w:rsidP="009D7A35">
            <w:pPr>
              <w:pStyle w:val="Paragraphedeliste"/>
              <w:spacing w:line="276" w:lineRule="auto"/>
              <w:ind w:left="36"/>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2</w:t>
            </w:r>
          </w:p>
        </w:tc>
      </w:tr>
      <w:tr w:rsidR="00883C03" w:rsidRPr="00CB7A2A" w14:paraId="186A49A4" w14:textId="77777777" w:rsidTr="00301BF1">
        <w:trPr>
          <w:jc w:val="center"/>
        </w:trPr>
        <w:tc>
          <w:tcPr>
            <w:tcW w:w="10627" w:type="dxa"/>
            <w:gridSpan w:val="2"/>
            <w:shd w:val="clear" w:color="auto" w:fill="FABF8F" w:themeFill="accent6" w:themeFillTint="99"/>
          </w:tcPr>
          <w:p w14:paraId="7C20FBD6" w14:textId="4D8CBC31" w:rsidR="00883C03" w:rsidRPr="00CB7A2A" w:rsidRDefault="00883C03" w:rsidP="00301BF1">
            <w:pPr>
              <w:spacing w:line="276" w:lineRule="auto"/>
              <w:jc w:val="left"/>
              <w:rPr>
                <w:rFonts w:ascii="Arial" w:eastAsia="Arial" w:hAnsi="Arial" w:cs="Arial"/>
                <w:color w:val="000000" w:themeColor="text1"/>
                <w:sz w:val="22"/>
                <w:szCs w:val="22"/>
              </w:rPr>
            </w:pPr>
            <w:r w:rsidRPr="00CB7A2A">
              <w:rPr>
                <w:rFonts w:ascii="Arial" w:eastAsia="Arial" w:hAnsi="Arial" w:cs="Arial"/>
                <w:color w:val="000000" w:themeColor="text1"/>
                <w:sz w:val="22"/>
                <w:szCs w:val="22"/>
              </w:rPr>
              <w:t>Théorie de la communication (définition, composantes, enjeux, registre de langage, discours expert, langage professionnel)</w:t>
            </w:r>
          </w:p>
        </w:tc>
      </w:tr>
      <w:tr w:rsidR="00301BF1" w:rsidRPr="00CB7A2A" w14:paraId="500588C1" w14:textId="77777777" w:rsidTr="009D7A35">
        <w:trPr>
          <w:jc w:val="center"/>
        </w:trPr>
        <w:tc>
          <w:tcPr>
            <w:tcW w:w="9634" w:type="dxa"/>
            <w:shd w:val="clear" w:color="auto" w:fill="auto"/>
          </w:tcPr>
          <w:p w14:paraId="311FFFA1" w14:textId="77777777" w:rsidR="00301BF1" w:rsidRPr="00CB7A2A" w:rsidRDefault="00301BF1" w:rsidP="00883C03">
            <w:pPr>
              <w:spacing w:line="276" w:lineRule="auto"/>
              <w:jc w:val="left"/>
              <w:rPr>
                <w:rFonts w:ascii="Arial" w:eastAsia="Arial" w:hAnsi="Arial" w:cs="Arial"/>
                <w:color w:val="000000" w:themeColor="text1"/>
                <w:sz w:val="22"/>
                <w:szCs w:val="22"/>
              </w:rPr>
            </w:pPr>
          </w:p>
        </w:tc>
        <w:tc>
          <w:tcPr>
            <w:tcW w:w="993" w:type="dxa"/>
            <w:shd w:val="clear" w:color="auto" w:fill="auto"/>
            <w:vAlign w:val="center"/>
          </w:tcPr>
          <w:p w14:paraId="0B1C195C" w14:textId="1B5216EE" w:rsidR="00301BF1" w:rsidRPr="00881462" w:rsidRDefault="009834E9" w:rsidP="009D7A35">
            <w:pPr>
              <w:spacing w:line="276" w:lineRule="auto"/>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2</w:t>
            </w:r>
          </w:p>
        </w:tc>
      </w:tr>
      <w:tr w:rsidR="00883C03" w:rsidRPr="00CB7A2A" w14:paraId="3AA9570B" w14:textId="77777777" w:rsidTr="00301BF1">
        <w:trPr>
          <w:jc w:val="center"/>
        </w:trPr>
        <w:tc>
          <w:tcPr>
            <w:tcW w:w="10627" w:type="dxa"/>
            <w:gridSpan w:val="2"/>
            <w:shd w:val="clear" w:color="auto" w:fill="FABF8F" w:themeFill="accent6" w:themeFillTint="99"/>
          </w:tcPr>
          <w:p w14:paraId="697EA5BE" w14:textId="1FD8746A" w:rsidR="00883C03" w:rsidRPr="00CB7A2A" w:rsidRDefault="00883C03" w:rsidP="00883C03">
            <w:pPr>
              <w:spacing w:line="276" w:lineRule="auto"/>
              <w:jc w:val="left"/>
              <w:rPr>
                <w:rFonts w:ascii="Arial" w:eastAsia="Arial" w:hAnsi="Arial" w:cs="Arial"/>
                <w:color w:val="000000" w:themeColor="text1"/>
                <w:sz w:val="22"/>
                <w:szCs w:val="22"/>
              </w:rPr>
            </w:pPr>
            <w:r w:rsidRPr="00CB7A2A">
              <w:rPr>
                <w:rFonts w:ascii="Arial" w:eastAsia="Arial" w:hAnsi="Arial" w:cs="Arial"/>
                <w:color w:val="000000" w:themeColor="text1"/>
                <w:sz w:val="22"/>
                <w:szCs w:val="22"/>
              </w:rPr>
              <w:t>Communication écrite (cahiers des charges, dossiers de présentation, devis, notice technique, procédures, courriel, ...)</w:t>
            </w:r>
          </w:p>
        </w:tc>
      </w:tr>
      <w:tr w:rsidR="00301BF1" w:rsidRPr="00CB7A2A" w14:paraId="3AA0469B" w14:textId="77777777" w:rsidTr="009D7A35">
        <w:trPr>
          <w:jc w:val="center"/>
        </w:trPr>
        <w:tc>
          <w:tcPr>
            <w:tcW w:w="9634" w:type="dxa"/>
            <w:shd w:val="clear" w:color="auto" w:fill="auto"/>
          </w:tcPr>
          <w:p w14:paraId="22EFE421" w14:textId="77777777" w:rsidR="00301BF1" w:rsidRPr="00CB7A2A" w:rsidRDefault="00301BF1" w:rsidP="00883C03">
            <w:pPr>
              <w:spacing w:line="276" w:lineRule="auto"/>
              <w:jc w:val="left"/>
              <w:rPr>
                <w:rFonts w:ascii="Arial" w:eastAsia="Arial" w:hAnsi="Arial" w:cs="Arial"/>
                <w:color w:val="000000" w:themeColor="text1"/>
                <w:sz w:val="22"/>
                <w:szCs w:val="22"/>
              </w:rPr>
            </w:pPr>
          </w:p>
        </w:tc>
        <w:tc>
          <w:tcPr>
            <w:tcW w:w="993" w:type="dxa"/>
            <w:shd w:val="clear" w:color="auto" w:fill="auto"/>
            <w:vAlign w:val="center"/>
          </w:tcPr>
          <w:p w14:paraId="4452E176" w14:textId="01E74181" w:rsidR="00301BF1" w:rsidRPr="00881462" w:rsidRDefault="009834E9" w:rsidP="009D7A35">
            <w:pPr>
              <w:spacing w:line="276" w:lineRule="auto"/>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883C03" w:rsidRPr="00CB7A2A" w14:paraId="323B581D" w14:textId="77777777" w:rsidTr="00301BF1">
        <w:trPr>
          <w:jc w:val="center"/>
        </w:trPr>
        <w:tc>
          <w:tcPr>
            <w:tcW w:w="10627" w:type="dxa"/>
            <w:gridSpan w:val="2"/>
            <w:shd w:val="clear" w:color="auto" w:fill="FABF8F" w:themeFill="accent6" w:themeFillTint="99"/>
          </w:tcPr>
          <w:p w14:paraId="4F0948D1" w14:textId="1969D869" w:rsidR="00883C03" w:rsidRPr="00CB7A2A" w:rsidRDefault="00883C03" w:rsidP="00883C03">
            <w:pPr>
              <w:spacing w:line="276" w:lineRule="auto"/>
              <w:jc w:val="left"/>
              <w:rPr>
                <w:rFonts w:ascii="Arial" w:eastAsia="Arial" w:hAnsi="Arial" w:cs="Arial"/>
                <w:color w:val="000000" w:themeColor="text1"/>
                <w:sz w:val="22"/>
                <w:szCs w:val="22"/>
              </w:rPr>
            </w:pPr>
            <w:r w:rsidRPr="00CB7A2A">
              <w:rPr>
                <w:rFonts w:ascii="Arial" w:eastAsia="Arial" w:hAnsi="Arial" w:cs="Arial"/>
                <w:color w:val="000000" w:themeColor="text1"/>
                <w:sz w:val="22"/>
                <w:szCs w:val="22"/>
              </w:rPr>
              <w:t>Communication orale (verbale et non verbale, écoute active, empathie, techniques de reformulation)</w:t>
            </w:r>
          </w:p>
        </w:tc>
      </w:tr>
      <w:tr w:rsidR="00301BF1" w:rsidRPr="00CB7A2A" w14:paraId="21121B9E" w14:textId="77777777" w:rsidTr="009D7A35">
        <w:trPr>
          <w:jc w:val="center"/>
        </w:trPr>
        <w:tc>
          <w:tcPr>
            <w:tcW w:w="9634" w:type="dxa"/>
            <w:shd w:val="clear" w:color="auto" w:fill="auto"/>
          </w:tcPr>
          <w:p w14:paraId="4EBAE27D" w14:textId="77777777" w:rsidR="00301BF1" w:rsidRPr="00CB7A2A" w:rsidRDefault="00301BF1" w:rsidP="00883C03">
            <w:pPr>
              <w:spacing w:line="276" w:lineRule="auto"/>
              <w:jc w:val="left"/>
              <w:rPr>
                <w:rFonts w:ascii="Arial" w:eastAsia="Arial" w:hAnsi="Arial" w:cs="Arial"/>
                <w:color w:val="000000" w:themeColor="text1"/>
                <w:sz w:val="22"/>
                <w:szCs w:val="22"/>
              </w:rPr>
            </w:pPr>
          </w:p>
        </w:tc>
        <w:tc>
          <w:tcPr>
            <w:tcW w:w="993" w:type="dxa"/>
            <w:shd w:val="clear" w:color="auto" w:fill="auto"/>
            <w:vAlign w:val="center"/>
          </w:tcPr>
          <w:p w14:paraId="002EDE48" w14:textId="11FFD4F5" w:rsidR="00301BF1" w:rsidRPr="00881462" w:rsidRDefault="009834E9" w:rsidP="009D7A35">
            <w:pPr>
              <w:spacing w:line="276" w:lineRule="auto"/>
              <w:jc w:val="center"/>
              <w:rPr>
                <w:rFonts w:ascii="Arial" w:eastAsia="Arial" w:hAnsi="Arial" w:cs="Arial"/>
                <w:b/>
                <w:color w:val="000000" w:themeColor="text1"/>
                <w:sz w:val="20"/>
                <w:szCs w:val="22"/>
              </w:rPr>
            </w:pPr>
            <w:r w:rsidRPr="00881462">
              <w:rPr>
                <w:rFonts w:ascii="Arial" w:eastAsia="Arial" w:hAnsi="Arial" w:cs="Arial"/>
                <w:b/>
                <w:color w:val="000000" w:themeColor="text1"/>
                <w:sz w:val="20"/>
                <w:szCs w:val="22"/>
              </w:rPr>
              <w:t>3</w:t>
            </w:r>
          </w:p>
        </w:tc>
      </w:tr>
      <w:tr w:rsidR="00883C03" w:rsidRPr="00CB7A2A" w14:paraId="47B8B8E1" w14:textId="77777777" w:rsidTr="00301BF1">
        <w:trPr>
          <w:jc w:val="center"/>
        </w:trPr>
        <w:tc>
          <w:tcPr>
            <w:tcW w:w="10627" w:type="dxa"/>
            <w:gridSpan w:val="2"/>
            <w:shd w:val="clear" w:color="auto" w:fill="FABF8F" w:themeFill="accent6" w:themeFillTint="99"/>
          </w:tcPr>
          <w:p w14:paraId="307D086B" w14:textId="730424EE" w:rsidR="00883C03" w:rsidRPr="00CB7A2A" w:rsidRDefault="00883C03" w:rsidP="00883C03">
            <w:pPr>
              <w:spacing w:line="276" w:lineRule="auto"/>
              <w:jc w:val="left"/>
              <w:rPr>
                <w:rFonts w:ascii="Arial" w:eastAsia="Arial" w:hAnsi="Arial" w:cs="Arial"/>
                <w:color w:val="000000" w:themeColor="text1"/>
                <w:sz w:val="22"/>
                <w:szCs w:val="22"/>
              </w:rPr>
            </w:pPr>
            <w:r w:rsidRPr="00CB7A2A">
              <w:rPr>
                <w:rFonts w:ascii="Arial" w:eastAsia="Arial" w:hAnsi="Arial" w:cs="Arial"/>
                <w:color w:val="000000" w:themeColor="text1"/>
                <w:sz w:val="22"/>
                <w:szCs w:val="22"/>
              </w:rPr>
              <w:t>Règles de présentation et de typographie (standard entreprise)</w:t>
            </w:r>
          </w:p>
        </w:tc>
      </w:tr>
      <w:tr w:rsidR="00301BF1" w:rsidRPr="00CB7A2A" w14:paraId="290C496C" w14:textId="77777777" w:rsidTr="009D7A35">
        <w:trPr>
          <w:jc w:val="center"/>
        </w:trPr>
        <w:tc>
          <w:tcPr>
            <w:tcW w:w="9634" w:type="dxa"/>
            <w:shd w:val="clear" w:color="auto" w:fill="auto"/>
          </w:tcPr>
          <w:p w14:paraId="23C03AC7" w14:textId="77777777" w:rsidR="00301BF1" w:rsidRPr="00CB7A2A" w:rsidRDefault="00301BF1" w:rsidP="00883C03">
            <w:pPr>
              <w:spacing w:line="276" w:lineRule="auto"/>
              <w:jc w:val="left"/>
              <w:rPr>
                <w:rFonts w:ascii="Arial" w:eastAsia="Arial" w:hAnsi="Arial" w:cs="Arial"/>
                <w:color w:val="000000" w:themeColor="text1"/>
                <w:sz w:val="22"/>
                <w:szCs w:val="22"/>
              </w:rPr>
            </w:pPr>
          </w:p>
        </w:tc>
        <w:tc>
          <w:tcPr>
            <w:tcW w:w="993" w:type="dxa"/>
            <w:shd w:val="clear" w:color="auto" w:fill="auto"/>
            <w:vAlign w:val="center"/>
          </w:tcPr>
          <w:p w14:paraId="6E435B23" w14:textId="1792F525" w:rsidR="00301BF1" w:rsidRPr="00682030" w:rsidRDefault="009834E9" w:rsidP="009D7A35">
            <w:pPr>
              <w:spacing w:line="276" w:lineRule="auto"/>
              <w:jc w:val="center"/>
              <w:rPr>
                <w:rFonts w:ascii="Arial" w:eastAsia="Arial" w:hAnsi="Arial" w:cs="Arial"/>
                <w:b/>
                <w:color w:val="000000" w:themeColor="text1"/>
                <w:sz w:val="20"/>
                <w:szCs w:val="22"/>
              </w:rPr>
            </w:pPr>
            <w:r w:rsidRPr="00682030">
              <w:rPr>
                <w:rFonts w:ascii="Arial" w:eastAsia="Arial" w:hAnsi="Arial" w:cs="Arial"/>
                <w:b/>
                <w:color w:val="000000" w:themeColor="text1"/>
                <w:sz w:val="20"/>
                <w:szCs w:val="22"/>
              </w:rPr>
              <w:t>2</w:t>
            </w:r>
          </w:p>
        </w:tc>
      </w:tr>
      <w:tr w:rsidR="00883C03" w:rsidRPr="00CB7A2A" w14:paraId="2C4B1EE3" w14:textId="77777777" w:rsidTr="00301BF1">
        <w:trPr>
          <w:jc w:val="center"/>
        </w:trPr>
        <w:tc>
          <w:tcPr>
            <w:tcW w:w="10627" w:type="dxa"/>
            <w:gridSpan w:val="2"/>
            <w:shd w:val="clear" w:color="auto" w:fill="FABF8F" w:themeFill="accent6" w:themeFillTint="99"/>
          </w:tcPr>
          <w:p w14:paraId="4C13BD1F" w14:textId="143ACD7C" w:rsidR="00883C03" w:rsidRPr="00CB7A2A" w:rsidRDefault="00883C03" w:rsidP="00883C03">
            <w:pPr>
              <w:spacing w:line="276" w:lineRule="auto"/>
              <w:jc w:val="left"/>
              <w:rPr>
                <w:rFonts w:ascii="Arial" w:eastAsia="Arial" w:hAnsi="Arial" w:cs="Arial"/>
                <w:color w:val="000000" w:themeColor="text1"/>
                <w:sz w:val="22"/>
                <w:szCs w:val="22"/>
              </w:rPr>
            </w:pPr>
            <w:r w:rsidRPr="00CB7A2A">
              <w:rPr>
                <w:rFonts w:ascii="Arial" w:eastAsia="Arial" w:hAnsi="Arial" w:cs="Arial"/>
                <w:color w:val="000000" w:themeColor="text1"/>
                <w:sz w:val="22"/>
                <w:szCs w:val="22"/>
              </w:rPr>
              <w:t>Représentation technique, schématisation (organigramme, carte mentale, schémas techniques électriques, hydrauliques, …)</w:t>
            </w:r>
          </w:p>
        </w:tc>
      </w:tr>
      <w:tr w:rsidR="00301BF1" w:rsidRPr="00CB7A2A" w14:paraId="138D2AE9" w14:textId="77777777" w:rsidTr="009D7A35">
        <w:trPr>
          <w:jc w:val="center"/>
        </w:trPr>
        <w:tc>
          <w:tcPr>
            <w:tcW w:w="9634" w:type="dxa"/>
            <w:shd w:val="clear" w:color="auto" w:fill="auto"/>
          </w:tcPr>
          <w:p w14:paraId="0AFB778E" w14:textId="77777777" w:rsidR="00301BF1" w:rsidRPr="00CB7A2A" w:rsidRDefault="00301BF1" w:rsidP="00883C03">
            <w:pPr>
              <w:spacing w:line="276" w:lineRule="auto"/>
              <w:jc w:val="left"/>
              <w:rPr>
                <w:rFonts w:ascii="Arial" w:eastAsia="Arial" w:hAnsi="Arial" w:cs="Arial"/>
                <w:color w:val="000000" w:themeColor="text1"/>
                <w:sz w:val="22"/>
                <w:szCs w:val="22"/>
              </w:rPr>
            </w:pPr>
          </w:p>
        </w:tc>
        <w:tc>
          <w:tcPr>
            <w:tcW w:w="993" w:type="dxa"/>
            <w:shd w:val="clear" w:color="auto" w:fill="auto"/>
            <w:vAlign w:val="center"/>
          </w:tcPr>
          <w:p w14:paraId="2B8B2167" w14:textId="6E670E61" w:rsidR="00301BF1" w:rsidRPr="00682030" w:rsidRDefault="009834E9" w:rsidP="009D7A35">
            <w:pPr>
              <w:spacing w:line="276" w:lineRule="auto"/>
              <w:jc w:val="center"/>
              <w:rPr>
                <w:rFonts w:ascii="Arial" w:eastAsia="Arial" w:hAnsi="Arial" w:cs="Arial"/>
                <w:b/>
                <w:color w:val="000000" w:themeColor="text1"/>
                <w:sz w:val="20"/>
                <w:szCs w:val="22"/>
              </w:rPr>
            </w:pPr>
            <w:r w:rsidRPr="00682030">
              <w:rPr>
                <w:rFonts w:ascii="Arial" w:eastAsia="Arial" w:hAnsi="Arial" w:cs="Arial"/>
                <w:b/>
                <w:color w:val="000000" w:themeColor="text1"/>
                <w:sz w:val="20"/>
                <w:szCs w:val="22"/>
              </w:rPr>
              <w:t>2</w:t>
            </w:r>
          </w:p>
        </w:tc>
      </w:tr>
      <w:tr w:rsidR="00883C03" w:rsidRPr="00CB7A2A" w14:paraId="0E80EB65" w14:textId="77777777" w:rsidTr="00301BF1">
        <w:trPr>
          <w:jc w:val="center"/>
        </w:trPr>
        <w:tc>
          <w:tcPr>
            <w:tcW w:w="10627" w:type="dxa"/>
            <w:gridSpan w:val="2"/>
            <w:shd w:val="clear" w:color="auto" w:fill="FABF8F" w:themeFill="accent6" w:themeFillTint="99"/>
          </w:tcPr>
          <w:p w14:paraId="2ADA29C3" w14:textId="15FEE915" w:rsidR="00883C03" w:rsidRPr="00CB7A2A" w:rsidRDefault="00883C03" w:rsidP="00883C03">
            <w:pPr>
              <w:spacing w:line="276" w:lineRule="auto"/>
              <w:jc w:val="left"/>
              <w:rPr>
                <w:rFonts w:ascii="Arial" w:eastAsia="Arial" w:hAnsi="Arial" w:cs="Arial"/>
                <w:color w:val="000000" w:themeColor="text1"/>
                <w:sz w:val="22"/>
                <w:szCs w:val="22"/>
              </w:rPr>
            </w:pPr>
            <w:r w:rsidRPr="00CB7A2A">
              <w:rPr>
                <w:rFonts w:ascii="Arial" w:eastAsia="Arial" w:hAnsi="Arial" w:cs="Arial"/>
                <w:color w:val="000000" w:themeColor="text1"/>
                <w:sz w:val="22"/>
                <w:szCs w:val="22"/>
              </w:rPr>
              <w:t xml:space="preserve">Moyens de communication numériques (diaporama, traitement de texte, tableur, mél, groupe de discussions, </w:t>
            </w:r>
            <w:proofErr w:type="spellStart"/>
            <w:r w:rsidRPr="00CB7A2A">
              <w:rPr>
                <w:rFonts w:ascii="Arial" w:eastAsia="Arial" w:hAnsi="Arial" w:cs="Arial"/>
                <w:color w:val="000000" w:themeColor="text1"/>
                <w:sz w:val="22"/>
                <w:szCs w:val="22"/>
              </w:rPr>
              <w:t>visio</w:t>
            </w:r>
            <w:proofErr w:type="spellEnd"/>
            <w:r w:rsidRPr="00CB7A2A">
              <w:rPr>
                <w:rFonts w:ascii="Arial" w:eastAsia="Arial" w:hAnsi="Arial" w:cs="Arial"/>
                <w:color w:val="000000" w:themeColor="text1"/>
                <w:sz w:val="22"/>
                <w:szCs w:val="22"/>
              </w:rPr>
              <w:t>, …)</w:t>
            </w:r>
          </w:p>
        </w:tc>
      </w:tr>
      <w:tr w:rsidR="009834E9" w:rsidRPr="00CB7A2A" w14:paraId="14C8F13E" w14:textId="77777777" w:rsidTr="009D7A35">
        <w:trPr>
          <w:jc w:val="center"/>
        </w:trPr>
        <w:tc>
          <w:tcPr>
            <w:tcW w:w="9634" w:type="dxa"/>
            <w:shd w:val="clear" w:color="auto" w:fill="auto"/>
          </w:tcPr>
          <w:p w14:paraId="1B840520" w14:textId="77777777" w:rsidR="009834E9" w:rsidRPr="00CB7A2A" w:rsidRDefault="009834E9" w:rsidP="00883C03">
            <w:pPr>
              <w:spacing w:line="276" w:lineRule="auto"/>
              <w:jc w:val="left"/>
              <w:rPr>
                <w:rFonts w:ascii="Arial" w:eastAsia="Arial" w:hAnsi="Arial" w:cs="Arial"/>
                <w:color w:val="000000" w:themeColor="text1"/>
                <w:sz w:val="22"/>
                <w:szCs w:val="22"/>
              </w:rPr>
            </w:pPr>
          </w:p>
        </w:tc>
        <w:tc>
          <w:tcPr>
            <w:tcW w:w="993" w:type="dxa"/>
            <w:shd w:val="clear" w:color="auto" w:fill="auto"/>
            <w:vAlign w:val="center"/>
          </w:tcPr>
          <w:p w14:paraId="2C42ABE3" w14:textId="00D23761" w:rsidR="009834E9" w:rsidRPr="00682030" w:rsidRDefault="009834E9" w:rsidP="009D7A35">
            <w:pPr>
              <w:spacing w:line="276" w:lineRule="auto"/>
              <w:jc w:val="center"/>
              <w:rPr>
                <w:rFonts w:ascii="Arial" w:eastAsia="Arial" w:hAnsi="Arial" w:cs="Arial"/>
                <w:b/>
                <w:color w:val="000000" w:themeColor="text1"/>
                <w:sz w:val="20"/>
                <w:szCs w:val="22"/>
              </w:rPr>
            </w:pPr>
            <w:r w:rsidRPr="00682030">
              <w:rPr>
                <w:rFonts w:ascii="Arial" w:eastAsia="Arial" w:hAnsi="Arial" w:cs="Arial"/>
                <w:b/>
                <w:color w:val="000000" w:themeColor="text1"/>
                <w:sz w:val="20"/>
                <w:szCs w:val="22"/>
              </w:rPr>
              <w:t>3</w:t>
            </w:r>
          </w:p>
        </w:tc>
      </w:tr>
    </w:tbl>
    <w:p w14:paraId="591CFE7F" w14:textId="38DE2D8A" w:rsidR="003539EE" w:rsidRPr="00CB7A2A" w:rsidRDefault="003539EE">
      <w:pPr>
        <w:rPr>
          <w:rFonts w:ascii="Arial" w:hAnsi="Arial" w:cs="Arial"/>
          <w:sz w:val="22"/>
          <w:szCs w:val="22"/>
        </w:rPr>
      </w:pP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Layout w:type="fixed"/>
        <w:tblLook w:val="04A0" w:firstRow="1" w:lastRow="0" w:firstColumn="1" w:lastColumn="0" w:noHBand="0" w:noVBand="1"/>
      </w:tblPr>
      <w:tblGrid>
        <w:gridCol w:w="9634"/>
        <w:gridCol w:w="55"/>
        <w:gridCol w:w="938"/>
      </w:tblGrid>
      <w:tr w:rsidR="009E61A7" w:rsidRPr="00893680" w14:paraId="4312E28F" w14:textId="77777777" w:rsidTr="007D0C14">
        <w:trPr>
          <w:trHeight w:val="624"/>
          <w:jc w:val="center"/>
        </w:trPr>
        <w:tc>
          <w:tcPr>
            <w:tcW w:w="10627" w:type="dxa"/>
            <w:gridSpan w:val="3"/>
            <w:tcBorders>
              <w:bottom w:val="single" w:sz="4" w:space="0" w:color="auto"/>
            </w:tcBorders>
            <w:shd w:val="clear" w:color="auto" w:fill="BDD6EE"/>
            <w:vAlign w:val="center"/>
          </w:tcPr>
          <w:bookmarkEnd w:id="7"/>
          <w:bookmarkEnd w:id="8"/>
          <w:p w14:paraId="1C855B79" w14:textId="77777777" w:rsidR="009E61A7" w:rsidRPr="00893680" w:rsidRDefault="009E61A7" w:rsidP="007D0C14">
            <w:pPr>
              <w:spacing w:before="40" w:after="40"/>
              <w:jc w:val="center"/>
              <w:rPr>
                <w:rFonts w:ascii="Arial" w:eastAsia="Times New Roman" w:hAnsi="Arial" w:cs="Arial"/>
                <w:b/>
                <w:sz w:val="28"/>
                <w:szCs w:val="28"/>
                <w:lang w:eastAsia="fr-FR"/>
              </w:rPr>
            </w:pPr>
            <w:r w:rsidRPr="00893680">
              <w:rPr>
                <w:rFonts w:ascii="Arial" w:eastAsia="Times New Roman" w:hAnsi="Arial" w:cs="Arial"/>
                <w:b/>
                <w:sz w:val="28"/>
                <w:szCs w:val="28"/>
                <w:lang w:eastAsia="fr-FR"/>
              </w:rPr>
              <w:t>PÔLE 3 :</w:t>
            </w:r>
            <w:r w:rsidRPr="00893680">
              <w:rPr>
                <w:rFonts w:ascii="Arial" w:hAnsi="Arial" w:cs="Arial"/>
                <w:b/>
                <w:bCs/>
                <w:color w:val="000000" w:themeColor="text1"/>
                <w:sz w:val="28"/>
                <w:szCs w:val="28"/>
              </w:rPr>
              <w:t xml:space="preserve"> Contrôle, essai, mise ou remise en service</w:t>
            </w:r>
          </w:p>
        </w:tc>
      </w:tr>
      <w:tr w:rsidR="009E61A7" w:rsidRPr="00893680" w14:paraId="110B94B4" w14:textId="77777777" w:rsidTr="00834D40">
        <w:tblPrEx>
          <w:shd w:val="clear" w:color="auto" w:fill="auto"/>
        </w:tblPrEx>
        <w:trPr>
          <w:cantSplit/>
          <w:trHeight w:val="565"/>
          <w:jc w:val="center"/>
        </w:trPr>
        <w:tc>
          <w:tcPr>
            <w:tcW w:w="9634" w:type="dxa"/>
            <w:shd w:val="clear" w:color="auto" w:fill="D9E2F3"/>
            <w:vAlign w:val="center"/>
          </w:tcPr>
          <w:p w14:paraId="468A6B3B" w14:textId="77777777" w:rsidR="009E61A7" w:rsidRPr="007E1AC6" w:rsidRDefault="009E61A7" w:rsidP="007D0C14">
            <w:pPr>
              <w:rPr>
                <w:rFonts w:ascii="Arial" w:eastAsia="Calibri" w:hAnsi="Arial" w:cs="Arial"/>
                <w:color w:val="000000"/>
                <w:sz w:val="22"/>
                <w:szCs w:val="22"/>
              </w:rPr>
            </w:pPr>
            <w:r w:rsidRPr="007E1AC6">
              <w:rPr>
                <w:rFonts w:ascii="Arial" w:eastAsia="Calibri" w:hAnsi="Arial" w:cs="Arial"/>
                <w:b/>
                <w:color w:val="000000"/>
                <w:sz w:val="22"/>
                <w:szCs w:val="22"/>
              </w:rPr>
              <w:t>Connaissances associées détaillées</w:t>
            </w:r>
          </w:p>
        </w:tc>
        <w:tc>
          <w:tcPr>
            <w:tcW w:w="993" w:type="dxa"/>
            <w:gridSpan w:val="2"/>
            <w:shd w:val="clear" w:color="auto" w:fill="FFFFFF" w:themeFill="background1"/>
            <w:vAlign w:val="center"/>
          </w:tcPr>
          <w:p w14:paraId="474083C2" w14:textId="12940F72" w:rsidR="009E61A7" w:rsidRPr="007E1AC6" w:rsidRDefault="007E1AC6" w:rsidP="009D7A35">
            <w:pPr>
              <w:jc w:val="center"/>
              <w:rPr>
                <w:rFonts w:ascii="Arial" w:eastAsia="Calibri" w:hAnsi="Arial" w:cs="Arial"/>
                <w:b/>
                <w:bCs/>
                <w:iCs/>
                <w:color w:val="000000"/>
                <w:sz w:val="22"/>
                <w:szCs w:val="22"/>
              </w:rPr>
            </w:pPr>
            <w:r w:rsidRPr="007E1AC6">
              <w:rPr>
                <w:rFonts w:ascii="Arial" w:eastAsia="Calibri" w:hAnsi="Arial" w:cs="Arial"/>
                <w:b/>
                <w:bCs/>
                <w:iCs/>
                <w:color w:val="000000" w:themeColor="text1"/>
                <w:sz w:val="22"/>
                <w:szCs w:val="22"/>
              </w:rPr>
              <w:t>Niveau</w:t>
            </w:r>
          </w:p>
        </w:tc>
      </w:tr>
      <w:tr w:rsidR="00216538" w:rsidRPr="00893680" w14:paraId="2EE9C33A" w14:textId="77777777" w:rsidTr="00D8264C">
        <w:tblPrEx>
          <w:shd w:val="clear" w:color="auto" w:fill="auto"/>
        </w:tblPrEx>
        <w:trPr>
          <w:trHeight w:val="184"/>
          <w:jc w:val="center"/>
        </w:trPr>
        <w:tc>
          <w:tcPr>
            <w:tcW w:w="10627" w:type="dxa"/>
            <w:gridSpan w:val="3"/>
            <w:shd w:val="clear" w:color="auto" w:fill="C6D9F1" w:themeFill="text2" w:themeFillTint="33"/>
          </w:tcPr>
          <w:p w14:paraId="36106B1B" w14:textId="5469421F" w:rsidR="00216538" w:rsidRPr="007E1AC6" w:rsidRDefault="00216538" w:rsidP="007D0C14">
            <w:pPr>
              <w:spacing w:before="60" w:after="60"/>
              <w:rPr>
                <w:rFonts w:ascii="Arial" w:eastAsia="Calibri" w:hAnsi="Arial" w:cs="Arial"/>
                <w:color w:val="000000"/>
              </w:rPr>
            </w:pPr>
            <w:r w:rsidRPr="007E1AC6">
              <w:rPr>
                <w:rFonts w:ascii="Arial" w:eastAsia="Calibri" w:hAnsi="Arial" w:cs="Arial"/>
                <w:color w:val="000000"/>
              </w:rPr>
              <w:t>Architecture et applicabilité de la documentation technique de l’aéronef et de ses systèmes</w:t>
            </w:r>
          </w:p>
        </w:tc>
      </w:tr>
      <w:tr w:rsidR="009E61A7" w:rsidRPr="00893680" w14:paraId="1A6E8FB9" w14:textId="77777777" w:rsidTr="00034336">
        <w:tblPrEx>
          <w:shd w:val="clear" w:color="auto" w:fill="auto"/>
        </w:tblPrEx>
        <w:trPr>
          <w:trHeight w:val="432"/>
          <w:jc w:val="center"/>
        </w:trPr>
        <w:tc>
          <w:tcPr>
            <w:tcW w:w="9634" w:type="dxa"/>
            <w:shd w:val="clear" w:color="auto" w:fill="auto"/>
          </w:tcPr>
          <w:p w14:paraId="58F3486F" w14:textId="77777777" w:rsidR="009E61A7" w:rsidRPr="00736771" w:rsidRDefault="009E61A7" w:rsidP="00736771">
            <w:pPr>
              <w:rPr>
                <w:rFonts w:ascii="Arial" w:eastAsia="Calibri" w:hAnsi="Arial" w:cs="Arial"/>
                <w:color w:val="000000" w:themeColor="text1"/>
                <w:sz w:val="20"/>
                <w:szCs w:val="20"/>
              </w:rPr>
            </w:pPr>
            <w:r w:rsidRPr="00736771">
              <w:rPr>
                <w:rFonts w:ascii="Arial" w:eastAsia="Calibri" w:hAnsi="Arial" w:cs="Arial"/>
                <w:color w:val="000000" w:themeColor="text1"/>
                <w:sz w:val="20"/>
                <w:szCs w:val="20"/>
              </w:rPr>
              <w:t>Standard iSPec2200 et S1000D</w:t>
            </w:r>
          </w:p>
          <w:p w14:paraId="082EA54A" w14:textId="45DB6715" w:rsidR="009E61A7" w:rsidRPr="00893680" w:rsidRDefault="00D91905" w:rsidP="00736771">
            <w:pPr>
              <w:rPr>
                <w:rFonts w:ascii="Arial" w:eastAsia="Calibri" w:hAnsi="Arial" w:cs="Arial"/>
                <w:color w:val="000000" w:themeColor="text1"/>
                <w:sz w:val="20"/>
                <w:szCs w:val="20"/>
              </w:rPr>
            </w:pPr>
            <w:r>
              <w:rPr>
                <w:rFonts w:ascii="Arial" w:eastAsia="Calibri" w:hAnsi="Arial" w:cs="Arial"/>
                <w:color w:val="000000" w:themeColor="text1"/>
                <w:sz w:val="20"/>
                <w:szCs w:val="20"/>
              </w:rPr>
              <w:t>D</w:t>
            </w:r>
            <w:r w:rsidR="009E61A7" w:rsidRPr="00893680">
              <w:rPr>
                <w:rFonts w:ascii="Arial" w:eastAsia="Calibri" w:hAnsi="Arial" w:cs="Arial"/>
                <w:color w:val="000000" w:themeColor="text1"/>
                <w:sz w:val="20"/>
                <w:szCs w:val="20"/>
              </w:rPr>
              <w:t>ifférents docum</w:t>
            </w:r>
            <w:r>
              <w:rPr>
                <w:rFonts w:ascii="Arial" w:eastAsia="Calibri" w:hAnsi="Arial" w:cs="Arial"/>
                <w:color w:val="000000" w:themeColor="text1"/>
                <w:sz w:val="20"/>
                <w:szCs w:val="20"/>
              </w:rPr>
              <w:t xml:space="preserve">ents de chaque standard et </w:t>
            </w:r>
            <w:r w:rsidR="009E61A7" w:rsidRPr="00893680">
              <w:rPr>
                <w:rFonts w:ascii="Arial" w:eastAsia="Calibri" w:hAnsi="Arial" w:cs="Arial"/>
                <w:color w:val="000000" w:themeColor="text1"/>
                <w:sz w:val="20"/>
                <w:szCs w:val="20"/>
              </w:rPr>
              <w:t xml:space="preserve">codification </w:t>
            </w:r>
          </w:p>
          <w:p w14:paraId="0087CEFE" w14:textId="2E4A30AB" w:rsidR="009E61A7" w:rsidRPr="00893680" w:rsidRDefault="00D91905" w:rsidP="00736771">
            <w:pPr>
              <w:rPr>
                <w:rFonts w:ascii="Arial" w:eastAsia="Calibri" w:hAnsi="Arial" w:cs="Arial"/>
                <w:color w:val="000000" w:themeColor="text1"/>
                <w:sz w:val="20"/>
                <w:szCs w:val="20"/>
              </w:rPr>
            </w:pPr>
            <w:r>
              <w:rPr>
                <w:rFonts w:ascii="Arial" w:eastAsia="Calibri" w:hAnsi="Arial" w:cs="Arial"/>
                <w:color w:val="000000" w:themeColor="text1"/>
                <w:sz w:val="20"/>
                <w:szCs w:val="20"/>
              </w:rPr>
              <w:t>I</w:t>
            </w:r>
            <w:r w:rsidR="009E61A7" w:rsidRPr="00893680">
              <w:rPr>
                <w:rFonts w:ascii="Arial" w:eastAsia="Calibri" w:hAnsi="Arial" w:cs="Arial"/>
                <w:color w:val="000000" w:themeColor="text1"/>
                <w:sz w:val="20"/>
                <w:szCs w:val="20"/>
              </w:rPr>
              <w:t>dentification des systèmes et de leurs composants (ATA, SNS, P/N, FIN, S/N…)</w:t>
            </w:r>
          </w:p>
          <w:p w14:paraId="751CA835" w14:textId="23ED9254" w:rsidR="009E61A7" w:rsidRPr="00736771" w:rsidRDefault="00D91905" w:rsidP="00736771">
            <w:pPr>
              <w:rPr>
                <w:rFonts w:ascii="Arial" w:hAnsi="Arial" w:cs="Arial"/>
                <w:b/>
                <w:bCs/>
              </w:rPr>
            </w:pPr>
            <w:r>
              <w:rPr>
                <w:rFonts w:ascii="Arial" w:eastAsia="Calibri" w:hAnsi="Arial" w:cs="Arial"/>
                <w:color w:val="000000" w:themeColor="text1"/>
                <w:sz w:val="20"/>
                <w:szCs w:val="20"/>
              </w:rPr>
              <w:t>E</w:t>
            </w:r>
            <w:r w:rsidR="009E61A7" w:rsidRPr="00736771">
              <w:rPr>
                <w:rFonts w:ascii="Arial" w:eastAsia="Calibri" w:hAnsi="Arial" w:cs="Arial"/>
                <w:color w:val="000000" w:themeColor="text1"/>
                <w:sz w:val="20"/>
                <w:szCs w:val="20"/>
              </w:rPr>
              <w:t>ffectivité de la documentation</w:t>
            </w:r>
          </w:p>
        </w:tc>
        <w:tc>
          <w:tcPr>
            <w:tcW w:w="993" w:type="dxa"/>
            <w:gridSpan w:val="2"/>
            <w:vAlign w:val="center"/>
          </w:tcPr>
          <w:p w14:paraId="2F603F71"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0A4655D3" w14:textId="77777777" w:rsidTr="00D8264C">
        <w:tblPrEx>
          <w:shd w:val="clear" w:color="auto" w:fill="auto"/>
        </w:tblPrEx>
        <w:trPr>
          <w:trHeight w:val="227"/>
          <w:jc w:val="center"/>
        </w:trPr>
        <w:tc>
          <w:tcPr>
            <w:tcW w:w="10627" w:type="dxa"/>
            <w:gridSpan w:val="3"/>
            <w:shd w:val="clear" w:color="auto" w:fill="C6D9F1" w:themeFill="text2" w:themeFillTint="33"/>
            <w:vAlign w:val="center"/>
          </w:tcPr>
          <w:p w14:paraId="0979372C" w14:textId="3CC6A317" w:rsidR="00216538" w:rsidRPr="007E1AC6" w:rsidRDefault="00216538" w:rsidP="007D0C14">
            <w:pPr>
              <w:spacing w:before="60" w:after="60"/>
              <w:rPr>
                <w:rFonts w:ascii="Arial" w:eastAsia="Calibri" w:hAnsi="Arial" w:cs="Arial"/>
                <w:bCs/>
                <w:sz w:val="22"/>
                <w:szCs w:val="20"/>
              </w:rPr>
            </w:pPr>
            <w:r w:rsidRPr="007E1AC6">
              <w:rPr>
                <w:rFonts w:ascii="Arial" w:eastAsia="Calibri" w:hAnsi="Arial" w:cs="Arial"/>
                <w:color w:val="000000"/>
                <w:sz w:val="22"/>
              </w:rPr>
              <w:t>Architecture fonctionnelle et structurelle des aéronefs, de ses systèmes et équipements</w:t>
            </w:r>
          </w:p>
        </w:tc>
      </w:tr>
      <w:tr w:rsidR="009E61A7" w:rsidRPr="00893680" w14:paraId="01BB8090" w14:textId="77777777" w:rsidTr="00034336">
        <w:tblPrEx>
          <w:shd w:val="clear" w:color="auto" w:fill="auto"/>
        </w:tblPrEx>
        <w:trPr>
          <w:jc w:val="center"/>
        </w:trPr>
        <w:tc>
          <w:tcPr>
            <w:tcW w:w="9634" w:type="dxa"/>
            <w:shd w:val="clear" w:color="auto" w:fill="auto"/>
          </w:tcPr>
          <w:p w14:paraId="47573407" w14:textId="77777777" w:rsidR="009E61A7" w:rsidRPr="00893680" w:rsidRDefault="009E61A7" w:rsidP="00736771">
            <w:pPr>
              <w:spacing w:line="259" w:lineRule="auto"/>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Connaissance des systèmes et leur fonction</w:t>
            </w:r>
          </w:p>
          <w:p w14:paraId="7773C91B" w14:textId="77777777" w:rsidR="009E61A7" w:rsidRPr="00893680" w:rsidRDefault="009E61A7" w:rsidP="00736771">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 xml:space="preserve">Connaissance technique détaillée des systèmes </w:t>
            </w:r>
          </w:p>
          <w:p w14:paraId="2FF70579" w14:textId="57E41C83" w:rsidR="009E61A7" w:rsidRPr="00C573B3" w:rsidRDefault="009E61A7" w:rsidP="00736771">
            <w:pPr>
              <w:rPr>
                <w:rFonts w:ascii="Arial" w:eastAsia="Calibri" w:hAnsi="Arial" w:cs="Arial"/>
                <w:color w:val="000000" w:themeColor="text1"/>
                <w:sz w:val="20"/>
                <w:szCs w:val="20"/>
              </w:rPr>
            </w:pPr>
            <w:r w:rsidRPr="00C573B3">
              <w:rPr>
                <w:rFonts w:ascii="Arial" w:eastAsia="Calibri" w:hAnsi="Arial" w:cs="Arial"/>
                <w:color w:val="000000" w:themeColor="text1"/>
                <w:sz w:val="20"/>
                <w:szCs w:val="20"/>
              </w:rPr>
              <w:t>Maitri</w:t>
            </w:r>
            <w:r w:rsidR="00D91905" w:rsidRPr="00C573B3">
              <w:rPr>
                <w:rFonts w:ascii="Arial" w:eastAsia="Calibri" w:hAnsi="Arial" w:cs="Arial"/>
                <w:color w:val="000000" w:themeColor="text1"/>
                <w:sz w:val="20"/>
                <w:szCs w:val="20"/>
              </w:rPr>
              <w:t xml:space="preserve">se des documentations, </w:t>
            </w:r>
            <w:r w:rsidR="00736771" w:rsidRPr="00C573B3">
              <w:rPr>
                <w:rFonts w:ascii="Arial" w:eastAsia="Calibri" w:hAnsi="Arial" w:cs="Arial"/>
                <w:color w:val="000000" w:themeColor="text1"/>
                <w:sz w:val="20"/>
                <w:szCs w:val="20"/>
              </w:rPr>
              <w:t xml:space="preserve">AMM, </w:t>
            </w:r>
            <w:proofErr w:type="spellStart"/>
            <w:r w:rsidR="00736771" w:rsidRPr="00C573B3">
              <w:rPr>
                <w:rFonts w:ascii="Arial" w:eastAsia="Calibri" w:hAnsi="Arial" w:cs="Arial"/>
                <w:color w:val="000000" w:themeColor="text1"/>
                <w:sz w:val="20"/>
                <w:szCs w:val="20"/>
              </w:rPr>
              <w:t>wiring</w:t>
            </w:r>
            <w:proofErr w:type="spellEnd"/>
            <w:r w:rsidR="00736771" w:rsidRPr="00C573B3">
              <w:rPr>
                <w:rFonts w:ascii="Arial" w:eastAsia="Calibri" w:hAnsi="Arial" w:cs="Arial"/>
                <w:color w:val="000000" w:themeColor="text1"/>
                <w:sz w:val="20"/>
                <w:szCs w:val="20"/>
              </w:rPr>
              <w:t xml:space="preserve"> </w:t>
            </w:r>
            <w:proofErr w:type="spellStart"/>
            <w:r w:rsidR="00736771" w:rsidRPr="00C573B3">
              <w:rPr>
                <w:rFonts w:ascii="Arial" w:eastAsia="Calibri" w:hAnsi="Arial" w:cs="Arial"/>
                <w:color w:val="000000" w:themeColor="text1"/>
                <w:sz w:val="20"/>
                <w:szCs w:val="20"/>
              </w:rPr>
              <w:t>diagram</w:t>
            </w:r>
            <w:proofErr w:type="spellEnd"/>
            <w:r w:rsidR="00736771" w:rsidRPr="00C573B3">
              <w:rPr>
                <w:rFonts w:ascii="Arial" w:eastAsia="Calibri" w:hAnsi="Arial" w:cs="Arial"/>
                <w:color w:val="000000" w:themeColor="text1"/>
                <w:sz w:val="20"/>
                <w:szCs w:val="20"/>
              </w:rPr>
              <w:t>, IPC, ...</w:t>
            </w:r>
          </w:p>
          <w:p w14:paraId="3299C5C1" w14:textId="5AF212F5" w:rsidR="009E61A7" w:rsidRPr="00893680" w:rsidRDefault="00736771" w:rsidP="00736771">
            <w:pPr>
              <w:rPr>
                <w:rFonts w:ascii="Arial" w:eastAsia="Calibri" w:hAnsi="Arial" w:cs="Arial"/>
                <w:color w:val="000000" w:themeColor="text1"/>
                <w:sz w:val="20"/>
                <w:szCs w:val="20"/>
              </w:rPr>
            </w:pPr>
            <w:r>
              <w:rPr>
                <w:rFonts w:ascii="Arial" w:eastAsia="Calibri" w:hAnsi="Arial" w:cs="Arial"/>
                <w:color w:val="000000" w:themeColor="text1"/>
                <w:sz w:val="20"/>
                <w:szCs w:val="20"/>
              </w:rPr>
              <w:t xml:space="preserve">Architecture </w:t>
            </w:r>
            <w:r w:rsidR="009E61A7" w:rsidRPr="00893680">
              <w:rPr>
                <w:rFonts w:ascii="Arial" w:eastAsia="Calibri" w:hAnsi="Arial" w:cs="Arial"/>
                <w:color w:val="000000" w:themeColor="text1"/>
                <w:sz w:val="20"/>
                <w:szCs w:val="20"/>
              </w:rPr>
              <w:t>des systèmes : hydraulique, électrique, pneumatique, mécanique, ...</w:t>
            </w:r>
          </w:p>
          <w:p w14:paraId="50444BF0" w14:textId="77777777" w:rsidR="009E61A7" w:rsidRPr="00893680" w:rsidRDefault="009E61A7" w:rsidP="00736771">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Structure des aéronefs : zoning, accès et localisation des systèmes et des composants</w:t>
            </w:r>
          </w:p>
          <w:p w14:paraId="67221352" w14:textId="77D9BFB8" w:rsidR="009E61A7" w:rsidRPr="00893680" w:rsidRDefault="009E61A7" w:rsidP="00736771">
            <w:pPr>
              <w:rPr>
                <w:rFonts w:ascii="Arial" w:eastAsia="Calibri" w:hAnsi="Arial" w:cs="Arial"/>
                <w:sz w:val="20"/>
                <w:szCs w:val="20"/>
              </w:rPr>
            </w:pPr>
            <w:r w:rsidRPr="00893680">
              <w:rPr>
                <w:rFonts w:ascii="Arial" w:eastAsia="Calibri" w:hAnsi="Arial" w:cs="Arial"/>
                <w:color w:val="000000" w:themeColor="text1"/>
                <w:sz w:val="20"/>
                <w:szCs w:val="20"/>
              </w:rPr>
              <w:t>Schématisation, lecture de plans (électrique, hydraulique, mécanique,</w:t>
            </w:r>
            <w:r w:rsidR="00736771">
              <w:rPr>
                <w:rFonts w:ascii="Arial" w:eastAsia="Calibri" w:hAnsi="Arial" w:cs="Arial"/>
                <w:color w:val="000000" w:themeColor="text1"/>
                <w:sz w:val="20"/>
                <w:szCs w:val="20"/>
              </w:rPr>
              <w:t xml:space="preserve"> </w:t>
            </w:r>
            <w:r w:rsidRPr="00893680">
              <w:rPr>
                <w:rFonts w:ascii="Arial" w:eastAsia="Calibri" w:hAnsi="Arial" w:cs="Arial"/>
                <w:color w:val="000000" w:themeColor="text1"/>
                <w:sz w:val="20"/>
                <w:szCs w:val="20"/>
              </w:rPr>
              <w:t xml:space="preserve">...)        </w:t>
            </w:r>
          </w:p>
        </w:tc>
        <w:tc>
          <w:tcPr>
            <w:tcW w:w="993" w:type="dxa"/>
            <w:gridSpan w:val="2"/>
            <w:vAlign w:val="center"/>
          </w:tcPr>
          <w:p w14:paraId="214C2887"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78FF865E" w14:textId="77777777" w:rsidTr="00D8264C">
        <w:tblPrEx>
          <w:shd w:val="clear" w:color="auto" w:fill="auto"/>
        </w:tblPrEx>
        <w:trPr>
          <w:trHeight w:val="227"/>
          <w:jc w:val="center"/>
        </w:trPr>
        <w:tc>
          <w:tcPr>
            <w:tcW w:w="10627" w:type="dxa"/>
            <w:gridSpan w:val="3"/>
            <w:shd w:val="clear" w:color="auto" w:fill="C6D9F1" w:themeFill="text2" w:themeFillTint="33"/>
            <w:vAlign w:val="center"/>
          </w:tcPr>
          <w:p w14:paraId="579B39A6" w14:textId="6B694241" w:rsidR="00216538" w:rsidRPr="007E1AC6" w:rsidRDefault="00216538" w:rsidP="007D0C14">
            <w:pPr>
              <w:spacing w:before="60" w:after="60"/>
              <w:rPr>
                <w:rFonts w:ascii="Arial" w:eastAsia="Calibri" w:hAnsi="Arial" w:cs="Arial"/>
                <w:bCs/>
                <w:sz w:val="22"/>
                <w:szCs w:val="20"/>
              </w:rPr>
            </w:pPr>
            <w:r w:rsidRPr="007E1AC6">
              <w:rPr>
                <w:rFonts w:ascii="Arial" w:eastAsia="Calibri" w:hAnsi="Arial" w:cs="Arial"/>
                <w:color w:val="000000"/>
                <w:sz w:val="22"/>
              </w:rPr>
              <w:t>Prévention des risques liés à l’activité physique</w:t>
            </w:r>
          </w:p>
        </w:tc>
      </w:tr>
      <w:tr w:rsidR="009E61A7" w:rsidRPr="00893680" w14:paraId="17E76E42" w14:textId="77777777" w:rsidTr="00034336">
        <w:tblPrEx>
          <w:shd w:val="clear" w:color="auto" w:fill="auto"/>
        </w:tblPrEx>
        <w:trPr>
          <w:trHeight w:val="325"/>
          <w:jc w:val="center"/>
        </w:trPr>
        <w:tc>
          <w:tcPr>
            <w:tcW w:w="9634" w:type="dxa"/>
            <w:shd w:val="clear" w:color="auto" w:fill="auto"/>
          </w:tcPr>
          <w:p w14:paraId="7DD2C805" w14:textId="77777777" w:rsidR="009E61A7" w:rsidRPr="00893680" w:rsidRDefault="009E61A7" w:rsidP="00736771">
            <w:pPr>
              <w:rPr>
                <w:rFonts w:ascii="Arial" w:eastAsia="Calibri" w:hAnsi="Arial" w:cs="Arial"/>
                <w:sz w:val="20"/>
                <w:szCs w:val="20"/>
              </w:rPr>
            </w:pPr>
            <w:r w:rsidRPr="00893680">
              <w:rPr>
                <w:rFonts w:ascii="Arial" w:eastAsia="Calibri" w:hAnsi="Arial" w:cs="Arial"/>
                <w:color w:val="000000" w:themeColor="text1"/>
                <w:sz w:val="20"/>
                <w:szCs w:val="20"/>
              </w:rPr>
              <w:t>Ergonomie et p</w:t>
            </w:r>
            <w:r w:rsidRPr="00893680">
              <w:rPr>
                <w:rFonts w:ascii="Arial" w:eastAsia="Calibri" w:hAnsi="Arial" w:cs="Arial"/>
                <w:sz w:val="20"/>
                <w:szCs w:val="20"/>
              </w:rPr>
              <w:t xml:space="preserve">révention des troubles musculo squelettiques   </w:t>
            </w:r>
          </w:p>
        </w:tc>
        <w:tc>
          <w:tcPr>
            <w:tcW w:w="993" w:type="dxa"/>
            <w:gridSpan w:val="2"/>
            <w:vAlign w:val="center"/>
          </w:tcPr>
          <w:p w14:paraId="1A505C08" w14:textId="77777777" w:rsidR="009E61A7" w:rsidRPr="00893680" w:rsidRDefault="009E61A7" w:rsidP="00034336">
            <w:pPr>
              <w:spacing w:line="259" w:lineRule="auto"/>
              <w:jc w:val="center"/>
              <w:rPr>
                <w:rFonts w:ascii="Arial" w:hAnsi="Arial" w:cs="Arial"/>
                <w:b/>
              </w:rPr>
            </w:pPr>
            <w:r w:rsidRPr="00893680">
              <w:rPr>
                <w:rFonts w:ascii="Arial" w:eastAsia="Calibri" w:hAnsi="Arial" w:cs="Arial"/>
                <w:b/>
                <w:sz w:val="20"/>
                <w:szCs w:val="20"/>
              </w:rPr>
              <w:t>2</w:t>
            </w:r>
          </w:p>
        </w:tc>
      </w:tr>
      <w:tr w:rsidR="00216538" w:rsidRPr="00893680" w14:paraId="4FB8F2F1" w14:textId="77777777" w:rsidTr="00D8264C">
        <w:tblPrEx>
          <w:shd w:val="clear" w:color="auto" w:fill="auto"/>
        </w:tblPrEx>
        <w:trPr>
          <w:trHeight w:val="283"/>
          <w:jc w:val="center"/>
        </w:trPr>
        <w:tc>
          <w:tcPr>
            <w:tcW w:w="10627" w:type="dxa"/>
            <w:gridSpan w:val="3"/>
            <w:shd w:val="clear" w:color="auto" w:fill="C6D9F1" w:themeFill="text2" w:themeFillTint="33"/>
            <w:vAlign w:val="center"/>
          </w:tcPr>
          <w:p w14:paraId="01B67526" w14:textId="11F6FF86" w:rsidR="00216538" w:rsidRPr="007E1AC6" w:rsidRDefault="00216538" w:rsidP="007D0C14">
            <w:pPr>
              <w:spacing w:before="60" w:after="60"/>
              <w:rPr>
                <w:rFonts w:ascii="Arial" w:eastAsia="Calibri" w:hAnsi="Arial" w:cs="Arial"/>
                <w:bCs/>
                <w:sz w:val="22"/>
                <w:szCs w:val="20"/>
              </w:rPr>
            </w:pPr>
            <w:r w:rsidRPr="007E1AC6">
              <w:rPr>
                <w:rFonts w:ascii="Arial" w:eastAsia="Calibri" w:hAnsi="Arial" w:cs="Arial"/>
                <w:color w:val="000000"/>
                <w:sz w:val="22"/>
              </w:rPr>
              <w:t xml:space="preserve">Gestion au sol de l’aéronef </w:t>
            </w:r>
          </w:p>
        </w:tc>
      </w:tr>
      <w:tr w:rsidR="009E61A7" w:rsidRPr="00893680" w14:paraId="09DE866D" w14:textId="77777777" w:rsidTr="00034336">
        <w:tblPrEx>
          <w:shd w:val="clear" w:color="auto" w:fill="auto"/>
        </w:tblPrEx>
        <w:trPr>
          <w:jc w:val="center"/>
        </w:trPr>
        <w:tc>
          <w:tcPr>
            <w:tcW w:w="9634" w:type="dxa"/>
            <w:shd w:val="clear" w:color="auto" w:fill="auto"/>
          </w:tcPr>
          <w:p w14:paraId="054CF3FA" w14:textId="77777777" w:rsidR="009E61A7" w:rsidRPr="00893680" w:rsidRDefault="009E61A7" w:rsidP="00736771">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Manutention, stockage, arrimage, levage, pesée, évaluation du centrage</w:t>
            </w:r>
          </w:p>
          <w:p w14:paraId="743881ED" w14:textId="77777777" w:rsidR="009E61A7" w:rsidRPr="00893680" w:rsidRDefault="009E61A7" w:rsidP="00736771">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 xml:space="preserve">Mise en œuvre des servitudes : </w:t>
            </w:r>
            <w:r w:rsidRPr="00893680">
              <w:rPr>
                <w:rFonts w:ascii="Arial" w:hAnsi="Arial" w:cs="Arial"/>
                <w:color w:val="000000" w:themeColor="text1"/>
                <w:sz w:val="20"/>
                <w:szCs w:val="20"/>
              </w:rPr>
              <w:t>groupes de parc (hydraulique, électrique, pneumatique)</w:t>
            </w:r>
          </w:p>
          <w:p w14:paraId="36DD6592" w14:textId="42E5F0E7" w:rsidR="009E61A7" w:rsidRPr="00893680" w:rsidRDefault="009E61A7" w:rsidP="007D0C14">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Gestion des outillages, mise en place des accès et des périmètres de sécurité</w:t>
            </w:r>
          </w:p>
          <w:p w14:paraId="019C5F1A" w14:textId="11D817A8" w:rsidR="009E61A7" w:rsidRPr="00893680" w:rsidRDefault="009E61A7" w:rsidP="00736771">
            <w:pPr>
              <w:rPr>
                <w:rFonts w:ascii="Arial" w:eastAsia="Calibri" w:hAnsi="Arial" w:cs="Arial"/>
                <w:color w:val="0070C0"/>
                <w:sz w:val="20"/>
                <w:szCs w:val="20"/>
              </w:rPr>
            </w:pPr>
            <w:r w:rsidRPr="00893680">
              <w:rPr>
                <w:rFonts w:ascii="Arial" w:eastAsia="Calibri" w:hAnsi="Arial" w:cs="Arial"/>
                <w:color w:val="000000" w:themeColor="text1"/>
                <w:sz w:val="20"/>
                <w:szCs w:val="20"/>
              </w:rPr>
              <w:t>Procédure de mise en énergie et de mise en service de l’aéronef</w:t>
            </w:r>
          </w:p>
        </w:tc>
        <w:tc>
          <w:tcPr>
            <w:tcW w:w="993" w:type="dxa"/>
            <w:gridSpan w:val="2"/>
            <w:vAlign w:val="center"/>
          </w:tcPr>
          <w:p w14:paraId="7F26AD97"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456E0759" w14:textId="77777777" w:rsidTr="00D8264C">
        <w:tblPrEx>
          <w:shd w:val="clear" w:color="auto" w:fill="auto"/>
        </w:tblPrEx>
        <w:trPr>
          <w:trHeight w:val="348"/>
          <w:jc w:val="center"/>
        </w:trPr>
        <w:tc>
          <w:tcPr>
            <w:tcW w:w="10627" w:type="dxa"/>
            <w:gridSpan w:val="3"/>
            <w:shd w:val="clear" w:color="auto" w:fill="C6D9F1" w:themeFill="text2" w:themeFillTint="33"/>
            <w:vAlign w:val="center"/>
          </w:tcPr>
          <w:p w14:paraId="4532B59C" w14:textId="704BD64F" w:rsidR="00216538" w:rsidRPr="007E1AC6" w:rsidRDefault="00216538" w:rsidP="007D0C14">
            <w:pPr>
              <w:spacing w:before="60" w:after="60"/>
              <w:rPr>
                <w:rFonts w:ascii="Arial" w:eastAsia="Calibri" w:hAnsi="Arial" w:cs="Arial"/>
                <w:bCs/>
                <w:sz w:val="22"/>
                <w:szCs w:val="20"/>
              </w:rPr>
            </w:pPr>
            <w:r w:rsidRPr="007E1AC6">
              <w:rPr>
                <w:rFonts w:ascii="Arial" w:eastAsia="Calibri" w:hAnsi="Arial" w:cs="Arial"/>
                <w:sz w:val="22"/>
              </w:rPr>
              <w:t xml:space="preserve">Moyens de contrôle et d’essai </w:t>
            </w:r>
          </w:p>
        </w:tc>
      </w:tr>
      <w:tr w:rsidR="009E61A7" w:rsidRPr="00893680" w14:paraId="3628666A" w14:textId="77777777" w:rsidTr="007E1AC6">
        <w:tblPrEx>
          <w:shd w:val="clear" w:color="auto" w:fill="auto"/>
        </w:tblPrEx>
        <w:trPr>
          <w:jc w:val="center"/>
        </w:trPr>
        <w:tc>
          <w:tcPr>
            <w:tcW w:w="9634" w:type="dxa"/>
            <w:shd w:val="clear" w:color="auto" w:fill="auto"/>
          </w:tcPr>
          <w:p w14:paraId="291CCDD4" w14:textId="5248FEA2" w:rsidR="009E61A7" w:rsidRPr="00893680" w:rsidRDefault="00D91905" w:rsidP="00736771">
            <w:pPr>
              <w:rPr>
                <w:rFonts w:ascii="Arial" w:eastAsia="Calibri" w:hAnsi="Arial" w:cs="Arial"/>
                <w:color w:val="000000" w:themeColor="text1"/>
                <w:sz w:val="20"/>
                <w:szCs w:val="20"/>
              </w:rPr>
            </w:pPr>
            <w:r>
              <w:rPr>
                <w:rFonts w:ascii="Arial" w:eastAsia="Calibri" w:hAnsi="Arial" w:cs="Arial"/>
                <w:color w:val="000000" w:themeColor="text1"/>
                <w:sz w:val="20"/>
                <w:szCs w:val="20"/>
              </w:rPr>
              <w:t>Différent</w:t>
            </w:r>
            <w:r w:rsidR="009E61A7" w:rsidRPr="00893680">
              <w:rPr>
                <w:rFonts w:ascii="Arial" w:eastAsia="Calibri" w:hAnsi="Arial" w:cs="Arial"/>
                <w:color w:val="000000" w:themeColor="text1"/>
                <w:sz w:val="20"/>
                <w:szCs w:val="20"/>
              </w:rPr>
              <w:t>s moy</w:t>
            </w:r>
            <w:r>
              <w:rPr>
                <w:rFonts w:ascii="Arial" w:eastAsia="Calibri" w:hAnsi="Arial" w:cs="Arial"/>
                <w:color w:val="000000" w:themeColor="text1"/>
                <w:sz w:val="20"/>
                <w:szCs w:val="20"/>
              </w:rPr>
              <w:t xml:space="preserve">ens de contrôle et essais, </w:t>
            </w:r>
            <w:r w:rsidR="009E61A7" w:rsidRPr="00893680">
              <w:rPr>
                <w:rFonts w:ascii="Arial" w:eastAsia="Calibri" w:hAnsi="Arial" w:cs="Arial"/>
                <w:color w:val="000000" w:themeColor="text1"/>
                <w:sz w:val="20"/>
                <w:szCs w:val="20"/>
              </w:rPr>
              <w:t>caractéristiques et protocole d’utilisation :</w:t>
            </w:r>
          </w:p>
          <w:p w14:paraId="51111874" w14:textId="33E1D12D" w:rsidR="009E61A7" w:rsidRPr="00893680" w:rsidRDefault="00D91905" w:rsidP="00DB1A6B">
            <w:pPr>
              <w:pStyle w:val="Paragraphedeliste"/>
              <w:numPr>
                <w:ilvl w:val="0"/>
                <w:numId w:val="9"/>
              </w:numPr>
              <w:ind w:left="311" w:hanging="142"/>
              <w:rPr>
                <w:rFonts w:ascii="Arial" w:eastAsia="Calibri" w:hAnsi="Arial" w:cs="Arial"/>
                <w:color w:val="000000" w:themeColor="text1"/>
                <w:sz w:val="20"/>
                <w:szCs w:val="20"/>
              </w:rPr>
            </w:pPr>
            <w:proofErr w:type="gramStart"/>
            <w:r>
              <w:rPr>
                <w:rFonts w:ascii="Arial" w:eastAsia="Calibri" w:hAnsi="Arial" w:cs="Arial"/>
                <w:color w:val="000000" w:themeColor="text1"/>
                <w:sz w:val="20"/>
                <w:szCs w:val="20"/>
              </w:rPr>
              <w:t>v</w:t>
            </w:r>
            <w:r w:rsidR="009E61A7" w:rsidRPr="00893680">
              <w:rPr>
                <w:rFonts w:ascii="Arial" w:eastAsia="Calibri" w:hAnsi="Arial" w:cs="Arial"/>
                <w:color w:val="000000" w:themeColor="text1"/>
                <w:sz w:val="20"/>
                <w:szCs w:val="20"/>
              </w:rPr>
              <w:t>oltmètre</w:t>
            </w:r>
            <w:proofErr w:type="gramEnd"/>
            <w:r w:rsidR="009E61A7" w:rsidRPr="00893680">
              <w:rPr>
                <w:rFonts w:ascii="Arial" w:eastAsia="Calibri" w:hAnsi="Arial" w:cs="Arial"/>
                <w:color w:val="000000" w:themeColor="text1"/>
                <w:sz w:val="20"/>
                <w:szCs w:val="20"/>
              </w:rPr>
              <w:t>, ohmmètre, pince ampèremétrique, localisateur de câbles</w:t>
            </w:r>
          </w:p>
          <w:p w14:paraId="17E3FD33" w14:textId="71E8B1D3" w:rsidR="009E61A7" w:rsidRPr="00893680" w:rsidRDefault="00D91905" w:rsidP="00DB1A6B">
            <w:pPr>
              <w:pStyle w:val="Paragraphedeliste"/>
              <w:numPr>
                <w:ilvl w:val="0"/>
                <w:numId w:val="9"/>
              </w:numPr>
              <w:ind w:left="311" w:hanging="142"/>
              <w:rPr>
                <w:rFonts w:ascii="Arial" w:eastAsia="Calibri" w:hAnsi="Arial" w:cs="Arial"/>
                <w:color w:val="000000" w:themeColor="text1"/>
                <w:sz w:val="20"/>
                <w:szCs w:val="20"/>
              </w:rPr>
            </w:pPr>
            <w:proofErr w:type="gramStart"/>
            <w:r>
              <w:rPr>
                <w:rFonts w:ascii="Arial" w:eastAsia="Calibri" w:hAnsi="Arial" w:cs="Arial"/>
                <w:color w:val="000000" w:themeColor="text1"/>
                <w:sz w:val="20"/>
                <w:szCs w:val="20"/>
              </w:rPr>
              <w:t>p</w:t>
            </w:r>
            <w:r w:rsidR="009E61A7" w:rsidRPr="00893680">
              <w:rPr>
                <w:rFonts w:ascii="Arial" w:eastAsia="Calibri" w:hAnsi="Arial" w:cs="Arial"/>
                <w:color w:val="000000" w:themeColor="text1"/>
                <w:sz w:val="20"/>
                <w:szCs w:val="20"/>
              </w:rPr>
              <w:t>ied</w:t>
            </w:r>
            <w:proofErr w:type="gramEnd"/>
            <w:r w:rsidR="009E61A7" w:rsidRPr="00893680">
              <w:rPr>
                <w:rFonts w:ascii="Arial" w:eastAsia="Calibri" w:hAnsi="Arial" w:cs="Arial"/>
                <w:color w:val="000000" w:themeColor="text1"/>
                <w:sz w:val="20"/>
                <w:szCs w:val="20"/>
              </w:rPr>
              <w:t xml:space="preserve"> à coulisse, réglet, jauge de profondeur, micromètre, cale étalon, comparateur, ...</w:t>
            </w:r>
          </w:p>
          <w:p w14:paraId="207545F3" w14:textId="7D6801A0" w:rsidR="009E61A7" w:rsidRPr="00893680" w:rsidRDefault="00D91905" w:rsidP="00DB1A6B">
            <w:pPr>
              <w:pStyle w:val="Paragraphedeliste"/>
              <w:numPr>
                <w:ilvl w:val="0"/>
                <w:numId w:val="9"/>
              </w:numPr>
              <w:ind w:left="311" w:hanging="142"/>
              <w:rPr>
                <w:rFonts w:ascii="Arial" w:eastAsia="Calibri" w:hAnsi="Arial" w:cs="Arial"/>
                <w:color w:val="000000" w:themeColor="text1"/>
                <w:sz w:val="20"/>
                <w:szCs w:val="20"/>
              </w:rPr>
            </w:pPr>
            <w:proofErr w:type="gramStart"/>
            <w:r>
              <w:rPr>
                <w:rFonts w:ascii="Arial" w:eastAsia="Calibri" w:hAnsi="Arial" w:cs="Arial"/>
                <w:color w:val="000000" w:themeColor="text1"/>
                <w:sz w:val="20"/>
                <w:szCs w:val="20"/>
              </w:rPr>
              <w:lastRenderedPageBreak/>
              <w:t>r</w:t>
            </w:r>
            <w:r w:rsidR="009E61A7" w:rsidRPr="00893680">
              <w:rPr>
                <w:rFonts w:ascii="Arial" w:eastAsia="Calibri" w:hAnsi="Arial" w:cs="Arial"/>
                <w:color w:val="000000" w:themeColor="text1"/>
                <w:sz w:val="20"/>
                <w:szCs w:val="20"/>
              </w:rPr>
              <w:t>essuage</w:t>
            </w:r>
            <w:proofErr w:type="gramEnd"/>
            <w:r w:rsidR="009E61A7" w:rsidRPr="00893680">
              <w:rPr>
                <w:rFonts w:ascii="Arial" w:eastAsia="Calibri" w:hAnsi="Arial" w:cs="Arial"/>
                <w:color w:val="000000" w:themeColor="text1"/>
                <w:sz w:val="20"/>
                <w:szCs w:val="20"/>
              </w:rPr>
              <w:t>, thermographie, endo</w:t>
            </w:r>
            <w:r w:rsidR="00034336">
              <w:rPr>
                <w:rFonts w:ascii="Arial" w:eastAsia="Calibri" w:hAnsi="Arial" w:cs="Arial"/>
                <w:color w:val="000000" w:themeColor="text1"/>
                <w:sz w:val="20"/>
                <w:szCs w:val="20"/>
              </w:rPr>
              <w:t>scopie, ultrasons, courants de F</w:t>
            </w:r>
            <w:r w:rsidR="009E61A7" w:rsidRPr="00893680">
              <w:rPr>
                <w:rFonts w:ascii="Arial" w:eastAsia="Calibri" w:hAnsi="Arial" w:cs="Arial"/>
                <w:color w:val="000000" w:themeColor="text1"/>
                <w:sz w:val="20"/>
                <w:szCs w:val="20"/>
              </w:rPr>
              <w:t>oucault, radiographie, ...</w:t>
            </w:r>
          </w:p>
          <w:p w14:paraId="4E094C80" w14:textId="06351C96" w:rsidR="009E61A7" w:rsidRPr="00893680" w:rsidRDefault="00D91905" w:rsidP="00DB1A6B">
            <w:pPr>
              <w:pStyle w:val="Paragraphedeliste"/>
              <w:numPr>
                <w:ilvl w:val="0"/>
                <w:numId w:val="9"/>
              </w:numPr>
              <w:ind w:left="311" w:hanging="142"/>
              <w:rPr>
                <w:rFonts w:ascii="Arial" w:eastAsia="Calibri" w:hAnsi="Arial" w:cs="Arial"/>
                <w:color w:val="000000" w:themeColor="text1"/>
                <w:sz w:val="20"/>
                <w:szCs w:val="20"/>
              </w:rPr>
            </w:pPr>
            <w:proofErr w:type="gramStart"/>
            <w:r>
              <w:rPr>
                <w:rFonts w:ascii="Arial" w:eastAsia="Calibri" w:hAnsi="Arial" w:cs="Arial"/>
                <w:color w:val="000000" w:themeColor="text1"/>
                <w:sz w:val="20"/>
                <w:szCs w:val="20"/>
              </w:rPr>
              <w:t>r</w:t>
            </w:r>
            <w:r w:rsidR="009E61A7" w:rsidRPr="00893680">
              <w:rPr>
                <w:rFonts w:ascii="Arial" w:eastAsia="Calibri" w:hAnsi="Arial" w:cs="Arial"/>
                <w:color w:val="000000" w:themeColor="text1"/>
                <w:sz w:val="20"/>
                <w:szCs w:val="20"/>
              </w:rPr>
              <w:t>echerche</w:t>
            </w:r>
            <w:proofErr w:type="gramEnd"/>
            <w:r w:rsidR="009E61A7" w:rsidRPr="00893680">
              <w:rPr>
                <w:rFonts w:ascii="Arial" w:eastAsia="Calibri" w:hAnsi="Arial" w:cs="Arial"/>
                <w:color w:val="000000" w:themeColor="text1"/>
                <w:sz w:val="20"/>
                <w:szCs w:val="20"/>
              </w:rPr>
              <w:t xml:space="preserve"> de contamination ou de particules, analyses des fluides, </w:t>
            </w:r>
            <w:r w:rsidR="00034336">
              <w:rPr>
                <w:rFonts w:ascii="Arial" w:eastAsia="Calibri" w:hAnsi="Arial" w:cs="Arial"/>
                <w:color w:val="000000" w:themeColor="text1"/>
                <w:sz w:val="20"/>
                <w:szCs w:val="20"/>
              </w:rPr>
              <w:t xml:space="preserve">des </w:t>
            </w:r>
            <w:r w:rsidR="009E61A7" w:rsidRPr="00893680">
              <w:rPr>
                <w:rFonts w:ascii="Arial" w:eastAsia="Calibri" w:hAnsi="Arial" w:cs="Arial"/>
                <w:color w:val="000000" w:themeColor="text1"/>
                <w:sz w:val="20"/>
                <w:szCs w:val="20"/>
              </w:rPr>
              <w:t xml:space="preserve">huiles et des carburants </w:t>
            </w:r>
          </w:p>
          <w:p w14:paraId="55C8A071" w14:textId="14772093" w:rsidR="009E61A7" w:rsidRPr="00893680" w:rsidRDefault="00D91905" w:rsidP="00736771">
            <w:pPr>
              <w:rPr>
                <w:rFonts w:ascii="Arial" w:eastAsia="Calibri" w:hAnsi="Arial" w:cs="Arial"/>
                <w:b/>
                <w:bCs/>
                <w:color w:val="FF0000"/>
              </w:rPr>
            </w:pPr>
            <w:r>
              <w:rPr>
                <w:rFonts w:ascii="Arial" w:eastAsia="Calibri" w:hAnsi="Arial" w:cs="Arial"/>
                <w:color w:val="000000" w:themeColor="text1"/>
                <w:sz w:val="20"/>
                <w:szCs w:val="20"/>
              </w:rPr>
              <w:t>Notions de</w:t>
            </w:r>
            <w:r w:rsidR="009E61A7" w:rsidRPr="00893680">
              <w:rPr>
                <w:rFonts w:ascii="Arial" w:eastAsia="Calibri" w:hAnsi="Arial" w:cs="Arial"/>
                <w:color w:val="000000" w:themeColor="text1"/>
                <w:sz w:val="20"/>
                <w:szCs w:val="20"/>
              </w:rPr>
              <w:t xml:space="preserve"> tolérances, incertitudes de mesure, capacité, justesse, fidélité, ...</w:t>
            </w:r>
          </w:p>
        </w:tc>
        <w:tc>
          <w:tcPr>
            <w:tcW w:w="993" w:type="dxa"/>
            <w:gridSpan w:val="2"/>
          </w:tcPr>
          <w:p w14:paraId="0CBFF601" w14:textId="69C8AC26" w:rsidR="009E61A7" w:rsidRPr="00893680" w:rsidRDefault="00034336" w:rsidP="00034336">
            <w:pPr>
              <w:jc w:val="center"/>
              <w:rPr>
                <w:rFonts w:ascii="Arial" w:eastAsia="Calibri" w:hAnsi="Arial" w:cs="Arial"/>
                <w:b/>
                <w:color w:val="000000"/>
                <w:sz w:val="20"/>
                <w:szCs w:val="20"/>
              </w:rPr>
            </w:pPr>
            <w:r>
              <w:rPr>
                <w:rFonts w:ascii="Arial" w:eastAsia="Calibri" w:hAnsi="Arial" w:cs="Arial"/>
                <w:b/>
                <w:color w:val="000000"/>
                <w:sz w:val="20"/>
                <w:szCs w:val="20"/>
              </w:rPr>
              <w:lastRenderedPageBreak/>
              <w:t>3</w:t>
            </w:r>
          </w:p>
          <w:p w14:paraId="3B4D4DDE" w14:textId="5E23A4E8" w:rsidR="009E61A7" w:rsidRPr="00893680" w:rsidRDefault="009E61A7" w:rsidP="001C5EAE">
            <w:pPr>
              <w:jc w:val="center"/>
              <w:rPr>
                <w:rFonts w:ascii="Arial" w:eastAsia="Calibri" w:hAnsi="Arial" w:cs="Arial"/>
                <w:b/>
                <w:sz w:val="20"/>
                <w:szCs w:val="20"/>
              </w:rPr>
            </w:pPr>
          </w:p>
          <w:p w14:paraId="1FB11EC2" w14:textId="22EEDB01" w:rsidR="009E61A7" w:rsidRPr="00893680" w:rsidRDefault="009E61A7" w:rsidP="001C5EAE">
            <w:pPr>
              <w:jc w:val="center"/>
              <w:rPr>
                <w:rFonts w:ascii="Arial" w:eastAsia="Calibri" w:hAnsi="Arial" w:cs="Arial"/>
                <w:b/>
                <w:sz w:val="20"/>
                <w:szCs w:val="20"/>
              </w:rPr>
            </w:pPr>
          </w:p>
          <w:p w14:paraId="0039DFEB" w14:textId="627DE2A3" w:rsidR="009E61A7" w:rsidRDefault="009E61A7" w:rsidP="001C5EAE">
            <w:pPr>
              <w:jc w:val="center"/>
              <w:rPr>
                <w:rFonts w:ascii="Arial" w:eastAsia="Calibri" w:hAnsi="Arial" w:cs="Arial"/>
                <w:b/>
                <w:sz w:val="20"/>
                <w:szCs w:val="20"/>
              </w:rPr>
            </w:pPr>
          </w:p>
          <w:p w14:paraId="2672556D" w14:textId="77777777" w:rsidR="00034336" w:rsidRDefault="00034336" w:rsidP="001C5EAE">
            <w:pPr>
              <w:jc w:val="center"/>
              <w:rPr>
                <w:rFonts w:ascii="Arial" w:eastAsia="Calibri" w:hAnsi="Arial" w:cs="Arial"/>
                <w:b/>
                <w:sz w:val="20"/>
                <w:szCs w:val="20"/>
              </w:rPr>
            </w:pPr>
          </w:p>
          <w:p w14:paraId="68F5BB89" w14:textId="56E83CD3" w:rsidR="00C11B40" w:rsidRPr="00893680" w:rsidRDefault="00C11B40" w:rsidP="001C5EAE">
            <w:pPr>
              <w:jc w:val="center"/>
              <w:rPr>
                <w:rFonts w:ascii="Arial" w:eastAsia="Calibri" w:hAnsi="Arial" w:cs="Arial"/>
                <w:b/>
                <w:sz w:val="20"/>
                <w:szCs w:val="20"/>
              </w:rPr>
            </w:pPr>
            <w:r>
              <w:rPr>
                <w:rFonts w:ascii="Arial" w:eastAsia="Calibri" w:hAnsi="Arial" w:cs="Arial"/>
                <w:b/>
                <w:sz w:val="20"/>
                <w:szCs w:val="20"/>
              </w:rPr>
              <w:t>2</w:t>
            </w:r>
          </w:p>
        </w:tc>
      </w:tr>
      <w:tr w:rsidR="00216538" w:rsidRPr="00893680" w14:paraId="6443D9A6" w14:textId="77777777" w:rsidTr="00D8264C">
        <w:tblPrEx>
          <w:shd w:val="clear" w:color="auto" w:fill="auto"/>
        </w:tblPrEx>
        <w:trPr>
          <w:jc w:val="center"/>
        </w:trPr>
        <w:tc>
          <w:tcPr>
            <w:tcW w:w="10627" w:type="dxa"/>
            <w:gridSpan w:val="3"/>
            <w:shd w:val="clear" w:color="auto" w:fill="C6D9F1" w:themeFill="text2" w:themeFillTint="33"/>
          </w:tcPr>
          <w:p w14:paraId="296D618B" w14:textId="0C970E10" w:rsidR="00216538" w:rsidRPr="00C11B40" w:rsidRDefault="00834D40" w:rsidP="00C11B40">
            <w:pPr>
              <w:rPr>
                <w:rFonts w:ascii="Arial" w:eastAsia="Calibri" w:hAnsi="Arial" w:cs="Arial"/>
                <w:color w:val="000000"/>
                <w:sz w:val="22"/>
                <w:szCs w:val="20"/>
              </w:rPr>
            </w:pPr>
            <w:r>
              <w:rPr>
                <w:rFonts w:ascii="Arial" w:eastAsia="Calibri" w:hAnsi="Arial" w:cs="Arial"/>
                <w:color w:val="000000"/>
                <w:sz w:val="22"/>
              </w:rPr>
              <w:lastRenderedPageBreak/>
              <w:t>G</w:t>
            </w:r>
            <w:r w:rsidR="00216538" w:rsidRPr="00C11B40">
              <w:rPr>
                <w:rFonts w:ascii="Arial" w:eastAsia="Calibri" w:hAnsi="Arial" w:cs="Arial"/>
                <w:color w:val="000000"/>
                <w:sz w:val="22"/>
              </w:rPr>
              <w:t>randeurs physiques, unités, conversions</w:t>
            </w:r>
          </w:p>
        </w:tc>
      </w:tr>
      <w:tr w:rsidR="009E61A7" w:rsidRPr="00893680" w14:paraId="50E4146D" w14:textId="77777777" w:rsidTr="00034336">
        <w:tblPrEx>
          <w:shd w:val="clear" w:color="auto" w:fill="auto"/>
        </w:tblPrEx>
        <w:trPr>
          <w:jc w:val="center"/>
        </w:trPr>
        <w:tc>
          <w:tcPr>
            <w:tcW w:w="9634" w:type="dxa"/>
            <w:shd w:val="clear" w:color="auto" w:fill="auto"/>
          </w:tcPr>
          <w:p w14:paraId="1A01B270" w14:textId="1D3A2542" w:rsidR="009E61A7" w:rsidRPr="00893680" w:rsidRDefault="00D91905" w:rsidP="00736771">
            <w:pPr>
              <w:spacing w:before="60" w:after="60"/>
              <w:rPr>
                <w:rFonts w:ascii="Arial" w:eastAsia="Calibri" w:hAnsi="Arial" w:cs="Arial"/>
                <w:b/>
                <w:bCs/>
                <w:color w:val="FF0000"/>
              </w:rPr>
            </w:pPr>
            <w:r>
              <w:rPr>
                <w:rFonts w:ascii="Arial" w:eastAsia="Calibri" w:hAnsi="Arial" w:cs="Arial"/>
                <w:sz w:val="20"/>
                <w:szCs w:val="20"/>
              </w:rPr>
              <w:t>D</w:t>
            </w:r>
            <w:r w:rsidR="009E61A7" w:rsidRPr="00893680">
              <w:rPr>
                <w:rFonts w:ascii="Arial" w:eastAsia="Calibri" w:hAnsi="Arial" w:cs="Arial"/>
                <w:sz w:val="20"/>
                <w:szCs w:val="20"/>
              </w:rPr>
              <w:t xml:space="preserve">ifférentes unités et systèmes d’unités (métrique et impérial) et méthodes de conversion </w:t>
            </w:r>
          </w:p>
        </w:tc>
        <w:tc>
          <w:tcPr>
            <w:tcW w:w="993" w:type="dxa"/>
            <w:gridSpan w:val="2"/>
            <w:vAlign w:val="center"/>
          </w:tcPr>
          <w:p w14:paraId="4E273333"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355D43AD" w14:textId="77777777" w:rsidTr="00D8264C">
        <w:tblPrEx>
          <w:shd w:val="clear" w:color="auto" w:fill="auto"/>
        </w:tblPrEx>
        <w:trPr>
          <w:jc w:val="center"/>
        </w:trPr>
        <w:tc>
          <w:tcPr>
            <w:tcW w:w="10627" w:type="dxa"/>
            <w:gridSpan w:val="3"/>
            <w:shd w:val="clear" w:color="auto" w:fill="C6D9F1" w:themeFill="text2" w:themeFillTint="33"/>
          </w:tcPr>
          <w:p w14:paraId="3F8390F8" w14:textId="70DB97D4" w:rsidR="00216538" w:rsidRPr="00C11B40" w:rsidRDefault="00216538" w:rsidP="00C11B40">
            <w:pPr>
              <w:rPr>
                <w:rFonts w:ascii="Arial" w:eastAsia="Calibri" w:hAnsi="Arial" w:cs="Arial"/>
                <w:color w:val="000000"/>
                <w:sz w:val="22"/>
                <w:szCs w:val="20"/>
              </w:rPr>
            </w:pPr>
            <w:r w:rsidRPr="00C11B40">
              <w:rPr>
                <w:rFonts w:ascii="Arial" w:eastAsia="Calibri" w:hAnsi="Arial" w:cs="Arial"/>
                <w:color w:val="000000"/>
                <w:sz w:val="22"/>
              </w:rPr>
              <w:t xml:space="preserve">Communication de l’information </w:t>
            </w:r>
          </w:p>
        </w:tc>
      </w:tr>
      <w:tr w:rsidR="009E61A7" w:rsidRPr="00893680" w14:paraId="2B2C5671" w14:textId="77777777" w:rsidTr="00034336">
        <w:tblPrEx>
          <w:shd w:val="clear" w:color="auto" w:fill="auto"/>
        </w:tblPrEx>
        <w:trPr>
          <w:jc w:val="center"/>
        </w:trPr>
        <w:tc>
          <w:tcPr>
            <w:tcW w:w="9634" w:type="dxa"/>
            <w:shd w:val="clear" w:color="auto" w:fill="auto"/>
          </w:tcPr>
          <w:p w14:paraId="55FA058F" w14:textId="77777777" w:rsidR="009E61A7" w:rsidRPr="00893680" w:rsidRDefault="009E61A7" w:rsidP="00736771">
            <w:pPr>
              <w:rPr>
                <w:rFonts w:ascii="Arial" w:eastAsia="Calibri" w:hAnsi="Arial" w:cs="Arial"/>
                <w:bCs/>
                <w:color w:val="000000" w:themeColor="text1"/>
                <w:sz w:val="20"/>
                <w:szCs w:val="20"/>
              </w:rPr>
            </w:pPr>
            <w:r w:rsidRPr="00893680">
              <w:rPr>
                <w:rFonts w:ascii="Arial" w:eastAsia="Calibri" w:hAnsi="Arial" w:cs="Arial"/>
                <w:bCs/>
                <w:color w:val="000000" w:themeColor="text1"/>
                <w:sz w:val="20"/>
                <w:szCs w:val="20"/>
              </w:rPr>
              <w:t>Architecture de la chaine d’information</w:t>
            </w:r>
          </w:p>
          <w:p w14:paraId="73B42440" w14:textId="77777777" w:rsidR="009E61A7" w:rsidRPr="00893680" w:rsidRDefault="009E61A7" w:rsidP="00736771">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 xml:space="preserve">Capteurs et technologies associées (capacitifs, inductifs, magnétiques, photo-électrique, ...)              </w:t>
            </w:r>
          </w:p>
        </w:tc>
        <w:tc>
          <w:tcPr>
            <w:tcW w:w="993" w:type="dxa"/>
            <w:gridSpan w:val="2"/>
            <w:vAlign w:val="center"/>
          </w:tcPr>
          <w:p w14:paraId="7D546ED2"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181416C2" w14:textId="77777777" w:rsidTr="00D8264C">
        <w:tblPrEx>
          <w:shd w:val="clear" w:color="auto" w:fill="auto"/>
        </w:tblPrEx>
        <w:trPr>
          <w:jc w:val="center"/>
        </w:trPr>
        <w:tc>
          <w:tcPr>
            <w:tcW w:w="10627" w:type="dxa"/>
            <w:gridSpan w:val="3"/>
            <w:shd w:val="clear" w:color="auto" w:fill="C6D9F1" w:themeFill="text2" w:themeFillTint="33"/>
          </w:tcPr>
          <w:p w14:paraId="29074CA5" w14:textId="562623A1" w:rsidR="00216538" w:rsidRPr="00C11B40" w:rsidRDefault="00216538" w:rsidP="00C11B40">
            <w:pPr>
              <w:rPr>
                <w:rFonts w:ascii="Arial" w:eastAsia="Calibri" w:hAnsi="Arial" w:cs="Arial"/>
                <w:color w:val="000000"/>
                <w:sz w:val="22"/>
                <w:szCs w:val="20"/>
              </w:rPr>
            </w:pPr>
            <w:r w:rsidRPr="00C11B40">
              <w:rPr>
                <w:rFonts w:ascii="Arial" w:hAnsi="Arial" w:cs="Arial"/>
                <w:color w:val="000000"/>
                <w:sz w:val="22"/>
              </w:rPr>
              <w:t>Protocoles de communication et interface homme-machine</w:t>
            </w:r>
          </w:p>
        </w:tc>
      </w:tr>
      <w:tr w:rsidR="009E61A7" w:rsidRPr="00893680" w14:paraId="0A737F31" w14:textId="77777777" w:rsidTr="007E1AC6">
        <w:tblPrEx>
          <w:shd w:val="clear" w:color="auto" w:fill="auto"/>
        </w:tblPrEx>
        <w:trPr>
          <w:jc w:val="center"/>
        </w:trPr>
        <w:tc>
          <w:tcPr>
            <w:tcW w:w="9634" w:type="dxa"/>
            <w:shd w:val="clear" w:color="auto" w:fill="auto"/>
          </w:tcPr>
          <w:p w14:paraId="55B9C886" w14:textId="545365C9" w:rsidR="009E61A7" w:rsidRPr="00893680" w:rsidRDefault="00C11B40" w:rsidP="00736771">
            <w:pPr>
              <w:rPr>
                <w:rFonts w:ascii="Arial" w:eastAsia="Calibri" w:hAnsi="Arial" w:cs="Arial"/>
                <w:color w:val="000000" w:themeColor="text1"/>
                <w:sz w:val="20"/>
                <w:szCs w:val="20"/>
              </w:rPr>
            </w:pPr>
            <w:r>
              <w:rPr>
                <w:rFonts w:ascii="Arial" w:eastAsia="Calibri" w:hAnsi="Arial" w:cs="Arial"/>
                <w:color w:val="000000" w:themeColor="text1"/>
                <w:sz w:val="20"/>
                <w:szCs w:val="20"/>
              </w:rPr>
              <w:t>Systèmes d’alarmes</w:t>
            </w:r>
            <w:r w:rsidR="009E61A7" w:rsidRPr="00893680">
              <w:rPr>
                <w:rFonts w:ascii="Arial" w:eastAsia="Calibri" w:hAnsi="Arial" w:cs="Arial"/>
                <w:color w:val="000000" w:themeColor="text1"/>
                <w:sz w:val="20"/>
                <w:szCs w:val="20"/>
              </w:rPr>
              <w:t>, Central Maintenance System</w:t>
            </w:r>
          </w:p>
          <w:p w14:paraId="534E916C" w14:textId="1BEAB5F3" w:rsidR="009E61A7" w:rsidRPr="00893680" w:rsidRDefault="009E61A7" w:rsidP="00736771">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U</w:t>
            </w:r>
            <w:r w:rsidR="00C11B40">
              <w:rPr>
                <w:rFonts w:ascii="Arial" w:eastAsia="Calibri" w:hAnsi="Arial" w:cs="Arial"/>
                <w:color w:val="000000" w:themeColor="text1"/>
                <w:sz w:val="20"/>
                <w:szCs w:val="20"/>
              </w:rPr>
              <w:t>tilisation CFDS</w:t>
            </w:r>
            <w:r w:rsidRPr="00893680">
              <w:rPr>
                <w:rFonts w:ascii="Arial" w:eastAsia="Calibri" w:hAnsi="Arial" w:cs="Arial"/>
                <w:color w:val="000000" w:themeColor="text1"/>
                <w:sz w:val="20"/>
                <w:szCs w:val="20"/>
              </w:rPr>
              <w:t>, EICAS/ECAM</w:t>
            </w:r>
          </w:p>
          <w:p w14:paraId="082DC6C9" w14:textId="77777777" w:rsidR="009E61A7" w:rsidRPr="00893680" w:rsidRDefault="009E61A7" w:rsidP="00736771">
            <w:pPr>
              <w:rPr>
                <w:rFonts w:ascii="Arial" w:hAnsi="Arial" w:cs="Arial"/>
                <w:b/>
                <w:bCs/>
                <w:color w:val="FF0000"/>
              </w:rPr>
            </w:pPr>
            <w:r w:rsidRPr="00893680">
              <w:rPr>
                <w:rFonts w:ascii="Arial" w:eastAsia="Calibri" w:hAnsi="Arial" w:cs="Arial"/>
                <w:color w:val="000000" w:themeColor="text1"/>
                <w:sz w:val="20"/>
                <w:szCs w:val="20"/>
              </w:rPr>
              <w:t xml:space="preserve">Interface ARINC </w:t>
            </w:r>
            <w:proofErr w:type="gramStart"/>
            <w:r w:rsidRPr="00893680">
              <w:rPr>
                <w:rFonts w:ascii="Arial" w:eastAsia="Calibri" w:hAnsi="Arial" w:cs="Arial"/>
                <w:color w:val="000000" w:themeColor="text1"/>
                <w:sz w:val="20"/>
                <w:szCs w:val="20"/>
              </w:rPr>
              <w:t>429 ,</w:t>
            </w:r>
            <w:proofErr w:type="gramEnd"/>
            <w:r w:rsidRPr="00893680">
              <w:rPr>
                <w:rFonts w:ascii="Arial" w:eastAsia="Calibri" w:hAnsi="Arial" w:cs="Arial"/>
                <w:color w:val="000000" w:themeColor="text1"/>
                <w:sz w:val="20"/>
                <w:szCs w:val="20"/>
              </w:rPr>
              <w:t xml:space="preserve"> réseau  AFDX</w:t>
            </w:r>
          </w:p>
        </w:tc>
        <w:tc>
          <w:tcPr>
            <w:tcW w:w="993" w:type="dxa"/>
            <w:gridSpan w:val="2"/>
          </w:tcPr>
          <w:p w14:paraId="5F2FCBBC" w14:textId="77777777" w:rsidR="009E61A7" w:rsidRPr="00893680" w:rsidRDefault="009E61A7" w:rsidP="001C5EAE">
            <w:pPr>
              <w:spacing w:line="259" w:lineRule="auto"/>
              <w:jc w:val="center"/>
              <w:rPr>
                <w:rFonts w:ascii="Arial" w:eastAsia="Calibri" w:hAnsi="Arial" w:cs="Arial"/>
                <w:b/>
                <w:color w:val="000000" w:themeColor="text1"/>
                <w:sz w:val="20"/>
                <w:szCs w:val="20"/>
              </w:rPr>
            </w:pPr>
          </w:p>
          <w:p w14:paraId="47A7C669" w14:textId="77777777" w:rsidR="009E61A7" w:rsidRPr="00893680" w:rsidRDefault="009E61A7" w:rsidP="001C5EAE">
            <w:pPr>
              <w:spacing w:line="259" w:lineRule="auto"/>
              <w:jc w:val="center"/>
              <w:rPr>
                <w:rFonts w:ascii="Arial" w:hAnsi="Arial" w:cs="Arial"/>
                <w:b/>
              </w:rPr>
            </w:pPr>
            <w:r w:rsidRPr="00893680">
              <w:rPr>
                <w:rFonts w:ascii="Arial" w:eastAsia="Calibri" w:hAnsi="Arial" w:cs="Arial"/>
                <w:b/>
                <w:color w:val="000000" w:themeColor="text1"/>
                <w:sz w:val="20"/>
                <w:szCs w:val="20"/>
              </w:rPr>
              <w:t>2</w:t>
            </w:r>
          </w:p>
        </w:tc>
      </w:tr>
      <w:tr w:rsidR="00216538" w:rsidRPr="00893680" w14:paraId="0F2BA28C" w14:textId="77777777" w:rsidTr="00D8264C">
        <w:tblPrEx>
          <w:shd w:val="clear" w:color="auto" w:fill="auto"/>
        </w:tblPrEx>
        <w:trPr>
          <w:jc w:val="center"/>
        </w:trPr>
        <w:tc>
          <w:tcPr>
            <w:tcW w:w="10627" w:type="dxa"/>
            <w:gridSpan w:val="3"/>
            <w:shd w:val="clear" w:color="auto" w:fill="C6D9F1" w:themeFill="text2" w:themeFillTint="33"/>
          </w:tcPr>
          <w:p w14:paraId="2661C0BC" w14:textId="02215857" w:rsidR="00216538" w:rsidRPr="00C11B40" w:rsidRDefault="00216538" w:rsidP="00C11B40">
            <w:pPr>
              <w:rPr>
                <w:rFonts w:ascii="Arial" w:eastAsia="Calibri" w:hAnsi="Arial" w:cs="Arial"/>
                <w:color w:val="000000"/>
                <w:sz w:val="22"/>
                <w:szCs w:val="20"/>
              </w:rPr>
            </w:pPr>
            <w:r w:rsidRPr="00C11B40">
              <w:rPr>
                <w:rFonts w:ascii="Arial" w:eastAsia="Calibri" w:hAnsi="Arial" w:cs="Arial"/>
                <w:bCs/>
                <w:color w:val="000000" w:themeColor="text1"/>
                <w:sz w:val="22"/>
              </w:rPr>
              <w:t xml:space="preserve">Techniques de prise d’information </w:t>
            </w:r>
          </w:p>
        </w:tc>
      </w:tr>
      <w:tr w:rsidR="009E61A7" w:rsidRPr="00893680" w14:paraId="4772D2B8" w14:textId="77777777" w:rsidTr="00034336">
        <w:tblPrEx>
          <w:shd w:val="clear" w:color="auto" w:fill="auto"/>
        </w:tblPrEx>
        <w:trPr>
          <w:jc w:val="center"/>
        </w:trPr>
        <w:tc>
          <w:tcPr>
            <w:tcW w:w="9634" w:type="dxa"/>
            <w:shd w:val="clear" w:color="auto" w:fill="auto"/>
          </w:tcPr>
          <w:p w14:paraId="18079BD2" w14:textId="09C0CEE3" w:rsidR="009E61A7" w:rsidRPr="00893680" w:rsidRDefault="009E61A7" w:rsidP="00736771">
            <w:pPr>
              <w:rPr>
                <w:rFonts w:ascii="Arial" w:eastAsia="Calibri" w:hAnsi="Arial" w:cs="Arial"/>
                <w:color w:val="FF0000"/>
                <w:sz w:val="20"/>
                <w:szCs w:val="20"/>
              </w:rPr>
            </w:pPr>
            <w:r w:rsidRPr="00893680">
              <w:rPr>
                <w:rFonts w:ascii="Arial" w:eastAsia="Calibri" w:hAnsi="Arial" w:cs="Arial"/>
                <w:sz w:val="20"/>
                <w:szCs w:val="20"/>
              </w:rPr>
              <w:t>Notes, croquis, photos</w:t>
            </w:r>
          </w:p>
          <w:p w14:paraId="76F17B49" w14:textId="77777777" w:rsidR="009E61A7" w:rsidRPr="00893680" w:rsidRDefault="009E61A7" w:rsidP="00736771">
            <w:pPr>
              <w:rPr>
                <w:rFonts w:ascii="Arial" w:eastAsia="Calibri" w:hAnsi="Arial" w:cs="Arial"/>
                <w:b/>
                <w:bCs/>
                <w:color w:val="FF0000"/>
              </w:rPr>
            </w:pPr>
            <w:r w:rsidRPr="00893680">
              <w:rPr>
                <w:rFonts w:ascii="Arial" w:eastAsia="Calibri" w:hAnsi="Arial" w:cs="Arial"/>
                <w:bCs/>
                <w:sz w:val="20"/>
                <w:szCs w:val="20"/>
              </w:rPr>
              <w:t>Carte mentale</w:t>
            </w:r>
          </w:p>
        </w:tc>
        <w:tc>
          <w:tcPr>
            <w:tcW w:w="993" w:type="dxa"/>
            <w:gridSpan w:val="2"/>
            <w:vAlign w:val="center"/>
          </w:tcPr>
          <w:p w14:paraId="71398A12" w14:textId="77777777" w:rsidR="009E61A7" w:rsidRPr="00893680" w:rsidRDefault="009E61A7" w:rsidP="00034336">
            <w:pPr>
              <w:spacing w:line="259" w:lineRule="auto"/>
              <w:jc w:val="center"/>
              <w:rPr>
                <w:rFonts w:ascii="Arial" w:eastAsia="Calibri" w:hAnsi="Arial" w:cs="Arial"/>
                <w:b/>
                <w:color w:val="FF0000"/>
                <w:sz w:val="20"/>
                <w:szCs w:val="20"/>
              </w:rPr>
            </w:pPr>
            <w:r w:rsidRPr="00893680">
              <w:rPr>
                <w:rFonts w:ascii="Arial" w:eastAsia="Calibri" w:hAnsi="Arial" w:cs="Arial"/>
                <w:b/>
                <w:color w:val="000000" w:themeColor="text1"/>
                <w:sz w:val="20"/>
                <w:szCs w:val="20"/>
              </w:rPr>
              <w:t>2</w:t>
            </w:r>
          </w:p>
        </w:tc>
      </w:tr>
      <w:tr w:rsidR="00216538" w:rsidRPr="00893680" w14:paraId="592D5DD6" w14:textId="77777777" w:rsidTr="00D8264C">
        <w:tblPrEx>
          <w:shd w:val="clear" w:color="auto" w:fill="auto"/>
        </w:tblPrEx>
        <w:trPr>
          <w:jc w:val="center"/>
        </w:trPr>
        <w:tc>
          <w:tcPr>
            <w:tcW w:w="10627" w:type="dxa"/>
            <w:gridSpan w:val="3"/>
            <w:shd w:val="clear" w:color="auto" w:fill="C6D9F1" w:themeFill="text2" w:themeFillTint="33"/>
          </w:tcPr>
          <w:p w14:paraId="0462B102" w14:textId="10C4BFD4" w:rsidR="00216538" w:rsidRPr="00C11B40" w:rsidRDefault="00216538" w:rsidP="00C11B40">
            <w:pPr>
              <w:rPr>
                <w:rFonts w:ascii="Arial" w:eastAsia="Calibri" w:hAnsi="Arial" w:cs="Arial"/>
                <w:color w:val="000000"/>
                <w:sz w:val="22"/>
                <w:szCs w:val="20"/>
              </w:rPr>
            </w:pPr>
            <w:r w:rsidRPr="00C11B40">
              <w:rPr>
                <w:rFonts w:ascii="Arial" w:eastAsia="Calibri" w:hAnsi="Arial" w:cs="Arial"/>
                <w:bCs/>
                <w:color w:val="000000" w:themeColor="text1"/>
                <w:sz w:val="22"/>
              </w:rPr>
              <w:t xml:space="preserve">Règles relatives à la protection des données </w:t>
            </w:r>
          </w:p>
        </w:tc>
      </w:tr>
      <w:tr w:rsidR="009E61A7" w:rsidRPr="00893680" w14:paraId="6669EAA1" w14:textId="77777777" w:rsidTr="00034336">
        <w:tblPrEx>
          <w:shd w:val="clear" w:color="auto" w:fill="auto"/>
        </w:tblPrEx>
        <w:trPr>
          <w:jc w:val="center"/>
        </w:trPr>
        <w:tc>
          <w:tcPr>
            <w:tcW w:w="9634" w:type="dxa"/>
            <w:shd w:val="clear" w:color="auto" w:fill="auto"/>
          </w:tcPr>
          <w:p w14:paraId="3C75B8DA" w14:textId="2A8C8F0C" w:rsidR="009E61A7" w:rsidRPr="00893680" w:rsidRDefault="00D91905" w:rsidP="00736771">
            <w:pPr>
              <w:rPr>
                <w:rFonts w:ascii="Arial" w:eastAsia="Calibri" w:hAnsi="Arial" w:cs="Arial"/>
                <w:b/>
                <w:bCs/>
                <w:color w:val="FF0000"/>
              </w:rPr>
            </w:pPr>
            <w:r>
              <w:rPr>
                <w:rFonts w:ascii="Arial" w:eastAsia="Calibri" w:hAnsi="Arial" w:cs="Arial"/>
                <w:sz w:val="20"/>
                <w:szCs w:val="20"/>
              </w:rPr>
              <w:t>Part IS, c</w:t>
            </w:r>
            <w:r w:rsidR="009E61A7" w:rsidRPr="00893680">
              <w:rPr>
                <w:rFonts w:ascii="Arial" w:eastAsia="Calibri" w:hAnsi="Arial" w:cs="Arial"/>
                <w:sz w:val="20"/>
                <w:szCs w:val="20"/>
              </w:rPr>
              <w:t>hiffrem</w:t>
            </w:r>
            <w:r>
              <w:rPr>
                <w:rFonts w:ascii="Arial" w:eastAsia="Calibri" w:hAnsi="Arial" w:cs="Arial"/>
                <w:sz w:val="20"/>
                <w:szCs w:val="20"/>
              </w:rPr>
              <w:t>ent (symétrique, asymétrique</w:t>
            </w:r>
            <w:proofErr w:type="gramStart"/>
            <w:r>
              <w:rPr>
                <w:rFonts w:ascii="Arial" w:eastAsia="Calibri" w:hAnsi="Arial" w:cs="Arial"/>
                <w:sz w:val="20"/>
                <w:szCs w:val="20"/>
              </w:rPr>
              <w:t>) ,s</w:t>
            </w:r>
            <w:r w:rsidR="009E61A7" w:rsidRPr="00893680">
              <w:rPr>
                <w:rFonts w:ascii="Arial" w:eastAsia="Calibri" w:hAnsi="Arial" w:cs="Arial"/>
                <w:sz w:val="20"/>
                <w:szCs w:val="20"/>
              </w:rPr>
              <w:t>ignature</w:t>
            </w:r>
            <w:proofErr w:type="gramEnd"/>
            <w:r w:rsidR="009E61A7" w:rsidRPr="00893680">
              <w:rPr>
                <w:rFonts w:ascii="Arial" w:eastAsia="Calibri" w:hAnsi="Arial" w:cs="Arial"/>
                <w:sz w:val="20"/>
                <w:szCs w:val="20"/>
              </w:rPr>
              <w:t xml:space="preserve"> numérique</w:t>
            </w:r>
          </w:p>
        </w:tc>
        <w:tc>
          <w:tcPr>
            <w:tcW w:w="993" w:type="dxa"/>
            <w:gridSpan w:val="2"/>
            <w:vAlign w:val="center"/>
          </w:tcPr>
          <w:p w14:paraId="0B41626F" w14:textId="77777777" w:rsidR="009E61A7" w:rsidRPr="00893680" w:rsidRDefault="009E61A7" w:rsidP="00034336">
            <w:pPr>
              <w:spacing w:line="259" w:lineRule="auto"/>
              <w:jc w:val="center"/>
              <w:rPr>
                <w:rFonts w:ascii="Arial" w:hAnsi="Arial" w:cs="Arial"/>
                <w:b/>
              </w:rPr>
            </w:pPr>
            <w:r w:rsidRPr="00893680">
              <w:rPr>
                <w:rFonts w:ascii="Arial" w:eastAsia="Calibri" w:hAnsi="Arial" w:cs="Arial"/>
                <w:b/>
                <w:sz w:val="20"/>
                <w:szCs w:val="20"/>
              </w:rPr>
              <w:t>1</w:t>
            </w:r>
          </w:p>
        </w:tc>
      </w:tr>
      <w:tr w:rsidR="00216538" w:rsidRPr="00893680" w14:paraId="77FC749C" w14:textId="77777777" w:rsidTr="00D8264C">
        <w:tblPrEx>
          <w:shd w:val="clear" w:color="auto" w:fill="auto"/>
        </w:tblPrEx>
        <w:trPr>
          <w:jc w:val="center"/>
        </w:trPr>
        <w:tc>
          <w:tcPr>
            <w:tcW w:w="10627" w:type="dxa"/>
            <w:gridSpan w:val="3"/>
            <w:shd w:val="clear" w:color="auto" w:fill="C6D9F1" w:themeFill="text2" w:themeFillTint="33"/>
          </w:tcPr>
          <w:p w14:paraId="2704A360" w14:textId="16E7D8C5" w:rsidR="00216538" w:rsidRPr="00C11B40" w:rsidRDefault="00216538" w:rsidP="00C11B40">
            <w:pPr>
              <w:rPr>
                <w:rFonts w:ascii="Arial" w:eastAsia="Calibri" w:hAnsi="Arial" w:cs="Arial"/>
                <w:color w:val="000000"/>
                <w:sz w:val="22"/>
                <w:szCs w:val="20"/>
              </w:rPr>
            </w:pPr>
            <w:r w:rsidRPr="00C11B40">
              <w:rPr>
                <w:rFonts w:ascii="Arial" w:eastAsia="Arial" w:hAnsi="Arial" w:cs="Arial"/>
                <w:sz w:val="22"/>
              </w:rPr>
              <w:t>Outils de description de l’ingénierie système</w:t>
            </w:r>
          </w:p>
        </w:tc>
      </w:tr>
      <w:tr w:rsidR="009E61A7" w:rsidRPr="00893680" w14:paraId="03F0F85A" w14:textId="77777777" w:rsidTr="00034336">
        <w:tblPrEx>
          <w:shd w:val="clear" w:color="auto" w:fill="auto"/>
        </w:tblPrEx>
        <w:trPr>
          <w:jc w:val="center"/>
        </w:trPr>
        <w:tc>
          <w:tcPr>
            <w:tcW w:w="9634" w:type="dxa"/>
            <w:shd w:val="clear" w:color="auto" w:fill="auto"/>
          </w:tcPr>
          <w:p w14:paraId="2B12839A" w14:textId="77777777" w:rsidR="009E61A7" w:rsidRPr="00893680" w:rsidRDefault="009E61A7" w:rsidP="00736771">
            <w:pPr>
              <w:rPr>
                <w:rFonts w:ascii="Arial" w:eastAsia="Calibri" w:hAnsi="Arial" w:cs="Arial"/>
                <w:sz w:val="20"/>
                <w:szCs w:val="20"/>
              </w:rPr>
            </w:pPr>
            <w:proofErr w:type="spellStart"/>
            <w:r w:rsidRPr="00893680">
              <w:rPr>
                <w:rFonts w:ascii="Arial" w:eastAsia="Calibri" w:hAnsi="Arial" w:cs="Arial"/>
                <w:sz w:val="20"/>
                <w:szCs w:val="20"/>
              </w:rPr>
              <w:t>Systems</w:t>
            </w:r>
            <w:proofErr w:type="spellEnd"/>
            <w:r w:rsidRPr="00893680">
              <w:rPr>
                <w:rFonts w:ascii="Arial" w:eastAsia="Calibri" w:hAnsi="Arial" w:cs="Arial"/>
                <w:sz w:val="20"/>
                <w:szCs w:val="20"/>
              </w:rPr>
              <w:t xml:space="preserve"> Modeling </w:t>
            </w:r>
            <w:proofErr w:type="spellStart"/>
            <w:r w:rsidRPr="00893680">
              <w:rPr>
                <w:rFonts w:ascii="Arial" w:eastAsia="Calibri" w:hAnsi="Arial" w:cs="Arial"/>
                <w:sz w:val="20"/>
                <w:szCs w:val="20"/>
              </w:rPr>
              <w:t>Language</w:t>
            </w:r>
            <w:proofErr w:type="spellEnd"/>
            <w:r w:rsidRPr="00893680">
              <w:rPr>
                <w:rFonts w:ascii="Arial" w:eastAsia="Calibri" w:hAnsi="Arial" w:cs="Arial"/>
                <w:sz w:val="20"/>
                <w:szCs w:val="20"/>
              </w:rPr>
              <w:t xml:space="preserve"> (</w:t>
            </w:r>
            <w:proofErr w:type="spellStart"/>
            <w:r w:rsidRPr="00893680">
              <w:rPr>
                <w:rFonts w:ascii="Arial" w:eastAsia="Calibri" w:hAnsi="Arial" w:cs="Arial"/>
                <w:sz w:val="20"/>
                <w:szCs w:val="20"/>
              </w:rPr>
              <w:t>SysML</w:t>
            </w:r>
            <w:proofErr w:type="spellEnd"/>
            <w:r w:rsidRPr="00893680">
              <w:rPr>
                <w:rFonts w:ascii="Arial" w:eastAsia="Calibri" w:hAnsi="Arial" w:cs="Arial"/>
                <w:sz w:val="20"/>
                <w:szCs w:val="20"/>
              </w:rPr>
              <w:t>) : diagramme d’exigences, diagramme des cas d’utilisation, diagramme de définition de blocs</w:t>
            </w:r>
          </w:p>
        </w:tc>
        <w:tc>
          <w:tcPr>
            <w:tcW w:w="993" w:type="dxa"/>
            <w:gridSpan w:val="2"/>
            <w:vAlign w:val="center"/>
          </w:tcPr>
          <w:p w14:paraId="004F7966"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2</w:t>
            </w:r>
          </w:p>
        </w:tc>
      </w:tr>
      <w:tr w:rsidR="00216538" w:rsidRPr="00893680" w14:paraId="47F412EF" w14:textId="77777777" w:rsidTr="00D8264C">
        <w:tblPrEx>
          <w:shd w:val="clear" w:color="auto" w:fill="auto"/>
        </w:tblPrEx>
        <w:trPr>
          <w:jc w:val="center"/>
        </w:trPr>
        <w:tc>
          <w:tcPr>
            <w:tcW w:w="10627" w:type="dxa"/>
            <w:gridSpan w:val="3"/>
            <w:shd w:val="clear" w:color="auto" w:fill="C6D9F1" w:themeFill="text2" w:themeFillTint="33"/>
          </w:tcPr>
          <w:p w14:paraId="5FD34B13" w14:textId="068258E5" w:rsidR="00216538" w:rsidRPr="00C11B40" w:rsidRDefault="00216538" w:rsidP="00C11B40">
            <w:pPr>
              <w:rPr>
                <w:rFonts w:ascii="Arial" w:eastAsia="Calibri" w:hAnsi="Arial" w:cs="Arial"/>
                <w:color w:val="000000"/>
                <w:sz w:val="22"/>
                <w:szCs w:val="20"/>
              </w:rPr>
            </w:pPr>
            <w:r w:rsidRPr="00C11B40">
              <w:rPr>
                <w:rFonts w:ascii="Arial" w:eastAsia="Arial" w:hAnsi="Arial" w:cs="Arial"/>
                <w:sz w:val="22"/>
              </w:rPr>
              <w:t>Identification et schématisation des composants, lecture de plans techniques</w:t>
            </w:r>
          </w:p>
        </w:tc>
      </w:tr>
      <w:tr w:rsidR="009E61A7" w:rsidRPr="00893680" w14:paraId="63AE8839" w14:textId="77777777" w:rsidTr="00034336">
        <w:tblPrEx>
          <w:shd w:val="clear" w:color="auto" w:fill="auto"/>
        </w:tblPrEx>
        <w:trPr>
          <w:jc w:val="center"/>
        </w:trPr>
        <w:tc>
          <w:tcPr>
            <w:tcW w:w="9634" w:type="dxa"/>
            <w:shd w:val="clear" w:color="auto" w:fill="auto"/>
          </w:tcPr>
          <w:p w14:paraId="5471DE9E" w14:textId="77777777" w:rsidR="009E61A7" w:rsidRPr="00893680" w:rsidRDefault="009E61A7" w:rsidP="00736771">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Base de dessin technique (représentation normalisée, cotation, matériaux, vues en coupe, perspectives, vues projetés)</w:t>
            </w:r>
          </w:p>
          <w:p w14:paraId="2F762E23" w14:textId="77777777" w:rsidR="009E61A7" w:rsidRPr="00893680" w:rsidRDefault="009E61A7" w:rsidP="00736771">
            <w:pPr>
              <w:rPr>
                <w:rFonts w:ascii="Arial" w:eastAsia="Calibri" w:hAnsi="Arial" w:cs="Arial"/>
                <w:sz w:val="20"/>
                <w:szCs w:val="20"/>
              </w:rPr>
            </w:pPr>
            <w:r w:rsidRPr="00893680">
              <w:rPr>
                <w:rFonts w:ascii="Arial" w:eastAsia="Calibri" w:hAnsi="Arial" w:cs="Arial"/>
                <w:color w:val="000000" w:themeColor="text1"/>
                <w:sz w:val="20"/>
                <w:szCs w:val="20"/>
              </w:rPr>
              <w:t>Schématisation des composants électriques, hydrauliques et pneumatiques</w:t>
            </w:r>
          </w:p>
        </w:tc>
        <w:tc>
          <w:tcPr>
            <w:tcW w:w="993" w:type="dxa"/>
            <w:gridSpan w:val="2"/>
            <w:vAlign w:val="center"/>
          </w:tcPr>
          <w:p w14:paraId="75D41174"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34C9050F" w14:textId="77777777" w:rsidTr="00D8264C">
        <w:tblPrEx>
          <w:shd w:val="clear" w:color="auto" w:fill="auto"/>
        </w:tblPrEx>
        <w:trPr>
          <w:jc w:val="center"/>
        </w:trPr>
        <w:tc>
          <w:tcPr>
            <w:tcW w:w="10627" w:type="dxa"/>
            <w:gridSpan w:val="3"/>
            <w:shd w:val="clear" w:color="auto" w:fill="C6D9F1" w:themeFill="text2" w:themeFillTint="33"/>
          </w:tcPr>
          <w:p w14:paraId="383DC55B" w14:textId="42B2CC7F" w:rsidR="00216538" w:rsidRPr="00C11B40" w:rsidRDefault="00216538" w:rsidP="00C11B40">
            <w:pPr>
              <w:rPr>
                <w:rFonts w:ascii="Arial" w:eastAsia="Calibri" w:hAnsi="Arial" w:cs="Arial"/>
                <w:color w:val="000000"/>
                <w:sz w:val="22"/>
                <w:szCs w:val="20"/>
              </w:rPr>
            </w:pPr>
            <w:r w:rsidRPr="00C11B40">
              <w:rPr>
                <w:rFonts w:ascii="Arial" w:eastAsia="Arial" w:hAnsi="Arial" w:cs="Arial"/>
                <w:sz w:val="22"/>
              </w:rPr>
              <w:t>Analyse du signal et des trames</w:t>
            </w:r>
          </w:p>
        </w:tc>
      </w:tr>
      <w:tr w:rsidR="009E61A7" w:rsidRPr="00893680" w14:paraId="73ADB17A" w14:textId="77777777" w:rsidTr="00034336">
        <w:tblPrEx>
          <w:shd w:val="clear" w:color="auto" w:fill="auto"/>
        </w:tblPrEx>
        <w:trPr>
          <w:jc w:val="center"/>
        </w:trPr>
        <w:tc>
          <w:tcPr>
            <w:tcW w:w="9634" w:type="dxa"/>
            <w:shd w:val="clear" w:color="auto" w:fill="auto"/>
          </w:tcPr>
          <w:p w14:paraId="1ED3D17D" w14:textId="77777777" w:rsidR="009E61A7" w:rsidRPr="00893680" w:rsidRDefault="009E61A7" w:rsidP="00736771">
            <w:pPr>
              <w:rPr>
                <w:rFonts w:ascii="Arial" w:eastAsia="Calibri" w:hAnsi="Arial" w:cs="Arial"/>
                <w:bCs/>
                <w:color w:val="000000" w:themeColor="text1"/>
                <w:sz w:val="20"/>
                <w:szCs w:val="20"/>
              </w:rPr>
            </w:pPr>
            <w:r w:rsidRPr="00893680">
              <w:rPr>
                <w:rFonts w:ascii="Arial" w:eastAsia="Calibri" w:hAnsi="Arial" w:cs="Arial"/>
                <w:bCs/>
                <w:color w:val="000000" w:themeColor="text1"/>
                <w:sz w:val="20"/>
                <w:szCs w:val="20"/>
              </w:rPr>
              <w:t>Signal analogique : période, valeur crête, valeur efficace</w:t>
            </w:r>
          </w:p>
          <w:p w14:paraId="3F18755D" w14:textId="1BEF8461" w:rsidR="009E61A7" w:rsidRPr="00893680" w:rsidRDefault="009E61A7" w:rsidP="00736771">
            <w:pPr>
              <w:rPr>
                <w:rFonts w:ascii="Arial" w:eastAsia="Calibri" w:hAnsi="Arial" w:cs="Arial"/>
                <w:b/>
                <w:bCs/>
                <w:color w:val="000000" w:themeColor="text1"/>
              </w:rPr>
            </w:pPr>
            <w:r w:rsidRPr="00893680">
              <w:rPr>
                <w:rFonts w:ascii="Arial" w:eastAsia="Calibri" w:hAnsi="Arial" w:cs="Arial"/>
                <w:color w:val="000000" w:themeColor="text1"/>
                <w:sz w:val="20"/>
                <w:szCs w:val="20"/>
              </w:rPr>
              <w:t>Signal numérique : identification des parties d’un signal (identification, bit de parité, data</w:t>
            </w:r>
            <w:r w:rsidR="00D91905">
              <w:rPr>
                <w:rFonts w:ascii="Arial" w:eastAsia="Calibri" w:hAnsi="Arial" w:cs="Arial"/>
                <w:color w:val="000000" w:themeColor="text1"/>
                <w:sz w:val="20"/>
                <w:szCs w:val="20"/>
              </w:rPr>
              <w:t xml:space="preserve">, </w:t>
            </w:r>
            <w:r w:rsidRPr="00893680">
              <w:rPr>
                <w:rFonts w:ascii="Arial" w:eastAsia="Calibri" w:hAnsi="Arial" w:cs="Arial"/>
                <w:color w:val="000000" w:themeColor="text1"/>
                <w:sz w:val="20"/>
                <w:szCs w:val="20"/>
              </w:rPr>
              <w:t>…)</w:t>
            </w:r>
          </w:p>
          <w:p w14:paraId="285B392B" w14:textId="5C475C2F" w:rsidR="009E61A7" w:rsidRPr="00893680" w:rsidRDefault="009E61A7" w:rsidP="00736771">
            <w:pPr>
              <w:rPr>
                <w:rFonts w:ascii="Arial" w:eastAsia="Calibri" w:hAnsi="Arial" w:cs="Arial"/>
                <w:b/>
                <w:bCs/>
                <w:color w:val="FF0000"/>
              </w:rPr>
            </w:pPr>
            <w:r w:rsidRPr="00893680">
              <w:rPr>
                <w:rFonts w:ascii="Arial" w:eastAsia="Calibri" w:hAnsi="Arial" w:cs="Arial"/>
                <w:color w:val="000000" w:themeColor="text1"/>
                <w:sz w:val="20"/>
                <w:szCs w:val="20"/>
              </w:rPr>
              <w:t>Décodage (binaire, binaire codé décimal</w:t>
            </w:r>
            <w:r w:rsidR="00D91905">
              <w:rPr>
                <w:rFonts w:ascii="Arial" w:eastAsia="Calibri" w:hAnsi="Arial" w:cs="Arial"/>
                <w:color w:val="000000" w:themeColor="text1"/>
                <w:sz w:val="20"/>
                <w:szCs w:val="20"/>
              </w:rPr>
              <w:t xml:space="preserve">, </w:t>
            </w:r>
            <w:r w:rsidRPr="00893680">
              <w:rPr>
                <w:rFonts w:ascii="Arial" w:eastAsia="Calibri" w:hAnsi="Arial" w:cs="Arial"/>
                <w:color w:val="000000" w:themeColor="text1"/>
                <w:sz w:val="20"/>
                <w:szCs w:val="20"/>
              </w:rPr>
              <w:t>…)</w:t>
            </w:r>
          </w:p>
        </w:tc>
        <w:tc>
          <w:tcPr>
            <w:tcW w:w="993" w:type="dxa"/>
            <w:gridSpan w:val="2"/>
            <w:vAlign w:val="center"/>
          </w:tcPr>
          <w:p w14:paraId="5AE3E3F9" w14:textId="77777777" w:rsidR="009E61A7" w:rsidRPr="00893680" w:rsidRDefault="009E61A7" w:rsidP="00034336">
            <w:pPr>
              <w:spacing w:line="259" w:lineRule="auto"/>
              <w:jc w:val="center"/>
              <w:rPr>
                <w:rFonts w:ascii="Arial" w:eastAsia="Calibri" w:hAnsi="Arial" w:cs="Arial"/>
                <w:b/>
                <w:color w:val="0070C0"/>
                <w:sz w:val="20"/>
                <w:szCs w:val="20"/>
              </w:rPr>
            </w:pPr>
            <w:r w:rsidRPr="00893680">
              <w:rPr>
                <w:rFonts w:ascii="Arial" w:eastAsia="Calibri" w:hAnsi="Arial" w:cs="Arial"/>
                <w:b/>
                <w:color w:val="000000" w:themeColor="text1"/>
                <w:sz w:val="20"/>
                <w:szCs w:val="20"/>
              </w:rPr>
              <w:t>2</w:t>
            </w:r>
          </w:p>
        </w:tc>
      </w:tr>
      <w:tr w:rsidR="00216538" w:rsidRPr="00893680" w14:paraId="08A22DA1" w14:textId="77777777" w:rsidTr="00D8264C">
        <w:tblPrEx>
          <w:shd w:val="clear" w:color="auto" w:fill="auto"/>
        </w:tblPrEx>
        <w:trPr>
          <w:jc w:val="center"/>
        </w:trPr>
        <w:tc>
          <w:tcPr>
            <w:tcW w:w="10627" w:type="dxa"/>
            <w:gridSpan w:val="3"/>
            <w:shd w:val="clear" w:color="auto" w:fill="C6D9F1" w:themeFill="text2" w:themeFillTint="33"/>
          </w:tcPr>
          <w:p w14:paraId="385AA614" w14:textId="42E66CEA" w:rsidR="00216538" w:rsidRPr="00C11B40" w:rsidRDefault="00216538" w:rsidP="00C11B40">
            <w:pPr>
              <w:rPr>
                <w:rFonts w:ascii="Arial" w:eastAsia="Calibri" w:hAnsi="Arial" w:cs="Arial"/>
                <w:color w:val="000000"/>
                <w:sz w:val="22"/>
                <w:szCs w:val="20"/>
              </w:rPr>
            </w:pPr>
            <w:r w:rsidRPr="00C11B40">
              <w:rPr>
                <w:rFonts w:ascii="Arial" w:eastAsia="Arial" w:hAnsi="Arial" w:cs="Arial"/>
                <w:sz w:val="22"/>
                <w:lang w:eastAsia="fr-FR"/>
              </w:rPr>
              <w:t xml:space="preserve">Performances des systèmes </w:t>
            </w:r>
          </w:p>
        </w:tc>
      </w:tr>
      <w:tr w:rsidR="009E61A7" w:rsidRPr="00893680" w14:paraId="23FB49D9" w14:textId="77777777" w:rsidTr="00034336">
        <w:tblPrEx>
          <w:shd w:val="clear" w:color="auto" w:fill="auto"/>
        </w:tblPrEx>
        <w:trPr>
          <w:jc w:val="center"/>
        </w:trPr>
        <w:tc>
          <w:tcPr>
            <w:tcW w:w="9634" w:type="dxa"/>
            <w:shd w:val="clear" w:color="auto" w:fill="auto"/>
          </w:tcPr>
          <w:p w14:paraId="50BD1D3A" w14:textId="77777777" w:rsidR="009E61A7" w:rsidRPr="00893680" w:rsidRDefault="009E61A7" w:rsidP="00736771">
            <w:pPr>
              <w:rPr>
                <w:rFonts w:ascii="Arial" w:eastAsia="Calibri" w:hAnsi="Arial" w:cs="Arial"/>
                <w:b/>
                <w:bCs/>
                <w:color w:val="000000" w:themeColor="text1"/>
              </w:rPr>
            </w:pPr>
            <w:r w:rsidRPr="00893680">
              <w:rPr>
                <w:rFonts w:ascii="Arial" w:eastAsia="Calibri" w:hAnsi="Arial" w:cs="Arial"/>
                <w:color w:val="000000" w:themeColor="text1"/>
                <w:sz w:val="20"/>
                <w:szCs w:val="20"/>
              </w:rPr>
              <w:t>Effort, vitesse, pression, débit, tension, courant, résistance, température, ...</w:t>
            </w:r>
          </w:p>
          <w:p w14:paraId="02172C91" w14:textId="77777777" w:rsidR="009E61A7" w:rsidRPr="00893680" w:rsidRDefault="009E61A7" w:rsidP="00736771">
            <w:pPr>
              <w:rPr>
                <w:rFonts w:ascii="Arial" w:eastAsia="Calibri" w:hAnsi="Arial" w:cs="Arial"/>
                <w:color w:val="0070C0"/>
                <w:sz w:val="20"/>
                <w:szCs w:val="20"/>
              </w:rPr>
            </w:pPr>
            <w:r w:rsidRPr="00893680">
              <w:rPr>
                <w:rFonts w:ascii="Arial" w:eastAsia="Calibri" w:hAnsi="Arial" w:cs="Arial"/>
                <w:color w:val="000000" w:themeColor="text1"/>
                <w:sz w:val="20"/>
                <w:szCs w:val="20"/>
              </w:rPr>
              <w:t>Valeurs usuelles rencontrés sur les systèmes d’aéronef</w:t>
            </w:r>
          </w:p>
        </w:tc>
        <w:tc>
          <w:tcPr>
            <w:tcW w:w="993" w:type="dxa"/>
            <w:gridSpan w:val="2"/>
            <w:vAlign w:val="center"/>
          </w:tcPr>
          <w:p w14:paraId="4E1558C5"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3A937871" w14:textId="77777777" w:rsidTr="00D8264C">
        <w:tblPrEx>
          <w:shd w:val="clear" w:color="auto" w:fill="auto"/>
        </w:tblPrEx>
        <w:trPr>
          <w:jc w:val="center"/>
        </w:trPr>
        <w:tc>
          <w:tcPr>
            <w:tcW w:w="10627" w:type="dxa"/>
            <w:gridSpan w:val="3"/>
            <w:shd w:val="clear" w:color="auto" w:fill="C6D9F1" w:themeFill="text2" w:themeFillTint="33"/>
          </w:tcPr>
          <w:p w14:paraId="6FF58F9D" w14:textId="3275FB47" w:rsidR="00216538" w:rsidRPr="00C11B40" w:rsidRDefault="00216538" w:rsidP="00C11B40">
            <w:pPr>
              <w:rPr>
                <w:rFonts w:ascii="Arial" w:eastAsia="Calibri" w:hAnsi="Arial" w:cs="Arial"/>
                <w:color w:val="000000"/>
                <w:sz w:val="22"/>
                <w:szCs w:val="20"/>
              </w:rPr>
            </w:pPr>
            <w:r w:rsidRPr="00C11B40">
              <w:rPr>
                <w:rFonts w:ascii="Arial" w:eastAsia="Arial" w:hAnsi="Arial" w:cs="Arial"/>
                <w:sz w:val="22"/>
                <w:lang w:eastAsia="fr-FR"/>
              </w:rPr>
              <w:t>Outils et méthodologie de diagnostic</w:t>
            </w:r>
          </w:p>
        </w:tc>
      </w:tr>
      <w:tr w:rsidR="009E61A7" w:rsidRPr="00893680" w14:paraId="13B0C768" w14:textId="77777777" w:rsidTr="00034336">
        <w:tblPrEx>
          <w:shd w:val="clear" w:color="auto" w:fill="auto"/>
        </w:tblPrEx>
        <w:trPr>
          <w:jc w:val="center"/>
        </w:trPr>
        <w:tc>
          <w:tcPr>
            <w:tcW w:w="9634" w:type="dxa"/>
            <w:shd w:val="clear" w:color="auto" w:fill="auto"/>
          </w:tcPr>
          <w:p w14:paraId="46804B03" w14:textId="77777777" w:rsidR="009E61A7" w:rsidRPr="00893680" w:rsidRDefault="009E61A7" w:rsidP="00736771">
            <w:pPr>
              <w:rPr>
                <w:rFonts w:ascii="Arial" w:eastAsia="Calibri" w:hAnsi="Arial" w:cs="Arial"/>
                <w:sz w:val="20"/>
                <w:szCs w:val="20"/>
              </w:rPr>
            </w:pPr>
            <w:r w:rsidRPr="00893680">
              <w:rPr>
                <w:rFonts w:ascii="Arial" w:eastAsia="Calibri" w:hAnsi="Arial" w:cs="Arial"/>
                <w:sz w:val="20"/>
                <w:szCs w:val="20"/>
              </w:rPr>
              <w:t>Logigramme et synoptique de recherche de panne</w:t>
            </w:r>
          </w:p>
          <w:p w14:paraId="42CA8243" w14:textId="77777777" w:rsidR="009E61A7" w:rsidRPr="00893680" w:rsidRDefault="009E61A7" w:rsidP="00736771">
            <w:pPr>
              <w:rPr>
                <w:rFonts w:ascii="Arial" w:eastAsia="Calibri" w:hAnsi="Arial" w:cs="Arial"/>
                <w:sz w:val="20"/>
                <w:szCs w:val="20"/>
              </w:rPr>
            </w:pPr>
            <w:r w:rsidRPr="00893680">
              <w:rPr>
                <w:rFonts w:ascii="Arial" w:eastAsia="Calibri" w:hAnsi="Arial" w:cs="Arial"/>
                <w:sz w:val="20"/>
                <w:szCs w:val="20"/>
              </w:rPr>
              <w:t>Hiérarchisation (probabilité, accessibilité)</w:t>
            </w:r>
          </w:p>
          <w:p w14:paraId="6DF42BD0" w14:textId="77777777" w:rsidR="009E61A7" w:rsidRPr="00893680" w:rsidRDefault="009E61A7" w:rsidP="00736771">
            <w:pPr>
              <w:rPr>
                <w:rFonts w:ascii="Arial" w:eastAsia="Calibri" w:hAnsi="Arial" w:cs="Arial"/>
                <w:b/>
                <w:bCs/>
              </w:rPr>
            </w:pPr>
            <w:r w:rsidRPr="00893680">
              <w:rPr>
                <w:rFonts w:ascii="Arial" w:eastAsia="Calibri" w:hAnsi="Arial" w:cs="Arial"/>
                <w:sz w:val="20"/>
                <w:szCs w:val="20"/>
              </w:rPr>
              <w:t>Diagrammes d'Ishikawa et de cause effet</w:t>
            </w:r>
          </w:p>
        </w:tc>
        <w:tc>
          <w:tcPr>
            <w:tcW w:w="993" w:type="dxa"/>
            <w:gridSpan w:val="2"/>
            <w:vAlign w:val="center"/>
          </w:tcPr>
          <w:p w14:paraId="4B41C4D8" w14:textId="77777777" w:rsidR="009E61A7" w:rsidRPr="00893680" w:rsidRDefault="009E61A7" w:rsidP="00034336">
            <w:pPr>
              <w:jc w:val="center"/>
              <w:rPr>
                <w:rFonts w:ascii="Arial" w:eastAsia="Calibri" w:hAnsi="Arial" w:cs="Arial"/>
                <w:b/>
                <w:color w:val="000000"/>
                <w:sz w:val="20"/>
                <w:szCs w:val="20"/>
              </w:rPr>
            </w:pPr>
            <w:r w:rsidRPr="00893680">
              <w:rPr>
                <w:rFonts w:ascii="Arial" w:eastAsia="Calibri" w:hAnsi="Arial" w:cs="Arial"/>
                <w:b/>
                <w:color w:val="000000" w:themeColor="text1"/>
                <w:sz w:val="20"/>
                <w:szCs w:val="20"/>
              </w:rPr>
              <w:t>3</w:t>
            </w:r>
          </w:p>
          <w:p w14:paraId="35297D18" w14:textId="77777777" w:rsidR="009E61A7" w:rsidRPr="00893680" w:rsidRDefault="009E61A7" w:rsidP="00034336">
            <w:pPr>
              <w:jc w:val="center"/>
              <w:rPr>
                <w:rFonts w:ascii="Arial" w:eastAsia="Calibri" w:hAnsi="Arial" w:cs="Arial"/>
                <w:b/>
                <w:sz w:val="20"/>
                <w:szCs w:val="20"/>
              </w:rPr>
            </w:pPr>
          </w:p>
        </w:tc>
      </w:tr>
      <w:tr w:rsidR="00216538" w:rsidRPr="00C573B3" w14:paraId="17D5F6DA" w14:textId="77777777" w:rsidTr="00D8264C">
        <w:tblPrEx>
          <w:shd w:val="clear" w:color="auto" w:fill="auto"/>
        </w:tblPrEx>
        <w:trPr>
          <w:jc w:val="center"/>
        </w:trPr>
        <w:tc>
          <w:tcPr>
            <w:tcW w:w="10627" w:type="dxa"/>
            <w:gridSpan w:val="3"/>
            <w:shd w:val="clear" w:color="auto" w:fill="C6D9F1" w:themeFill="text2" w:themeFillTint="33"/>
          </w:tcPr>
          <w:p w14:paraId="187D3E91" w14:textId="368F4738" w:rsidR="00216538" w:rsidRPr="00C11B40" w:rsidRDefault="00216538" w:rsidP="00C11B40">
            <w:pPr>
              <w:rPr>
                <w:rFonts w:ascii="Arial" w:eastAsia="Calibri" w:hAnsi="Arial" w:cs="Arial"/>
                <w:color w:val="000000"/>
                <w:sz w:val="22"/>
                <w:szCs w:val="20"/>
                <w:lang w:val="en-US"/>
              </w:rPr>
            </w:pPr>
            <w:proofErr w:type="spellStart"/>
            <w:r w:rsidRPr="00C11B40">
              <w:rPr>
                <w:rFonts w:ascii="Arial" w:eastAsia="Arial" w:hAnsi="Arial" w:cs="Arial"/>
                <w:bCs/>
                <w:sz w:val="22"/>
                <w:lang w:val="en-US"/>
              </w:rPr>
              <w:t>Règles</w:t>
            </w:r>
            <w:proofErr w:type="spellEnd"/>
            <w:r w:rsidRPr="00C11B40">
              <w:rPr>
                <w:rFonts w:ascii="Arial" w:eastAsia="Arial" w:hAnsi="Arial" w:cs="Arial"/>
                <w:bCs/>
                <w:sz w:val="22"/>
                <w:lang w:val="en-US"/>
              </w:rPr>
              <w:t xml:space="preserve"> electrical wiring interconnection system (EWIS), fuel safety limitations (FSL), </w:t>
            </w:r>
            <w:proofErr w:type="gramStart"/>
            <w:r w:rsidRPr="00C11B40">
              <w:rPr>
                <w:rFonts w:ascii="Arial" w:eastAsia="Arial" w:hAnsi="Arial" w:cs="Arial"/>
                <w:bCs/>
                <w:sz w:val="22"/>
                <w:lang w:val="en-US"/>
              </w:rPr>
              <w:t>electro static</w:t>
            </w:r>
            <w:proofErr w:type="gramEnd"/>
            <w:r w:rsidRPr="00C11B40">
              <w:rPr>
                <w:rFonts w:ascii="Arial" w:eastAsia="Arial" w:hAnsi="Arial" w:cs="Arial"/>
                <w:bCs/>
                <w:sz w:val="22"/>
                <w:lang w:val="en-US"/>
              </w:rPr>
              <w:t xml:space="preserve"> discharge (ESD)</w:t>
            </w:r>
          </w:p>
        </w:tc>
      </w:tr>
      <w:tr w:rsidR="009E61A7" w:rsidRPr="00893680" w14:paraId="7AF9BFA8" w14:textId="77777777" w:rsidTr="00034336">
        <w:tblPrEx>
          <w:shd w:val="clear" w:color="auto" w:fill="auto"/>
        </w:tblPrEx>
        <w:trPr>
          <w:jc w:val="center"/>
        </w:trPr>
        <w:tc>
          <w:tcPr>
            <w:tcW w:w="9634" w:type="dxa"/>
            <w:shd w:val="clear" w:color="auto" w:fill="auto"/>
          </w:tcPr>
          <w:p w14:paraId="066BC930" w14:textId="5EA3B225" w:rsidR="009E61A7" w:rsidRPr="00736771" w:rsidRDefault="009E61A7" w:rsidP="00736771">
            <w:pPr>
              <w:rPr>
                <w:rFonts w:ascii="Arial" w:eastAsia="Calibri" w:hAnsi="Arial" w:cs="Arial"/>
                <w:sz w:val="20"/>
                <w:szCs w:val="20"/>
                <w:lang w:val="en-US"/>
              </w:rPr>
            </w:pPr>
            <w:r w:rsidRPr="00736771">
              <w:rPr>
                <w:rFonts w:ascii="Arial" w:eastAsia="Calibri" w:hAnsi="Arial" w:cs="Arial"/>
                <w:sz w:val="20"/>
                <w:szCs w:val="20"/>
              </w:rPr>
              <w:t>Voir documents constructeur</w:t>
            </w:r>
            <w:r w:rsidR="00374A37">
              <w:rPr>
                <w:rFonts w:ascii="Arial" w:eastAsia="Calibri" w:hAnsi="Arial" w:cs="Arial"/>
                <w:sz w:val="20"/>
                <w:szCs w:val="20"/>
              </w:rPr>
              <w:t>s</w:t>
            </w:r>
          </w:p>
        </w:tc>
        <w:tc>
          <w:tcPr>
            <w:tcW w:w="993" w:type="dxa"/>
            <w:gridSpan w:val="2"/>
            <w:vAlign w:val="center"/>
          </w:tcPr>
          <w:p w14:paraId="7011EE8E" w14:textId="5B777A15" w:rsidR="009E61A7" w:rsidRPr="00893680" w:rsidRDefault="007D0C14" w:rsidP="00034336">
            <w:pPr>
              <w:spacing w:line="259" w:lineRule="auto"/>
              <w:jc w:val="center"/>
              <w:rPr>
                <w:rFonts w:ascii="Arial" w:hAnsi="Arial" w:cs="Arial"/>
                <w:b/>
              </w:rPr>
            </w:pPr>
            <w:r w:rsidRPr="00893680">
              <w:rPr>
                <w:rFonts w:ascii="Arial" w:eastAsia="Calibri" w:hAnsi="Arial" w:cs="Arial"/>
                <w:b/>
                <w:color w:val="000000" w:themeColor="text1"/>
                <w:sz w:val="20"/>
                <w:szCs w:val="20"/>
                <w:lang w:val="en-US"/>
              </w:rPr>
              <w:t>3</w:t>
            </w:r>
          </w:p>
        </w:tc>
      </w:tr>
      <w:tr w:rsidR="00216538" w:rsidRPr="00893680" w14:paraId="1148757D" w14:textId="77777777" w:rsidTr="00D8264C">
        <w:tblPrEx>
          <w:shd w:val="clear" w:color="auto" w:fill="auto"/>
        </w:tblPrEx>
        <w:trPr>
          <w:jc w:val="center"/>
        </w:trPr>
        <w:tc>
          <w:tcPr>
            <w:tcW w:w="10627" w:type="dxa"/>
            <w:gridSpan w:val="3"/>
            <w:shd w:val="clear" w:color="auto" w:fill="C6D9F1" w:themeFill="text2" w:themeFillTint="33"/>
          </w:tcPr>
          <w:p w14:paraId="159F09D2" w14:textId="2DD727BF" w:rsidR="00216538" w:rsidRPr="00C11B40" w:rsidRDefault="00216538" w:rsidP="00C11B40">
            <w:pPr>
              <w:rPr>
                <w:rFonts w:ascii="Arial" w:eastAsia="Calibri" w:hAnsi="Arial" w:cs="Arial"/>
                <w:color w:val="000000"/>
                <w:sz w:val="22"/>
                <w:szCs w:val="20"/>
              </w:rPr>
            </w:pPr>
            <w:proofErr w:type="gramStart"/>
            <w:r w:rsidRPr="00C11B40">
              <w:rPr>
                <w:rFonts w:ascii="Arial" w:eastAsia="Arial" w:hAnsi="Arial" w:cs="Arial"/>
                <w:bCs/>
                <w:sz w:val="22"/>
                <w:lang w:eastAsia="fr-FR"/>
              </w:rPr>
              <w:t>Techniques  courantes</w:t>
            </w:r>
            <w:proofErr w:type="gramEnd"/>
            <w:r w:rsidRPr="00C11B40">
              <w:rPr>
                <w:rFonts w:ascii="Arial" w:eastAsia="Arial" w:hAnsi="Arial" w:cs="Arial"/>
                <w:bCs/>
                <w:sz w:val="22"/>
                <w:lang w:eastAsia="fr-FR"/>
              </w:rPr>
              <w:t xml:space="preserve"> en maintenance </w:t>
            </w:r>
          </w:p>
        </w:tc>
      </w:tr>
      <w:tr w:rsidR="009E61A7" w:rsidRPr="00893680" w14:paraId="677B3EC4" w14:textId="77777777" w:rsidTr="00034336">
        <w:tblPrEx>
          <w:shd w:val="clear" w:color="auto" w:fill="auto"/>
        </w:tblPrEx>
        <w:trPr>
          <w:jc w:val="center"/>
        </w:trPr>
        <w:tc>
          <w:tcPr>
            <w:tcW w:w="9634" w:type="dxa"/>
            <w:shd w:val="clear" w:color="auto" w:fill="auto"/>
          </w:tcPr>
          <w:p w14:paraId="5DEC3B09" w14:textId="77777777" w:rsidR="009E61A7" w:rsidRPr="00893680" w:rsidRDefault="009E61A7" w:rsidP="00736771">
            <w:pPr>
              <w:rPr>
                <w:rFonts w:ascii="Arial" w:eastAsia="Arial" w:hAnsi="Arial" w:cs="Arial"/>
                <w:color w:val="000000" w:themeColor="text1"/>
                <w:sz w:val="20"/>
                <w:szCs w:val="20"/>
              </w:rPr>
            </w:pPr>
            <w:r w:rsidRPr="00893680">
              <w:rPr>
                <w:rFonts w:ascii="Arial" w:eastAsia="Arial" w:hAnsi="Arial" w:cs="Arial"/>
                <w:color w:val="000000" w:themeColor="text1"/>
                <w:sz w:val="20"/>
                <w:szCs w:val="20"/>
              </w:rPr>
              <w:t>Procédés de mesure et de contrôle des systèmes : jeux, tolérances, contrôles des désaffleurements, débattements, métallisations, ...</w:t>
            </w:r>
          </w:p>
          <w:p w14:paraId="4AA1A16F" w14:textId="77777777" w:rsidR="009E61A7" w:rsidRPr="00893680" w:rsidRDefault="009E61A7" w:rsidP="00736771">
            <w:pPr>
              <w:rPr>
                <w:rFonts w:ascii="Arial" w:eastAsia="Arial" w:hAnsi="Arial" w:cs="Arial"/>
                <w:color w:val="000000" w:themeColor="text1"/>
                <w:sz w:val="20"/>
                <w:szCs w:val="20"/>
              </w:rPr>
            </w:pPr>
            <w:r w:rsidRPr="00893680">
              <w:rPr>
                <w:rFonts w:ascii="Arial" w:eastAsia="Arial" w:hAnsi="Arial" w:cs="Arial"/>
                <w:color w:val="000000" w:themeColor="text1"/>
                <w:sz w:val="20"/>
                <w:szCs w:val="20"/>
              </w:rPr>
              <w:t>Inspection de la cellule : ajustements, étanchéité, corrosion, impacts, ...</w:t>
            </w:r>
          </w:p>
          <w:p w14:paraId="35BAFF02" w14:textId="77777777" w:rsidR="009E61A7" w:rsidRPr="00893680" w:rsidRDefault="009E61A7" w:rsidP="00736771">
            <w:pPr>
              <w:rPr>
                <w:rFonts w:ascii="Arial" w:eastAsia="Arial" w:hAnsi="Arial" w:cs="Arial"/>
                <w:color w:val="000000" w:themeColor="text1"/>
                <w:sz w:val="20"/>
                <w:szCs w:val="20"/>
              </w:rPr>
            </w:pPr>
            <w:r w:rsidRPr="00893680">
              <w:rPr>
                <w:rFonts w:ascii="Arial" w:eastAsia="Arial" w:hAnsi="Arial" w:cs="Arial"/>
                <w:color w:val="000000" w:themeColor="text1"/>
                <w:sz w:val="20"/>
                <w:szCs w:val="20"/>
              </w:rPr>
              <w:t>Inspections courantes : visite pré/post-vol</w:t>
            </w:r>
          </w:p>
          <w:p w14:paraId="61D5C7D7" w14:textId="77777777" w:rsidR="009E61A7" w:rsidRPr="00893680" w:rsidRDefault="009E61A7" w:rsidP="00736771">
            <w:pPr>
              <w:rPr>
                <w:rFonts w:ascii="Arial" w:eastAsia="Arial" w:hAnsi="Arial" w:cs="Arial"/>
                <w:sz w:val="20"/>
                <w:szCs w:val="20"/>
              </w:rPr>
            </w:pPr>
            <w:r w:rsidRPr="00893680">
              <w:rPr>
                <w:rFonts w:ascii="Arial" w:eastAsia="Arial" w:hAnsi="Arial" w:cs="Arial"/>
                <w:color w:val="000000" w:themeColor="text1"/>
                <w:sz w:val="20"/>
                <w:szCs w:val="20"/>
              </w:rPr>
              <w:t>Protocole de mise en énergie de l’aéronef et de test opérationnel d’un système au sol</w:t>
            </w:r>
          </w:p>
        </w:tc>
        <w:tc>
          <w:tcPr>
            <w:tcW w:w="993" w:type="dxa"/>
            <w:gridSpan w:val="2"/>
            <w:vAlign w:val="center"/>
          </w:tcPr>
          <w:p w14:paraId="4C5B593C"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22F143EE" w14:textId="77777777" w:rsidTr="00D8264C">
        <w:tblPrEx>
          <w:shd w:val="clear" w:color="auto" w:fill="auto"/>
        </w:tblPrEx>
        <w:trPr>
          <w:jc w:val="center"/>
        </w:trPr>
        <w:tc>
          <w:tcPr>
            <w:tcW w:w="10627" w:type="dxa"/>
            <w:gridSpan w:val="3"/>
            <w:shd w:val="clear" w:color="auto" w:fill="C6D9F1" w:themeFill="text2" w:themeFillTint="33"/>
          </w:tcPr>
          <w:p w14:paraId="40AC0965" w14:textId="220B7FE5" w:rsidR="00216538" w:rsidRPr="00C11B40" w:rsidRDefault="00216538" w:rsidP="00C11B40">
            <w:pPr>
              <w:rPr>
                <w:rFonts w:ascii="Arial" w:eastAsia="Calibri" w:hAnsi="Arial" w:cs="Arial"/>
                <w:color w:val="000000"/>
                <w:sz w:val="22"/>
                <w:szCs w:val="20"/>
              </w:rPr>
            </w:pPr>
            <w:r w:rsidRPr="00C11B40">
              <w:rPr>
                <w:rFonts w:ascii="Arial" w:hAnsi="Arial" w:cs="Arial"/>
                <w:sz w:val="22"/>
              </w:rPr>
              <w:t>Actions correctives et solutions de remise en service</w:t>
            </w:r>
          </w:p>
        </w:tc>
      </w:tr>
      <w:tr w:rsidR="009E61A7" w:rsidRPr="00893680" w14:paraId="68E0F378" w14:textId="77777777" w:rsidTr="00034336">
        <w:tblPrEx>
          <w:shd w:val="clear" w:color="auto" w:fill="auto"/>
        </w:tblPrEx>
        <w:trPr>
          <w:jc w:val="center"/>
        </w:trPr>
        <w:tc>
          <w:tcPr>
            <w:tcW w:w="9634" w:type="dxa"/>
            <w:shd w:val="clear" w:color="auto" w:fill="auto"/>
          </w:tcPr>
          <w:p w14:paraId="1CC7CBF1" w14:textId="77777777" w:rsidR="009E61A7" w:rsidRPr="00893680" w:rsidRDefault="009E61A7" w:rsidP="00736771">
            <w:pPr>
              <w:rPr>
                <w:rFonts w:ascii="Arial" w:eastAsia="Calibri" w:hAnsi="Arial" w:cs="Arial"/>
                <w:color w:val="000000" w:themeColor="text1"/>
                <w:sz w:val="20"/>
                <w:szCs w:val="20"/>
              </w:rPr>
            </w:pPr>
            <w:r w:rsidRPr="00893680">
              <w:rPr>
                <w:rFonts w:ascii="Arial" w:eastAsia="Calibri" w:hAnsi="Arial" w:cs="Arial"/>
                <w:color w:val="000000" w:themeColor="text1"/>
                <w:sz w:val="20"/>
                <w:szCs w:val="20"/>
              </w:rPr>
              <w:t>Processus de remise en service et/ou matérielles</w:t>
            </w:r>
          </w:p>
          <w:p w14:paraId="3369B82E" w14:textId="77777777" w:rsidR="00C11B40" w:rsidRPr="00C11B40" w:rsidRDefault="009E61A7" w:rsidP="00736771">
            <w:pPr>
              <w:rPr>
                <w:rFonts w:ascii="Arial" w:eastAsia="Calibri" w:hAnsi="Arial" w:cs="Arial"/>
                <w:color w:val="000000" w:themeColor="text1"/>
                <w:sz w:val="20"/>
                <w:szCs w:val="20"/>
              </w:rPr>
            </w:pPr>
            <w:r w:rsidRPr="00C11B40">
              <w:rPr>
                <w:rFonts w:ascii="Arial" w:eastAsia="Calibri" w:hAnsi="Arial" w:cs="Arial"/>
                <w:color w:val="000000" w:themeColor="text1"/>
                <w:sz w:val="20"/>
                <w:szCs w:val="20"/>
              </w:rPr>
              <w:t>Documents libératoires et</w:t>
            </w:r>
            <w:r w:rsidR="00C11B40" w:rsidRPr="00C11B40">
              <w:rPr>
                <w:rFonts w:ascii="Arial" w:eastAsia="Calibri" w:hAnsi="Arial" w:cs="Arial"/>
                <w:color w:val="000000" w:themeColor="text1"/>
                <w:sz w:val="20"/>
                <w:szCs w:val="20"/>
              </w:rPr>
              <w:t xml:space="preserve"> Certificat de remise en service</w:t>
            </w:r>
          </w:p>
          <w:p w14:paraId="4CB7C9BF" w14:textId="16C58AC7" w:rsidR="009E61A7" w:rsidRPr="00C11B40" w:rsidRDefault="009E61A7" w:rsidP="00736771">
            <w:pPr>
              <w:rPr>
                <w:rFonts w:ascii="Arial" w:eastAsia="Calibri" w:hAnsi="Arial" w:cs="Arial"/>
                <w:color w:val="000000" w:themeColor="text1"/>
                <w:sz w:val="18"/>
                <w:szCs w:val="18"/>
              </w:rPr>
            </w:pPr>
            <w:r w:rsidRPr="00C11B40">
              <w:rPr>
                <w:rFonts w:ascii="Arial" w:eastAsia="Calibri" w:hAnsi="Arial" w:cs="Arial"/>
                <w:color w:val="000000" w:themeColor="text1"/>
                <w:sz w:val="20"/>
                <w:szCs w:val="20"/>
              </w:rPr>
              <w:t>CDL, (M)MEL</w:t>
            </w:r>
          </w:p>
        </w:tc>
        <w:tc>
          <w:tcPr>
            <w:tcW w:w="993" w:type="dxa"/>
            <w:gridSpan w:val="2"/>
            <w:vAlign w:val="center"/>
          </w:tcPr>
          <w:p w14:paraId="020DDCEC"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216538" w:rsidRPr="00893680" w14:paraId="3A981B98" w14:textId="77777777" w:rsidTr="00D8264C">
        <w:tblPrEx>
          <w:shd w:val="clear" w:color="auto" w:fill="auto"/>
        </w:tblPrEx>
        <w:trPr>
          <w:jc w:val="center"/>
        </w:trPr>
        <w:tc>
          <w:tcPr>
            <w:tcW w:w="10627" w:type="dxa"/>
            <w:gridSpan w:val="3"/>
            <w:shd w:val="clear" w:color="auto" w:fill="C6D9F1" w:themeFill="text2" w:themeFillTint="33"/>
          </w:tcPr>
          <w:p w14:paraId="42F48B7D" w14:textId="627B4125" w:rsidR="00216538" w:rsidRPr="00C11B40" w:rsidRDefault="00216538" w:rsidP="00C11B40">
            <w:pPr>
              <w:rPr>
                <w:rFonts w:ascii="Arial" w:eastAsia="Calibri" w:hAnsi="Arial" w:cs="Arial"/>
                <w:color w:val="000000"/>
                <w:sz w:val="22"/>
                <w:szCs w:val="20"/>
              </w:rPr>
            </w:pPr>
            <w:r w:rsidRPr="00C11B40">
              <w:rPr>
                <w:rFonts w:ascii="Arial" w:eastAsia="Arial" w:hAnsi="Arial" w:cs="Arial"/>
                <w:sz w:val="22"/>
              </w:rPr>
              <w:t>Procédures internes de l’organisme</w:t>
            </w:r>
          </w:p>
        </w:tc>
      </w:tr>
      <w:tr w:rsidR="009E61A7" w:rsidRPr="00893680" w14:paraId="3EEE54CC" w14:textId="77777777" w:rsidTr="00034336">
        <w:tblPrEx>
          <w:shd w:val="clear" w:color="auto" w:fill="auto"/>
        </w:tblPrEx>
        <w:trPr>
          <w:jc w:val="center"/>
        </w:trPr>
        <w:tc>
          <w:tcPr>
            <w:tcW w:w="9634" w:type="dxa"/>
            <w:shd w:val="clear" w:color="auto" w:fill="auto"/>
          </w:tcPr>
          <w:p w14:paraId="7867603F" w14:textId="4403F5E9" w:rsidR="009E61A7" w:rsidRPr="00893680" w:rsidRDefault="009E61A7" w:rsidP="00736771">
            <w:pPr>
              <w:spacing w:line="276" w:lineRule="auto"/>
              <w:contextualSpacing/>
              <w:rPr>
                <w:rFonts w:ascii="Arial" w:eastAsia="Arial" w:hAnsi="Arial" w:cs="Arial"/>
                <w:b/>
                <w:bCs/>
                <w:color w:val="000000" w:themeColor="text1"/>
                <w:sz w:val="22"/>
                <w:szCs w:val="22"/>
              </w:rPr>
            </w:pPr>
            <w:r w:rsidRPr="00893680">
              <w:rPr>
                <w:rFonts w:ascii="Arial" w:eastAsia="Calibri" w:hAnsi="Arial" w:cs="Arial"/>
                <w:sz w:val="20"/>
                <w:szCs w:val="20"/>
              </w:rPr>
              <w:t>MOE, MOP, CAME,</w:t>
            </w:r>
            <w:r w:rsidRPr="00893680">
              <w:rPr>
                <w:rFonts w:ascii="Arial" w:hAnsi="Arial" w:cs="Arial"/>
              </w:rPr>
              <w:t xml:space="preserve"> </w:t>
            </w:r>
            <w:r w:rsidRPr="00893680">
              <w:rPr>
                <w:rFonts w:ascii="Arial" w:hAnsi="Arial" w:cs="Arial"/>
                <w:sz w:val="20"/>
                <w:szCs w:val="20"/>
              </w:rPr>
              <w:t xml:space="preserve">CAE  </w:t>
            </w:r>
            <w:r w:rsidRPr="00893680">
              <w:rPr>
                <w:rFonts w:ascii="Arial" w:hAnsi="Arial" w:cs="Arial"/>
                <w:color w:val="C00000"/>
                <w:sz w:val="20"/>
                <w:szCs w:val="20"/>
              </w:rPr>
              <w:t xml:space="preserve"> </w:t>
            </w:r>
          </w:p>
        </w:tc>
        <w:tc>
          <w:tcPr>
            <w:tcW w:w="993" w:type="dxa"/>
            <w:gridSpan w:val="2"/>
            <w:vAlign w:val="center"/>
          </w:tcPr>
          <w:p w14:paraId="30E43C69" w14:textId="60700FD2" w:rsidR="009E61A7" w:rsidRPr="00893680" w:rsidRDefault="007D0C14" w:rsidP="00034336">
            <w:pPr>
              <w:spacing w:line="259" w:lineRule="auto"/>
              <w:jc w:val="center"/>
              <w:rPr>
                <w:rFonts w:ascii="Arial" w:eastAsia="Calibri" w:hAnsi="Arial" w:cs="Arial"/>
                <w:b/>
                <w:color w:val="C00000"/>
                <w:sz w:val="20"/>
                <w:szCs w:val="20"/>
              </w:rPr>
            </w:pPr>
            <w:r w:rsidRPr="00893680">
              <w:rPr>
                <w:rFonts w:ascii="Arial" w:eastAsia="Calibri" w:hAnsi="Arial" w:cs="Arial"/>
                <w:b/>
                <w:color w:val="000000" w:themeColor="text1"/>
                <w:sz w:val="20"/>
                <w:szCs w:val="20"/>
              </w:rPr>
              <w:t>3</w:t>
            </w:r>
          </w:p>
        </w:tc>
      </w:tr>
      <w:tr w:rsidR="00216538" w:rsidRPr="00893680" w14:paraId="1B9EE1D6" w14:textId="77777777" w:rsidTr="00D8264C">
        <w:tblPrEx>
          <w:shd w:val="clear" w:color="auto" w:fill="auto"/>
        </w:tblPrEx>
        <w:trPr>
          <w:jc w:val="center"/>
        </w:trPr>
        <w:tc>
          <w:tcPr>
            <w:tcW w:w="10627" w:type="dxa"/>
            <w:gridSpan w:val="3"/>
            <w:shd w:val="clear" w:color="auto" w:fill="C6D9F1" w:themeFill="text2" w:themeFillTint="33"/>
          </w:tcPr>
          <w:p w14:paraId="73F1BAF9" w14:textId="483D5D01" w:rsidR="00216538" w:rsidRPr="00C11B40" w:rsidRDefault="00216538" w:rsidP="00C11B40">
            <w:pPr>
              <w:rPr>
                <w:rFonts w:ascii="Arial" w:eastAsia="Calibri" w:hAnsi="Arial" w:cs="Arial"/>
                <w:color w:val="000000"/>
                <w:sz w:val="22"/>
                <w:szCs w:val="20"/>
              </w:rPr>
            </w:pPr>
            <w:r w:rsidRPr="00C11B40">
              <w:rPr>
                <w:rFonts w:ascii="Arial" w:eastAsia="Arial" w:hAnsi="Arial" w:cs="Arial"/>
                <w:sz w:val="22"/>
              </w:rPr>
              <w:t>Techniques d’archivage des travaux et traçabilité</w:t>
            </w:r>
          </w:p>
        </w:tc>
      </w:tr>
      <w:tr w:rsidR="009E61A7" w:rsidRPr="00893680" w14:paraId="550ACE64" w14:textId="77777777" w:rsidTr="00034336">
        <w:tblPrEx>
          <w:shd w:val="clear" w:color="auto" w:fill="auto"/>
        </w:tblPrEx>
        <w:trPr>
          <w:jc w:val="center"/>
        </w:trPr>
        <w:tc>
          <w:tcPr>
            <w:tcW w:w="9634" w:type="dxa"/>
            <w:shd w:val="clear" w:color="auto" w:fill="auto"/>
          </w:tcPr>
          <w:p w14:paraId="7EFBBBC4" w14:textId="0DEC8D3E" w:rsidR="009E61A7" w:rsidRPr="00893680" w:rsidRDefault="00CE4EE0" w:rsidP="00736771">
            <w:pPr>
              <w:rPr>
                <w:rFonts w:ascii="Arial" w:eastAsia="Calibri" w:hAnsi="Arial" w:cs="Arial"/>
                <w:bCs/>
                <w:sz w:val="20"/>
                <w:szCs w:val="20"/>
              </w:rPr>
            </w:pPr>
            <w:r w:rsidRPr="00893680">
              <w:rPr>
                <w:rFonts w:ascii="Arial" w:eastAsia="Calibri" w:hAnsi="Arial" w:cs="Arial"/>
                <w:bCs/>
                <w:sz w:val="20"/>
                <w:szCs w:val="20"/>
              </w:rPr>
              <w:t>Gestion de version</w:t>
            </w:r>
          </w:p>
          <w:p w14:paraId="1CA204E6" w14:textId="3589DAFC" w:rsidR="00C11B40" w:rsidRDefault="00C11B40" w:rsidP="00736771">
            <w:pPr>
              <w:rPr>
                <w:rFonts w:ascii="Arial" w:eastAsia="Calibri" w:hAnsi="Arial" w:cs="Arial"/>
                <w:bCs/>
                <w:sz w:val="20"/>
                <w:szCs w:val="20"/>
              </w:rPr>
            </w:pPr>
            <w:r>
              <w:rPr>
                <w:rFonts w:ascii="Arial" w:eastAsia="Calibri" w:hAnsi="Arial" w:cs="Arial"/>
                <w:bCs/>
                <w:sz w:val="20"/>
                <w:szCs w:val="20"/>
              </w:rPr>
              <w:t>Sauvegarde incrémentale</w:t>
            </w:r>
          </w:p>
          <w:p w14:paraId="52F418B0" w14:textId="43011C28" w:rsidR="009E61A7" w:rsidRPr="00C11B40" w:rsidRDefault="009E61A7" w:rsidP="00736771">
            <w:pPr>
              <w:rPr>
                <w:rFonts w:ascii="Arial" w:eastAsia="Calibri" w:hAnsi="Arial" w:cs="Arial"/>
                <w:bCs/>
                <w:sz w:val="20"/>
                <w:szCs w:val="20"/>
              </w:rPr>
            </w:pPr>
            <w:r w:rsidRPr="00893680">
              <w:rPr>
                <w:rFonts w:ascii="Arial" w:eastAsia="Calibri" w:hAnsi="Arial" w:cs="Arial"/>
                <w:sz w:val="20"/>
                <w:szCs w:val="20"/>
              </w:rPr>
              <w:t>Archivage numérique (intégrité, traçabilité, pérennité, accessibilité)</w:t>
            </w:r>
          </w:p>
        </w:tc>
        <w:tc>
          <w:tcPr>
            <w:tcW w:w="993" w:type="dxa"/>
            <w:gridSpan w:val="2"/>
            <w:vAlign w:val="center"/>
          </w:tcPr>
          <w:p w14:paraId="08AFA2F2" w14:textId="59831ABD"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2</w:t>
            </w:r>
          </w:p>
        </w:tc>
      </w:tr>
      <w:tr w:rsidR="00216538" w:rsidRPr="00893680" w14:paraId="3478EA72" w14:textId="77777777" w:rsidTr="00D8264C">
        <w:tblPrEx>
          <w:shd w:val="clear" w:color="auto" w:fill="auto"/>
        </w:tblPrEx>
        <w:trPr>
          <w:jc w:val="center"/>
        </w:trPr>
        <w:tc>
          <w:tcPr>
            <w:tcW w:w="10627" w:type="dxa"/>
            <w:gridSpan w:val="3"/>
            <w:shd w:val="clear" w:color="auto" w:fill="C6D9F1" w:themeFill="text2" w:themeFillTint="33"/>
          </w:tcPr>
          <w:p w14:paraId="0A853CC4" w14:textId="0DFAC5E3" w:rsidR="00216538" w:rsidRPr="00C11B40" w:rsidRDefault="00216538" w:rsidP="00C11B40">
            <w:pPr>
              <w:rPr>
                <w:rFonts w:ascii="Arial" w:eastAsia="Calibri" w:hAnsi="Arial" w:cs="Arial"/>
                <w:color w:val="000000"/>
                <w:sz w:val="22"/>
                <w:szCs w:val="20"/>
              </w:rPr>
            </w:pPr>
            <w:r w:rsidRPr="00C11B40">
              <w:rPr>
                <w:rFonts w:ascii="Arial" w:eastAsia="Arial" w:hAnsi="Arial" w:cs="Arial"/>
                <w:sz w:val="22"/>
              </w:rPr>
              <w:t>Systèmes de gestion : qualité/systèmes de surveillance de la conformité</w:t>
            </w:r>
          </w:p>
        </w:tc>
      </w:tr>
      <w:tr w:rsidR="009E61A7" w:rsidRPr="00893680" w14:paraId="3A1F1483" w14:textId="77777777" w:rsidTr="00034336">
        <w:tblPrEx>
          <w:shd w:val="clear" w:color="auto" w:fill="auto"/>
        </w:tblPrEx>
        <w:trPr>
          <w:jc w:val="center"/>
        </w:trPr>
        <w:tc>
          <w:tcPr>
            <w:tcW w:w="9634" w:type="dxa"/>
            <w:shd w:val="clear" w:color="auto" w:fill="auto"/>
          </w:tcPr>
          <w:p w14:paraId="1DC6D695" w14:textId="6405D4F1" w:rsidR="009E61A7" w:rsidRPr="00893680" w:rsidRDefault="00374A37" w:rsidP="00736771">
            <w:pPr>
              <w:tabs>
                <w:tab w:val="left" w:pos="738"/>
              </w:tabs>
              <w:rPr>
                <w:rFonts w:ascii="Arial" w:eastAsia="Arial" w:hAnsi="Arial" w:cs="Arial"/>
                <w:color w:val="000000" w:themeColor="text1"/>
                <w:sz w:val="20"/>
                <w:szCs w:val="20"/>
              </w:rPr>
            </w:pPr>
            <w:r>
              <w:rPr>
                <w:rFonts w:ascii="Arial" w:eastAsia="Arial" w:hAnsi="Arial" w:cs="Arial"/>
                <w:color w:val="000000" w:themeColor="text1"/>
                <w:sz w:val="20"/>
                <w:szCs w:val="20"/>
              </w:rPr>
              <w:t>A</w:t>
            </w:r>
            <w:r w:rsidR="00736771">
              <w:rPr>
                <w:rFonts w:ascii="Arial" w:eastAsia="Arial" w:hAnsi="Arial" w:cs="Arial"/>
                <w:color w:val="000000" w:themeColor="text1"/>
                <w:sz w:val="20"/>
                <w:szCs w:val="20"/>
              </w:rPr>
              <w:t>ssurance qualité</w:t>
            </w:r>
          </w:p>
          <w:p w14:paraId="7022CA53" w14:textId="5E4282E1" w:rsidR="009E61A7" w:rsidRPr="00893680" w:rsidRDefault="00374A37" w:rsidP="00736771">
            <w:pPr>
              <w:tabs>
                <w:tab w:val="left" w:pos="738"/>
              </w:tabs>
              <w:rPr>
                <w:rFonts w:ascii="Arial" w:eastAsia="Arial" w:hAnsi="Arial" w:cs="Arial"/>
                <w:color w:val="000000" w:themeColor="text1"/>
                <w:sz w:val="20"/>
                <w:szCs w:val="20"/>
              </w:rPr>
            </w:pPr>
            <w:r>
              <w:rPr>
                <w:rFonts w:ascii="Arial" w:eastAsia="Arial" w:hAnsi="Arial" w:cs="Arial"/>
                <w:color w:val="000000" w:themeColor="text1"/>
                <w:sz w:val="20"/>
                <w:szCs w:val="20"/>
              </w:rPr>
              <w:t>D</w:t>
            </w:r>
            <w:r w:rsidR="00736771">
              <w:rPr>
                <w:rFonts w:ascii="Arial" w:eastAsia="Arial" w:hAnsi="Arial" w:cs="Arial"/>
                <w:color w:val="000000" w:themeColor="text1"/>
                <w:sz w:val="20"/>
                <w:szCs w:val="20"/>
              </w:rPr>
              <w:t>émarche de certification</w:t>
            </w:r>
          </w:p>
          <w:p w14:paraId="01B8B4D6" w14:textId="33813EDB" w:rsidR="009E61A7" w:rsidRPr="00893680" w:rsidRDefault="00374A37" w:rsidP="00736771">
            <w:pPr>
              <w:tabs>
                <w:tab w:val="left" w:pos="738"/>
              </w:tabs>
              <w:rPr>
                <w:rFonts w:ascii="Arial" w:eastAsia="Arial" w:hAnsi="Arial" w:cs="Arial"/>
                <w:color w:val="000000" w:themeColor="text1"/>
                <w:sz w:val="20"/>
                <w:szCs w:val="20"/>
              </w:rPr>
            </w:pPr>
            <w:r>
              <w:rPr>
                <w:rFonts w:ascii="Arial" w:eastAsia="Arial" w:hAnsi="Arial" w:cs="Arial"/>
                <w:color w:val="000000" w:themeColor="text1"/>
                <w:sz w:val="20"/>
                <w:szCs w:val="20"/>
              </w:rPr>
              <w:t>A</w:t>
            </w:r>
            <w:r w:rsidR="00736771">
              <w:rPr>
                <w:rFonts w:ascii="Arial" w:eastAsia="Arial" w:hAnsi="Arial" w:cs="Arial"/>
                <w:color w:val="000000" w:themeColor="text1"/>
                <w:sz w:val="20"/>
                <w:szCs w:val="20"/>
              </w:rPr>
              <w:t>udits</w:t>
            </w:r>
          </w:p>
          <w:p w14:paraId="25FE31C3" w14:textId="13640F1C" w:rsidR="009E61A7" w:rsidRPr="00893680" w:rsidRDefault="00374A37" w:rsidP="00736771">
            <w:pPr>
              <w:tabs>
                <w:tab w:val="left" w:pos="738"/>
              </w:tabs>
              <w:rPr>
                <w:rFonts w:ascii="Arial" w:eastAsia="Arial" w:hAnsi="Arial" w:cs="Arial"/>
                <w:color w:val="000000" w:themeColor="text1"/>
                <w:sz w:val="20"/>
                <w:szCs w:val="20"/>
              </w:rPr>
            </w:pPr>
            <w:r>
              <w:rPr>
                <w:rFonts w:ascii="Arial" w:eastAsia="Arial" w:hAnsi="Arial" w:cs="Arial"/>
                <w:color w:val="000000" w:themeColor="text1"/>
                <w:sz w:val="20"/>
                <w:szCs w:val="20"/>
              </w:rPr>
              <w:t>Tr</w:t>
            </w:r>
            <w:r w:rsidR="00736771">
              <w:rPr>
                <w:rFonts w:ascii="Arial" w:eastAsia="Arial" w:hAnsi="Arial" w:cs="Arial"/>
                <w:color w:val="000000" w:themeColor="text1"/>
                <w:sz w:val="20"/>
                <w:szCs w:val="20"/>
              </w:rPr>
              <w:t>açabilité</w:t>
            </w:r>
          </w:p>
          <w:p w14:paraId="23C7CC47" w14:textId="27C650D0" w:rsidR="009E61A7" w:rsidRPr="00893680" w:rsidRDefault="00374A37" w:rsidP="00736771">
            <w:pPr>
              <w:tabs>
                <w:tab w:val="left" w:pos="738"/>
              </w:tabs>
              <w:rPr>
                <w:rFonts w:ascii="Arial" w:eastAsia="Arial" w:hAnsi="Arial" w:cs="Arial"/>
                <w:color w:val="000000" w:themeColor="text1"/>
                <w:sz w:val="20"/>
                <w:szCs w:val="20"/>
              </w:rPr>
            </w:pPr>
            <w:r>
              <w:rPr>
                <w:rFonts w:ascii="Arial" w:eastAsia="Arial" w:hAnsi="Arial" w:cs="Arial"/>
                <w:color w:val="000000" w:themeColor="text1"/>
                <w:sz w:val="20"/>
                <w:szCs w:val="20"/>
              </w:rPr>
              <w:t>S</w:t>
            </w:r>
            <w:r w:rsidR="009E61A7" w:rsidRPr="00893680">
              <w:rPr>
                <w:rFonts w:ascii="Arial" w:eastAsia="Arial" w:hAnsi="Arial" w:cs="Arial"/>
                <w:color w:val="000000" w:themeColor="text1"/>
                <w:sz w:val="20"/>
                <w:szCs w:val="20"/>
              </w:rPr>
              <w:t>uivi et l’amélioration de la qualité</w:t>
            </w:r>
          </w:p>
          <w:p w14:paraId="42F48062" w14:textId="342EF1C2" w:rsidR="009E61A7" w:rsidRPr="00893680" w:rsidRDefault="00374A37" w:rsidP="00736771">
            <w:pPr>
              <w:tabs>
                <w:tab w:val="left" w:pos="738"/>
              </w:tabs>
              <w:rPr>
                <w:rFonts w:ascii="Arial" w:eastAsia="Arial" w:hAnsi="Arial" w:cs="Arial"/>
                <w:color w:val="000000" w:themeColor="text1"/>
                <w:sz w:val="20"/>
                <w:szCs w:val="20"/>
              </w:rPr>
            </w:pPr>
            <w:r>
              <w:rPr>
                <w:rFonts w:ascii="Arial" w:eastAsia="Arial" w:hAnsi="Arial" w:cs="Arial"/>
                <w:color w:val="000000" w:themeColor="text1"/>
                <w:sz w:val="20"/>
                <w:szCs w:val="20"/>
              </w:rPr>
              <w:t>Ou</w:t>
            </w:r>
            <w:r w:rsidR="009E61A7" w:rsidRPr="00893680">
              <w:rPr>
                <w:rFonts w:ascii="Arial" w:eastAsia="Arial" w:hAnsi="Arial" w:cs="Arial"/>
                <w:color w:val="000000" w:themeColor="text1"/>
                <w:sz w:val="20"/>
                <w:szCs w:val="20"/>
              </w:rPr>
              <w:t>tils d'analyse et d’aide à la décision (QQOQCP, diagramme causes-effet, plan d’expérience, REX)</w:t>
            </w:r>
          </w:p>
        </w:tc>
        <w:tc>
          <w:tcPr>
            <w:tcW w:w="993" w:type="dxa"/>
            <w:gridSpan w:val="2"/>
            <w:vAlign w:val="center"/>
          </w:tcPr>
          <w:p w14:paraId="2F5A669B" w14:textId="77777777" w:rsidR="009E61A7" w:rsidRPr="00893680" w:rsidRDefault="009E61A7" w:rsidP="00034336">
            <w:pPr>
              <w:jc w:val="center"/>
              <w:rPr>
                <w:rFonts w:ascii="Arial" w:eastAsia="Calibri" w:hAnsi="Arial" w:cs="Arial"/>
                <w:b/>
                <w:sz w:val="20"/>
                <w:szCs w:val="20"/>
              </w:rPr>
            </w:pPr>
            <w:r w:rsidRPr="00893680">
              <w:rPr>
                <w:rFonts w:ascii="Arial" w:eastAsia="Calibri" w:hAnsi="Arial" w:cs="Arial"/>
                <w:b/>
                <w:sz w:val="20"/>
                <w:szCs w:val="20"/>
              </w:rPr>
              <w:t>3</w:t>
            </w:r>
          </w:p>
        </w:tc>
      </w:tr>
      <w:tr w:rsidR="009E61A7" w:rsidRPr="00893680" w14:paraId="31C9612D" w14:textId="77777777" w:rsidTr="007D0C14">
        <w:tblPrEx>
          <w:shd w:val="clear" w:color="auto" w:fill="auto"/>
        </w:tblPrEx>
        <w:trPr>
          <w:trHeight w:val="834"/>
          <w:jc w:val="center"/>
        </w:trPr>
        <w:tc>
          <w:tcPr>
            <w:tcW w:w="10627" w:type="dxa"/>
            <w:gridSpan w:val="3"/>
            <w:tcBorders>
              <w:bottom w:val="single" w:sz="4" w:space="0" w:color="auto"/>
            </w:tcBorders>
            <w:shd w:val="clear" w:color="auto" w:fill="FFE599"/>
            <w:vAlign w:val="center"/>
          </w:tcPr>
          <w:p w14:paraId="5D8AD2E4" w14:textId="77777777" w:rsidR="009E61A7" w:rsidRPr="00893680" w:rsidRDefault="009E61A7" w:rsidP="007D0C14">
            <w:pPr>
              <w:jc w:val="center"/>
              <w:rPr>
                <w:rFonts w:ascii="Arial" w:hAnsi="Arial" w:cs="Arial"/>
                <w:b/>
                <w:i/>
                <w:color w:val="000000"/>
                <w:szCs w:val="20"/>
              </w:rPr>
            </w:pPr>
            <w:r w:rsidRPr="00893680">
              <w:rPr>
                <w:rFonts w:ascii="Arial" w:eastAsia="Times New Roman" w:hAnsi="Arial" w:cs="Arial"/>
                <w:b/>
                <w:color w:val="000000"/>
                <w:sz w:val="28"/>
                <w:szCs w:val="28"/>
              </w:rPr>
              <w:lastRenderedPageBreak/>
              <w:t xml:space="preserve">Pôle 4 : </w:t>
            </w:r>
            <w:r w:rsidRPr="00893680">
              <w:rPr>
                <w:rFonts w:ascii="Arial" w:eastAsia="Arial" w:hAnsi="Arial" w:cs="Arial"/>
                <w:b/>
                <w:bCs/>
                <w:color w:val="000000" w:themeColor="text1"/>
                <w:szCs w:val="22"/>
              </w:rPr>
              <w:t>Navigabilité des aéronefs</w:t>
            </w:r>
          </w:p>
        </w:tc>
      </w:tr>
      <w:tr w:rsidR="009E61A7" w:rsidRPr="00893680" w14:paraId="1E23BF07" w14:textId="77777777" w:rsidTr="00834D40">
        <w:tblPrEx>
          <w:shd w:val="clear" w:color="auto" w:fill="auto"/>
        </w:tblPrEx>
        <w:trPr>
          <w:cantSplit/>
          <w:trHeight w:val="699"/>
          <w:jc w:val="center"/>
        </w:trPr>
        <w:tc>
          <w:tcPr>
            <w:tcW w:w="9689" w:type="dxa"/>
            <w:gridSpan w:val="2"/>
            <w:shd w:val="clear" w:color="auto" w:fill="FFF2CC"/>
            <w:vAlign w:val="center"/>
          </w:tcPr>
          <w:p w14:paraId="15A1C7DA" w14:textId="77777777" w:rsidR="009E61A7" w:rsidRPr="0033550C" w:rsidRDefault="009E61A7" w:rsidP="007D0C14">
            <w:pPr>
              <w:jc w:val="left"/>
              <w:rPr>
                <w:rFonts w:ascii="Arial" w:hAnsi="Arial" w:cs="Arial"/>
                <w:b/>
                <w:color w:val="000000"/>
                <w:sz w:val="22"/>
                <w:szCs w:val="22"/>
              </w:rPr>
            </w:pPr>
            <w:r w:rsidRPr="0033550C">
              <w:rPr>
                <w:rFonts w:ascii="Arial" w:eastAsia="Calibri" w:hAnsi="Arial" w:cs="Arial"/>
                <w:b/>
                <w:i/>
                <w:color w:val="000000"/>
                <w:sz w:val="22"/>
                <w:szCs w:val="22"/>
              </w:rPr>
              <w:t>Connaissances associées</w:t>
            </w:r>
          </w:p>
        </w:tc>
        <w:tc>
          <w:tcPr>
            <w:tcW w:w="938" w:type="dxa"/>
            <w:tcBorders>
              <w:bottom w:val="single" w:sz="4" w:space="0" w:color="auto"/>
            </w:tcBorders>
            <w:shd w:val="clear" w:color="auto" w:fill="auto"/>
            <w:vAlign w:val="center"/>
          </w:tcPr>
          <w:p w14:paraId="7A7CBB20" w14:textId="77777777" w:rsidR="009E61A7" w:rsidRPr="0033550C" w:rsidRDefault="009E61A7" w:rsidP="007D0C14">
            <w:pPr>
              <w:jc w:val="center"/>
              <w:rPr>
                <w:rFonts w:ascii="Arial" w:hAnsi="Arial" w:cs="Arial"/>
                <w:b/>
                <w:color w:val="000000"/>
                <w:sz w:val="22"/>
                <w:szCs w:val="22"/>
              </w:rPr>
            </w:pPr>
            <w:r w:rsidRPr="0033550C">
              <w:rPr>
                <w:rFonts w:ascii="Arial" w:hAnsi="Arial" w:cs="Arial"/>
                <w:b/>
                <w:color w:val="000000"/>
                <w:sz w:val="22"/>
                <w:szCs w:val="22"/>
              </w:rPr>
              <w:t>Niveau</w:t>
            </w:r>
          </w:p>
        </w:tc>
      </w:tr>
      <w:tr w:rsidR="009E61A7" w:rsidRPr="00893680" w14:paraId="0866CB14" w14:textId="77777777" w:rsidTr="007D0C14">
        <w:tblPrEx>
          <w:shd w:val="clear" w:color="auto" w:fill="auto"/>
        </w:tblPrEx>
        <w:trPr>
          <w:jc w:val="center"/>
        </w:trPr>
        <w:tc>
          <w:tcPr>
            <w:tcW w:w="10627" w:type="dxa"/>
            <w:gridSpan w:val="3"/>
            <w:shd w:val="clear" w:color="auto" w:fill="FFE599"/>
          </w:tcPr>
          <w:p w14:paraId="5C642185" w14:textId="77777777" w:rsidR="009E61A7" w:rsidRPr="0033550C" w:rsidRDefault="009E61A7" w:rsidP="007D0C14">
            <w:pPr>
              <w:rPr>
                <w:rFonts w:ascii="Arial" w:hAnsi="Arial" w:cs="Arial"/>
                <w:color w:val="000000"/>
                <w:sz w:val="22"/>
              </w:rPr>
            </w:pPr>
            <w:r w:rsidRPr="0033550C">
              <w:rPr>
                <w:rFonts w:ascii="Arial" w:hAnsi="Arial" w:cs="Arial"/>
                <w:color w:val="000000"/>
                <w:sz w:val="22"/>
              </w:rPr>
              <w:t>Architecture fonctionnelle et structurelle des aéronefs, de ses systèmes et équipements</w:t>
            </w:r>
          </w:p>
        </w:tc>
      </w:tr>
      <w:tr w:rsidR="009E61A7" w:rsidRPr="00893680" w14:paraId="670C0E9C" w14:textId="77777777" w:rsidTr="00834D40">
        <w:tblPrEx>
          <w:shd w:val="clear" w:color="auto" w:fill="auto"/>
        </w:tblPrEx>
        <w:trPr>
          <w:trHeight w:val="157"/>
          <w:jc w:val="center"/>
        </w:trPr>
        <w:tc>
          <w:tcPr>
            <w:tcW w:w="9689" w:type="dxa"/>
            <w:gridSpan w:val="2"/>
            <w:shd w:val="clear" w:color="auto" w:fill="auto"/>
          </w:tcPr>
          <w:p w14:paraId="6A8976FC" w14:textId="77777777" w:rsidR="009E61A7" w:rsidRPr="00893680" w:rsidRDefault="009E61A7" w:rsidP="007D0C14">
            <w:pPr>
              <w:ind w:left="28"/>
              <w:rPr>
                <w:rFonts w:ascii="Arial" w:eastAsia="Times New Roman" w:hAnsi="Arial" w:cs="Arial"/>
                <w:lang w:eastAsia="fr-FR"/>
              </w:rPr>
            </w:pPr>
            <w:r w:rsidRPr="00893680">
              <w:rPr>
                <w:rFonts w:ascii="Arial" w:eastAsia="Times New Roman" w:hAnsi="Arial" w:cs="Arial"/>
                <w:color w:val="000000"/>
                <w:sz w:val="20"/>
                <w:szCs w:val="20"/>
                <w:lang w:eastAsia="fr-FR"/>
              </w:rPr>
              <w:t>Description fonctionnelle et connaissances</w:t>
            </w:r>
            <w:r w:rsidRPr="00893680">
              <w:rPr>
                <w:rFonts w:ascii="Arial" w:eastAsia="Times New Roman" w:hAnsi="Arial" w:cs="Arial"/>
                <w:color w:val="FF0000"/>
                <w:sz w:val="20"/>
                <w:szCs w:val="20"/>
                <w:lang w:eastAsia="fr-FR"/>
              </w:rPr>
              <w:t xml:space="preserve"> </w:t>
            </w:r>
            <w:r w:rsidRPr="00893680">
              <w:rPr>
                <w:rFonts w:ascii="Arial" w:eastAsia="Times New Roman" w:hAnsi="Arial" w:cs="Arial"/>
                <w:color w:val="000000"/>
                <w:sz w:val="20"/>
                <w:szCs w:val="20"/>
                <w:lang w:eastAsia="fr-FR"/>
              </w:rPr>
              <w:t>des différents systèmes et sous-système associés</w:t>
            </w:r>
          </w:p>
          <w:p w14:paraId="36A68EA5" w14:textId="77777777" w:rsidR="009E61A7" w:rsidRPr="00893680" w:rsidRDefault="009E61A7" w:rsidP="007D0C14">
            <w:pPr>
              <w:ind w:left="28"/>
              <w:rPr>
                <w:rFonts w:ascii="Arial" w:eastAsia="Times New Roman" w:hAnsi="Arial" w:cs="Arial"/>
                <w:lang w:eastAsia="fr-FR"/>
              </w:rPr>
            </w:pPr>
            <w:r w:rsidRPr="00893680">
              <w:rPr>
                <w:rFonts w:ascii="Arial" w:eastAsia="Times New Roman" w:hAnsi="Arial" w:cs="Arial"/>
                <w:color w:val="000000"/>
                <w:sz w:val="20"/>
                <w:szCs w:val="20"/>
                <w:lang w:eastAsia="fr-FR"/>
              </w:rPr>
              <w:t>Structure des aéronefs</w:t>
            </w:r>
          </w:p>
          <w:p w14:paraId="2EBB1567" w14:textId="77777777" w:rsidR="009E61A7" w:rsidRPr="00893680" w:rsidRDefault="009E61A7" w:rsidP="007D0C14">
            <w:pPr>
              <w:ind w:left="28"/>
              <w:rPr>
                <w:rFonts w:ascii="Arial" w:eastAsia="Times New Roman" w:hAnsi="Arial" w:cs="Arial"/>
                <w:lang w:eastAsia="fr-FR"/>
              </w:rPr>
            </w:pPr>
            <w:r w:rsidRPr="00893680">
              <w:rPr>
                <w:rFonts w:ascii="Arial" w:eastAsia="Times New Roman" w:hAnsi="Arial" w:cs="Arial"/>
                <w:color w:val="000000"/>
                <w:sz w:val="20"/>
                <w:szCs w:val="20"/>
                <w:lang w:eastAsia="fr-FR"/>
              </w:rPr>
              <w:t>Localisation</w:t>
            </w:r>
          </w:p>
          <w:p w14:paraId="5A30D281" w14:textId="48C6D1FD" w:rsidR="009E61A7" w:rsidRPr="00893680" w:rsidRDefault="009E61A7" w:rsidP="007D0C14">
            <w:pPr>
              <w:ind w:left="28"/>
              <w:rPr>
                <w:rFonts w:ascii="Arial" w:eastAsia="Times New Roman" w:hAnsi="Arial" w:cs="Arial"/>
                <w:lang w:eastAsia="fr-FR"/>
              </w:rPr>
            </w:pPr>
            <w:r w:rsidRPr="00893680">
              <w:rPr>
                <w:rFonts w:ascii="Arial" w:eastAsia="Times New Roman" w:hAnsi="Arial" w:cs="Arial"/>
                <w:color w:val="000000"/>
                <w:sz w:val="20"/>
                <w:szCs w:val="20"/>
                <w:lang w:eastAsia="fr-FR"/>
              </w:rPr>
              <w:t>Schématisation (électrique, hydraulique, mécanique, fonctionnelle</w:t>
            </w:r>
            <w:r w:rsidR="00374A37">
              <w:rPr>
                <w:rFonts w:ascii="Arial" w:eastAsia="Times New Roman" w:hAnsi="Arial" w:cs="Arial"/>
                <w:color w:val="000000"/>
                <w:sz w:val="20"/>
                <w:szCs w:val="20"/>
                <w:lang w:eastAsia="fr-FR"/>
              </w:rPr>
              <w:t xml:space="preserve">, </w:t>
            </w:r>
            <w:r w:rsidRPr="00893680">
              <w:rPr>
                <w:rFonts w:ascii="Arial" w:eastAsia="Times New Roman" w:hAnsi="Arial" w:cs="Arial"/>
                <w:color w:val="000000"/>
                <w:sz w:val="20"/>
                <w:szCs w:val="20"/>
                <w:lang w:eastAsia="fr-FR"/>
              </w:rPr>
              <w:t>…)</w:t>
            </w:r>
          </w:p>
          <w:p w14:paraId="1E0880A6" w14:textId="77777777" w:rsidR="009E61A7" w:rsidRPr="00893680" w:rsidRDefault="009E61A7" w:rsidP="007D0C14">
            <w:pPr>
              <w:ind w:left="28"/>
              <w:rPr>
                <w:rFonts w:ascii="Arial" w:eastAsia="Times New Roman" w:hAnsi="Arial" w:cs="Arial"/>
                <w:lang w:eastAsia="fr-FR"/>
              </w:rPr>
            </w:pPr>
            <w:r w:rsidRPr="00893680">
              <w:rPr>
                <w:rFonts w:ascii="Arial" w:eastAsia="Times New Roman" w:hAnsi="Arial" w:cs="Arial"/>
                <w:color w:val="000000"/>
                <w:sz w:val="20"/>
                <w:szCs w:val="20"/>
                <w:lang w:eastAsia="fr-FR"/>
              </w:rPr>
              <w:t>Fonctionnement normal et dégradé</w:t>
            </w:r>
          </w:p>
        </w:tc>
        <w:tc>
          <w:tcPr>
            <w:tcW w:w="938" w:type="dxa"/>
            <w:shd w:val="clear" w:color="auto" w:fill="auto"/>
            <w:vAlign w:val="center"/>
          </w:tcPr>
          <w:p w14:paraId="473C155B" w14:textId="315310B4" w:rsidR="009E61A7" w:rsidRPr="00893680" w:rsidRDefault="009016E5" w:rsidP="007D0C14">
            <w:pPr>
              <w:jc w:val="center"/>
              <w:rPr>
                <w:rFonts w:ascii="Arial" w:hAnsi="Arial" w:cs="Arial"/>
                <w:b/>
                <w:color w:val="000000"/>
              </w:rPr>
            </w:pPr>
            <w:r w:rsidRPr="00893680">
              <w:rPr>
                <w:rFonts w:ascii="Arial" w:hAnsi="Arial" w:cs="Arial"/>
                <w:b/>
                <w:color w:val="000000"/>
              </w:rPr>
              <w:t>3</w:t>
            </w:r>
          </w:p>
        </w:tc>
      </w:tr>
      <w:tr w:rsidR="009E61A7" w:rsidRPr="00893680" w14:paraId="1CE872C4" w14:textId="77777777" w:rsidTr="007D0C14">
        <w:tblPrEx>
          <w:shd w:val="clear" w:color="auto" w:fill="auto"/>
        </w:tblPrEx>
        <w:trPr>
          <w:jc w:val="center"/>
        </w:trPr>
        <w:tc>
          <w:tcPr>
            <w:tcW w:w="10627" w:type="dxa"/>
            <w:gridSpan w:val="3"/>
            <w:shd w:val="clear" w:color="auto" w:fill="FFE599"/>
          </w:tcPr>
          <w:p w14:paraId="54996C9C" w14:textId="77777777" w:rsidR="009E61A7" w:rsidRPr="0033550C" w:rsidRDefault="009E61A7" w:rsidP="007D0C14">
            <w:pPr>
              <w:rPr>
                <w:rFonts w:ascii="Arial" w:hAnsi="Arial" w:cs="Arial"/>
                <w:color w:val="000000"/>
                <w:sz w:val="22"/>
                <w:szCs w:val="20"/>
              </w:rPr>
            </w:pPr>
            <w:r w:rsidRPr="0033550C">
              <w:rPr>
                <w:rFonts w:ascii="Arial" w:hAnsi="Arial" w:cs="Arial"/>
                <w:color w:val="000000"/>
                <w:sz w:val="22"/>
              </w:rPr>
              <w:t>Méthodes d’analyse du comportement des systèmes (thermopropulsion, mécanique des fluides et du solide, mécanique du vol et aérodynamique, avionique, électricité et électronique)</w:t>
            </w:r>
          </w:p>
        </w:tc>
      </w:tr>
      <w:tr w:rsidR="009E61A7" w:rsidRPr="00893680" w14:paraId="56472611" w14:textId="77777777" w:rsidTr="00834D40">
        <w:tblPrEx>
          <w:shd w:val="clear" w:color="auto" w:fill="auto"/>
        </w:tblPrEx>
        <w:trPr>
          <w:jc w:val="center"/>
        </w:trPr>
        <w:tc>
          <w:tcPr>
            <w:tcW w:w="9689" w:type="dxa"/>
            <w:gridSpan w:val="2"/>
            <w:shd w:val="clear" w:color="auto" w:fill="auto"/>
          </w:tcPr>
          <w:p w14:paraId="1C8797BB" w14:textId="77777777"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L’approche reste scientifique mais doit en permanence être reliée aux solutions technologiques proposées par les constructeurs et équipementiers.</w:t>
            </w:r>
          </w:p>
          <w:p w14:paraId="18D4A233" w14:textId="77777777"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L’heure “</w:t>
            </w:r>
            <w:proofErr w:type="spellStart"/>
            <w:r w:rsidRPr="00893680">
              <w:rPr>
                <w:rFonts w:ascii="Arial" w:hAnsi="Arial" w:cs="Arial"/>
                <w:color w:val="000000"/>
                <w:sz w:val="20"/>
                <w:szCs w:val="18"/>
              </w:rPr>
              <w:t>co</w:t>
            </w:r>
            <w:proofErr w:type="spellEnd"/>
            <w:r w:rsidRPr="00893680">
              <w:rPr>
                <w:rFonts w:ascii="Arial" w:hAnsi="Arial" w:cs="Arial"/>
                <w:color w:val="000000"/>
                <w:sz w:val="20"/>
                <w:szCs w:val="18"/>
              </w:rPr>
              <w:t xml:space="preserve"> enseignée de sciences physiques” doit être exploitée pour atteindre les objectifs pédagogiques.</w:t>
            </w:r>
          </w:p>
          <w:p w14:paraId="305F3A06" w14:textId="17A80ABF"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L'utilisation des outils de simulation numérique (modeleurs volumiques S</w:t>
            </w:r>
            <w:r w:rsidR="00374A37">
              <w:rPr>
                <w:rFonts w:ascii="Arial" w:hAnsi="Arial" w:cs="Arial"/>
                <w:color w:val="000000"/>
                <w:sz w:val="20"/>
                <w:szCs w:val="18"/>
              </w:rPr>
              <w:t>olid</w:t>
            </w:r>
            <w:r w:rsidRPr="00893680">
              <w:rPr>
                <w:rFonts w:ascii="Arial" w:hAnsi="Arial" w:cs="Arial"/>
                <w:color w:val="000000"/>
                <w:sz w:val="20"/>
                <w:szCs w:val="18"/>
              </w:rPr>
              <w:t>W</w:t>
            </w:r>
            <w:r w:rsidR="00374A37">
              <w:rPr>
                <w:rFonts w:ascii="Arial" w:hAnsi="Arial" w:cs="Arial"/>
                <w:color w:val="000000"/>
                <w:sz w:val="20"/>
                <w:szCs w:val="18"/>
              </w:rPr>
              <w:t>orks</w:t>
            </w:r>
            <w:r w:rsidRPr="00893680">
              <w:rPr>
                <w:rFonts w:ascii="Arial" w:hAnsi="Arial" w:cs="Arial"/>
                <w:color w:val="000000"/>
                <w:sz w:val="20"/>
                <w:szCs w:val="18"/>
              </w:rPr>
              <w:t>, CATIA, logiciels multi physique</w:t>
            </w:r>
            <w:r w:rsidR="00374A37">
              <w:rPr>
                <w:rFonts w:ascii="Arial" w:hAnsi="Arial" w:cs="Arial"/>
                <w:color w:val="000000"/>
                <w:sz w:val="20"/>
                <w:szCs w:val="18"/>
              </w:rPr>
              <w:t>s</w:t>
            </w:r>
            <w:r w:rsidRPr="00893680">
              <w:rPr>
                <w:rFonts w:ascii="Arial" w:hAnsi="Arial" w:cs="Arial"/>
                <w:color w:val="000000"/>
                <w:sz w:val="20"/>
                <w:szCs w:val="18"/>
              </w:rPr>
              <w:t xml:space="preserve">, </w:t>
            </w:r>
            <w:proofErr w:type="spellStart"/>
            <w:r w:rsidRPr="00893680">
              <w:rPr>
                <w:rFonts w:ascii="Arial" w:hAnsi="Arial" w:cs="Arial"/>
                <w:color w:val="000000"/>
                <w:sz w:val="20"/>
                <w:szCs w:val="18"/>
              </w:rPr>
              <w:t>matlab</w:t>
            </w:r>
            <w:proofErr w:type="spellEnd"/>
            <w:r w:rsidRPr="00893680">
              <w:rPr>
                <w:rFonts w:ascii="Arial" w:hAnsi="Arial" w:cs="Arial"/>
                <w:color w:val="000000"/>
                <w:sz w:val="20"/>
                <w:szCs w:val="18"/>
              </w:rPr>
              <w:t xml:space="preserve">, </w:t>
            </w:r>
            <w:proofErr w:type="spellStart"/>
            <w:r w:rsidRPr="00893680">
              <w:rPr>
                <w:rFonts w:ascii="Arial" w:hAnsi="Arial" w:cs="Arial"/>
                <w:color w:val="000000"/>
                <w:sz w:val="20"/>
                <w:szCs w:val="18"/>
              </w:rPr>
              <w:t>scilab</w:t>
            </w:r>
            <w:proofErr w:type="spellEnd"/>
            <w:r w:rsidR="009D7A35">
              <w:rPr>
                <w:rFonts w:ascii="Arial" w:hAnsi="Arial" w:cs="Arial"/>
                <w:color w:val="000000"/>
                <w:sz w:val="20"/>
                <w:szCs w:val="18"/>
              </w:rPr>
              <w:t xml:space="preserve">, </w:t>
            </w:r>
            <w:r w:rsidRPr="00893680">
              <w:rPr>
                <w:rFonts w:ascii="Arial" w:hAnsi="Arial" w:cs="Arial"/>
                <w:color w:val="000000"/>
                <w:sz w:val="20"/>
                <w:szCs w:val="18"/>
              </w:rPr>
              <w:t>…) devra être privilégiée devant des calculs souvent laborieux s’appuyant sur des modèles parfois inadaptés.</w:t>
            </w:r>
          </w:p>
          <w:p w14:paraId="5041B432" w14:textId="77777777" w:rsidR="009E61A7" w:rsidRPr="00893680" w:rsidRDefault="009E61A7" w:rsidP="00E64841">
            <w:pPr>
              <w:rPr>
                <w:rFonts w:ascii="Arial" w:hAnsi="Arial" w:cs="Arial"/>
                <w:color w:val="000000"/>
                <w:sz w:val="20"/>
                <w:szCs w:val="18"/>
              </w:rPr>
            </w:pPr>
          </w:p>
          <w:p w14:paraId="03AACEF7" w14:textId="022450A1" w:rsidR="009E61A7" w:rsidRPr="00893680" w:rsidRDefault="004610D7" w:rsidP="00E64841">
            <w:pPr>
              <w:rPr>
                <w:rFonts w:ascii="Arial" w:hAnsi="Arial" w:cs="Arial"/>
                <w:color w:val="000000"/>
                <w:sz w:val="20"/>
                <w:szCs w:val="18"/>
              </w:rPr>
            </w:pPr>
            <w:r>
              <w:rPr>
                <w:rFonts w:ascii="Arial" w:hAnsi="Arial" w:cs="Arial"/>
                <w:color w:val="000000"/>
                <w:sz w:val="20"/>
                <w:szCs w:val="18"/>
              </w:rPr>
              <w:t>Thermopropulsion : l</w:t>
            </w:r>
            <w:r w:rsidR="009E61A7" w:rsidRPr="00893680">
              <w:rPr>
                <w:rFonts w:ascii="Arial" w:hAnsi="Arial" w:cs="Arial"/>
                <w:color w:val="000000"/>
                <w:sz w:val="20"/>
                <w:szCs w:val="18"/>
              </w:rPr>
              <w:t>’approche des cycles thermodynamiques par le calcul ne sera pas privilégiée. Après avoir défini les principales grandeurs thermodynamiques (température, pression, volume, enthalpie</w:t>
            </w:r>
            <w:r w:rsidR="009D7A35">
              <w:rPr>
                <w:rFonts w:ascii="Arial" w:hAnsi="Arial" w:cs="Arial"/>
                <w:color w:val="000000"/>
                <w:sz w:val="20"/>
                <w:szCs w:val="18"/>
              </w:rPr>
              <w:t xml:space="preserve">, </w:t>
            </w:r>
            <w:r w:rsidR="009E61A7" w:rsidRPr="00893680">
              <w:rPr>
                <w:rFonts w:ascii="Arial" w:hAnsi="Arial" w:cs="Arial"/>
                <w:color w:val="000000"/>
                <w:sz w:val="20"/>
                <w:szCs w:val="18"/>
              </w:rPr>
              <w:t>...), l’appréciation de ces phénomènes sera plutôt étudiée à partir de diagrammes de cycle.  Il s’agit de montre</w:t>
            </w:r>
            <w:r w:rsidR="00374A37">
              <w:rPr>
                <w:rFonts w:ascii="Arial" w:hAnsi="Arial" w:cs="Arial"/>
                <w:color w:val="000000"/>
                <w:sz w:val="20"/>
                <w:szCs w:val="18"/>
              </w:rPr>
              <w:t xml:space="preserve">r selon quel principe physique </w:t>
            </w:r>
            <w:r w:rsidR="009E61A7" w:rsidRPr="00893680">
              <w:rPr>
                <w:rFonts w:ascii="Arial" w:hAnsi="Arial" w:cs="Arial"/>
                <w:color w:val="000000"/>
                <w:sz w:val="20"/>
                <w:szCs w:val="18"/>
              </w:rPr>
              <w:t>la poussée est obtenue</w:t>
            </w:r>
            <w:r w:rsidR="00374A37">
              <w:rPr>
                <w:rFonts w:ascii="Arial" w:hAnsi="Arial" w:cs="Arial"/>
                <w:color w:val="000000"/>
                <w:sz w:val="20"/>
                <w:szCs w:val="18"/>
              </w:rPr>
              <w:t>,</w:t>
            </w:r>
            <w:r w:rsidR="009E61A7" w:rsidRPr="00893680">
              <w:rPr>
                <w:rFonts w:ascii="Arial" w:hAnsi="Arial" w:cs="Arial"/>
                <w:color w:val="000000"/>
                <w:sz w:val="20"/>
                <w:szCs w:val="18"/>
              </w:rPr>
              <w:t xml:space="preserve"> puis de mettre en avant les paramètres qui </w:t>
            </w:r>
            <w:proofErr w:type="gramStart"/>
            <w:r w:rsidR="009E61A7" w:rsidRPr="00893680">
              <w:rPr>
                <w:rFonts w:ascii="Arial" w:hAnsi="Arial" w:cs="Arial"/>
                <w:color w:val="000000"/>
                <w:sz w:val="20"/>
                <w:szCs w:val="18"/>
              </w:rPr>
              <w:t>ont</w:t>
            </w:r>
            <w:proofErr w:type="gramEnd"/>
            <w:r w:rsidR="009E61A7" w:rsidRPr="00893680">
              <w:rPr>
                <w:rFonts w:ascii="Arial" w:hAnsi="Arial" w:cs="Arial"/>
                <w:color w:val="000000"/>
                <w:sz w:val="20"/>
                <w:szCs w:val="18"/>
              </w:rPr>
              <w:t xml:space="preserve"> une influence sur les performances de poussée, de rendement du moteur (température chambre de combustion, rendement propulsif</w:t>
            </w:r>
            <w:r w:rsidR="009D7A35">
              <w:rPr>
                <w:rFonts w:ascii="Arial" w:hAnsi="Arial" w:cs="Arial"/>
                <w:color w:val="000000"/>
                <w:sz w:val="20"/>
                <w:szCs w:val="18"/>
              </w:rPr>
              <w:t xml:space="preserve">, </w:t>
            </w:r>
            <w:r w:rsidR="009E61A7" w:rsidRPr="00893680">
              <w:rPr>
                <w:rFonts w:ascii="Arial" w:hAnsi="Arial" w:cs="Arial"/>
                <w:color w:val="000000"/>
                <w:sz w:val="20"/>
                <w:szCs w:val="18"/>
              </w:rPr>
              <w:t>…) et de montrer les solutions adoptées (alliages monocristallins, géométrie des attelages tournants, canal d'éjection régulation FADEC</w:t>
            </w:r>
            <w:r w:rsidR="009D7A35">
              <w:rPr>
                <w:rFonts w:ascii="Arial" w:hAnsi="Arial" w:cs="Arial"/>
                <w:color w:val="000000"/>
                <w:sz w:val="20"/>
                <w:szCs w:val="18"/>
              </w:rPr>
              <w:t xml:space="preserve">, </w:t>
            </w:r>
            <w:r w:rsidR="009E61A7" w:rsidRPr="00893680">
              <w:rPr>
                <w:rFonts w:ascii="Arial" w:hAnsi="Arial" w:cs="Arial"/>
                <w:color w:val="000000"/>
                <w:sz w:val="20"/>
                <w:szCs w:val="18"/>
              </w:rPr>
              <w:t>…).</w:t>
            </w:r>
          </w:p>
          <w:p w14:paraId="4AD28351" w14:textId="77777777" w:rsidR="009E61A7" w:rsidRPr="00893680" w:rsidRDefault="009E61A7" w:rsidP="00E64841">
            <w:pPr>
              <w:rPr>
                <w:rFonts w:ascii="Arial" w:hAnsi="Arial" w:cs="Arial"/>
                <w:color w:val="000000"/>
                <w:sz w:val="20"/>
                <w:szCs w:val="18"/>
              </w:rPr>
            </w:pPr>
          </w:p>
          <w:p w14:paraId="09048D00" w14:textId="45E2B993"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Mécanique des fluides :</w:t>
            </w:r>
            <w:r w:rsidR="009D7A35">
              <w:rPr>
                <w:rFonts w:ascii="Arial" w:hAnsi="Arial" w:cs="Arial"/>
                <w:color w:val="000000"/>
                <w:sz w:val="20"/>
                <w:szCs w:val="18"/>
              </w:rPr>
              <w:t xml:space="preserve"> loi de conservation du débit, n</w:t>
            </w:r>
            <w:r w:rsidRPr="00893680">
              <w:rPr>
                <w:rFonts w:ascii="Arial" w:hAnsi="Arial" w:cs="Arial"/>
                <w:color w:val="000000"/>
                <w:sz w:val="20"/>
                <w:szCs w:val="18"/>
              </w:rPr>
              <w:t>otion d’écoulement avec le</w:t>
            </w:r>
            <w:r w:rsidR="009D7A35">
              <w:rPr>
                <w:rFonts w:ascii="Arial" w:hAnsi="Arial" w:cs="Arial"/>
                <w:color w:val="000000"/>
                <w:sz w:val="20"/>
                <w:szCs w:val="18"/>
              </w:rPr>
              <w:t xml:space="preserve"> calcul du nombre de Reynolds, é</w:t>
            </w:r>
            <w:r w:rsidRPr="00893680">
              <w:rPr>
                <w:rFonts w:ascii="Arial" w:hAnsi="Arial" w:cs="Arial"/>
                <w:color w:val="000000"/>
                <w:sz w:val="20"/>
                <w:szCs w:val="18"/>
              </w:rPr>
              <w:t>quation de Bernoull</w:t>
            </w:r>
            <w:r w:rsidR="00374A37">
              <w:rPr>
                <w:rFonts w:ascii="Arial" w:hAnsi="Arial" w:cs="Arial"/>
                <w:color w:val="000000"/>
                <w:sz w:val="20"/>
                <w:szCs w:val="18"/>
              </w:rPr>
              <w:t>i, calcul des pertes de charges</w:t>
            </w:r>
          </w:p>
          <w:p w14:paraId="0EA1F2EC" w14:textId="77777777" w:rsidR="009E61A7" w:rsidRPr="00893680" w:rsidRDefault="009E61A7" w:rsidP="00E64841">
            <w:pPr>
              <w:rPr>
                <w:rFonts w:ascii="Arial" w:hAnsi="Arial" w:cs="Arial"/>
                <w:color w:val="000000"/>
                <w:sz w:val="20"/>
                <w:szCs w:val="18"/>
              </w:rPr>
            </w:pPr>
          </w:p>
          <w:p w14:paraId="75F10ADE" w14:textId="07C0FB1D"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Mécanique des solides (cinémati</w:t>
            </w:r>
            <w:r w:rsidR="00374A37">
              <w:rPr>
                <w:rFonts w:ascii="Arial" w:hAnsi="Arial" w:cs="Arial"/>
                <w:color w:val="000000"/>
                <w:sz w:val="20"/>
                <w:szCs w:val="18"/>
              </w:rPr>
              <w:t>que, statique, dynamique et RDM) :</w:t>
            </w:r>
            <w:r w:rsidRPr="00893680">
              <w:rPr>
                <w:rFonts w:ascii="Arial" w:hAnsi="Arial" w:cs="Arial"/>
                <w:color w:val="000000"/>
                <w:sz w:val="20"/>
                <w:szCs w:val="18"/>
              </w:rPr>
              <w:t xml:space="preserve"> </w:t>
            </w:r>
          </w:p>
          <w:p w14:paraId="3B3ADD43" w14:textId="2BAB2210"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Notions étudiées : référentiel, référentiel galiléen, modélisation cinématique des systèmes (schéma cinématique plan), trajectoires de points, actions mécaniques (force, moment, bras de levier), PFS graphique ou analytique pour des problèmes plan simples, position, vitesse et accélération d’un point (graphes des positions, des vitesses et des accélérations), contraintes, résistance élastique, module d’Young, résistance à la rupture, critère de résistance, co</w:t>
            </w:r>
            <w:r w:rsidR="009D7A35">
              <w:rPr>
                <w:rFonts w:ascii="Arial" w:hAnsi="Arial" w:cs="Arial"/>
                <w:color w:val="000000"/>
                <w:sz w:val="20"/>
                <w:szCs w:val="18"/>
              </w:rPr>
              <w:t xml:space="preserve">ncentrations de contrainte, </w:t>
            </w:r>
            <w:r w:rsidRPr="00893680">
              <w:rPr>
                <w:rFonts w:ascii="Arial" w:hAnsi="Arial" w:cs="Arial"/>
                <w:color w:val="000000"/>
                <w:sz w:val="20"/>
                <w:szCs w:val="18"/>
              </w:rPr>
              <w:t>différentes sollicitations, fatigue, fluage, dureté, résilience.</w:t>
            </w:r>
          </w:p>
          <w:p w14:paraId="5C471B7F" w14:textId="29A0D211"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 xml:space="preserve">Pour toutes ces notions, l’approche analytique devra être simple. Pour des cas plus complexes, des approches par logiciel </w:t>
            </w:r>
            <w:r w:rsidR="009D7A35">
              <w:rPr>
                <w:rFonts w:ascii="Arial" w:hAnsi="Arial" w:cs="Arial"/>
                <w:color w:val="000000"/>
                <w:sz w:val="20"/>
                <w:szCs w:val="18"/>
              </w:rPr>
              <w:t xml:space="preserve">seront privilégiées, </w:t>
            </w:r>
            <w:r w:rsidRPr="00893680">
              <w:rPr>
                <w:rFonts w:ascii="Arial" w:hAnsi="Arial" w:cs="Arial"/>
                <w:color w:val="000000"/>
                <w:sz w:val="20"/>
                <w:szCs w:val="18"/>
              </w:rPr>
              <w:t>en mettant en avant les données d’entrées et l’analyse des résultats.</w:t>
            </w:r>
          </w:p>
          <w:p w14:paraId="2EF6ADE8" w14:textId="77777777" w:rsidR="009E61A7" w:rsidRPr="00893680" w:rsidRDefault="009E61A7" w:rsidP="00E64841">
            <w:pPr>
              <w:rPr>
                <w:rFonts w:ascii="Arial" w:hAnsi="Arial" w:cs="Arial"/>
                <w:color w:val="000000"/>
                <w:sz w:val="20"/>
                <w:szCs w:val="18"/>
              </w:rPr>
            </w:pPr>
          </w:p>
          <w:p w14:paraId="487A5DCB" w14:textId="77777777"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Mécanique du vol et aérodynamique :  atmosphère, écoulement autour d’un profil, vol d’un aéronef. Il est aussi conseillé d’utiliser des maquettes ou des logiciels pour mettre en évidence ces phénomènes.</w:t>
            </w:r>
          </w:p>
          <w:p w14:paraId="196D1DA6" w14:textId="77777777" w:rsidR="009E61A7" w:rsidRPr="00893680" w:rsidRDefault="009E61A7" w:rsidP="00E64841">
            <w:pPr>
              <w:rPr>
                <w:rFonts w:ascii="Arial" w:hAnsi="Arial" w:cs="Arial"/>
                <w:color w:val="000000"/>
                <w:sz w:val="20"/>
                <w:szCs w:val="18"/>
              </w:rPr>
            </w:pPr>
          </w:p>
          <w:p w14:paraId="0A17282C" w14:textId="50D750D7" w:rsidR="009E61A7" w:rsidRPr="00893680" w:rsidRDefault="009E61A7" w:rsidP="00E64841">
            <w:pPr>
              <w:rPr>
                <w:rFonts w:ascii="Arial" w:hAnsi="Arial" w:cs="Arial"/>
                <w:color w:val="000000"/>
                <w:sz w:val="20"/>
                <w:szCs w:val="18"/>
              </w:rPr>
            </w:pPr>
            <w:r w:rsidRPr="00893680">
              <w:rPr>
                <w:rFonts w:ascii="Arial" w:hAnsi="Arial" w:cs="Arial"/>
                <w:color w:val="000000"/>
                <w:sz w:val="20"/>
                <w:szCs w:val="18"/>
              </w:rPr>
              <w:t xml:space="preserve">Avionique : </w:t>
            </w:r>
            <w:r w:rsidR="004610D7">
              <w:rPr>
                <w:rFonts w:ascii="Arial" w:hAnsi="Arial" w:cs="Arial"/>
                <w:color w:val="000000"/>
                <w:sz w:val="20"/>
                <w:szCs w:val="18"/>
              </w:rPr>
              <w:t>s</w:t>
            </w:r>
            <w:r w:rsidRPr="00893680">
              <w:rPr>
                <w:rFonts w:ascii="Arial" w:hAnsi="Arial" w:cs="Arial"/>
                <w:color w:val="000000"/>
                <w:sz w:val="20"/>
                <w:szCs w:val="18"/>
              </w:rPr>
              <w:t>ystème de numération (hexadécimal, octal, binaire), algèbre de Boole, protocoles ARINC 429, AFDX</w:t>
            </w:r>
          </w:p>
          <w:p w14:paraId="356CE2AC" w14:textId="77777777" w:rsidR="009E61A7" w:rsidRPr="00893680" w:rsidRDefault="009E61A7" w:rsidP="00E64841">
            <w:pPr>
              <w:rPr>
                <w:rFonts w:ascii="Arial" w:hAnsi="Arial" w:cs="Arial"/>
                <w:color w:val="000000"/>
                <w:sz w:val="20"/>
                <w:szCs w:val="18"/>
              </w:rPr>
            </w:pPr>
          </w:p>
          <w:p w14:paraId="2D40AD4A" w14:textId="744D0A6B" w:rsidR="009E61A7" w:rsidRPr="00893680" w:rsidRDefault="004610D7" w:rsidP="00E64841">
            <w:pPr>
              <w:rPr>
                <w:rFonts w:ascii="Arial" w:hAnsi="Arial" w:cs="Arial"/>
                <w:color w:val="000000"/>
                <w:sz w:val="20"/>
                <w:szCs w:val="18"/>
              </w:rPr>
            </w:pPr>
            <w:r>
              <w:rPr>
                <w:rFonts w:ascii="Arial" w:hAnsi="Arial" w:cs="Arial"/>
                <w:color w:val="000000"/>
                <w:sz w:val="20"/>
                <w:szCs w:val="18"/>
              </w:rPr>
              <w:t>É</w:t>
            </w:r>
            <w:r w:rsidR="00713CA3">
              <w:rPr>
                <w:rFonts w:ascii="Arial" w:hAnsi="Arial" w:cs="Arial"/>
                <w:color w:val="000000"/>
                <w:sz w:val="20"/>
                <w:szCs w:val="18"/>
              </w:rPr>
              <w:t>lectricité et électronique : n</w:t>
            </w:r>
            <w:r w:rsidR="009E61A7" w:rsidRPr="00893680">
              <w:rPr>
                <w:rFonts w:ascii="Arial" w:hAnsi="Arial" w:cs="Arial"/>
                <w:color w:val="000000"/>
                <w:sz w:val="20"/>
                <w:szCs w:val="18"/>
              </w:rPr>
              <w:t>otion de tension, intensité, résistance, capacité, loi des mailles, loi des nœuds, lecture de schéma électrique, composants standards</w:t>
            </w:r>
          </w:p>
        </w:tc>
        <w:tc>
          <w:tcPr>
            <w:tcW w:w="938" w:type="dxa"/>
            <w:shd w:val="clear" w:color="auto" w:fill="auto"/>
            <w:vAlign w:val="center"/>
          </w:tcPr>
          <w:p w14:paraId="2544AA54" w14:textId="52FAAB1C" w:rsidR="009E61A7" w:rsidRPr="00893680" w:rsidRDefault="009016E5" w:rsidP="007D0C14">
            <w:pPr>
              <w:jc w:val="center"/>
              <w:rPr>
                <w:rFonts w:ascii="Arial" w:hAnsi="Arial" w:cs="Arial"/>
                <w:b/>
                <w:color w:val="000000"/>
                <w:sz w:val="20"/>
                <w:szCs w:val="18"/>
              </w:rPr>
            </w:pPr>
            <w:r w:rsidRPr="00893680">
              <w:rPr>
                <w:rFonts w:ascii="Arial" w:hAnsi="Arial" w:cs="Arial"/>
                <w:b/>
                <w:color w:val="000000"/>
                <w:sz w:val="20"/>
                <w:szCs w:val="18"/>
              </w:rPr>
              <w:t>3</w:t>
            </w:r>
          </w:p>
        </w:tc>
      </w:tr>
      <w:tr w:rsidR="009E61A7" w:rsidRPr="00893680" w14:paraId="57B16F41" w14:textId="77777777" w:rsidTr="007D0C14">
        <w:tblPrEx>
          <w:shd w:val="clear" w:color="auto" w:fill="auto"/>
        </w:tblPrEx>
        <w:trPr>
          <w:jc w:val="center"/>
        </w:trPr>
        <w:tc>
          <w:tcPr>
            <w:tcW w:w="10627" w:type="dxa"/>
            <w:gridSpan w:val="3"/>
            <w:shd w:val="clear" w:color="auto" w:fill="FFE599"/>
          </w:tcPr>
          <w:p w14:paraId="028C33F2" w14:textId="77777777" w:rsidR="009E61A7" w:rsidRPr="0033550C" w:rsidRDefault="009E61A7" w:rsidP="007D0C14">
            <w:pPr>
              <w:rPr>
                <w:rFonts w:ascii="Arial" w:hAnsi="Arial" w:cs="Arial"/>
                <w:bCs/>
                <w:color w:val="000000"/>
                <w:sz w:val="22"/>
                <w:szCs w:val="20"/>
              </w:rPr>
            </w:pPr>
            <w:r w:rsidRPr="0033550C">
              <w:rPr>
                <w:rFonts w:ascii="Arial" w:hAnsi="Arial" w:cs="Arial"/>
                <w:color w:val="000000"/>
                <w:sz w:val="22"/>
              </w:rPr>
              <w:t>Architecture et exploitation de la documentation y compris en anglais</w:t>
            </w:r>
          </w:p>
        </w:tc>
      </w:tr>
      <w:tr w:rsidR="009E61A7" w:rsidRPr="00893680" w14:paraId="4E95E525" w14:textId="77777777" w:rsidTr="00834D40">
        <w:tblPrEx>
          <w:shd w:val="clear" w:color="auto" w:fill="auto"/>
        </w:tblPrEx>
        <w:trPr>
          <w:jc w:val="center"/>
        </w:trPr>
        <w:tc>
          <w:tcPr>
            <w:tcW w:w="9689" w:type="dxa"/>
            <w:gridSpan w:val="2"/>
            <w:shd w:val="clear" w:color="auto" w:fill="auto"/>
          </w:tcPr>
          <w:p w14:paraId="4D05EE20" w14:textId="77777777" w:rsidR="009E61A7" w:rsidRPr="00893680" w:rsidRDefault="009E61A7" w:rsidP="007D0C14">
            <w:pPr>
              <w:rPr>
                <w:rFonts w:ascii="Arial" w:eastAsia="Times New Roman" w:hAnsi="Arial" w:cs="Arial"/>
                <w:lang w:eastAsia="fr-FR"/>
              </w:rPr>
            </w:pPr>
            <w:r w:rsidRPr="00893680">
              <w:rPr>
                <w:rFonts w:ascii="Arial" w:eastAsia="Times New Roman" w:hAnsi="Arial" w:cs="Arial"/>
                <w:color w:val="000000"/>
                <w:sz w:val="20"/>
                <w:szCs w:val="20"/>
                <w:lang w:eastAsia="fr-FR"/>
              </w:rPr>
              <w:t>Standard iSPec2200 et S1000D</w:t>
            </w:r>
          </w:p>
          <w:p w14:paraId="778D267A" w14:textId="45BE5EA9" w:rsidR="009E61A7" w:rsidRPr="00893680" w:rsidRDefault="00374A37" w:rsidP="007D0C14">
            <w:pPr>
              <w:rPr>
                <w:rFonts w:ascii="Arial" w:eastAsia="Times New Roman" w:hAnsi="Arial" w:cs="Arial"/>
                <w:lang w:eastAsia="fr-FR"/>
              </w:rPr>
            </w:pPr>
            <w:r>
              <w:rPr>
                <w:rFonts w:ascii="Arial" w:eastAsia="Times New Roman" w:hAnsi="Arial" w:cs="Arial"/>
                <w:color w:val="000000"/>
                <w:sz w:val="20"/>
                <w:szCs w:val="20"/>
                <w:lang w:eastAsia="fr-FR"/>
              </w:rPr>
              <w:t>D</w:t>
            </w:r>
            <w:r w:rsidR="009E61A7" w:rsidRPr="00893680">
              <w:rPr>
                <w:rFonts w:ascii="Arial" w:eastAsia="Times New Roman" w:hAnsi="Arial" w:cs="Arial"/>
                <w:color w:val="000000"/>
                <w:sz w:val="20"/>
                <w:szCs w:val="20"/>
                <w:lang w:eastAsia="fr-FR"/>
              </w:rPr>
              <w:t>ifférents documents de chaque standard</w:t>
            </w:r>
          </w:p>
          <w:p w14:paraId="7D0A02E3" w14:textId="21ADCF30" w:rsidR="009E61A7" w:rsidRPr="00893680" w:rsidRDefault="00374A37" w:rsidP="007D0C14">
            <w:pPr>
              <w:rPr>
                <w:rFonts w:ascii="Arial" w:eastAsia="Times New Roman" w:hAnsi="Arial" w:cs="Arial"/>
                <w:lang w:eastAsia="fr-FR"/>
              </w:rPr>
            </w:pPr>
            <w:r>
              <w:rPr>
                <w:rFonts w:ascii="Arial" w:eastAsia="Times New Roman" w:hAnsi="Arial" w:cs="Arial"/>
                <w:color w:val="000000"/>
                <w:sz w:val="20"/>
                <w:szCs w:val="20"/>
                <w:lang w:eastAsia="fr-FR"/>
              </w:rPr>
              <w:t>C</w:t>
            </w:r>
            <w:r w:rsidR="009E61A7" w:rsidRPr="00893680">
              <w:rPr>
                <w:rFonts w:ascii="Arial" w:eastAsia="Times New Roman" w:hAnsi="Arial" w:cs="Arial"/>
                <w:color w:val="000000"/>
                <w:sz w:val="20"/>
                <w:szCs w:val="20"/>
                <w:lang w:eastAsia="fr-FR"/>
              </w:rPr>
              <w:t>odification des documents</w:t>
            </w:r>
          </w:p>
          <w:p w14:paraId="041DC650" w14:textId="0000EC96" w:rsidR="009E61A7" w:rsidRPr="00893680" w:rsidRDefault="00374A37" w:rsidP="007D0C14">
            <w:pPr>
              <w:rPr>
                <w:rFonts w:ascii="Arial" w:eastAsia="Times New Roman" w:hAnsi="Arial" w:cs="Arial"/>
                <w:lang w:eastAsia="fr-FR"/>
              </w:rPr>
            </w:pPr>
            <w:r>
              <w:rPr>
                <w:rFonts w:ascii="Arial" w:eastAsia="Times New Roman" w:hAnsi="Arial" w:cs="Arial"/>
                <w:color w:val="000000"/>
                <w:sz w:val="20"/>
                <w:szCs w:val="20"/>
                <w:lang w:eastAsia="fr-FR"/>
              </w:rPr>
              <w:t>I</w:t>
            </w:r>
            <w:r w:rsidR="009E61A7" w:rsidRPr="00893680">
              <w:rPr>
                <w:rFonts w:ascii="Arial" w:eastAsia="Times New Roman" w:hAnsi="Arial" w:cs="Arial"/>
                <w:color w:val="000000"/>
                <w:sz w:val="20"/>
                <w:szCs w:val="20"/>
                <w:lang w:eastAsia="fr-FR"/>
              </w:rPr>
              <w:t>dentification des systèmes et opérations (ATA, SNS, P/N, FIN, S/N…)</w:t>
            </w:r>
          </w:p>
          <w:p w14:paraId="054DAAAE" w14:textId="4DDEC762" w:rsidR="009E61A7" w:rsidRPr="00893680" w:rsidRDefault="00374A37" w:rsidP="007D0C14">
            <w:pPr>
              <w:rPr>
                <w:rFonts w:ascii="Arial" w:eastAsia="Times New Roman" w:hAnsi="Arial" w:cs="Arial"/>
                <w:lang w:eastAsia="fr-FR"/>
              </w:rPr>
            </w:pPr>
            <w:r>
              <w:rPr>
                <w:rFonts w:ascii="Arial" w:eastAsia="Times New Roman" w:hAnsi="Arial" w:cs="Arial"/>
                <w:color w:val="000000"/>
                <w:sz w:val="20"/>
                <w:szCs w:val="20"/>
                <w:lang w:eastAsia="fr-FR"/>
              </w:rPr>
              <w:t>Z</w:t>
            </w:r>
            <w:r w:rsidR="009E61A7" w:rsidRPr="00893680">
              <w:rPr>
                <w:rFonts w:ascii="Arial" w:eastAsia="Times New Roman" w:hAnsi="Arial" w:cs="Arial"/>
                <w:color w:val="000000"/>
                <w:sz w:val="20"/>
                <w:szCs w:val="20"/>
                <w:lang w:eastAsia="fr-FR"/>
              </w:rPr>
              <w:t>oning</w:t>
            </w:r>
          </w:p>
          <w:p w14:paraId="0F9990DB" w14:textId="7DD5887B" w:rsidR="009E61A7" w:rsidRPr="00893680" w:rsidRDefault="00374A37" w:rsidP="007D0C14">
            <w:pPr>
              <w:rPr>
                <w:rFonts w:ascii="Arial" w:eastAsia="Times New Roman" w:hAnsi="Arial" w:cs="Arial"/>
                <w:lang w:eastAsia="fr-FR"/>
              </w:rPr>
            </w:pPr>
            <w:r>
              <w:rPr>
                <w:rFonts w:ascii="Arial" w:eastAsia="Times New Roman" w:hAnsi="Arial" w:cs="Arial"/>
                <w:color w:val="000000"/>
                <w:sz w:val="20"/>
                <w:szCs w:val="20"/>
                <w:lang w:eastAsia="fr-FR"/>
              </w:rPr>
              <w:t>E</w:t>
            </w:r>
            <w:r w:rsidR="009E61A7" w:rsidRPr="00893680">
              <w:rPr>
                <w:rFonts w:ascii="Arial" w:eastAsia="Times New Roman" w:hAnsi="Arial" w:cs="Arial"/>
                <w:color w:val="000000"/>
                <w:sz w:val="20"/>
                <w:szCs w:val="20"/>
                <w:lang w:eastAsia="fr-FR"/>
              </w:rPr>
              <w:t>ffectivité</w:t>
            </w:r>
          </w:p>
        </w:tc>
        <w:tc>
          <w:tcPr>
            <w:tcW w:w="938" w:type="dxa"/>
            <w:shd w:val="clear" w:color="auto" w:fill="auto"/>
            <w:vAlign w:val="center"/>
          </w:tcPr>
          <w:p w14:paraId="1156EB84" w14:textId="64AE5C56" w:rsidR="009E61A7" w:rsidRPr="00893680" w:rsidRDefault="009016E5" w:rsidP="007D0C14">
            <w:pPr>
              <w:jc w:val="center"/>
              <w:rPr>
                <w:rFonts w:ascii="Arial" w:hAnsi="Arial" w:cs="Arial"/>
                <w:b/>
                <w:color w:val="000000"/>
                <w:szCs w:val="20"/>
              </w:rPr>
            </w:pPr>
            <w:r w:rsidRPr="00034336">
              <w:rPr>
                <w:rFonts w:ascii="Arial" w:hAnsi="Arial" w:cs="Arial"/>
                <w:b/>
                <w:color w:val="000000"/>
                <w:sz w:val="20"/>
                <w:szCs w:val="20"/>
              </w:rPr>
              <w:t>3</w:t>
            </w:r>
          </w:p>
        </w:tc>
      </w:tr>
      <w:tr w:rsidR="009E61A7" w:rsidRPr="00893680" w14:paraId="6327699B" w14:textId="77777777" w:rsidTr="007D0C14">
        <w:tblPrEx>
          <w:shd w:val="clear" w:color="auto" w:fill="auto"/>
        </w:tblPrEx>
        <w:trPr>
          <w:jc w:val="center"/>
        </w:trPr>
        <w:tc>
          <w:tcPr>
            <w:tcW w:w="10627" w:type="dxa"/>
            <w:gridSpan w:val="3"/>
            <w:shd w:val="clear" w:color="auto" w:fill="FFE599"/>
          </w:tcPr>
          <w:p w14:paraId="67848D23" w14:textId="77777777" w:rsidR="009E61A7" w:rsidRPr="0033550C" w:rsidRDefault="009E61A7" w:rsidP="007D0C14">
            <w:pPr>
              <w:rPr>
                <w:rFonts w:ascii="Arial" w:hAnsi="Arial" w:cs="Arial"/>
                <w:color w:val="000000"/>
                <w:sz w:val="22"/>
                <w:szCs w:val="20"/>
              </w:rPr>
            </w:pPr>
            <w:r w:rsidRPr="0033550C">
              <w:rPr>
                <w:rFonts w:ascii="Arial" w:hAnsi="Arial" w:cs="Arial"/>
                <w:color w:val="000000"/>
                <w:sz w:val="22"/>
              </w:rPr>
              <w:t>Critères de fiabilité</w:t>
            </w:r>
          </w:p>
        </w:tc>
      </w:tr>
      <w:tr w:rsidR="009E61A7" w:rsidRPr="00893680" w14:paraId="29F17638" w14:textId="77777777" w:rsidTr="00834D40">
        <w:tblPrEx>
          <w:shd w:val="clear" w:color="auto" w:fill="auto"/>
        </w:tblPrEx>
        <w:trPr>
          <w:jc w:val="center"/>
        </w:trPr>
        <w:tc>
          <w:tcPr>
            <w:tcW w:w="9689" w:type="dxa"/>
            <w:gridSpan w:val="2"/>
            <w:shd w:val="clear" w:color="auto" w:fill="auto"/>
          </w:tcPr>
          <w:p w14:paraId="7A0B3CBE" w14:textId="1FAE7C2E" w:rsidR="009E61A7" w:rsidRPr="00893680" w:rsidRDefault="00713CA3" w:rsidP="007D0C14">
            <w:pPr>
              <w:rPr>
                <w:rFonts w:ascii="Arial" w:hAnsi="Arial" w:cs="Arial"/>
                <w:color w:val="000000"/>
                <w:sz w:val="20"/>
                <w:szCs w:val="20"/>
              </w:rPr>
            </w:pPr>
            <w:r>
              <w:rPr>
                <w:rFonts w:ascii="Arial" w:hAnsi="Arial" w:cs="Arial"/>
                <w:color w:val="000000"/>
                <w:sz w:val="20"/>
                <w:szCs w:val="20"/>
              </w:rPr>
              <w:t>D</w:t>
            </w:r>
            <w:r w:rsidR="009E61A7" w:rsidRPr="00893680">
              <w:rPr>
                <w:rFonts w:ascii="Arial" w:hAnsi="Arial" w:cs="Arial"/>
                <w:color w:val="000000"/>
                <w:sz w:val="20"/>
                <w:szCs w:val="20"/>
              </w:rPr>
              <w:t>ans l'analyse de la maintenance aéronautique, une approche probabiliste de la fiabilité R(t) (</w:t>
            </w:r>
            <w:proofErr w:type="spellStart"/>
            <w:r w:rsidR="009E61A7" w:rsidRPr="00893680">
              <w:rPr>
                <w:rFonts w:ascii="Arial" w:hAnsi="Arial" w:cs="Arial"/>
                <w:color w:val="000000"/>
                <w:sz w:val="20"/>
                <w:szCs w:val="20"/>
              </w:rPr>
              <w:t>reliability</w:t>
            </w:r>
            <w:proofErr w:type="spellEnd"/>
            <w:r w:rsidR="009E61A7" w:rsidRPr="00893680">
              <w:rPr>
                <w:rFonts w:ascii="Arial" w:hAnsi="Arial" w:cs="Arial"/>
                <w:color w:val="000000"/>
                <w:sz w:val="20"/>
                <w:szCs w:val="20"/>
              </w:rPr>
              <w:t>)</w:t>
            </w:r>
            <w:r>
              <w:rPr>
                <w:rFonts w:ascii="Arial" w:hAnsi="Arial" w:cs="Arial"/>
                <w:color w:val="000000"/>
                <w:sz w:val="20"/>
                <w:szCs w:val="20"/>
              </w:rPr>
              <w:t xml:space="preserve"> peut être envisagée</w:t>
            </w:r>
            <w:r w:rsidR="009E61A7" w:rsidRPr="00893680">
              <w:rPr>
                <w:rFonts w:ascii="Arial" w:hAnsi="Arial" w:cs="Arial"/>
                <w:color w:val="000000"/>
                <w:sz w:val="20"/>
                <w:szCs w:val="20"/>
              </w:rPr>
              <w:t>.</w:t>
            </w:r>
          </w:p>
          <w:p w14:paraId="1C263245" w14:textId="1566B5D2" w:rsidR="009E61A7" w:rsidRPr="00893680" w:rsidRDefault="00713CA3" w:rsidP="007D0C14">
            <w:pPr>
              <w:rPr>
                <w:rFonts w:ascii="Arial" w:hAnsi="Arial" w:cs="Arial"/>
                <w:color w:val="000000"/>
                <w:sz w:val="20"/>
                <w:szCs w:val="20"/>
              </w:rPr>
            </w:pPr>
            <w:r>
              <w:rPr>
                <w:rFonts w:ascii="Arial" w:hAnsi="Arial" w:cs="Arial"/>
                <w:color w:val="000000"/>
                <w:sz w:val="20"/>
                <w:szCs w:val="20"/>
              </w:rPr>
              <w:t>Notions : t</w:t>
            </w:r>
            <w:r w:rsidR="009E61A7" w:rsidRPr="00893680">
              <w:rPr>
                <w:rFonts w:ascii="Arial" w:hAnsi="Arial" w:cs="Arial"/>
                <w:color w:val="000000"/>
                <w:sz w:val="20"/>
                <w:szCs w:val="20"/>
              </w:rPr>
              <w:t>aux de</w:t>
            </w:r>
            <w:r w:rsidR="00374A37">
              <w:rPr>
                <w:rFonts w:ascii="Arial" w:hAnsi="Arial" w:cs="Arial"/>
                <w:color w:val="000000"/>
                <w:sz w:val="20"/>
                <w:szCs w:val="20"/>
              </w:rPr>
              <w:t xml:space="preserve"> défaillance, MTBF, MTFF, MTTF</w:t>
            </w:r>
          </w:p>
          <w:p w14:paraId="0063549E" w14:textId="4EABBBE2" w:rsidR="009E61A7" w:rsidRPr="00893680" w:rsidRDefault="009E61A7" w:rsidP="007D0C14">
            <w:pPr>
              <w:rPr>
                <w:rFonts w:ascii="Arial" w:hAnsi="Arial" w:cs="Arial"/>
                <w:b/>
                <w:color w:val="000000"/>
                <w:szCs w:val="20"/>
              </w:rPr>
            </w:pPr>
            <w:r w:rsidRPr="00893680">
              <w:rPr>
                <w:rFonts w:ascii="Arial" w:hAnsi="Arial" w:cs="Arial"/>
                <w:color w:val="000000"/>
                <w:sz w:val="20"/>
                <w:szCs w:val="20"/>
              </w:rPr>
              <w:lastRenderedPageBreak/>
              <w:t xml:space="preserve">Les lois proposées seront : lois de survie, loi exponentielle, loi de </w:t>
            </w:r>
            <w:proofErr w:type="spellStart"/>
            <w:r w:rsidRPr="00893680">
              <w:rPr>
                <w:rFonts w:ascii="Arial" w:hAnsi="Arial" w:cs="Arial"/>
                <w:color w:val="000000"/>
                <w:sz w:val="20"/>
                <w:szCs w:val="20"/>
              </w:rPr>
              <w:t>weibull</w:t>
            </w:r>
            <w:proofErr w:type="spellEnd"/>
            <w:r w:rsidRPr="00893680">
              <w:rPr>
                <w:rFonts w:ascii="Arial" w:hAnsi="Arial" w:cs="Arial"/>
                <w:color w:val="000000"/>
                <w:sz w:val="20"/>
                <w:szCs w:val="20"/>
              </w:rPr>
              <w:t xml:space="preserve"> à privilégier avec l’analyse des paramètres caractéristiqu</w:t>
            </w:r>
            <w:r w:rsidR="00374A37">
              <w:rPr>
                <w:rFonts w:ascii="Arial" w:hAnsi="Arial" w:cs="Arial"/>
                <w:color w:val="000000"/>
                <w:sz w:val="20"/>
                <w:szCs w:val="20"/>
              </w:rPr>
              <w:t xml:space="preserve">es, </w:t>
            </w:r>
            <w:r w:rsidR="00713CA3">
              <w:rPr>
                <w:rFonts w:ascii="Arial" w:hAnsi="Arial" w:cs="Arial"/>
                <w:color w:val="000000"/>
                <w:sz w:val="20"/>
                <w:szCs w:val="20"/>
              </w:rPr>
              <w:t>tracé des résultats sur p</w:t>
            </w:r>
            <w:r w:rsidRPr="00893680">
              <w:rPr>
                <w:rFonts w:ascii="Arial" w:hAnsi="Arial" w:cs="Arial"/>
                <w:color w:val="000000"/>
                <w:sz w:val="20"/>
                <w:szCs w:val="20"/>
              </w:rPr>
              <w:t>apier “WEIBULL”, expression de la loi R(t), commentaires associés à la courbe R(t) et calcul du MTBF et de l’écart type.</w:t>
            </w:r>
          </w:p>
        </w:tc>
        <w:tc>
          <w:tcPr>
            <w:tcW w:w="938" w:type="dxa"/>
            <w:shd w:val="clear" w:color="auto" w:fill="auto"/>
            <w:vAlign w:val="center"/>
          </w:tcPr>
          <w:p w14:paraId="7DB1D2D0" w14:textId="7C68C57F" w:rsidR="009E61A7" w:rsidRPr="00893680" w:rsidRDefault="009016E5" w:rsidP="007D0C14">
            <w:pPr>
              <w:jc w:val="center"/>
              <w:rPr>
                <w:rFonts w:ascii="Arial" w:hAnsi="Arial" w:cs="Arial"/>
                <w:b/>
                <w:color w:val="000000"/>
                <w:szCs w:val="20"/>
              </w:rPr>
            </w:pPr>
            <w:r w:rsidRPr="00034336">
              <w:rPr>
                <w:rFonts w:ascii="Arial" w:hAnsi="Arial" w:cs="Arial"/>
                <w:b/>
                <w:color w:val="000000"/>
                <w:sz w:val="20"/>
                <w:szCs w:val="20"/>
              </w:rPr>
              <w:lastRenderedPageBreak/>
              <w:t>3</w:t>
            </w:r>
          </w:p>
        </w:tc>
      </w:tr>
      <w:tr w:rsidR="009E61A7" w:rsidRPr="00893680" w14:paraId="5168FA26"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2F50FF90" w14:textId="77777777" w:rsidR="009E61A7" w:rsidRPr="0033550C" w:rsidRDefault="009E61A7" w:rsidP="007D0C14">
            <w:pPr>
              <w:jc w:val="left"/>
              <w:rPr>
                <w:rFonts w:ascii="Arial" w:eastAsia="Times New Roman" w:hAnsi="Arial" w:cs="Arial"/>
                <w:sz w:val="22"/>
                <w:lang w:eastAsia="fr-FR"/>
              </w:rPr>
            </w:pPr>
            <w:r w:rsidRPr="0033550C">
              <w:rPr>
                <w:rFonts w:ascii="Arial" w:eastAsia="Times New Roman" w:hAnsi="Arial" w:cs="Arial"/>
                <w:color w:val="000000"/>
                <w:sz w:val="22"/>
                <w:lang w:eastAsia="fr-FR"/>
              </w:rPr>
              <w:t>Contextes économique et environnemental</w:t>
            </w:r>
          </w:p>
        </w:tc>
      </w:tr>
      <w:tr w:rsidR="009E61A7" w:rsidRPr="00893680" w14:paraId="21193DD6"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trHeight w:val="188"/>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3515E8B" w14:textId="274D5845"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Acteurs mondia</w:t>
            </w:r>
            <w:r w:rsidR="00713CA3">
              <w:rPr>
                <w:rFonts w:ascii="Arial" w:eastAsia="Times New Roman" w:hAnsi="Arial" w:cs="Arial"/>
                <w:bCs/>
                <w:sz w:val="20"/>
                <w:szCs w:val="20"/>
                <w:lang w:eastAsia="fr-FR"/>
              </w:rPr>
              <w:t>ux principaux de l’aéronautique</w:t>
            </w:r>
          </w:p>
          <w:p w14:paraId="23A4D310" w14:textId="0E48D3A1"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Notions des principales données économiques (chiffre d'affaires, résultats nets</w:t>
            </w:r>
            <w:r w:rsidR="00713CA3">
              <w:rPr>
                <w:rFonts w:ascii="Arial" w:eastAsia="Times New Roman" w:hAnsi="Arial" w:cs="Arial"/>
                <w:bCs/>
                <w:sz w:val="20"/>
                <w:szCs w:val="20"/>
                <w:lang w:eastAsia="fr-FR"/>
              </w:rPr>
              <w:t xml:space="preserve">, </w:t>
            </w:r>
            <w:r w:rsidRPr="00893680">
              <w:rPr>
                <w:rFonts w:ascii="Arial" w:eastAsia="Times New Roman" w:hAnsi="Arial" w:cs="Arial"/>
                <w:bCs/>
                <w:sz w:val="20"/>
                <w:szCs w:val="20"/>
                <w:lang w:eastAsia="fr-FR"/>
              </w:rPr>
              <w:t>…)</w:t>
            </w:r>
          </w:p>
          <w:p w14:paraId="0541DB1E" w14:textId="48327FB9"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 xml:space="preserve">Notion de législation </w:t>
            </w:r>
            <w:proofErr w:type="gramStart"/>
            <w:r w:rsidRPr="00893680">
              <w:rPr>
                <w:rFonts w:ascii="Arial" w:eastAsia="Times New Roman" w:hAnsi="Arial" w:cs="Arial"/>
                <w:bCs/>
                <w:sz w:val="20"/>
                <w:szCs w:val="20"/>
                <w:lang w:eastAsia="fr-FR"/>
              </w:rPr>
              <w:t>environnementale  (</w:t>
            </w:r>
            <w:proofErr w:type="gramEnd"/>
            <w:r w:rsidRPr="00893680">
              <w:rPr>
                <w:rFonts w:ascii="Arial" w:eastAsia="Times New Roman" w:hAnsi="Arial" w:cs="Arial"/>
                <w:bCs/>
                <w:sz w:val="20"/>
                <w:szCs w:val="20"/>
                <w:lang w:eastAsia="fr-FR"/>
              </w:rPr>
              <w:t>ISO 14000, législation propre au domaine aérien</w:t>
            </w:r>
            <w:r w:rsidR="00713CA3">
              <w:rPr>
                <w:rFonts w:ascii="Arial" w:eastAsia="Times New Roman" w:hAnsi="Arial" w:cs="Arial"/>
                <w:bCs/>
                <w:sz w:val="20"/>
                <w:szCs w:val="20"/>
                <w:lang w:eastAsia="fr-FR"/>
              </w:rPr>
              <w:t xml:space="preserve">, </w:t>
            </w:r>
            <w:r w:rsidRPr="00893680">
              <w:rPr>
                <w:rFonts w:ascii="Arial" w:eastAsia="Times New Roman" w:hAnsi="Arial" w:cs="Arial"/>
                <w:bCs/>
                <w:sz w:val="20"/>
                <w:szCs w:val="20"/>
                <w:lang w:eastAsia="fr-FR"/>
              </w:rPr>
              <w:t>…)</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A7FBA41" w14:textId="692F754F" w:rsidR="009E61A7" w:rsidRPr="00893680" w:rsidRDefault="001C5EAE"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2</w:t>
            </w:r>
          </w:p>
        </w:tc>
      </w:tr>
      <w:tr w:rsidR="009E61A7" w:rsidRPr="00893680" w14:paraId="428D3F36"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trHeight w:val="248"/>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6065F5A2" w14:textId="77777777" w:rsidR="009E61A7" w:rsidRPr="001C35DF" w:rsidRDefault="009E61A7" w:rsidP="007D0C14">
            <w:pPr>
              <w:jc w:val="left"/>
              <w:rPr>
                <w:rFonts w:ascii="Arial" w:eastAsia="Times New Roman" w:hAnsi="Arial" w:cs="Arial"/>
                <w:sz w:val="22"/>
                <w:lang w:eastAsia="fr-FR"/>
              </w:rPr>
            </w:pPr>
            <w:r w:rsidRPr="001C35DF">
              <w:rPr>
                <w:rFonts w:ascii="Arial" w:eastAsia="Times New Roman" w:hAnsi="Arial" w:cs="Arial"/>
                <w:sz w:val="22"/>
                <w:lang w:eastAsia="fr-FR"/>
              </w:rPr>
              <w:t>Calcul de coûts</w:t>
            </w:r>
          </w:p>
        </w:tc>
      </w:tr>
      <w:tr w:rsidR="009E61A7" w:rsidRPr="00893680" w14:paraId="09979BF3"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FBEE205" w14:textId="77777777"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Charges directes, charges indirectes, charges fixes, charges variables, coûts d’achat, coûts de production (unitaire, total), coûts de distribution.</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18F1A6C5" w14:textId="047E1BD8" w:rsidR="009E61A7" w:rsidRPr="00893680" w:rsidRDefault="001C5EAE"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63731B01"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18467E97" w14:textId="77777777" w:rsidR="009E61A7" w:rsidRPr="001C35DF" w:rsidRDefault="009E61A7" w:rsidP="007D0C14">
            <w:pPr>
              <w:jc w:val="left"/>
              <w:rPr>
                <w:rFonts w:ascii="Arial" w:eastAsia="Times New Roman" w:hAnsi="Arial" w:cs="Arial"/>
                <w:sz w:val="22"/>
                <w:lang w:eastAsia="fr-FR"/>
              </w:rPr>
            </w:pPr>
            <w:r w:rsidRPr="001C35DF">
              <w:rPr>
                <w:rFonts w:ascii="Arial" w:eastAsia="Times New Roman" w:hAnsi="Arial" w:cs="Arial"/>
                <w:sz w:val="22"/>
                <w:lang w:eastAsia="fr-FR"/>
              </w:rPr>
              <w:t>Expression fonctionnelle du besoin et cahier des charges (NF-EN 16271)</w:t>
            </w:r>
          </w:p>
        </w:tc>
      </w:tr>
      <w:tr w:rsidR="009E61A7" w:rsidRPr="00893680" w14:paraId="01BCF917"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1DFDF63" w14:textId="3AB84D14" w:rsidR="009E61A7" w:rsidRPr="00893680" w:rsidRDefault="009E61A7" w:rsidP="009D7A35">
            <w:pPr>
              <w:rPr>
                <w:rFonts w:ascii="Arial" w:eastAsia="Times New Roman" w:hAnsi="Arial" w:cs="Arial"/>
                <w:sz w:val="20"/>
                <w:szCs w:val="20"/>
                <w:lang w:eastAsia="fr-FR"/>
              </w:rPr>
            </w:pPr>
            <w:r w:rsidRPr="00893680">
              <w:rPr>
                <w:rFonts w:ascii="Arial" w:eastAsia="Times New Roman" w:hAnsi="Arial" w:cs="Arial"/>
                <w:bCs/>
                <w:sz w:val="20"/>
                <w:szCs w:val="20"/>
                <w:lang w:eastAsia="fr-FR"/>
              </w:rPr>
              <w:t xml:space="preserve">L’approche définie dans la norme NF-EN 16271 sera utilisée pour définir un cahier des charges en vue de la conception ou la commande d’un produit. Pour la description d’un système, </w:t>
            </w:r>
            <w:r w:rsidR="00713CA3">
              <w:rPr>
                <w:rFonts w:ascii="Arial" w:eastAsia="Times New Roman" w:hAnsi="Arial" w:cs="Arial"/>
                <w:bCs/>
                <w:sz w:val="20"/>
                <w:szCs w:val="20"/>
                <w:lang w:eastAsia="fr-FR"/>
              </w:rPr>
              <w:t xml:space="preserve">la syntaxe </w:t>
            </w:r>
            <w:proofErr w:type="spellStart"/>
            <w:r w:rsidR="00713CA3">
              <w:rPr>
                <w:rFonts w:ascii="Arial" w:eastAsia="Times New Roman" w:hAnsi="Arial" w:cs="Arial"/>
                <w:bCs/>
                <w:sz w:val="20"/>
                <w:szCs w:val="20"/>
                <w:lang w:eastAsia="fr-FR"/>
              </w:rPr>
              <w:t>SysML</w:t>
            </w:r>
            <w:proofErr w:type="spellEnd"/>
            <w:r w:rsidR="009D7A35">
              <w:rPr>
                <w:rFonts w:ascii="Arial" w:eastAsia="Times New Roman" w:hAnsi="Arial" w:cs="Arial"/>
                <w:bCs/>
                <w:sz w:val="20"/>
                <w:szCs w:val="20"/>
                <w:lang w:eastAsia="fr-FR"/>
              </w:rPr>
              <w:t xml:space="preserve"> sera privilégiée.</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1489B3A2" w14:textId="7FD605D4"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0B429C3B"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640E14D8" w14:textId="77777777" w:rsidR="009E61A7" w:rsidRPr="001C35DF" w:rsidRDefault="009E61A7" w:rsidP="007D0C14">
            <w:pPr>
              <w:jc w:val="left"/>
              <w:rPr>
                <w:rFonts w:ascii="Arial" w:eastAsia="Times New Roman" w:hAnsi="Arial" w:cs="Arial"/>
                <w:sz w:val="22"/>
                <w:lang w:eastAsia="fr-FR"/>
              </w:rPr>
            </w:pPr>
            <w:r w:rsidRPr="001C35DF">
              <w:rPr>
                <w:rFonts w:ascii="Arial" w:eastAsia="Times New Roman" w:hAnsi="Arial" w:cs="Arial"/>
                <w:sz w:val="22"/>
                <w:lang w:eastAsia="fr-FR"/>
              </w:rPr>
              <w:t>Systèmes de gestion : qualité/systèmes de surveillance de la conformité</w:t>
            </w:r>
          </w:p>
        </w:tc>
      </w:tr>
      <w:tr w:rsidR="009E61A7" w:rsidRPr="00893680" w14:paraId="6ECAFFFB"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5703D48" w14:textId="5D1C15FB" w:rsidR="009E61A7" w:rsidRPr="00893680" w:rsidRDefault="00374A37" w:rsidP="007D0C14">
            <w:pPr>
              <w:rPr>
                <w:rFonts w:ascii="Arial" w:eastAsia="Times New Roman" w:hAnsi="Arial" w:cs="Arial"/>
                <w:sz w:val="20"/>
                <w:szCs w:val="20"/>
                <w:lang w:eastAsia="fr-FR"/>
              </w:rPr>
            </w:pPr>
            <w:r>
              <w:rPr>
                <w:rFonts w:ascii="Arial" w:eastAsia="Times New Roman" w:hAnsi="Arial" w:cs="Arial"/>
                <w:sz w:val="20"/>
                <w:szCs w:val="20"/>
                <w:lang w:eastAsia="fr-FR"/>
              </w:rPr>
              <w:t>A</w:t>
            </w:r>
            <w:r w:rsidR="009D7A35">
              <w:rPr>
                <w:rFonts w:ascii="Arial" w:eastAsia="Times New Roman" w:hAnsi="Arial" w:cs="Arial"/>
                <w:sz w:val="20"/>
                <w:szCs w:val="20"/>
                <w:lang w:eastAsia="fr-FR"/>
              </w:rPr>
              <w:t>ssurance qualité</w:t>
            </w:r>
          </w:p>
          <w:p w14:paraId="0DEBAF54" w14:textId="5800C221" w:rsidR="009E61A7" w:rsidRPr="00893680" w:rsidRDefault="00374A37" w:rsidP="007D0C14">
            <w:pPr>
              <w:rPr>
                <w:rFonts w:ascii="Arial" w:eastAsia="Times New Roman" w:hAnsi="Arial" w:cs="Arial"/>
                <w:sz w:val="20"/>
                <w:szCs w:val="20"/>
                <w:lang w:eastAsia="fr-FR"/>
              </w:rPr>
            </w:pPr>
            <w:r>
              <w:rPr>
                <w:rFonts w:ascii="Arial" w:eastAsia="Times New Roman" w:hAnsi="Arial" w:cs="Arial"/>
                <w:sz w:val="20"/>
                <w:szCs w:val="20"/>
                <w:lang w:eastAsia="fr-FR"/>
              </w:rPr>
              <w:t>D</w:t>
            </w:r>
            <w:r w:rsidR="009D7A35">
              <w:rPr>
                <w:rFonts w:ascii="Arial" w:eastAsia="Times New Roman" w:hAnsi="Arial" w:cs="Arial"/>
                <w:sz w:val="20"/>
                <w:szCs w:val="20"/>
                <w:lang w:eastAsia="fr-FR"/>
              </w:rPr>
              <w:t>émarche de certification</w:t>
            </w:r>
          </w:p>
          <w:p w14:paraId="25B1D786" w14:textId="402615B7" w:rsidR="009E61A7" w:rsidRPr="00893680" w:rsidRDefault="00374A37" w:rsidP="007D0C14">
            <w:pPr>
              <w:rPr>
                <w:rFonts w:ascii="Arial" w:eastAsia="Times New Roman" w:hAnsi="Arial" w:cs="Arial"/>
                <w:sz w:val="20"/>
                <w:szCs w:val="20"/>
                <w:lang w:eastAsia="fr-FR"/>
              </w:rPr>
            </w:pPr>
            <w:r>
              <w:rPr>
                <w:rFonts w:ascii="Arial" w:eastAsia="Times New Roman" w:hAnsi="Arial" w:cs="Arial"/>
                <w:sz w:val="20"/>
                <w:szCs w:val="20"/>
                <w:lang w:eastAsia="fr-FR"/>
              </w:rPr>
              <w:t>A</w:t>
            </w:r>
            <w:r w:rsidR="009D7A35">
              <w:rPr>
                <w:rFonts w:ascii="Arial" w:eastAsia="Times New Roman" w:hAnsi="Arial" w:cs="Arial"/>
                <w:sz w:val="20"/>
                <w:szCs w:val="20"/>
                <w:lang w:eastAsia="fr-FR"/>
              </w:rPr>
              <w:t>udits</w:t>
            </w:r>
          </w:p>
          <w:p w14:paraId="32A5F763" w14:textId="6CAF54DF" w:rsidR="009E61A7" w:rsidRPr="00893680" w:rsidRDefault="00374A37" w:rsidP="007D0C14">
            <w:pPr>
              <w:rPr>
                <w:rFonts w:ascii="Arial" w:eastAsia="Times New Roman" w:hAnsi="Arial" w:cs="Arial"/>
                <w:sz w:val="20"/>
                <w:szCs w:val="20"/>
                <w:lang w:eastAsia="fr-FR"/>
              </w:rPr>
            </w:pPr>
            <w:r>
              <w:rPr>
                <w:rFonts w:ascii="Arial" w:eastAsia="Times New Roman" w:hAnsi="Arial" w:cs="Arial"/>
                <w:sz w:val="20"/>
                <w:szCs w:val="20"/>
                <w:lang w:eastAsia="fr-FR"/>
              </w:rPr>
              <w:t>T</w:t>
            </w:r>
            <w:r w:rsidR="009D7A35">
              <w:rPr>
                <w:rFonts w:ascii="Arial" w:eastAsia="Times New Roman" w:hAnsi="Arial" w:cs="Arial"/>
                <w:sz w:val="20"/>
                <w:szCs w:val="20"/>
                <w:lang w:eastAsia="fr-FR"/>
              </w:rPr>
              <w:t>raçabilité</w:t>
            </w:r>
          </w:p>
          <w:p w14:paraId="2410644A" w14:textId="7D5D1DA8" w:rsidR="009E61A7" w:rsidRPr="00893680" w:rsidRDefault="00374A37" w:rsidP="007D0C14">
            <w:pPr>
              <w:rPr>
                <w:rFonts w:ascii="Arial" w:eastAsia="Times New Roman" w:hAnsi="Arial" w:cs="Arial"/>
                <w:sz w:val="20"/>
                <w:szCs w:val="20"/>
                <w:lang w:eastAsia="fr-FR"/>
              </w:rPr>
            </w:pPr>
            <w:r>
              <w:rPr>
                <w:rFonts w:ascii="Arial" w:eastAsia="Times New Roman" w:hAnsi="Arial" w:cs="Arial"/>
                <w:sz w:val="20"/>
                <w:szCs w:val="20"/>
                <w:lang w:eastAsia="fr-FR"/>
              </w:rPr>
              <w:t>S</w:t>
            </w:r>
            <w:r w:rsidR="009E61A7" w:rsidRPr="00893680">
              <w:rPr>
                <w:rFonts w:ascii="Arial" w:eastAsia="Times New Roman" w:hAnsi="Arial" w:cs="Arial"/>
                <w:sz w:val="20"/>
                <w:szCs w:val="20"/>
                <w:lang w:eastAsia="fr-FR"/>
              </w:rPr>
              <w:t>uivi et l’amélioration de la qualité </w:t>
            </w:r>
          </w:p>
          <w:p w14:paraId="23E41DC3" w14:textId="5D0B1B46" w:rsidR="009E61A7" w:rsidRPr="00893680" w:rsidRDefault="00374A37" w:rsidP="007D0C14">
            <w:pPr>
              <w:rPr>
                <w:rFonts w:ascii="Arial" w:eastAsia="Times New Roman" w:hAnsi="Arial" w:cs="Arial"/>
                <w:sz w:val="20"/>
                <w:szCs w:val="20"/>
                <w:lang w:eastAsia="fr-FR"/>
              </w:rPr>
            </w:pPr>
            <w:r>
              <w:rPr>
                <w:rFonts w:ascii="Arial" w:eastAsia="Times New Roman" w:hAnsi="Arial" w:cs="Arial"/>
                <w:sz w:val="20"/>
                <w:szCs w:val="20"/>
                <w:lang w:eastAsia="fr-FR"/>
              </w:rPr>
              <w:t>O</w:t>
            </w:r>
            <w:r w:rsidR="009E61A7" w:rsidRPr="00893680">
              <w:rPr>
                <w:rFonts w:ascii="Arial" w:eastAsia="Times New Roman" w:hAnsi="Arial" w:cs="Arial"/>
                <w:sz w:val="20"/>
                <w:szCs w:val="20"/>
                <w:lang w:eastAsia="fr-FR"/>
              </w:rPr>
              <w:t>utils d'analyse et d’aide à la décision (QQOQCP, diagramme causes-effet, plan d’expérience, REX) </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01568222" w14:textId="15F0DCC3"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1A416C66"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7CCB31C6" w14:textId="77777777" w:rsidR="009E61A7" w:rsidRPr="001C35DF" w:rsidRDefault="009E61A7" w:rsidP="007D0C14">
            <w:pPr>
              <w:jc w:val="left"/>
              <w:rPr>
                <w:rFonts w:ascii="Arial" w:eastAsia="Times New Roman" w:hAnsi="Arial" w:cs="Arial"/>
                <w:sz w:val="22"/>
                <w:lang w:eastAsia="fr-FR"/>
              </w:rPr>
            </w:pPr>
            <w:r w:rsidRPr="001C35DF">
              <w:rPr>
                <w:rFonts w:ascii="Arial" w:eastAsia="Times New Roman" w:hAnsi="Arial" w:cs="Arial"/>
                <w:sz w:val="22"/>
                <w:lang w:eastAsia="fr-FR"/>
              </w:rPr>
              <w:t>Architecture fonctionnelle et structurelle des aéronefs, de ses systèmes et équipements</w:t>
            </w:r>
          </w:p>
        </w:tc>
      </w:tr>
      <w:tr w:rsidR="009E61A7" w:rsidRPr="00893680" w14:paraId="1EF8A8AA"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AE83515" w14:textId="77777777" w:rsidR="009E61A7" w:rsidRPr="00893680" w:rsidRDefault="009E61A7" w:rsidP="00374A37">
            <w:pPr>
              <w:rPr>
                <w:rFonts w:ascii="Arial" w:eastAsia="Times New Roman" w:hAnsi="Arial" w:cs="Arial"/>
                <w:sz w:val="20"/>
                <w:szCs w:val="20"/>
                <w:lang w:eastAsia="fr-FR"/>
              </w:rPr>
            </w:pPr>
            <w:r w:rsidRPr="00893680">
              <w:rPr>
                <w:rFonts w:ascii="Arial" w:eastAsia="Times New Roman" w:hAnsi="Arial" w:cs="Arial"/>
                <w:bCs/>
                <w:sz w:val="20"/>
                <w:szCs w:val="20"/>
                <w:lang w:eastAsia="fr-FR"/>
              </w:rPr>
              <w:t>L'architecture fonctionnelle et structurelle sera abordée sous la syntaxe SYSML.</w:t>
            </w:r>
          </w:p>
          <w:p w14:paraId="19495108" w14:textId="4BCCD1CC" w:rsidR="009E61A7" w:rsidRPr="00893680" w:rsidRDefault="009E61A7" w:rsidP="00374A37">
            <w:pPr>
              <w:rPr>
                <w:rFonts w:ascii="Arial" w:eastAsia="Times New Roman" w:hAnsi="Arial" w:cs="Arial"/>
                <w:sz w:val="20"/>
                <w:szCs w:val="20"/>
                <w:lang w:eastAsia="fr-FR"/>
              </w:rPr>
            </w:pPr>
            <w:r w:rsidRPr="00893680">
              <w:rPr>
                <w:rFonts w:ascii="Arial" w:eastAsia="Times New Roman" w:hAnsi="Arial" w:cs="Arial"/>
                <w:bCs/>
                <w:sz w:val="20"/>
                <w:szCs w:val="20"/>
                <w:lang w:eastAsia="fr-FR"/>
              </w:rPr>
              <w:t>Seules les compétences de lecture et d’interpréta</w:t>
            </w:r>
            <w:r w:rsidR="00374A37">
              <w:rPr>
                <w:rFonts w:ascii="Arial" w:eastAsia="Times New Roman" w:hAnsi="Arial" w:cs="Arial"/>
                <w:bCs/>
                <w:sz w:val="20"/>
                <w:szCs w:val="20"/>
                <w:lang w:eastAsia="fr-FR"/>
              </w:rPr>
              <w:t>tion des diagrammes ci-dessous</w:t>
            </w:r>
            <w:r w:rsidRPr="00893680">
              <w:rPr>
                <w:rFonts w:ascii="Arial" w:eastAsia="Times New Roman" w:hAnsi="Arial" w:cs="Arial"/>
                <w:bCs/>
                <w:sz w:val="20"/>
                <w:szCs w:val="20"/>
                <w:lang w:eastAsia="fr-FR"/>
              </w:rPr>
              <w:t xml:space="preserve"> seront “visées”</w:t>
            </w:r>
            <w:r w:rsidR="00374A37">
              <w:rPr>
                <w:rFonts w:ascii="Arial" w:eastAsia="Times New Roman" w:hAnsi="Arial" w:cs="Arial"/>
                <w:bCs/>
                <w:sz w:val="20"/>
                <w:szCs w:val="20"/>
                <w:lang w:eastAsia="fr-FR"/>
              </w:rPr>
              <w:t>.</w:t>
            </w:r>
          </w:p>
          <w:p w14:paraId="2CB650B0" w14:textId="66F35BE6" w:rsidR="009E61A7" w:rsidRPr="00893680" w:rsidRDefault="00374A37" w:rsidP="00374A37">
            <w:pPr>
              <w:rPr>
                <w:rFonts w:ascii="Arial" w:eastAsia="Times New Roman" w:hAnsi="Arial" w:cs="Arial"/>
                <w:sz w:val="20"/>
                <w:szCs w:val="20"/>
                <w:lang w:eastAsia="fr-FR"/>
              </w:rPr>
            </w:pPr>
            <w:r>
              <w:rPr>
                <w:rFonts w:ascii="Arial" w:eastAsia="Times New Roman" w:hAnsi="Arial" w:cs="Arial"/>
                <w:bCs/>
                <w:sz w:val="20"/>
                <w:szCs w:val="20"/>
                <w:lang w:eastAsia="fr-FR"/>
              </w:rPr>
              <w:t>D</w:t>
            </w:r>
            <w:r w:rsidR="009E61A7" w:rsidRPr="00893680">
              <w:rPr>
                <w:rFonts w:ascii="Arial" w:eastAsia="Times New Roman" w:hAnsi="Arial" w:cs="Arial"/>
                <w:bCs/>
                <w:sz w:val="20"/>
                <w:szCs w:val="20"/>
                <w:lang w:eastAsia="fr-FR"/>
              </w:rPr>
              <w:t>iagramme de cas d'utilisati</w:t>
            </w:r>
            <w:r w:rsidR="009D7A35">
              <w:rPr>
                <w:rFonts w:ascii="Arial" w:eastAsia="Times New Roman" w:hAnsi="Arial" w:cs="Arial"/>
                <w:bCs/>
                <w:sz w:val="20"/>
                <w:szCs w:val="20"/>
                <w:lang w:eastAsia="fr-FR"/>
              </w:rPr>
              <w:t>on remplace la “ bête à corne”</w:t>
            </w:r>
          </w:p>
          <w:p w14:paraId="69422CED" w14:textId="4FEC3098" w:rsidR="009E61A7" w:rsidRPr="00893680" w:rsidRDefault="00374A37" w:rsidP="00374A37">
            <w:pPr>
              <w:rPr>
                <w:rFonts w:ascii="Arial" w:eastAsia="Times New Roman" w:hAnsi="Arial" w:cs="Arial"/>
                <w:sz w:val="20"/>
                <w:szCs w:val="20"/>
                <w:lang w:eastAsia="fr-FR"/>
              </w:rPr>
            </w:pPr>
            <w:r>
              <w:rPr>
                <w:rFonts w:ascii="Arial" w:eastAsia="Times New Roman" w:hAnsi="Arial" w:cs="Arial"/>
                <w:bCs/>
                <w:sz w:val="20"/>
                <w:szCs w:val="20"/>
                <w:lang w:eastAsia="fr-FR"/>
              </w:rPr>
              <w:t>D</w:t>
            </w:r>
            <w:r w:rsidR="009E61A7" w:rsidRPr="00893680">
              <w:rPr>
                <w:rFonts w:ascii="Arial" w:eastAsia="Times New Roman" w:hAnsi="Arial" w:cs="Arial"/>
                <w:bCs/>
                <w:sz w:val="20"/>
                <w:szCs w:val="20"/>
                <w:lang w:eastAsia="fr-FR"/>
              </w:rPr>
              <w:t>iagramme REQ remplace le “cahier des charges”</w:t>
            </w:r>
          </w:p>
          <w:p w14:paraId="2AC27AC2" w14:textId="2DE1BC28" w:rsidR="009E61A7" w:rsidRPr="00893680" w:rsidRDefault="00374A37" w:rsidP="00374A37">
            <w:pPr>
              <w:rPr>
                <w:rFonts w:ascii="Arial" w:eastAsia="Times New Roman" w:hAnsi="Arial" w:cs="Arial"/>
                <w:sz w:val="20"/>
                <w:szCs w:val="20"/>
                <w:lang w:eastAsia="fr-FR"/>
              </w:rPr>
            </w:pPr>
            <w:r>
              <w:rPr>
                <w:rFonts w:ascii="Arial" w:eastAsia="Times New Roman" w:hAnsi="Arial" w:cs="Arial"/>
                <w:bCs/>
                <w:sz w:val="20"/>
                <w:szCs w:val="20"/>
                <w:lang w:eastAsia="fr-FR"/>
              </w:rPr>
              <w:t>D</w:t>
            </w:r>
            <w:r w:rsidR="009E61A7" w:rsidRPr="00893680">
              <w:rPr>
                <w:rFonts w:ascii="Arial" w:eastAsia="Times New Roman" w:hAnsi="Arial" w:cs="Arial"/>
                <w:bCs/>
                <w:sz w:val="20"/>
                <w:szCs w:val="20"/>
                <w:lang w:eastAsia="fr-FR"/>
              </w:rPr>
              <w:t>iagramme SEQ décrit les cycles automatiques séquentiels (anal</w:t>
            </w:r>
            <w:r>
              <w:rPr>
                <w:rFonts w:ascii="Arial" w:eastAsia="Times New Roman" w:hAnsi="Arial" w:cs="Arial"/>
                <w:bCs/>
                <w:sz w:val="20"/>
                <w:szCs w:val="20"/>
                <w:lang w:eastAsia="fr-FR"/>
              </w:rPr>
              <w:t>yse fonctionnelle des séquences</w:t>
            </w:r>
          </w:p>
          <w:p w14:paraId="5B5C866C" w14:textId="77D03C0E" w:rsidR="009E61A7" w:rsidRPr="00893680" w:rsidRDefault="00374A37" w:rsidP="00374A37">
            <w:pPr>
              <w:rPr>
                <w:rFonts w:ascii="Arial" w:eastAsia="Times New Roman" w:hAnsi="Arial" w:cs="Arial"/>
                <w:sz w:val="20"/>
                <w:szCs w:val="20"/>
                <w:lang w:eastAsia="fr-FR"/>
              </w:rPr>
            </w:pPr>
            <w:r>
              <w:rPr>
                <w:rFonts w:ascii="Arial" w:eastAsia="Times New Roman" w:hAnsi="Arial" w:cs="Arial"/>
                <w:bCs/>
                <w:sz w:val="20"/>
                <w:szCs w:val="20"/>
                <w:lang w:eastAsia="fr-FR"/>
              </w:rPr>
              <w:t>D</w:t>
            </w:r>
            <w:r w:rsidR="009E61A7" w:rsidRPr="00893680">
              <w:rPr>
                <w:rFonts w:ascii="Arial" w:eastAsia="Times New Roman" w:hAnsi="Arial" w:cs="Arial"/>
                <w:bCs/>
                <w:sz w:val="20"/>
                <w:szCs w:val="20"/>
                <w:lang w:eastAsia="fr-FR"/>
              </w:rPr>
              <w:t>iagramme IBD décrit la structure interne modulaire du système et les échanges de flux</w:t>
            </w:r>
            <w:r>
              <w:rPr>
                <w:rFonts w:ascii="Arial" w:eastAsia="Times New Roman" w:hAnsi="Arial" w:cs="Arial"/>
                <w:bCs/>
                <w:sz w:val="20"/>
                <w:szCs w:val="20"/>
                <w:lang w:eastAsia="fr-FR"/>
              </w:rPr>
              <w:t xml:space="preserve"> </w:t>
            </w:r>
            <w:r w:rsidR="009E61A7" w:rsidRPr="00893680">
              <w:rPr>
                <w:rFonts w:ascii="Arial" w:eastAsia="Times New Roman" w:hAnsi="Arial" w:cs="Arial"/>
                <w:bCs/>
                <w:sz w:val="20"/>
                <w:szCs w:val="20"/>
                <w:lang w:eastAsia="fr-FR"/>
              </w:rPr>
              <w:t>(analyse structurelle)</w:t>
            </w:r>
          </w:p>
          <w:p w14:paraId="079DB61B" w14:textId="181030EE" w:rsidR="009E61A7" w:rsidRPr="00893680" w:rsidRDefault="00374A37" w:rsidP="00374A37">
            <w:pPr>
              <w:rPr>
                <w:rFonts w:ascii="Arial" w:eastAsia="Times New Roman" w:hAnsi="Arial" w:cs="Arial"/>
                <w:sz w:val="20"/>
                <w:szCs w:val="20"/>
                <w:lang w:eastAsia="fr-FR"/>
              </w:rPr>
            </w:pPr>
            <w:r>
              <w:rPr>
                <w:rFonts w:ascii="Arial" w:eastAsia="Times New Roman" w:hAnsi="Arial" w:cs="Arial"/>
                <w:bCs/>
                <w:sz w:val="20"/>
                <w:szCs w:val="20"/>
                <w:lang w:eastAsia="fr-FR"/>
              </w:rPr>
              <w:t>Le d</w:t>
            </w:r>
            <w:r w:rsidR="009E61A7" w:rsidRPr="00893680">
              <w:rPr>
                <w:rFonts w:ascii="Arial" w:eastAsia="Times New Roman" w:hAnsi="Arial" w:cs="Arial"/>
                <w:bCs/>
                <w:sz w:val="20"/>
                <w:szCs w:val="20"/>
                <w:lang w:eastAsia="fr-FR"/>
              </w:rPr>
              <w:t>iagramme BDD décrit la structure interne, en listant les sous-ensembles et leurs fonctions</w:t>
            </w:r>
            <w:r>
              <w:rPr>
                <w:rFonts w:ascii="Arial" w:eastAsia="Times New Roman" w:hAnsi="Arial" w:cs="Arial"/>
                <w:bCs/>
                <w:sz w:val="20"/>
                <w:szCs w:val="20"/>
                <w:lang w:eastAsia="fr-FR"/>
              </w:rPr>
              <w:t>.</w:t>
            </w:r>
          </w:p>
          <w:p w14:paraId="20DE6983" w14:textId="511DCFD8" w:rsidR="009E61A7" w:rsidRPr="00893680" w:rsidRDefault="00374A37" w:rsidP="00374A37">
            <w:pPr>
              <w:rPr>
                <w:rFonts w:ascii="Arial" w:eastAsia="Times New Roman" w:hAnsi="Arial" w:cs="Arial"/>
                <w:sz w:val="20"/>
                <w:szCs w:val="20"/>
                <w:lang w:eastAsia="fr-FR"/>
              </w:rPr>
            </w:pPr>
            <w:r>
              <w:rPr>
                <w:rFonts w:ascii="Arial" w:eastAsia="Times New Roman" w:hAnsi="Arial" w:cs="Arial"/>
                <w:bCs/>
                <w:sz w:val="20"/>
                <w:szCs w:val="20"/>
                <w:lang w:eastAsia="fr-FR"/>
              </w:rPr>
              <w:t>Le d</w:t>
            </w:r>
            <w:r w:rsidR="009E61A7" w:rsidRPr="00893680">
              <w:rPr>
                <w:rFonts w:ascii="Arial" w:eastAsia="Times New Roman" w:hAnsi="Arial" w:cs="Arial"/>
                <w:bCs/>
                <w:sz w:val="20"/>
                <w:szCs w:val="20"/>
                <w:lang w:eastAsia="fr-FR"/>
              </w:rPr>
              <w:t>iagramme d’état décrit le comportement d’un programme dans un système automatisé</w:t>
            </w:r>
            <w:r>
              <w:rPr>
                <w:rFonts w:ascii="Arial" w:eastAsia="Times New Roman" w:hAnsi="Arial" w:cs="Arial"/>
                <w:bCs/>
                <w:sz w:val="20"/>
                <w:szCs w:val="20"/>
                <w:lang w:eastAsia="fr-FR"/>
              </w:rPr>
              <w:t>.</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0F8290C6" w14:textId="52888974"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626CD35E"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446B4618" w14:textId="77777777" w:rsidR="009E61A7" w:rsidRPr="001C35DF" w:rsidRDefault="009E61A7" w:rsidP="007D0C14">
            <w:pPr>
              <w:jc w:val="left"/>
              <w:rPr>
                <w:rFonts w:ascii="Arial" w:eastAsia="Times New Roman" w:hAnsi="Arial" w:cs="Arial"/>
                <w:sz w:val="22"/>
                <w:szCs w:val="20"/>
                <w:lang w:eastAsia="fr-FR"/>
              </w:rPr>
            </w:pPr>
            <w:r w:rsidRPr="001C35DF">
              <w:rPr>
                <w:rFonts w:ascii="Arial" w:eastAsia="Times New Roman" w:hAnsi="Arial" w:cs="Arial"/>
                <w:sz w:val="22"/>
                <w:szCs w:val="20"/>
                <w:lang w:eastAsia="fr-FR"/>
              </w:rPr>
              <w:t>Normes de rédaction technique (ATA, iSpec2200, S1000D, DITA, ASD STE100, …)</w:t>
            </w:r>
          </w:p>
        </w:tc>
      </w:tr>
      <w:tr w:rsidR="009E61A7" w:rsidRPr="00893680" w14:paraId="572332B5"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3F5B663" w14:textId="39A205AB"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Pour les normes ATA100, iSp</w:t>
            </w:r>
            <w:r w:rsidR="00374A37">
              <w:rPr>
                <w:rFonts w:ascii="Arial" w:eastAsia="Times New Roman" w:hAnsi="Arial" w:cs="Arial"/>
                <w:bCs/>
                <w:sz w:val="20"/>
                <w:szCs w:val="20"/>
                <w:lang w:eastAsia="fr-FR"/>
              </w:rPr>
              <w:t xml:space="preserve">ec2200, S1000D, </w:t>
            </w:r>
            <w:r w:rsidRPr="00893680">
              <w:rPr>
                <w:rFonts w:ascii="Arial" w:eastAsia="Times New Roman" w:hAnsi="Arial" w:cs="Arial"/>
                <w:bCs/>
                <w:sz w:val="20"/>
                <w:szCs w:val="20"/>
                <w:lang w:eastAsia="fr-FR"/>
              </w:rPr>
              <w:t>quelques notions (système de numérotation des systèmes, numéro d’opération, les différents manuels ou modules…)</w:t>
            </w:r>
            <w:r w:rsidR="00374A37">
              <w:rPr>
                <w:rFonts w:ascii="Arial" w:eastAsia="Times New Roman" w:hAnsi="Arial" w:cs="Arial"/>
                <w:bCs/>
                <w:sz w:val="20"/>
                <w:szCs w:val="20"/>
                <w:lang w:eastAsia="fr-FR"/>
              </w:rPr>
              <w:t xml:space="preserve"> seront extraites.</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0462A366" w14:textId="267C15F5"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1AF4DDDC"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7C5D1B7F" w14:textId="77777777" w:rsidR="009E61A7" w:rsidRPr="001C35DF" w:rsidRDefault="009E61A7" w:rsidP="007D0C14">
            <w:pPr>
              <w:jc w:val="left"/>
              <w:rPr>
                <w:rFonts w:ascii="Arial" w:eastAsia="Times New Roman" w:hAnsi="Arial" w:cs="Arial"/>
                <w:sz w:val="22"/>
                <w:lang w:eastAsia="fr-FR"/>
              </w:rPr>
            </w:pPr>
            <w:r w:rsidRPr="001C35DF">
              <w:rPr>
                <w:rFonts w:ascii="Arial" w:eastAsia="Times New Roman" w:hAnsi="Arial" w:cs="Arial"/>
                <w:sz w:val="22"/>
                <w:lang w:eastAsia="fr-FR"/>
              </w:rPr>
              <w:t>Structuration XML</w:t>
            </w:r>
          </w:p>
        </w:tc>
      </w:tr>
      <w:tr w:rsidR="009E61A7" w:rsidRPr="00893680" w14:paraId="31627DB9"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EF00B2D" w14:textId="77777777"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Approche initiatique de la syntaxe </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19E9976A" w14:textId="0966AFA3"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1</w:t>
            </w:r>
          </w:p>
        </w:tc>
      </w:tr>
      <w:tr w:rsidR="009E61A7" w:rsidRPr="00893680" w14:paraId="3C4FA026"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2A7DEF3C" w14:textId="77777777" w:rsidR="009E61A7" w:rsidRPr="00B145A4" w:rsidRDefault="009E61A7" w:rsidP="007D0C14">
            <w:pPr>
              <w:jc w:val="left"/>
              <w:rPr>
                <w:rFonts w:ascii="Arial" w:eastAsia="Times New Roman" w:hAnsi="Arial" w:cs="Arial"/>
                <w:sz w:val="22"/>
                <w:lang w:eastAsia="fr-FR"/>
              </w:rPr>
            </w:pPr>
            <w:r w:rsidRPr="00B145A4">
              <w:rPr>
                <w:rFonts w:ascii="Arial" w:eastAsia="Times New Roman" w:hAnsi="Arial" w:cs="Arial"/>
                <w:sz w:val="22"/>
                <w:lang w:eastAsia="fr-FR"/>
              </w:rPr>
              <w:t>Techniques de prise d’informations (notes, croquis, photos, carte mentale, …)</w:t>
            </w:r>
          </w:p>
        </w:tc>
      </w:tr>
      <w:tr w:rsidR="009E61A7" w:rsidRPr="00893680" w14:paraId="7A4A0B01"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5BF92FE" w14:textId="0E2E4819"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sz w:val="20"/>
                <w:szCs w:val="20"/>
                <w:lang w:eastAsia="fr-FR"/>
              </w:rPr>
              <w:t xml:space="preserve">Notes : </w:t>
            </w:r>
            <w:r w:rsidR="00374A37">
              <w:rPr>
                <w:rFonts w:ascii="Arial" w:eastAsia="Times New Roman" w:hAnsi="Arial" w:cs="Arial"/>
                <w:bCs/>
                <w:sz w:val="20"/>
                <w:szCs w:val="20"/>
                <w:lang w:eastAsia="fr-FR"/>
              </w:rPr>
              <w:t>l</w:t>
            </w:r>
            <w:r w:rsidRPr="00893680">
              <w:rPr>
                <w:rFonts w:ascii="Arial" w:eastAsia="Times New Roman" w:hAnsi="Arial" w:cs="Arial"/>
                <w:bCs/>
                <w:sz w:val="20"/>
                <w:szCs w:val="20"/>
                <w:lang w:eastAsia="fr-FR"/>
              </w:rPr>
              <w:t>a prise de note manuscrite rapide sera mobilisée de manière préférentielle</w:t>
            </w:r>
            <w:r w:rsidR="00374A37">
              <w:rPr>
                <w:rFonts w:ascii="Arial" w:eastAsia="Times New Roman" w:hAnsi="Arial" w:cs="Arial"/>
                <w:bCs/>
                <w:sz w:val="20"/>
                <w:szCs w:val="20"/>
                <w:lang w:eastAsia="fr-FR"/>
              </w:rPr>
              <w:t>.</w:t>
            </w:r>
          </w:p>
          <w:p w14:paraId="05B352E3" w14:textId="77777777" w:rsidR="00374A37" w:rsidRDefault="009E61A7" w:rsidP="007D0C14">
            <w:pPr>
              <w:rPr>
                <w:rFonts w:ascii="Arial" w:eastAsia="Times New Roman" w:hAnsi="Arial" w:cs="Arial"/>
                <w:bCs/>
                <w:sz w:val="20"/>
                <w:szCs w:val="20"/>
                <w:lang w:eastAsia="fr-FR"/>
              </w:rPr>
            </w:pPr>
            <w:r w:rsidRPr="00893680">
              <w:rPr>
                <w:rFonts w:ascii="Arial" w:eastAsia="Times New Roman" w:hAnsi="Arial" w:cs="Arial"/>
                <w:sz w:val="20"/>
                <w:szCs w:val="20"/>
                <w:lang w:eastAsia="fr-FR"/>
              </w:rPr>
              <w:t xml:space="preserve">Croquis : </w:t>
            </w:r>
            <w:r w:rsidR="00374A37">
              <w:rPr>
                <w:rFonts w:ascii="Arial" w:eastAsia="Times New Roman" w:hAnsi="Arial" w:cs="Arial"/>
                <w:bCs/>
                <w:sz w:val="20"/>
                <w:szCs w:val="20"/>
                <w:lang w:eastAsia="fr-FR"/>
              </w:rPr>
              <w:t>v</w:t>
            </w:r>
            <w:r w:rsidRPr="00893680">
              <w:rPr>
                <w:rFonts w:ascii="Arial" w:eastAsia="Times New Roman" w:hAnsi="Arial" w:cs="Arial"/>
                <w:bCs/>
                <w:sz w:val="20"/>
                <w:szCs w:val="20"/>
                <w:lang w:eastAsia="fr-FR"/>
              </w:rPr>
              <w:t>ues projetées, perspective isométrique et cavalière</w:t>
            </w:r>
            <w:r w:rsidR="00374A37">
              <w:rPr>
                <w:rFonts w:ascii="Arial" w:eastAsia="Times New Roman" w:hAnsi="Arial" w:cs="Arial"/>
                <w:bCs/>
                <w:sz w:val="20"/>
                <w:szCs w:val="20"/>
                <w:lang w:eastAsia="fr-FR"/>
              </w:rPr>
              <w:t xml:space="preserve">. </w:t>
            </w:r>
          </w:p>
          <w:p w14:paraId="3176F52A" w14:textId="427242CF" w:rsidR="009E61A7" w:rsidRPr="00893680" w:rsidRDefault="00374A37" w:rsidP="007D0C14">
            <w:pPr>
              <w:rPr>
                <w:rFonts w:ascii="Arial" w:eastAsia="Times New Roman" w:hAnsi="Arial" w:cs="Arial"/>
                <w:sz w:val="20"/>
                <w:szCs w:val="20"/>
                <w:lang w:eastAsia="fr-FR"/>
              </w:rPr>
            </w:pPr>
            <w:r>
              <w:rPr>
                <w:rFonts w:ascii="Arial" w:eastAsia="Times New Roman" w:hAnsi="Arial" w:cs="Arial"/>
                <w:bCs/>
                <w:sz w:val="20"/>
                <w:szCs w:val="20"/>
                <w:lang w:eastAsia="fr-FR"/>
              </w:rPr>
              <w:t>L</w:t>
            </w:r>
            <w:r w:rsidR="009E61A7" w:rsidRPr="00893680">
              <w:rPr>
                <w:rFonts w:ascii="Arial" w:eastAsia="Times New Roman" w:hAnsi="Arial" w:cs="Arial"/>
                <w:bCs/>
                <w:sz w:val="20"/>
                <w:szCs w:val="20"/>
                <w:lang w:eastAsia="fr-FR"/>
              </w:rPr>
              <w:t>a communication par croquis 3d sera un élément essentiel à prévoir dans les compte</w:t>
            </w:r>
            <w:r>
              <w:rPr>
                <w:rFonts w:ascii="Arial" w:eastAsia="Times New Roman" w:hAnsi="Arial" w:cs="Arial"/>
                <w:bCs/>
                <w:sz w:val="20"/>
                <w:szCs w:val="20"/>
                <w:lang w:eastAsia="fr-FR"/>
              </w:rPr>
              <w:t>s</w:t>
            </w:r>
            <w:r w:rsidR="009E61A7" w:rsidRPr="00893680">
              <w:rPr>
                <w:rFonts w:ascii="Arial" w:eastAsia="Times New Roman" w:hAnsi="Arial" w:cs="Arial"/>
                <w:bCs/>
                <w:sz w:val="20"/>
                <w:szCs w:val="20"/>
                <w:lang w:eastAsia="fr-FR"/>
              </w:rPr>
              <w:t xml:space="preserve"> rendu</w:t>
            </w:r>
            <w:r>
              <w:rPr>
                <w:rFonts w:ascii="Arial" w:eastAsia="Times New Roman" w:hAnsi="Arial" w:cs="Arial"/>
                <w:bCs/>
                <w:sz w:val="20"/>
                <w:szCs w:val="20"/>
                <w:lang w:eastAsia="fr-FR"/>
              </w:rPr>
              <w:t>s</w:t>
            </w:r>
            <w:r w:rsidR="009E61A7" w:rsidRPr="00893680">
              <w:rPr>
                <w:rFonts w:ascii="Arial" w:eastAsia="Times New Roman" w:hAnsi="Arial" w:cs="Arial"/>
                <w:bCs/>
                <w:sz w:val="20"/>
                <w:szCs w:val="20"/>
                <w:lang w:eastAsia="fr-FR"/>
              </w:rPr>
              <w:t xml:space="preserve"> des situation</w:t>
            </w:r>
            <w:r>
              <w:rPr>
                <w:rFonts w:ascii="Arial" w:eastAsia="Times New Roman" w:hAnsi="Arial" w:cs="Arial"/>
                <w:bCs/>
                <w:sz w:val="20"/>
                <w:szCs w:val="20"/>
                <w:lang w:eastAsia="fr-FR"/>
              </w:rPr>
              <w:t>s pratiques d’apprentissage.</w:t>
            </w:r>
          </w:p>
          <w:p w14:paraId="3BA80C66" w14:textId="3A693642"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sz w:val="20"/>
                <w:szCs w:val="20"/>
                <w:lang w:eastAsia="fr-FR"/>
              </w:rPr>
              <w:t>Carte mentale :</w:t>
            </w:r>
            <w:r w:rsidR="009D7A35">
              <w:rPr>
                <w:rFonts w:ascii="Arial" w:eastAsia="Times New Roman" w:hAnsi="Arial" w:cs="Arial"/>
                <w:bCs/>
                <w:sz w:val="20"/>
                <w:szCs w:val="20"/>
                <w:lang w:eastAsia="fr-FR"/>
              </w:rPr>
              <w:t xml:space="preserve"> l</w:t>
            </w:r>
            <w:r w:rsidRPr="00893680">
              <w:rPr>
                <w:rFonts w:ascii="Arial" w:eastAsia="Times New Roman" w:hAnsi="Arial" w:cs="Arial"/>
                <w:bCs/>
                <w:sz w:val="20"/>
                <w:szCs w:val="20"/>
                <w:lang w:eastAsia="fr-FR"/>
              </w:rPr>
              <w:t>’utilisation de carte mentale sera privilégiée dans la démarche projet. Cette approche reste un outil de structuration et de communication.</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8F06B1D" w14:textId="7F47DF74"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420EE89E"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05950C8B" w14:textId="77777777" w:rsidR="009E61A7" w:rsidRPr="00B145A4" w:rsidRDefault="009E61A7" w:rsidP="007D0C14">
            <w:pPr>
              <w:jc w:val="left"/>
              <w:rPr>
                <w:rFonts w:ascii="Arial" w:eastAsia="Times New Roman" w:hAnsi="Arial" w:cs="Arial"/>
                <w:sz w:val="22"/>
                <w:lang w:eastAsia="fr-FR"/>
              </w:rPr>
            </w:pPr>
            <w:r w:rsidRPr="00B145A4">
              <w:rPr>
                <w:rFonts w:ascii="Arial" w:eastAsia="Times New Roman" w:hAnsi="Arial" w:cs="Arial"/>
                <w:sz w:val="22"/>
                <w:lang w:eastAsia="fr-FR"/>
              </w:rPr>
              <w:t>Exploitation et modification de modèles numériques</w:t>
            </w:r>
          </w:p>
        </w:tc>
      </w:tr>
      <w:tr w:rsidR="009E61A7" w:rsidRPr="00893680" w14:paraId="299212BA"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0FED11C" w14:textId="2AE65C04"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L’utilisation (exploration d’un modèle 3D, mise en plan, conception d’un objet simple) d’un logiciel mo</w:t>
            </w:r>
            <w:r w:rsidR="00374A37">
              <w:rPr>
                <w:rFonts w:ascii="Arial" w:eastAsia="Times New Roman" w:hAnsi="Arial" w:cs="Arial"/>
                <w:bCs/>
                <w:sz w:val="20"/>
                <w:szCs w:val="20"/>
                <w:lang w:eastAsia="fr-FR"/>
              </w:rPr>
              <w:t>deleur 3D est nécessaire (SolidW</w:t>
            </w:r>
            <w:r w:rsidRPr="00893680">
              <w:rPr>
                <w:rFonts w:ascii="Arial" w:eastAsia="Times New Roman" w:hAnsi="Arial" w:cs="Arial"/>
                <w:bCs/>
                <w:sz w:val="20"/>
                <w:szCs w:val="20"/>
                <w:lang w:eastAsia="fr-FR"/>
              </w:rPr>
              <w:t>orks, CATIA, Solid Edge</w:t>
            </w:r>
            <w:r w:rsidR="00374A37">
              <w:rPr>
                <w:rFonts w:ascii="Arial" w:eastAsia="Times New Roman" w:hAnsi="Arial" w:cs="Arial"/>
                <w:bCs/>
                <w:sz w:val="20"/>
                <w:szCs w:val="20"/>
                <w:lang w:eastAsia="fr-FR"/>
              </w:rPr>
              <w:t xml:space="preserve">, </w:t>
            </w:r>
            <w:r w:rsidRPr="00893680">
              <w:rPr>
                <w:rFonts w:ascii="Arial" w:eastAsia="Times New Roman" w:hAnsi="Arial" w:cs="Arial"/>
                <w:bCs/>
                <w:sz w:val="20"/>
                <w:szCs w:val="20"/>
                <w:lang w:eastAsia="fr-FR"/>
              </w:rPr>
              <w:t>…).</w:t>
            </w:r>
          </w:p>
          <w:p w14:paraId="2148A40A" w14:textId="50EA7977" w:rsidR="009E61A7" w:rsidRPr="00893680" w:rsidRDefault="009E61A7" w:rsidP="00B145A4">
            <w:pPr>
              <w:rPr>
                <w:rFonts w:ascii="Arial" w:eastAsia="Times New Roman" w:hAnsi="Arial" w:cs="Arial"/>
                <w:sz w:val="20"/>
                <w:szCs w:val="20"/>
                <w:lang w:eastAsia="fr-FR"/>
              </w:rPr>
            </w:pPr>
            <w:r w:rsidRPr="00893680">
              <w:rPr>
                <w:rFonts w:ascii="Arial" w:eastAsia="Times New Roman" w:hAnsi="Arial" w:cs="Arial"/>
                <w:bCs/>
                <w:sz w:val="20"/>
                <w:szCs w:val="20"/>
                <w:lang w:eastAsia="fr-FR"/>
              </w:rPr>
              <w:t>L’optimisation topologique pourra être abordée.</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AC9C4DC" w14:textId="4DB6980A"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68CE9910"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63E52523" w14:textId="77777777" w:rsidR="009E61A7" w:rsidRPr="00B145A4" w:rsidRDefault="009E61A7" w:rsidP="007D0C14">
            <w:pPr>
              <w:jc w:val="left"/>
              <w:rPr>
                <w:rFonts w:ascii="Arial" w:eastAsia="Times New Roman" w:hAnsi="Arial" w:cs="Arial"/>
                <w:sz w:val="22"/>
                <w:lang w:eastAsia="fr-FR"/>
              </w:rPr>
            </w:pPr>
            <w:r w:rsidRPr="00B145A4">
              <w:rPr>
                <w:rFonts w:ascii="Arial" w:eastAsia="Times New Roman" w:hAnsi="Arial" w:cs="Arial"/>
                <w:sz w:val="22"/>
                <w:lang w:eastAsia="fr-FR"/>
              </w:rPr>
              <w:t>Représentation et architecture des différents circuits d’énergie et d’information</w:t>
            </w:r>
          </w:p>
        </w:tc>
      </w:tr>
      <w:tr w:rsidR="009E61A7" w:rsidRPr="00893680" w14:paraId="706BB558"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8D2E37C" w14:textId="2164DA96" w:rsidR="009E61A7" w:rsidRPr="00893680" w:rsidRDefault="009E61A7" w:rsidP="00C0777D">
            <w:pPr>
              <w:rPr>
                <w:rFonts w:ascii="Arial" w:eastAsia="Times New Roman" w:hAnsi="Arial" w:cs="Arial"/>
                <w:sz w:val="20"/>
                <w:szCs w:val="20"/>
                <w:lang w:eastAsia="fr-FR"/>
              </w:rPr>
            </w:pPr>
            <w:r w:rsidRPr="00893680">
              <w:rPr>
                <w:rFonts w:ascii="Arial" w:eastAsia="Times New Roman" w:hAnsi="Arial" w:cs="Arial"/>
                <w:bCs/>
                <w:sz w:val="20"/>
                <w:szCs w:val="20"/>
                <w:lang w:eastAsia="fr-FR"/>
              </w:rPr>
              <w:t xml:space="preserve">Les schémas des circuits électriques/hydrauliques ou autre </w:t>
            </w:r>
            <w:proofErr w:type="gramStart"/>
            <w:r w:rsidRPr="00893680">
              <w:rPr>
                <w:rFonts w:ascii="Arial" w:eastAsia="Times New Roman" w:hAnsi="Arial" w:cs="Arial"/>
                <w:bCs/>
                <w:sz w:val="20"/>
                <w:szCs w:val="20"/>
                <w:lang w:eastAsia="fr-FR"/>
              </w:rPr>
              <w:t>seront</w:t>
            </w:r>
            <w:proofErr w:type="gramEnd"/>
            <w:r w:rsidRPr="00893680">
              <w:rPr>
                <w:rFonts w:ascii="Arial" w:eastAsia="Times New Roman" w:hAnsi="Arial" w:cs="Arial"/>
                <w:bCs/>
                <w:sz w:val="20"/>
                <w:szCs w:val="20"/>
                <w:lang w:eastAsia="fr-FR"/>
              </w:rPr>
              <w:t xml:space="preserve"> décrit</w:t>
            </w:r>
            <w:r w:rsidR="00C0777D">
              <w:rPr>
                <w:rFonts w:ascii="Arial" w:eastAsia="Times New Roman" w:hAnsi="Arial" w:cs="Arial"/>
                <w:bCs/>
                <w:sz w:val="20"/>
                <w:szCs w:val="20"/>
                <w:lang w:eastAsia="fr-FR"/>
              </w:rPr>
              <w:t>s</w:t>
            </w:r>
            <w:r w:rsidRPr="00893680">
              <w:rPr>
                <w:rFonts w:ascii="Arial" w:eastAsia="Times New Roman" w:hAnsi="Arial" w:cs="Arial"/>
                <w:bCs/>
                <w:sz w:val="20"/>
                <w:szCs w:val="20"/>
                <w:lang w:eastAsia="fr-FR"/>
              </w:rPr>
              <w:t xml:space="preserve"> </w:t>
            </w:r>
            <w:r w:rsidR="00C0777D">
              <w:rPr>
                <w:rFonts w:ascii="Arial" w:eastAsia="Times New Roman" w:hAnsi="Arial" w:cs="Arial"/>
                <w:bCs/>
                <w:sz w:val="20"/>
                <w:szCs w:val="20"/>
                <w:lang w:eastAsia="fr-FR"/>
              </w:rPr>
              <w:t>selon la</w:t>
            </w:r>
            <w:r w:rsidRPr="00893680">
              <w:rPr>
                <w:rFonts w:ascii="Arial" w:eastAsia="Times New Roman" w:hAnsi="Arial" w:cs="Arial"/>
                <w:bCs/>
                <w:sz w:val="20"/>
                <w:szCs w:val="20"/>
                <w:lang w:eastAsia="fr-FR"/>
              </w:rPr>
              <w:t xml:space="preserve"> norme ISO sans omettre les normes “internes” utilisée</w:t>
            </w:r>
            <w:r w:rsidR="00810E80">
              <w:rPr>
                <w:rFonts w:ascii="Arial" w:eastAsia="Times New Roman" w:hAnsi="Arial" w:cs="Arial"/>
                <w:bCs/>
                <w:sz w:val="20"/>
                <w:szCs w:val="20"/>
                <w:lang w:eastAsia="fr-FR"/>
              </w:rPr>
              <w:t>s</w:t>
            </w:r>
            <w:r w:rsidRPr="00893680">
              <w:rPr>
                <w:rFonts w:ascii="Arial" w:eastAsia="Times New Roman" w:hAnsi="Arial" w:cs="Arial"/>
                <w:bCs/>
                <w:sz w:val="20"/>
                <w:szCs w:val="20"/>
                <w:lang w:eastAsia="fr-FR"/>
              </w:rPr>
              <w:t xml:space="preserve"> par les avionneurs dans les “documents constructeurs”</w:t>
            </w:r>
            <w:r w:rsidR="00C0777D">
              <w:rPr>
                <w:rFonts w:ascii="Arial" w:eastAsia="Times New Roman" w:hAnsi="Arial" w:cs="Arial"/>
                <w:bCs/>
                <w:sz w:val="20"/>
                <w:szCs w:val="20"/>
                <w:lang w:eastAsia="fr-FR"/>
              </w:rPr>
              <w:t>.</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2D6E02BC" w14:textId="539C919A"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28C9AF40"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6F18E302" w14:textId="77777777" w:rsidR="009E61A7" w:rsidRPr="00B145A4" w:rsidRDefault="009E61A7" w:rsidP="007D0C14">
            <w:pPr>
              <w:jc w:val="left"/>
              <w:rPr>
                <w:rFonts w:ascii="Arial" w:eastAsia="Times New Roman" w:hAnsi="Arial" w:cs="Arial"/>
                <w:sz w:val="22"/>
                <w:lang w:eastAsia="fr-FR"/>
              </w:rPr>
            </w:pPr>
            <w:r w:rsidRPr="00B145A4">
              <w:rPr>
                <w:rFonts w:ascii="Arial" w:eastAsia="Times New Roman" w:hAnsi="Arial" w:cs="Arial"/>
                <w:sz w:val="22"/>
                <w:lang w:eastAsia="fr-FR"/>
              </w:rPr>
              <w:t>Procédures internes de l’organisme (MOE, MOP, CAE, CAME, …)</w:t>
            </w:r>
          </w:p>
        </w:tc>
      </w:tr>
      <w:tr w:rsidR="009E61A7" w:rsidRPr="00893680" w14:paraId="4859F12D"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C54F6E6" w14:textId="6084E34C"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Un manuel “blanc” décrivant l’environnement et les procédures utilisé</w:t>
            </w:r>
            <w:r w:rsidR="00C0777D">
              <w:rPr>
                <w:rFonts w:ascii="Arial" w:eastAsia="Times New Roman" w:hAnsi="Arial" w:cs="Arial"/>
                <w:bCs/>
                <w:sz w:val="20"/>
                <w:szCs w:val="20"/>
                <w:lang w:eastAsia="fr-FR"/>
              </w:rPr>
              <w:t>s</w:t>
            </w:r>
            <w:r w:rsidRPr="00893680">
              <w:rPr>
                <w:rFonts w:ascii="Arial" w:eastAsia="Times New Roman" w:hAnsi="Arial" w:cs="Arial"/>
                <w:bCs/>
                <w:sz w:val="20"/>
                <w:szCs w:val="20"/>
                <w:lang w:eastAsia="fr-FR"/>
              </w:rPr>
              <w:t xml:space="preserve"> au centre de formation pourra être exploité par les apprenants.</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290CECA" w14:textId="3A970580"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5E2DD588"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3D86245D" w14:textId="77777777" w:rsidR="009E61A7" w:rsidRPr="00B145A4" w:rsidRDefault="009E61A7" w:rsidP="007D0C14">
            <w:pPr>
              <w:jc w:val="left"/>
              <w:rPr>
                <w:rFonts w:ascii="Arial" w:eastAsia="Times New Roman" w:hAnsi="Arial" w:cs="Arial"/>
                <w:sz w:val="22"/>
                <w:lang w:eastAsia="fr-FR"/>
              </w:rPr>
            </w:pPr>
            <w:r w:rsidRPr="00B145A4">
              <w:rPr>
                <w:rFonts w:ascii="Arial" w:eastAsia="Times New Roman" w:hAnsi="Arial" w:cs="Arial"/>
                <w:sz w:val="22"/>
                <w:lang w:eastAsia="fr-FR"/>
              </w:rPr>
              <w:t>Règles relatives à la protection des données (EASA, PART IS)</w:t>
            </w:r>
          </w:p>
        </w:tc>
      </w:tr>
      <w:tr w:rsidR="009E61A7" w:rsidRPr="00893680" w14:paraId="1186B25A"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139191B" w14:textId="62FB6BBF" w:rsidR="00C0777D" w:rsidRDefault="009E61A7" w:rsidP="007D0C14">
            <w:pPr>
              <w:rPr>
                <w:rFonts w:ascii="Arial" w:eastAsia="Times New Roman" w:hAnsi="Arial" w:cs="Arial"/>
                <w:bCs/>
                <w:sz w:val="20"/>
                <w:szCs w:val="20"/>
                <w:lang w:eastAsia="fr-FR"/>
              </w:rPr>
            </w:pPr>
            <w:r w:rsidRPr="00893680">
              <w:rPr>
                <w:rFonts w:ascii="Arial" w:eastAsia="Times New Roman" w:hAnsi="Arial" w:cs="Arial"/>
                <w:bCs/>
                <w:sz w:val="20"/>
                <w:szCs w:val="20"/>
                <w:lang w:eastAsia="fr-FR"/>
              </w:rPr>
              <w:t xml:space="preserve">La partie IS (ou </w:t>
            </w:r>
            <w:proofErr w:type="spellStart"/>
            <w:r w:rsidRPr="00893680">
              <w:rPr>
                <w:rFonts w:ascii="Arial" w:eastAsia="Times New Roman" w:hAnsi="Arial" w:cs="Arial"/>
                <w:bCs/>
                <w:sz w:val="20"/>
                <w:szCs w:val="20"/>
                <w:lang w:eastAsia="fr-FR"/>
              </w:rPr>
              <w:t>Part-IS</w:t>
            </w:r>
            <w:proofErr w:type="spellEnd"/>
            <w:r w:rsidRPr="00893680">
              <w:rPr>
                <w:rFonts w:ascii="Arial" w:eastAsia="Times New Roman" w:hAnsi="Arial" w:cs="Arial"/>
                <w:bCs/>
                <w:sz w:val="20"/>
                <w:szCs w:val="20"/>
                <w:lang w:eastAsia="fr-FR"/>
              </w:rPr>
              <w:t>) (règlements (UE) 2023/203 et (UE) 2022/1645) est la dernière réglementation de l’EASA visant à identifier et à gérer les risques liés à la sécurité de l‘information (IS) ayant un impact potentiel sur la sécurité de l’aviation</w:t>
            </w:r>
            <w:r w:rsidR="00C0777D">
              <w:rPr>
                <w:rFonts w:ascii="Arial" w:eastAsia="Times New Roman" w:hAnsi="Arial" w:cs="Arial"/>
                <w:bCs/>
                <w:sz w:val="20"/>
                <w:szCs w:val="20"/>
                <w:lang w:eastAsia="fr-FR"/>
              </w:rPr>
              <w:t>.</w:t>
            </w:r>
          </w:p>
          <w:p w14:paraId="1F65A2C4" w14:textId="248BAC82" w:rsidR="009E61A7" w:rsidRPr="00893680" w:rsidRDefault="00C0777D" w:rsidP="007D0C14">
            <w:pPr>
              <w:rPr>
                <w:rFonts w:ascii="Arial" w:eastAsia="Times New Roman" w:hAnsi="Arial" w:cs="Arial"/>
                <w:sz w:val="20"/>
                <w:szCs w:val="20"/>
                <w:lang w:eastAsia="fr-FR"/>
              </w:rPr>
            </w:pPr>
            <w:r>
              <w:rPr>
                <w:rFonts w:ascii="Arial" w:eastAsia="Times New Roman" w:hAnsi="Arial" w:cs="Arial"/>
                <w:bCs/>
                <w:sz w:val="20"/>
                <w:szCs w:val="20"/>
                <w:lang w:eastAsia="fr-FR"/>
              </w:rPr>
              <w:t>S</w:t>
            </w:r>
            <w:r w:rsidR="009E61A7" w:rsidRPr="00893680">
              <w:rPr>
                <w:rFonts w:ascii="Arial" w:eastAsia="Times New Roman" w:hAnsi="Arial" w:cs="Arial"/>
                <w:bCs/>
                <w:sz w:val="20"/>
                <w:szCs w:val="20"/>
                <w:lang w:eastAsia="fr-FR"/>
              </w:rPr>
              <w:t>eront abordé</w:t>
            </w:r>
            <w:r>
              <w:rPr>
                <w:rFonts w:ascii="Arial" w:eastAsia="Times New Roman" w:hAnsi="Arial" w:cs="Arial"/>
                <w:bCs/>
                <w:sz w:val="20"/>
                <w:szCs w:val="20"/>
                <w:lang w:eastAsia="fr-FR"/>
              </w:rPr>
              <w:t>s</w:t>
            </w:r>
            <w:r w:rsidR="009E61A7" w:rsidRPr="00893680">
              <w:rPr>
                <w:rFonts w:ascii="Arial" w:eastAsia="Times New Roman" w:hAnsi="Arial" w:cs="Arial"/>
                <w:bCs/>
                <w:sz w:val="20"/>
                <w:szCs w:val="20"/>
                <w:lang w:eastAsia="fr-FR"/>
              </w:rPr>
              <w:t xml:space="preserve"> :</w:t>
            </w:r>
          </w:p>
          <w:p w14:paraId="1922034F" w14:textId="40428AF9" w:rsidR="009E61A7" w:rsidRPr="00C0777D" w:rsidRDefault="00713CA3" w:rsidP="00DB1A6B">
            <w:pPr>
              <w:pStyle w:val="Paragraphedeliste"/>
              <w:numPr>
                <w:ilvl w:val="0"/>
                <w:numId w:val="48"/>
              </w:numPr>
              <w:ind w:left="160" w:hanging="218"/>
              <w:rPr>
                <w:rFonts w:ascii="Arial" w:eastAsia="Times New Roman" w:hAnsi="Arial" w:cs="Arial"/>
                <w:sz w:val="20"/>
                <w:szCs w:val="20"/>
                <w:lang w:eastAsia="fr-FR"/>
              </w:rPr>
            </w:pPr>
            <w:proofErr w:type="gramStart"/>
            <w:r w:rsidRPr="00C0777D">
              <w:rPr>
                <w:rFonts w:ascii="Arial" w:eastAsia="Times New Roman" w:hAnsi="Arial" w:cs="Arial"/>
                <w:bCs/>
                <w:sz w:val="20"/>
                <w:szCs w:val="20"/>
                <w:lang w:eastAsia="fr-FR"/>
              </w:rPr>
              <w:t>l</w:t>
            </w:r>
            <w:r w:rsidR="009E61A7" w:rsidRPr="00C0777D">
              <w:rPr>
                <w:rFonts w:ascii="Arial" w:eastAsia="Times New Roman" w:hAnsi="Arial" w:cs="Arial"/>
                <w:bCs/>
                <w:sz w:val="20"/>
                <w:szCs w:val="20"/>
                <w:lang w:eastAsia="fr-FR"/>
              </w:rPr>
              <w:t>a</w:t>
            </w:r>
            <w:proofErr w:type="gramEnd"/>
            <w:r w:rsidR="009E61A7" w:rsidRPr="00C0777D">
              <w:rPr>
                <w:rFonts w:ascii="Arial" w:eastAsia="Times New Roman" w:hAnsi="Arial" w:cs="Arial"/>
                <w:bCs/>
                <w:sz w:val="20"/>
                <w:szCs w:val="20"/>
                <w:lang w:eastAsia="fr-FR"/>
              </w:rPr>
              <w:t xml:space="preserve"> politique de sécurité de l’information, la gouvernance des </w:t>
            </w:r>
            <w:r w:rsidRPr="00C0777D">
              <w:rPr>
                <w:rFonts w:ascii="Arial" w:eastAsia="Times New Roman" w:hAnsi="Arial" w:cs="Arial"/>
                <w:bCs/>
                <w:sz w:val="20"/>
                <w:szCs w:val="20"/>
                <w:lang w:eastAsia="fr-FR"/>
              </w:rPr>
              <w:t xml:space="preserve">rôles et des responsabilités </w:t>
            </w:r>
            <w:r w:rsidR="009E61A7" w:rsidRPr="00C0777D">
              <w:rPr>
                <w:rFonts w:ascii="Arial" w:eastAsia="Times New Roman" w:hAnsi="Arial" w:cs="Arial"/>
                <w:bCs/>
                <w:sz w:val="20"/>
                <w:szCs w:val="20"/>
                <w:lang w:eastAsia="fr-FR"/>
              </w:rPr>
              <w:t>documentés, autonomisés et intégrés dans</w:t>
            </w:r>
            <w:r w:rsidR="00C0777D">
              <w:rPr>
                <w:rFonts w:ascii="Arial" w:eastAsia="Times New Roman" w:hAnsi="Arial" w:cs="Arial"/>
                <w:bCs/>
                <w:sz w:val="20"/>
                <w:szCs w:val="20"/>
                <w:lang w:eastAsia="fr-FR"/>
              </w:rPr>
              <w:t xml:space="preserve"> l’organisation de l’entreprise</w:t>
            </w:r>
          </w:p>
          <w:p w14:paraId="48E5B9D3" w14:textId="256F8CAC" w:rsidR="009E61A7" w:rsidRPr="00713CA3" w:rsidRDefault="00713CA3" w:rsidP="00DB1A6B">
            <w:pPr>
              <w:pStyle w:val="Paragraphedeliste"/>
              <w:numPr>
                <w:ilvl w:val="0"/>
                <w:numId w:val="47"/>
              </w:numPr>
              <w:ind w:left="164" w:hanging="218"/>
              <w:textAlignment w:val="baseline"/>
              <w:rPr>
                <w:rFonts w:ascii="Arial" w:eastAsia="Times New Roman" w:hAnsi="Arial" w:cs="Arial"/>
                <w:bCs/>
                <w:sz w:val="20"/>
                <w:szCs w:val="20"/>
                <w:lang w:eastAsia="fr-FR"/>
              </w:rPr>
            </w:pPr>
            <w:proofErr w:type="gramStart"/>
            <w:r w:rsidRPr="00713CA3">
              <w:rPr>
                <w:rFonts w:ascii="Arial" w:eastAsia="Times New Roman" w:hAnsi="Arial" w:cs="Arial"/>
                <w:bCs/>
                <w:sz w:val="20"/>
                <w:szCs w:val="20"/>
                <w:lang w:eastAsia="fr-FR"/>
              </w:rPr>
              <w:t>l</w:t>
            </w:r>
            <w:r w:rsidR="009E61A7" w:rsidRPr="00713CA3">
              <w:rPr>
                <w:rFonts w:ascii="Arial" w:eastAsia="Times New Roman" w:hAnsi="Arial" w:cs="Arial"/>
                <w:bCs/>
                <w:sz w:val="20"/>
                <w:szCs w:val="20"/>
                <w:lang w:eastAsia="fr-FR"/>
              </w:rPr>
              <w:t>e</w:t>
            </w:r>
            <w:proofErr w:type="gramEnd"/>
            <w:r w:rsidR="009E61A7" w:rsidRPr="00713CA3">
              <w:rPr>
                <w:rFonts w:ascii="Arial" w:eastAsia="Times New Roman" w:hAnsi="Arial" w:cs="Arial"/>
                <w:bCs/>
                <w:sz w:val="20"/>
                <w:szCs w:val="20"/>
                <w:lang w:eastAsia="fr-FR"/>
              </w:rPr>
              <w:t xml:space="preserve"> Système de Management de la Sécurité de l’Information (ISMS)</w:t>
            </w:r>
          </w:p>
          <w:p w14:paraId="3016C279" w14:textId="669C4C3A" w:rsidR="009E61A7" w:rsidRPr="00713CA3" w:rsidRDefault="00713CA3" w:rsidP="00DB1A6B">
            <w:pPr>
              <w:pStyle w:val="Paragraphedeliste"/>
              <w:numPr>
                <w:ilvl w:val="0"/>
                <w:numId w:val="47"/>
              </w:numPr>
              <w:ind w:left="164" w:hanging="218"/>
              <w:textAlignment w:val="baseline"/>
              <w:rPr>
                <w:rFonts w:ascii="Arial" w:eastAsia="Times New Roman" w:hAnsi="Arial" w:cs="Arial"/>
                <w:bCs/>
                <w:sz w:val="20"/>
                <w:szCs w:val="20"/>
                <w:lang w:eastAsia="fr-FR"/>
              </w:rPr>
            </w:pPr>
            <w:proofErr w:type="gramStart"/>
            <w:r w:rsidRPr="00713CA3">
              <w:rPr>
                <w:rFonts w:ascii="Arial" w:eastAsia="Times New Roman" w:hAnsi="Arial" w:cs="Arial"/>
                <w:bCs/>
                <w:sz w:val="20"/>
                <w:szCs w:val="20"/>
                <w:lang w:eastAsia="fr-FR"/>
              </w:rPr>
              <w:t>les</w:t>
            </w:r>
            <w:proofErr w:type="gramEnd"/>
            <w:r w:rsidRPr="00713CA3">
              <w:rPr>
                <w:rFonts w:ascii="Arial" w:eastAsia="Times New Roman" w:hAnsi="Arial" w:cs="Arial"/>
                <w:bCs/>
                <w:sz w:val="20"/>
                <w:szCs w:val="20"/>
                <w:lang w:eastAsia="fr-FR"/>
              </w:rPr>
              <w:t xml:space="preserve"> m</w:t>
            </w:r>
            <w:r w:rsidR="009E61A7" w:rsidRPr="00713CA3">
              <w:rPr>
                <w:rFonts w:ascii="Arial" w:eastAsia="Times New Roman" w:hAnsi="Arial" w:cs="Arial"/>
                <w:bCs/>
                <w:sz w:val="20"/>
                <w:szCs w:val="20"/>
                <w:lang w:eastAsia="fr-FR"/>
              </w:rPr>
              <w:t xml:space="preserve">écanisme et processus de gestion des incidents (détection, gestion, réponse et atténuation des risques liés à la cybersécurité et </w:t>
            </w:r>
            <w:r w:rsidR="00E64841" w:rsidRPr="00713CA3">
              <w:rPr>
                <w:rFonts w:ascii="Arial" w:eastAsia="Times New Roman" w:hAnsi="Arial" w:cs="Arial"/>
                <w:bCs/>
                <w:sz w:val="20"/>
                <w:szCs w:val="20"/>
                <w:lang w:eastAsia="fr-FR"/>
              </w:rPr>
              <w:t>à la sécurité de l’information)</w:t>
            </w:r>
          </w:p>
          <w:p w14:paraId="742F683B" w14:textId="685533AF" w:rsidR="009E61A7" w:rsidRPr="00713CA3" w:rsidRDefault="009E61A7" w:rsidP="00DB1A6B">
            <w:pPr>
              <w:pStyle w:val="Paragraphedeliste"/>
              <w:numPr>
                <w:ilvl w:val="0"/>
                <w:numId w:val="47"/>
              </w:numPr>
              <w:ind w:left="164" w:hanging="218"/>
              <w:jc w:val="left"/>
              <w:textAlignment w:val="baseline"/>
              <w:rPr>
                <w:rFonts w:ascii="Arial" w:eastAsia="Times New Roman" w:hAnsi="Arial" w:cs="Arial"/>
                <w:bCs/>
                <w:sz w:val="20"/>
                <w:szCs w:val="20"/>
                <w:lang w:eastAsia="fr-FR"/>
              </w:rPr>
            </w:pPr>
            <w:proofErr w:type="gramStart"/>
            <w:r w:rsidRPr="00713CA3">
              <w:rPr>
                <w:rFonts w:ascii="Arial" w:eastAsia="Times New Roman" w:hAnsi="Arial" w:cs="Arial"/>
                <w:bCs/>
                <w:sz w:val="20"/>
                <w:szCs w:val="20"/>
                <w:lang w:eastAsia="fr-FR"/>
              </w:rPr>
              <w:lastRenderedPageBreak/>
              <w:t>les</w:t>
            </w:r>
            <w:proofErr w:type="gramEnd"/>
            <w:r w:rsidRPr="00713CA3">
              <w:rPr>
                <w:rFonts w:ascii="Arial" w:eastAsia="Times New Roman" w:hAnsi="Arial" w:cs="Arial"/>
                <w:bCs/>
                <w:sz w:val="20"/>
                <w:szCs w:val="20"/>
                <w:lang w:eastAsia="fr-FR"/>
              </w:rPr>
              <w:t xml:space="preserve"> </w:t>
            </w:r>
            <w:r w:rsidR="00713CA3">
              <w:rPr>
                <w:rFonts w:ascii="Arial" w:eastAsia="Times New Roman" w:hAnsi="Arial" w:cs="Arial"/>
                <w:bCs/>
                <w:sz w:val="20"/>
                <w:szCs w:val="20"/>
                <w:lang w:eastAsia="fr-FR"/>
              </w:rPr>
              <w:t>p</w:t>
            </w:r>
            <w:r w:rsidRPr="00713CA3">
              <w:rPr>
                <w:rFonts w:ascii="Arial" w:eastAsia="Times New Roman" w:hAnsi="Arial" w:cs="Arial"/>
                <w:bCs/>
                <w:sz w:val="20"/>
                <w:szCs w:val="20"/>
                <w:lang w:eastAsia="fr-FR"/>
              </w:rPr>
              <w:t>rocessus d’amélioration continue (technique et organisationnel)</w:t>
            </w:r>
          </w:p>
          <w:p w14:paraId="18A90B2C" w14:textId="77777777" w:rsidR="00C0777D" w:rsidRPr="00C0777D" w:rsidRDefault="00713CA3" w:rsidP="00DB1A6B">
            <w:pPr>
              <w:pStyle w:val="Paragraphedeliste"/>
              <w:numPr>
                <w:ilvl w:val="0"/>
                <w:numId w:val="47"/>
              </w:numPr>
              <w:ind w:left="164" w:hanging="218"/>
              <w:textAlignment w:val="baseline"/>
              <w:rPr>
                <w:rFonts w:ascii="Arial" w:eastAsia="Times New Roman" w:hAnsi="Arial" w:cs="Arial"/>
                <w:sz w:val="20"/>
                <w:szCs w:val="20"/>
                <w:lang w:eastAsia="fr-FR"/>
              </w:rPr>
            </w:pPr>
            <w:proofErr w:type="gramStart"/>
            <w:r w:rsidRPr="00713CA3">
              <w:rPr>
                <w:rFonts w:ascii="Arial" w:eastAsia="Times New Roman" w:hAnsi="Arial" w:cs="Arial"/>
                <w:bCs/>
                <w:sz w:val="20"/>
                <w:szCs w:val="20"/>
                <w:lang w:eastAsia="fr-FR"/>
              </w:rPr>
              <w:t>l</w:t>
            </w:r>
            <w:r w:rsidR="009E61A7" w:rsidRPr="00713CA3">
              <w:rPr>
                <w:rFonts w:ascii="Arial" w:eastAsia="Times New Roman" w:hAnsi="Arial" w:cs="Arial"/>
                <w:bCs/>
                <w:sz w:val="20"/>
                <w:szCs w:val="20"/>
                <w:lang w:eastAsia="fr-FR"/>
              </w:rPr>
              <w:t>e</w:t>
            </w:r>
            <w:proofErr w:type="gramEnd"/>
            <w:r w:rsidR="009E61A7" w:rsidRPr="00713CA3">
              <w:rPr>
                <w:rFonts w:ascii="Arial" w:eastAsia="Times New Roman" w:hAnsi="Arial" w:cs="Arial"/>
                <w:bCs/>
                <w:sz w:val="20"/>
                <w:szCs w:val="20"/>
                <w:lang w:eastAsia="fr-FR"/>
              </w:rPr>
              <w:t xml:space="preserve"> système de partage d’informations liées aux risques et vulnérabilité, ainsi qu’un sy</w:t>
            </w:r>
            <w:r>
              <w:rPr>
                <w:rFonts w:ascii="Arial" w:eastAsia="Times New Roman" w:hAnsi="Arial" w:cs="Arial"/>
                <w:bCs/>
                <w:sz w:val="20"/>
                <w:szCs w:val="20"/>
                <w:lang w:eastAsia="fr-FR"/>
              </w:rPr>
              <w:t>stème de compte-rendu vers les a</w:t>
            </w:r>
            <w:r w:rsidR="009E61A7" w:rsidRPr="00713CA3">
              <w:rPr>
                <w:rFonts w:ascii="Arial" w:eastAsia="Times New Roman" w:hAnsi="Arial" w:cs="Arial"/>
                <w:bCs/>
                <w:sz w:val="20"/>
                <w:szCs w:val="20"/>
                <w:lang w:eastAsia="fr-FR"/>
              </w:rPr>
              <w:t>utorités</w:t>
            </w:r>
          </w:p>
          <w:p w14:paraId="007AC7EA" w14:textId="4FC16831" w:rsidR="009E61A7" w:rsidRPr="00893680" w:rsidRDefault="00C0777D" w:rsidP="00DB1A6B">
            <w:pPr>
              <w:pStyle w:val="Paragraphedeliste"/>
              <w:numPr>
                <w:ilvl w:val="0"/>
                <w:numId w:val="47"/>
              </w:numPr>
              <w:ind w:left="164" w:hanging="218"/>
              <w:textAlignment w:val="baseline"/>
              <w:rPr>
                <w:rFonts w:ascii="Arial" w:eastAsia="Times New Roman" w:hAnsi="Arial" w:cs="Arial"/>
                <w:sz w:val="20"/>
                <w:szCs w:val="20"/>
                <w:lang w:eastAsia="fr-FR"/>
              </w:rPr>
            </w:pPr>
            <w:proofErr w:type="gramStart"/>
            <w:r>
              <w:rPr>
                <w:rFonts w:ascii="Arial" w:eastAsia="Times New Roman" w:hAnsi="Arial" w:cs="Arial"/>
                <w:sz w:val="20"/>
                <w:szCs w:val="20"/>
                <w:lang w:eastAsia="fr-FR"/>
              </w:rPr>
              <w:t>s</w:t>
            </w:r>
            <w:r w:rsidR="009E61A7" w:rsidRPr="00893680">
              <w:rPr>
                <w:rFonts w:ascii="Arial" w:eastAsia="Times New Roman" w:hAnsi="Arial" w:cs="Arial"/>
                <w:sz w:val="20"/>
                <w:szCs w:val="20"/>
                <w:lang w:eastAsia="fr-FR"/>
              </w:rPr>
              <w:t>ignature</w:t>
            </w:r>
            <w:proofErr w:type="gramEnd"/>
            <w:r w:rsidR="009E61A7" w:rsidRPr="00893680">
              <w:rPr>
                <w:rFonts w:ascii="Arial" w:eastAsia="Times New Roman" w:hAnsi="Arial" w:cs="Arial"/>
                <w:sz w:val="20"/>
                <w:szCs w:val="20"/>
                <w:lang w:eastAsia="fr-FR"/>
              </w:rPr>
              <w:t xml:space="preserve"> numérique</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015413C2" w14:textId="0E4E232A"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lastRenderedPageBreak/>
              <w:t>3</w:t>
            </w:r>
          </w:p>
        </w:tc>
      </w:tr>
      <w:tr w:rsidR="009E61A7" w:rsidRPr="00893680" w14:paraId="57AED347"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73712BEB" w14:textId="77777777" w:rsidR="009E61A7" w:rsidRPr="00A84AA1" w:rsidRDefault="009E61A7" w:rsidP="007D0C14">
            <w:pPr>
              <w:jc w:val="left"/>
              <w:rPr>
                <w:rFonts w:ascii="Arial" w:eastAsia="Times New Roman" w:hAnsi="Arial" w:cs="Arial"/>
                <w:sz w:val="22"/>
                <w:lang w:eastAsia="fr-FR"/>
              </w:rPr>
            </w:pPr>
            <w:r w:rsidRPr="00A84AA1">
              <w:rPr>
                <w:rFonts w:ascii="Arial" w:eastAsia="Times New Roman" w:hAnsi="Arial" w:cs="Arial"/>
                <w:sz w:val="22"/>
                <w:lang w:eastAsia="fr-FR"/>
              </w:rPr>
              <w:t>Procédure d’entretien MRO conforme au règlement (UE) no 1321/2014</w:t>
            </w:r>
          </w:p>
        </w:tc>
      </w:tr>
      <w:tr w:rsidR="009E61A7" w:rsidRPr="00893680" w14:paraId="408BE571"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8EC1CD6" w14:textId="34E3F5F5" w:rsidR="009E61A7" w:rsidRPr="00893680" w:rsidRDefault="00713CA3" w:rsidP="007D0C14">
            <w:pPr>
              <w:rPr>
                <w:rFonts w:ascii="Arial" w:eastAsia="Times New Roman" w:hAnsi="Arial" w:cs="Arial"/>
                <w:sz w:val="20"/>
                <w:szCs w:val="20"/>
                <w:lang w:eastAsia="fr-FR"/>
              </w:rPr>
            </w:pPr>
            <w:r>
              <w:rPr>
                <w:rFonts w:ascii="Arial" w:eastAsia="Times New Roman" w:hAnsi="Arial" w:cs="Arial"/>
                <w:bCs/>
                <w:sz w:val="20"/>
                <w:szCs w:val="20"/>
                <w:lang w:eastAsia="fr-FR"/>
              </w:rPr>
              <w:t>S</w:t>
            </w:r>
            <w:r w:rsidR="00481D24" w:rsidRPr="00893680">
              <w:rPr>
                <w:rFonts w:ascii="Arial" w:eastAsia="Times New Roman" w:hAnsi="Arial" w:cs="Arial"/>
                <w:bCs/>
                <w:sz w:val="20"/>
                <w:szCs w:val="20"/>
                <w:lang w:eastAsia="fr-FR"/>
              </w:rPr>
              <w:t>e conformer à la règlementation</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51B39F9" w14:textId="4FC1C7A9"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2FC3E695"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51EDEDAD" w14:textId="77777777" w:rsidR="009E61A7" w:rsidRPr="00A84AA1" w:rsidRDefault="009E61A7" w:rsidP="007D0C14">
            <w:pPr>
              <w:jc w:val="left"/>
              <w:rPr>
                <w:rFonts w:ascii="Arial" w:eastAsia="Times New Roman" w:hAnsi="Arial" w:cs="Arial"/>
                <w:sz w:val="22"/>
                <w:lang w:eastAsia="fr-FR"/>
              </w:rPr>
            </w:pPr>
            <w:r w:rsidRPr="00A84AA1">
              <w:rPr>
                <w:rFonts w:ascii="Arial" w:eastAsia="Times New Roman" w:hAnsi="Arial" w:cs="Arial"/>
                <w:sz w:val="22"/>
                <w:lang w:eastAsia="fr-FR"/>
              </w:rPr>
              <w:t>Données de suivi de navigabilité</w:t>
            </w:r>
          </w:p>
        </w:tc>
      </w:tr>
      <w:tr w:rsidR="009E61A7" w:rsidRPr="00893680" w14:paraId="2D97EEA5"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971A8B7" w14:textId="77777777"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Kardex</w:t>
            </w:r>
          </w:p>
          <w:p w14:paraId="68622C00" w14:textId="7DE2D9BE" w:rsidR="009E61A7" w:rsidRPr="00893680" w:rsidRDefault="00810E80" w:rsidP="007D0C14">
            <w:pPr>
              <w:rPr>
                <w:rFonts w:ascii="Arial" w:eastAsia="Times New Roman" w:hAnsi="Arial" w:cs="Arial"/>
                <w:sz w:val="20"/>
                <w:szCs w:val="20"/>
                <w:lang w:eastAsia="fr-FR"/>
              </w:rPr>
            </w:pPr>
            <w:r>
              <w:rPr>
                <w:rFonts w:ascii="Arial" w:eastAsia="Times New Roman" w:hAnsi="Arial" w:cs="Arial"/>
                <w:bCs/>
                <w:sz w:val="20"/>
                <w:szCs w:val="20"/>
                <w:lang w:eastAsia="fr-FR"/>
              </w:rPr>
              <w:t>D</w:t>
            </w:r>
            <w:r w:rsidR="009E61A7" w:rsidRPr="00893680">
              <w:rPr>
                <w:rFonts w:ascii="Arial" w:eastAsia="Times New Roman" w:hAnsi="Arial" w:cs="Arial"/>
                <w:bCs/>
                <w:sz w:val="20"/>
                <w:szCs w:val="20"/>
                <w:lang w:eastAsia="fr-FR"/>
              </w:rPr>
              <w:t>ifférents types de butées</w:t>
            </w:r>
          </w:p>
          <w:p w14:paraId="193EECB2" w14:textId="02B87258" w:rsidR="009E61A7" w:rsidRPr="00893680" w:rsidRDefault="00810E80" w:rsidP="007D0C14">
            <w:pPr>
              <w:rPr>
                <w:rFonts w:ascii="Arial" w:eastAsia="Times New Roman" w:hAnsi="Arial" w:cs="Arial"/>
                <w:sz w:val="20"/>
                <w:szCs w:val="20"/>
                <w:lang w:eastAsia="fr-FR"/>
              </w:rPr>
            </w:pPr>
            <w:r>
              <w:rPr>
                <w:rFonts w:ascii="Arial" w:eastAsia="Times New Roman" w:hAnsi="Arial" w:cs="Arial"/>
                <w:bCs/>
                <w:sz w:val="20"/>
                <w:szCs w:val="20"/>
                <w:lang w:eastAsia="fr-FR"/>
              </w:rPr>
              <w:t xml:space="preserve">Cycles, </w:t>
            </w:r>
            <w:r w:rsidR="009E61A7" w:rsidRPr="00893680">
              <w:rPr>
                <w:rFonts w:ascii="Arial" w:eastAsia="Times New Roman" w:hAnsi="Arial" w:cs="Arial"/>
                <w:bCs/>
                <w:sz w:val="20"/>
                <w:szCs w:val="20"/>
                <w:lang w:eastAsia="fr-FR"/>
              </w:rPr>
              <w:t>heures de vol</w:t>
            </w:r>
          </w:p>
          <w:p w14:paraId="1E0B2356" w14:textId="1F524BA4" w:rsidR="009E61A7" w:rsidRPr="00893680" w:rsidRDefault="00810E80" w:rsidP="007D0C14">
            <w:pPr>
              <w:rPr>
                <w:rFonts w:ascii="Arial" w:eastAsia="Times New Roman" w:hAnsi="Arial" w:cs="Arial"/>
                <w:sz w:val="20"/>
                <w:szCs w:val="20"/>
                <w:lang w:eastAsia="fr-FR"/>
              </w:rPr>
            </w:pPr>
            <w:r>
              <w:rPr>
                <w:rFonts w:ascii="Arial" w:eastAsia="Times New Roman" w:hAnsi="Arial" w:cs="Arial"/>
                <w:bCs/>
                <w:sz w:val="20"/>
                <w:szCs w:val="20"/>
                <w:lang w:eastAsia="fr-FR"/>
              </w:rPr>
              <w:t>C</w:t>
            </w:r>
            <w:r w:rsidR="009E61A7" w:rsidRPr="00893680">
              <w:rPr>
                <w:rFonts w:ascii="Arial" w:eastAsia="Times New Roman" w:hAnsi="Arial" w:cs="Arial"/>
                <w:bCs/>
                <w:sz w:val="20"/>
                <w:szCs w:val="20"/>
                <w:lang w:eastAsia="fr-FR"/>
              </w:rPr>
              <w:t>onsignes de navigabilités</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2C575656" w14:textId="2A35BB20"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12898784"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38AAFBC5" w14:textId="77777777" w:rsidR="009E61A7" w:rsidRPr="00A84AA1" w:rsidRDefault="009E61A7" w:rsidP="007D0C14">
            <w:pPr>
              <w:jc w:val="left"/>
              <w:rPr>
                <w:rFonts w:ascii="Arial" w:eastAsia="Times New Roman" w:hAnsi="Arial" w:cs="Arial"/>
                <w:sz w:val="22"/>
                <w:lang w:eastAsia="fr-FR"/>
              </w:rPr>
            </w:pPr>
            <w:r w:rsidRPr="00A84AA1">
              <w:rPr>
                <w:rFonts w:ascii="Arial" w:eastAsia="Times New Roman" w:hAnsi="Arial" w:cs="Arial"/>
                <w:sz w:val="22"/>
                <w:lang w:eastAsia="fr-FR"/>
              </w:rPr>
              <w:t>Procédures de suivi et d’examen de navigabilité issues du PART CAMO ou du PART CAO</w:t>
            </w:r>
          </w:p>
        </w:tc>
      </w:tr>
      <w:tr w:rsidR="009E61A7" w:rsidRPr="00893680" w14:paraId="7A2003A7"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120895A" w14:textId="77777777" w:rsidR="009E61A7" w:rsidRPr="00893680" w:rsidRDefault="009E61A7" w:rsidP="007D0C14">
            <w:pPr>
              <w:rPr>
                <w:rFonts w:ascii="Arial" w:eastAsia="Times New Roman" w:hAnsi="Arial" w:cs="Arial"/>
                <w:sz w:val="20"/>
                <w:szCs w:val="20"/>
                <w:lang w:eastAsia="fr-FR"/>
              </w:rPr>
            </w:pPr>
            <w:r w:rsidRPr="00893680">
              <w:rPr>
                <w:rFonts w:ascii="Arial" w:eastAsia="Times New Roman" w:hAnsi="Arial" w:cs="Arial"/>
                <w:bCs/>
                <w:sz w:val="20"/>
                <w:szCs w:val="20"/>
                <w:lang w:eastAsia="fr-FR"/>
              </w:rPr>
              <w:t>Formulaire 15 de l’EASA</w:t>
            </w:r>
          </w:p>
          <w:p w14:paraId="18421698" w14:textId="44382D28" w:rsidR="009E61A7" w:rsidRPr="00893680" w:rsidRDefault="00810E80" w:rsidP="007D0C14">
            <w:pPr>
              <w:rPr>
                <w:rFonts w:ascii="Arial" w:eastAsia="Times New Roman" w:hAnsi="Arial" w:cs="Arial"/>
                <w:sz w:val="20"/>
                <w:szCs w:val="20"/>
                <w:lang w:eastAsia="fr-FR"/>
              </w:rPr>
            </w:pPr>
            <w:r>
              <w:rPr>
                <w:rFonts w:ascii="Arial" w:eastAsia="Times New Roman" w:hAnsi="Arial" w:cs="Arial"/>
                <w:bCs/>
                <w:sz w:val="20"/>
                <w:szCs w:val="20"/>
                <w:lang w:eastAsia="fr-FR"/>
              </w:rPr>
              <w:t>E</w:t>
            </w:r>
            <w:r w:rsidR="009E61A7" w:rsidRPr="00893680">
              <w:rPr>
                <w:rFonts w:ascii="Arial" w:eastAsia="Times New Roman" w:hAnsi="Arial" w:cs="Arial"/>
                <w:bCs/>
                <w:sz w:val="20"/>
                <w:szCs w:val="20"/>
                <w:lang w:eastAsia="fr-FR"/>
              </w:rPr>
              <w:t>xamen physique et documentaire</w:t>
            </w:r>
          </w:p>
        </w:tc>
        <w:tc>
          <w:tcPr>
            <w:tcW w:w="93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A6970FA" w14:textId="316121AD" w:rsidR="009E61A7" w:rsidRPr="00893680" w:rsidRDefault="00481D24"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r w:rsidR="009E61A7" w:rsidRPr="00893680" w14:paraId="6F83ED01" w14:textId="77777777" w:rsidTr="009E61A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10627" w:type="dxa"/>
            <w:gridSpan w:val="3"/>
            <w:tcBorders>
              <w:top w:val="single" w:sz="4" w:space="0" w:color="000000"/>
              <w:left w:val="single" w:sz="4" w:space="0" w:color="000000"/>
              <w:bottom w:val="single" w:sz="4" w:space="0" w:color="000000"/>
              <w:right w:val="single" w:sz="4" w:space="0" w:color="000000"/>
            </w:tcBorders>
            <w:shd w:val="clear" w:color="auto" w:fill="FFE599"/>
            <w:tcMar>
              <w:top w:w="0" w:type="dxa"/>
              <w:left w:w="115" w:type="dxa"/>
              <w:bottom w:w="0" w:type="dxa"/>
              <w:right w:w="115" w:type="dxa"/>
            </w:tcMar>
            <w:hideMark/>
          </w:tcPr>
          <w:p w14:paraId="65C91DAA" w14:textId="77777777" w:rsidR="009E61A7" w:rsidRPr="00A84AA1" w:rsidRDefault="009E61A7" w:rsidP="007D0C14">
            <w:pPr>
              <w:jc w:val="left"/>
              <w:rPr>
                <w:rFonts w:ascii="Arial" w:eastAsia="Times New Roman" w:hAnsi="Arial" w:cs="Arial"/>
                <w:sz w:val="22"/>
                <w:lang w:eastAsia="fr-FR"/>
              </w:rPr>
            </w:pPr>
            <w:r w:rsidRPr="00A84AA1">
              <w:rPr>
                <w:rFonts w:ascii="Arial" w:eastAsia="Times New Roman" w:hAnsi="Arial" w:cs="Arial"/>
                <w:sz w:val="22"/>
                <w:lang w:eastAsia="fr-FR"/>
              </w:rPr>
              <w:t>Guides réglementaires d’examen et de suivi de navigabilité</w:t>
            </w:r>
          </w:p>
        </w:tc>
      </w:tr>
      <w:tr w:rsidR="00972F41" w:rsidRPr="00893680" w14:paraId="7BBA31E0" w14:textId="77777777" w:rsidTr="00834D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15" w:type="dxa"/>
            <w:left w:w="15" w:type="dxa"/>
            <w:bottom w:w="15" w:type="dxa"/>
            <w:right w:w="15" w:type="dxa"/>
          </w:tblCellMar>
        </w:tblPrEx>
        <w:trPr>
          <w:jc w:val="center"/>
        </w:trPr>
        <w:tc>
          <w:tcPr>
            <w:tcW w:w="96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7229D56" w14:textId="77777777" w:rsidR="00972F41" w:rsidRPr="00893680" w:rsidRDefault="00972F41" w:rsidP="007D0C14">
            <w:pPr>
              <w:jc w:val="left"/>
              <w:rPr>
                <w:rFonts w:ascii="Arial" w:eastAsia="Times New Roman" w:hAnsi="Arial" w:cs="Arial"/>
                <w:b/>
                <w:sz w:val="20"/>
                <w:szCs w:val="20"/>
                <w:lang w:eastAsia="fr-FR"/>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Pr>
          <w:p w14:paraId="648920BF" w14:textId="587DFA97" w:rsidR="00972F41" w:rsidRPr="00893680" w:rsidRDefault="00972F41" w:rsidP="00972F41">
            <w:pPr>
              <w:jc w:val="center"/>
              <w:rPr>
                <w:rFonts w:ascii="Arial" w:eastAsia="Times New Roman" w:hAnsi="Arial" w:cs="Arial"/>
                <w:b/>
                <w:sz w:val="20"/>
                <w:szCs w:val="20"/>
                <w:lang w:eastAsia="fr-FR"/>
              </w:rPr>
            </w:pPr>
            <w:r w:rsidRPr="00893680">
              <w:rPr>
                <w:rFonts w:ascii="Arial" w:eastAsia="Times New Roman" w:hAnsi="Arial" w:cs="Arial"/>
                <w:b/>
                <w:sz w:val="20"/>
                <w:szCs w:val="20"/>
                <w:lang w:eastAsia="fr-FR"/>
              </w:rPr>
              <w:t>3</w:t>
            </w:r>
          </w:p>
        </w:tc>
      </w:tr>
    </w:tbl>
    <w:p w14:paraId="33282EEF" w14:textId="77777777" w:rsidR="009E61A7" w:rsidRPr="00893680" w:rsidRDefault="009E61A7" w:rsidP="009E61A7">
      <w:pPr>
        <w:rPr>
          <w:rFonts w:ascii="Arial" w:hAnsi="Arial" w:cs="Arial"/>
          <w:sz w:val="20"/>
          <w:szCs w:val="20"/>
        </w:rPr>
      </w:pPr>
    </w:p>
    <w:p w14:paraId="0BE7593F" w14:textId="77777777" w:rsidR="00054B7C" w:rsidRPr="00893680" w:rsidRDefault="009E61A7" w:rsidP="008B4B3F">
      <w:pPr>
        <w:pStyle w:val="Titre1"/>
        <w:rPr>
          <w:rFonts w:ascii="Arial" w:hAnsi="Arial" w:cs="Arial"/>
        </w:rPr>
      </w:pPr>
      <w:r w:rsidRPr="00893680">
        <w:rPr>
          <w:rFonts w:ascii="Arial" w:hAnsi="Arial" w:cs="Arial"/>
        </w:rPr>
        <w:br w:type="page"/>
      </w:r>
      <w:bookmarkStart w:id="9" w:name="_Toc126182607"/>
    </w:p>
    <w:p w14:paraId="167F2353" w14:textId="77777777" w:rsidR="00054B7C" w:rsidRDefault="00054B7C" w:rsidP="008B4B3F">
      <w:pPr>
        <w:pStyle w:val="Titre1"/>
        <w:sectPr w:rsidR="00054B7C" w:rsidSect="00834D40">
          <w:headerReference w:type="default" r:id="rId24"/>
          <w:footerReference w:type="default" r:id="rId25"/>
          <w:pgSz w:w="11900" w:h="16840" w:code="9"/>
          <w:pgMar w:top="851" w:right="561" w:bottom="851" w:left="720" w:header="278" w:footer="510" w:gutter="0"/>
          <w:cols w:space="708"/>
          <w:docGrid w:linePitch="360"/>
        </w:sectPr>
      </w:pPr>
    </w:p>
    <w:p w14:paraId="369E9E80" w14:textId="7DEA334F" w:rsidR="00054B7C" w:rsidRPr="00850899" w:rsidRDefault="007A7462" w:rsidP="00054B7C">
      <w:pPr>
        <w:pStyle w:val="Titre1"/>
        <w:spacing w:before="0"/>
        <w:rPr>
          <w:rFonts w:ascii="Arial" w:hAnsi="Arial" w:cs="Arial"/>
        </w:rPr>
      </w:pPr>
      <w:r w:rsidRPr="00850899">
        <w:rPr>
          <w:rFonts w:ascii="Arial" w:hAnsi="Arial" w:cs="Arial"/>
        </w:rPr>
        <w:lastRenderedPageBreak/>
        <w:t xml:space="preserve">Proposition </w:t>
      </w:r>
      <w:r w:rsidR="00F632A4" w:rsidRPr="00850899">
        <w:rPr>
          <w:rFonts w:ascii="Arial" w:hAnsi="Arial" w:cs="Arial"/>
        </w:rPr>
        <w:t>de progression pédagogique</w:t>
      </w:r>
      <w:bookmarkEnd w:id="9"/>
    </w:p>
    <w:p w14:paraId="1BFBDCEE" w14:textId="7E34906F" w:rsidR="00054B7C" w:rsidRPr="00713CA3" w:rsidRDefault="00054B7C" w:rsidP="00467D40">
      <w:pPr>
        <w:spacing w:before="120"/>
        <w:rPr>
          <w:rFonts w:ascii="Arial" w:hAnsi="Arial" w:cs="Arial"/>
        </w:rPr>
      </w:pPr>
      <w:r w:rsidRPr="00713CA3">
        <w:rPr>
          <w:rFonts w:ascii="Arial" w:hAnsi="Arial" w:cs="Arial"/>
          <w:b/>
          <w:bCs/>
          <w:i/>
          <w:iCs/>
        </w:rPr>
        <w:t>SEMESTRE 1</w:t>
      </w:r>
    </w:p>
    <w:tbl>
      <w:tblPr>
        <w:tblStyle w:val="Grilledutableau"/>
        <w:tblpPr w:leftFromText="141" w:rightFromText="141" w:vertAnchor="page" w:horzAnchor="margin" w:tblpY="1636"/>
        <w:tblW w:w="14412"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572"/>
        <w:gridCol w:w="466"/>
        <w:gridCol w:w="6656"/>
        <w:gridCol w:w="467"/>
        <w:gridCol w:w="467"/>
        <w:gridCol w:w="467"/>
        <w:gridCol w:w="467"/>
        <w:gridCol w:w="467"/>
        <w:gridCol w:w="492"/>
        <w:gridCol w:w="467"/>
        <w:gridCol w:w="544"/>
        <w:gridCol w:w="467"/>
        <w:gridCol w:w="467"/>
        <w:gridCol w:w="467"/>
        <w:gridCol w:w="467"/>
        <w:gridCol w:w="467"/>
        <w:gridCol w:w="545"/>
      </w:tblGrid>
      <w:tr w:rsidR="00CC246D" w:rsidRPr="00CC246D" w14:paraId="1EA2DD61" w14:textId="77777777" w:rsidTr="003D225C">
        <w:trPr>
          <w:cantSplit/>
          <w:trHeight w:val="1236"/>
        </w:trPr>
        <w:tc>
          <w:tcPr>
            <w:tcW w:w="529" w:type="dxa"/>
            <w:textDirection w:val="btLr"/>
          </w:tcPr>
          <w:p w14:paraId="25084FE2" w14:textId="00F9AA93" w:rsidR="00CC246D" w:rsidRPr="00CC246D" w:rsidRDefault="00CC246D" w:rsidP="00CC246D">
            <w:pPr>
              <w:ind w:left="113" w:right="113"/>
              <w:jc w:val="center"/>
              <w:rPr>
                <w:rFonts w:ascii="Arial" w:hAnsi="Arial" w:cs="Arial"/>
                <w:sz w:val="20"/>
                <w:szCs w:val="20"/>
              </w:rPr>
            </w:pPr>
            <w:r w:rsidRPr="00CC246D">
              <w:rPr>
                <w:rFonts w:ascii="Arial" w:hAnsi="Arial" w:cs="Arial"/>
                <w:sz w:val="20"/>
                <w:szCs w:val="20"/>
              </w:rPr>
              <w:t>Semestre</w:t>
            </w:r>
          </w:p>
        </w:tc>
        <w:tc>
          <w:tcPr>
            <w:tcW w:w="467" w:type="dxa"/>
            <w:textDirection w:val="btLr"/>
          </w:tcPr>
          <w:p w14:paraId="4AED63E6" w14:textId="77777777" w:rsidR="00CC246D" w:rsidRPr="00CC246D" w:rsidRDefault="00CC246D" w:rsidP="00054B7C">
            <w:pPr>
              <w:ind w:left="113" w:right="113"/>
              <w:jc w:val="center"/>
              <w:rPr>
                <w:rFonts w:ascii="Arial" w:hAnsi="Arial" w:cs="Arial"/>
              </w:rPr>
            </w:pPr>
            <w:r w:rsidRPr="00CC246D">
              <w:rPr>
                <w:rFonts w:ascii="Arial" w:hAnsi="Arial" w:cs="Arial"/>
                <w:sz w:val="20"/>
                <w:szCs w:val="20"/>
              </w:rPr>
              <w:t>Séquences</w:t>
            </w:r>
          </w:p>
        </w:tc>
        <w:tc>
          <w:tcPr>
            <w:tcW w:w="6696" w:type="dxa"/>
          </w:tcPr>
          <w:p w14:paraId="101E5463" w14:textId="77777777" w:rsidR="00CC246D" w:rsidRPr="00CC246D" w:rsidRDefault="00CC246D" w:rsidP="00054B7C">
            <w:pPr>
              <w:rPr>
                <w:rFonts w:ascii="Arial" w:hAnsi="Arial" w:cs="Arial"/>
              </w:rPr>
            </w:pPr>
          </w:p>
          <w:p w14:paraId="769807AB" w14:textId="6FFACE3D" w:rsidR="00CC246D" w:rsidRPr="00CC246D" w:rsidRDefault="00CC246D" w:rsidP="00054B7C">
            <w:pPr>
              <w:jc w:val="center"/>
              <w:rPr>
                <w:rFonts w:ascii="Arial" w:hAnsi="Arial" w:cs="Arial"/>
                <w:b/>
                <w:bCs/>
              </w:rPr>
            </w:pPr>
            <w:r w:rsidRPr="00CC246D">
              <w:rPr>
                <w:rFonts w:ascii="Arial" w:hAnsi="Arial" w:cs="Arial"/>
                <w:b/>
                <w:bCs/>
                <w:sz w:val="32"/>
                <w:szCs w:val="32"/>
              </w:rPr>
              <w:t>Modules et séquences</w:t>
            </w:r>
          </w:p>
          <w:p w14:paraId="416B23AE" w14:textId="77777777" w:rsidR="00CC246D" w:rsidRPr="00CC246D" w:rsidRDefault="00CC246D" w:rsidP="00054B7C">
            <w:pPr>
              <w:rPr>
                <w:rFonts w:ascii="Arial" w:hAnsi="Arial" w:cs="Arial"/>
                <w:b/>
                <w:bCs/>
              </w:rPr>
            </w:pPr>
          </w:p>
        </w:tc>
        <w:tc>
          <w:tcPr>
            <w:tcW w:w="467" w:type="dxa"/>
            <w:shd w:val="clear" w:color="auto" w:fill="D6E3BC" w:themeFill="accent3" w:themeFillTint="66"/>
            <w:textDirection w:val="btLr"/>
          </w:tcPr>
          <w:p w14:paraId="53D78710"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C11</w:t>
            </w:r>
          </w:p>
        </w:tc>
        <w:tc>
          <w:tcPr>
            <w:tcW w:w="467" w:type="dxa"/>
            <w:shd w:val="clear" w:color="auto" w:fill="D6E3BC" w:themeFill="accent3" w:themeFillTint="66"/>
            <w:textDirection w:val="btLr"/>
          </w:tcPr>
          <w:p w14:paraId="0E65616F"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C12</w:t>
            </w:r>
          </w:p>
        </w:tc>
        <w:tc>
          <w:tcPr>
            <w:tcW w:w="467" w:type="dxa"/>
            <w:shd w:val="clear" w:color="auto" w:fill="D6E3BC" w:themeFill="accent3" w:themeFillTint="66"/>
            <w:textDirection w:val="btLr"/>
          </w:tcPr>
          <w:p w14:paraId="62579306"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C13</w:t>
            </w:r>
          </w:p>
        </w:tc>
        <w:tc>
          <w:tcPr>
            <w:tcW w:w="467" w:type="dxa"/>
            <w:shd w:val="clear" w:color="auto" w:fill="D6E3BC" w:themeFill="accent3" w:themeFillTint="66"/>
            <w:textDirection w:val="btLr"/>
          </w:tcPr>
          <w:p w14:paraId="54B033C1"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C14</w:t>
            </w:r>
          </w:p>
        </w:tc>
        <w:tc>
          <w:tcPr>
            <w:tcW w:w="467" w:type="dxa"/>
            <w:shd w:val="clear" w:color="auto" w:fill="FABF8F" w:themeFill="accent6" w:themeFillTint="99"/>
            <w:textDirection w:val="btLr"/>
          </w:tcPr>
          <w:p w14:paraId="06BE6682"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C21</w:t>
            </w:r>
          </w:p>
        </w:tc>
        <w:tc>
          <w:tcPr>
            <w:tcW w:w="492" w:type="dxa"/>
            <w:shd w:val="clear" w:color="auto" w:fill="FABF8F" w:themeFill="accent6" w:themeFillTint="99"/>
            <w:textDirection w:val="btLr"/>
          </w:tcPr>
          <w:p w14:paraId="516F3236"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C22</w:t>
            </w:r>
          </w:p>
        </w:tc>
        <w:tc>
          <w:tcPr>
            <w:tcW w:w="467" w:type="dxa"/>
            <w:shd w:val="clear" w:color="auto" w:fill="FABF8F" w:themeFill="accent6" w:themeFillTint="99"/>
            <w:textDirection w:val="btLr"/>
          </w:tcPr>
          <w:p w14:paraId="31E6292B"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C23</w:t>
            </w:r>
          </w:p>
        </w:tc>
        <w:tc>
          <w:tcPr>
            <w:tcW w:w="545" w:type="dxa"/>
            <w:shd w:val="clear" w:color="auto" w:fill="B8CCE4" w:themeFill="accent1" w:themeFillTint="66"/>
            <w:textDirection w:val="btLr"/>
          </w:tcPr>
          <w:p w14:paraId="65C63182"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C31</w:t>
            </w:r>
          </w:p>
        </w:tc>
        <w:tc>
          <w:tcPr>
            <w:tcW w:w="467" w:type="dxa"/>
            <w:shd w:val="clear" w:color="auto" w:fill="B8CCE4" w:themeFill="accent1" w:themeFillTint="66"/>
            <w:textDirection w:val="btLr"/>
          </w:tcPr>
          <w:p w14:paraId="7F662EBA"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C32</w:t>
            </w:r>
          </w:p>
        </w:tc>
        <w:tc>
          <w:tcPr>
            <w:tcW w:w="467" w:type="dxa"/>
            <w:shd w:val="clear" w:color="auto" w:fill="B8CCE4" w:themeFill="accent1" w:themeFillTint="66"/>
            <w:textDirection w:val="btLr"/>
          </w:tcPr>
          <w:p w14:paraId="0E1B81FF"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C33</w:t>
            </w:r>
          </w:p>
        </w:tc>
        <w:tc>
          <w:tcPr>
            <w:tcW w:w="467" w:type="dxa"/>
            <w:shd w:val="clear" w:color="auto" w:fill="F8D968"/>
            <w:textDirection w:val="btLr"/>
          </w:tcPr>
          <w:p w14:paraId="5056C0D1" w14:textId="77777777" w:rsidR="00CC246D" w:rsidRPr="00CC246D" w:rsidRDefault="00CC246D" w:rsidP="00054B7C">
            <w:pPr>
              <w:ind w:left="-109" w:right="113"/>
              <w:jc w:val="center"/>
              <w:rPr>
                <w:rFonts w:ascii="Arial" w:hAnsi="Arial" w:cs="Arial"/>
                <w:b/>
                <w:bCs/>
                <w:sz w:val="20"/>
                <w:szCs w:val="20"/>
              </w:rPr>
            </w:pPr>
            <w:r w:rsidRPr="00BF2EC8">
              <w:rPr>
                <w:rFonts w:ascii="Arial" w:hAnsi="Arial" w:cs="Arial"/>
                <w:b/>
                <w:bCs/>
                <w:sz w:val="20"/>
                <w:szCs w:val="20"/>
                <w:shd w:val="clear" w:color="auto" w:fill="F8D968"/>
              </w:rPr>
              <w:t>C</w:t>
            </w:r>
            <w:r w:rsidRPr="00CC246D">
              <w:rPr>
                <w:rFonts w:ascii="Arial" w:hAnsi="Arial" w:cs="Arial"/>
                <w:b/>
                <w:bCs/>
                <w:sz w:val="20"/>
                <w:szCs w:val="20"/>
              </w:rPr>
              <w:t>41</w:t>
            </w:r>
          </w:p>
        </w:tc>
        <w:tc>
          <w:tcPr>
            <w:tcW w:w="467" w:type="dxa"/>
            <w:shd w:val="clear" w:color="auto" w:fill="F8D968"/>
            <w:textDirection w:val="btLr"/>
          </w:tcPr>
          <w:p w14:paraId="2B300012"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C42</w:t>
            </w:r>
          </w:p>
        </w:tc>
        <w:tc>
          <w:tcPr>
            <w:tcW w:w="467" w:type="dxa"/>
            <w:shd w:val="clear" w:color="auto" w:fill="F8D968"/>
            <w:textDirection w:val="btLr"/>
          </w:tcPr>
          <w:p w14:paraId="6B7F8CD3" w14:textId="77777777" w:rsidR="00CC246D" w:rsidRPr="00CC246D" w:rsidRDefault="00CC246D" w:rsidP="00054B7C">
            <w:pPr>
              <w:ind w:left="-109" w:right="113"/>
              <w:jc w:val="center"/>
              <w:rPr>
                <w:rFonts w:ascii="Arial" w:hAnsi="Arial" w:cs="Arial"/>
                <w:b/>
                <w:bCs/>
                <w:sz w:val="20"/>
                <w:szCs w:val="20"/>
              </w:rPr>
            </w:pPr>
            <w:r w:rsidRPr="00CC246D">
              <w:rPr>
                <w:rFonts w:ascii="Arial" w:hAnsi="Arial" w:cs="Arial"/>
                <w:b/>
                <w:bCs/>
                <w:sz w:val="20"/>
                <w:szCs w:val="20"/>
              </w:rPr>
              <w:t>C43</w:t>
            </w:r>
          </w:p>
        </w:tc>
        <w:tc>
          <w:tcPr>
            <w:tcW w:w="546" w:type="dxa"/>
            <w:shd w:val="clear" w:color="auto" w:fill="F2F2F2" w:themeFill="background1" w:themeFillShade="F2"/>
            <w:textDirection w:val="btLr"/>
          </w:tcPr>
          <w:p w14:paraId="174A7623" w14:textId="0106FF3D" w:rsidR="00CC246D" w:rsidRPr="00CC246D" w:rsidRDefault="00CC246D" w:rsidP="00054B7C">
            <w:pPr>
              <w:ind w:left="-109" w:right="113"/>
              <w:jc w:val="center"/>
              <w:rPr>
                <w:rFonts w:ascii="Arial" w:hAnsi="Arial" w:cs="Arial"/>
                <w:bCs/>
                <w:sz w:val="16"/>
                <w:szCs w:val="16"/>
              </w:rPr>
            </w:pPr>
            <w:r w:rsidRPr="00CC246D">
              <w:rPr>
                <w:rFonts w:ascii="Arial" w:hAnsi="Arial" w:cs="Arial"/>
                <w:bCs/>
                <w:sz w:val="20"/>
                <w:szCs w:val="16"/>
              </w:rPr>
              <w:t>Heures</w:t>
            </w:r>
          </w:p>
        </w:tc>
      </w:tr>
      <w:tr w:rsidR="00CC246D" w:rsidRPr="00CC246D" w14:paraId="3E95A6F0" w14:textId="77777777" w:rsidTr="00736771">
        <w:trPr>
          <w:cantSplit/>
          <w:trHeight w:val="274"/>
        </w:trPr>
        <w:tc>
          <w:tcPr>
            <w:tcW w:w="529" w:type="dxa"/>
          </w:tcPr>
          <w:p w14:paraId="6913A2B6" w14:textId="77777777" w:rsidR="00CC246D" w:rsidRPr="00CC246D" w:rsidRDefault="00CC246D" w:rsidP="00054B7C">
            <w:pPr>
              <w:rPr>
                <w:rFonts w:ascii="Arial" w:hAnsi="Arial" w:cs="Arial"/>
                <w:b/>
                <w:bCs/>
                <w:sz w:val="20"/>
                <w:szCs w:val="20"/>
              </w:rPr>
            </w:pPr>
            <w:r w:rsidRPr="00CC246D">
              <w:rPr>
                <w:rFonts w:ascii="Arial" w:hAnsi="Arial" w:cs="Arial"/>
                <w:b/>
                <w:bCs/>
                <w:sz w:val="20"/>
                <w:szCs w:val="20"/>
              </w:rPr>
              <w:t>S11</w:t>
            </w:r>
          </w:p>
        </w:tc>
        <w:tc>
          <w:tcPr>
            <w:tcW w:w="467" w:type="dxa"/>
          </w:tcPr>
          <w:p w14:paraId="3155FD1B" w14:textId="77777777" w:rsidR="00CC246D" w:rsidRPr="00CC246D" w:rsidRDefault="00CC246D" w:rsidP="00054B7C">
            <w:pPr>
              <w:rPr>
                <w:rFonts w:ascii="Arial" w:hAnsi="Arial" w:cs="Arial"/>
                <w:sz w:val="20"/>
                <w:szCs w:val="20"/>
              </w:rPr>
            </w:pPr>
          </w:p>
        </w:tc>
        <w:tc>
          <w:tcPr>
            <w:tcW w:w="6696" w:type="dxa"/>
            <w:shd w:val="clear" w:color="auto" w:fill="C6D9F1" w:themeFill="text2" w:themeFillTint="33"/>
          </w:tcPr>
          <w:p w14:paraId="4ADBB83E" w14:textId="6BA989EB" w:rsidR="00CC246D" w:rsidRPr="00CC246D" w:rsidRDefault="00CC246D" w:rsidP="00054B7C">
            <w:pPr>
              <w:rPr>
                <w:rFonts w:ascii="Arial" w:hAnsi="Arial" w:cs="Arial"/>
                <w:b/>
                <w:bCs/>
                <w:sz w:val="20"/>
                <w:szCs w:val="20"/>
              </w:rPr>
            </w:pPr>
            <w:r w:rsidRPr="00CC246D">
              <w:rPr>
                <w:rFonts w:ascii="Arial" w:hAnsi="Arial" w:cs="Arial"/>
                <w:b/>
                <w:bCs/>
                <w:sz w:val="18"/>
                <w:szCs w:val="18"/>
              </w:rPr>
              <w:t xml:space="preserve">DÉCOUVERTE ENVIRONNEMENT INDUSTRIEL AÉRONAUTIQUE </w:t>
            </w:r>
          </w:p>
        </w:tc>
        <w:tc>
          <w:tcPr>
            <w:tcW w:w="467" w:type="dxa"/>
            <w:shd w:val="clear" w:color="auto" w:fill="C6D9F1" w:themeFill="text2" w:themeFillTint="33"/>
          </w:tcPr>
          <w:p w14:paraId="0396ADE8"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469A4837"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27D142E5"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220007A9"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7632A845" w14:textId="77777777" w:rsidR="00CC246D" w:rsidRPr="00CC246D" w:rsidRDefault="00CC246D" w:rsidP="00054B7C">
            <w:pPr>
              <w:ind w:left="-109"/>
              <w:jc w:val="center"/>
              <w:rPr>
                <w:rFonts w:ascii="Arial" w:hAnsi="Arial" w:cs="Arial"/>
                <w:b/>
                <w:bCs/>
                <w:sz w:val="20"/>
                <w:szCs w:val="20"/>
              </w:rPr>
            </w:pPr>
          </w:p>
        </w:tc>
        <w:tc>
          <w:tcPr>
            <w:tcW w:w="492" w:type="dxa"/>
            <w:shd w:val="clear" w:color="auto" w:fill="C6D9F1" w:themeFill="text2" w:themeFillTint="33"/>
          </w:tcPr>
          <w:p w14:paraId="106E6305"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75D96558" w14:textId="77777777" w:rsidR="00CC246D" w:rsidRPr="00CC246D" w:rsidRDefault="00CC246D" w:rsidP="00054B7C">
            <w:pPr>
              <w:ind w:left="-109"/>
              <w:jc w:val="center"/>
              <w:rPr>
                <w:rFonts w:ascii="Arial" w:hAnsi="Arial" w:cs="Arial"/>
                <w:b/>
                <w:bCs/>
                <w:sz w:val="20"/>
                <w:szCs w:val="20"/>
              </w:rPr>
            </w:pPr>
          </w:p>
        </w:tc>
        <w:tc>
          <w:tcPr>
            <w:tcW w:w="545" w:type="dxa"/>
            <w:shd w:val="clear" w:color="auto" w:fill="C6D9F1" w:themeFill="text2" w:themeFillTint="33"/>
          </w:tcPr>
          <w:p w14:paraId="3011D974"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37D013FA"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449B39AF"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1200BC94"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414F309D" w14:textId="77777777" w:rsidR="00CC246D" w:rsidRPr="00CC246D" w:rsidRDefault="00CC246D" w:rsidP="00054B7C">
            <w:pPr>
              <w:ind w:left="-109"/>
              <w:jc w:val="center"/>
              <w:rPr>
                <w:rFonts w:ascii="Arial" w:hAnsi="Arial" w:cs="Arial"/>
                <w:b/>
                <w:bCs/>
                <w:sz w:val="20"/>
                <w:szCs w:val="20"/>
              </w:rPr>
            </w:pPr>
          </w:p>
        </w:tc>
        <w:tc>
          <w:tcPr>
            <w:tcW w:w="467" w:type="dxa"/>
            <w:shd w:val="clear" w:color="auto" w:fill="C6D9F1" w:themeFill="text2" w:themeFillTint="33"/>
          </w:tcPr>
          <w:p w14:paraId="1608CF61" w14:textId="77777777" w:rsidR="00CC246D" w:rsidRPr="00CC246D" w:rsidRDefault="00CC246D" w:rsidP="00054B7C">
            <w:pPr>
              <w:ind w:left="-109"/>
              <w:jc w:val="center"/>
              <w:rPr>
                <w:rFonts w:ascii="Arial" w:hAnsi="Arial" w:cs="Arial"/>
                <w:b/>
                <w:bCs/>
                <w:sz w:val="20"/>
                <w:szCs w:val="20"/>
              </w:rPr>
            </w:pPr>
          </w:p>
        </w:tc>
        <w:tc>
          <w:tcPr>
            <w:tcW w:w="546" w:type="dxa"/>
            <w:shd w:val="clear" w:color="auto" w:fill="C6D9F1" w:themeFill="text2" w:themeFillTint="33"/>
            <w:textDirection w:val="btLr"/>
          </w:tcPr>
          <w:p w14:paraId="6B0875A2" w14:textId="77777777" w:rsidR="00CC246D" w:rsidRPr="00CC246D" w:rsidRDefault="00CC246D" w:rsidP="00054B7C">
            <w:pPr>
              <w:ind w:left="-109" w:right="113"/>
              <w:jc w:val="center"/>
              <w:rPr>
                <w:rFonts w:ascii="Arial" w:hAnsi="Arial" w:cs="Arial"/>
                <w:b/>
                <w:bCs/>
                <w:sz w:val="20"/>
                <w:szCs w:val="20"/>
              </w:rPr>
            </w:pPr>
          </w:p>
        </w:tc>
      </w:tr>
      <w:tr w:rsidR="00CC246D" w:rsidRPr="00CC246D" w14:paraId="6CD950D4" w14:textId="77777777" w:rsidTr="00736771">
        <w:trPr>
          <w:cantSplit/>
          <w:trHeight w:val="260"/>
        </w:trPr>
        <w:tc>
          <w:tcPr>
            <w:tcW w:w="529" w:type="dxa"/>
          </w:tcPr>
          <w:p w14:paraId="0E320C00" w14:textId="77777777" w:rsidR="00CC246D" w:rsidRPr="00CC246D" w:rsidRDefault="00CC246D" w:rsidP="00054B7C">
            <w:pPr>
              <w:rPr>
                <w:rFonts w:ascii="Arial" w:hAnsi="Arial" w:cs="Arial"/>
                <w:sz w:val="20"/>
                <w:szCs w:val="20"/>
              </w:rPr>
            </w:pPr>
          </w:p>
        </w:tc>
        <w:tc>
          <w:tcPr>
            <w:tcW w:w="467" w:type="dxa"/>
          </w:tcPr>
          <w:p w14:paraId="31030211" w14:textId="77777777" w:rsidR="00CC246D" w:rsidRPr="00CC246D" w:rsidRDefault="00CC246D" w:rsidP="00054B7C">
            <w:pPr>
              <w:rPr>
                <w:rFonts w:ascii="Arial" w:hAnsi="Arial" w:cs="Arial"/>
                <w:sz w:val="20"/>
                <w:szCs w:val="20"/>
              </w:rPr>
            </w:pPr>
          </w:p>
        </w:tc>
        <w:tc>
          <w:tcPr>
            <w:tcW w:w="6696" w:type="dxa"/>
            <w:shd w:val="clear" w:color="auto" w:fill="EAF1DD" w:themeFill="accent3" w:themeFillTint="33"/>
          </w:tcPr>
          <w:p w14:paraId="5B730424" w14:textId="38BB65D9" w:rsidR="00CC246D" w:rsidRPr="00CC246D" w:rsidRDefault="00CC246D" w:rsidP="00054B7C">
            <w:pPr>
              <w:rPr>
                <w:rFonts w:ascii="Arial" w:hAnsi="Arial" w:cs="Arial"/>
                <w:b/>
                <w:bCs/>
                <w:sz w:val="20"/>
                <w:szCs w:val="20"/>
              </w:rPr>
            </w:pPr>
            <w:r w:rsidRPr="00CC246D">
              <w:rPr>
                <w:rFonts w:ascii="Arial" w:hAnsi="Arial" w:cs="Arial"/>
                <w:b/>
                <w:bCs/>
                <w:sz w:val="20"/>
                <w:szCs w:val="20"/>
              </w:rPr>
              <w:t>Module</w:t>
            </w:r>
            <w:r w:rsidR="00467D40">
              <w:rPr>
                <w:rFonts w:ascii="Arial" w:hAnsi="Arial" w:cs="Arial"/>
                <w:b/>
                <w:bCs/>
                <w:sz w:val="20"/>
                <w:szCs w:val="20"/>
              </w:rPr>
              <w:t xml:space="preserve"> 1 – </w:t>
            </w:r>
            <w:r w:rsidRPr="00CC246D">
              <w:rPr>
                <w:rFonts w:ascii="Arial" w:hAnsi="Arial" w:cs="Arial"/>
                <w:b/>
                <w:bCs/>
                <w:sz w:val="20"/>
                <w:szCs w:val="20"/>
              </w:rPr>
              <w:t>Découverte environnement et des contexte aéronefs</w:t>
            </w:r>
          </w:p>
        </w:tc>
        <w:tc>
          <w:tcPr>
            <w:tcW w:w="467" w:type="dxa"/>
            <w:shd w:val="clear" w:color="auto" w:fill="EAF1DD" w:themeFill="accent3" w:themeFillTint="33"/>
          </w:tcPr>
          <w:p w14:paraId="5A85C4B0"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58D7703F"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5BFA18B2"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24924F84"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1C012F2E"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92" w:type="dxa"/>
            <w:shd w:val="clear" w:color="auto" w:fill="EAF1DD" w:themeFill="accent3" w:themeFillTint="33"/>
          </w:tcPr>
          <w:p w14:paraId="747BC256"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4ADB5A26" w14:textId="77777777" w:rsidR="00CC246D" w:rsidRPr="00CC246D" w:rsidRDefault="00CC246D" w:rsidP="00054B7C">
            <w:pPr>
              <w:ind w:left="-109"/>
              <w:jc w:val="center"/>
              <w:rPr>
                <w:rFonts w:ascii="Arial" w:hAnsi="Arial" w:cs="Arial"/>
                <w:b/>
                <w:sz w:val="20"/>
                <w:szCs w:val="20"/>
              </w:rPr>
            </w:pPr>
          </w:p>
        </w:tc>
        <w:tc>
          <w:tcPr>
            <w:tcW w:w="545" w:type="dxa"/>
            <w:shd w:val="clear" w:color="auto" w:fill="EAF1DD" w:themeFill="accent3" w:themeFillTint="33"/>
          </w:tcPr>
          <w:p w14:paraId="5C1E35DA"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0E04C211"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6795BFCB" w14:textId="08E04A26"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76EBC2BB"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4D9A8707"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3C3B0490"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6" w:type="dxa"/>
            <w:shd w:val="clear" w:color="auto" w:fill="EAF1DD" w:themeFill="accent3" w:themeFillTint="33"/>
            <w:textDirection w:val="btLr"/>
          </w:tcPr>
          <w:p w14:paraId="3F2AED2B" w14:textId="77777777" w:rsidR="00CC246D" w:rsidRPr="00CC246D" w:rsidRDefault="00CC246D" w:rsidP="00054B7C">
            <w:pPr>
              <w:ind w:left="-109" w:right="113"/>
              <w:jc w:val="center"/>
              <w:rPr>
                <w:rFonts w:ascii="Arial" w:hAnsi="Arial" w:cs="Arial"/>
                <w:b/>
                <w:bCs/>
                <w:sz w:val="20"/>
                <w:szCs w:val="20"/>
              </w:rPr>
            </w:pPr>
          </w:p>
        </w:tc>
      </w:tr>
      <w:tr w:rsidR="00CC246D" w:rsidRPr="00CC246D" w14:paraId="1F168C7F" w14:textId="77777777" w:rsidTr="003D225C">
        <w:tc>
          <w:tcPr>
            <w:tcW w:w="529" w:type="dxa"/>
            <w:shd w:val="clear" w:color="auto" w:fill="FDE9D9" w:themeFill="accent6" w:themeFillTint="33"/>
          </w:tcPr>
          <w:p w14:paraId="67FEB66C"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31A92C2B" w14:textId="77777777" w:rsidR="00CC246D" w:rsidRPr="00CC246D" w:rsidRDefault="00CC246D" w:rsidP="00054B7C">
            <w:pPr>
              <w:rPr>
                <w:rFonts w:ascii="Arial" w:hAnsi="Arial" w:cs="Arial"/>
                <w:sz w:val="20"/>
                <w:szCs w:val="20"/>
              </w:rPr>
            </w:pPr>
            <w:r w:rsidRPr="00CC246D">
              <w:rPr>
                <w:rFonts w:ascii="Arial" w:hAnsi="Arial" w:cs="Arial"/>
                <w:sz w:val="20"/>
                <w:szCs w:val="20"/>
              </w:rPr>
              <w:t>1</w:t>
            </w:r>
          </w:p>
        </w:tc>
        <w:tc>
          <w:tcPr>
            <w:tcW w:w="6696" w:type="dxa"/>
            <w:shd w:val="clear" w:color="auto" w:fill="F2F2F2" w:themeFill="background1" w:themeFillShade="F2"/>
          </w:tcPr>
          <w:p w14:paraId="42104CC8" w14:textId="77777777" w:rsidR="00CC246D" w:rsidRPr="00CC246D" w:rsidRDefault="00CC246D" w:rsidP="00054B7C">
            <w:pPr>
              <w:rPr>
                <w:rFonts w:ascii="Arial" w:hAnsi="Arial" w:cs="Arial"/>
                <w:sz w:val="20"/>
                <w:szCs w:val="20"/>
              </w:rPr>
            </w:pPr>
            <w:r w:rsidRPr="00CC246D">
              <w:rPr>
                <w:rFonts w:ascii="Arial" w:hAnsi="Arial" w:cs="Arial"/>
                <w:sz w:val="20"/>
                <w:szCs w:val="20"/>
              </w:rPr>
              <w:t>Zonal + structure</w:t>
            </w:r>
          </w:p>
        </w:tc>
        <w:tc>
          <w:tcPr>
            <w:tcW w:w="467" w:type="dxa"/>
            <w:shd w:val="clear" w:color="auto" w:fill="FFFFFF" w:themeFill="background1"/>
          </w:tcPr>
          <w:p w14:paraId="6DF024C2"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0BF0F4D"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2CBADB4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77C337A"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2CF97A1"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40F8B9D4"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0FDD8A7"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456D41F4"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B880BD4"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D3A83DA"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8E1391B"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358A4D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AB89263"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15D4C858"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20</w:t>
            </w:r>
          </w:p>
        </w:tc>
      </w:tr>
      <w:tr w:rsidR="00CC246D" w:rsidRPr="00CC246D" w14:paraId="0DFBA8C1" w14:textId="77777777" w:rsidTr="00CC246D">
        <w:trPr>
          <w:trHeight w:val="182"/>
        </w:trPr>
        <w:tc>
          <w:tcPr>
            <w:tcW w:w="529" w:type="dxa"/>
            <w:shd w:val="clear" w:color="auto" w:fill="FDE9D9" w:themeFill="accent6" w:themeFillTint="33"/>
          </w:tcPr>
          <w:p w14:paraId="3F18A447"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2F62FDDA" w14:textId="77777777" w:rsidR="00CC246D" w:rsidRPr="00CC246D" w:rsidRDefault="00CC246D" w:rsidP="00054B7C">
            <w:pPr>
              <w:rPr>
                <w:rFonts w:ascii="Arial" w:hAnsi="Arial" w:cs="Arial"/>
                <w:sz w:val="20"/>
                <w:szCs w:val="20"/>
              </w:rPr>
            </w:pPr>
            <w:r w:rsidRPr="00CC246D">
              <w:rPr>
                <w:rFonts w:ascii="Arial" w:hAnsi="Arial" w:cs="Arial"/>
                <w:sz w:val="20"/>
                <w:szCs w:val="20"/>
              </w:rPr>
              <w:t>2</w:t>
            </w:r>
          </w:p>
        </w:tc>
        <w:tc>
          <w:tcPr>
            <w:tcW w:w="6696" w:type="dxa"/>
            <w:shd w:val="clear" w:color="auto" w:fill="F2F2F2" w:themeFill="background1" w:themeFillShade="F2"/>
          </w:tcPr>
          <w:p w14:paraId="03B167AB" w14:textId="77777777" w:rsidR="00CC246D" w:rsidRPr="00CC246D" w:rsidRDefault="00CC246D" w:rsidP="00054B7C">
            <w:pPr>
              <w:rPr>
                <w:rFonts w:ascii="Arial" w:hAnsi="Arial" w:cs="Arial"/>
                <w:sz w:val="20"/>
                <w:szCs w:val="20"/>
              </w:rPr>
            </w:pPr>
            <w:r w:rsidRPr="00CC246D">
              <w:rPr>
                <w:rFonts w:ascii="Arial" w:hAnsi="Arial" w:cs="Arial"/>
                <w:sz w:val="20"/>
                <w:szCs w:val="20"/>
              </w:rPr>
              <w:t>Zonal + systèmes</w:t>
            </w:r>
          </w:p>
        </w:tc>
        <w:tc>
          <w:tcPr>
            <w:tcW w:w="467" w:type="dxa"/>
            <w:shd w:val="clear" w:color="auto" w:fill="FFFFFF" w:themeFill="background1"/>
          </w:tcPr>
          <w:p w14:paraId="62B66E3B"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0BAFC88B"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1AD40AE"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E97384B"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A574A12"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71C1708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507AD29"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328AD2F0"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2CB2140"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5C7427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84E454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DC53B92"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28B040A"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0A26CFB9"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20</w:t>
            </w:r>
          </w:p>
        </w:tc>
      </w:tr>
      <w:tr w:rsidR="00CC246D" w:rsidRPr="00CC246D" w14:paraId="0D8697D5" w14:textId="77777777" w:rsidTr="00CC246D">
        <w:tc>
          <w:tcPr>
            <w:tcW w:w="529" w:type="dxa"/>
            <w:shd w:val="clear" w:color="auto" w:fill="FDE9D9" w:themeFill="accent6" w:themeFillTint="33"/>
          </w:tcPr>
          <w:p w14:paraId="0A859E9A"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43222D0C" w14:textId="77777777" w:rsidR="00CC246D" w:rsidRPr="00CC246D" w:rsidRDefault="00CC246D" w:rsidP="00054B7C">
            <w:pPr>
              <w:rPr>
                <w:rFonts w:ascii="Arial" w:hAnsi="Arial" w:cs="Arial"/>
                <w:sz w:val="20"/>
                <w:szCs w:val="20"/>
              </w:rPr>
            </w:pPr>
            <w:r w:rsidRPr="00CC246D">
              <w:rPr>
                <w:rFonts w:ascii="Arial" w:hAnsi="Arial" w:cs="Arial"/>
                <w:sz w:val="20"/>
                <w:szCs w:val="20"/>
              </w:rPr>
              <w:t>3</w:t>
            </w:r>
          </w:p>
        </w:tc>
        <w:tc>
          <w:tcPr>
            <w:tcW w:w="6696" w:type="dxa"/>
            <w:shd w:val="clear" w:color="auto" w:fill="F2F2F2" w:themeFill="background1" w:themeFillShade="F2"/>
          </w:tcPr>
          <w:p w14:paraId="1126FA8E" w14:textId="77777777" w:rsidR="00CC246D" w:rsidRPr="00CC246D" w:rsidRDefault="00CC246D" w:rsidP="00054B7C">
            <w:pPr>
              <w:rPr>
                <w:rFonts w:ascii="Arial" w:hAnsi="Arial" w:cs="Arial"/>
                <w:sz w:val="20"/>
                <w:szCs w:val="20"/>
              </w:rPr>
            </w:pPr>
            <w:r w:rsidRPr="00CC246D">
              <w:rPr>
                <w:rFonts w:ascii="Arial" w:hAnsi="Arial" w:cs="Arial"/>
                <w:sz w:val="20"/>
                <w:szCs w:val="20"/>
              </w:rPr>
              <w:t>ICA systèmes</w:t>
            </w:r>
          </w:p>
        </w:tc>
        <w:tc>
          <w:tcPr>
            <w:tcW w:w="467" w:type="dxa"/>
            <w:shd w:val="clear" w:color="auto" w:fill="FFFFFF" w:themeFill="background1"/>
          </w:tcPr>
          <w:p w14:paraId="48DAEDB2"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1DDA307"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EC40374"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0C5770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273DAA6"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92" w:type="dxa"/>
            <w:shd w:val="clear" w:color="auto" w:fill="FFFFFF" w:themeFill="background1"/>
          </w:tcPr>
          <w:p w14:paraId="6197F85B"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E1FA42F"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3EEA72D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344A52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B80BD7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4F107B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DC306D9"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DEA9236"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6" w:type="dxa"/>
            <w:shd w:val="clear" w:color="auto" w:fill="F2F2F2" w:themeFill="background1" w:themeFillShade="F2"/>
          </w:tcPr>
          <w:p w14:paraId="2AF82A96"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18</w:t>
            </w:r>
          </w:p>
        </w:tc>
      </w:tr>
      <w:tr w:rsidR="00CC246D" w:rsidRPr="00CC246D" w14:paraId="28F4A11C" w14:textId="77777777" w:rsidTr="00CC246D">
        <w:tc>
          <w:tcPr>
            <w:tcW w:w="529" w:type="dxa"/>
            <w:shd w:val="clear" w:color="auto" w:fill="FDE9D9" w:themeFill="accent6" w:themeFillTint="33"/>
          </w:tcPr>
          <w:p w14:paraId="7F7B89F6"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41689C6D" w14:textId="77777777" w:rsidR="00CC246D" w:rsidRPr="00CC246D" w:rsidRDefault="00CC246D" w:rsidP="00054B7C">
            <w:pPr>
              <w:rPr>
                <w:rFonts w:ascii="Arial" w:hAnsi="Arial" w:cs="Arial"/>
                <w:sz w:val="20"/>
                <w:szCs w:val="20"/>
              </w:rPr>
            </w:pPr>
            <w:r w:rsidRPr="00CC246D">
              <w:rPr>
                <w:rFonts w:ascii="Arial" w:hAnsi="Arial" w:cs="Arial"/>
                <w:sz w:val="20"/>
                <w:szCs w:val="20"/>
              </w:rPr>
              <w:t>4</w:t>
            </w:r>
          </w:p>
        </w:tc>
        <w:tc>
          <w:tcPr>
            <w:tcW w:w="6696" w:type="dxa"/>
            <w:shd w:val="clear" w:color="auto" w:fill="F2F2F2" w:themeFill="background1" w:themeFillShade="F2"/>
          </w:tcPr>
          <w:p w14:paraId="6545D763" w14:textId="77777777" w:rsidR="00CC246D" w:rsidRPr="00CC246D" w:rsidRDefault="00CC246D" w:rsidP="00054B7C">
            <w:pPr>
              <w:rPr>
                <w:rFonts w:ascii="Arial" w:hAnsi="Arial" w:cs="Arial"/>
                <w:sz w:val="20"/>
                <w:szCs w:val="20"/>
              </w:rPr>
            </w:pPr>
            <w:r w:rsidRPr="00CC246D">
              <w:rPr>
                <w:rFonts w:ascii="Arial" w:hAnsi="Arial" w:cs="Arial"/>
                <w:sz w:val="20"/>
                <w:szCs w:val="20"/>
              </w:rPr>
              <w:t>Législation systèmes</w:t>
            </w:r>
          </w:p>
        </w:tc>
        <w:tc>
          <w:tcPr>
            <w:tcW w:w="467" w:type="dxa"/>
            <w:shd w:val="clear" w:color="auto" w:fill="FFFFFF" w:themeFill="background1"/>
          </w:tcPr>
          <w:p w14:paraId="126531B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F3119D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9B9173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CBC3EB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CBFEDD8"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0A1443C0"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677CCC7"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7CF7D8B0"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B40D571"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149337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048D0F2"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4484B6E5"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2694702"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6" w:type="dxa"/>
            <w:shd w:val="clear" w:color="auto" w:fill="F2F2F2" w:themeFill="background1" w:themeFillShade="F2"/>
          </w:tcPr>
          <w:p w14:paraId="0BD5ED13"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18</w:t>
            </w:r>
          </w:p>
        </w:tc>
      </w:tr>
      <w:tr w:rsidR="00CC246D" w:rsidRPr="00CC246D" w14:paraId="101E8354" w14:textId="77777777" w:rsidTr="00736771">
        <w:tc>
          <w:tcPr>
            <w:tcW w:w="529" w:type="dxa"/>
            <w:shd w:val="clear" w:color="auto" w:fill="FFFFFF" w:themeFill="background1"/>
          </w:tcPr>
          <w:p w14:paraId="4BD57348" w14:textId="77777777" w:rsidR="00CC246D" w:rsidRPr="00CC246D" w:rsidRDefault="00CC246D" w:rsidP="00054B7C">
            <w:pPr>
              <w:rPr>
                <w:rFonts w:ascii="Arial" w:hAnsi="Arial" w:cs="Arial"/>
                <w:sz w:val="20"/>
                <w:szCs w:val="20"/>
              </w:rPr>
            </w:pPr>
          </w:p>
        </w:tc>
        <w:tc>
          <w:tcPr>
            <w:tcW w:w="467" w:type="dxa"/>
            <w:shd w:val="clear" w:color="auto" w:fill="FFFFFF" w:themeFill="background1"/>
          </w:tcPr>
          <w:p w14:paraId="56B46F44" w14:textId="77777777" w:rsidR="00CC246D" w:rsidRPr="00CC246D" w:rsidRDefault="00CC246D" w:rsidP="00054B7C">
            <w:pPr>
              <w:rPr>
                <w:rFonts w:ascii="Arial" w:hAnsi="Arial" w:cs="Arial"/>
                <w:sz w:val="20"/>
                <w:szCs w:val="20"/>
              </w:rPr>
            </w:pPr>
          </w:p>
        </w:tc>
        <w:tc>
          <w:tcPr>
            <w:tcW w:w="6696" w:type="dxa"/>
            <w:shd w:val="clear" w:color="auto" w:fill="EAF1DD" w:themeFill="accent3" w:themeFillTint="33"/>
          </w:tcPr>
          <w:p w14:paraId="631D62EF" w14:textId="25941C30" w:rsidR="00CC246D" w:rsidRPr="00CC246D" w:rsidRDefault="00CC246D" w:rsidP="00054B7C">
            <w:pPr>
              <w:rPr>
                <w:rFonts w:ascii="Arial" w:hAnsi="Arial" w:cs="Arial"/>
                <w:b/>
                <w:bCs/>
                <w:sz w:val="20"/>
                <w:szCs w:val="20"/>
              </w:rPr>
            </w:pPr>
            <w:r w:rsidRPr="00CC246D">
              <w:rPr>
                <w:rFonts w:ascii="Arial" w:hAnsi="Arial" w:cs="Arial"/>
                <w:b/>
                <w:bCs/>
                <w:sz w:val="20"/>
                <w:szCs w:val="20"/>
              </w:rPr>
              <w:t>Module 2</w:t>
            </w:r>
            <w:r w:rsidR="00467D40">
              <w:rPr>
                <w:rFonts w:ascii="Arial" w:hAnsi="Arial" w:cs="Arial"/>
                <w:b/>
                <w:bCs/>
                <w:sz w:val="20"/>
                <w:szCs w:val="20"/>
              </w:rPr>
              <w:t xml:space="preserve"> – </w:t>
            </w:r>
            <w:r w:rsidRPr="00CC246D">
              <w:rPr>
                <w:rFonts w:ascii="Arial" w:hAnsi="Arial" w:cs="Arial"/>
                <w:b/>
                <w:bCs/>
                <w:sz w:val="20"/>
                <w:szCs w:val="20"/>
              </w:rPr>
              <w:t>Découverte de la structure des systèmes et de l’avionique</w:t>
            </w:r>
          </w:p>
        </w:tc>
        <w:tc>
          <w:tcPr>
            <w:tcW w:w="467" w:type="dxa"/>
            <w:shd w:val="clear" w:color="auto" w:fill="EAF1DD" w:themeFill="accent3" w:themeFillTint="33"/>
          </w:tcPr>
          <w:p w14:paraId="5B756623" w14:textId="40BEB9EF"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41DC35FD"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38100C9E"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5AC0DDD7"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340B7625" w14:textId="77777777" w:rsidR="00CC246D" w:rsidRPr="00CC246D" w:rsidRDefault="00CC246D" w:rsidP="00054B7C">
            <w:pPr>
              <w:ind w:left="-109"/>
              <w:jc w:val="center"/>
              <w:rPr>
                <w:rFonts w:ascii="Arial" w:hAnsi="Arial" w:cs="Arial"/>
                <w:b/>
                <w:sz w:val="20"/>
                <w:szCs w:val="20"/>
              </w:rPr>
            </w:pPr>
          </w:p>
        </w:tc>
        <w:tc>
          <w:tcPr>
            <w:tcW w:w="492" w:type="dxa"/>
            <w:shd w:val="clear" w:color="auto" w:fill="EAF1DD" w:themeFill="accent3" w:themeFillTint="33"/>
          </w:tcPr>
          <w:p w14:paraId="36C038A4"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0749C532" w14:textId="18C4BA4B"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45" w:type="dxa"/>
            <w:shd w:val="clear" w:color="auto" w:fill="EAF1DD" w:themeFill="accent3" w:themeFillTint="33"/>
          </w:tcPr>
          <w:p w14:paraId="341ECBEF"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1C824F37" w14:textId="36849C17"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4E25BE15" w14:textId="7C8EFB9B"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18FA01F3"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4A298458" w14:textId="05AC605A"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35C6FF3B" w14:textId="4E91318C"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46" w:type="dxa"/>
            <w:shd w:val="clear" w:color="auto" w:fill="EAF1DD" w:themeFill="accent3" w:themeFillTint="33"/>
          </w:tcPr>
          <w:p w14:paraId="2E3A5D6A" w14:textId="77777777" w:rsidR="00CC246D" w:rsidRPr="00CC246D" w:rsidRDefault="00CC246D" w:rsidP="00054B7C">
            <w:pPr>
              <w:rPr>
                <w:rFonts w:ascii="Arial" w:hAnsi="Arial" w:cs="Arial"/>
              </w:rPr>
            </w:pPr>
          </w:p>
        </w:tc>
      </w:tr>
      <w:tr w:rsidR="00CC246D" w:rsidRPr="00CC246D" w14:paraId="1B267798" w14:textId="77777777" w:rsidTr="003D225C">
        <w:tc>
          <w:tcPr>
            <w:tcW w:w="529" w:type="dxa"/>
            <w:shd w:val="clear" w:color="auto" w:fill="FDE9D9" w:themeFill="accent6" w:themeFillTint="33"/>
          </w:tcPr>
          <w:p w14:paraId="7DA0DC7E"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1F37C9B5" w14:textId="77777777" w:rsidR="00CC246D" w:rsidRPr="00CC246D" w:rsidRDefault="00CC246D" w:rsidP="00054B7C">
            <w:pPr>
              <w:rPr>
                <w:rFonts w:ascii="Arial" w:hAnsi="Arial" w:cs="Arial"/>
                <w:sz w:val="20"/>
                <w:szCs w:val="20"/>
              </w:rPr>
            </w:pPr>
            <w:r w:rsidRPr="00CC246D">
              <w:rPr>
                <w:rFonts w:ascii="Arial" w:hAnsi="Arial" w:cs="Arial"/>
                <w:sz w:val="20"/>
                <w:szCs w:val="20"/>
              </w:rPr>
              <w:t>1</w:t>
            </w:r>
          </w:p>
        </w:tc>
        <w:tc>
          <w:tcPr>
            <w:tcW w:w="6696" w:type="dxa"/>
            <w:shd w:val="clear" w:color="auto" w:fill="F2F2F2" w:themeFill="background1" w:themeFillShade="F2"/>
          </w:tcPr>
          <w:p w14:paraId="3A41E904" w14:textId="77777777" w:rsidR="00CC246D" w:rsidRPr="00CC246D" w:rsidRDefault="00CC246D" w:rsidP="00054B7C">
            <w:pPr>
              <w:rPr>
                <w:rFonts w:ascii="Arial" w:hAnsi="Arial" w:cs="Arial"/>
                <w:sz w:val="20"/>
                <w:szCs w:val="20"/>
              </w:rPr>
            </w:pPr>
            <w:r w:rsidRPr="00CC246D">
              <w:rPr>
                <w:rFonts w:ascii="Arial" w:hAnsi="Arial" w:cs="Arial"/>
                <w:sz w:val="20"/>
                <w:szCs w:val="20"/>
              </w:rPr>
              <w:t>Zonal + structure de l’aéronef</w:t>
            </w:r>
          </w:p>
        </w:tc>
        <w:tc>
          <w:tcPr>
            <w:tcW w:w="467" w:type="dxa"/>
            <w:shd w:val="clear" w:color="auto" w:fill="FFFFFF" w:themeFill="background1"/>
          </w:tcPr>
          <w:p w14:paraId="28CC89B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9CBBA2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7B2068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3B102AA"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8C0389A"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31486E19"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2B47C1D"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5" w:type="dxa"/>
            <w:shd w:val="clear" w:color="auto" w:fill="FFFFFF" w:themeFill="background1"/>
          </w:tcPr>
          <w:p w14:paraId="210A45D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2272D9E"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40DC350"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2F0AC7C1"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B9DFBF9"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6D85687"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347C2F11"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20</w:t>
            </w:r>
          </w:p>
        </w:tc>
      </w:tr>
      <w:tr w:rsidR="00CC246D" w:rsidRPr="00CC246D" w14:paraId="20ECF769" w14:textId="77777777" w:rsidTr="003D225C">
        <w:tc>
          <w:tcPr>
            <w:tcW w:w="529" w:type="dxa"/>
            <w:shd w:val="clear" w:color="auto" w:fill="FDE9D9" w:themeFill="accent6" w:themeFillTint="33"/>
          </w:tcPr>
          <w:p w14:paraId="2DC6C295"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3D23A918" w14:textId="77777777" w:rsidR="00CC246D" w:rsidRPr="00CC246D" w:rsidRDefault="00CC246D" w:rsidP="00054B7C">
            <w:pPr>
              <w:rPr>
                <w:rFonts w:ascii="Arial" w:hAnsi="Arial" w:cs="Arial"/>
                <w:sz w:val="20"/>
                <w:szCs w:val="20"/>
              </w:rPr>
            </w:pPr>
            <w:r w:rsidRPr="00CC246D">
              <w:rPr>
                <w:rFonts w:ascii="Arial" w:hAnsi="Arial" w:cs="Arial"/>
                <w:sz w:val="20"/>
                <w:szCs w:val="20"/>
              </w:rPr>
              <w:t>2</w:t>
            </w:r>
          </w:p>
        </w:tc>
        <w:tc>
          <w:tcPr>
            <w:tcW w:w="6696" w:type="dxa"/>
            <w:shd w:val="clear" w:color="auto" w:fill="F2F2F2" w:themeFill="background1" w:themeFillShade="F2"/>
          </w:tcPr>
          <w:p w14:paraId="1C1AC4D4" w14:textId="77777777" w:rsidR="00CC246D" w:rsidRPr="00CC246D" w:rsidRDefault="00CC246D" w:rsidP="00054B7C">
            <w:pPr>
              <w:rPr>
                <w:rFonts w:ascii="Arial" w:hAnsi="Arial" w:cs="Arial"/>
                <w:sz w:val="20"/>
                <w:szCs w:val="20"/>
              </w:rPr>
            </w:pPr>
            <w:r w:rsidRPr="00CC246D">
              <w:rPr>
                <w:rFonts w:ascii="Arial" w:hAnsi="Arial" w:cs="Arial"/>
                <w:sz w:val="20"/>
                <w:szCs w:val="20"/>
              </w:rPr>
              <w:t>Zonal + systèmes avioniques</w:t>
            </w:r>
          </w:p>
        </w:tc>
        <w:tc>
          <w:tcPr>
            <w:tcW w:w="467" w:type="dxa"/>
            <w:shd w:val="clear" w:color="auto" w:fill="FFFFFF" w:themeFill="background1"/>
          </w:tcPr>
          <w:p w14:paraId="25F9F67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171D6B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7468133"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6D731C9"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89DAA18"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53935A8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7058234"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5" w:type="dxa"/>
            <w:shd w:val="clear" w:color="auto" w:fill="FFFFFF" w:themeFill="background1"/>
          </w:tcPr>
          <w:p w14:paraId="0960DA7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3A9A4FA"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E2AE8ED"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4F36D1B2"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5176E69"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EF37654"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0D0F5999"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20</w:t>
            </w:r>
          </w:p>
        </w:tc>
      </w:tr>
      <w:tr w:rsidR="00CC246D" w:rsidRPr="00CC246D" w14:paraId="46EDE246" w14:textId="77777777" w:rsidTr="003D225C">
        <w:tc>
          <w:tcPr>
            <w:tcW w:w="529" w:type="dxa"/>
            <w:shd w:val="clear" w:color="auto" w:fill="FDE9D9" w:themeFill="accent6" w:themeFillTint="33"/>
          </w:tcPr>
          <w:p w14:paraId="3DDC2CCB"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42AF43AF" w14:textId="77777777" w:rsidR="00CC246D" w:rsidRPr="00CC246D" w:rsidRDefault="00CC246D" w:rsidP="00054B7C">
            <w:pPr>
              <w:rPr>
                <w:rFonts w:ascii="Arial" w:hAnsi="Arial" w:cs="Arial"/>
                <w:sz w:val="20"/>
                <w:szCs w:val="20"/>
              </w:rPr>
            </w:pPr>
            <w:r w:rsidRPr="00CC246D">
              <w:rPr>
                <w:rFonts w:ascii="Arial" w:hAnsi="Arial" w:cs="Arial"/>
                <w:sz w:val="20"/>
                <w:szCs w:val="20"/>
              </w:rPr>
              <w:t>3</w:t>
            </w:r>
          </w:p>
        </w:tc>
        <w:tc>
          <w:tcPr>
            <w:tcW w:w="6696" w:type="dxa"/>
            <w:shd w:val="clear" w:color="auto" w:fill="F2F2F2" w:themeFill="background1" w:themeFillShade="F2"/>
          </w:tcPr>
          <w:p w14:paraId="58C4658B" w14:textId="77777777" w:rsidR="00CC246D" w:rsidRPr="00CC246D" w:rsidRDefault="00CC246D" w:rsidP="00054B7C">
            <w:pPr>
              <w:rPr>
                <w:rFonts w:ascii="Arial" w:hAnsi="Arial" w:cs="Arial"/>
                <w:sz w:val="20"/>
                <w:szCs w:val="20"/>
              </w:rPr>
            </w:pPr>
            <w:r w:rsidRPr="00CC246D">
              <w:rPr>
                <w:rFonts w:ascii="Arial" w:hAnsi="Arial" w:cs="Arial"/>
                <w:sz w:val="20"/>
                <w:szCs w:val="20"/>
              </w:rPr>
              <w:t>ICA + systèmes lés aux propulseurs et génération de puissance</w:t>
            </w:r>
          </w:p>
        </w:tc>
        <w:tc>
          <w:tcPr>
            <w:tcW w:w="467" w:type="dxa"/>
            <w:shd w:val="clear" w:color="auto" w:fill="FFFFFF" w:themeFill="background1"/>
          </w:tcPr>
          <w:p w14:paraId="01D1793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C23C27E"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2E931C0"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7267967"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A0C386B"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11DD05B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731E538"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5" w:type="dxa"/>
            <w:shd w:val="clear" w:color="auto" w:fill="FFFFFF" w:themeFill="background1"/>
          </w:tcPr>
          <w:p w14:paraId="00339314"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59E11C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C1DAD6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9923F0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A88DDFD"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FB902B5"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6" w:type="dxa"/>
            <w:shd w:val="clear" w:color="auto" w:fill="F2F2F2" w:themeFill="background1" w:themeFillShade="F2"/>
          </w:tcPr>
          <w:p w14:paraId="77A9C4C0"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18</w:t>
            </w:r>
          </w:p>
        </w:tc>
      </w:tr>
      <w:tr w:rsidR="00CC246D" w:rsidRPr="00CC246D" w14:paraId="4536CF56" w14:textId="77777777" w:rsidTr="003D225C">
        <w:tc>
          <w:tcPr>
            <w:tcW w:w="529" w:type="dxa"/>
            <w:shd w:val="clear" w:color="auto" w:fill="FDE9D9" w:themeFill="accent6" w:themeFillTint="33"/>
          </w:tcPr>
          <w:p w14:paraId="2F0E8041"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5A5B1BDF" w14:textId="77777777" w:rsidR="00CC246D" w:rsidRPr="00CC246D" w:rsidRDefault="00CC246D" w:rsidP="00054B7C">
            <w:pPr>
              <w:rPr>
                <w:rFonts w:ascii="Arial" w:hAnsi="Arial" w:cs="Arial"/>
                <w:sz w:val="20"/>
                <w:szCs w:val="20"/>
              </w:rPr>
            </w:pPr>
            <w:r w:rsidRPr="00CC246D">
              <w:rPr>
                <w:rFonts w:ascii="Arial" w:hAnsi="Arial" w:cs="Arial"/>
                <w:sz w:val="20"/>
                <w:szCs w:val="20"/>
              </w:rPr>
              <w:t>4</w:t>
            </w:r>
          </w:p>
        </w:tc>
        <w:tc>
          <w:tcPr>
            <w:tcW w:w="6696" w:type="dxa"/>
            <w:shd w:val="clear" w:color="auto" w:fill="F2F2F2" w:themeFill="background1" w:themeFillShade="F2"/>
          </w:tcPr>
          <w:p w14:paraId="7449272E" w14:textId="77777777" w:rsidR="00CC246D" w:rsidRPr="00CC246D" w:rsidRDefault="00CC246D" w:rsidP="00054B7C">
            <w:pPr>
              <w:rPr>
                <w:rFonts w:ascii="Arial" w:hAnsi="Arial" w:cs="Arial"/>
                <w:sz w:val="20"/>
                <w:szCs w:val="20"/>
              </w:rPr>
            </w:pPr>
            <w:r w:rsidRPr="00CC246D">
              <w:rPr>
                <w:rFonts w:ascii="Arial" w:hAnsi="Arial" w:cs="Arial"/>
                <w:sz w:val="20"/>
                <w:szCs w:val="20"/>
              </w:rPr>
              <w:t>Législation + systèmes aéronefs</w:t>
            </w:r>
          </w:p>
        </w:tc>
        <w:tc>
          <w:tcPr>
            <w:tcW w:w="467" w:type="dxa"/>
            <w:shd w:val="clear" w:color="auto" w:fill="FFFFFF" w:themeFill="background1"/>
          </w:tcPr>
          <w:p w14:paraId="4B79CCD4"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AB3C32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D5346D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ED2DBA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A42C062"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6DDB5A8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32CA850"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5" w:type="dxa"/>
            <w:shd w:val="clear" w:color="auto" w:fill="FFFFFF" w:themeFill="background1"/>
          </w:tcPr>
          <w:p w14:paraId="3341D29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F39AACC"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625A452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C1CACE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32321A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5CE8218"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3E61B3AD"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18</w:t>
            </w:r>
          </w:p>
        </w:tc>
      </w:tr>
      <w:tr w:rsidR="00CC246D" w:rsidRPr="00CC246D" w14:paraId="6DE6748D" w14:textId="77777777" w:rsidTr="00736771">
        <w:tc>
          <w:tcPr>
            <w:tcW w:w="529" w:type="dxa"/>
            <w:shd w:val="clear" w:color="auto" w:fill="FFFFFF" w:themeFill="background1"/>
          </w:tcPr>
          <w:p w14:paraId="62BCE7C3" w14:textId="77777777" w:rsidR="00CC246D" w:rsidRPr="00CC246D" w:rsidRDefault="00CC246D" w:rsidP="00054B7C">
            <w:pPr>
              <w:rPr>
                <w:rFonts w:ascii="Arial" w:hAnsi="Arial" w:cs="Arial"/>
                <w:b/>
                <w:bCs/>
                <w:sz w:val="20"/>
                <w:szCs w:val="20"/>
              </w:rPr>
            </w:pPr>
            <w:r w:rsidRPr="00CC246D">
              <w:rPr>
                <w:rFonts w:ascii="Arial" w:hAnsi="Arial" w:cs="Arial"/>
                <w:b/>
                <w:bCs/>
                <w:sz w:val="20"/>
                <w:szCs w:val="20"/>
              </w:rPr>
              <w:t>S12</w:t>
            </w:r>
          </w:p>
        </w:tc>
        <w:tc>
          <w:tcPr>
            <w:tcW w:w="467" w:type="dxa"/>
            <w:shd w:val="clear" w:color="auto" w:fill="FFFFFF" w:themeFill="background1"/>
          </w:tcPr>
          <w:p w14:paraId="041415A9" w14:textId="77777777" w:rsidR="00CC246D" w:rsidRPr="00CC246D" w:rsidRDefault="00CC246D" w:rsidP="00054B7C">
            <w:pPr>
              <w:rPr>
                <w:rFonts w:ascii="Arial" w:hAnsi="Arial" w:cs="Arial"/>
                <w:sz w:val="20"/>
                <w:szCs w:val="20"/>
              </w:rPr>
            </w:pPr>
          </w:p>
        </w:tc>
        <w:tc>
          <w:tcPr>
            <w:tcW w:w="6696" w:type="dxa"/>
            <w:shd w:val="clear" w:color="auto" w:fill="C6D9F1" w:themeFill="text2" w:themeFillTint="33"/>
          </w:tcPr>
          <w:p w14:paraId="118FA480" w14:textId="77777777" w:rsidR="00CC246D" w:rsidRPr="00CC246D" w:rsidRDefault="00CC246D" w:rsidP="00054B7C">
            <w:pPr>
              <w:rPr>
                <w:rFonts w:ascii="Arial" w:hAnsi="Arial" w:cs="Arial"/>
                <w:sz w:val="20"/>
                <w:szCs w:val="20"/>
              </w:rPr>
            </w:pPr>
            <w:r w:rsidRPr="00CC246D">
              <w:rPr>
                <w:rFonts w:ascii="Arial" w:hAnsi="Arial" w:cs="Arial"/>
                <w:b/>
                <w:bCs/>
                <w:sz w:val="18"/>
                <w:szCs w:val="18"/>
              </w:rPr>
              <w:t>ORGANISATION INDUSTRIELLE</w:t>
            </w:r>
          </w:p>
        </w:tc>
        <w:tc>
          <w:tcPr>
            <w:tcW w:w="467" w:type="dxa"/>
            <w:shd w:val="clear" w:color="auto" w:fill="C6D9F1" w:themeFill="text2" w:themeFillTint="33"/>
          </w:tcPr>
          <w:p w14:paraId="668F60E2"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2584A1D5"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6C413926"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1D3A5FAB"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6374D625" w14:textId="77777777" w:rsidR="00CC246D" w:rsidRPr="00CC246D" w:rsidRDefault="00CC246D" w:rsidP="00054B7C">
            <w:pPr>
              <w:ind w:left="-109"/>
              <w:jc w:val="center"/>
              <w:rPr>
                <w:rFonts w:ascii="Arial" w:hAnsi="Arial" w:cs="Arial"/>
                <w:b/>
                <w:sz w:val="20"/>
                <w:szCs w:val="20"/>
              </w:rPr>
            </w:pPr>
          </w:p>
        </w:tc>
        <w:tc>
          <w:tcPr>
            <w:tcW w:w="492" w:type="dxa"/>
            <w:shd w:val="clear" w:color="auto" w:fill="C6D9F1" w:themeFill="text2" w:themeFillTint="33"/>
          </w:tcPr>
          <w:p w14:paraId="14483E08"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328084A9" w14:textId="77777777" w:rsidR="00CC246D" w:rsidRPr="00CC246D" w:rsidRDefault="00CC246D" w:rsidP="00054B7C">
            <w:pPr>
              <w:ind w:left="-109"/>
              <w:jc w:val="center"/>
              <w:rPr>
                <w:rFonts w:ascii="Arial" w:hAnsi="Arial" w:cs="Arial"/>
                <w:b/>
                <w:sz w:val="20"/>
                <w:szCs w:val="20"/>
              </w:rPr>
            </w:pPr>
          </w:p>
        </w:tc>
        <w:tc>
          <w:tcPr>
            <w:tcW w:w="545" w:type="dxa"/>
            <w:shd w:val="clear" w:color="auto" w:fill="C6D9F1" w:themeFill="text2" w:themeFillTint="33"/>
          </w:tcPr>
          <w:p w14:paraId="076E1360"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24EA0465"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40B76B36"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5798CC42"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1BE0F16C" w14:textId="77777777" w:rsidR="00CC246D" w:rsidRPr="00CC246D" w:rsidRDefault="00CC246D" w:rsidP="00054B7C">
            <w:pPr>
              <w:ind w:left="-109"/>
              <w:jc w:val="center"/>
              <w:rPr>
                <w:rFonts w:ascii="Arial" w:hAnsi="Arial" w:cs="Arial"/>
                <w:b/>
                <w:sz w:val="20"/>
                <w:szCs w:val="20"/>
              </w:rPr>
            </w:pPr>
          </w:p>
        </w:tc>
        <w:tc>
          <w:tcPr>
            <w:tcW w:w="467" w:type="dxa"/>
            <w:shd w:val="clear" w:color="auto" w:fill="C6D9F1" w:themeFill="text2" w:themeFillTint="33"/>
          </w:tcPr>
          <w:p w14:paraId="1F9A6FDD" w14:textId="77777777" w:rsidR="00CC246D" w:rsidRPr="00CC246D" w:rsidRDefault="00CC246D" w:rsidP="00054B7C">
            <w:pPr>
              <w:ind w:left="-109"/>
              <w:jc w:val="center"/>
              <w:rPr>
                <w:rFonts w:ascii="Arial" w:hAnsi="Arial" w:cs="Arial"/>
                <w:b/>
                <w:sz w:val="20"/>
                <w:szCs w:val="20"/>
              </w:rPr>
            </w:pPr>
          </w:p>
        </w:tc>
        <w:tc>
          <w:tcPr>
            <w:tcW w:w="546" w:type="dxa"/>
            <w:shd w:val="clear" w:color="auto" w:fill="C6D9F1" w:themeFill="text2" w:themeFillTint="33"/>
          </w:tcPr>
          <w:p w14:paraId="02C22A89" w14:textId="77777777" w:rsidR="00CC246D" w:rsidRPr="00CC246D" w:rsidRDefault="00CC246D" w:rsidP="00054B7C">
            <w:pPr>
              <w:ind w:left="-109"/>
              <w:jc w:val="center"/>
              <w:rPr>
                <w:rFonts w:ascii="Arial" w:hAnsi="Arial" w:cs="Arial"/>
                <w:sz w:val="20"/>
                <w:szCs w:val="20"/>
              </w:rPr>
            </w:pPr>
          </w:p>
        </w:tc>
      </w:tr>
      <w:tr w:rsidR="00CC246D" w:rsidRPr="00CC246D" w14:paraId="59C5E2C4" w14:textId="77777777" w:rsidTr="00736771">
        <w:tc>
          <w:tcPr>
            <w:tcW w:w="529" w:type="dxa"/>
            <w:shd w:val="clear" w:color="auto" w:fill="FFFFFF" w:themeFill="background1"/>
          </w:tcPr>
          <w:p w14:paraId="3D123A90" w14:textId="77777777" w:rsidR="00CC246D" w:rsidRPr="00CC246D" w:rsidRDefault="00CC246D" w:rsidP="00054B7C">
            <w:pPr>
              <w:rPr>
                <w:rFonts w:ascii="Arial" w:hAnsi="Arial" w:cs="Arial"/>
                <w:sz w:val="20"/>
                <w:szCs w:val="20"/>
              </w:rPr>
            </w:pPr>
          </w:p>
        </w:tc>
        <w:tc>
          <w:tcPr>
            <w:tcW w:w="467" w:type="dxa"/>
            <w:shd w:val="clear" w:color="auto" w:fill="FFFFFF" w:themeFill="background1"/>
          </w:tcPr>
          <w:p w14:paraId="7F5D8219" w14:textId="77777777" w:rsidR="00CC246D" w:rsidRPr="00CC246D" w:rsidRDefault="00CC246D" w:rsidP="00054B7C">
            <w:pPr>
              <w:rPr>
                <w:rFonts w:ascii="Arial" w:hAnsi="Arial" w:cs="Arial"/>
                <w:sz w:val="20"/>
                <w:szCs w:val="20"/>
              </w:rPr>
            </w:pPr>
          </w:p>
        </w:tc>
        <w:tc>
          <w:tcPr>
            <w:tcW w:w="6696" w:type="dxa"/>
            <w:shd w:val="clear" w:color="auto" w:fill="EAF1DD" w:themeFill="accent3" w:themeFillTint="33"/>
          </w:tcPr>
          <w:p w14:paraId="4154E67A" w14:textId="1B95997C" w:rsidR="00CC246D" w:rsidRPr="00CC246D" w:rsidRDefault="00467D40" w:rsidP="00054B7C">
            <w:pPr>
              <w:rPr>
                <w:rFonts w:ascii="Arial" w:hAnsi="Arial" w:cs="Arial"/>
                <w:b/>
                <w:bCs/>
                <w:sz w:val="20"/>
                <w:szCs w:val="20"/>
              </w:rPr>
            </w:pPr>
            <w:r>
              <w:rPr>
                <w:rFonts w:ascii="Arial" w:hAnsi="Arial" w:cs="Arial"/>
                <w:b/>
                <w:bCs/>
                <w:sz w:val="20"/>
                <w:szCs w:val="20"/>
              </w:rPr>
              <w:t xml:space="preserve">Module 3 – </w:t>
            </w:r>
            <w:r w:rsidR="00CC246D" w:rsidRPr="00CC246D">
              <w:rPr>
                <w:rFonts w:ascii="Arial" w:hAnsi="Arial" w:cs="Arial"/>
                <w:b/>
                <w:bCs/>
                <w:sz w:val="20"/>
                <w:szCs w:val="20"/>
              </w:rPr>
              <w:t>Production industrielle et cadre règlementaire</w:t>
            </w:r>
          </w:p>
        </w:tc>
        <w:tc>
          <w:tcPr>
            <w:tcW w:w="467" w:type="dxa"/>
            <w:shd w:val="clear" w:color="auto" w:fill="EAF1DD" w:themeFill="accent3" w:themeFillTint="33"/>
          </w:tcPr>
          <w:p w14:paraId="290459A3"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26EF7F49" w14:textId="61E32C0E"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4CF2C86B"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18FF93DB" w14:textId="123D0E93"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1FD7EA03" w14:textId="7CC3665C"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92" w:type="dxa"/>
            <w:shd w:val="clear" w:color="auto" w:fill="EAF1DD" w:themeFill="accent3" w:themeFillTint="33"/>
          </w:tcPr>
          <w:p w14:paraId="39394A6F"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65E959E4" w14:textId="77777777" w:rsidR="00CC246D" w:rsidRPr="00CC246D" w:rsidRDefault="00CC246D" w:rsidP="00054B7C">
            <w:pPr>
              <w:ind w:left="-109"/>
              <w:jc w:val="center"/>
              <w:rPr>
                <w:rFonts w:ascii="Arial" w:hAnsi="Arial" w:cs="Arial"/>
                <w:b/>
                <w:sz w:val="20"/>
                <w:szCs w:val="20"/>
              </w:rPr>
            </w:pPr>
          </w:p>
        </w:tc>
        <w:tc>
          <w:tcPr>
            <w:tcW w:w="545" w:type="dxa"/>
            <w:shd w:val="clear" w:color="auto" w:fill="EAF1DD" w:themeFill="accent3" w:themeFillTint="33"/>
          </w:tcPr>
          <w:p w14:paraId="442A6A4D" w14:textId="22C60AF6"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2A3CEA16" w14:textId="32DB12C4"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7DED06DC" w14:textId="30791A97"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092D20F5" w14:textId="58588E83"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2356145F"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38585149" w14:textId="14B8165B"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46" w:type="dxa"/>
            <w:shd w:val="clear" w:color="auto" w:fill="EAF1DD" w:themeFill="accent3" w:themeFillTint="33"/>
          </w:tcPr>
          <w:p w14:paraId="2F333004" w14:textId="77777777" w:rsidR="00CC246D" w:rsidRPr="00CC246D" w:rsidRDefault="00CC246D" w:rsidP="00054B7C">
            <w:pPr>
              <w:ind w:left="-109"/>
              <w:jc w:val="center"/>
              <w:rPr>
                <w:rFonts w:ascii="Arial" w:hAnsi="Arial" w:cs="Arial"/>
                <w:sz w:val="20"/>
                <w:szCs w:val="20"/>
              </w:rPr>
            </w:pPr>
          </w:p>
        </w:tc>
      </w:tr>
      <w:tr w:rsidR="00CC246D" w:rsidRPr="00CC246D" w14:paraId="7B3B1714" w14:textId="77777777" w:rsidTr="003D225C">
        <w:tc>
          <w:tcPr>
            <w:tcW w:w="529" w:type="dxa"/>
            <w:shd w:val="clear" w:color="auto" w:fill="FDE9D9" w:themeFill="accent6" w:themeFillTint="33"/>
          </w:tcPr>
          <w:p w14:paraId="179966D3"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730A7C86" w14:textId="77777777" w:rsidR="00CC246D" w:rsidRPr="00CC246D" w:rsidRDefault="00CC246D" w:rsidP="00054B7C">
            <w:pPr>
              <w:rPr>
                <w:rFonts w:ascii="Arial" w:hAnsi="Arial" w:cs="Arial"/>
                <w:sz w:val="20"/>
                <w:szCs w:val="20"/>
              </w:rPr>
            </w:pPr>
            <w:r w:rsidRPr="00CC246D">
              <w:rPr>
                <w:rFonts w:ascii="Arial" w:hAnsi="Arial" w:cs="Arial"/>
                <w:sz w:val="20"/>
                <w:szCs w:val="20"/>
              </w:rPr>
              <w:t>1</w:t>
            </w:r>
          </w:p>
        </w:tc>
        <w:tc>
          <w:tcPr>
            <w:tcW w:w="6696" w:type="dxa"/>
            <w:shd w:val="clear" w:color="auto" w:fill="F2F2F2" w:themeFill="background1" w:themeFillShade="F2"/>
          </w:tcPr>
          <w:p w14:paraId="745812A5" w14:textId="77777777" w:rsidR="00CC246D" w:rsidRPr="00CC246D" w:rsidRDefault="00CC246D" w:rsidP="00054B7C">
            <w:pPr>
              <w:rPr>
                <w:rFonts w:ascii="Arial" w:hAnsi="Arial" w:cs="Arial"/>
                <w:sz w:val="20"/>
                <w:szCs w:val="20"/>
              </w:rPr>
            </w:pPr>
            <w:r w:rsidRPr="00CC246D">
              <w:rPr>
                <w:rFonts w:ascii="Arial" w:hAnsi="Arial" w:cs="Arial"/>
                <w:sz w:val="20"/>
                <w:szCs w:val="20"/>
              </w:rPr>
              <w:t>Processus d’assemblage PART 21G &amp; Qualité Process</w:t>
            </w:r>
          </w:p>
        </w:tc>
        <w:tc>
          <w:tcPr>
            <w:tcW w:w="467" w:type="dxa"/>
            <w:shd w:val="clear" w:color="auto" w:fill="FFFFFF" w:themeFill="background1"/>
          </w:tcPr>
          <w:p w14:paraId="59AB810A"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3823354"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4F7D70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3024778"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497CAB72"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4ECA20F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B6044F4"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77422392"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F5B9D90"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8B86B2A"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5F3F989"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BB8B6F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850E6EC"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22B7AB80"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20</w:t>
            </w:r>
          </w:p>
        </w:tc>
      </w:tr>
      <w:tr w:rsidR="00CC246D" w:rsidRPr="00CC246D" w14:paraId="151E122D" w14:textId="77777777" w:rsidTr="003D225C">
        <w:tc>
          <w:tcPr>
            <w:tcW w:w="529" w:type="dxa"/>
            <w:shd w:val="clear" w:color="auto" w:fill="FDE9D9" w:themeFill="accent6" w:themeFillTint="33"/>
          </w:tcPr>
          <w:p w14:paraId="24F14258"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568AE8FB" w14:textId="77777777" w:rsidR="00CC246D" w:rsidRPr="00CC246D" w:rsidRDefault="00CC246D" w:rsidP="00054B7C">
            <w:pPr>
              <w:rPr>
                <w:rFonts w:ascii="Arial" w:hAnsi="Arial" w:cs="Arial"/>
                <w:sz w:val="20"/>
                <w:szCs w:val="20"/>
              </w:rPr>
            </w:pPr>
            <w:r w:rsidRPr="00CC246D">
              <w:rPr>
                <w:rFonts w:ascii="Arial" w:hAnsi="Arial" w:cs="Arial"/>
                <w:sz w:val="20"/>
                <w:szCs w:val="20"/>
              </w:rPr>
              <w:t>2</w:t>
            </w:r>
          </w:p>
        </w:tc>
        <w:tc>
          <w:tcPr>
            <w:tcW w:w="6696" w:type="dxa"/>
            <w:shd w:val="clear" w:color="auto" w:fill="F2F2F2" w:themeFill="background1" w:themeFillShade="F2"/>
          </w:tcPr>
          <w:p w14:paraId="2A18DC2C" w14:textId="77777777" w:rsidR="00CC246D" w:rsidRPr="00CC246D" w:rsidRDefault="00CC246D" w:rsidP="00054B7C">
            <w:pPr>
              <w:rPr>
                <w:rFonts w:ascii="Arial" w:hAnsi="Arial" w:cs="Arial"/>
                <w:sz w:val="20"/>
                <w:szCs w:val="20"/>
              </w:rPr>
            </w:pPr>
            <w:r w:rsidRPr="00CC246D">
              <w:rPr>
                <w:rFonts w:ascii="Arial" w:hAnsi="Arial" w:cs="Arial"/>
                <w:sz w:val="20"/>
                <w:szCs w:val="20"/>
              </w:rPr>
              <w:t>Processus de maintenance PART 145/PART CAO &amp; Qualité Process</w:t>
            </w:r>
          </w:p>
        </w:tc>
        <w:tc>
          <w:tcPr>
            <w:tcW w:w="467" w:type="dxa"/>
            <w:shd w:val="clear" w:color="auto" w:fill="FFFFFF" w:themeFill="background1"/>
          </w:tcPr>
          <w:p w14:paraId="5CC2DE0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ACD8598"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98AEF22"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204E02A"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0188BFD"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78BF55DA"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F4D9098"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3DB0EF8F"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47E320B5"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6F6A9ED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85C64D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B955191"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A66E9C3"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0922BFA0"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20</w:t>
            </w:r>
          </w:p>
        </w:tc>
      </w:tr>
      <w:tr w:rsidR="00CC246D" w:rsidRPr="00CC246D" w14:paraId="323E28C7" w14:textId="77777777" w:rsidTr="003D225C">
        <w:tc>
          <w:tcPr>
            <w:tcW w:w="529" w:type="dxa"/>
            <w:shd w:val="clear" w:color="auto" w:fill="FDE9D9" w:themeFill="accent6" w:themeFillTint="33"/>
          </w:tcPr>
          <w:p w14:paraId="3DAC12E7"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0D5DF77F" w14:textId="77777777" w:rsidR="00CC246D" w:rsidRPr="00CC246D" w:rsidRDefault="00CC246D" w:rsidP="00054B7C">
            <w:pPr>
              <w:rPr>
                <w:rFonts w:ascii="Arial" w:hAnsi="Arial" w:cs="Arial"/>
                <w:sz w:val="20"/>
                <w:szCs w:val="20"/>
              </w:rPr>
            </w:pPr>
            <w:r w:rsidRPr="00CC246D">
              <w:rPr>
                <w:rFonts w:ascii="Arial" w:hAnsi="Arial" w:cs="Arial"/>
                <w:sz w:val="20"/>
                <w:szCs w:val="20"/>
              </w:rPr>
              <w:t>3</w:t>
            </w:r>
          </w:p>
        </w:tc>
        <w:tc>
          <w:tcPr>
            <w:tcW w:w="6696" w:type="dxa"/>
            <w:shd w:val="clear" w:color="auto" w:fill="F2F2F2" w:themeFill="background1" w:themeFillShade="F2"/>
          </w:tcPr>
          <w:p w14:paraId="68EC72DD" w14:textId="77777777" w:rsidR="00CC246D" w:rsidRPr="00CC246D" w:rsidRDefault="00CC246D" w:rsidP="00054B7C">
            <w:pPr>
              <w:rPr>
                <w:rFonts w:ascii="Arial" w:hAnsi="Arial" w:cs="Arial"/>
                <w:sz w:val="20"/>
                <w:szCs w:val="20"/>
              </w:rPr>
            </w:pPr>
            <w:r w:rsidRPr="00CC246D">
              <w:rPr>
                <w:rFonts w:ascii="Arial" w:hAnsi="Arial" w:cs="Arial"/>
                <w:sz w:val="20"/>
                <w:szCs w:val="20"/>
              </w:rPr>
              <w:t>Fonctions supports dans l’organisation et la maîtrise des risques</w:t>
            </w:r>
          </w:p>
        </w:tc>
        <w:tc>
          <w:tcPr>
            <w:tcW w:w="467" w:type="dxa"/>
            <w:shd w:val="clear" w:color="auto" w:fill="FFFFFF" w:themeFill="background1"/>
          </w:tcPr>
          <w:p w14:paraId="5171E89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9F58A8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BD03F6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F1DFF07"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CCDA5DB"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92" w:type="dxa"/>
            <w:shd w:val="clear" w:color="auto" w:fill="FFFFFF" w:themeFill="background1"/>
          </w:tcPr>
          <w:p w14:paraId="3860953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C48D324"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40D8F17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DB3E633"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993246B"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CE8FA4E"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0D76F9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3E07AAD"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45CF06A1"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18</w:t>
            </w:r>
          </w:p>
        </w:tc>
      </w:tr>
      <w:tr w:rsidR="00CC246D" w:rsidRPr="00CC246D" w14:paraId="3062F8E6" w14:textId="77777777" w:rsidTr="00CC246D">
        <w:tc>
          <w:tcPr>
            <w:tcW w:w="529" w:type="dxa"/>
            <w:shd w:val="clear" w:color="auto" w:fill="FDE9D9" w:themeFill="accent6" w:themeFillTint="33"/>
          </w:tcPr>
          <w:p w14:paraId="15AF2F6A"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7CBAB62B" w14:textId="77777777" w:rsidR="00CC246D" w:rsidRPr="00CC246D" w:rsidRDefault="00CC246D" w:rsidP="00054B7C">
            <w:pPr>
              <w:rPr>
                <w:rFonts w:ascii="Arial" w:hAnsi="Arial" w:cs="Arial"/>
                <w:sz w:val="20"/>
                <w:szCs w:val="20"/>
              </w:rPr>
            </w:pPr>
            <w:r w:rsidRPr="00CC246D">
              <w:rPr>
                <w:rFonts w:ascii="Arial" w:hAnsi="Arial" w:cs="Arial"/>
                <w:sz w:val="20"/>
                <w:szCs w:val="20"/>
              </w:rPr>
              <w:t>4</w:t>
            </w:r>
          </w:p>
        </w:tc>
        <w:tc>
          <w:tcPr>
            <w:tcW w:w="6696" w:type="dxa"/>
            <w:shd w:val="clear" w:color="auto" w:fill="F2F2F2" w:themeFill="background1" w:themeFillShade="F2"/>
          </w:tcPr>
          <w:p w14:paraId="21EB8676" w14:textId="77777777" w:rsidR="00CC246D" w:rsidRPr="00CC246D" w:rsidRDefault="00CC246D" w:rsidP="00054B7C">
            <w:pPr>
              <w:rPr>
                <w:rFonts w:ascii="Arial" w:hAnsi="Arial" w:cs="Arial"/>
                <w:sz w:val="20"/>
                <w:szCs w:val="20"/>
              </w:rPr>
            </w:pPr>
            <w:r w:rsidRPr="00CC246D">
              <w:rPr>
                <w:rFonts w:ascii="Arial" w:hAnsi="Arial" w:cs="Arial"/>
                <w:sz w:val="20"/>
                <w:szCs w:val="20"/>
              </w:rPr>
              <w:t>Navigabilité PART CAMO/CAO par la veille réglementaire et la gestion d’exploitation/maintenance</w:t>
            </w:r>
          </w:p>
        </w:tc>
        <w:tc>
          <w:tcPr>
            <w:tcW w:w="467" w:type="dxa"/>
            <w:shd w:val="clear" w:color="auto" w:fill="FFFFFF" w:themeFill="background1"/>
          </w:tcPr>
          <w:p w14:paraId="76084BF3"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7568D2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E721652"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9CEF2A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33FA040"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5AF377D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9493C9C"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19A70DC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8C874B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D32801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56A17D4"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2220EF84"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4916A13"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6" w:type="dxa"/>
            <w:shd w:val="clear" w:color="auto" w:fill="F2F2F2" w:themeFill="background1" w:themeFillShade="F2"/>
          </w:tcPr>
          <w:p w14:paraId="399F53EA"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18</w:t>
            </w:r>
          </w:p>
        </w:tc>
      </w:tr>
      <w:tr w:rsidR="00CC246D" w:rsidRPr="00CC246D" w14:paraId="10B4B90D" w14:textId="77777777" w:rsidTr="00736771">
        <w:trPr>
          <w:trHeight w:val="185"/>
        </w:trPr>
        <w:tc>
          <w:tcPr>
            <w:tcW w:w="529" w:type="dxa"/>
            <w:shd w:val="clear" w:color="auto" w:fill="FFFFFF" w:themeFill="background1"/>
          </w:tcPr>
          <w:p w14:paraId="5FF34E91" w14:textId="77777777" w:rsidR="00CC246D" w:rsidRPr="00CC246D" w:rsidRDefault="00CC246D" w:rsidP="00054B7C">
            <w:pPr>
              <w:rPr>
                <w:rFonts w:ascii="Arial" w:hAnsi="Arial" w:cs="Arial"/>
                <w:sz w:val="20"/>
                <w:szCs w:val="20"/>
              </w:rPr>
            </w:pPr>
          </w:p>
        </w:tc>
        <w:tc>
          <w:tcPr>
            <w:tcW w:w="467" w:type="dxa"/>
            <w:shd w:val="clear" w:color="auto" w:fill="FFFFFF" w:themeFill="background1"/>
          </w:tcPr>
          <w:p w14:paraId="141A07AA" w14:textId="77777777" w:rsidR="00CC246D" w:rsidRPr="00CC246D" w:rsidRDefault="00CC246D" w:rsidP="00054B7C">
            <w:pPr>
              <w:rPr>
                <w:rFonts w:ascii="Arial" w:hAnsi="Arial" w:cs="Arial"/>
                <w:sz w:val="20"/>
                <w:szCs w:val="20"/>
              </w:rPr>
            </w:pPr>
          </w:p>
        </w:tc>
        <w:tc>
          <w:tcPr>
            <w:tcW w:w="6696" w:type="dxa"/>
            <w:shd w:val="clear" w:color="auto" w:fill="EAF1DD" w:themeFill="accent3" w:themeFillTint="33"/>
          </w:tcPr>
          <w:p w14:paraId="45A4C951" w14:textId="5DBF8567" w:rsidR="00CC246D" w:rsidRPr="00CC246D" w:rsidRDefault="00467D40" w:rsidP="00054B7C">
            <w:pPr>
              <w:rPr>
                <w:rFonts w:ascii="Arial" w:hAnsi="Arial" w:cs="Arial"/>
                <w:b/>
                <w:bCs/>
                <w:sz w:val="20"/>
                <w:szCs w:val="20"/>
              </w:rPr>
            </w:pPr>
            <w:r>
              <w:rPr>
                <w:rFonts w:ascii="Arial" w:hAnsi="Arial" w:cs="Arial"/>
                <w:b/>
                <w:bCs/>
                <w:sz w:val="20"/>
                <w:szCs w:val="20"/>
              </w:rPr>
              <w:t xml:space="preserve">Module 4 – </w:t>
            </w:r>
            <w:r w:rsidR="00CC246D" w:rsidRPr="00CC246D">
              <w:rPr>
                <w:rFonts w:ascii="Arial" w:hAnsi="Arial" w:cs="Arial"/>
                <w:b/>
                <w:bCs/>
                <w:sz w:val="20"/>
                <w:szCs w:val="20"/>
              </w:rPr>
              <w:t>Management de la conformité et risques</w:t>
            </w:r>
          </w:p>
        </w:tc>
        <w:tc>
          <w:tcPr>
            <w:tcW w:w="467" w:type="dxa"/>
            <w:shd w:val="clear" w:color="auto" w:fill="EAF1DD" w:themeFill="accent3" w:themeFillTint="33"/>
          </w:tcPr>
          <w:p w14:paraId="77A7CF0D"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7BBF2300" w14:textId="1ABDBE17"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6EAEABD0"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3E022B4C" w14:textId="4E71DCD1"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7443C944" w14:textId="3CAA2489"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92" w:type="dxa"/>
            <w:shd w:val="clear" w:color="auto" w:fill="EAF1DD" w:themeFill="accent3" w:themeFillTint="33"/>
          </w:tcPr>
          <w:p w14:paraId="678D1A8E"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2B40A64F" w14:textId="77777777" w:rsidR="00CC246D" w:rsidRPr="00CC246D" w:rsidRDefault="00CC246D" w:rsidP="00054B7C">
            <w:pPr>
              <w:ind w:left="-109"/>
              <w:jc w:val="center"/>
              <w:rPr>
                <w:rFonts w:ascii="Arial" w:hAnsi="Arial" w:cs="Arial"/>
                <w:b/>
                <w:sz w:val="20"/>
                <w:szCs w:val="20"/>
              </w:rPr>
            </w:pPr>
          </w:p>
        </w:tc>
        <w:tc>
          <w:tcPr>
            <w:tcW w:w="545" w:type="dxa"/>
            <w:shd w:val="clear" w:color="auto" w:fill="EAF1DD" w:themeFill="accent3" w:themeFillTint="33"/>
          </w:tcPr>
          <w:p w14:paraId="6A38EDAD" w14:textId="28AC215E"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250302E8" w14:textId="551D7D70"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7F9337D3" w14:textId="084743AD"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4DD186AC" w14:textId="13B8A6F4"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7A285969" w14:textId="77777777" w:rsidR="00CC246D" w:rsidRPr="00CC246D" w:rsidRDefault="00CC246D" w:rsidP="00054B7C">
            <w:pPr>
              <w:ind w:left="-109"/>
              <w:jc w:val="center"/>
              <w:rPr>
                <w:rFonts w:ascii="Arial" w:hAnsi="Arial" w:cs="Arial"/>
                <w:b/>
                <w:sz w:val="20"/>
                <w:szCs w:val="20"/>
              </w:rPr>
            </w:pPr>
          </w:p>
        </w:tc>
        <w:tc>
          <w:tcPr>
            <w:tcW w:w="467" w:type="dxa"/>
            <w:shd w:val="clear" w:color="auto" w:fill="EAF1DD" w:themeFill="accent3" w:themeFillTint="33"/>
          </w:tcPr>
          <w:p w14:paraId="78FB04AE" w14:textId="51CE4C97" w:rsidR="00CC246D" w:rsidRPr="00CC246D" w:rsidRDefault="0086511D" w:rsidP="00054B7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46" w:type="dxa"/>
            <w:shd w:val="clear" w:color="auto" w:fill="EAF1DD" w:themeFill="accent3" w:themeFillTint="33"/>
          </w:tcPr>
          <w:p w14:paraId="50EF8B02" w14:textId="77777777" w:rsidR="00CC246D" w:rsidRPr="00CC246D" w:rsidRDefault="00CC246D" w:rsidP="00054B7C">
            <w:pPr>
              <w:ind w:left="-109"/>
              <w:jc w:val="center"/>
              <w:rPr>
                <w:rFonts w:ascii="Arial" w:hAnsi="Arial" w:cs="Arial"/>
                <w:sz w:val="20"/>
                <w:szCs w:val="20"/>
              </w:rPr>
            </w:pPr>
          </w:p>
        </w:tc>
      </w:tr>
      <w:tr w:rsidR="00CC246D" w:rsidRPr="00CC246D" w14:paraId="08A62129" w14:textId="77777777" w:rsidTr="00CC246D">
        <w:trPr>
          <w:trHeight w:val="231"/>
        </w:trPr>
        <w:tc>
          <w:tcPr>
            <w:tcW w:w="529" w:type="dxa"/>
            <w:shd w:val="clear" w:color="auto" w:fill="FDE9D9" w:themeFill="accent6" w:themeFillTint="33"/>
          </w:tcPr>
          <w:p w14:paraId="002BDBBA"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2D99244C" w14:textId="77777777" w:rsidR="00CC246D" w:rsidRPr="00CC246D" w:rsidRDefault="00CC246D" w:rsidP="00054B7C">
            <w:pPr>
              <w:rPr>
                <w:rFonts w:ascii="Arial" w:hAnsi="Arial" w:cs="Arial"/>
                <w:sz w:val="20"/>
                <w:szCs w:val="20"/>
              </w:rPr>
            </w:pPr>
            <w:r w:rsidRPr="00CC246D">
              <w:rPr>
                <w:rFonts w:ascii="Arial" w:hAnsi="Arial" w:cs="Arial"/>
                <w:sz w:val="20"/>
                <w:szCs w:val="20"/>
              </w:rPr>
              <w:t>1</w:t>
            </w:r>
          </w:p>
        </w:tc>
        <w:tc>
          <w:tcPr>
            <w:tcW w:w="6696" w:type="dxa"/>
            <w:shd w:val="clear" w:color="auto" w:fill="F2F2F2" w:themeFill="background1" w:themeFillShade="F2"/>
          </w:tcPr>
          <w:p w14:paraId="67123427" w14:textId="77777777" w:rsidR="00CC246D" w:rsidRPr="00CC246D" w:rsidRDefault="00CC246D" w:rsidP="00054B7C">
            <w:pPr>
              <w:rPr>
                <w:rFonts w:ascii="Arial" w:hAnsi="Arial" w:cs="Arial"/>
                <w:sz w:val="20"/>
                <w:szCs w:val="20"/>
              </w:rPr>
            </w:pPr>
            <w:r w:rsidRPr="00CC246D">
              <w:rPr>
                <w:rFonts w:ascii="Arial" w:hAnsi="Arial" w:cs="Arial"/>
                <w:sz w:val="20"/>
                <w:szCs w:val="20"/>
              </w:rPr>
              <w:t>Processus d’assemblage PART 21G &amp; Qualité Process</w:t>
            </w:r>
          </w:p>
        </w:tc>
        <w:tc>
          <w:tcPr>
            <w:tcW w:w="467" w:type="dxa"/>
            <w:shd w:val="clear" w:color="auto" w:fill="FFFFFF" w:themeFill="background1"/>
          </w:tcPr>
          <w:p w14:paraId="61C19316"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A349692"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2E81483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0BD26E6"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638A1E1E"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44B25990"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922BC09"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14946D21"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D2B45E2"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024C01A"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CEA667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76A7001"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19577862"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4BB20CE9"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20</w:t>
            </w:r>
          </w:p>
        </w:tc>
      </w:tr>
      <w:tr w:rsidR="00CC246D" w:rsidRPr="00CC246D" w14:paraId="4DDD39C5" w14:textId="77777777" w:rsidTr="00CC246D">
        <w:trPr>
          <w:trHeight w:val="263"/>
        </w:trPr>
        <w:tc>
          <w:tcPr>
            <w:tcW w:w="529" w:type="dxa"/>
            <w:shd w:val="clear" w:color="auto" w:fill="FDE9D9" w:themeFill="accent6" w:themeFillTint="33"/>
          </w:tcPr>
          <w:p w14:paraId="6852E58D"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4F3D5340" w14:textId="77777777" w:rsidR="00CC246D" w:rsidRPr="00CC246D" w:rsidRDefault="00CC246D" w:rsidP="00054B7C">
            <w:pPr>
              <w:rPr>
                <w:rFonts w:ascii="Arial" w:hAnsi="Arial" w:cs="Arial"/>
                <w:sz w:val="20"/>
                <w:szCs w:val="20"/>
              </w:rPr>
            </w:pPr>
            <w:r w:rsidRPr="00CC246D">
              <w:rPr>
                <w:rFonts w:ascii="Arial" w:hAnsi="Arial" w:cs="Arial"/>
                <w:sz w:val="20"/>
                <w:szCs w:val="20"/>
              </w:rPr>
              <w:t>2</w:t>
            </w:r>
          </w:p>
        </w:tc>
        <w:tc>
          <w:tcPr>
            <w:tcW w:w="6696" w:type="dxa"/>
            <w:shd w:val="clear" w:color="auto" w:fill="F2F2F2" w:themeFill="background1" w:themeFillShade="F2"/>
          </w:tcPr>
          <w:p w14:paraId="7EAF8FD8" w14:textId="77777777" w:rsidR="00CC246D" w:rsidRPr="00CC246D" w:rsidRDefault="00CC246D" w:rsidP="00054B7C">
            <w:pPr>
              <w:rPr>
                <w:rFonts w:ascii="Arial" w:hAnsi="Arial" w:cs="Arial"/>
                <w:sz w:val="20"/>
                <w:szCs w:val="20"/>
              </w:rPr>
            </w:pPr>
            <w:r w:rsidRPr="00CC246D">
              <w:rPr>
                <w:rFonts w:ascii="Arial" w:hAnsi="Arial" w:cs="Arial"/>
                <w:sz w:val="20"/>
                <w:szCs w:val="20"/>
              </w:rPr>
              <w:t>Processus de maintenance PART 145/PART CAO &amp; Qualité Process</w:t>
            </w:r>
          </w:p>
        </w:tc>
        <w:tc>
          <w:tcPr>
            <w:tcW w:w="467" w:type="dxa"/>
            <w:shd w:val="clear" w:color="auto" w:fill="FFFFFF" w:themeFill="background1"/>
          </w:tcPr>
          <w:p w14:paraId="7AE371F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297B5C0"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124300A"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453A655"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0820EC4A"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72158B73"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F93C04D"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224517D3"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4FAFC8ED"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25BC0CA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A3F4E38"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9A8A079"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5210B89"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1FC46ED9"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20</w:t>
            </w:r>
          </w:p>
        </w:tc>
      </w:tr>
      <w:tr w:rsidR="00CC246D" w:rsidRPr="00CC246D" w14:paraId="5E893C68" w14:textId="77777777" w:rsidTr="00CC246D">
        <w:trPr>
          <w:trHeight w:val="281"/>
        </w:trPr>
        <w:tc>
          <w:tcPr>
            <w:tcW w:w="529" w:type="dxa"/>
            <w:shd w:val="clear" w:color="auto" w:fill="FDE9D9" w:themeFill="accent6" w:themeFillTint="33"/>
          </w:tcPr>
          <w:p w14:paraId="3AFE2A96"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43B4852C" w14:textId="77777777" w:rsidR="00CC246D" w:rsidRPr="00CC246D" w:rsidRDefault="00CC246D" w:rsidP="00054B7C">
            <w:pPr>
              <w:rPr>
                <w:rFonts w:ascii="Arial" w:hAnsi="Arial" w:cs="Arial"/>
                <w:sz w:val="20"/>
                <w:szCs w:val="20"/>
              </w:rPr>
            </w:pPr>
            <w:r w:rsidRPr="00CC246D">
              <w:rPr>
                <w:rFonts w:ascii="Arial" w:hAnsi="Arial" w:cs="Arial"/>
                <w:sz w:val="20"/>
                <w:szCs w:val="20"/>
              </w:rPr>
              <w:t>3</w:t>
            </w:r>
          </w:p>
        </w:tc>
        <w:tc>
          <w:tcPr>
            <w:tcW w:w="6696" w:type="dxa"/>
            <w:shd w:val="clear" w:color="auto" w:fill="F2F2F2" w:themeFill="background1" w:themeFillShade="F2"/>
          </w:tcPr>
          <w:p w14:paraId="7F65CA2A" w14:textId="77777777" w:rsidR="00CC246D" w:rsidRPr="00CC246D" w:rsidRDefault="00CC246D" w:rsidP="00054B7C">
            <w:pPr>
              <w:rPr>
                <w:rFonts w:ascii="Arial" w:hAnsi="Arial" w:cs="Arial"/>
                <w:sz w:val="20"/>
                <w:szCs w:val="20"/>
              </w:rPr>
            </w:pPr>
            <w:r w:rsidRPr="00CC246D">
              <w:rPr>
                <w:rFonts w:ascii="Arial" w:hAnsi="Arial" w:cs="Arial"/>
                <w:sz w:val="20"/>
                <w:szCs w:val="20"/>
              </w:rPr>
              <w:t>Fonctions supports dans l’organisation et la maîtrise des risques</w:t>
            </w:r>
          </w:p>
        </w:tc>
        <w:tc>
          <w:tcPr>
            <w:tcW w:w="467" w:type="dxa"/>
            <w:shd w:val="clear" w:color="auto" w:fill="FFFFFF" w:themeFill="background1"/>
          </w:tcPr>
          <w:p w14:paraId="2EF1D4D4"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E7E95A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94093FE"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D7A4D11"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47EB5E31"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92" w:type="dxa"/>
            <w:shd w:val="clear" w:color="auto" w:fill="FFFFFF" w:themeFill="background1"/>
          </w:tcPr>
          <w:p w14:paraId="2B894F8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DBD8E37"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7C05C472"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44E3BE9"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85CFBBD"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2324DF0"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4EE4C694"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9A3062A" w14:textId="77777777" w:rsidR="00CC246D" w:rsidRPr="00CC246D" w:rsidRDefault="00CC246D" w:rsidP="00054B7C">
            <w:pPr>
              <w:ind w:left="-109"/>
              <w:jc w:val="center"/>
              <w:rPr>
                <w:rFonts w:ascii="Arial" w:hAnsi="Arial" w:cs="Arial"/>
                <w:b/>
                <w:sz w:val="20"/>
                <w:szCs w:val="20"/>
              </w:rPr>
            </w:pPr>
          </w:p>
        </w:tc>
        <w:tc>
          <w:tcPr>
            <w:tcW w:w="546" w:type="dxa"/>
            <w:shd w:val="clear" w:color="auto" w:fill="F2F2F2" w:themeFill="background1" w:themeFillShade="F2"/>
          </w:tcPr>
          <w:p w14:paraId="3E305066"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18</w:t>
            </w:r>
          </w:p>
        </w:tc>
      </w:tr>
      <w:tr w:rsidR="00CC246D" w:rsidRPr="00CC246D" w14:paraId="4BA6E0DA" w14:textId="77777777" w:rsidTr="003D225C">
        <w:trPr>
          <w:trHeight w:val="271"/>
        </w:trPr>
        <w:tc>
          <w:tcPr>
            <w:tcW w:w="529" w:type="dxa"/>
            <w:shd w:val="clear" w:color="auto" w:fill="FDE9D9" w:themeFill="accent6" w:themeFillTint="33"/>
          </w:tcPr>
          <w:p w14:paraId="51DF5C70" w14:textId="77777777" w:rsidR="00CC246D" w:rsidRPr="00CC246D" w:rsidRDefault="00CC246D" w:rsidP="00054B7C">
            <w:pPr>
              <w:rPr>
                <w:rFonts w:ascii="Arial" w:hAnsi="Arial" w:cs="Arial"/>
                <w:sz w:val="20"/>
                <w:szCs w:val="20"/>
              </w:rPr>
            </w:pPr>
          </w:p>
        </w:tc>
        <w:tc>
          <w:tcPr>
            <w:tcW w:w="467" w:type="dxa"/>
            <w:shd w:val="clear" w:color="auto" w:fill="F2F2F2" w:themeFill="background1" w:themeFillShade="F2"/>
          </w:tcPr>
          <w:p w14:paraId="00EA1BCB" w14:textId="77777777" w:rsidR="00CC246D" w:rsidRPr="00CC246D" w:rsidRDefault="00CC246D" w:rsidP="00054B7C">
            <w:pPr>
              <w:rPr>
                <w:rFonts w:ascii="Arial" w:hAnsi="Arial" w:cs="Arial"/>
                <w:sz w:val="20"/>
                <w:szCs w:val="20"/>
              </w:rPr>
            </w:pPr>
            <w:r w:rsidRPr="00CC246D">
              <w:rPr>
                <w:rFonts w:ascii="Arial" w:hAnsi="Arial" w:cs="Arial"/>
                <w:sz w:val="20"/>
                <w:szCs w:val="20"/>
              </w:rPr>
              <w:t>4</w:t>
            </w:r>
          </w:p>
        </w:tc>
        <w:tc>
          <w:tcPr>
            <w:tcW w:w="6696" w:type="dxa"/>
            <w:shd w:val="clear" w:color="auto" w:fill="F2F2F2" w:themeFill="background1" w:themeFillShade="F2"/>
          </w:tcPr>
          <w:p w14:paraId="3038EBD3" w14:textId="77777777" w:rsidR="00CC246D" w:rsidRPr="00CC246D" w:rsidRDefault="00CC246D" w:rsidP="00054B7C">
            <w:pPr>
              <w:rPr>
                <w:rFonts w:ascii="Arial" w:hAnsi="Arial" w:cs="Arial"/>
                <w:sz w:val="20"/>
                <w:szCs w:val="20"/>
              </w:rPr>
            </w:pPr>
            <w:r w:rsidRPr="00CC246D">
              <w:rPr>
                <w:rFonts w:ascii="Arial" w:hAnsi="Arial" w:cs="Arial"/>
                <w:sz w:val="20"/>
                <w:szCs w:val="20"/>
              </w:rPr>
              <w:t>Navigabilité PART CAMO/CAO par la veille réglementaire et la gestion d’exploitation/maintenance</w:t>
            </w:r>
          </w:p>
        </w:tc>
        <w:tc>
          <w:tcPr>
            <w:tcW w:w="467" w:type="dxa"/>
            <w:shd w:val="clear" w:color="auto" w:fill="FFFFFF" w:themeFill="background1"/>
          </w:tcPr>
          <w:p w14:paraId="4B217BA1"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E90A05F"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D654C9A"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6238A5F5"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32438524" w14:textId="77777777" w:rsidR="00CC246D" w:rsidRPr="00CC246D" w:rsidRDefault="00CC246D" w:rsidP="00054B7C">
            <w:pPr>
              <w:ind w:left="-109"/>
              <w:jc w:val="center"/>
              <w:rPr>
                <w:rFonts w:ascii="Arial" w:hAnsi="Arial" w:cs="Arial"/>
                <w:b/>
                <w:sz w:val="20"/>
                <w:szCs w:val="20"/>
              </w:rPr>
            </w:pPr>
          </w:p>
        </w:tc>
        <w:tc>
          <w:tcPr>
            <w:tcW w:w="492" w:type="dxa"/>
            <w:shd w:val="clear" w:color="auto" w:fill="FFFFFF" w:themeFill="background1"/>
          </w:tcPr>
          <w:p w14:paraId="63578773"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FF42AA8" w14:textId="77777777" w:rsidR="00CC246D" w:rsidRPr="00CC246D" w:rsidRDefault="00CC246D" w:rsidP="00054B7C">
            <w:pPr>
              <w:ind w:left="-109"/>
              <w:jc w:val="center"/>
              <w:rPr>
                <w:rFonts w:ascii="Arial" w:hAnsi="Arial" w:cs="Arial"/>
                <w:b/>
                <w:sz w:val="20"/>
                <w:szCs w:val="20"/>
              </w:rPr>
            </w:pPr>
          </w:p>
        </w:tc>
        <w:tc>
          <w:tcPr>
            <w:tcW w:w="545" w:type="dxa"/>
            <w:shd w:val="clear" w:color="auto" w:fill="FFFFFF" w:themeFill="background1"/>
          </w:tcPr>
          <w:p w14:paraId="45154DBE"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5D543C47"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039949DC"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2AB33D23"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93D34BE" w14:textId="77777777" w:rsidR="00CC246D" w:rsidRPr="00CC246D" w:rsidRDefault="00CC246D" w:rsidP="00054B7C">
            <w:pPr>
              <w:ind w:left="-109"/>
              <w:jc w:val="center"/>
              <w:rPr>
                <w:rFonts w:ascii="Arial" w:hAnsi="Arial" w:cs="Arial"/>
                <w:b/>
                <w:sz w:val="20"/>
                <w:szCs w:val="20"/>
              </w:rPr>
            </w:pPr>
          </w:p>
        </w:tc>
        <w:tc>
          <w:tcPr>
            <w:tcW w:w="467" w:type="dxa"/>
            <w:shd w:val="clear" w:color="auto" w:fill="FFFFFF" w:themeFill="background1"/>
          </w:tcPr>
          <w:p w14:paraId="7C1D2C5F" w14:textId="77777777" w:rsidR="00CC246D" w:rsidRPr="00CC246D" w:rsidRDefault="00CC246D" w:rsidP="00054B7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6" w:type="dxa"/>
            <w:shd w:val="clear" w:color="auto" w:fill="F2F2F2" w:themeFill="background1" w:themeFillShade="F2"/>
          </w:tcPr>
          <w:p w14:paraId="063C2011" w14:textId="77777777" w:rsidR="00CC246D" w:rsidRPr="00CC246D" w:rsidRDefault="00CC246D" w:rsidP="00054B7C">
            <w:pPr>
              <w:ind w:left="-109"/>
              <w:jc w:val="center"/>
              <w:rPr>
                <w:rFonts w:ascii="Arial" w:hAnsi="Arial" w:cs="Arial"/>
                <w:sz w:val="20"/>
                <w:szCs w:val="20"/>
              </w:rPr>
            </w:pPr>
            <w:r w:rsidRPr="00CC246D">
              <w:rPr>
                <w:rFonts w:ascii="Arial" w:hAnsi="Arial" w:cs="Arial"/>
                <w:sz w:val="20"/>
                <w:szCs w:val="20"/>
              </w:rPr>
              <w:t>18</w:t>
            </w:r>
          </w:p>
        </w:tc>
      </w:tr>
    </w:tbl>
    <w:p w14:paraId="7621C4C1" w14:textId="2327D9C7" w:rsidR="00467D40" w:rsidRDefault="00467D40" w:rsidP="004C60DC">
      <w:pPr>
        <w:rPr>
          <w:sz w:val="20"/>
          <w:szCs w:val="20"/>
        </w:rPr>
      </w:pPr>
    </w:p>
    <w:p w14:paraId="4ADA79F0" w14:textId="323A485A" w:rsidR="00467D40" w:rsidRDefault="00467D40" w:rsidP="004C60DC">
      <w:pPr>
        <w:rPr>
          <w:sz w:val="20"/>
          <w:szCs w:val="20"/>
        </w:rPr>
      </w:pPr>
    </w:p>
    <w:p w14:paraId="00F68428" w14:textId="3CBCDF0E" w:rsidR="00467D40" w:rsidRDefault="00467D40" w:rsidP="004C60DC">
      <w:pPr>
        <w:rPr>
          <w:sz w:val="20"/>
          <w:szCs w:val="20"/>
        </w:rPr>
      </w:pPr>
    </w:p>
    <w:p w14:paraId="34C5F2C7" w14:textId="3482060A" w:rsidR="00467D40" w:rsidRDefault="00467D40" w:rsidP="004C60DC">
      <w:pPr>
        <w:rPr>
          <w:sz w:val="20"/>
          <w:szCs w:val="20"/>
        </w:rPr>
      </w:pPr>
    </w:p>
    <w:p w14:paraId="7B2E812D" w14:textId="6DFDEE71" w:rsidR="00467D40" w:rsidRDefault="00467D40" w:rsidP="004C60DC">
      <w:pPr>
        <w:rPr>
          <w:sz w:val="20"/>
          <w:szCs w:val="20"/>
        </w:rPr>
      </w:pPr>
    </w:p>
    <w:p w14:paraId="41B151EC" w14:textId="5653FE75" w:rsidR="00467D40" w:rsidRDefault="00467D40" w:rsidP="004C60DC">
      <w:pPr>
        <w:rPr>
          <w:sz w:val="20"/>
          <w:szCs w:val="20"/>
        </w:rPr>
      </w:pPr>
    </w:p>
    <w:p w14:paraId="6F55B53A" w14:textId="1695FEE3" w:rsidR="00467D40" w:rsidRDefault="00467D40" w:rsidP="004C60DC">
      <w:pPr>
        <w:rPr>
          <w:sz w:val="20"/>
          <w:szCs w:val="20"/>
        </w:rPr>
      </w:pPr>
    </w:p>
    <w:p w14:paraId="1360170B" w14:textId="1198BD5C" w:rsidR="00467D40" w:rsidRDefault="00467D40" w:rsidP="004C60DC">
      <w:pPr>
        <w:rPr>
          <w:sz w:val="20"/>
          <w:szCs w:val="20"/>
        </w:rPr>
      </w:pPr>
    </w:p>
    <w:p w14:paraId="2BA52C58" w14:textId="2EDE3E4E" w:rsidR="00467D40" w:rsidRDefault="00467D40" w:rsidP="004C60DC">
      <w:pPr>
        <w:rPr>
          <w:sz w:val="20"/>
          <w:szCs w:val="20"/>
        </w:rPr>
      </w:pPr>
    </w:p>
    <w:p w14:paraId="1F090311" w14:textId="678D194B" w:rsidR="00467D40" w:rsidRDefault="00467D40" w:rsidP="004C60DC">
      <w:pPr>
        <w:rPr>
          <w:sz w:val="20"/>
          <w:szCs w:val="20"/>
        </w:rPr>
      </w:pPr>
    </w:p>
    <w:p w14:paraId="2B103EF8" w14:textId="179B701D" w:rsidR="00467D40" w:rsidRDefault="00467D40" w:rsidP="004C60DC">
      <w:pPr>
        <w:rPr>
          <w:sz w:val="20"/>
          <w:szCs w:val="20"/>
        </w:rPr>
      </w:pPr>
    </w:p>
    <w:p w14:paraId="4128C980" w14:textId="2804F05D" w:rsidR="00467D40" w:rsidRDefault="00467D40" w:rsidP="004C60DC">
      <w:pPr>
        <w:rPr>
          <w:sz w:val="20"/>
          <w:szCs w:val="20"/>
        </w:rPr>
      </w:pPr>
    </w:p>
    <w:p w14:paraId="6085ED7C" w14:textId="2FA2E611" w:rsidR="00467D40" w:rsidRDefault="00467D40" w:rsidP="004C60DC">
      <w:pPr>
        <w:rPr>
          <w:sz w:val="20"/>
          <w:szCs w:val="20"/>
        </w:rPr>
      </w:pPr>
    </w:p>
    <w:p w14:paraId="1760E76E" w14:textId="6474FB3B" w:rsidR="00467D40" w:rsidRDefault="00467D40" w:rsidP="004C60DC">
      <w:pPr>
        <w:rPr>
          <w:sz w:val="20"/>
          <w:szCs w:val="20"/>
        </w:rPr>
      </w:pPr>
    </w:p>
    <w:p w14:paraId="76D6E058" w14:textId="26A0E042" w:rsidR="00467D40" w:rsidRDefault="00467D40" w:rsidP="004C60DC">
      <w:pPr>
        <w:rPr>
          <w:sz w:val="20"/>
          <w:szCs w:val="20"/>
        </w:rPr>
      </w:pPr>
    </w:p>
    <w:p w14:paraId="04C7F85B" w14:textId="2CCB820B" w:rsidR="00467D40" w:rsidRDefault="00467D40" w:rsidP="004C60DC">
      <w:pPr>
        <w:rPr>
          <w:sz w:val="20"/>
          <w:szCs w:val="20"/>
        </w:rPr>
      </w:pPr>
    </w:p>
    <w:p w14:paraId="16489DE4" w14:textId="5AA75EE2" w:rsidR="00467D40" w:rsidRDefault="00467D40" w:rsidP="004C60DC">
      <w:pPr>
        <w:rPr>
          <w:sz w:val="20"/>
          <w:szCs w:val="20"/>
        </w:rPr>
      </w:pPr>
    </w:p>
    <w:p w14:paraId="61EFE7C1" w14:textId="4A316664" w:rsidR="00467D40" w:rsidRDefault="00467D40" w:rsidP="004C60DC">
      <w:pPr>
        <w:rPr>
          <w:sz w:val="20"/>
          <w:szCs w:val="20"/>
        </w:rPr>
      </w:pPr>
    </w:p>
    <w:p w14:paraId="6431F9F8" w14:textId="7DE6B403" w:rsidR="00467D40" w:rsidRDefault="00467D40" w:rsidP="004C60DC">
      <w:pPr>
        <w:rPr>
          <w:sz w:val="20"/>
          <w:szCs w:val="20"/>
        </w:rPr>
      </w:pPr>
    </w:p>
    <w:p w14:paraId="1694DE43" w14:textId="17020070" w:rsidR="00467D40" w:rsidRDefault="00467D40" w:rsidP="004C60DC">
      <w:pPr>
        <w:rPr>
          <w:sz w:val="20"/>
          <w:szCs w:val="20"/>
        </w:rPr>
      </w:pPr>
    </w:p>
    <w:p w14:paraId="42D7775E" w14:textId="7E9A51C6" w:rsidR="00467D40" w:rsidRDefault="00467D40" w:rsidP="004C60DC">
      <w:pPr>
        <w:rPr>
          <w:sz w:val="20"/>
          <w:szCs w:val="20"/>
        </w:rPr>
      </w:pPr>
    </w:p>
    <w:p w14:paraId="01402307" w14:textId="5BC52F75" w:rsidR="00467D40" w:rsidRDefault="00467D40" w:rsidP="004C60DC">
      <w:pPr>
        <w:rPr>
          <w:sz w:val="20"/>
          <w:szCs w:val="20"/>
        </w:rPr>
      </w:pPr>
    </w:p>
    <w:p w14:paraId="36BA91E4" w14:textId="1FBD31C7" w:rsidR="00467D40" w:rsidRDefault="00467D40" w:rsidP="004C60DC">
      <w:pPr>
        <w:rPr>
          <w:sz w:val="20"/>
          <w:szCs w:val="20"/>
        </w:rPr>
      </w:pPr>
    </w:p>
    <w:p w14:paraId="382B6B45" w14:textId="578AA5D4" w:rsidR="00467D40" w:rsidRDefault="00467D40" w:rsidP="004C60DC">
      <w:pPr>
        <w:rPr>
          <w:sz w:val="20"/>
          <w:szCs w:val="20"/>
        </w:rPr>
      </w:pPr>
    </w:p>
    <w:p w14:paraId="7D088FDA" w14:textId="53E42623" w:rsidR="00467D40" w:rsidRDefault="00467D40" w:rsidP="004C60DC">
      <w:pPr>
        <w:rPr>
          <w:sz w:val="20"/>
          <w:szCs w:val="20"/>
        </w:rPr>
      </w:pPr>
    </w:p>
    <w:p w14:paraId="7297F384" w14:textId="3F1CA3D3" w:rsidR="00467D40" w:rsidRDefault="00467D40" w:rsidP="004C60DC">
      <w:pPr>
        <w:rPr>
          <w:sz w:val="20"/>
          <w:szCs w:val="20"/>
        </w:rPr>
      </w:pPr>
    </w:p>
    <w:p w14:paraId="48C59CC3" w14:textId="426FFFEF" w:rsidR="00467D40" w:rsidRDefault="00467D40" w:rsidP="004C60DC">
      <w:pPr>
        <w:rPr>
          <w:sz w:val="20"/>
          <w:szCs w:val="20"/>
        </w:rPr>
      </w:pPr>
    </w:p>
    <w:p w14:paraId="5DBA4EEF" w14:textId="304723B2" w:rsidR="00467D40" w:rsidRDefault="00467D40" w:rsidP="004C60DC">
      <w:pPr>
        <w:rPr>
          <w:sz w:val="20"/>
          <w:szCs w:val="20"/>
        </w:rPr>
      </w:pPr>
    </w:p>
    <w:p w14:paraId="3431235B" w14:textId="025332C0" w:rsidR="00467D40" w:rsidRDefault="00467D40" w:rsidP="004C60DC">
      <w:pPr>
        <w:rPr>
          <w:sz w:val="20"/>
          <w:szCs w:val="20"/>
        </w:rPr>
      </w:pPr>
    </w:p>
    <w:p w14:paraId="4CCEA09A" w14:textId="4077602A" w:rsidR="00467D40" w:rsidRDefault="00467D40" w:rsidP="004C60DC">
      <w:pPr>
        <w:rPr>
          <w:sz w:val="20"/>
          <w:szCs w:val="20"/>
        </w:rPr>
      </w:pPr>
    </w:p>
    <w:p w14:paraId="3EB10C24" w14:textId="3CBC2F2C" w:rsidR="00467D40" w:rsidRDefault="00467D40" w:rsidP="004C60DC">
      <w:pPr>
        <w:rPr>
          <w:sz w:val="20"/>
          <w:szCs w:val="20"/>
        </w:rPr>
      </w:pPr>
    </w:p>
    <w:p w14:paraId="1A6A74B7" w14:textId="77777777" w:rsidR="00467D40" w:rsidRDefault="00467D40" w:rsidP="004C60DC">
      <w:pPr>
        <w:rPr>
          <w:sz w:val="20"/>
          <w:szCs w:val="20"/>
        </w:rPr>
      </w:pPr>
    </w:p>
    <w:p w14:paraId="6D357CCF" w14:textId="53EC1D6C" w:rsidR="00467D40" w:rsidRPr="005B7B5D" w:rsidRDefault="00467D40" w:rsidP="00467D40">
      <w:pPr>
        <w:jc w:val="left"/>
        <w:rPr>
          <w:sz w:val="20"/>
          <w:szCs w:val="20"/>
        </w:rPr>
      </w:pPr>
      <w:r>
        <w:rPr>
          <w:sz w:val="20"/>
          <w:szCs w:val="20"/>
        </w:rPr>
        <w:br w:type="page"/>
      </w:r>
    </w:p>
    <w:p w14:paraId="3A296447" w14:textId="77777777" w:rsidR="00054B7C" w:rsidRDefault="00054B7C" w:rsidP="004C60DC">
      <w:pPr>
        <w:rPr>
          <w:sz w:val="20"/>
          <w:szCs w:val="20"/>
        </w:rPr>
      </w:pPr>
    </w:p>
    <w:tbl>
      <w:tblPr>
        <w:tblStyle w:val="Grilledutableau"/>
        <w:tblpPr w:leftFromText="141" w:rightFromText="141" w:vertAnchor="page" w:horzAnchor="margin" w:tblpY="1496"/>
        <w:tblW w:w="14412"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572"/>
        <w:gridCol w:w="467"/>
        <w:gridCol w:w="6646"/>
        <w:gridCol w:w="467"/>
        <w:gridCol w:w="467"/>
        <w:gridCol w:w="467"/>
        <w:gridCol w:w="467"/>
        <w:gridCol w:w="467"/>
        <w:gridCol w:w="493"/>
        <w:gridCol w:w="467"/>
        <w:gridCol w:w="548"/>
        <w:gridCol w:w="467"/>
        <w:gridCol w:w="467"/>
        <w:gridCol w:w="467"/>
        <w:gridCol w:w="467"/>
        <w:gridCol w:w="467"/>
        <w:gridCol w:w="549"/>
      </w:tblGrid>
      <w:tr w:rsidR="00CC246D" w:rsidRPr="00CC246D" w14:paraId="21274397" w14:textId="77777777" w:rsidTr="003D225C">
        <w:trPr>
          <w:cantSplit/>
          <w:trHeight w:val="1230"/>
        </w:trPr>
        <w:tc>
          <w:tcPr>
            <w:tcW w:w="572" w:type="dxa"/>
            <w:textDirection w:val="btLr"/>
          </w:tcPr>
          <w:p w14:paraId="60F8CB7C" w14:textId="4A1E8579" w:rsidR="00CC246D" w:rsidRPr="00CC246D" w:rsidRDefault="00CC246D" w:rsidP="00CC246D">
            <w:pPr>
              <w:ind w:left="113" w:right="113"/>
              <w:jc w:val="center"/>
              <w:rPr>
                <w:rFonts w:ascii="Arial" w:hAnsi="Arial" w:cs="Arial"/>
              </w:rPr>
            </w:pPr>
            <w:r w:rsidRPr="00CC246D">
              <w:rPr>
                <w:rFonts w:ascii="Arial" w:hAnsi="Arial" w:cs="Arial"/>
                <w:sz w:val="20"/>
                <w:szCs w:val="18"/>
              </w:rPr>
              <w:t>S</w:t>
            </w:r>
            <w:r w:rsidRPr="00CC246D">
              <w:rPr>
                <w:rFonts w:ascii="Arial" w:hAnsi="Arial" w:cs="Arial"/>
                <w:sz w:val="20"/>
                <w:szCs w:val="14"/>
              </w:rPr>
              <w:t>emestre</w:t>
            </w:r>
          </w:p>
        </w:tc>
        <w:tc>
          <w:tcPr>
            <w:tcW w:w="467" w:type="dxa"/>
            <w:textDirection w:val="btLr"/>
          </w:tcPr>
          <w:p w14:paraId="43A35021" w14:textId="77777777" w:rsidR="00CC246D" w:rsidRPr="00CC246D" w:rsidRDefault="00CC246D" w:rsidP="004C60DC">
            <w:pPr>
              <w:ind w:left="113" w:right="113"/>
              <w:jc w:val="center"/>
              <w:rPr>
                <w:rFonts w:ascii="Arial" w:hAnsi="Arial" w:cs="Arial"/>
              </w:rPr>
            </w:pPr>
            <w:r w:rsidRPr="00CC246D">
              <w:rPr>
                <w:rFonts w:ascii="Arial" w:hAnsi="Arial" w:cs="Arial"/>
                <w:sz w:val="20"/>
                <w:szCs w:val="20"/>
              </w:rPr>
              <w:t>Séquences</w:t>
            </w:r>
          </w:p>
        </w:tc>
        <w:tc>
          <w:tcPr>
            <w:tcW w:w="6646" w:type="dxa"/>
          </w:tcPr>
          <w:p w14:paraId="6B45D408" w14:textId="77777777" w:rsidR="00CC246D" w:rsidRPr="00CC246D" w:rsidRDefault="00CC246D" w:rsidP="004C60DC">
            <w:pPr>
              <w:rPr>
                <w:rFonts w:ascii="Arial" w:hAnsi="Arial" w:cs="Arial"/>
              </w:rPr>
            </w:pPr>
          </w:p>
          <w:p w14:paraId="7D8AA5D8" w14:textId="193BB5D4" w:rsidR="00CC246D" w:rsidRPr="00CC246D" w:rsidRDefault="00CC246D" w:rsidP="00CC246D">
            <w:pPr>
              <w:jc w:val="center"/>
              <w:rPr>
                <w:rFonts w:ascii="Arial" w:hAnsi="Arial" w:cs="Arial"/>
                <w:b/>
                <w:bCs/>
              </w:rPr>
            </w:pPr>
            <w:r>
              <w:rPr>
                <w:rFonts w:ascii="Arial" w:hAnsi="Arial" w:cs="Arial"/>
                <w:b/>
                <w:bCs/>
                <w:sz w:val="32"/>
                <w:szCs w:val="32"/>
              </w:rPr>
              <w:t>Module et séquences</w:t>
            </w:r>
          </w:p>
        </w:tc>
        <w:tc>
          <w:tcPr>
            <w:tcW w:w="467" w:type="dxa"/>
            <w:shd w:val="clear" w:color="auto" w:fill="D6E3BC" w:themeFill="accent3" w:themeFillTint="66"/>
            <w:textDirection w:val="btLr"/>
          </w:tcPr>
          <w:p w14:paraId="3F874821"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C11</w:t>
            </w:r>
          </w:p>
        </w:tc>
        <w:tc>
          <w:tcPr>
            <w:tcW w:w="467" w:type="dxa"/>
            <w:shd w:val="clear" w:color="auto" w:fill="D6E3BC" w:themeFill="accent3" w:themeFillTint="66"/>
            <w:textDirection w:val="btLr"/>
          </w:tcPr>
          <w:p w14:paraId="43E6E42B"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C12</w:t>
            </w:r>
          </w:p>
        </w:tc>
        <w:tc>
          <w:tcPr>
            <w:tcW w:w="467" w:type="dxa"/>
            <w:shd w:val="clear" w:color="auto" w:fill="D6E3BC" w:themeFill="accent3" w:themeFillTint="66"/>
            <w:textDirection w:val="btLr"/>
          </w:tcPr>
          <w:p w14:paraId="0BCC18B8"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C13</w:t>
            </w:r>
          </w:p>
        </w:tc>
        <w:tc>
          <w:tcPr>
            <w:tcW w:w="467" w:type="dxa"/>
            <w:shd w:val="clear" w:color="auto" w:fill="D6E3BC" w:themeFill="accent3" w:themeFillTint="66"/>
            <w:textDirection w:val="btLr"/>
          </w:tcPr>
          <w:p w14:paraId="2FDD0F2E"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C14</w:t>
            </w:r>
          </w:p>
        </w:tc>
        <w:tc>
          <w:tcPr>
            <w:tcW w:w="467" w:type="dxa"/>
            <w:shd w:val="clear" w:color="auto" w:fill="FABF8F" w:themeFill="accent6" w:themeFillTint="99"/>
            <w:textDirection w:val="btLr"/>
          </w:tcPr>
          <w:p w14:paraId="4E9C245D"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C21</w:t>
            </w:r>
          </w:p>
        </w:tc>
        <w:tc>
          <w:tcPr>
            <w:tcW w:w="493" w:type="dxa"/>
            <w:shd w:val="clear" w:color="auto" w:fill="FABF8F" w:themeFill="accent6" w:themeFillTint="99"/>
            <w:textDirection w:val="btLr"/>
          </w:tcPr>
          <w:p w14:paraId="572BD6A8" w14:textId="12358AE8"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C22</w:t>
            </w:r>
          </w:p>
        </w:tc>
        <w:tc>
          <w:tcPr>
            <w:tcW w:w="467" w:type="dxa"/>
            <w:shd w:val="clear" w:color="auto" w:fill="FABF8F" w:themeFill="accent6" w:themeFillTint="99"/>
            <w:textDirection w:val="btLr"/>
          </w:tcPr>
          <w:p w14:paraId="47D6C0D3"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C23</w:t>
            </w:r>
          </w:p>
        </w:tc>
        <w:tc>
          <w:tcPr>
            <w:tcW w:w="548" w:type="dxa"/>
            <w:shd w:val="clear" w:color="auto" w:fill="B8CCE4" w:themeFill="accent1" w:themeFillTint="66"/>
            <w:textDirection w:val="btLr"/>
          </w:tcPr>
          <w:p w14:paraId="14B037AC"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C31</w:t>
            </w:r>
          </w:p>
        </w:tc>
        <w:tc>
          <w:tcPr>
            <w:tcW w:w="467" w:type="dxa"/>
            <w:shd w:val="clear" w:color="auto" w:fill="B8CCE4" w:themeFill="accent1" w:themeFillTint="66"/>
            <w:textDirection w:val="btLr"/>
          </w:tcPr>
          <w:p w14:paraId="47546CDE"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C32</w:t>
            </w:r>
          </w:p>
        </w:tc>
        <w:tc>
          <w:tcPr>
            <w:tcW w:w="467" w:type="dxa"/>
            <w:shd w:val="clear" w:color="auto" w:fill="B8CCE4" w:themeFill="accent1" w:themeFillTint="66"/>
            <w:textDirection w:val="btLr"/>
          </w:tcPr>
          <w:p w14:paraId="0CE16102"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C33</w:t>
            </w:r>
          </w:p>
        </w:tc>
        <w:tc>
          <w:tcPr>
            <w:tcW w:w="467" w:type="dxa"/>
            <w:shd w:val="clear" w:color="auto" w:fill="F8D968"/>
            <w:textDirection w:val="btLr"/>
          </w:tcPr>
          <w:p w14:paraId="3D5353D5"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C41</w:t>
            </w:r>
          </w:p>
        </w:tc>
        <w:tc>
          <w:tcPr>
            <w:tcW w:w="467" w:type="dxa"/>
            <w:shd w:val="clear" w:color="auto" w:fill="F8D968"/>
            <w:textDirection w:val="btLr"/>
          </w:tcPr>
          <w:p w14:paraId="40C3DE82"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C42</w:t>
            </w:r>
          </w:p>
        </w:tc>
        <w:tc>
          <w:tcPr>
            <w:tcW w:w="467" w:type="dxa"/>
            <w:shd w:val="clear" w:color="auto" w:fill="F8D968"/>
            <w:textDirection w:val="btLr"/>
          </w:tcPr>
          <w:p w14:paraId="353BE9AF" w14:textId="77777777" w:rsidR="00CC246D" w:rsidRPr="00CC246D" w:rsidRDefault="00CC246D" w:rsidP="004C60DC">
            <w:pPr>
              <w:ind w:left="-109" w:right="113"/>
              <w:jc w:val="center"/>
              <w:rPr>
                <w:rFonts w:ascii="Arial" w:hAnsi="Arial" w:cs="Arial"/>
                <w:b/>
                <w:bCs/>
                <w:sz w:val="20"/>
                <w:szCs w:val="20"/>
              </w:rPr>
            </w:pPr>
            <w:r w:rsidRPr="00CC246D">
              <w:rPr>
                <w:rFonts w:ascii="Arial" w:hAnsi="Arial" w:cs="Arial"/>
                <w:b/>
                <w:bCs/>
                <w:sz w:val="20"/>
                <w:szCs w:val="20"/>
              </w:rPr>
              <w:t>C43</w:t>
            </w:r>
          </w:p>
        </w:tc>
        <w:tc>
          <w:tcPr>
            <w:tcW w:w="549" w:type="dxa"/>
            <w:shd w:val="clear" w:color="auto" w:fill="F2F2F2" w:themeFill="background1" w:themeFillShade="F2"/>
            <w:textDirection w:val="btLr"/>
          </w:tcPr>
          <w:p w14:paraId="5680AADA" w14:textId="0AD1B35A" w:rsidR="00CC246D" w:rsidRPr="00CC246D" w:rsidRDefault="00CC246D" w:rsidP="004C60DC">
            <w:pPr>
              <w:ind w:left="-109" w:right="113"/>
              <w:jc w:val="center"/>
              <w:rPr>
                <w:rFonts w:ascii="Arial" w:hAnsi="Arial" w:cs="Arial"/>
                <w:iCs/>
                <w:sz w:val="16"/>
                <w:szCs w:val="16"/>
              </w:rPr>
            </w:pPr>
            <w:r w:rsidRPr="00CC246D">
              <w:rPr>
                <w:rFonts w:ascii="Arial" w:hAnsi="Arial" w:cs="Arial"/>
                <w:iCs/>
                <w:sz w:val="20"/>
                <w:szCs w:val="16"/>
              </w:rPr>
              <w:t>Heures</w:t>
            </w:r>
          </w:p>
        </w:tc>
      </w:tr>
      <w:tr w:rsidR="00CC246D" w:rsidRPr="00CC246D" w14:paraId="3EB7465B" w14:textId="77777777" w:rsidTr="00736771">
        <w:trPr>
          <w:cantSplit/>
          <w:trHeight w:val="274"/>
        </w:trPr>
        <w:tc>
          <w:tcPr>
            <w:tcW w:w="572" w:type="dxa"/>
          </w:tcPr>
          <w:p w14:paraId="7A58BBE3" w14:textId="77777777" w:rsidR="00CC246D" w:rsidRPr="00CC246D" w:rsidRDefault="00CC246D" w:rsidP="004C60DC">
            <w:pPr>
              <w:rPr>
                <w:rFonts w:ascii="Arial" w:hAnsi="Arial" w:cs="Arial"/>
                <w:b/>
                <w:bCs/>
                <w:sz w:val="20"/>
                <w:szCs w:val="20"/>
              </w:rPr>
            </w:pPr>
            <w:r w:rsidRPr="00CC246D">
              <w:rPr>
                <w:rFonts w:ascii="Arial" w:hAnsi="Arial" w:cs="Arial"/>
                <w:b/>
                <w:bCs/>
                <w:sz w:val="20"/>
                <w:szCs w:val="20"/>
              </w:rPr>
              <w:t>S21</w:t>
            </w:r>
          </w:p>
        </w:tc>
        <w:tc>
          <w:tcPr>
            <w:tcW w:w="467" w:type="dxa"/>
          </w:tcPr>
          <w:p w14:paraId="392CF0F8" w14:textId="77777777" w:rsidR="00CC246D" w:rsidRPr="00CC246D" w:rsidRDefault="00CC246D" w:rsidP="004C60DC">
            <w:pPr>
              <w:rPr>
                <w:rFonts w:ascii="Arial" w:hAnsi="Arial" w:cs="Arial"/>
                <w:sz w:val="18"/>
                <w:szCs w:val="18"/>
              </w:rPr>
            </w:pPr>
          </w:p>
        </w:tc>
        <w:tc>
          <w:tcPr>
            <w:tcW w:w="6646" w:type="dxa"/>
            <w:shd w:val="clear" w:color="auto" w:fill="C6D9F1" w:themeFill="text2" w:themeFillTint="33"/>
          </w:tcPr>
          <w:p w14:paraId="0C253D87" w14:textId="77777777" w:rsidR="00CC246D" w:rsidRPr="00CC246D" w:rsidRDefault="00CC246D" w:rsidP="004C60DC">
            <w:pPr>
              <w:rPr>
                <w:rFonts w:ascii="Arial" w:hAnsi="Arial" w:cs="Arial"/>
                <w:b/>
                <w:bCs/>
                <w:sz w:val="18"/>
                <w:szCs w:val="18"/>
              </w:rPr>
            </w:pPr>
            <w:r w:rsidRPr="00CC246D">
              <w:rPr>
                <w:rFonts w:ascii="Arial" w:hAnsi="Arial" w:cs="Arial"/>
                <w:b/>
                <w:bCs/>
                <w:sz w:val="18"/>
                <w:szCs w:val="18"/>
              </w:rPr>
              <w:t>MISE EN ŒUVRE ET GESTION DE LA PRODUCTION</w:t>
            </w:r>
          </w:p>
        </w:tc>
        <w:tc>
          <w:tcPr>
            <w:tcW w:w="467" w:type="dxa"/>
            <w:shd w:val="clear" w:color="auto" w:fill="C6D9F1" w:themeFill="text2" w:themeFillTint="33"/>
          </w:tcPr>
          <w:p w14:paraId="63E7B887"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4B9F1139"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30648D0D"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1C84014B"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0F325E5C" w14:textId="77777777" w:rsidR="00CC246D" w:rsidRPr="00CC246D" w:rsidRDefault="00CC246D" w:rsidP="004C60DC">
            <w:pPr>
              <w:ind w:left="-109"/>
              <w:jc w:val="center"/>
              <w:rPr>
                <w:rFonts w:ascii="Arial" w:hAnsi="Arial" w:cs="Arial"/>
                <w:b/>
                <w:bCs/>
                <w:sz w:val="20"/>
                <w:szCs w:val="20"/>
              </w:rPr>
            </w:pPr>
          </w:p>
        </w:tc>
        <w:tc>
          <w:tcPr>
            <w:tcW w:w="493" w:type="dxa"/>
            <w:shd w:val="clear" w:color="auto" w:fill="C6D9F1" w:themeFill="text2" w:themeFillTint="33"/>
          </w:tcPr>
          <w:p w14:paraId="1A5AA72C"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22CBFBDB" w14:textId="77777777" w:rsidR="00CC246D" w:rsidRPr="00CC246D" w:rsidRDefault="00CC246D" w:rsidP="004C60DC">
            <w:pPr>
              <w:ind w:left="-109"/>
              <w:jc w:val="center"/>
              <w:rPr>
                <w:rFonts w:ascii="Arial" w:hAnsi="Arial" w:cs="Arial"/>
                <w:b/>
                <w:bCs/>
                <w:sz w:val="20"/>
                <w:szCs w:val="20"/>
              </w:rPr>
            </w:pPr>
          </w:p>
        </w:tc>
        <w:tc>
          <w:tcPr>
            <w:tcW w:w="548" w:type="dxa"/>
            <w:shd w:val="clear" w:color="auto" w:fill="C6D9F1" w:themeFill="text2" w:themeFillTint="33"/>
          </w:tcPr>
          <w:p w14:paraId="0689D53B"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70C5F5A6"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756DCA80"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0FFE919B"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34249996" w14:textId="77777777" w:rsidR="00CC246D" w:rsidRPr="00CC246D" w:rsidRDefault="00CC246D" w:rsidP="004C60DC">
            <w:pPr>
              <w:ind w:left="-109"/>
              <w:jc w:val="center"/>
              <w:rPr>
                <w:rFonts w:ascii="Arial" w:hAnsi="Arial" w:cs="Arial"/>
                <w:b/>
                <w:bCs/>
                <w:sz w:val="20"/>
                <w:szCs w:val="20"/>
              </w:rPr>
            </w:pPr>
          </w:p>
        </w:tc>
        <w:tc>
          <w:tcPr>
            <w:tcW w:w="467" w:type="dxa"/>
            <w:shd w:val="clear" w:color="auto" w:fill="C6D9F1" w:themeFill="text2" w:themeFillTint="33"/>
          </w:tcPr>
          <w:p w14:paraId="7B24E4C2" w14:textId="77777777" w:rsidR="00CC246D" w:rsidRPr="00CC246D" w:rsidRDefault="00CC246D" w:rsidP="004C60DC">
            <w:pPr>
              <w:ind w:left="-109"/>
              <w:jc w:val="center"/>
              <w:rPr>
                <w:rFonts w:ascii="Arial" w:hAnsi="Arial" w:cs="Arial"/>
                <w:b/>
                <w:bCs/>
                <w:sz w:val="20"/>
                <w:szCs w:val="20"/>
              </w:rPr>
            </w:pPr>
          </w:p>
        </w:tc>
        <w:tc>
          <w:tcPr>
            <w:tcW w:w="549" w:type="dxa"/>
            <w:shd w:val="clear" w:color="auto" w:fill="C6D9F1" w:themeFill="text2" w:themeFillTint="33"/>
            <w:textDirection w:val="btLr"/>
          </w:tcPr>
          <w:p w14:paraId="5168DB70" w14:textId="77777777" w:rsidR="00CC246D" w:rsidRPr="00CC246D" w:rsidRDefault="00CC246D" w:rsidP="004C60DC">
            <w:pPr>
              <w:ind w:left="-109" w:right="113"/>
              <w:jc w:val="center"/>
              <w:rPr>
                <w:rFonts w:ascii="Arial" w:hAnsi="Arial" w:cs="Arial"/>
                <w:b/>
                <w:bCs/>
                <w:sz w:val="20"/>
                <w:szCs w:val="20"/>
              </w:rPr>
            </w:pPr>
          </w:p>
        </w:tc>
      </w:tr>
      <w:tr w:rsidR="00CC246D" w:rsidRPr="00CC246D" w14:paraId="27BB2854" w14:textId="77777777" w:rsidTr="00736771">
        <w:trPr>
          <w:cantSplit/>
          <w:trHeight w:val="260"/>
        </w:trPr>
        <w:tc>
          <w:tcPr>
            <w:tcW w:w="572" w:type="dxa"/>
            <w:textDirection w:val="btLr"/>
          </w:tcPr>
          <w:p w14:paraId="1812F5C4" w14:textId="77777777" w:rsidR="00CC246D" w:rsidRPr="00CC246D" w:rsidRDefault="00CC246D" w:rsidP="004C60DC">
            <w:pPr>
              <w:ind w:left="113" w:right="113"/>
              <w:rPr>
                <w:rFonts w:ascii="Arial" w:hAnsi="Arial" w:cs="Arial"/>
                <w:b/>
                <w:bCs/>
                <w:sz w:val="20"/>
                <w:szCs w:val="20"/>
              </w:rPr>
            </w:pPr>
          </w:p>
        </w:tc>
        <w:tc>
          <w:tcPr>
            <w:tcW w:w="467" w:type="dxa"/>
          </w:tcPr>
          <w:p w14:paraId="2A6B187A" w14:textId="77777777" w:rsidR="00CC246D" w:rsidRPr="00CC246D" w:rsidRDefault="00CC246D" w:rsidP="004C60DC">
            <w:pPr>
              <w:rPr>
                <w:rFonts w:ascii="Arial" w:hAnsi="Arial" w:cs="Arial"/>
                <w:sz w:val="20"/>
                <w:szCs w:val="20"/>
              </w:rPr>
            </w:pPr>
          </w:p>
        </w:tc>
        <w:tc>
          <w:tcPr>
            <w:tcW w:w="6646" w:type="dxa"/>
            <w:shd w:val="clear" w:color="auto" w:fill="EAF1DD" w:themeFill="accent3" w:themeFillTint="33"/>
          </w:tcPr>
          <w:p w14:paraId="6996C39B" w14:textId="5029A070" w:rsidR="00CC246D" w:rsidRPr="00CC246D" w:rsidRDefault="00CC246D" w:rsidP="004C60DC">
            <w:pPr>
              <w:rPr>
                <w:rFonts w:ascii="Arial" w:hAnsi="Arial" w:cs="Arial"/>
                <w:b/>
                <w:bCs/>
                <w:sz w:val="20"/>
                <w:szCs w:val="20"/>
              </w:rPr>
            </w:pPr>
            <w:r w:rsidRPr="00CC246D">
              <w:rPr>
                <w:rFonts w:ascii="Arial" w:hAnsi="Arial" w:cs="Arial"/>
                <w:b/>
                <w:bCs/>
                <w:sz w:val="20"/>
                <w:szCs w:val="20"/>
              </w:rPr>
              <w:t>Module</w:t>
            </w:r>
            <w:r w:rsidR="00467D40">
              <w:rPr>
                <w:rFonts w:ascii="Arial" w:hAnsi="Arial" w:cs="Arial"/>
                <w:b/>
                <w:bCs/>
                <w:sz w:val="20"/>
                <w:szCs w:val="20"/>
              </w:rPr>
              <w:t xml:space="preserve"> 5 – </w:t>
            </w:r>
            <w:r w:rsidRPr="00CC246D">
              <w:rPr>
                <w:rFonts w:ascii="Arial" w:hAnsi="Arial" w:cs="Arial"/>
                <w:b/>
                <w:bCs/>
                <w:sz w:val="20"/>
                <w:szCs w:val="20"/>
              </w:rPr>
              <w:t>Réalisation chantiers sur aéronef</w:t>
            </w:r>
          </w:p>
        </w:tc>
        <w:tc>
          <w:tcPr>
            <w:tcW w:w="467" w:type="dxa"/>
            <w:shd w:val="clear" w:color="auto" w:fill="EAF1DD" w:themeFill="accent3" w:themeFillTint="33"/>
          </w:tcPr>
          <w:p w14:paraId="05229AFB" w14:textId="0422A247" w:rsidR="00CC246D" w:rsidRPr="00CC246D"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1BA0395F" w14:textId="0E60C952" w:rsidR="00CC246D" w:rsidRPr="00CC246D"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6CC5AF1A" w14:textId="2D130AD2" w:rsidR="00CC246D" w:rsidRPr="00CC246D"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76DB5E1F" w14:textId="3F501EA2" w:rsidR="00CC246D" w:rsidRPr="00CC246D"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58B6B7D5" w14:textId="77777777" w:rsidR="00CC246D" w:rsidRPr="00CC246D" w:rsidRDefault="00CC246D" w:rsidP="004C60DC">
            <w:pPr>
              <w:ind w:left="-109"/>
              <w:jc w:val="center"/>
              <w:rPr>
                <w:rFonts w:ascii="Arial" w:hAnsi="Arial" w:cs="Arial"/>
                <w:b/>
                <w:bCs/>
                <w:sz w:val="20"/>
                <w:szCs w:val="20"/>
              </w:rPr>
            </w:pPr>
          </w:p>
        </w:tc>
        <w:tc>
          <w:tcPr>
            <w:tcW w:w="493" w:type="dxa"/>
            <w:shd w:val="clear" w:color="auto" w:fill="EAF1DD" w:themeFill="accent3" w:themeFillTint="33"/>
          </w:tcPr>
          <w:p w14:paraId="74B747DC" w14:textId="36360F29" w:rsidR="00CC246D" w:rsidRPr="00CC246D"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364CA8D3" w14:textId="77777777" w:rsidR="00CC246D" w:rsidRPr="00CC246D" w:rsidRDefault="00CC246D" w:rsidP="004C60DC">
            <w:pPr>
              <w:ind w:left="-109"/>
              <w:jc w:val="center"/>
              <w:rPr>
                <w:rFonts w:ascii="Arial" w:hAnsi="Arial" w:cs="Arial"/>
                <w:b/>
                <w:bCs/>
                <w:sz w:val="20"/>
                <w:szCs w:val="20"/>
              </w:rPr>
            </w:pPr>
          </w:p>
        </w:tc>
        <w:tc>
          <w:tcPr>
            <w:tcW w:w="548" w:type="dxa"/>
            <w:shd w:val="clear" w:color="auto" w:fill="EAF1DD" w:themeFill="accent3" w:themeFillTint="33"/>
          </w:tcPr>
          <w:p w14:paraId="35F581B1" w14:textId="18FF3F2A" w:rsidR="00CC246D" w:rsidRPr="00CC246D"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267D3161" w14:textId="77777777" w:rsidR="00CC246D" w:rsidRPr="00CC246D" w:rsidRDefault="00CC246D" w:rsidP="004C60DC">
            <w:pPr>
              <w:ind w:left="-109"/>
              <w:jc w:val="center"/>
              <w:rPr>
                <w:rFonts w:ascii="Arial" w:hAnsi="Arial" w:cs="Arial"/>
                <w:b/>
                <w:bCs/>
                <w:sz w:val="20"/>
                <w:szCs w:val="20"/>
              </w:rPr>
            </w:pPr>
          </w:p>
        </w:tc>
        <w:tc>
          <w:tcPr>
            <w:tcW w:w="467" w:type="dxa"/>
            <w:shd w:val="clear" w:color="auto" w:fill="EAF1DD" w:themeFill="accent3" w:themeFillTint="33"/>
          </w:tcPr>
          <w:p w14:paraId="2BDC140E" w14:textId="77777777" w:rsidR="00CC246D" w:rsidRPr="00CC246D" w:rsidRDefault="00CC246D" w:rsidP="004C60DC">
            <w:pPr>
              <w:ind w:left="-109"/>
              <w:jc w:val="center"/>
              <w:rPr>
                <w:rFonts w:ascii="Arial" w:hAnsi="Arial" w:cs="Arial"/>
                <w:b/>
                <w:bCs/>
                <w:sz w:val="20"/>
                <w:szCs w:val="20"/>
              </w:rPr>
            </w:pPr>
          </w:p>
        </w:tc>
        <w:tc>
          <w:tcPr>
            <w:tcW w:w="467" w:type="dxa"/>
            <w:shd w:val="clear" w:color="auto" w:fill="EAF1DD" w:themeFill="accent3" w:themeFillTint="33"/>
          </w:tcPr>
          <w:p w14:paraId="34FA314E" w14:textId="77777777" w:rsidR="00CC246D" w:rsidRPr="00CC246D" w:rsidRDefault="00CC246D" w:rsidP="004C60DC">
            <w:pPr>
              <w:ind w:left="-109"/>
              <w:jc w:val="center"/>
              <w:rPr>
                <w:rFonts w:ascii="Arial" w:hAnsi="Arial" w:cs="Arial"/>
                <w:b/>
                <w:bCs/>
                <w:sz w:val="20"/>
                <w:szCs w:val="20"/>
              </w:rPr>
            </w:pPr>
          </w:p>
        </w:tc>
        <w:tc>
          <w:tcPr>
            <w:tcW w:w="467" w:type="dxa"/>
            <w:shd w:val="clear" w:color="auto" w:fill="EAF1DD" w:themeFill="accent3" w:themeFillTint="33"/>
          </w:tcPr>
          <w:p w14:paraId="7D425D77" w14:textId="1094D236" w:rsidR="00CC246D" w:rsidRPr="00CC246D"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7608A027" w14:textId="79AF07CE" w:rsidR="00CC246D" w:rsidRPr="00CC246D"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549" w:type="dxa"/>
            <w:shd w:val="clear" w:color="auto" w:fill="EAF1DD" w:themeFill="accent3" w:themeFillTint="33"/>
            <w:textDirection w:val="btLr"/>
          </w:tcPr>
          <w:p w14:paraId="43F4F72C" w14:textId="77777777" w:rsidR="00CC246D" w:rsidRPr="00CC246D" w:rsidRDefault="00CC246D" w:rsidP="004C60DC">
            <w:pPr>
              <w:ind w:left="-109" w:right="113"/>
              <w:jc w:val="center"/>
              <w:rPr>
                <w:rFonts w:ascii="Arial" w:hAnsi="Arial" w:cs="Arial"/>
                <w:b/>
                <w:bCs/>
                <w:sz w:val="20"/>
                <w:szCs w:val="20"/>
              </w:rPr>
            </w:pPr>
          </w:p>
        </w:tc>
      </w:tr>
      <w:tr w:rsidR="00CC246D" w:rsidRPr="00CC246D" w14:paraId="3CA9BA51" w14:textId="77777777" w:rsidTr="003D225C">
        <w:tc>
          <w:tcPr>
            <w:tcW w:w="572" w:type="dxa"/>
            <w:shd w:val="clear" w:color="auto" w:fill="FDE9D9" w:themeFill="accent6" w:themeFillTint="33"/>
          </w:tcPr>
          <w:p w14:paraId="5206F415"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6FCEB419" w14:textId="77777777" w:rsidR="00CC246D" w:rsidRPr="00CC246D" w:rsidRDefault="00CC246D" w:rsidP="004C60DC">
            <w:pPr>
              <w:rPr>
                <w:rFonts w:ascii="Arial" w:hAnsi="Arial" w:cs="Arial"/>
                <w:sz w:val="20"/>
                <w:szCs w:val="20"/>
              </w:rPr>
            </w:pPr>
            <w:r w:rsidRPr="00CC246D">
              <w:rPr>
                <w:rFonts w:ascii="Arial" w:hAnsi="Arial" w:cs="Arial"/>
                <w:sz w:val="20"/>
                <w:szCs w:val="20"/>
              </w:rPr>
              <w:t>1</w:t>
            </w:r>
          </w:p>
        </w:tc>
        <w:tc>
          <w:tcPr>
            <w:tcW w:w="6646" w:type="dxa"/>
            <w:shd w:val="clear" w:color="auto" w:fill="F2F2F2" w:themeFill="background1" w:themeFillShade="F2"/>
          </w:tcPr>
          <w:p w14:paraId="67E0278E" w14:textId="77777777" w:rsidR="00CC246D" w:rsidRPr="00CC246D" w:rsidRDefault="00CC246D" w:rsidP="004C60DC">
            <w:pPr>
              <w:rPr>
                <w:rFonts w:ascii="Arial" w:hAnsi="Arial" w:cs="Arial"/>
                <w:sz w:val="20"/>
                <w:szCs w:val="20"/>
              </w:rPr>
            </w:pPr>
            <w:r w:rsidRPr="00CC246D">
              <w:rPr>
                <w:rFonts w:ascii="Arial" w:hAnsi="Arial" w:cs="Arial"/>
                <w:sz w:val="20"/>
                <w:szCs w:val="20"/>
              </w:rPr>
              <w:t>Analyse des données de définition</w:t>
            </w:r>
          </w:p>
        </w:tc>
        <w:tc>
          <w:tcPr>
            <w:tcW w:w="467" w:type="dxa"/>
            <w:shd w:val="clear" w:color="auto" w:fill="FFFFFF" w:themeFill="background1"/>
          </w:tcPr>
          <w:p w14:paraId="2D01B9F6"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647CF96"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BF3705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5292141"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5ED9341"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1636F9E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61D21B3"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36A2BE9F"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C77B780"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7C765E5"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79CC519"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4425827"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03CA49E"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0183E9B7"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20</w:t>
            </w:r>
          </w:p>
        </w:tc>
      </w:tr>
      <w:tr w:rsidR="00CC246D" w:rsidRPr="00CC246D" w14:paraId="1AE37A86" w14:textId="77777777" w:rsidTr="00CC246D">
        <w:tc>
          <w:tcPr>
            <w:tcW w:w="572" w:type="dxa"/>
            <w:shd w:val="clear" w:color="auto" w:fill="FDE9D9" w:themeFill="accent6" w:themeFillTint="33"/>
          </w:tcPr>
          <w:p w14:paraId="565D8F0A"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5E45613A" w14:textId="77777777" w:rsidR="00CC246D" w:rsidRPr="00CC246D" w:rsidRDefault="00CC246D" w:rsidP="004C60DC">
            <w:pPr>
              <w:rPr>
                <w:rFonts w:ascii="Arial" w:hAnsi="Arial" w:cs="Arial"/>
                <w:sz w:val="20"/>
                <w:szCs w:val="20"/>
              </w:rPr>
            </w:pPr>
            <w:r w:rsidRPr="00CC246D">
              <w:rPr>
                <w:rFonts w:ascii="Arial" w:hAnsi="Arial" w:cs="Arial"/>
                <w:sz w:val="20"/>
                <w:szCs w:val="20"/>
              </w:rPr>
              <w:t>2</w:t>
            </w:r>
          </w:p>
        </w:tc>
        <w:tc>
          <w:tcPr>
            <w:tcW w:w="6646" w:type="dxa"/>
            <w:shd w:val="clear" w:color="auto" w:fill="F2F2F2" w:themeFill="background1" w:themeFillShade="F2"/>
          </w:tcPr>
          <w:p w14:paraId="26AFCBCF" w14:textId="77777777" w:rsidR="00CC246D" w:rsidRPr="00CC246D" w:rsidRDefault="00CC246D" w:rsidP="004C60DC">
            <w:pPr>
              <w:rPr>
                <w:rFonts w:ascii="Arial" w:hAnsi="Arial" w:cs="Arial"/>
                <w:sz w:val="20"/>
                <w:szCs w:val="20"/>
              </w:rPr>
            </w:pPr>
            <w:r w:rsidRPr="00CC246D">
              <w:rPr>
                <w:rFonts w:ascii="Arial" w:hAnsi="Arial" w:cs="Arial"/>
                <w:sz w:val="20"/>
                <w:szCs w:val="20"/>
              </w:rPr>
              <w:t>Industrialisation des processus</w:t>
            </w:r>
          </w:p>
        </w:tc>
        <w:tc>
          <w:tcPr>
            <w:tcW w:w="467" w:type="dxa"/>
            <w:shd w:val="clear" w:color="auto" w:fill="FFFFFF" w:themeFill="background1"/>
          </w:tcPr>
          <w:p w14:paraId="16940A2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85575B2"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191021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30ABAD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DAEE608"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49BB9A8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D23DA73"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23804A77"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BB58529"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DC225C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C2FF965"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77F50B6"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A4838B8"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9" w:type="dxa"/>
            <w:shd w:val="clear" w:color="auto" w:fill="F2F2F2" w:themeFill="background1" w:themeFillShade="F2"/>
          </w:tcPr>
          <w:p w14:paraId="3FB4EC8C"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20</w:t>
            </w:r>
          </w:p>
        </w:tc>
      </w:tr>
      <w:tr w:rsidR="00CC246D" w:rsidRPr="00CC246D" w14:paraId="60254AD9" w14:textId="77777777" w:rsidTr="00CC246D">
        <w:tc>
          <w:tcPr>
            <w:tcW w:w="572" w:type="dxa"/>
            <w:shd w:val="clear" w:color="auto" w:fill="FDE9D9" w:themeFill="accent6" w:themeFillTint="33"/>
          </w:tcPr>
          <w:p w14:paraId="23E01AFB"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6777E0C7" w14:textId="77777777" w:rsidR="00CC246D" w:rsidRPr="00CC246D" w:rsidRDefault="00CC246D" w:rsidP="004C60DC">
            <w:pPr>
              <w:rPr>
                <w:rFonts w:ascii="Arial" w:hAnsi="Arial" w:cs="Arial"/>
                <w:sz w:val="20"/>
                <w:szCs w:val="20"/>
              </w:rPr>
            </w:pPr>
            <w:r w:rsidRPr="00CC246D">
              <w:rPr>
                <w:rFonts w:ascii="Arial" w:hAnsi="Arial" w:cs="Arial"/>
                <w:sz w:val="20"/>
                <w:szCs w:val="20"/>
              </w:rPr>
              <w:t>3</w:t>
            </w:r>
          </w:p>
        </w:tc>
        <w:tc>
          <w:tcPr>
            <w:tcW w:w="6646" w:type="dxa"/>
            <w:shd w:val="clear" w:color="auto" w:fill="F2F2F2" w:themeFill="background1" w:themeFillShade="F2"/>
          </w:tcPr>
          <w:p w14:paraId="7CF72B13" w14:textId="77777777" w:rsidR="00CC246D" w:rsidRPr="00CC246D" w:rsidRDefault="00CC246D" w:rsidP="004C60DC">
            <w:pPr>
              <w:rPr>
                <w:rFonts w:ascii="Arial" w:hAnsi="Arial" w:cs="Arial"/>
                <w:sz w:val="20"/>
                <w:szCs w:val="20"/>
              </w:rPr>
            </w:pPr>
            <w:r w:rsidRPr="00CC246D">
              <w:rPr>
                <w:rFonts w:ascii="Arial" w:hAnsi="Arial" w:cs="Arial"/>
                <w:sz w:val="20"/>
                <w:szCs w:val="20"/>
              </w:rPr>
              <w:t>Préparation d’un dossier d’atelier et des moyens associés</w:t>
            </w:r>
          </w:p>
        </w:tc>
        <w:tc>
          <w:tcPr>
            <w:tcW w:w="467" w:type="dxa"/>
            <w:shd w:val="clear" w:color="auto" w:fill="FFFFFF" w:themeFill="background1"/>
          </w:tcPr>
          <w:p w14:paraId="76B9027C"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2A14BE1"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0E8C1E4"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C6328C9"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32082A7"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4141467D"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003A1323"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4EFCE481"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6D70AF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2CBC53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E59F759"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C72CA6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ACCA12B"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9" w:type="dxa"/>
            <w:shd w:val="clear" w:color="auto" w:fill="F2F2F2" w:themeFill="background1" w:themeFillShade="F2"/>
          </w:tcPr>
          <w:p w14:paraId="474FEC33"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18</w:t>
            </w:r>
          </w:p>
        </w:tc>
      </w:tr>
      <w:tr w:rsidR="00CC246D" w:rsidRPr="00CC246D" w14:paraId="10AE99BB" w14:textId="77777777" w:rsidTr="00CC246D">
        <w:tc>
          <w:tcPr>
            <w:tcW w:w="572" w:type="dxa"/>
            <w:shd w:val="clear" w:color="auto" w:fill="FDE9D9" w:themeFill="accent6" w:themeFillTint="33"/>
          </w:tcPr>
          <w:p w14:paraId="11B55D5F"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75CBC69F" w14:textId="77777777" w:rsidR="00CC246D" w:rsidRPr="00CC246D" w:rsidRDefault="00CC246D" w:rsidP="004C60DC">
            <w:pPr>
              <w:rPr>
                <w:rFonts w:ascii="Arial" w:hAnsi="Arial" w:cs="Arial"/>
                <w:sz w:val="20"/>
                <w:szCs w:val="20"/>
              </w:rPr>
            </w:pPr>
            <w:r w:rsidRPr="00CC246D">
              <w:rPr>
                <w:rFonts w:ascii="Arial" w:hAnsi="Arial" w:cs="Arial"/>
                <w:sz w:val="20"/>
                <w:szCs w:val="20"/>
              </w:rPr>
              <w:t>4</w:t>
            </w:r>
          </w:p>
        </w:tc>
        <w:tc>
          <w:tcPr>
            <w:tcW w:w="6646" w:type="dxa"/>
            <w:shd w:val="clear" w:color="auto" w:fill="F2F2F2" w:themeFill="background1" w:themeFillShade="F2"/>
          </w:tcPr>
          <w:p w14:paraId="258FBC0C" w14:textId="77777777" w:rsidR="00CC246D" w:rsidRPr="00CC246D" w:rsidRDefault="00CC246D" w:rsidP="004C60DC">
            <w:pPr>
              <w:rPr>
                <w:rFonts w:ascii="Arial" w:hAnsi="Arial" w:cs="Arial"/>
                <w:sz w:val="20"/>
                <w:szCs w:val="20"/>
              </w:rPr>
            </w:pPr>
            <w:r w:rsidRPr="00CC246D">
              <w:rPr>
                <w:rFonts w:ascii="Arial" w:hAnsi="Arial" w:cs="Arial"/>
                <w:sz w:val="20"/>
                <w:szCs w:val="20"/>
              </w:rPr>
              <w:t xml:space="preserve">Mise en </w:t>
            </w:r>
            <w:proofErr w:type="spellStart"/>
            <w:r w:rsidRPr="00CC246D">
              <w:rPr>
                <w:rFonts w:ascii="Arial" w:hAnsi="Arial" w:cs="Arial"/>
                <w:sz w:val="20"/>
                <w:szCs w:val="20"/>
              </w:rPr>
              <w:t>oeuvre</w:t>
            </w:r>
            <w:proofErr w:type="spellEnd"/>
            <w:r w:rsidRPr="00CC246D">
              <w:rPr>
                <w:rFonts w:ascii="Arial" w:hAnsi="Arial" w:cs="Arial"/>
                <w:sz w:val="20"/>
                <w:szCs w:val="20"/>
              </w:rPr>
              <w:t xml:space="preserve"> et validation des processus</w:t>
            </w:r>
          </w:p>
        </w:tc>
        <w:tc>
          <w:tcPr>
            <w:tcW w:w="467" w:type="dxa"/>
            <w:shd w:val="clear" w:color="auto" w:fill="FFFFFF" w:themeFill="background1"/>
          </w:tcPr>
          <w:p w14:paraId="78758571"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F8D3D68"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8799445"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6B3A24EF"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0A7C70E"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2F8C4305"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2F3F5FA"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54304585"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AE7E704"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D966D48"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EEB1B0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C79AEE4"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337539E"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5C8FB8BA"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18</w:t>
            </w:r>
          </w:p>
        </w:tc>
      </w:tr>
      <w:tr w:rsidR="00CC246D" w:rsidRPr="00CC246D" w14:paraId="5A5FF51F" w14:textId="77777777" w:rsidTr="00736771">
        <w:tc>
          <w:tcPr>
            <w:tcW w:w="572" w:type="dxa"/>
            <w:shd w:val="clear" w:color="auto" w:fill="FFFFFF" w:themeFill="background1"/>
          </w:tcPr>
          <w:p w14:paraId="154C4C77" w14:textId="77777777" w:rsidR="00CC246D" w:rsidRPr="00CC246D" w:rsidRDefault="00CC246D" w:rsidP="004C60DC">
            <w:pPr>
              <w:rPr>
                <w:rFonts w:ascii="Arial" w:hAnsi="Arial" w:cs="Arial"/>
                <w:b/>
                <w:bCs/>
                <w:sz w:val="20"/>
                <w:szCs w:val="20"/>
              </w:rPr>
            </w:pPr>
          </w:p>
        </w:tc>
        <w:tc>
          <w:tcPr>
            <w:tcW w:w="467" w:type="dxa"/>
            <w:shd w:val="clear" w:color="auto" w:fill="FFFFFF" w:themeFill="background1"/>
          </w:tcPr>
          <w:p w14:paraId="2B1E272E" w14:textId="77777777" w:rsidR="00CC246D" w:rsidRPr="00CC246D" w:rsidRDefault="00CC246D" w:rsidP="004C60DC">
            <w:pPr>
              <w:rPr>
                <w:rFonts w:ascii="Arial" w:hAnsi="Arial" w:cs="Arial"/>
                <w:sz w:val="20"/>
                <w:szCs w:val="20"/>
              </w:rPr>
            </w:pPr>
          </w:p>
        </w:tc>
        <w:tc>
          <w:tcPr>
            <w:tcW w:w="6646" w:type="dxa"/>
            <w:shd w:val="clear" w:color="auto" w:fill="EAF1DD" w:themeFill="accent3" w:themeFillTint="33"/>
          </w:tcPr>
          <w:p w14:paraId="3ED1E129" w14:textId="72DB1C72" w:rsidR="00CC246D" w:rsidRPr="00CC246D" w:rsidRDefault="00467D40" w:rsidP="004C60DC">
            <w:pPr>
              <w:rPr>
                <w:rFonts w:ascii="Arial" w:hAnsi="Arial" w:cs="Arial"/>
                <w:b/>
                <w:bCs/>
                <w:sz w:val="20"/>
                <w:szCs w:val="20"/>
              </w:rPr>
            </w:pPr>
            <w:r>
              <w:rPr>
                <w:rFonts w:ascii="Arial" w:hAnsi="Arial" w:cs="Arial"/>
                <w:b/>
                <w:bCs/>
                <w:sz w:val="20"/>
                <w:szCs w:val="20"/>
              </w:rPr>
              <w:t xml:space="preserve">Module 6 – </w:t>
            </w:r>
            <w:r w:rsidR="00CC246D" w:rsidRPr="00CC246D">
              <w:rPr>
                <w:rFonts w:ascii="Arial" w:hAnsi="Arial" w:cs="Arial"/>
                <w:b/>
                <w:bCs/>
                <w:sz w:val="20"/>
                <w:szCs w:val="20"/>
              </w:rPr>
              <w:t>Gestion du chantier</w:t>
            </w:r>
          </w:p>
        </w:tc>
        <w:tc>
          <w:tcPr>
            <w:tcW w:w="467" w:type="dxa"/>
            <w:shd w:val="clear" w:color="auto" w:fill="EAF1DD" w:themeFill="accent3" w:themeFillTint="33"/>
          </w:tcPr>
          <w:p w14:paraId="6476B1D3" w14:textId="31AF3E61"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3890DCA5"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286D7C7C" w14:textId="42503380"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0B4D7306"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354255B8" w14:textId="775A70DC"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93" w:type="dxa"/>
            <w:shd w:val="clear" w:color="auto" w:fill="EAF1DD" w:themeFill="accent3" w:themeFillTint="33"/>
          </w:tcPr>
          <w:p w14:paraId="4CDF3196" w14:textId="0D1647A8"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297E14BF" w14:textId="02CF90B5"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48" w:type="dxa"/>
            <w:shd w:val="clear" w:color="auto" w:fill="EAF1DD" w:themeFill="accent3" w:themeFillTint="33"/>
          </w:tcPr>
          <w:p w14:paraId="64EEA147"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31ADFBFB" w14:textId="62E5E9B8"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7AA8A831"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3349621A" w14:textId="228ED5C1"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2145547E" w14:textId="7E8B6622"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7BC71F77" w14:textId="3D64B0CC"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49" w:type="dxa"/>
            <w:shd w:val="clear" w:color="auto" w:fill="EAF1DD" w:themeFill="accent3" w:themeFillTint="33"/>
          </w:tcPr>
          <w:p w14:paraId="210F1331" w14:textId="77777777" w:rsidR="00CC246D" w:rsidRPr="00CC246D" w:rsidRDefault="00CC246D" w:rsidP="004C60DC">
            <w:pPr>
              <w:ind w:left="-109"/>
              <w:jc w:val="center"/>
              <w:rPr>
                <w:rFonts w:ascii="Arial" w:hAnsi="Arial" w:cs="Arial"/>
                <w:sz w:val="20"/>
                <w:szCs w:val="20"/>
              </w:rPr>
            </w:pPr>
          </w:p>
        </w:tc>
      </w:tr>
      <w:tr w:rsidR="00CC246D" w:rsidRPr="00CC246D" w14:paraId="436DBFD6" w14:textId="77777777" w:rsidTr="003D225C">
        <w:tc>
          <w:tcPr>
            <w:tcW w:w="572" w:type="dxa"/>
            <w:shd w:val="clear" w:color="auto" w:fill="FDE9D9" w:themeFill="accent6" w:themeFillTint="33"/>
          </w:tcPr>
          <w:p w14:paraId="2E4B9A8D"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2574E978" w14:textId="77777777" w:rsidR="00CC246D" w:rsidRPr="00CC246D" w:rsidRDefault="00CC246D" w:rsidP="004C60DC">
            <w:pPr>
              <w:rPr>
                <w:rFonts w:ascii="Arial" w:hAnsi="Arial" w:cs="Arial"/>
                <w:sz w:val="20"/>
                <w:szCs w:val="20"/>
              </w:rPr>
            </w:pPr>
            <w:r w:rsidRPr="00CC246D">
              <w:rPr>
                <w:rFonts w:ascii="Arial" w:hAnsi="Arial" w:cs="Arial"/>
                <w:sz w:val="20"/>
                <w:szCs w:val="20"/>
              </w:rPr>
              <w:t>1</w:t>
            </w:r>
          </w:p>
        </w:tc>
        <w:tc>
          <w:tcPr>
            <w:tcW w:w="6646" w:type="dxa"/>
            <w:shd w:val="clear" w:color="auto" w:fill="F2F2F2" w:themeFill="background1" w:themeFillShade="F2"/>
          </w:tcPr>
          <w:p w14:paraId="112D56B2" w14:textId="77777777" w:rsidR="00CC246D" w:rsidRPr="00CC246D" w:rsidRDefault="00CC246D" w:rsidP="004C60DC">
            <w:pPr>
              <w:rPr>
                <w:rFonts w:ascii="Arial" w:hAnsi="Arial" w:cs="Arial"/>
                <w:sz w:val="20"/>
                <w:szCs w:val="20"/>
              </w:rPr>
            </w:pPr>
            <w:r w:rsidRPr="00CC246D">
              <w:rPr>
                <w:rFonts w:ascii="Arial" w:hAnsi="Arial" w:cs="Arial"/>
                <w:sz w:val="20"/>
                <w:szCs w:val="20"/>
              </w:rPr>
              <w:t>Planification prévisionnelle</w:t>
            </w:r>
          </w:p>
        </w:tc>
        <w:tc>
          <w:tcPr>
            <w:tcW w:w="467" w:type="dxa"/>
            <w:shd w:val="clear" w:color="auto" w:fill="FFFFFF" w:themeFill="background1"/>
          </w:tcPr>
          <w:p w14:paraId="708B532D"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2C02E70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666A16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A4A0744"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5058D4C"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93" w:type="dxa"/>
            <w:shd w:val="clear" w:color="auto" w:fill="FFFFFF" w:themeFill="background1"/>
          </w:tcPr>
          <w:p w14:paraId="710A9564"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E12160A"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56E4491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ED4A77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F2924E0"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8785208"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AEFE0A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F899DFC"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3D7EC58E"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20</w:t>
            </w:r>
          </w:p>
        </w:tc>
      </w:tr>
      <w:tr w:rsidR="00CC246D" w:rsidRPr="00CC246D" w14:paraId="5D493FE5" w14:textId="77777777" w:rsidTr="003D225C">
        <w:tc>
          <w:tcPr>
            <w:tcW w:w="572" w:type="dxa"/>
            <w:shd w:val="clear" w:color="auto" w:fill="FDE9D9" w:themeFill="accent6" w:themeFillTint="33"/>
          </w:tcPr>
          <w:p w14:paraId="64655A1E"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1F3F27E3" w14:textId="77777777" w:rsidR="00CC246D" w:rsidRPr="00CC246D" w:rsidRDefault="00CC246D" w:rsidP="004C60DC">
            <w:pPr>
              <w:rPr>
                <w:rFonts w:ascii="Arial" w:hAnsi="Arial" w:cs="Arial"/>
                <w:sz w:val="20"/>
                <w:szCs w:val="20"/>
              </w:rPr>
            </w:pPr>
            <w:r w:rsidRPr="00CC246D">
              <w:rPr>
                <w:rFonts w:ascii="Arial" w:hAnsi="Arial" w:cs="Arial"/>
                <w:sz w:val="20"/>
                <w:szCs w:val="20"/>
              </w:rPr>
              <w:t>2</w:t>
            </w:r>
          </w:p>
        </w:tc>
        <w:tc>
          <w:tcPr>
            <w:tcW w:w="6646" w:type="dxa"/>
            <w:shd w:val="clear" w:color="auto" w:fill="F2F2F2" w:themeFill="background1" w:themeFillShade="F2"/>
          </w:tcPr>
          <w:p w14:paraId="54E9F406" w14:textId="77777777" w:rsidR="00CC246D" w:rsidRPr="00CC246D" w:rsidRDefault="00CC246D" w:rsidP="004C60DC">
            <w:pPr>
              <w:rPr>
                <w:rFonts w:ascii="Arial" w:hAnsi="Arial" w:cs="Arial"/>
                <w:sz w:val="20"/>
                <w:szCs w:val="20"/>
              </w:rPr>
            </w:pPr>
            <w:r w:rsidRPr="00CC246D">
              <w:rPr>
                <w:rFonts w:ascii="Arial" w:hAnsi="Arial" w:cs="Arial"/>
                <w:sz w:val="20"/>
                <w:szCs w:val="20"/>
              </w:rPr>
              <w:t>Méthodologie de suivi de chantier</w:t>
            </w:r>
          </w:p>
        </w:tc>
        <w:tc>
          <w:tcPr>
            <w:tcW w:w="467" w:type="dxa"/>
            <w:shd w:val="clear" w:color="auto" w:fill="FFFFFF" w:themeFill="background1"/>
          </w:tcPr>
          <w:p w14:paraId="6B88F82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0A5608B"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3755C95"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86DA0C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0BE3077"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6B55F8DB"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C38C92A"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098A47C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8F01F8B"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4EF6DC34"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F6AA66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97DE23A"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D5CC92D"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0B9E91BA"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20</w:t>
            </w:r>
          </w:p>
        </w:tc>
      </w:tr>
      <w:tr w:rsidR="00CC246D" w:rsidRPr="00CC246D" w14:paraId="65A0CF89" w14:textId="77777777" w:rsidTr="003D225C">
        <w:tc>
          <w:tcPr>
            <w:tcW w:w="572" w:type="dxa"/>
            <w:shd w:val="clear" w:color="auto" w:fill="FDE9D9" w:themeFill="accent6" w:themeFillTint="33"/>
          </w:tcPr>
          <w:p w14:paraId="5E251E4A"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5107DE83" w14:textId="77777777" w:rsidR="00CC246D" w:rsidRPr="00CC246D" w:rsidRDefault="00CC246D" w:rsidP="004C60DC">
            <w:pPr>
              <w:rPr>
                <w:rFonts w:ascii="Arial" w:hAnsi="Arial" w:cs="Arial"/>
                <w:sz w:val="20"/>
                <w:szCs w:val="20"/>
              </w:rPr>
            </w:pPr>
            <w:r w:rsidRPr="00CC246D">
              <w:rPr>
                <w:rFonts w:ascii="Arial" w:hAnsi="Arial" w:cs="Arial"/>
                <w:sz w:val="20"/>
                <w:szCs w:val="20"/>
              </w:rPr>
              <w:t>3</w:t>
            </w:r>
          </w:p>
        </w:tc>
        <w:tc>
          <w:tcPr>
            <w:tcW w:w="6646" w:type="dxa"/>
            <w:shd w:val="clear" w:color="auto" w:fill="F2F2F2" w:themeFill="background1" w:themeFillShade="F2"/>
          </w:tcPr>
          <w:p w14:paraId="35F03B6E" w14:textId="77777777" w:rsidR="00CC246D" w:rsidRPr="00CC246D" w:rsidRDefault="00CC246D" w:rsidP="004C60DC">
            <w:pPr>
              <w:rPr>
                <w:rFonts w:ascii="Arial" w:hAnsi="Arial" w:cs="Arial"/>
                <w:sz w:val="20"/>
                <w:szCs w:val="20"/>
              </w:rPr>
            </w:pPr>
            <w:r w:rsidRPr="00CC246D">
              <w:rPr>
                <w:rFonts w:ascii="Arial" w:hAnsi="Arial" w:cs="Arial"/>
                <w:sz w:val="20"/>
                <w:szCs w:val="20"/>
              </w:rPr>
              <w:t>Encadrement d’une équipe en atelier</w:t>
            </w:r>
          </w:p>
        </w:tc>
        <w:tc>
          <w:tcPr>
            <w:tcW w:w="467" w:type="dxa"/>
            <w:shd w:val="clear" w:color="auto" w:fill="FFFFFF" w:themeFill="background1"/>
          </w:tcPr>
          <w:p w14:paraId="08908A4E"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C16891C"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796C88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E98605F"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6B621A8"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743621B0"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BB76036"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8" w:type="dxa"/>
            <w:shd w:val="clear" w:color="auto" w:fill="FFFFFF" w:themeFill="background1"/>
          </w:tcPr>
          <w:p w14:paraId="24F2DA7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3B337A9"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D6B059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DC35337"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795C567E"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66F272B"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513E7F27"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18</w:t>
            </w:r>
          </w:p>
        </w:tc>
      </w:tr>
      <w:tr w:rsidR="00CC246D" w:rsidRPr="00CC246D" w14:paraId="61A4C418" w14:textId="77777777" w:rsidTr="003D225C">
        <w:tc>
          <w:tcPr>
            <w:tcW w:w="572" w:type="dxa"/>
            <w:shd w:val="clear" w:color="auto" w:fill="FDE9D9" w:themeFill="accent6" w:themeFillTint="33"/>
          </w:tcPr>
          <w:p w14:paraId="6546A8D6"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62C8136D" w14:textId="77777777" w:rsidR="00CC246D" w:rsidRPr="00CC246D" w:rsidRDefault="00CC246D" w:rsidP="004C60DC">
            <w:pPr>
              <w:rPr>
                <w:rFonts w:ascii="Arial" w:hAnsi="Arial" w:cs="Arial"/>
                <w:sz w:val="20"/>
                <w:szCs w:val="20"/>
              </w:rPr>
            </w:pPr>
            <w:r w:rsidRPr="00CC246D">
              <w:rPr>
                <w:rFonts w:ascii="Arial" w:hAnsi="Arial" w:cs="Arial"/>
                <w:sz w:val="20"/>
                <w:szCs w:val="20"/>
              </w:rPr>
              <w:t>4</w:t>
            </w:r>
          </w:p>
        </w:tc>
        <w:tc>
          <w:tcPr>
            <w:tcW w:w="6646" w:type="dxa"/>
            <w:shd w:val="clear" w:color="auto" w:fill="F2F2F2" w:themeFill="background1" w:themeFillShade="F2"/>
          </w:tcPr>
          <w:p w14:paraId="309E15D7" w14:textId="77777777" w:rsidR="00CC246D" w:rsidRPr="00CC246D" w:rsidRDefault="00CC246D" w:rsidP="004C60DC">
            <w:pPr>
              <w:rPr>
                <w:rFonts w:ascii="Arial" w:hAnsi="Arial" w:cs="Arial"/>
                <w:sz w:val="20"/>
                <w:szCs w:val="20"/>
              </w:rPr>
            </w:pPr>
            <w:r w:rsidRPr="00CC246D">
              <w:rPr>
                <w:rFonts w:ascii="Arial" w:hAnsi="Arial" w:cs="Arial"/>
                <w:sz w:val="20"/>
                <w:szCs w:val="20"/>
              </w:rPr>
              <w:t>Traçabilité et conformité d’un chantier</w:t>
            </w:r>
          </w:p>
        </w:tc>
        <w:tc>
          <w:tcPr>
            <w:tcW w:w="467" w:type="dxa"/>
            <w:shd w:val="clear" w:color="auto" w:fill="FFFFFF" w:themeFill="background1"/>
          </w:tcPr>
          <w:p w14:paraId="33E18BB0"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6EB8AA2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D64F52F"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651EE38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D0B17D1"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5D9D9719"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01BA82C3"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6B371CCC"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C58B38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1EBFE5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589F1B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80B526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564E720"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9" w:type="dxa"/>
            <w:shd w:val="clear" w:color="auto" w:fill="F2F2F2" w:themeFill="background1" w:themeFillShade="F2"/>
          </w:tcPr>
          <w:p w14:paraId="4B0388D2"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18</w:t>
            </w:r>
          </w:p>
        </w:tc>
      </w:tr>
      <w:tr w:rsidR="00CC246D" w:rsidRPr="00CC246D" w14:paraId="2BCDB7AA" w14:textId="77777777" w:rsidTr="00736771">
        <w:tc>
          <w:tcPr>
            <w:tcW w:w="572" w:type="dxa"/>
            <w:shd w:val="clear" w:color="auto" w:fill="FFFFFF" w:themeFill="background1"/>
          </w:tcPr>
          <w:p w14:paraId="0903A477" w14:textId="77777777" w:rsidR="00CC246D" w:rsidRPr="00CC246D" w:rsidRDefault="00CC246D" w:rsidP="004C60DC">
            <w:pPr>
              <w:rPr>
                <w:rFonts w:ascii="Arial" w:hAnsi="Arial" w:cs="Arial"/>
                <w:b/>
                <w:bCs/>
                <w:sz w:val="20"/>
                <w:szCs w:val="20"/>
              </w:rPr>
            </w:pPr>
            <w:r w:rsidRPr="00CC246D">
              <w:rPr>
                <w:rFonts w:ascii="Arial" w:hAnsi="Arial" w:cs="Arial"/>
                <w:b/>
                <w:bCs/>
                <w:sz w:val="20"/>
                <w:szCs w:val="20"/>
              </w:rPr>
              <w:t>S22</w:t>
            </w:r>
          </w:p>
        </w:tc>
        <w:tc>
          <w:tcPr>
            <w:tcW w:w="467" w:type="dxa"/>
            <w:shd w:val="clear" w:color="auto" w:fill="FFFFFF" w:themeFill="background1"/>
          </w:tcPr>
          <w:p w14:paraId="6BC9113D" w14:textId="77777777" w:rsidR="00CC246D" w:rsidRPr="00CC246D" w:rsidRDefault="00CC246D" w:rsidP="004C60DC">
            <w:pPr>
              <w:rPr>
                <w:rFonts w:ascii="Arial" w:hAnsi="Arial" w:cs="Arial"/>
                <w:sz w:val="20"/>
                <w:szCs w:val="20"/>
              </w:rPr>
            </w:pPr>
          </w:p>
        </w:tc>
        <w:tc>
          <w:tcPr>
            <w:tcW w:w="6646" w:type="dxa"/>
            <w:shd w:val="clear" w:color="auto" w:fill="C6D9F1" w:themeFill="text2" w:themeFillTint="33"/>
          </w:tcPr>
          <w:p w14:paraId="1BA75137" w14:textId="46F6A73D" w:rsidR="00CC246D" w:rsidRPr="00CC246D" w:rsidRDefault="00CC246D" w:rsidP="004C60DC">
            <w:pPr>
              <w:rPr>
                <w:rFonts w:ascii="Arial" w:hAnsi="Arial" w:cs="Arial"/>
                <w:b/>
                <w:bCs/>
                <w:sz w:val="20"/>
                <w:szCs w:val="20"/>
              </w:rPr>
            </w:pPr>
            <w:r w:rsidRPr="00CC246D">
              <w:rPr>
                <w:rFonts w:ascii="Arial" w:hAnsi="Arial" w:cs="Arial"/>
                <w:b/>
                <w:bCs/>
                <w:sz w:val="18"/>
                <w:szCs w:val="18"/>
              </w:rPr>
              <w:t xml:space="preserve">TRAITEMENT DES </w:t>
            </w:r>
            <w:proofErr w:type="gramStart"/>
            <w:r w:rsidRPr="00CC246D">
              <w:rPr>
                <w:rFonts w:ascii="Arial" w:hAnsi="Arial" w:cs="Arial"/>
                <w:b/>
                <w:bCs/>
                <w:sz w:val="18"/>
                <w:szCs w:val="18"/>
              </w:rPr>
              <w:t>NON CONFO</w:t>
            </w:r>
            <w:r w:rsidR="00A8106A">
              <w:rPr>
                <w:rFonts w:ascii="Arial" w:hAnsi="Arial" w:cs="Arial"/>
                <w:b/>
                <w:bCs/>
                <w:sz w:val="18"/>
                <w:szCs w:val="18"/>
              </w:rPr>
              <w:t>RMITÉ</w:t>
            </w:r>
            <w:r w:rsidRPr="00CC246D">
              <w:rPr>
                <w:rFonts w:ascii="Arial" w:hAnsi="Arial" w:cs="Arial"/>
                <w:b/>
                <w:bCs/>
                <w:sz w:val="18"/>
                <w:szCs w:val="18"/>
              </w:rPr>
              <w:t>S</w:t>
            </w:r>
            <w:proofErr w:type="gramEnd"/>
            <w:r w:rsidRPr="00CC246D">
              <w:rPr>
                <w:rFonts w:ascii="Arial" w:hAnsi="Arial" w:cs="Arial"/>
                <w:b/>
                <w:bCs/>
                <w:sz w:val="18"/>
                <w:szCs w:val="18"/>
              </w:rPr>
              <w:t xml:space="preserve"> &amp;</w:t>
            </w:r>
            <w:r w:rsidR="00A8106A">
              <w:rPr>
                <w:rFonts w:ascii="Arial" w:hAnsi="Arial" w:cs="Arial"/>
                <w:b/>
                <w:bCs/>
                <w:sz w:val="18"/>
                <w:szCs w:val="18"/>
              </w:rPr>
              <w:t xml:space="preserve"> ALÉ</w:t>
            </w:r>
            <w:r w:rsidRPr="00CC246D">
              <w:rPr>
                <w:rFonts w:ascii="Arial" w:hAnsi="Arial" w:cs="Arial"/>
                <w:b/>
                <w:bCs/>
                <w:sz w:val="18"/>
                <w:szCs w:val="18"/>
              </w:rPr>
              <w:t>AS</w:t>
            </w:r>
          </w:p>
        </w:tc>
        <w:tc>
          <w:tcPr>
            <w:tcW w:w="467" w:type="dxa"/>
            <w:shd w:val="clear" w:color="auto" w:fill="C6D9F1" w:themeFill="text2" w:themeFillTint="33"/>
          </w:tcPr>
          <w:p w14:paraId="3C1E23FC"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6B5743E6"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0DD4C817"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370CE5CF"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04D90CAC" w14:textId="77777777" w:rsidR="00CC246D" w:rsidRPr="00CC246D" w:rsidRDefault="00CC246D" w:rsidP="004C60DC">
            <w:pPr>
              <w:ind w:left="-109"/>
              <w:jc w:val="center"/>
              <w:rPr>
                <w:rFonts w:ascii="Arial" w:hAnsi="Arial" w:cs="Arial"/>
                <w:b/>
                <w:sz w:val="20"/>
                <w:szCs w:val="20"/>
              </w:rPr>
            </w:pPr>
          </w:p>
        </w:tc>
        <w:tc>
          <w:tcPr>
            <w:tcW w:w="493" w:type="dxa"/>
            <w:shd w:val="clear" w:color="auto" w:fill="C6D9F1" w:themeFill="text2" w:themeFillTint="33"/>
          </w:tcPr>
          <w:p w14:paraId="15C7C721"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2C2EE9A6" w14:textId="77777777" w:rsidR="00CC246D" w:rsidRPr="00CC246D" w:rsidRDefault="00CC246D" w:rsidP="004C60DC">
            <w:pPr>
              <w:ind w:left="-109"/>
              <w:jc w:val="center"/>
              <w:rPr>
                <w:rFonts w:ascii="Arial" w:hAnsi="Arial" w:cs="Arial"/>
                <w:b/>
                <w:sz w:val="20"/>
                <w:szCs w:val="20"/>
              </w:rPr>
            </w:pPr>
          </w:p>
        </w:tc>
        <w:tc>
          <w:tcPr>
            <w:tcW w:w="548" w:type="dxa"/>
            <w:shd w:val="clear" w:color="auto" w:fill="C6D9F1" w:themeFill="text2" w:themeFillTint="33"/>
          </w:tcPr>
          <w:p w14:paraId="1EC642AC"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36F89142"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78E96378"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2C99F246"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28F02EB0"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213BE5D0" w14:textId="77777777" w:rsidR="00CC246D" w:rsidRPr="00CC246D" w:rsidRDefault="00CC246D" w:rsidP="004C60DC">
            <w:pPr>
              <w:ind w:left="-109"/>
              <w:jc w:val="center"/>
              <w:rPr>
                <w:rFonts w:ascii="Arial" w:hAnsi="Arial" w:cs="Arial"/>
                <w:b/>
                <w:sz w:val="20"/>
                <w:szCs w:val="20"/>
              </w:rPr>
            </w:pPr>
          </w:p>
        </w:tc>
        <w:tc>
          <w:tcPr>
            <w:tcW w:w="549" w:type="dxa"/>
            <w:shd w:val="clear" w:color="auto" w:fill="C6D9F1" w:themeFill="text2" w:themeFillTint="33"/>
          </w:tcPr>
          <w:p w14:paraId="11EC282B" w14:textId="77777777" w:rsidR="00CC246D" w:rsidRPr="00CC246D" w:rsidRDefault="00CC246D" w:rsidP="004C60DC">
            <w:pPr>
              <w:ind w:left="-109"/>
              <w:jc w:val="center"/>
              <w:rPr>
                <w:rFonts w:ascii="Arial" w:hAnsi="Arial" w:cs="Arial"/>
                <w:sz w:val="20"/>
                <w:szCs w:val="20"/>
              </w:rPr>
            </w:pPr>
          </w:p>
        </w:tc>
      </w:tr>
      <w:tr w:rsidR="00CC246D" w:rsidRPr="00CC246D" w14:paraId="762DC40A" w14:textId="77777777" w:rsidTr="00736771">
        <w:tc>
          <w:tcPr>
            <w:tcW w:w="572" w:type="dxa"/>
            <w:shd w:val="clear" w:color="auto" w:fill="FFFFFF" w:themeFill="background1"/>
          </w:tcPr>
          <w:p w14:paraId="0E0BB786" w14:textId="77777777" w:rsidR="00CC246D" w:rsidRPr="00CC246D" w:rsidRDefault="00CC246D" w:rsidP="004C60DC">
            <w:pPr>
              <w:rPr>
                <w:rFonts w:ascii="Arial" w:hAnsi="Arial" w:cs="Arial"/>
                <w:b/>
                <w:bCs/>
                <w:sz w:val="20"/>
                <w:szCs w:val="20"/>
              </w:rPr>
            </w:pPr>
          </w:p>
        </w:tc>
        <w:tc>
          <w:tcPr>
            <w:tcW w:w="467" w:type="dxa"/>
            <w:shd w:val="clear" w:color="auto" w:fill="FFFFFF" w:themeFill="background1"/>
          </w:tcPr>
          <w:p w14:paraId="728C3D15" w14:textId="77777777" w:rsidR="00CC246D" w:rsidRPr="00CC246D" w:rsidRDefault="00CC246D" w:rsidP="004C60DC">
            <w:pPr>
              <w:rPr>
                <w:rFonts w:ascii="Arial" w:hAnsi="Arial" w:cs="Arial"/>
                <w:sz w:val="20"/>
                <w:szCs w:val="20"/>
              </w:rPr>
            </w:pPr>
          </w:p>
        </w:tc>
        <w:tc>
          <w:tcPr>
            <w:tcW w:w="6646" w:type="dxa"/>
            <w:shd w:val="clear" w:color="auto" w:fill="EAF1DD" w:themeFill="accent3" w:themeFillTint="33"/>
          </w:tcPr>
          <w:p w14:paraId="091051AF" w14:textId="6AAEAE0D" w:rsidR="00CC246D" w:rsidRPr="00CC246D" w:rsidRDefault="00467D40" w:rsidP="004C60DC">
            <w:pPr>
              <w:rPr>
                <w:rFonts w:ascii="Arial" w:hAnsi="Arial" w:cs="Arial"/>
                <w:b/>
                <w:bCs/>
                <w:sz w:val="20"/>
                <w:szCs w:val="20"/>
              </w:rPr>
            </w:pPr>
            <w:r>
              <w:rPr>
                <w:rFonts w:ascii="Arial" w:hAnsi="Arial" w:cs="Arial"/>
                <w:b/>
                <w:bCs/>
                <w:sz w:val="20"/>
                <w:szCs w:val="20"/>
              </w:rPr>
              <w:t xml:space="preserve">Module 7 – </w:t>
            </w:r>
            <w:r w:rsidR="00CC246D" w:rsidRPr="00CC246D">
              <w:rPr>
                <w:rFonts w:ascii="Arial" w:hAnsi="Arial" w:cs="Arial"/>
                <w:b/>
                <w:bCs/>
                <w:sz w:val="20"/>
                <w:szCs w:val="20"/>
              </w:rPr>
              <w:t>Analyse de la conformité des systèmes d’aéronefs</w:t>
            </w:r>
          </w:p>
        </w:tc>
        <w:tc>
          <w:tcPr>
            <w:tcW w:w="467" w:type="dxa"/>
            <w:shd w:val="clear" w:color="auto" w:fill="EAF1DD" w:themeFill="accent3" w:themeFillTint="33"/>
          </w:tcPr>
          <w:p w14:paraId="56374AD4"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223E7F5C"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52A8A5D1"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2AEE2203"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0C9B93D3" w14:textId="77777777" w:rsidR="00CC246D" w:rsidRPr="00CC246D" w:rsidRDefault="00CC246D" w:rsidP="004C60DC">
            <w:pPr>
              <w:ind w:left="-109"/>
              <w:jc w:val="center"/>
              <w:rPr>
                <w:rFonts w:ascii="Arial" w:hAnsi="Arial" w:cs="Arial"/>
                <w:b/>
                <w:sz w:val="20"/>
                <w:szCs w:val="20"/>
              </w:rPr>
            </w:pPr>
          </w:p>
        </w:tc>
        <w:tc>
          <w:tcPr>
            <w:tcW w:w="493" w:type="dxa"/>
            <w:shd w:val="clear" w:color="auto" w:fill="EAF1DD" w:themeFill="accent3" w:themeFillTint="33"/>
          </w:tcPr>
          <w:p w14:paraId="4782CB1C"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7FB6D99E" w14:textId="77777777" w:rsidR="00CC246D" w:rsidRPr="00CC246D" w:rsidRDefault="00CC246D" w:rsidP="004C60DC">
            <w:pPr>
              <w:ind w:left="-109"/>
              <w:jc w:val="center"/>
              <w:rPr>
                <w:rFonts w:ascii="Arial" w:hAnsi="Arial" w:cs="Arial"/>
                <w:b/>
                <w:sz w:val="20"/>
                <w:szCs w:val="20"/>
              </w:rPr>
            </w:pPr>
          </w:p>
        </w:tc>
        <w:tc>
          <w:tcPr>
            <w:tcW w:w="548" w:type="dxa"/>
            <w:shd w:val="clear" w:color="auto" w:fill="EAF1DD" w:themeFill="accent3" w:themeFillTint="33"/>
          </w:tcPr>
          <w:p w14:paraId="24C78A8C" w14:textId="35D7DDE0"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161AD1FD"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1DF68212" w14:textId="5E297021"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14E8B7FF" w14:textId="5743D923"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3EE761BE"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4D9D8107" w14:textId="285B1BC2"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49" w:type="dxa"/>
            <w:shd w:val="clear" w:color="auto" w:fill="EAF1DD" w:themeFill="accent3" w:themeFillTint="33"/>
          </w:tcPr>
          <w:p w14:paraId="2E6BBC91" w14:textId="77777777" w:rsidR="00CC246D" w:rsidRPr="00CC246D" w:rsidRDefault="00CC246D" w:rsidP="004C60DC">
            <w:pPr>
              <w:ind w:left="-109"/>
              <w:jc w:val="center"/>
              <w:rPr>
                <w:rFonts w:ascii="Arial" w:hAnsi="Arial" w:cs="Arial"/>
                <w:sz w:val="20"/>
                <w:szCs w:val="20"/>
              </w:rPr>
            </w:pPr>
          </w:p>
        </w:tc>
      </w:tr>
      <w:tr w:rsidR="00CC246D" w:rsidRPr="00CC246D" w14:paraId="6BF82406" w14:textId="77777777" w:rsidTr="003D225C">
        <w:tc>
          <w:tcPr>
            <w:tcW w:w="572" w:type="dxa"/>
            <w:shd w:val="clear" w:color="auto" w:fill="FDE9D9" w:themeFill="accent6" w:themeFillTint="33"/>
          </w:tcPr>
          <w:p w14:paraId="54C6AAC5"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64921A36" w14:textId="77777777" w:rsidR="00CC246D" w:rsidRPr="00CC246D" w:rsidRDefault="00CC246D" w:rsidP="004C60DC">
            <w:pPr>
              <w:rPr>
                <w:rFonts w:ascii="Arial" w:hAnsi="Arial" w:cs="Arial"/>
                <w:sz w:val="20"/>
                <w:szCs w:val="20"/>
              </w:rPr>
            </w:pPr>
            <w:r w:rsidRPr="00CC246D">
              <w:rPr>
                <w:rFonts w:ascii="Arial" w:hAnsi="Arial" w:cs="Arial"/>
                <w:sz w:val="20"/>
                <w:szCs w:val="20"/>
              </w:rPr>
              <w:t>1</w:t>
            </w:r>
          </w:p>
        </w:tc>
        <w:tc>
          <w:tcPr>
            <w:tcW w:w="6646" w:type="dxa"/>
            <w:shd w:val="clear" w:color="auto" w:fill="F2F2F2" w:themeFill="background1" w:themeFillShade="F2"/>
          </w:tcPr>
          <w:p w14:paraId="540470DE" w14:textId="77777777" w:rsidR="00CC246D" w:rsidRPr="00CC246D" w:rsidRDefault="00CC246D" w:rsidP="004C60DC">
            <w:pPr>
              <w:rPr>
                <w:rFonts w:ascii="Arial" w:hAnsi="Arial" w:cs="Arial"/>
              </w:rPr>
            </w:pPr>
            <w:r w:rsidRPr="00CC246D">
              <w:rPr>
                <w:rFonts w:ascii="Arial" w:hAnsi="Arial" w:cs="Arial"/>
                <w:sz w:val="20"/>
                <w:szCs w:val="20"/>
              </w:rPr>
              <w:t>Conformité des systèmes d’aéronefs</w:t>
            </w:r>
          </w:p>
        </w:tc>
        <w:tc>
          <w:tcPr>
            <w:tcW w:w="467" w:type="dxa"/>
            <w:shd w:val="clear" w:color="auto" w:fill="FFFFFF" w:themeFill="background1"/>
          </w:tcPr>
          <w:p w14:paraId="233B0F2B"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BC1A92F"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F842B45"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C7CBC9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85B2A51"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0C735A3E"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059B6D1"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4CC755E7"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63760E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58E2E0D"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A898D47"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9FDAD7E"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3F5864E"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9" w:type="dxa"/>
            <w:shd w:val="clear" w:color="auto" w:fill="F2F2F2" w:themeFill="background1" w:themeFillShade="F2"/>
          </w:tcPr>
          <w:p w14:paraId="7D2E1568"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10</w:t>
            </w:r>
          </w:p>
        </w:tc>
      </w:tr>
      <w:tr w:rsidR="00CC246D" w:rsidRPr="00CC246D" w14:paraId="04A49A03" w14:textId="77777777" w:rsidTr="003D225C">
        <w:tc>
          <w:tcPr>
            <w:tcW w:w="572" w:type="dxa"/>
            <w:shd w:val="clear" w:color="auto" w:fill="FDE9D9" w:themeFill="accent6" w:themeFillTint="33"/>
          </w:tcPr>
          <w:p w14:paraId="298AF417"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52C2DE36" w14:textId="77777777" w:rsidR="00CC246D" w:rsidRPr="00CC246D" w:rsidRDefault="00CC246D" w:rsidP="004C60DC">
            <w:pPr>
              <w:rPr>
                <w:rFonts w:ascii="Arial" w:hAnsi="Arial" w:cs="Arial"/>
                <w:sz w:val="20"/>
                <w:szCs w:val="20"/>
              </w:rPr>
            </w:pPr>
            <w:r w:rsidRPr="00CC246D">
              <w:rPr>
                <w:rFonts w:ascii="Arial" w:hAnsi="Arial" w:cs="Arial"/>
                <w:sz w:val="20"/>
                <w:szCs w:val="20"/>
              </w:rPr>
              <w:t>2</w:t>
            </w:r>
          </w:p>
        </w:tc>
        <w:tc>
          <w:tcPr>
            <w:tcW w:w="6646" w:type="dxa"/>
            <w:shd w:val="clear" w:color="auto" w:fill="F2F2F2" w:themeFill="background1" w:themeFillShade="F2"/>
          </w:tcPr>
          <w:p w14:paraId="18D39EE0" w14:textId="77777777" w:rsidR="00CC246D" w:rsidRPr="00CC246D" w:rsidRDefault="00CC246D" w:rsidP="004C60DC">
            <w:pPr>
              <w:rPr>
                <w:rFonts w:ascii="Arial" w:hAnsi="Arial" w:cs="Arial"/>
              </w:rPr>
            </w:pPr>
            <w:r w:rsidRPr="00CC246D">
              <w:rPr>
                <w:rFonts w:ascii="Arial" w:hAnsi="Arial" w:cs="Arial"/>
                <w:sz w:val="20"/>
                <w:szCs w:val="20"/>
              </w:rPr>
              <w:t>Conformité de la structure d’aéronefs</w:t>
            </w:r>
          </w:p>
        </w:tc>
        <w:tc>
          <w:tcPr>
            <w:tcW w:w="467" w:type="dxa"/>
            <w:shd w:val="clear" w:color="auto" w:fill="FFFFFF" w:themeFill="background1"/>
          </w:tcPr>
          <w:p w14:paraId="794DCBE9"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8949CF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85651D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28DD7E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6A19BDA"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30E4E498"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822725C"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3C8A16C7"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898A497"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2EEF598"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4509FA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409EF4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C2CA127"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9" w:type="dxa"/>
            <w:shd w:val="clear" w:color="auto" w:fill="F2F2F2" w:themeFill="background1" w:themeFillShade="F2"/>
          </w:tcPr>
          <w:p w14:paraId="172F177B"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20</w:t>
            </w:r>
          </w:p>
        </w:tc>
      </w:tr>
      <w:tr w:rsidR="00CC246D" w:rsidRPr="00CC246D" w14:paraId="396755C3" w14:textId="77777777" w:rsidTr="003D225C">
        <w:tc>
          <w:tcPr>
            <w:tcW w:w="572" w:type="dxa"/>
            <w:shd w:val="clear" w:color="auto" w:fill="FDE9D9" w:themeFill="accent6" w:themeFillTint="33"/>
          </w:tcPr>
          <w:p w14:paraId="39B50DC7"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71DE56F8" w14:textId="77777777" w:rsidR="00CC246D" w:rsidRPr="00CC246D" w:rsidRDefault="00CC246D" w:rsidP="004C60DC">
            <w:pPr>
              <w:rPr>
                <w:rFonts w:ascii="Arial" w:hAnsi="Arial" w:cs="Arial"/>
                <w:sz w:val="20"/>
                <w:szCs w:val="20"/>
              </w:rPr>
            </w:pPr>
            <w:r w:rsidRPr="00CC246D">
              <w:rPr>
                <w:rFonts w:ascii="Arial" w:hAnsi="Arial" w:cs="Arial"/>
                <w:sz w:val="20"/>
                <w:szCs w:val="20"/>
              </w:rPr>
              <w:t>3</w:t>
            </w:r>
          </w:p>
        </w:tc>
        <w:tc>
          <w:tcPr>
            <w:tcW w:w="6646" w:type="dxa"/>
            <w:shd w:val="clear" w:color="auto" w:fill="F2F2F2" w:themeFill="background1" w:themeFillShade="F2"/>
          </w:tcPr>
          <w:p w14:paraId="79BB5376" w14:textId="77777777" w:rsidR="00CC246D" w:rsidRPr="00CC246D" w:rsidRDefault="00CC246D" w:rsidP="004C60DC">
            <w:pPr>
              <w:rPr>
                <w:rFonts w:ascii="Arial" w:hAnsi="Arial" w:cs="Arial"/>
                <w:sz w:val="20"/>
                <w:szCs w:val="20"/>
              </w:rPr>
            </w:pPr>
            <w:r w:rsidRPr="00CC246D">
              <w:rPr>
                <w:rFonts w:ascii="Arial" w:hAnsi="Arial" w:cs="Arial"/>
                <w:sz w:val="20"/>
                <w:szCs w:val="20"/>
              </w:rPr>
              <w:t>Conformité des systèmes d’avionique</w:t>
            </w:r>
          </w:p>
        </w:tc>
        <w:tc>
          <w:tcPr>
            <w:tcW w:w="467" w:type="dxa"/>
            <w:shd w:val="clear" w:color="auto" w:fill="FFFFFF" w:themeFill="background1"/>
          </w:tcPr>
          <w:p w14:paraId="52396EE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05FD67B"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7B3E241"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AFBD2F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9D87564"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401C5140"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965C883"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70CA0F45"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12B8C76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5C74FBA"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A4A761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5A09921"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D1F8C36"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9" w:type="dxa"/>
            <w:shd w:val="clear" w:color="auto" w:fill="F2F2F2" w:themeFill="background1" w:themeFillShade="F2"/>
          </w:tcPr>
          <w:p w14:paraId="2E52CBF6"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18</w:t>
            </w:r>
          </w:p>
        </w:tc>
      </w:tr>
      <w:tr w:rsidR="00CC246D" w:rsidRPr="00CC246D" w14:paraId="73A13FBC" w14:textId="77777777" w:rsidTr="00CC246D">
        <w:tc>
          <w:tcPr>
            <w:tcW w:w="572" w:type="dxa"/>
            <w:shd w:val="clear" w:color="auto" w:fill="FDE9D9" w:themeFill="accent6" w:themeFillTint="33"/>
          </w:tcPr>
          <w:p w14:paraId="4C51F8EC"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7FC762D4" w14:textId="77777777" w:rsidR="00CC246D" w:rsidRPr="00CC246D" w:rsidRDefault="00CC246D" w:rsidP="004C60DC">
            <w:pPr>
              <w:rPr>
                <w:rFonts w:ascii="Arial" w:hAnsi="Arial" w:cs="Arial"/>
                <w:sz w:val="20"/>
                <w:szCs w:val="20"/>
              </w:rPr>
            </w:pPr>
            <w:r w:rsidRPr="00CC246D">
              <w:rPr>
                <w:rFonts w:ascii="Arial" w:hAnsi="Arial" w:cs="Arial"/>
                <w:sz w:val="20"/>
                <w:szCs w:val="20"/>
              </w:rPr>
              <w:t>4</w:t>
            </w:r>
          </w:p>
        </w:tc>
        <w:tc>
          <w:tcPr>
            <w:tcW w:w="6646" w:type="dxa"/>
            <w:shd w:val="clear" w:color="auto" w:fill="F2F2F2" w:themeFill="background1" w:themeFillShade="F2"/>
          </w:tcPr>
          <w:p w14:paraId="1F274AD7" w14:textId="77777777" w:rsidR="00CC246D" w:rsidRPr="00CC246D" w:rsidRDefault="00CC246D" w:rsidP="004C60DC">
            <w:pPr>
              <w:rPr>
                <w:rFonts w:ascii="Arial" w:hAnsi="Arial" w:cs="Arial"/>
              </w:rPr>
            </w:pPr>
            <w:r w:rsidRPr="00CC246D">
              <w:rPr>
                <w:rFonts w:ascii="Arial" w:hAnsi="Arial" w:cs="Arial"/>
                <w:sz w:val="20"/>
                <w:szCs w:val="20"/>
              </w:rPr>
              <w:t>Performance en vol</w:t>
            </w:r>
          </w:p>
        </w:tc>
        <w:tc>
          <w:tcPr>
            <w:tcW w:w="467" w:type="dxa"/>
            <w:shd w:val="clear" w:color="auto" w:fill="FFFFFF" w:themeFill="background1"/>
          </w:tcPr>
          <w:p w14:paraId="55050574"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CAF0A6F"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2300F41"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8C5FCAB"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E7AED9C"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5CFA4A1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8F86A8F"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3D1CB78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1B8BB9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7023127"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A248B12"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6F80C9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50757D8"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05C1B74A"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28</w:t>
            </w:r>
          </w:p>
        </w:tc>
      </w:tr>
      <w:tr w:rsidR="00CC246D" w:rsidRPr="00CC246D" w14:paraId="2DDA21B3" w14:textId="77777777" w:rsidTr="00736771">
        <w:trPr>
          <w:trHeight w:val="185"/>
        </w:trPr>
        <w:tc>
          <w:tcPr>
            <w:tcW w:w="572" w:type="dxa"/>
            <w:shd w:val="clear" w:color="auto" w:fill="FFFFFF" w:themeFill="background1"/>
          </w:tcPr>
          <w:p w14:paraId="0C1715CC" w14:textId="77777777" w:rsidR="00CC246D" w:rsidRPr="00CC246D" w:rsidRDefault="00CC246D" w:rsidP="004C60DC">
            <w:pPr>
              <w:rPr>
                <w:rFonts w:ascii="Arial" w:hAnsi="Arial" w:cs="Arial"/>
                <w:b/>
                <w:bCs/>
                <w:sz w:val="20"/>
                <w:szCs w:val="20"/>
              </w:rPr>
            </w:pPr>
          </w:p>
        </w:tc>
        <w:tc>
          <w:tcPr>
            <w:tcW w:w="467" w:type="dxa"/>
            <w:shd w:val="clear" w:color="auto" w:fill="FFFFFF" w:themeFill="background1"/>
          </w:tcPr>
          <w:p w14:paraId="6CABE862" w14:textId="77777777" w:rsidR="00CC246D" w:rsidRPr="00CC246D" w:rsidRDefault="00CC246D" w:rsidP="004C60DC">
            <w:pPr>
              <w:rPr>
                <w:rFonts w:ascii="Arial" w:hAnsi="Arial" w:cs="Arial"/>
                <w:sz w:val="20"/>
                <w:szCs w:val="20"/>
              </w:rPr>
            </w:pPr>
          </w:p>
        </w:tc>
        <w:tc>
          <w:tcPr>
            <w:tcW w:w="6646" w:type="dxa"/>
            <w:shd w:val="clear" w:color="auto" w:fill="EAF1DD" w:themeFill="accent3" w:themeFillTint="33"/>
          </w:tcPr>
          <w:p w14:paraId="19FED710" w14:textId="14006E16" w:rsidR="00CC246D" w:rsidRPr="00CC246D" w:rsidRDefault="00CC246D" w:rsidP="004C60DC">
            <w:pPr>
              <w:rPr>
                <w:rFonts w:ascii="Arial" w:hAnsi="Arial" w:cs="Arial"/>
                <w:b/>
                <w:bCs/>
                <w:sz w:val="20"/>
                <w:szCs w:val="20"/>
              </w:rPr>
            </w:pPr>
            <w:r w:rsidRPr="00CC246D">
              <w:rPr>
                <w:rFonts w:ascii="Arial" w:hAnsi="Arial" w:cs="Arial"/>
                <w:b/>
                <w:bCs/>
                <w:sz w:val="20"/>
                <w:szCs w:val="20"/>
              </w:rPr>
              <w:t xml:space="preserve">Module </w:t>
            </w:r>
            <w:r w:rsidR="00467D40">
              <w:rPr>
                <w:rFonts w:ascii="Arial" w:hAnsi="Arial" w:cs="Arial"/>
                <w:b/>
                <w:bCs/>
                <w:sz w:val="20"/>
                <w:szCs w:val="20"/>
              </w:rPr>
              <w:t xml:space="preserve">8 – </w:t>
            </w:r>
            <w:r w:rsidRPr="00CC246D">
              <w:rPr>
                <w:rFonts w:ascii="Arial" w:hAnsi="Arial" w:cs="Arial"/>
                <w:b/>
                <w:bCs/>
                <w:sz w:val="20"/>
                <w:szCs w:val="20"/>
              </w:rPr>
              <w:t>Détection des NC et aléas</w:t>
            </w:r>
          </w:p>
        </w:tc>
        <w:tc>
          <w:tcPr>
            <w:tcW w:w="467" w:type="dxa"/>
            <w:shd w:val="clear" w:color="auto" w:fill="EAF1DD" w:themeFill="accent3" w:themeFillTint="33"/>
          </w:tcPr>
          <w:p w14:paraId="267D3124"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2BD2EDCC"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55F97C08"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5F181F56"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3B771DAE" w14:textId="77777777" w:rsidR="00CC246D" w:rsidRPr="00CC246D" w:rsidRDefault="00CC246D" w:rsidP="004C60DC">
            <w:pPr>
              <w:ind w:left="-109"/>
              <w:jc w:val="center"/>
              <w:rPr>
                <w:rFonts w:ascii="Arial" w:hAnsi="Arial" w:cs="Arial"/>
                <w:b/>
                <w:sz w:val="20"/>
                <w:szCs w:val="20"/>
              </w:rPr>
            </w:pPr>
          </w:p>
        </w:tc>
        <w:tc>
          <w:tcPr>
            <w:tcW w:w="493" w:type="dxa"/>
            <w:shd w:val="clear" w:color="auto" w:fill="EAF1DD" w:themeFill="accent3" w:themeFillTint="33"/>
          </w:tcPr>
          <w:p w14:paraId="63BA6437"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00A3812E" w14:textId="77777777" w:rsidR="00CC246D" w:rsidRPr="00CC246D" w:rsidRDefault="00CC246D" w:rsidP="004C60DC">
            <w:pPr>
              <w:ind w:left="-109"/>
              <w:jc w:val="center"/>
              <w:rPr>
                <w:rFonts w:ascii="Arial" w:hAnsi="Arial" w:cs="Arial"/>
                <w:b/>
                <w:sz w:val="20"/>
                <w:szCs w:val="20"/>
              </w:rPr>
            </w:pPr>
          </w:p>
        </w:tc>
        <w:tc>
          <w:tcPr>
            <w:tcW w:w="548" w:type="dxa"/>
            <w:shd w:val="clear" w:color="auto" w:fill="EAF1DD" w:themeFill="accent3" w:themeFillTint="33"/>
          </w:tcPr>
          <w:p w14:paraId="1B9F641B" w14:textId="52DCAC1E"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4CD02199"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67A5BBFD" w14:textId="018B333C" w:rsidR="00CC246D" w:rsidRPr="00CC246D" w:rsidRDefault="0086511D" w:rsidP="004C60DC">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5C29D37E"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4BA368E8" w14:textId="77777777" w:rsidR="00CC246D" w:rsidRPr="00CC246D" w:rsidRDefault="00CC246D" w:rsidP="004C60DC">
            <w:pPr>
              <w:ind w:left="-109"/>
              <w:jc w:val="center"/>
              <w:rPr>
                <w:rFonts w:ascii="Arial" w:hAnsi="Arial" w:cs="Arial"/>
                <w:b/>
                <w:sz w:val="20"/>
                <w:szCs w:val="20"/>
              </w:rPr>
            </w:pPr>
          </w:p>
        </w:tc>
        <w:tc>
          <w:tcPr>
            <w:tcW w:w="467" w:type="dxa"/>
            <w:shd w:val="clear" w:color="auto" w:fill="EAF1DD" w:themeFill="accent3" w:themeFillTint="33"/>
          </w:tcPr>
          <w:p w14:paraId="56FC67D8" w14:textId="77777777" w:rsidR="00CC246D" w:rsidRPr="00CC246D" w:rsidRDefault="00CC246D" w:rsidP="004C60DC">
            <w:pPr>
              <w:ind w:left="-109"/>
              <w:jc w:val="center"/>
              <w:rPr>
                <w:rFonts w:ascii="Arial" w:hAnsi="Arial" w:cs="Arial"/>
                <w:b/>
                <w:sz w:val="20"/>
                <w:szCs w:val="20"/>
              </w:rPr>
            </w:pPr>
          </w:p>
        </w:tc>
        <w:tc>
          <w:tcPr>
            <w:tcW w:w="549" w:type="dxa"/>
            <w:shd w:val="clear" w:color="auto" w:fill="EAF1DD" w:themeFill="accent3" w:themeFillTint="33"/>
          </w:tcPr>
          <w:p w14:paraId="2C28A1F6" w14:textId="77777777" w:rsidR="00CC246D" w:rsidRPr="00CC246D" w:rsidRDefault="00CC246D" w:rsidP="004C60DC">
            <w:pPr>
              <w:ind w:left="-109"/>
              <w:jc w:val="center"/>
              <w:rPr>
                <w:rFonts w:ascii="Arial" w:hAnsi="Arial" w:cs="Arial"/>
                <w:sz w:val="20"/>
                <w:szCs w:val="20"/>
              </w:rPr>
            </w:pPr>
          </w:p>
        </w:tc>
      </w:tr>
      <w:tr w:rsidR="00CC246D" w:rsidRPr="00CC246D" w14:paraId="1C130400" w14:textId="77777777" w:rsidTr="00CC246D">
        <w:trPr>
          <w:trHeight w:val="231"/>
        </w:trPr>
        <w:tc>
          <w:tcPr>
            <w:tcW w:w="572" w:type="dxa"/>
            <w:shd w:val="clear" w:color="auto" w:fill="FDE9D9" w:themeFill="accent6" w:themeFillTint="33"/>
          </w:tcPr>
          <w:p w14:paraId="244BA6DF"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054D807F" w14:textId="77777777" w:rsidR="00CC246D" w:rsidRPr="00CC246D" w:rsidRDefault="00CC246D" w:rsidP="004C60DC">
            <w:pPr>
              <w:rPr>
                <w:rFonts w:ascii="Arial" w:hAnsi="Arial" w:cs="Arial"/>
                <w:sz w:val="20"/>
                <w:szCs w:val="20"/>
              </w:rPr>
            </w:pPr>
            <w:r w:rsidRPr="00CC246D">
              <w:rPr>
                <w:rFonts w:ascii="Arial" w:hAnsi="Arial" w:cs="Arial"/>
                <w:sz w:val="20"/>
                <w:szCs w:val="20"/>
              </w:rPr>
              <w:t>1</w:t>
            </w:r>
          </w:p>
        </w:tc>
        <w:tc>
          <w:tcPr>
            <w:tcW w:w="6646" w:type="dxa"/>
            <w:shd w:val="clear" w:color="auto" w:fill="F2F2F2" w:themeFill="background1" w:themeFillShade="F2"/>
          </w:tcPr>
          <w:p w14:paraId="0947468E" w14:textId="77777777" w:rsidR="00CC246D" w:rsidRPr="00CC246D" w:rsidRDefault="00CC246D" w:rsidP="004C60DC">
            <w:pPr>
              <w:rPr>
                <w:rFonts w:ascii="Arial" w:hAnsi="Arial" w:cs="Arial"/>
                <w:sz w:val="20"/>
                <w:szCs w:val="20"/>
              </w:rPr>
            </w:pPr>
            <w:r w:rsidRPr="00CC246D">
              <w:rPr>
                <w:rFonts w:ascii="Arial" w:hAnsi="Arial" w:cs="Arial"/>
                <w:sz w:val="20"/>
                <w:szCs w:val="20"/>
              </w:rPr>
              <w:t>Détection des défauts électriques sur maquette</w:t>
            </w:r>
          </w:p>
        </w:tc>
        <w:tc>
          <w:tcPr>
            <w:tcW w:w="467" w:type="dxa"/>
            <w:shd w:val="clear" w:color="auto" w:fill="FFFFFF" w:themeFill="background1"/>
          </w:tcPr>
          <w:p w14:paraId="2510A82F"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B10CB4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E52F8C0"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01D99B1"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A9E0121"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5A9E232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FB6A883"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1D6BAFA4"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473DD868"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AA3DF9B"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6BC5FE45"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5B8896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37C7429"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48811BC4"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20</w:t>
            </w:r>
          </w:p>
        </w:tc>
      </w:tr>
      <w:tr w:rsidR="00CC246D" w:rsidRPr="00CC246D" w14:paraId="140564D5" w14:textId="77777777" w:rsidTr="00CC246D">
        <w:trPr>
          <w:trHeight w:val="263"/>
        </w:trPr>
        <w:tc>
          <w:tcPr>
            <w:tcW w:w="572" w:type="dxa"/>
            <w:shd w:val="clear" w:color="auto" w:fill="FDE9D9" w:themeFill="accent6" w:themeFillTint="33"/>
          </w:tcPr>
          <w:p w14:paraId="208D26A7"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6210A66A" w14:textId="77777777" w:rsidR="00CC246D" w:rsidRPr="00CC246D" w:rsidRDefault="00CC246D" w:rsidP="004C60DC">
            <w:pPr>
              <w:rPr>
                <w:rFonts w:ascii="Arial" w:hAnsi="Arial" w:cs="Arial"/>
                <w:sz w:val="20"/>
                <w:szCs w:val="20"/>
              </w:rPr>
            </w:pPr>
            <w:r w:rsidRPr="00CC246D">
              <w:rPr>
                <w:rFonts w:ascii="Arial" w:hAnsi="Arial" w:cs="Arial"/>
                <w:sz w:val="20"/>
                <w:szCs w:val="20"/>
              </w:rPr>
              <w:t>2</w:t>
            </w:r>
          </w:p>
        </w:tc>
        <w:tc>
          <w:tcPr>
            <w:tcW w:w="6646" w:type="dxa"/>
            <w:shd w:val="clear" w:color="auto" w:fill="F2F2F2" w:themeFill="background1" w:themeFillShade="F2"/>
          </w:tcPr>
          <w:p w14:paraId="33CD10DE" w14:textId="77777777" w:rsidR="00CC246D" w:rsidRPr="00CC246D" w:rsidRDefault="00CC246D" w:rsidP="004C60DC">
            <w:pPr>
              <w:rPr>
                <w:rFonts w:ascii="Arial" w:hAnsi="Arial" w:cs="Arial"/>
                <w:sz w:val="20"/>
                <w:szCs w:val="20"/>
              </w:rPr>
            </w:pPr>
            <w:r w:rsidRPr="00CC246D">
              <w:rPr>
                <w:rFonts w:ascii="Arial" w:hAnsi="Arial" w:cs="Arial"/>
                <w:sz w:val="20"/>
                <w:szCs w:val="20"/>
              </w:rPr>
              <w:t>Détection des défauts électriques sur avion</w:t>
            </w:r>
          </w:p>
        </w:tc>
        <w:tc>
          <w:tcPr>
            <w:tcW w:w="467" w:type="dxa"/>
            <w:shd w:val="clear" w:color="auto" w:fill="FFFFFF" w:themeFill="background1"/>
          </w:tcPr>
          <w:p w14:paraId="51CA5E3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B8E38F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A2CC175"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206A24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38BA872"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4FCA21E3"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882E0B4"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6FF307B2"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97B1B3E"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2D102CC"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07652DD2"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4F9B7F5F"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B722E30"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0662B6A4"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20</w:t>
            </w:r>
          </w:p>
        </w:tc>
      </w:tr>
      <w:tr w:rsidR="00CC246D" w:rsidRPr="00CC246D" w14:paraId="1BD9792E" w14:textId="77777777" w:rsidTr="00CC246D">
        <w:trPr>
          <w:trHeight w:val="281"/>
        </w:trPr>
        <w:tc>
          <w:tcPr>
            <w:tcW w:w="572" w:type="dxa"/>
            <w:shd w:val="clear" w:color="auto" w:fill="FDE9D9" w:themeFill="accent6" w:themeFillTint="33"/>
          </w:tcPr>
          <w:p w14:paraId="2DF9FC26"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6A4AFD31" w14:textId="77777777" w:rsidR="00CC246D" w:rsidRPr="00CC246D" w:rsidRDefault="00CC246D" w:rsidP="004C60DC">
            <w:pPr>
              <w:rPr>
                <w:rFonts w:ascii="Arial" w:hAnsi="Arial" w:cs="Arial"/>
                <w:sz w:val="20"/>
                <w:szCs w:val="20"/>
              </w:rPr>
            </w:pPr>
            <w:r w:rsidRPr="00CC246D">
              <w:rPr>
                <w:rFonts w:ascii="Arial" w:hAnsi="Arial" w:cs="Arial"/>
                <w:sz w:val="20"/>
                <w:szCs w:val="20"/>
              </w:rPr>
              <w:t>3</w:t>
            </w:r>
          </w:p>
        </w:tc>
        <w:tc>
          <w:tcPr>
            <w:tcW w:w="6646" w:type="dxa"/>
            <w:shd w:val="clear" w:color="auto" w:fill="F2F2F2" w:themeFill="background1" w:themeFillShade="F2"/>
          </w:tcPr>
          <w:p w14:paraId="59E03444" w14:textId="77777777" w:rsidR="00CC246D" w:rsidRPr="00CC246D" w:rsidRDefault="00CC246D" w:rsidP="004C60DC">
            <w:pPr>
              <w:rPr>
                <w:rFonts w:ascii="Arial" w:hAnsi="Arial" w:cs="Arial"/>
                <w:sz w:val="20"/>
                <w:szCs w:val="20"/>
              </w:rPr>
            </w:pPr>
            <w:r w:rsidRPr="00CC246D">
              <w:rPr>
                <w:rFonts w:ascii="Arial" w:hAnsi="Arial" w:cs="Arial"/>
                <w:sz w:val="20"/>
                <w:szCs w:val="20"/>
              </w:rPr>
              <w:t>Mesure des défauts sur cellule</w:t>
            </w:r>
          </w:p>
        </w:tc>
        <w:tc>
          <w:tcPr>
            <w:tcW w:w="467" w:type="dxa"/>
            <w:shd w:val="clear" w:color="auto" w:fill="FFFFFF" w:themeFill="background1"/>
          </w:tcPr>
          <w:p w14:paraId="40E2023F"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97D062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C61C2CA"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D7A70D7"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D479715"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3E7BFC90"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594E493"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2C11A116"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3B5D9FFC"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11CF5BF8"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B07EF44"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A72EA0E"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0589F993"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193831C1"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18</w:t>
            </w:r>
          </w:p>
        </w:tc>
      </w:tr>
      <w:tr w:rsidR="00CC246D" w:rsidRPr="00CC246D" w14:paraId="7CFFDE9C" w14:textId="77777777" w:rsidTr="003D225C">
        <w:trPr>
          <w:trHeight w:val="271"/>
        </w:trPr>
        <w:tc>
          <w:tcPr>
            <w:tcW w:w="572" w:type="dxa"/>
            <w:shd w:val="clear" w:color="auto" w:fill="FDE9D9" w:themeFill="accent6" w:themeFillTint="33"/>
          </w:tcPr>
          <w:p w14:paraId="010A98CE" w14:textId="77777777" w:rsidR="00CC246D" w:rsidRPr="00CC246D" w:rsidRDefault="00CC246D" w:rsidP="004C60DC">
            <w:pPr>
              <w:rPr>
                <w:rFonts w:ascii="Arial" w:hAnsi="Arial" w:cs="Arial"/>
                <w:b/>
                <w:bCs/>
                <w:sz w:val="20"/>
                <w:szCs w:val="20"/>
              </w:rPr>
            </w:pPr>
          </w:p>
        </w:tc>
        <w:tc>
          <w:tcPr>
            <w:tcW w:w="467" w:type="dxa"/>
            <w:shd w:val="clear" w:color="auto" w:fill="F2F2F2" w:themeFill="background1" w:themeFillShade="F2"/>
          </w:tcPr>
          <w:p w14:paraId="0E94C811" w14:textId="77777777" w:rsidR="00CC246D" w:rsidRPr="00CC246D" w:rsidRDefault="00CC246D" w:rsidP="004C60DC">
            <w:pPr>
              <w:rPr>
                <w:rFonts w:ascii="Arial" w:hAnsi="Arial" w:cs="Arial"/>
                <w:sz w:val="20"/>
                <w:szCs w:val="20"/>
              </w:rPr>
            </w:pPr>
            <w:r w:rsidRPr="00CC246D">
              <w:rPr>
                <w:rFonts w:ascii="Arial" w:hAnsi="Arial" w:cs="Arial"/>
                <w:sz w:val="20"/>
                <w:szCs w:val="20"/>
              </w:rPr>
              <w:t>4</w:t>
            </w:r>
          </w:p>
        </w:tc>
        <w:tc>
          <w:tcPr>
            <w:tcW w:w="6646" w:type="dxa"/>
            <w:shd w:val="clear" w:color="auto" w:fill="F2F2F2" w:themeFill="background1" w:themeFillShade="F2"/>
          </w:tcPr>
          <w:p w14:paraId="7CCBF49D" w14:textId="77777777" w:rsidR="00CC246D" w:rsidRPr="00CC246D" w:rsidRDefault="00CC246D" w:rsidP="004C60DC">
            <w:pPr>
              <w:rPr>
                <w:rFonts w:ascii="Arial" w:hAnsi="Arial" w:cs="Arial"/>
                <w:sz w:val="20"/>
                <w:szCs w:val="20"/>
              </w:rPr>
            </w:pPr>
            <w:r w:rsidRPr="00CC246D">
              <w:rPr>
                <w:rFonts w:ascii="Arial" w:hAnsi="Arial" w:cs="Arial"/>
                <w:sz w:val="20"/>
                <w:szCs w:val="20"/>
              </w:rPr>
              <w:t>Détection des défauts mécaniques, pneumatiques, hydrauliques...</w:t>
            </w:r>
          </w:p>
        </w:tc>
        <w:tc>
          <w:tcPr>
            <w:tcW w:w="467" w:type="dxa"/>
            <w:shd w:val="clear" w:color="auto" w:fill="FFFFFF" w:themeFill="background1"/>
          </w:tcPr>
          <w:p w14:paraId="7BDB8556"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F973AF7"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7BDDFFC"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A46A09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728C673F" w14:textId="77777777" w:rsidR="00CC246D" w:rsidRPr="00CC246D" w:rsidRDefault="00CC246D" w:rsidP="004C60DC">
            <w:pPr>
              <w:ind w:left="-109"/>
              <w:jc w:val="center"/>
              <w:rPr>
                <w:rFonts w:ascii="Arial" w:hAnsi="Arial" w:cs="Arial"/>
                <w:b/>
                <w:sz w:val="20"/>
                <w:szCs w:val="20"/>
              </w:rPr>
            </w:pPr>
          </w:p>
        </w:tc>
        <w:tc>
          <w:tcPr>
            <w:tcW w:w="493" w:type="dxa"/>
            <w:shd w:val="clear" w:color="auto" w:fill="FFFFFF" w:themeFill="background1"/>
          </w:tcPr>
          <w:p w14:paraId="0F61CF48"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3659A625" w14:textId="77777777" w:rsidR="00CC246D" w:rsidRPr="00CC246D" w:rsidRDefault="00CC246D" w:rsidP="004C60DC">
            <w:pPr>
              <w:ind w:left="-109"/>
              <w:jc w:val="center"/>
              <w:rPr>
                <w:rFonts w:ascii="Arial" w:hAnsi="Arial" w:cs="Arial"/>
                <w:b/>
                <w:sz w:val="20"/>
                <w:szCs w:val="20"/>
              </w:rPr>
            </w:pPr>
          </w:p>
        </w:tc>
        <w:tc>
          <w:tcPr>
            <w:tcW w:w="548" w:type="dxa"/>
            <w:shd w:val="clear" w:color="auto" w:fill="FFFFFF" w:themeFill="background1"/>
          </w:tcPr>
          <w:p w14:paraId="28479AA1"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5E03ED60"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57B66260"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FFFFFF" w:themeFill="background1"/>
          </w:tcPr>
          <w:p w14:paraId="0AE8E94D"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244ADC15" w14:textId="77777777" w:rsidR="00CC246D" w:rsidRPr="00CC246D" w:rsidRDefault="00CC246D" w:rsidP="004C60DC">
            <w:pPr>
              <w:ind w:left="-109"/>
              <w:jc w:val="center"/>
              <w:rPr>
                <w:rFonts w:ascii="Arial" w:hAnsi="Arial" w:cs="Arial"/>
                <w:b/>
                <w:sz w:val="20"/>
                <w:szCs w:val="20"/>
              </w:rPr>
            </w:pPr>
          </w:p>
        </w:tc>
        <w:tc>
          <w:tcPr>
            <w:tcW w:w="467" w:type="dxa"/>
            <w:shd w:val="clear" w:color="auto" w:fill="FFFFFF" w:themeFill="background1"/>
          </w:tcPr>
          <w:p w14:paraId="66E9D271" w14:textId="77777777" w:rsidR="00CC246D" w:rsidRPr="00CC246D" w:rsidRDefault="00CC246D" w:rsidP="004C60DC">
            <w:pPr>
              <w:ind w:left="-109"/>
              <w:jc w:val="center"/>
              <w:rPr>
                <w:rFonts w:ascii="Arial" w:hAnsi="Arial" w:cs="Arial"/>
                <w:b/>
                <w:sz w:val="20"/>
                <w:szCs w:val="20"/>
              </w:rPr>
            </w:pPr>
          </w:p>
        </w:tc>
        <w:tc>
          <w:tcPr>
            <w:tcW w:w="549" w:type="dxa"/>
            <w:shd w:val="clear" w:color="auto" w:fill="F2F2F2" w:themeFill="background1" w:themeFillShade="F2"/>
          </w:tcPr>
          <w:p w14:paraId="333B1776" w14:textId="77777777" w:rsidR="00CC246D" w:rsidRPr="00CC246D" w:rsidRDefault="00CC246D" w:rsidP="004C60DC">
            <w:pPr>
              <w:ind w:left="-109"/>
              <w:jc w:val="center"/>
              <w:rPr>
                <w:rFonts w:ascii="Arial" w:hAnsi="Arial" w:cs="Arial"/>
                <w:sz w:val="20"/>
                <w:szCs w:val="20"/>
              </w:rPr>
            </w:pPr>
            <w:r w:rsidRPr="00CC246D">
              <w:rPr>
                <w:rFonts w:ascii="Arial" w:hAnsi="Arial" w:cs="Arial"/>
                <w:sz w:val="20"/>
                <w:szCs w:val="20"/>
              </w:rPr>
              <w:t>18</w:t>
            </w:r>
          </w:p>
        </w:tc>
      </w:tr>
      <w:tr w:rsidR="00CC246D" w:rsidRPr="00CC246D" w14:paraId="586D6BA0" w14:textId="77777777" w:rsidTr="00736771">
        <w:trPr>
          <w:trHeight w:val="54"/>
        </w:trPr>
        <w:tc>
          <w:tcPr>
            <w:tcW w:w="572" w:type="dxa"/>
            <w:shd w:val="clear" w:color="auto" w:fill="auto"/>
          </w:tcPr>
          <w:p w14:paraId="7F0BF137" w14:textId="77777777" w:rsidR="00CC246D" w:rsidRPr="00CC246D" w:rsidRDefault="00CC246D" w:rsidP="004C60DC">
            <w:pPr>
              <w:rPr>
                <w:rFonts w:ascii="Arial" w:hAnsi="Arial" w:cs="Arial"/>
                <w:b/>
                <w:bCs/>
                <w:sz w:val="20"/>
                <w:szCs w:val="20"/>
              </w:rPr>
            </w:pPr>
            <w:r w:rsidRPr="00CC246D">
              <w:rPr>
                <w:rFonts w:ascii="Arial" w:hAnsi="Arial" w:cs="Arial"/>
                <w:b/>
                <w:bCs/>
                <w:sz w:val="20"/>
                <w:szCs w:val="20"/>
              </w:rPr>
              <w:t>S23</w:t>
            </w:r>
          </w:p>
        </w:tc>
        <w:tc>
          <w:tcPr>
            <w:tcW w:w="467" w:type="dxa"/>
            <w:shd w:val="clear" w:color="auto" w:fill="auto"/>
          </w:tcPr>
          <w:p w14:paraId="0831D693" w14:textId="77777777" w:rsidR="00CC246D" w:rsidRPr="00CC246D" w:rsidRDefault="00CC246D" w:rsidP="004C60DC">
            <w:pPr>
              <w:rPr>
                <w:rFonts w:ascii="Arial" w:hAnsi="Arial" w:cs="Arial"/>
                <w:sz w:val="20"/>
                <w:szCs w:val="20"/>
              </w:rPr>
            </w:pPr>
          </w:p>
        </w:tc>
        <w:tc>
          <w:tcPr>
            <w:tcW w:w="6646" w:type="dxa"/>
            <w:shd w:val="clear" w:color="auto" w:fill="C6D9F1" w:themeFill="text2" w:themeFillTint="33"/>
          </w:tcPr>
          <w:p w14:paraId="04D18708" w14:textId="5384E1B3" w:rsidR="00CC246D" w:rsidRPr="00CC246D" w:rsidRDefault="00CC246D" w:rsidP="00A8106A">
            <w:pPr>
              <w:rPr>
                <w:rFonts w:ascii="Arial" w:hAnsi="Arial" w:cs="Arial"/>
                <w:b/>
                <w:bCs/>
                <w:sz w:val="20"/>
                <w:szCs w:val="20"/>
              </w:rPr>
            </w:pPr>
            <w:r w:rsidRPr="00CC246D">
              <w:rPr>
                <w:rFonts w:ascii="Arial" w:hAnsi="Arial" w:cs="Arial"/>
                <w:b/>
                <w:bCs/>
                <w:sz w:val="18"/>
                <w:szCs w:val="18"/>
              </w:rPr>
              <w:t xml:space="preserve">MISE EN PRATIQUE DES COMPÉTENCES ACQUISES – </w:t>
            </w:r>
            <w:r w:rsidR="00A8106A">
              <w:rPr>
                <w:rFonts w:ascii="Arial" w:hAnsi="Arial" w:cs="Arial"/>
                <w:b/>
                <w:bCs/>
                <w:sz w:val="18"/>
                <w:szCs w:val="18"/>
              </w:rPr>
              <w:t>STAGE  1</w:t>
            </w:r>
          </w:p>
        </w:tc>
        <w:tc>
          <w:tcPr>
            <w:tcW w:w="467" w:type="dxa"/>
            <w:shd w:val="clear" w:color="auto" w:fill="C6D9F1" w:themeFill="text2" w:themeFillTint="33"/>
          </w:tcPr>
          <w:p w14:paraId="31ED091A"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6D82F898"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5487CA5E"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786B4865"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46C53923" w14:textId="77777777" w:rsidR="00CC246D" w:rsidRPr="00CC246D" w:rsidRDefault="00CC246D" w:rsidP="004C60DC">
            <w:pPr>
              <w:ind w:left="-109"/>
              <w:jc w:val="center"/>
              <w:rPr>
                <w:rFonts w:ascii="Arial" w:hAnsi="Arial" w:cs="Arial"/>
                <w:b/>
                <w:sz w:val="20"/>
                <w:szCs w:val="20"/>
              </w:rPr>
            </w:pPr>
          </w:p>
        </w:tc>
        <w:tc>
          <w:tcPr>
            <w:tcW w:w="493" w:type="dxa"/>
            <w:shd w:val="clear" w:color="auto" w:fill="C6D9F1" w:themeFill="text2" w:themeFillTint="33"/>
          </w:tcPr>
          <w:p w14:paraId="172DC3AB"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51B82354" w14:textId="77777777" w:rsidR="00CC246D" w:rsidRPr="00CC246D" w:rsidRDefault="00CC246D" w:rsidP="004C60DC">
            <w:pPr>
              <w:ind w:left="-109"/>
              <w:jc w:val="center"/>
              <w:rPr>
                <w:rFonts w:ascii="Arial" w:hAnsi="Arial" w:cs="Arial"/>
                <w:b/>
                <w:sz w:val="20"/>
                <w:szCs w:val="20"/>
              </w:rPr>
            </w:pPr>
          </w:p>
        </w:tc>
        <w:tc>
          <w:tcPr>
            <w:tcW w:w="548" w:type="dxa"/>
            <w:shd w:val="clear" w:color="auto" w:fill="C6D9F1" w:themeFill="text2" w:themeFillTint="33"/>
          </w:tcPr>
          <w:p w14:paraId="20302DCD"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7359D49B"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583E34EB"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658109E3"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22654699" w14:textId="77777777" w:rsidR="00CC246D" w:rsidRPr="00CC246D" w:rsidRDefault="00CC246D" w:rsidP="004C60DC">
            <w:pPr>
              <w:ind w:left="-109"/>
              <w:jc w:val="center"/>
              <w:rPr>
                <w:rFonts w:ascii="Arial" w:hAnsi="Arial" w:cs="Arial"/>
                <w:b/>
                <w:sz w:val="20"/>
                <w:szCs w:val="20"/>
              </w:rPr>
            </w:pPr>
          </w:p>
        </w:tc>
        <w:tc>
          <w:tcPr>
            <w:tcW w:w="467" w:type="dxa"/>
            <w:shd w:val="clear" w:color="auto" w:fill="C6D9F1" w:themeFill="text2" w:themeFillTint="33"/>
          </w:tcPr>
          <w:p w14:paraId="22521C19" w14:textId="77777777" w:rsidR="00CC246D" w:rsidRPr="00CC246D" w:rsidRDefault="00CC246D" w:rsidP="004C60DC">
            <w:pPr>
              <w:ind w:left="-109"/>
              <w:jc w:val="center"/>
              <w:rPr>
                <w:rFonts w:ascii="Arial" w:hAnsi="Arial" w:cs="Arial"/>
                <w:b/>
                <w:sz w:val="20"/>
                <w:szCs w:val="20"/>
              </w:rPr>
            </w:pPr>
          </w:p>
        </w:tc>
        <w:tc>
          <w:tcPr>
            <w:tcW w:w="549" w:type="dxa"/>
            <w:shd w:val="clear" w:color="auto" w:fill="C6D9F1" w:themeFill="text2" w:themeFillTint="33"/>
          </w:tcPr>
          <w:p w14:paraId="430CAD9E" w14:textId="77777777" w:rsidR="00CC246D" w:rsidRPr="00CC246D" w:rsidRDefault="00CC246D" w:rsidP="004C60DC">
            <w:pPr>
              <w:ind w:left="-109"/>
              <w:jc w:val="center"/>
              <w:rPr>
                <w:rFonts w:ascii="Arial" w:hAnsi="Arial" w:cs="Arial"/>
                <w:sz w:val="20"/>
                <w:szCs w:val="20"/>
              </w:rPr>
            </w:pPr>
          </w:p>
        </w:tc>
      </w:tr>
      <w:tr w:rsidR="00CC246D" w:rsidRPr="00CC246D" w14:paraId="4E2B6254" w14:textId="77777777" w:rsidTr="00736771">
        <w:trPr>
          <w:trHeight w:val="271"/>
        </w:trPr>
        <w:tc>
          <w:tcPr>
            <w:tcW w:w="572" w:type="dxa"/>
            <w:shd w:val="clear" w:color="auto" w:fill="FFFFFF" w:themeFill="background1"/>
          </w:tcPr>
          <w:p w14:paraId="78C6C22C" w14:textId="77777777" w:rsidR="00CC246D" w:rsidRPr="00CC246D" w:rsidRDefault="00CC246D" w:rsidP="004C60DC">
            <w:pPr>
              <w:rPr>
                <w:rFonts w:ascii="Arial" w:hAnsi="Arial" w:cs="Arial"/>
                <w:b/>
                <w:bCs/>
                <w:sz w:val="20"/>
                <w:szCs w:val="20"/>
              </w:rPr>
            </w:pPr>
          </w:p>
        </w:tc>
        <w:tc>
          <w:tcPr>
            <w:tcW w:w="467" w:type="dxa"/>
            <w:shd w:val="clear" w:color="auto" w:fill="auto"/>
          </w:tcPr>
          <w:p w14:paraId="7C140525" w14:textId="77777777" w:rsidR="00CC246D" w:rsidRPr="00CC246D" w:rsidRDefault="00CC246D" w:rsidP="004C60DC">
            <w:pPr>
              <w:rPr>
                <w:rFonts w:ascii="Arial" w:hAnsi="Arial" w:cs="Arial"/>
                <w:sz w:val="20"/>
                <w:szCs w:val="20"/>
              </w:rPr>
            </w:pPr>
          </w:p>
        </w:tc>
        <w:tc>
          <w:tcPr>
            <w:tcW w:w="6646" w:type="dxa"/>
            <w:shd w:val="clear" w:color="auto" w:fill="EAF1DD" w:themeFill="accent3" w:themeFillTint="33"/>
          </w:tcPr>
          <w:p w14:paraId="271663B0" w14:textId="3A884BD4" w:rsidR="00CC246D" w:rsidRPr="00CC246D" w:rsidRDefault="00467D40" w:rsidP="004C60DC">
            <w:pPr>
              <w:rPr>
                <w:rFonts w:ascii="Arial" w:hAnsi="Arial" w:cs="Arial"/>
                <w:b/>
                <w:bCs/>
                <w:sz w:val="18"/>
                <w:szCs w:val="18"/>
              </w:rPr>
            </w:pPr>
            <w:r>
              <w:rPr>
                <w:rFonts w:ascii="Arial" w:hAnsi="Arial" w:cs="Arial"/>
                <w:b/>
                <w:bCs/>
                <w:sz w:val="20"/>
                <w:szCs w:val="20"/>
              </w:rPr>
              <w:t xml:space="preserve">Module 9 – </w:t>
            </w:r>
            <w:r w:rsidR="00CC246D" w:rsidRPr="00CC246D">
              <w:rPr>
                <w:rFonts w:ascii="Arial" w:hAnsi="Arial" w:cs="Arial"/>
                <w:b/>
                <w:bCs/>
                <w:sz w:val="20"/>
                <w:szCs w:val="20"/>
              </w:rPr>
              <w:t>Stage 1</w:t>
            </w:r>
            <w:r w:rsidR="00A8106A">
              <w:rPr>
                <w:rFonts w:ascii="Arial" w:hAnsi="Arial" w:cs="Arial"/>
                <w:b/>
                <w:bCs/>
                <w:sz w:val="20"/>
                <w:szCs w:val="20"/>
              </w:rPr>
              <w:t xml:space="preserve"> (4 à 6 semaines)</w:t>
            </w:r>
          </w:p>
        </w:tc>
        <w:tc>
          <w:tcPr>
            <w:tcW w:w="467" w:type="dxa"/>
            <w:shd w:val="clear" w:color="auto" w:fill="EAF1DD" w:themeFill="accent3" w:themeFillTint="33"/>
          </w:tcPr>
          <w:p w14:paraId="5EC1DD04"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4E48CFC6"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5A57B94B"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726C4E55"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4005F5C9"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93" w:type="dxa"/>
            <w:shd w:val="clear" w:color="auto" w:fill="EAF1DD" w:themeFill="accent3" w:themeFillTint="33"/>
          </w:tcPr>
          <w:p w14:paraId="3FB2F0DE"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4ECF4E1D"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8" w:type="dxa"/>
            <w:shd w:val="clear" w:color="auto" w:fill="EAF1DD" w:themeFill="accent3" w:themeFillTint="33"/>
          </w:tcPr>
          <w:p w14:paraId="01F483BC"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1C6E6491"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5214DB07"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05238FE9"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4054947E"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467" w:type="dxa"/>
            <w:shd w:val="clear" w:color="auto" w:fill="EAF1DD" w:themeFill="accent3" w:themeFillTint="33"/>
          </w:tcPr>
          <w:p w14:paraId="07D17E1E" w14:textId="77777777" w:rsidR="00CC246D" w:rsidRPr="00CC246D" w:rsidRDefault="00CC246D" w:rsidP="004C60DC">
            <w:pPr>
              <w:ind w:left="-109"/>
              <w:jc w:val="center"/>
              <w:rPr>
                <w:rFonts w:ascii="Arial" w:hAnsi="Arial" w:cs="Arial"/>
                <w:b/>
                <w:sz w:val="20"/>
                <w:szCs w:val="20"/>
              </w:rPr>
            </w:pPr>
            <w:proofErr w:type="gramStart"/>
            <w:r w:rsidRPr="00CC246D">
              <w:rPr>
                <w:rFonts w:ascii="Arial" w:hAnsi="Arial" w:cs="Arial"/>
                <w:b/>
                <w:sz w:val="20"/>
                <w:szCs w:val="20"/>
              </w:rPr>
              <w:t>x</w:t>
            </w:r>
            <w:proofErr w:type="gramEnd"/>
          </w:p>
        </w:tc>
        <w:tc>
          <w:tcPr>
            <w:tcW w:w="549" w:type="dxa"/>
            <w:shd w:val="clear" w:color="auto" w:fill="EAF1DD" w:themeFill="accent3" w:themeFillTint="33"/>
          </w:tcPr>
          <w:p w14:paraId="0ADFFE4C" w14:textId="77777777" w:rsidR="00CC246D" w:rsidRPr="00CC246D" w:rsidRDefault="00CC246D" w:rsidP="004C60DC">
            <w:pPr>
              <w:ind w:left="-109"/>
              <w:jc w:val="center"/>
              <w:rPr>
                <w:rFonts w:ascii="Arial" w:hAnsi="Arial" w:cs="Arial"/>
                <w:sz w:val="20"/>
                <w:szCs w:val="20"/>
              </w:rPr>
            </w:pPr>
          </w:p>
        </w:tc>
      </w:tr>
      <w:tr w:rsidR="00467D40" w:rsidRPr="00CC246D" w14:paraId="62FA85E2" w14:textId="77777777" w:rsidTr="003D225C">
        <w:trPr>
          <w:trHeight w:val="271"/>
        </w:trPr>
        <w:tc>
          <w:tcPr>
            <w:tcW w:w="572" w:type="dxa"/>
            <w:shd w:val="clear" w:color="auto" w:fill="FDE9D9" w:themeFill="accent6" w:themeFillTint="33"/>
          </w:tcPr>
          <w:p w14:paraId="71681D9C" w14:textId="77777777" w:rsidR="00467D40" w:rsidRPr="00CC246D" w:rsidRDefault="00467D40" w:rsidP="004C60DC">
            <w:pPr>
              <w:rPr>
                <w:rFonts w:ascii="Arial" w:hAnsi="Arial" w:cs="Arial"/>
                <w:b/>
                <w:bCs/>
                <w:sz w:val="20"/>
                <w:szCs w:val="20"/>
              </w:rPr>
            </w:pPr>
          </w:p>
        </w:tc>
        <w:tc>
          <w:tcPr>
            <w:tcW w:w="467" w:type="dxa"/>
            <w:shd w:val="clear" w:color="auto" w:fill="F2F2F2" w:themeFill="background1" w:themeFillShade="F2"/>
          </w:tcPr>
          <w:p w14:paraId="4244D57E" w14:textId="77777777" w:rsidR="00467D40" w:rsidRPr="00CC246D" w:rsidRDefault="00467D40" w:rsidP="004C60DC">
            <w:pPr>
              <w:rPr>
                <w:rFonts w:ascii="Arial" w:hAnsi="Arial" w:cs="Arial"/>
                <w:sz w:val="20"/>
                <w:szCs w:val="20"/>
              </w:rPr>
            </w:pPr>
          </w:p>
        </w:tc>
        <w:tc>
          <w:tcPr>
            <w:tcW w:w="6646" w:type="dxa"/>
            <w:vMerge w:val="restart"/>
            <w:shd w:val="clear" w:color="auto" w:fill="F2F2F2" w:themeFill="background1" w:themeFillShade="F2"/>
          </w:tcPr>
          <w:p w14:paraId="65BF2B4C" w14:textId="77777777" w:rsidR="00467D40" w:rsidRPr="00CC246D" w:rsidRDefault="00467D40" w:rsidP="004C60DC">
            <w:pPr>
              <w:rPr>
                <w:rFonts w:ascii="Arial" w:hAnsi="Arial" w:cs="Arial"/>
                <w:b/>
                <w:bCs/>
                <w:sz w:val="20"/>
                <w:szCs w:val="20"/>
              </w:rPr>
            </w:pPr>
            <w:r w:rsidRPr="00CC246D">
              <w:rPr>
                <w:rFonts w:ascii="Arial" w:hAnsi="Arial" w:cs="Arial"/>
                <w:sz w:val="20"/>
                <w:szCs w:val="20"/>
              </w:rPr>
              <w:t>Suivi en entreprise du stagiaire</w:t>
            </w:r>
          </w:p>
        </w:tc>
        <w:tc>
          <w:tcPr>
            <w:tcW w:w="467" w:type="dxa"/>
            <w:shd w:val="clear" w:color="auto" w:fill="FFFFFF" w:themeFill="background1"/>
          </w:tcPr>
          <w:p w14:paraId="290DFFB7"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917DA7D"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43259A11"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49461E9"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B7CD20E" w14:textId="77777777" w:rsidR="00467D40" w:rsidRPr="00CC246D" w:rsidRDefault="00467D40" w:rsidP="004C60DC">
            <w:pPr>
              <w:ind w:left="-109"/>
              <w:jc w:val="center"/>
              <w:rPr>
                <w:rFonts w:ascii="Arial" w:hAnsi="Arial" w:cs="Arial"/>
                <w:b/>
                <w:sz w:val="20"/>
                <w:szCs w:val="20"/>
              </w:rPr>
            </w:pPr>
          </w:p>
        </w:tc>
        <w:tc>
          <w:tcPr>
            <w:tcW w:w="493" w:type="dxa"/>
            <w:shd w:val="clear" w:color="auto" w:fill="FFFFFF" w:themeFill="background1"/>
          </w:tcPr>
          <w:p w14:paraId="1E933596"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07B6E72" w14:textId="77777777" w:rsidR="00467D40" w:rsidRPr="00CC246D" w:rsidRDefault="00467D40" w:rsidP="004C60DC">
            <w:pPr>
              <w:ind w:left="-109"/>
              <w:jc w:val="center"/>
              <w:rPr>
                <w:rFonts w:ascii="Arial" w:hAnsi="Arial" w:cs="Arial"/>
                <w:b/>
                <w:sz w:val="20"/>
                <w:szCs w:val="20"/>
              </w:rPr>
            </w:pPr>
          </w:p>
        </w:tc>
        <w:tc>
          <w:tcPr>
            <w:tcW w:w="548" w:type="dxa"/>
            <w:shd w:val="clear" w:color="auto" w:fill="FFFFFF" w:themeFill="background1"/>
          </w:tcPr>
          <w:p w14:paraId="6A48D2AB"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06C6E05D"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699F507"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2B59CB96"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2EE3FC41"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7B511D61" w14:textId="77777777" w:rsidR="00467D40" w:rsidRPr="00CC246D" w:rsidRDefault="00467D40" w:rsidP="004C60DC">
            <w:pPr>
              <w:ind w:left="-109"/>
              <w:jc w:val="center"/>
              <w:rPr>
                <w:rFonts w:ascii="Arial" w:hAnsi="Arial" w:cs="Arial"/>
                <w:b/>
                <w:sz w:val="20"/>
                <w:szCs w:val="20"/>
              </w:rPr>
            </w:pPr>
          </w:p>
        </w:tc>
        <w:tc>
          <w:tcPr>
            <w:tcW w:w="549" w:type="dxa"/>
            <w:shd w:val="clear" w:color="auto" w:fill="F2F2F2" w:themeFill="background1" w:themeFillShade="F2"/>
          </w:tcPr>
          <w:p w14:paraId="71E11549" w14:textId="77777777" w:rsidR="00467D40" w:rsidRPr="00CC246D" w:rsidRDefault="00467D40" w:rsidP="004C60DC">
            <w:pPr>
              <w:ind w:left="-109"/>
              <w:jc w:val="center"/>
              <w:rPr>
                <w:rFonts w:ascii="Arial" w:hAnsi="Arial" w:cs="Arial"/>
                <w:sz w:val="20"/>
                <w:szCs w:val="20"/>
              </w:rPr>
            </w:pPr>
            <w:r w:rsidRPr="00CC246D">
              <w:rPr>
                <w:rFonts w:ascii="Arial" w:hAnsi="Arial" w:cs="Arial"/>
                <w:sz w:val="20"/>
                <w:szCs w:val="20"/>
              </w:rPr>
              <w:t>35</w:t>
            </w:r>
          </w:p>
        </w:tc>
      </w:tr>
      <w:tr w:rsidR="00467D40" w:rsidRPr="00CC246D" w14:paraId="7FD64DF6" w14:textId="77777777" w:rsidTr="003D225C">
        <w:trPr>
          <w:trHeight w:val="271"/>
        </w:trPr>
        <w:tc>
          <w:tcPr>
            <w:tcW w:w="572" w:type="dxa"/>
            <w:shd w:val="clear" w:color="auto" w:fill="FDE9D9" w:themeFill="accent6" w:themeFillTint="33"/>
          </w:tcPr>
          <w:p w14:paraId="3FEF0C63" w14:textId="77777777" w:rsidR="00467D40" w:rsidRPr="00CC246D" w:rsidRDefault="00467D40" w:rsidP="004C60DC">
            <w:pPr>
              <w:rPr>
                <w:rFonts w:ascii="Arial" w:hAnsi="Arial" w:cs="Arial"/>
                <w:b/>
                <w:bCs/>
                <w:sz w:val="20"/>
                <w:szCs w:val="20"/>
              </w:rPr>
            </w:pPr>
          </w:p>
        </w:tc>
        <w:tc>
          <w:tcPr>
            <w:tcW w:w="467" w:type="dxa"/>
            <w:shd w:val="clear" w:color="auto" w:fill="F2F2F2" w:themeFill="background1" w:themeFillShade="F2"/>
          </w:tcPr>
          <w:p w14:paraId="50BB1146" w14:textId="77777777" w:rsidR="00467D40" w:rsidRPr="00CC246D" w:rsidRDefault="00467D40" w:rsidP="004C60DC">
            <w:pPr>
              <w:rPr>
                <w:rFonts w:ascii="Arial" w:hAnsi="Arial" w:cs="Arial"/>
                <w:sz w:val="20"/>
                <w:szCs w:val="20"/>
              </w:rPr>
            </w:pPr>
          </w:p>
        </w:tc>
        <w:tc>
          <w:tcPr>
            <w:tcW w:w="6646" w:type="dxa"/>
            <w:vMerge/>
            <w:shd w:val="clear" w:color="auto" w:fill="EEECE1" w:themeFill="background2"/>
          </w:tcPr>
          <w:p w14:paraId="33928611" w14:textId="77777777" w:rsidR="00467D40" w:rsidRPr="00CC246D" w:rsidRDefault="00467D40" w:rsidP="004C60DC">
            <w:pPr>
              <w:rPr>
                <w:rFonts w:ascii="Arial" w:hAnsi="Arial" w:cs="Arial"/>
                <w:b/>
                <w:bCs/>
                <w:sz w:val="20"/>
                <w:szCs w:val="20"/>
              </w:rPr>
            </w:pPr>
          </w:p>
        </w:tc>
        <w:tc>
          <w:tcPr>
            <w:tcW w:w="467" w:type="dxa"/>
            <w:shd w:val="clear" w:color="auto" w:fill="FFFFFF" w:themeFill="background1"/>
          </w:tcPr>
          <w:p w14:paraId="5E9A456D"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5F663DD0"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705E3EE2"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6A9F5AA3"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7E6506D6" w14:textId="77777777" w:rsidR="00467D40" w:rsidRPr="00CC246D" w:rsidRDefault="00467D40" w:rsidP="004C60DC">
            <w:pPr>
              <w:ind w:left="-109"/>
              <w:jc w:val="center"/>
              <w:rPr>
                <w:rFonts w:ascii="Arial" w:hAnsi="Arial" w:cs="Arial"/>
                <w:b/>
                <w:sz w:val="20"/>
                <w:szCs w:val="20"/>
              </w:rPr>
            </w:pPr>
          </w:p>
        </w:tc>
        <w:tc>
          <w:tcPr>
            <w:tcW w:w="493" w:type="dxa"/>
            <w:shd w:val="clear" w:color="auto" w:fill="FFFFFF" w:themeFill="background1"/>
          </w:tcPr>
          <w:p w14:paraId="04C447F7"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79098AE5" w14:textId="77777777" w:rsidR="00467D40" w:rsidRPr="00CC246D" w:rsidRDefault="00467D40" w:rsidP="004C60DC">
            <w:pPr>
              <w:ind w:left="-109"/>
              <w:jc w:val="center"/>
              <w:rPr>
                <w:rFonts w:ascii="Arial" w:hAnsi="Arial" w:cs="Arial"/>
                <w:b/>
                <w:sz w:val="20"/>
                <w:szCs w:val="20"/>
              </w:rPr>
            </w:pPr>
          </w:p>
        </w:tc>
        <w:tc>
          <w:tcPr>
            <w:tcW w:w="548" w:type="dxa"/>
            <w:shd w:val="clear" w:color="auto" w:fill="FFFFFF" w:themeFill="background1"/>
          </w:tcPr>
          <w:p w14:paraId="7E226DEC"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09DFE4F5"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6D5F45F8"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7B0C396B"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F03C7AB"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6F0FA018" w14:textId="77777777" w:rsidR="00467D40" w:rsidRPr="00CC246D" w:rsidRDefault="00467D40" w:rsidP="004C60DC">
            <w:pPr>
              <w:ind w:left="-109"/>
              <w:jc w:val="center"/>
              <w:rPr>
                <w:rFonts w:ascii="Arial" w:hAnsi="Arial" w:cs="Arial"/>
                <w:b/>
                <w:sz w:val="20"/>
                <w:szCs w:val="20"/>
              </w:rPr>
            </w:pPr>
          </w:p>
        </w:tc>
        <w:tc>
          <w:tcPr>
            <w:tcW w:w="549" w:type="dxa"/>
            <w:shd w:val="clear" w:color="auto" w:fill="F2F2F2" w:themeFill="background1" w:themeFillShade="F2"/>
          </w:tcPr>
          <w:p w14:paraId="457DA2AB" w14:textId="77777777" w:rsidR="00467D40" w:rsidRPr="00CC246D" w:rsidRDefault="00467D40" w:rsidP="004C60DC">
            <w:pPr>
              <w:ind w:left="-109"/>
              <w:jc w:val="center"/>
              <w:rPr>
                <w:rFonts w:ascii="Arial" w:hAnsi="Arial" w:cs="Arial"/>
                <w:sz w:val="20"/>
                <w:szCs w:val="20"/>
              </w:rPr>
            </w:pPr>
            <w:r w:rsidRPr="00CC246D">
              <w:rPr>
                <w:rFonts w:ascii="Arial" w:hAnsi="Arial" w:cs="Arial"/>
                <w:sz w:val="20"/>
                <w:szCs w:val="20"/>
              </w:rPr>
              <w:t>35</w:t>
            </w:r>
          </w:p>
        </w:tc>
      </w:tr>
      <w:tr w:rsidR="00467D40" w:rsidRPr="00CC246D" w14:paraId="2F02AFB1" w14:textId="77777777" w:rsidTr="003D225C">
        <w:trPr>
          <w:trHeight w:val="271"/>
        </w:trPr>
        <w:tc>
          <w:tcPr>
            <w:tcW w:w="572" w:type="dxa"/>
            <w:shd w:val="clear" w:color="auto" w:fill="FDE9D9" w:themeFill="accent6" w:themeFillTint="33"/>
          </w:tcPr>
          <w:p w14:paraId="5B79E062" w14:textId="77777777" w:rsidR="00467D40" w:rsidRPr="00CC246D" w:rsidRDefault="00467D40" w:rsidP="004C60DC">
            <w:pPr>
              <w:rPr>
                <w:rFonts w:ascii="Arial" w:hAnsi="Arial" w:cs="Arial"/>
                <w:b/>
                <w:bCs/>
                <w:sz w:val="20"/>
                <w:szCs w:val="20"/>
              </w:rPr>
            </w:pPr>
          </w:p>
        </w:tc>
        <w:tc>
          <w:tcPr>
            <w:tcW w:w="467" w:type="dxa"/>
            <w:shd w:val="clear" w:color="auto" w:fill="F2F2F2" w:themeFill="background1" w:themeFillShade="F2"/>
          </w:tcPr>
          <w:p w14:paraId="6DA1FFEB" w14:textId="77777777" w:rsidR="00467D40" w:rsidRPr="00CC246D" w:rsidRDefault="00467D40" w:rsidP="004C60DC">
            <w:pPr>
              <w:rPr>
                <w:rFonts w:ascii="Arial" w:hAnsi="Arial" w:cs="Arial"/>
                <w:sz w:val="20"/>
                <w:szCs w:val="20"/>
              </w:rPr>
            </w:pPr>
          </w:p>
        </w:tc>
        <w:tc>
          <w:tcPr>
            <w:tcW w:w="6646" w:type="dxa"/>
            <w:vMerge/>
            <w:shd w:val="clear" w:color="auto" w:fill="EEECE1" w:themeFill="background2"/>
          </w:tcPr>
          <w:p w14:paraId="7AE3BEEC" w14:textId="77777777" w:rsidR="00467D40" w:rsidRPr="00CC246D" w:rsidRDefault="00467D40" w:rsidP="004C60DC">
            <w:pPr>
              <w:rPr>
                <w:rFonts w:ascii="Arial" w:hAnsi="Arial" w:cs="Arial"/>
                <w:b/>
                <w:bCs/>
                <w:sz w:val="20"/>
                <w:szCs w:val="20"/>
              </w:rPr>
            </w:pPr>
          </w:p>
        </w:tc>
        <w:tc>
          <w:tcPr>
            <w:tcW w:w="467" w:type="dxa"/>
            <w:shd w:val="clear" w:color="auto" w:fill="FFFFFF" w:themeFill="background1"/>
          </w:tcPr>
          <w:p w14:paraId="0A4DCF75"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661C714D"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6C3380D8"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0EE2D190"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2E8E34CA" w14:textId="77777777" w:rsidR="00467D40" w:rsidRPr="00CC246D" w:rsidRDefault="00467D40" w:rsidP="004C60DC">
            <w:pPr>
              <w:ind w:left="-109"/>
              <w:jc w:val="center"/>
              <w:rPr>
                <w:rFonts w:ascii="Arial" w:hAnsi="Arial" w:cs="Arial"/>
                <w:b/>
                <w:sz w:val="20"/>
                <w:szCs w:val="20"/>
              </w:rPr>
            </w:pPr>
          </w:p>
        </w:tc>
        <w:tc>
          <w:tcPr>
            <w:tcW w:w="493" w:type="dxa"/>
            <w:shd w:val="clear" w:color="auto" w:fill="FFFFFF" w:themeFill="background1"/>
          </w:tcPr>
          <w:p w14:paraId="208BFB0F"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352B217A" w14:textId="77777777" w:rsidR="00467D40" w:rsidRPr="00CC246D" w:rsidRDefault="00467D40" w:rsidP="004C60DC">
            <w:pPr>
              <w:ind w:left="-109"/>
              <w:jc w:val="center"/>
              <w:rPr>
                <w:rFonts w:ascii="Arial" w:hAnsi="Arial" w:cs="Arial"/>
                <w:b/>
                <w:sz w:val="20"/>
                <w:szCs w:val="20"/>
              </w:rPr>
            </w:pPr>
          </w:p>
        </w:tc>
        <w:tc>
          <w:tcPr>
            <w:tcW w:w="548" w:type="dxa"/>
            <w:shd w:val="clear" w:color="auto" w:fill="FFFFFF" w:themeFill="background1"/>
          </w:tcPr>
          <w:p w14:paraId="52B0138B"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47EAAD9D"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1132C04"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278C4FF9"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4CE4D7FA"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023E6778" w14:textId="77777777" w:rsidR="00467D40" w:rsidRPr="00CC246D" w:rsidRDefault="00467D40" w:rsidP="004C60DC">
            <w:pPr>
              <w:ind w:left="-109"/>
              <w:jc w:val="center"/>
              <w:rPr>
                <w:rFonts w:ascii="Arial" w:hAnsi="Arial" w:cs="Arial"/>
                <w:b/>
                <w:sz w:val="20"/>
                <w:szCs w:val="20"/>
              </w:rPr>
            </w:pPr>
          </w:p>
        </w:tc>
        <w:tc>
          <w:tcPr>
            <w:tcW w:w="549" w:type="dxa"/>
            <w:shd w:val="clear" w:color="auto" w:fill="F2F2F2" w:themeFill="background1" w:themeFillShade="F2"/>
          </w:tcPr>
          <w:p w14:paraId="2F140B4F" w14:textId="77777777" w:rsidR="00467D40" w:rsidRPr="00CC246D" w:rsidRDefault="00467D40" w:rsidP="004C60DC">
            <w:pPr>
              <w:ind w:left="-109"/>
              <w:jc w:val="center"/>
              <w:rPr>
                <w:rFonts w:ascii="Arial" w:hAnsi="Arial" w:cs="Arial"/>
                <w:sz w:val="20"/>
                <w:szCs w:val="20"/>
              </w:rPr>
            </w:pPr>
            <w:r w:rsidRPr="00CC246D">
              <w:rPr>
                <w:rFonts w:ascii="Arial" w:hAnsi="Arial" w:cs="Arial"/>
                <w:sz w:val="20"/>
                <w:szCs w:val="20"/>
              </w:rPr>
              <w:t>35</w:t>
            </w:r>
          </w:p>
        </w:tc>
      </w:tr>
      <w:tr w:rsidR="00467D40" w:rsidRPr="00CC246D" w14:paraId="7196DC67" w14:textId="77777777" w:rsidTr="003D225C">
        <w:trPr>
          <w:trHeight w:val="271"/>
        </w:trPr>
        <w:tc>
          <w:tcPr>
            <w:tcW w:w="572" w:type="dxa"/>
            <w:shd w:val="clear" w:color="auto" w:fill="FDE9D9" w:themeFill="accent6" w:themeFillTint="33"/>
          </w:tcPr>
          <w:p w14:paraId="151AE98D" w14:textId="77777777" w:rsidR="00467D40" w:rsidRPr="00CC246D" w:rsidRDefault="00467D40" w:rsidP="004C60DC">
            <w:pPr>
              <w:rPr>
                <w:rFonts w:ascii="Arial" w:hAnsi="Arial" w:cs="Arial"/>
                <w:b/>
                <w:bCs/>
                <w:sz w:val="20"/>
                <w:szCs w:val="20"/>
              </w:rPr>
            </w:pPr>
          </w:p>
        </w:tc>
        <w:tc>
          <w:tcPr>
            <w:tcW w:w="467" w:type="dxa"/>
            <w:shd w:val="clear" w:color="auto" w:fill="F2F2F2" w:themeFill="background1" w:themeFillShade="F2"/>
          </w:tcPr>
          <w:p w14:paraId="447E8E4E" w14:textId="77777777" w:rsidR="00467D40" w:rsidRPr="00CC246D" w:rsidRDefault="00467D40" w:rsidP="004C60DC">
            <w:pPr>
              <w:rPr>
                <w:rFonts w:ascii="Arial" w:hAnsi="Arial" w:cs="Arial"/>
                <w:sz w:val="20"/>
                <w:szCs w:val="20"/>
              </w:rPr>
            </w:pPr>
          </w:p>
        </w:tc>
        <w:tc>
          <w:tcPr>
            <w:tcW w:w="6646" w:type="dxa"/>
            <w:vMerge/>
            <w:shd w:val="clear" w:color="auto" w:fill="EEECE1" w:themeFill="background2"/>
          </w:tcPr>
          <w:p w14:paraId="46261622" w14:textId="77777777" w:rsidR="00467D40" w:rsidRPr="00CC246D" w:rsidRDefault="00467D40" w:rsidP="004C60DC">
            <w:pPr>
              <w:rPr>
                <w:rFonts w:ascii="Arial" w:hAnsi="Arial" w:cs="Arial"/>
                <w:b/>
                <w:bCs/>
                <w:sz w:val="20"/>
                <w:szCs w:val="20"/>
              </w:rPr>
            </w:pPr>
          </w:p>
        </w:tc>
        <w:tc>
          <w:tcPr>
            <w:tcW w:w="467" w:type="dxa"/>
            <w:shd w:val="clear" w:color="auto" w:fill="FFFFFF" w:themeFill="background1"/>
          </w:tcPr>
          <w:p w14:paraId="393C9BDC"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6534094E"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855F2FE"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3457C534"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263527F2" w14:textId="77777777" w:rsidR="00467D40" w:rsidRPr="00CC246D" w:rsidRDefault="00467D40" w:rsidP="004C60DC">
            <w:pPr>
              <w:ind w:left="-109"/>
              <w:jc w:val="center"/>
              <w:rPr>
                <w:rFonts w:ascii="Arial" w:hAnsi="Arial" w:cs="Arial"/>
                <w:b/>
                <w:sz w:val="20"/>
                <w:szCs w:val="20"/>
              </w:rPr>
            </w:pPr>
          </w:p>
        </w:tc>
        <w:tc>
          <w:tcPr>
            <w:tcW w:w="493" w:type="dxa"/>
            <w:shd w:val="clear" w:color="auto" w:fill="FFFFFF" w:themeFill="background1"/>
          </w:tcPr>
          <w:p w14:paraId="604A3066"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92FAFD2" w14:textId="77777777" w:rsidR="00467D40" w:rsidRPr="00CC246D" w:rsidRDefault="00467D40" w:rsidP="004C60DC">
            <w:pPr>
              <w:ind w:left="-109"/>
              <w:jc w:val="center"/>
              <w:rPr>
                <w:rFonts w:ascii="Arial" w:hAnsi="Arial" w:cs="Arial"/>
                <w:b/>
                <w:sz w:val="20"/>
                <w:szCs w:val="20"/>
              </w:rPr>
            </w:pPr>
          </w:p>
        </w:tc>
        <w:tc>
          <w:tcPr>
            <w:tcW w:w="548" w:type="dxa"/>
            <w:shd w:val="clear" w:color="auto" w:fill="FFFFFF" w:themeFill="background1"/>
          </w:tcPr>
          <w:p w14:paraId="5578BAF1"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3A89D79"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46ADF057"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19EA1B17"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451E00E5" w14:textId="77777777" w:rsidR="00467D40" w:rsidRPr="00CC246D" w:rsidRDefault="00467D40" w:rsidP="004C60DC">
            <w:pPr>
              <w:ind w:left="-109"/>
              <w:jc w:val="center"/>
              <w:rPr>
                <w:rFonts w:ascii="Arial" w:hAnsi="Arial" w:cs="Arial"/>
                <w:b/>
                <w:sz w:val="20"/>
                <w:szCs w:val="20"/>
              </w:rPr>
            </w:pPr>
          </w:p>
        </w:tc>
        <w:tc>
          <w:tcPr>
            <w:tcW w:w="467" w:type="dxa"/>
            <w:shd w:val="clear" w:color="auto" w:fill="FFFFFF" w:themeFill="background1"/>
          </w:tcPr>
          <w:p w14:paraId="2B152C3B" w14:textId="77777777" w:rsidR="00467D40" w:rsidRPr="00CC246D" w:rsidRDefault="00467D40" w:rsidP="004C60DC">
            <w:pPr>
              <w:ind w:left="-109"/>
              <w:jc w:val="center"/>
              <w:rPr>
                <w:rFonts w:ascii="Arial" w:hAnsi="Arial" w:cs="Arial"/>
                <w:b/>
                <w:sz w:val="20"/>
                <w:szCs w:val="20"/>
              </w:rPr>
            </w:pPr>
          </w:p>
        </w:tc>
        <w:tc>
          <w:tcPr>
            <w:tcW w:w="549" w:type="dxa"/>
            <w:shd w:val="clear" w:color="auto" w:fill="F2F2F2" w:themeFill="background1" w:themeFillShade="F2"/>
          </w:tcPr>
          <w:p w14:paraId="664EA182" w14:textId="77777777" w:rsidR="00467D40" w:rsidRPr="00CC246D" w:rsidRDefault="00467D40" w:rsidP="004C60DC">
            <w:pPr>
              <w:ind w:left="-109"/>
              <w:jc w:val="center"/>
              <w:rPr>
                <w:rFonts w:ascii="Arial" w:hAnsi="Arial" w:cs="Arial"/>
                <w:sz w:val="20"/>
                <w:szCs w:val="20"/>
              </w:rPr>
            </w:pPr>
            <w:r w:rsidRPr="00CC246D">
              <w:rPr>
                <w:rFonts w:ascii="Arial" w:hAnsi="Arial" w:cs="Arial"/>
                <w:sz w:val="20"/>
                <w:szCs w:val="20"/>
              </w:rPr>
              <w:t>35</w:t>
            </w:r>
          </w:p>
        </w:tc>
      </w:tr>
    </w:tbl>
    <w:p w14:paraId="238D13C6" w14:textId="46ECDB6E" w:rsidR="00467D40" w:rsidRDefault="00467D40" w:rsidP="00870CFB">
      <w:pPr>
        <w:rPr>
          <w:sz w:val="20"/>
          <w:szCs w:val="20"/>
        </w:rPr>
      </w:pPr>
      <w:r>
        <w:rPr>
          <w:rFonts w:ascii="Arial" w:hAnsi="Arial" w:cs="Arial"/>
          <w:b/>
          <w:bCs/>
          <w:i/>
          <w:iCs/>
        </w:rPr>
        <w:t>SEMESTRE 2</w:t>
      </w:r>
    </w:p>
    <w:p w14:paraId="66E3C025" w14:textId="0A723A0F" w:rsidR="00467D40" w:rsidRDefault="00467D40">
      <w:pPr>
        <w:spacing w:after="160" w:line="259" w:lineRule="auto"/>
        <w:rPr>
          <w:sz w:val="20"/>
          <w:szCs w:val="20"/>
        </w:rPr>
      </w:pPr>
    </w:p>
    <w:p w14:paraId="5B2A13C2" w14:textId="7C518B5F" w:rsidR="00467D40" w:rsidRDefault="00467D40">
      <w:pPr>
        <w:spacing w:after="160" w:line="259" w:lineRule="auto"/>
        <w:rPr>
          <w:sz w:val="20"/>
          <w:szCs w:val="20"/>
        </w:rPr>
      </w:pPr>
    </w:p>
    <w:p w14:paraId="5F5CB737" w14:textId="0F9CA8A9" w:rsidR="00467D40" w:rsidRDefault="00467D40">
      <w:pPr>
        <w:spacing w:after="160" w:line="259" w:lineRule="auto"/>
        <w:rPr>
          <w:sz w:val="20"/>
          <w:szCs w:val="20"/>
        </w:rPr>
      </w:pPr>
    </w:p>
    <w:p w14:paraId="07FF1744" w14:textId="0E38EC88" w:rsidR="00467D40" w:rsidRDefault="00467D40">
      <w:pPr>
        <w:spacing w:after="160" w:line="259" w:lineRule="auto"/>
        <w:rPr>
          <w:sz w:val="20"/>
          <w:szCs w:val="20"/>
        </w:rPr>
      </w:pPr>
    </w:p>
    <w:p w14:paraId="38D6DE72" w14:textId="5F75E0DB" w:rsidR="00467D40" w:rsidRDefault="00467D40">
      <w:pPr>
        <w:spacing w:after="160" w:line="259" w:lineRule="auto"/>
        <w:rPr>
          <w:sz w:val="20"/>
          <w:szCs w:val="20"/>
        </w:rPr>
      </w:pPr>
    </w:p>
    <w:p w14:paraId="48401B95" w14:textId="2F5F451E" w:rsidR="00467D40" w:rsidRDefault="00467D40">
      <w:pPr>
        <w:spacing w:after="160" w:line="259" w:lineRule="auto"/>
        <w:rPr>
          <w:sz w:val="20"/>
          <w:szCs w:val="20"/>
        </w:rPr>
      </w:pPr>
    </w:p>
    <w:p w14:paraId="74EB6CA8" w14:textId="2DFE4882" w:rsidR="00467D40" w:rsidRDefault="00467D40">
      <w:pPr>
        <w:spacing w:after="160" w:line="259" w:lineRule="auto"/>
        <w:rPr>
          <w:sz w:val="20"/>
          <w:szCs w:val="20"/>
        </w:rPr>
      </w:pPr>
    </w:p>
    <w:p w14:paraId="0F305F8C" w14:textId="23B75008" w:rsidR="00467D40" w:rsidRDefault="00467D40">
      <w:pPr>
        <w:spacing w:after="160" w:line="259" w:lineRule="auto"/>
        <w:rPr>
          <w:sz w:val="20"/>
          <w:szCs w:val="20"/>
        </w:rPr>
      </w:pPr>
    </w:p>
    <w:p w14:paraId="4A85F8C8" w14:textId="1B90335F" w:rsidR="00467D40" w:rsidRDefault="00467D40">
      <w:pPr>
        <w:spacing w:after="160" w:line="259" w:lineRule="auto"/>
        <w:rPr>
          <w:sz w:val="20"/>
          <w:szCs w:val="20"/>
        </w:rPr>
      </w:pPr>
    </w:p>
    <w:p w14:paraId="060F7591" w14:textId="3A37E4FB" w:rsidR="00467D40" w:rsidRDefault="00467D40">
      <w:pPr>
        <w:spacing w:after="160" w:line="259" w:lineRule="auto"/>
        <w:rPr>
          <w:sz w:val="20"/>
          <w:szCs w:val="20"/>
        </w:rPr>
      </w:pPr>
    </w:p>
    <w:p w14:paraId="0D5843D5" w14:textId="1B93871C" w:rsidR="00467D40" w:rsidRDefault="00467D40">
      <w:pPr>
        <w:spacing w:after="160" w:line="259" w:lineRule="auto"/>
        <w:rPr>
          <w:sz w:val="20"/>
          <w:szCs w:val="20"/>
        </w:rPr>
      </w:pPr>
    </w:p>
    <w:p w14:paraId="05B2F0A7" w14:textId="14807FD8" w:rsidR="00870CFB" w:rsidRDefault="00870CFB">
      <w:pPr>
        <w:spacing w:after="160" w:line="259" w:lineRule="auto"/>
        <w:rPr>
          <w:sz w:val="20"/>
          <w:szCs w:val="20"/>
        </w:rPr>
      </w:pPr>
    </w:p>
    <w:p w14:paraId="20B532B3" w14:textId="480CAD7D" w:rsidR="00870CFB" w:rsidRDefault="00870CFB">
      <w:pPr>
        <w:spacing w:after="160" w:line="259" w:lineRule="auto"/>
        <w:rPr>
          <w:sz w:val="20"/>
          <w:szCs w:val="20"/>
        </w:rPr>
      </w:pPr>
    </w:p>
    <w:p w14:paraId="29686988" w14:textId="09AA4A5E" w:rsidR="00870CFB" w:rsidRDefault="00870CFB">
      <w:pPr>
        <w:spacing w:after="160" w:line="259" w:lineRule="auto"/>
        <w:rPr>
          <w:sz w:val="20"/>
          <w:szCs w:val="20"/>
        </w:rPr>
      </w:pPr>
    </w:p>
    <w:p w14:paraId="64F3BBCF" w14:textId="51E6DB88" w:rsidR="00870CFB" w:rsidRDefault="00870CFB">
      <w:pPr>
        <w:spacing w:after="160" w:line="259" w:lineRule="auto"/>
        <w:rPr>
          <w:sz w:val="20"/>
          <w:szCs w:val="20"/>
        </w:rPr>
      </w:pPr>
    </w:p>
    <w:p w14:paraId="2080DC9B" w14:textId="00295C3D" w:rsidR="00870CFB" w:rsidRDefault="00870CFB">
      <w:pPr>
        <w:spacing w:after="160" w:line="259" w:lineRule="auto"/>
        <w:rPr>
          <w:sz w:val="20"/>
          <w:szCs w:val="20"/>
        </w:rPr>
      </w:pPr>
    </w:p>
    <w:p w14:paraId="4DC42EA8" w14:textId="21A10F66" w:rsidR="00870CFB" w:rsidRDefault="00870CFB">
      <w:pPr>
        <w:spacing w:after="160" w:line="259" w:lineRule="auto"/>
        <w:rPr>
          <w:sz w:val="20"/>
          <w:szCs w:val="20"/>
        </w:rPr>
      </w:pPr>
    </w:p>
    <w:p w14:paraId="3AD88DBA" w14:textId="1180588B" w:rsidR="00870CFB" w:rsidRDefault="00870CFB">
      <w:pPr>
        <w:spacing w:after="160" w:line="259" w:lineRule="auto"/>
        <w:rPr>
          <w:sz w:val="20"/>
          <w:szCs w:val="20"/>
        </w:rPr>
      </w:pPr>
    </w:p>
    <w:p w14:paraId="03D178C8" w14:textId="089368E9" w:rsidR="00870CFB" w:rsidRDefault="00870CFB">
      <w:pPr>
        <w:spacing w:after="160" w:line="259" w:lineRule="auto"/>
        <w:rPr>
          <w:sz w:val="20"/>
          <w:szCs w:val="20"/>
        </w:rPr>
      </w:pPr>
    </w:p>
    <w:p w14:paraId="1A2C5AA9" w14:textId="6D650B20" w:rsidR="00870CFB" w:rsidRDefault="00870CFB">
      <w:pPr>
        <w:spacing w:after="160" w:line="259" w:lineRule="auto"/>
        <w:rPr>
          <w:sz w:val="20"/>
          <w:szCs w:val="20"/>
        </w:rPr>
      </w:pPr>
    </w:p>
    <w:p w14:paraId="5868B998" w14:textId="77777777" w:rsidR="00870CFB" w:rsidRDefault="00870CFB">
      <w:pPr>
        <w:spacing w:after="160" w:line="259" w:lineRule="auto"/>
        <w:rPr>
          <w:sz w:val="20"/>
          <w:szCs w:val="20"/>
        </w:rPr>
      </w:pPr>
    </w:p>
    <w:p w14:paraId="63A523C4" w14:textId="226D0AC7" w:rsidR="00467D40" w:rsidRDefault="00467D40">
      <w:pPr>
        <w:jc w:val="left"/>
        <w:rPr>
          <w:sz w:val="20"/>
          <w:szCs w:val="20"/>
        </w:rPr>
      </w:pPr>
      <w:r>
        <w:rPr>
          <w:sz w:val="20"/>
          <w:szCs w:val="20"/>
        </w:rPr>
        <w:br w:type="page"/>
      </w:r>
    </w:p>
    <w:p w14:paraId="632065A1" w14:textId="2054601E" w:rsidR="00870CFB" w:rsidRDefault="00870CFB" w:rsidP="00870CFB">
      <w:pPr>
        <w:rPr>
          <w:sz w:val="20"/>
          <w:szCs w:val="20"/>
        </w:rPr>
      </w:pPr>
      <w:r>
        <w:rPr>
          <w:rFonts w:ascii="Arial" w:hAnsi="Arial" w:cs="Arial"/>
          <w:b/>
          <w:bCs/>
          <w:i/>
          <w:iCs/>
        </w:rPr>
        <w:lastRenderedPageBreak/>
        <w:t>SEMESTRE 3</w:t>
      </w:r>
    </w:p>
    <w:p w14:paraId="4C434A63" w14:textId="65F924E9" w:rsidR="00467D40" w:rsidRDefault="00467D40">
      <w:pPr>
        <w:spacing w:after="160" w:line="259" w:lineRule="auto"/>
        <w:rPr>
          <w:sz w:val="20"/>
          <w:szCs w:val="20"/>
        </w:rPr>
      </w:pPr>
    </w:p>
    <w:p w14:paraId="2209FE40" w14:textId="2723A5C7" w:rsidR="00870CFB" w:rsidRDefault="00870CFB">
      <w:pPr>
        <w:spacing w:after="160" w:line="259" w:lineRule="auto"/>
        <w:rPr>
          <w:sz w:val="20"/>
          <w:szCs w:val="20"/>
        </w:rPr>
      </w:pPr>
    </w:p>
    <w:p w14:paraId="1D9B799E" w14:textId="5B44A8A7" w:rsidR="00870CFB" w:rsidRDefault="00870CFB">
      <w:pPr>
        <w:spacing w:after="160" w:line="259" w:lineRule="auto"/>
        <w:rPr>
          <w:sz w:val="20"/>
          <w:szCs w:val="20"/>
        </w:rPr>
      </w:pPr>
    </w:p>
    <w:p w14:paraId="7406FF48" w14:textId="50AEDF7C" w:rsidR="00870CFB" w:rsidRDefault="00870CFB">
      <w:pPr>
        <w:spacing w:after="160" w:line="259" w:lineRule="auto"/>
        <w:rPr>
          <w:sz w:val="20"/>
          <w:szCs w:val="20"/>
        </w:rPr>
      </w:pPr>
    </w:p>
    <w:p w14:paraId="5FC07BC6" w14:textId="43D9AB63" w:rsidR="00870CFB" w:rsidRDefault="00870CFB">
      <w:pPr>
        <w:spacing w:after="160" w:line="259" w:lineRule="auto"/>
        <w:rPr>
          <w:sz w:val="20"/>
          <w:szCs w:val="20"/>
        </w:rPr>
      </w:pPr>
    </w:p>
    <w:p w14:paraId="1090BFD2" w14:textId="658D9F44" w:rsidR="00870CFB" w:rsidRDefault="00870CFB">
      <w:pPr>
        <w:spacing w:after="160" w:line="259" w:lineRule="auto"/>
        <w:rPr>
          <w:sz w:val="20"/>
          <w:szCs w:val="20"/>
        </w:rPr>
      </w:pPr>
    </w:p>
    <w:p w14:paraId="0523E453" w14:textId="2AE571CB" w:rsidR="00870CFB" w:rsidRDefault="00870CFB">
      <w:pPr>
        <w:spacing w:after="160" w:line="259" w:lineRule="auto"/>
        <w:rPr>
          <w:sz w:val="20"/>
          <w:szCs w:val="20"/>
        </w:rPr>
      </w:pPr>
    </w:p>
    <w:p w14:paraId="3F4B4360" w14:textId="77777777" w:rsidR="00870CFB" w:rsidRDefault="00870CFB">
      <w:pPr>
        <w:spacing w:after="160" w:line="259" w:lineRule="auto"/>
        <w:rPr>
          <w:sz w:val="20"/>
          <w:szCs w:val="20"/>
        </w:rPr>
      </w:pPr>
    </w:p>
    <w:p w14:paraId="004EBE81" w14:textId="5DF5BA7E" w:rsidR="00054B7C" w:rsidRPr="003250EB" w:rsidRDefault="00054B7C" w:rsidP="004C60DC">
      <w:pPr>
        <w:rPr>
          <w:b/>
          <w:bCs/>
          <w:i/>
          <w:iCs/>
          <w:color w:val="0070C0"/>
        </w:rPr>
      </w:pPr>
    </w:p>
    <w:tbl>
      <w:tblPr>
        <w:tblStyle w:val="Grilledutableau"/>
        <w:tblpPr w:leftFromText="141" w:rightFromText="141" w:vertAnchor="page" w:horzAnchor="margin" w:tblpY="1359"/>
        <w:tblW w:w="14412"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572"/>
        <w:gridCol w:w="466"/>
        <w:gridCol w:w="6647"/>
        <w:gridCol w:w="467"/>
        <w:gridCol w:w="467"/>
        <w:gridCol w:w="467"/>
        <w:gridCol w:w="467"/>
        <w:gridCol w:w="467"/>
        <w:gridCol w:w="493"/>
        <w:gridCol w:w="467"/>
        <w:gridCol w:w="547"/>
        <w:gridCol w:w="467"/>
        <w:gridCol w:w="467"/>
        <w:gridCol w:w="467"/>
        <w:gridCol w:w="467"/>
        <w:gridCol w:w="467"/>
        <w:gridCol w:w="550"/>
      </w:tblGrid>
      <w:tr w:rsidR="00713CA3" w14:paraId="7F1CCBAC" w14:textId="77777777" w:rsidTr="003D225C">
        <w:trPr>
          <w:cantSplit/>
          <w:trHeight w:val="1233"/>
        </w:trPr>
        <w:tc>
          <w:tcPr>
            <w:tcW w:w="572" w:type="dxa"/>
            <w:textDirection w:val="btLr"/>
          </w:tcPr>
          <w:p w14:paraId="67EEFBD4" w14:textId="67C75311" w:rsidR="00713CA3" w:rsidRPr="00713CA3" w:rsidRDefault="00713CA3" w:rsidP="00CC246D">
            <w:pPr>
              <w:ind w:left="113" w:right="113"/>
              <w:jc w:val="center"/>
              <w:rPr>
                <w:rFonts w:ascii="Arial" w:hAnsi="Arial" w:cs="Arial"/>
              </w:rPr>
            </w:pPr>
            <w:r w:rsidRPr="00CC246D">
              <w:rPr>
                <w:rFonts w:ascii="Arial" w:hAnsi="Arial" w:cs="Arial"/>
                <w:sz w:val="20"/>
                <w:szCs w:val="18"/>
              </w:rPr>
              <w:t>S</w:t>
            </w:r>
            <w:r w:rsidR="00CC246D" w:rsidRPr="00CC246D">
              <w:rPr>
                <w:rFonts w:ascii="Arial" w:hAnsi="Arial" w:cs="Arial"/>
                <w:sz w:val="20"/>
                <w:szCs w:val="18"/>
              </w:rPr>
              <w:t>emestre</w:t>
            </w:r>
          </w:p>
        </w:tc>
        <w:tc>
          <w:tcPr>
            <w:tcW w:w="466" w:type="dxa"/>
            <w:textDirection w:val="btLr"/>
          </w:tcPr>
          <w:p w14:paraId="563FF139" w14:textId="77777777" w:rsidR="00713CA3" w:rsidRPr="00713CA3" w:rsidRDefault="00713CA3" w:rsidP="004C60DC">
            <w:pPr>
              <w:ind w:left="113" w:right="113"/>
              <w:rPr>
                <w:rFonts w:ascii="Arial" w:hAnsi="Arial" w:cs="Arial"/>
                <w:sz w:val="19"/>
                <w:szCs w:val="19"/>
              </w:rPr>
            </w:pPr>
            <w:r w:rsidRPr="00CC246D">
              <w:rPr>
                <w:rFonts w:ascii="Arial" w:hAnsi="Arial" w:cs="Arial"/>
                <w:sz w:val="20"/>
                <w:szCs w:val="19"/>
              </w:rPr>
              <w:t>Séquences</w:t>
            </w:r>
          </w:p>
        </w:tc>
        <w:tc>
          <w:tcPr>
            <w:tcW w:w="6647" w:type="dxa"/>
          </w:tcPr>
          <w:p w14:paraId="6E15ED93" w14:textId="77777777" w:rsidR="00713CA3" w:rsidRPr="00713CA3" w:rsidRDefault="00713CA3" w:rsidP="004C60DC">
            <w:pPr>
              <w:rPr>
                <w:rFonts w:ascii="Arial" w:hAnsi="Arial" w:cs="Arial"/>
              </w:rPr>
            </w:pPr>
          </w:p>
          <w:p w14:paraId="5A480062" w14:textId="77777777" w:rsidR="00713CA3" w:rsidRPr="00713CA3" w:rsidRDefault="00713CA3" w:rsidP="004C60DC">
            <w:pPr>
              <w:jc w:val="center"/>
              <w:rPr>
                <w:rFonts w:ascii="Arial" w:hAnsi="Arial" w:cs="Arial"/>
                <w:b/>
                <w:bCs/>
              </w:rPr>
            </w:pPr>
            <w:r w:rsidRPr="00713CA3">
              <w:rPr>
                <w:rFonts w:ascii="Arial" w:hAnsi="Arial" w:cs="Arial"/>
                <w:b/>
                <w:bCs/>
                <w:sz w:val="32"/>
                <w:szCs w:val="32"/>
              </w:rPr>
              <w:t>Modules et séquences</w:t>
            </w:r>
          </w:p>
          <w:p w14:paraId="1743A3AB" w14:textId="77777777" w:rsidR="00713CA3" w:rsidRPr="00713CA3" w:rsidRDefault="00713CA3" w:rsidP="004C60DC">
            <w:pPr>
              <w:rPr>
                <w:rFonts w:ascii="Arial" w:hAnsi="Arial" w:cs="Arial"/>
                <w:b/>
                <w:bCs/>
              </w:rPr>
            </w:pPr>
          </w:p>
        </w:tc>
        <w:tc>
          <w:tcPr>
            <w:tcW w:w="467" w:type="dxa"/>
            <w:shd w:val="clear" w:color="auto" w:fill="D6E3BC" w:themeFill="accent3" w:themeFillTint="66"/>
            <w:textDirection w:val="btLr"/>
          </w:tcPr>
          <w:p w14:paraId="7AE7A953"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C11</w:t>
            </w:r>
          </w:p>
        </w:tc>
        <w:tc>
          <w:tcPr>
            <w:tcW w:w="467" w:type="dxa"/>
            <w:shd w:val="clear" w:color="auto" w:fill="D6E3BC" w:themeFill="accent3" w:themeFillTint="66"/>
            <w:textDirection w:val="btLr"/>
          </w:tcPr>
          <w:p w14:paraId="2457D9C7"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C12</w:t>
            </w:r>
          </w:p>
        </w:tc>
        <w:tc>
          <w:tcPr>
            <w:tcW w:w="467" w:type="dxa"/>
            <w:shd w:val="clear" w:color="auto" w:fill="D6E3BC" w:themeFill="accent3" w:themeFillTint="66"/>
            <w:textDirection w:val="btLr"/>
          </w:tcPr>
          <w:p w14:paraId="594A6E40"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C13</w:t>
            </w:r>
          </w:p>
        </w:tc>
        <w:tc>
          <w:tcPr>
            <w:tcW w:w="467" w:type="dxa"/>
            <w:shd w:val="clear" w:color="auto" w:fill="D6E3BC" w:themeFill="accent3" w:themeFillTint="66"/>
            <w:textDirection w:val="btLr"/>
          </w:tcPr>
          <w:p w14:paraId="1774679E"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C14</w:t>
            </w:r>
          </w:p>
        </w:tc>
        <w:tc>
          <w:tcPr>
            <w:tcW w:w="467" w:type="dxa"/>
            <w:shd w:val="clear" w:color="auto" w:fill="FABF8F" w:themeFill="accent6" w:themeFillTint="99"/>
            <w:textDirection w:val="btLr"/>
          </w:tcPr>
          <w:p w14:paraId="67B7CE1F"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C21</w:t>
            </w:r>
          </w:p>
        </w:tc>
        <w:tc>
          <w:tcPr>
            <w:tcW w:w="493" w:type="dxa"/>
            <w:shd w:val="clear" w:color="auto" w:fill="FABF8F" w:themeFill="accent6" w:themeFillTint="99"/>
            <w:textDirection w:val="btLr"/>
          </w:tcPr>
          <w:p w14:paraId="116B5E2C"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C22</w:t>
            </w:r>
          </w:p>
        </w:tc>
        <w:tc>
          <w:tcPr>
            <w:tcW w:w="467" w:type="dxa"/>
            <w:shd w:val="clear" w:color="auto" w:fill="FABF8F" w:themeFill="accent6" w:themeFillTint="99"/>
            <w:textDirection w:val="btLr"/>
          </w:tcPr>
          <w:p w14:paraId="5F086878"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C23</w:t>
            </w:r>
          </w:p>
        </w:tc>
        <w:tc>
          <w:tcPr>
            <w:tcW w:w="547" w:type="dxa"/>
            <w:shd w:val="clear" w:color="auto" w:fill="B8CCE4" w:themeFill="accent1" w:themeFillTint="66"/>
            <w:textDirection w:val="btLr"/>
          </w:tcPr>
          <w:p w14:paraId="609C9D0E"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C31</w:t>
            </w:r>
          </w:p>
        </w:tc>
        <w:tc>
          <w:tcPr>
            <w:tcW w:w="467" w:type="dxa"/>
            <w:shd w:val="clear" w:color="auto" w:fill="B8CCE4" w:themeFill="accent1" w:themeFillTint="66"/>
            <w:textDirection w:val="btLr"/>
          </w:tcPr>
          <w:p w14:paraId="73421DA4"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C32</w:t>
            </w:r>
          </w:p>
        </w:tc>
        <w:tc>
          <w:tcPr>
            <w:tcW w:w="467" w:type="dxa"/>
            <w:shd w:val="clear" w:color="auto" w:fill="B8CCE4" w:themeFill="accent1" w:themeFillTint="66"/>
            <w:textDirection w:val="btLr"/>
          </w:tcPr>
          <w:p w14:paraId="4A780A93"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C33</w:t>
            </w:r>
          </w:p>
        </w:tc>
        <w:tc>
          <w:tcPr>
            <w:tcW w:w="467" w:type="dxa"/>
            <w:shd w:val="clear" w:color="auto" w:fill="F8D968"/>
            <w:textDirection w:val="btLr"/>
          </w:tcPr>
          <w:p w14:paraId="7A3A75C0"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C41</w:t>
            </w:r>
          </w:p>
        </w:tc>
        <w:tc>
          <w:tcPr>
            <w:tcW w:w="467" w:type="dxa"/>
            <w:shd w:val="clear" w:color="auto" w:fill="F8D968"/>
            <w:textDirection w:val="btLr"/>
          </w:tcPr>
          <w:p w14:paraId="2FC44A7A"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C42</w:t>
            </w:r>
          </w:p>
        </w:tc>
        <w:tc>
          <w:tcPr>
            <w:tcW w:w="467" w:type="dxa"/>
            <w:shd w:val="clear" w:color="auto" w:fill="F8D968"/>
            <w:textDirection w:val="btLr"/>
          </w:tcPr>
          <w:p w14:paraId="1869EA63" w14:textId="77777777" w:rsidR="00713CA3" w:rsidRPr="00713CA3" w:rsidRDefault="00713CA3" w:rsidP="004C60DC">
            <w:pPr>
              <w:ind w:left="-109" w:right="113"/>
              <w:jc w:val="center"/>
              <w:rPr>
                <w:rFonts w:ascii="Arial" w:hAnsi="Arial" w:cs="Arial"/>
                <w:b/>
                <w:bCs/>
                <w:sz w:val="20"/>
                <w:szCs w:val="20"/>
              </w:rPr>
            </w:pPr>
            <w:r w:rsidRPr="00713CA3">
              <w:rPr>
                <w:rFonts w:ascii="Arial" w:hAnsi="Arial" w:cs="Arial"/>
                <w:b/>
                <w:bCs/>
                <w:sz w:val="20"/>
                <w:szCs w:val="20"/>
              </w:rPr>
              <w:t>C43</w:t>
            </w:r>
          </w:p>
        </w:tc>
        <w:tc>
          <w:tcPr>
            <w:tcW w:w="550" w:type="dxa"/>
            <w:shd w:val="clear" w:color="auto" w:fill="F2F2F2" w:themeFill="background1" w:themeFillShade="F2"/>
            <w:textDirection w:val="btLr"/>
          </w:tcPr>
          <w:p w14:paraId="3251970E" w14:textId="0CDD976A" w:rsidR="00713CA3" w:rsidRPr="00CC246D" w:rsidRDefault="00CC246D" w:rsidP="004C60DC">
            <w:pPr>
              <w:ind w:left="-109" w:right="113"/>
              <w:jc w:val="center"/>
              <w:rPr>
                <w:rFonts w:ascii="Arial" w:hAnsi="Arial" w:cs="Arial"/>
                <w:bCs/>
                <w:sz w:val="16"/>
                <w:szCs w:val="16"/>
              </w:rPr>
            </w:pPr>
            <w:r w:rsidRPr="00CC246D">
              <w:rPr>
                <w:rFonts w:ascii="Arial" w:hAnsi="Arial" w:cs="Arial"/>
                <w:bCs/>
                <w:sz w:val="20"/>
                <w:szCs w:val="16"/>
              </w:rPr>
              <w:t>Heures</w:t>
            </w:r>
          </w:p>
        </w:tc>
      </w:tr>
      <w:tr w:rsidR="00713CA3" w:rsidRPr="008E7FAC" w14:paraId="6BFE3315" w14:textId="77777777" w:rsidTr="00736771">
        <w:trPr>
          <w:cantSplit/>
          <w:trHeight w:val="274"/>
        </w:trPr>
        <w:tc>
          <w:tcPr>
            <w:tcW w:w="572" w:type="dxa"/>
          </w:tcPr>
          <w:p w14:paraId="0EBE92A7" w14:textId="77777777" w:rsidR="00713CA3" w:rsidRPr="00713CA3" w:rsidRDefault="00713CA3" w:rsidP="004C60DC">
            <w:pPr>
              <w:rPr>
                <w:rFonts w:ascii="Arial" w:hAnsi="Arial" w:cs="Arial"/>
                <w:b/>
                <w:bCs/>
                <w:sz w:val="20"/>
                <w:szCs w:val="20"/>
              </w:rPr>
            </w:pPr>
            <w:r w:rsidRPr="00713CA3">
              <w:rPr>
                <w:rFonts w:ascii="Arial" w:hAnsi="Arial" w:cs="Arial"/>
                <w:b/>
                <w:bCs/>
                <w:sz w:val="20"/>
                <w:szCs w:val="20"/>
              </w:rPr>
              <w:t>S31</w:t>
            </w:r>
          </w:p>
        </w:tc>
        <w:tc>
          <w:tcPr>
            <w:tcW w:w="466" w:type="dxa"/>
          </w:tcPr>
          <w:p w14:paraId="400CCC3C" w14:textId="77777777" w:rsidR="00713CA3" w:rsidRPr="00713CA3" w:rsidRDefault="00713CA3" w:rsidP="004C60DC">
            <w:pPr>
              <w:rPr>
                <w:rFonts w:ascii="Arial" w:hAnsi="Arial" w:cs="Arial"/>
                <w:sz w:val="20"/>
                <w:szCs w:val="20"/>
              </w:rPr>
            </w:pPr>
          </w:p>
        </w:tc>
        <w:tc>
          <w:tcPr>
            <w:tcW w:w="6647" w:type="dxa"/>
            <w:shd w:val="clear" w:color="auto" w:fill="C6D9F1" w:themeFill="text2" w:themeFillTint="33"/>
          </w:tcPr>
          <w:p w14:paraId="46040325" w14:textId="2646C983" w:rsidR="00713CA3" w:rsidRPr="00713CA3" w:rsidRDefault="00713CA3" w:rsidP="004C60DC">
            <w:pPr>
              <w:rPr>
                <w:rFonts w:ascii="Arial" w:hAnsi="Arial" w:cs="Arial"/>
                <w:b/>
                <w:bCs/>
                <w:sz w:val="20"/>
                <w:szCs w:val="20"/>
              </w:rPr>
            </w:pPr>
            <w:r w:rsidRPr="00713CA3">
              <w:rPr>
                <w:rFonts w:ascii="Arial" w:hAnsi="Arial" w:cs="Arial"/>
                <w:b/>
                <w:bCs/>
                <w:sz w:val="18"/>
                <w:szCs w:val="18"/>
              </w:rPr>
              <w:t>OPTIMISER LA PRODUC</w:t>
            </w:r>
            <w:r w:rsidR="00467D40">
              <w:rPr>
                <w:rFonts w:ascii="Arial" w:hAnsi="Arial" w:cs="Arial"/>
                <w:b/>
                <w:bCs/>
                <w:sz w:val="18"/>
                <w:szCs w:val="18"/>
              </w:rPr>
              <w:t>TION / OPTIMISER LA NAVIGABILITÉ</w:t>
            </w:r>
          </w:p>
        </w:tc>
        <w:tc>
          <w:tcPr>
            <w:tcW w:w="467" w:type="dxa"/>
            <w:shd w:val="clear" w:color="auto" w:fill="C6D9F1" w:themeFill="text2" w:themeFillTint="33"/>
            <w:textDirection w:val="btLr"/>
          </w:tcPr>
          <w:p w14:paraId="5A5ACE38"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68A62FC1"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4A82F127"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1C6A508B"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35A0A323" w14:textId="77777777" w:rsidR="00713CA3" w:rsidRPr="00713CA3" w:rsidRDefault="00713CA3" w:rsidP="004C60DC">
            <w:pPr>
              <w:ind w:left="-109" w:right="113"/>
              <w:jc w:val="center"/>
              <w:rPr>
                <w:rFonts w:ascii="Arial" w:hAnsi="Arial" w:cs="Arial"/>
                <w:b/>
                <w:bCs/>
                <w:sz w:val="20"/>
                <w:szCs w:val="20"/>
              </w:rPr>
            </w:pPr>
          </w:p>
        </w:tc>
        <w:tc>
          <w:tcPr>
            <w:tcW w:w="493" w:type="dxa"/>
            <w:shd w:val="clear" w:color="auto" w:fill="C6D9F1" w:themeFill="text2" w:themeFillTint="33"/>
            <w:textDirection w:val="btLr"/>
          </w:tcPr>
          <w:p w14:paraId="6E9F49DB"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6FE15615" w14:textId="77777777" w:rsidR="00713CA3" w:rsidRPr="00713CA3" w:rsidRDefault="00713CA3" w:rsidP="004C60DC">
            <w:pPr>
              <w:ind w:left="-109" w:right="113"/>
              <w:jc w:val="center"/>
              <w:rPr>
                <w:rFonts w:ascii="Arial" w:hAnsi="Arial" w:cs="Arial"/>
                <w:b/>
                <w:bCs/>
                <w:sz w:val="20"/>
                <w:szCs w:val="20"/>
              </w:rPr>
            </w:pPr>
          </w:p>
        </w:tc>
        <w:tc>
          <w:tcPr>
            <w:tcW w:w="547" w:type="dxa"/>
            <w:shd w:val="clear" w:color="auto" w:fill="C6D9F1" w:themeFill="text2" w:themeFillTint="33"/>
            <w:textDirection w:val="btLr"/>
          </w:tcPr>
          <w:p w14:paraId="32B069D4"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34D8A9C8"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76F6273C"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5C4C10DF"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6D302063" w14:textId="77777777" w:rsidR="00713CA3" w:rsidRPr="00713CA3" w:rsidRDefault="00713CA3" w:rsidP="004C60DC">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6A576CF3" w14:textId="77777777" w:rsidR="00713CA3" w:rsidRPr="00713CA3" w:rsidRDefault="00713CA3" w:rsidP="004C60DC">
            <w:pPr>
              <w:ind w:left="-109" w:right="113"/>
              <w:jc w:val="center"/>
              <w:rPr>
                <w:rFonts w:ascii="Arial" w:hAnsi="Arial" w:cs="Arial"/>
                <w:b/>
                <w:bCs/>
                <w:sz w:val="20"/>
                <w:szCs w:val="20"/>
              </w:rPr>
            </w:pPr>
          </w:p>
        </w:tc>
        <w:tc>
          <w:tcPr>
            <w:tcW w:w="550" w:type="dxa"/>
            <w:shd w:val="clear" w:color="auto" w:fill="C6D9F1" w:themeFill="text2" w:themeFillTint="33"/>
            <w:textDirection w:val="btLr"/>
          </w:tcPr>
          <w:p w14:paraId="36FB9133" w14:textId="77777777" w:rsidR="00713CA3" w:rsidRPr="00713CA3" w:rsidRDefault="00713CA3" w:rsidP="004C60DC">
            <w:pPr>
              <w:ind w:left="-109" w:right="113"/>
              <w:jc w:val="center"/>
              <w:rPr>
                <w:rFonts w:ascii="Arial" w:hAnsi="Arial" w:cs="Arial"/>
                <w:b/>
                <w:bCs/>
                <w:sz w:val="20"/>
                <w:szCs w:val="20"/>
              </w:rPr>
            </w:pPr>
          </w:p>
        </w:tc>
      </w:tr>
      <w:tr w:rsidR="00713CA3" w:rsidRPr="008E7FAC" w14:paraId="0A4FD620" w14:textId="77777777" w:rsidTr="00736771">
        <w:trPr>
          <w:cantSplit/>
          <w:trHeight w:val="260"/>
        </w:trPr>
        <w:tc>
          <w:tcPr>
            <w:tcW w:w="572" w:type="dxa"/>
          </w:tcPr>
          <w:p w14:paraId="11FA9981" w14:textId="77777777" w:rsidR="00713CA3" w:rsidRPr="00713CA3" w:rsidRDefault="00713CA3" w:rsidP="004C60DC">
            <w:pPr>
              <w:rPr>
                <w:rFonts w:ascii="Arial" w:hAnsi="Arial" w:cs="Arial"/>
                <w:b/>
                <w:bCs/>
                <w:sz w:val="20"/>
                <w:szCs w:val="20"/>
              </w:rPr>
            </w:pPr>
          </w:p>
        </w:tc>
        <w:tc>
          <w:tcPr>
            <w:tcW w:w="466" w:type="dxa"/>
          </w:tcPr>
          <w:p w14:paraId="55DF9A7E" w14:textId="77777777" w:rsidR="00713CA3" w:rsidRPr="00713CA3" w:rsidRDefault="00713CA3" w:rsidP="004C60DC">
            <w:pPr>
              <w:rPr>
                <w:rFonts w:ascii="Arial" w:hAnsi="Arial" w:cs="Arial"/>
                <w:sz w:val="20"/>
                <w:szCs w:val="20"/>
              </w:rPr>
            </w:pPr>
          </w:p>
        </w:tc>
        <w:tc>
          <w:tcPr>
            <w:tcW w:w="6647" w:type="dxa"/>
            <w:shd w:val="clear" w:color="auto" w:fill="EAF1DD" w:themeFill="accent3" w:themeFillTint="33"/>
          </w:tcPr>
          <w:p w14:paraId="7E36A930" w14:textId="70D4D7F0" w:rsidR="00713CA3" w:rsidRPr="00713CA3" w:rsidRDefault="00713CA3" w:rsidP="004C60DC">
            <w:pPr>
              <w:rPr>
                <w:rFonts w:ascii="Arial" w:hAnsi="Arial" w:cs="Arial"/>
                <w:b/>
                <w:bCs/>
                <w:sz w:val="20"/>
                <w:szCs w:val="20"/>
              </w:rPr>
            </w:pPr>
            <w:r w:rsidRPr="00713CA3">
              <w:rPr>
                <w:rFonts w:ascii="Arial" w:hAnsi="Arial" w:cs="Arial"/>
                <w:b/>
                <w:bCs/>
                <w:sz w:val="20"/>
                <w:szCs w:val="20"/>
              </w:rPr>
              <w:t xml:space="preserve">Module </w:t>
            </w:r>
            <w:r>
              <w:rPr>
                <w:rFonts w:ascii="Arial" w:hAnsi="Arial" w:cs="Arial"/>
                <w:b/>
                <w:bCs/>
                <w:sz w:val="20"/>
                <w:szCs w:val="20"/>
              </w:rPr>
              <w:t xml:space="preserve">10 – </w:t>
            </w:r>
            <w:r w:rsidRPr="00713CA3">
              <w:rPr>
                <w:rFonts w:ascii="Arial" w:hAnsi="Arial" w:cs="Arial"/>
                <w:b/>
                <w:bCs/>
                <w:sz w:val="20"/>
                <w:szCs w:val="20"/>
              </w:rPr>
              <w:t>Traitement des NC / aléas et écarts de navigabilité</w:t>
            </w:r>
          </w:p>
        </w:tc>
        <w:tc>
          <w:tcPr>
            <w:tcW w:w="467" w:type="dxa"/>
            <w:shd w:val="clear" w:color="auto" w:fill="EAF1DD" w:themeFill="accent3" w:themeFillTint="33"/>
          </w:tcPr>
          <w:p w14:paraId="7BD85EAA" w14:textId="7C49F4F9"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36B4AB93" w14:textId="63BCA76C"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4C26FE25" w14:textId="0DE9F27E"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0EF09FD2" w14:textId="17D15DA8"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402FEE9E" w14:textId="77777777" w:rsidR="00713CA3" w:rsidRPr="00713CA3" w:rsidRDefault="00713CA3" w:rsidP="004C60DC">
            <w:pPr>
              <w:ind w:left="-109"/>
              <w:jc w:val="center"/>
              <w:rPr>
                <w:rFonts w:ascii="Arial" w:hAnsi="Arial" w:cs="Arial"/>
                <w:b/>
                <w:bCs/>
                <w:sz w:val="20"/>
                <w:szCs w:val="20"/>
              </w:rPr>
            </w:pPr>
          </w:p>
        </w:tc>
        <w:tc>
          <w:tcPr>
            <w:tcW w:w="493" w:type="dxa"/>
            <w:shd w:val="clear" w:color="auto" w:fill="EAF1DD" w:themeFill="accent3" w:themeFillTint="33"/>
          </w:tcPr>
          <w:p w14:paraId="09E1E723" w14:textId="77777777" w:rsidR="00713CA3" w:rsidRPr="00713CA3" w:rsidRDefault="00713CA3" w:rsidP="004C60DC">
            <w:pPr>
              <w:ind w:left="-109"/>
              <w:jc w:val="center"/>
              <w:rPr>
                <w:rFonts w:ascii="Arial" w:hAnsi="Arial" w:cs="Arial"/>
                <w:b/>
                <w:bCs/>
                <w:sz w:val="20"/>
                <w:szCs w:val="20"/>
              </w:rPr>
            </w:pPr>
          </w:p>
        </w:tc>
        <w:tc>
          <w:tcPr>
            <w:tcW w:w="467" w:type="dxa"/>
            <w:shd w:val="clear" w:color="auto" w:fill="EAF1DD" w:themeFill="accent3" w:themeFillTint="33"/>
          </w:tcPr>
          <w:p w14:paraId="3A6CE4FC" w14:textId="77777777" w:rsidR="00713CA3" w:rsidRPr="00713CA3" w:rsidRDefault="00713CA3" w:rsidP="004C60DC">
            <w:pPr>
              <w:ind w:left="-109"/>
              <w:jc w:val="center"/>
              <w:rPr>
                <w:rFonts w:ascii="Arial" w:hAnsi="Arial" w:cs="Arial"/>
                <w:b/>
                <w:bCs/>
                <w:sz w:val="20"/>
                <w:szCs w:val="20"/>
              </w:rPr>
            </w:pPr>
          </w:p>
        </w:tc>
        <w:tc>
          <w:tcPr>
            <w:tcW w:w="547" w:type="dxa"/>
            <w:shd w:val="clear" w:color="auto" w:fill="EAF1DD" w:themeFill="accent3" w:themeFillTint="33"/>
          </w:tcPr>
          <w:p w14:paraId="7E996505" w14:textId="77777777" w:rsidR="00713CA3" w:rsidRPr="00713CA3" w:rsidRDefault="00713CA3" w:rsidP="004C60DC">
            <w:pPr>
              <w:ind w:left="-109"/>
              <w:jc w:val="center"/>
              <w:rPr>
                <w:rFonts w:ascii="Arial" w:hAnsi="Arial" w:cs="Arial"/>
                <w:b/>
                <w:bCs/>
                <w:sz w:val="20"/>
                <w:szCs w:val="20"/>
              </w:rPr>
            </w:pPr>
          </w:p>
        </w:tc>
        <w:tc>
          <w:tcPr>
            <w:tcW w:w="467" w:type="dxa"/>
            <w:shd w:val="clear" w:color="auto" w:fill="EAF1DD" w:themeFill="accent3" w:themeFillTint="33"/>
          </w:tcPr>
          <w:p w14:paraId="5DC569F9" w14:textId="13A60F61"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797F6AB7" w14:textId="21C9F91A"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282DF8F3" w14:textId="46335394"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06B44F88" w14:textId="1E06DAE3"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4E5BD24C" w14:textId="160A0290" w:rsidR="00713CA3" w:rsidRPr="00713CA3" w:rsidRDefault="0086511D" w:rsidP="004C60DC">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550" w:type="dxa"/>
            <w:shd w:val="clear" w:color="auto" w:fill="EAF1DD" w:themeFill="accent3" w:themeFillTint="33"/>
            <w:textDirection w:val="btLr"/>
          </w:tcPr>
          <w:p w14:paraId="339F88CC" w14:textId="77777777" w:rsidR="00713CA3" w:rsidRPr="00713CA3" w:rsidRDefault="00713CA3" w:rsidP="004C60DC">
            <w:pPr>
              <w:ind w:left="-109" w:right="113"/>
              <w:jc w:val="center"/>
              <w:rPr>
                <w:rFonts w:ascii="Arial" w:hAnsi="Arial" w:cs="Arial"/>
                <w:b/>
                <w:bCs/>
                <w:sz w:val="20"/>
                <w:szCs w:val="20"/>
              </w:rPr>
            </w:pPr>
          </w:p>
        </w:tc>
      </w:tr>
      <w:tr w:rsidR="00713CA3" w:rsidRPr="008E7FAC" w14:paraId="56FED8F0" w14:textId="77777777" w:rsidTr="003D225C">
        <w:tc>
          <w:tcPr>
            <w:tcW w:w="572" w:type="dxa"/>
            <w:shd w:val="clear" w:color="auto" w:fill="FDE9D9" w:themeFill="accent6" w:themeFillTint="33"/>
          </w:tcPr>
          <w:p w14:paraId="33D63F33" w14:textId="77777777" w:rsidR="00713CA3" w:rsidRPr="00713CA3" w:rsidRDefault="00713CA3" w:rsidP="004C60DC">
            <w:pPr>
              <w:rPr>
                <w:rFonts w:ascii="Arial" w:hAnsi="Arial" w:cs="Arial"/>
                <w:b/>
                <w:bCs/>
                <w:sz w:val="20"/>
                <w:szCs w:val="20"/>
              </w:rPr>
            </w:pPr>
          </w:p>
        </w:tc>
        <w:tc>
          <w:tcPr>
            <w:tcW w:w="466" w:type="dxa"/>
            <w:shd w:val="clear" w:color="auto" w:fill="F2F2F2" w:themeFill="background1" w:themeFillShade="F2"/>
          </w:tcPr>
          <w:p w14:paraId="3D435C7F" w14:textId="77777777" w:rsidR="00713CA3" w:rsidRPr="00713CA3" w:rsidRDefault="00713CA3" w:rsidP="004C60DC">
            <w:pPr>
              <w:rPr>
                <w:rFonts w:ascii="Arial" w:hAnsi="Arial" w:cs="Arial"/>
                <w:sz w:val="20"/>
                <w:szCs w:val="20"/>
              </w:rPr>
            </w:pPr>
            <w:r w:rsidRPr="00713CA3">
              <w:rPr>
                <w:rFonts w:ascii="Arial" w:hAnsi="Arial" w:cs="Arial"/>
                <w:sz w:val="20"/>
                <w:szCs w:val="20"/>
              </w:rPr>
              <w:t>1</w:t>
            </w:r>
          </w:p>
        </w:tc>
        <w:tc>
          <w:tcPr>
            <w:tcW w:w="6647" w:type="dxa"/>
            <w:shd w:val="clear" w:color="auto" w:fill="F2F2F2" w:themeFill="background1" w:themeFillShade="F2"/>
          </w:tcPr>
          <w:p w14:paraId="5C404D3A" w14:textId="77777777" w:rsidR="00713CA3" w:rsidRPr="00713CA3" w:rsidRDefault="00713CA3" w:rsidP="004C60DC">
            <w:pPr>
              <w:rPr>
                <w:rFonts w:ascii="Arial" w:hAnsi="Arial" w:cs="Arial"/>
                <w:sz w:val="20"/>
                <w:szCs w:val="20"/>
              </w:rPr>
            </w:pPr>
            <w:r w:rsidRPr="00713CA3">
              <w:rPr>
                <w:rFonts w:ascii="Arial" w:hAnsi="Arial" w:cs="Arial"/>
                <w:sz w:val="20"/>
                <w:szCs w:val="20"/>
              </w:rPr>
              <w:t>Traitement des non-conformités et des aléas</w:t>
            </w:r>
          </w:p>
        </w:tc>
        <w:tc>
          <w:tcPr>
            <w:tcW w:w="467" w:type="dxa"/>
            <w:shd w:val="clear" w:color="auto" w:fill="FFFFFF" w:themeFill="background1"/>
          </w:tcPr>
          <w:p w14:paraId="7EA93541"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3C6CEF75"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A2B2443"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41AE021"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61517E6" w14:textId="77777777" w:rsidR="00713CA3" w:rsidRPr="00713CA3" w:rsidRDefault="00713CA3" w:rsidP="00713CA3">
            <w:pPr>
              <w:ind w:left="-109"/>
              <w:jc w:val="center"/>
              <w:rPr>
                <w:rFonts w:ascii="Arial" w:hAnsi="Arial" w:cs="Arial"/>
                <w:b/>
                <w:sz w:val="20"/>
                <w:szCs w:val="20"/>
              </w:rPr>
            </w:pPr>
          </w:p>
        </w:tc>
        <w:tc>
          <w:tcPr>
            <w:tcW w:w="493" w:type="dxa"/>
            <w:shd w:val="clear" w:color="auto" w:fill="FFFFFF" w:themeFill="background1"/>
          </w:tcPr>
          <w:p w14:paraId="62429816"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FD17369" w14:textId="77777777" w:rsidR="00713CA3" w:rsidRPr="00713CA3" w:rsidRDefault="00713CA3" w:rsidP="00713CA3">
            <w:pPr>
              <w:ind w:left="-109"/>
              <w:jc w:val="center"/>
              <w:rPr>
                <w:rFonts w:ascii="Arial" w:hAnsi="Arial" w:cs="Arial"/>
                <w:b/>
                <w:sz w:val="20"/>
                <w:szCs w:val="20"/>
              </w:rPr>
            </w:pPr>
          </w:p>
        </w:tc>
        <w:tc>
          <w:tcPr>
            <w:tcW w:w="547" w:type="dxa"/>
            <w:shd w:val="clear" w:color="auto" w:fill="FFFFFF" w:themeFill="background1"/>
          </w:tcPr>
          <w:p w14:paraId="114560CF"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D9F9AA0"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5EFBB328"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914E6DC"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1E98441"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66836EAE" w14:textId="77777777" w:rsidR="00713CA3" w:rsidRPr="00713CA3" w:rsidRDefault="00713CA3" w:rsidP="00713CA3">
            <w:pPr>
              <w:ind w:left="-109"/>
              <w:jc w:val="center"/>
              <w:rPr>
                <w:rFonts w:ascii="Arial" w:hAnsi="Arial" w:cs="Arial"/>
                <w:b/>
                <w:sz w:val="20"/>
                <w:szCs w:val="20"/>
              </w:rPr>
            </w:pPr>
          </w:p>
        </w:tc>
        <w:tc>
          <w:tcPr>
            <w:tcW w:w="550" w:type="dxa"/>
            <w:shd w:val="clear" w:color="auto" w:fill="F2F2F2" w:themeFill="background1" w:themeFillShade="F2"/>
          </w:tcPr>
          <w:p w14:paraId="5B39E479" w14:textId="77777777" w:rsidR="00713CA3" w:rsidRPr="00713CA3" w:rsidRDefault="00713CA3" w:rsidP="004C60DC">
            <w:pPr>
              <w:ind w:left="-109"/>
              <w:jc w:val="center"/>
              <w:rPr>
                <w:rFonts w:ascii="Arial" w:hAnsi="Arial" w:cs="Arial"/>
                <w:sz w:val="20"/>
                <w:szCs w:val="20"/>
              </w:rPr>
            </w:pPr>
            <w:r w:rsidRPr="00713CA3">
              <w:rPr>
                <w:rFonts w:ascii="Arial" w:hAnsi="Arial" w:cs="Arial"/>
                <w:sz w:val="20"/>
                <w:szCs w:val="20"/>
              </w:rPr>
              <w:t>20</w:t>
            </w:r>
          </w:p>
        </w:tc>
      </w:tr>
      <w:tr w:rsidR="00713CA3" w:rsidRPr="008E7FAC" w14:paraId="5A190493" w14:textId="77777777" w:rsidTr="00467D40">
        <w:tc>
          <w:tcPr>
            <w:tcW w:w="572" w:type="dxa"/>
            <w:shd w:val="clear" w:color="auto" w:fill="FDE9D9" w:themeFill="accent6" w:themeFillTint="33"/>
          </w:tcPr>
          <w:p w14:paraId="09D54702" w14:textId="77777777" w:rsidR="00713CA3" w:rsidRPr="00713CA3" w:rsidRDefault="00713CA3" w:rsidP="004C60DC">
            <w:pPr>
              <w:rPr>
                <w:rFonts w:ascii="Arial" w:hAnsi="Arial" w:cs="Arial"/>
                <w:b/>
                <w:bCs/>
                <w:sz w:val="20"/>
                <w:szCs w:val="20"/>
              </w:rPr>
            </w:pPr>
          </w:p>
        </w:tc>
        <w:tc>
          <w:tcPr>
            <w:tcW w:w="466" w:type="dxa"/>
            <w:shd w:val="clear" w:color="auto" w:fill="F2F2F2" w:themeFill="background1" w:themeFillShade="F2"/>
          </w:tcPr>
          <w:p w14:paraId="5611C6B5" w14:textId="77777777" w:rsidR="00713CA3" w:rsidRPr="00713CA3" w:rsidRDefault="00713CA3" w:rsidP="004C60DC">
            <w:pPr>
              <w:rPr>
                <w:rFonts w:ascii="Arial" w:hAnsi="Arial" w:cs="Arial"/>
                <w:sz w:val="20"/>
                <w:szCs w:val="20"/>
              </w:rPr>
            </w:pPr>
            <w:r w:rsidRPr="00713CA3">
              <w:rPr>
                <w:rFonts w:ascii="Arial" w:hAnsi="Arial" w:cs="Arial"/>
                <w:sz w:val="20"/>
                <w:szCs w:val="20"/>
              </w:rPr>
              <w:t>2</w:t>
            </w:r>
          </w:p>
        </w:tc>
        <w:tc>
          <w:tcPr>
            <w:tcW w:w="6647" w:type="dxa"/>
            <w:shd w:val="clear" w:color="auto" w:fill="F2F2F2" w:themeFill="background1" w:themeFillShade="F2"/>
          </w:tcPr>
          <w:p w14:paraId="0300E353" w14:textId="77777777" w:rsidR="00713CA3" w:rsidRPr="00713CA3" w:rsidRDefault="00713CA3" w:rsidP="004C60DC">
            <w:pPr>
              <w:rPr>
                <w:rFonts w:ascii="Arial" w:hAnsi="Arial" w:cs="Arial"/>
                <w:sz w:val="20"/>
                <w:szCs w:val="20"/>
              </w:rPr>
            </w:pPr>
            <w:r w:rsidRPr="00713CA3">
              <w:rPr>
                <w:rFonts w:ascii="Arial" w:hAnsi="Arial" w:cs="Arial"/>
                <w:sz w:val="20"/>
                <w:szCs w:val="20"/>
              </w:rPr>
              <w:t>Plan d’action et évaluation de ce plan d’action</w:t>
            </w:r>
          </w:p>
        </w:tc>
        <w:tc>
          <w:tcPr>
            <w:tcW w:w="467" w:type="dxa"/>
            <w:shd w:val="clear" w:color="auto" w:fill="FFFFFF" w:themeFill="background1"/>
          </w:tcPr>
          <w:p w14:paraId="11400775"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606ABD03"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79E20E0D"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042137D"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1F28B89" w14:textId="77777777" w:rsidR="00713CA3" w:rsidRPr="00713CA3" w:rsidRDefault="00713CA3" w:rsidP="00713CA3">
            <w:pPr>
              <w:ind w:left="-109"/>
              <w:jc w:val="center"/>
              <w:rPr>
                <w:rFonts w:ascii="Arial" w:hAnsi="Arial" w:cs="Arial"/>
                <w:b/>
                <w:sz w:val="20"/>
                <w:szCs w:val="20"/>
              </w:rPr>
            </w:pPr>
          </w:p>
        </w:tc>
        <w:tc>
          <w:tcPr>
            <w:tcW w:w="493" w:type="dxa"/>
            <w:shd w:val="clear" w:color="auto" w:fill="FFFFFF" w:themeFill="background1"/>
          </w:tcPr>
          <w:p w14:paraId="40DFDA9D"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66D29CB0" w14:textId="77777777" w:rsidR="00713CA3" w:rsidRPr="00713CA3" w:rsidRDefault="00713CA3" w:rsidP="00713CA3">
            <w:pPr>
              <w:ind w:left="-109"/>
              <w:jc w:val="center"/>
              <w:rPr>
                <w:rFonts w:ascii="Arial" w:hAnsi="Arial" w:cs="Arial"/>
                <w:b/>
                <w:sz w:val="20"/>
                <w:szCs w:val="20"/>
              </w:rPr>
            </w:pPr>
          </w:p>
        </w:tc>
        <w:tc>
          <w:tcPr>
            <w:tcW w:w="547" w:type="dxa"/>
            <w:shd w:val="clear" w:color="auto" w:fill="FFFFFF" w:themeFill="background1"/>
          </w:tcPr>
          <w:p w14:paraId="38D1FC1B"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6AC16E6C"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19B6248A"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7BA48CE8"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2BEAB1F"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17B7B46F" w14:textId="77777777" w:rsidR="00713CA3" w:rsidRPr="00713CA3" w:rsidRDefault="00713CA3" w:rsidP="00713CA3">
            <w:pPr>
              <w:ind w:left="-109"/>
              <w:jc w:val="center"/>
              <w:rPr>
                <w:rFonts w:ascii="Arial" w:hAnsi="Arial" w:cs="Arial"/>
                <w:b/>
                <w:sz w:val="20"/>
                <w:szCs w:val="20"/>
              </w:rPr>
            </w:pPr>
          </w:p>
        </w:tc>
        <w:tc>
          <w:tcPr>
            <w:tcW w:w="550" w:type="dxa"/>
            <w:shd w:val="clear" w:color="auto" w:fill="F2F2F2" w:themeFill="background1" w:themeFillShade="F2"/>
          </w:tcPr>
          <w:p w14:paraId="7D91B6A6" w14:textId="77777777" w:rsidR="00713CA3" w:rsidRPr="00713CA3" w:rsidRDefault="00713CA3" w:rsidP="004C60DC">
            <w:pPr>
              <w:ind w:left="-109"/>
              <w:jc w:val="center"/>
              <w:rPr>
                <w:rFonts w:ascii="Arial" w:hAnsi="Arial" w:cs="Arial"/>
                <w:sz w:val="20"/>
                <w:szCs w:val="20"/>
              </w:rPr>
            </w:pPr>
            <w:r w:rsidRPr="00713CA3">
              <w:rPr>
                <w:rFonts w:ascii="Arial" w:hAnsi="Arial" w:cs="Arial"/>
                <w:sz w:val="20"/>
                <w:szCs w:val="20"/>
              </w:rPr>
              <w:t>20</w:t>
            </w:r>
          </w:p>
        </w:tc>
      </w:tr>
      <w:tr w:rsidR="00713CA3" w:rsidRPr="008E7FAC" w14:paraId="55DE7F9A" w14:textId="77777777" w:rsidTr="00467D40">
        <w:tc>
          <w:tcPr>
            <w:tcW w:w="572" w:type="dxa"/>
            <w:shd w:val="clear" w:color="auto" w:fill="FDE9D9" w:themeFill="accent6" w:themeFillTint="33"/>
          </w:tcPr>
          <w:p w14:paraId="0CD1686D" w14:textId="77777777" w:rsidR="00713CA3" w:rsidRPr="00713CA3" w:rsidRDefault="00713CA3" w:rsidP="004C60DC">
            <w:pPr>
              <w:rPr>
                <w:rFonts w:ascii="Arial" w:hAnsi="Arial" w:cs="Arial"/>
                <w:b/>
                <w:bCs/>
                <w:sz w:val="20"/>
                <w:szCs w:val="20"/>
              </w:rPr>
            </w:pPr>
          </w:p>
        </w:tc>
        <w:tc>
          <w:tcPr>
            <w:tcW w:w="466" w:type="dxa"/>
            <w:shd w:val="clear" w:color="auto" w:fill="F2F2F2" w:themeFill="background1" w:themeFillShade="F2"/>
          </w:tcPr>
          <w:p w14:paraId="589FDC16" w14:textId="77777777" w:rsidR="00713CA3" w:rsidRPr="00713CA3" w:rsidRDefault="00713CA3" w:rsidP="004C60DC">
            <w:pPr>
              <w:rPr>
                <w:rFonts w:ascii="Arial" w:hAnsi="Arial" w:cs="Arial"/>
                <w:sz w:val="20"/>
                <w:szCs w:val="20"/>
              </w:rPr>
            </w:pPr>
            <w:r w:rsidRPr="00713CA3">
              <w:rPr>
                <w:rFonts w:ascii="Arial" w:hAnsi="Arial" w:cs="Arial"/>
                <w:sz w:val="20"/>
                <w:szCs w:val="20"/>
              </w:rPr>
              <w:t>3</w:t>
            </w:r>
          </w:p>
        </w:tc>
        <w:tc>
          <w:tcPr>
            <w:tcW w:w="6647" w:type="dxa"/>
            <w:shd w:val="clear" w:color="auto" w:fill="F2F2F2" w:themeFill="background1" w:themeFillShade="F2"/>
          </w:tcPr>
          <w:p w14:paraId="07CB2491" w14:textId="77777777" w:rsidR="00713CA3" w:rsidRPr="00713CA3" w:rsidRDefault="00713CA3" w:rsidP="004C60DC">
            <w:pPr>
              <w:rPr>
                <w:rFonts w:ascii="Arial" w:hAnsi="Arial" w:cs="Arial"/>
              </w:rPr>
            </w:pPr>
            <w:r w:rsidRPr="00713CA3">
              <w:rPr>
                <w:rFonts w:ascii="Arial" w:hAnsi="Arial" w:cs="Arial"/>
                <w:sz w:val="20"/>
                <w:szCs w:val="20"/>
              </w:rPr>
              <w:t>Analyse et traitement des écarts de navigabilité. Proposition d’amélioration</w:t>
            </w:r>
          </w:p>
        </w:tc>
        <w:tc>
          <w:tcPr>
            <w:tcW w:w="467" w:type="dxa"/>
            <w:shd w:val="clear" w:color="auto" w:fill="FFFFFF" w:themeFill="background1"/>
          </w:tcPr>
          <w:p w14:paraId="081E36C8"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0A284F75"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477CE2D7"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1D1739CF"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1F117CAA" w14:textId="77777777" w:rsidR="00713CA3" w:rsidRPr="00713CA3" w:rsidRDefault="00713CA3" w:rsidP="00713CA3">
            <w:pPr>
              <w:ind w:left="-109"/>
              <w:jc w:val="center"/>
              <w:rPr>
                <w:rFonts w:ascii="Arial" w:hAnsi="Arial" w:cs="Arial"/>
                <w:b/>
                <w:sz w:val="20"/>
                <w:szCs w:val="20"/>
              </w:rPr>
            </w:pPr>
          </w:p>
        </w:tc>
        <w:tc>
          <w:tcPr>
            <w:tcW w:w="493" w:type="dxa"/>
            <w:shd w:val="clear" w:color="auto" w:fill="FFFFFF" w:themeFill="background1"/>
          </w:tcPr>
          <w:p w14:paraId="7CE83DA7"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4921CD6" w14:textId="77777777" w:rsidR="00713CA3" w:rsidRPr="00713CA3" w:rsidRDefault="00713CA3" w:rsidP="00713CA3">
            <w:pPr>
              <w:ind w:left="-109"/>
              <w:jc w:val="center"/>
              <w:rPr>
                <w:rFonts w:ascii="Arial" w:hAnsi="Arial" w:cs="Arial"/>
                <w:b/>
                <w:sz w:val="20"/>
                <w:szCs w:val="20"/>
              </w:rPr>
            </w:pPr>
          </w:p>
        </w:tc>
        <w:tc>
          <w:tcPr>
            <w:tcW w:w="547" w:type="dxa"/>
            <w:shd w:val="clear" w:color="auto" w:fill="FFFFFF" w:themeFill="background1"/>
          </w:tcPr>
          <w:p w14:paraId="2469309C"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27A95AE"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63CD1936"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4E4D2720"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00E2CFCB"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184A5812" w14:textId="77777777" w:rsidR="00713CA3" w:rsidRPr="00713CA3" w:rsidRDefault="00713CA3" w:rsidP="00713CA3">
            <w:pPr>
              <w:ind w:left="-109"/>
              <w:jc w:val="center"/>
              <w:rPr>
                <w:rFonts w:ascii="Arial" w:hAnsi="Arial" w:cs="Arial"/>
                <w:b/>
                <w:sz w:val="20"/>
                <w:szCs w:val="20"/>
              </w:rPr>
            </w:pPr>
          </w:p>
        </w:tc>
        <w:tc>
          <w:tcPr>
            <w:tcW w:w="550" w:type="dxa"/>
            <w:shd w:val="clear" w:color="auto" w:fill="F2F2F2" w:themeFill="background1" w:themeFillShade="F2"/>
          </w:tcPr>
          <w:p w14:paraId="77215C4A" w14:textId="77777777" w:rsidR="00713CA3" w:rsidRPr="00713CA3" w:rsidRDefault="00713CA3" w:rsidP="004C60DC">
            <w:pPr>
              <w:ind w:left="-109"/>
              <w:jc w:val="center"/>
              <w:rPr>
                <w:rFonts w:ascii="Arial" w:hAnsi="Arial" w:cs="Arial"/>
                <w:sz w:val="20"/>
                <w:szCs w:val="20"/>
              </w:rPr>
            </w:pPr>
            <w:r w:rsidRPr="00713CA3">
              <w:rPr>
                <w:rFonts w:ascii="Arial" w:hAnsi="Arial" w:cs="Arial"/>
                <w:sz w:val="20"/>
                <w:szCs w:val="20"/>
              </w:rPr>
              <w:t>24</w:t>
            </w:r>
          </w:p>
        </w:tc>
      </w:tr>
      <w:tr w:rsidR="00713CA3" w:rsidRPr="008E7FAC" w14:paraId="02F67885" w14:textId="77777777" w:rsidTr="00467D40">
        <w:tc>
          <w:tcPr>
            <w:tcW w:w="572" w:type="dxa"/>
            <w:shd w:val="clear" w:color="auto" w:fill="FDE9D9" w:themeFill="accent6" w:themeFillTint="33"/>
          </w:tcPr>
          <w:p w14:paraId="53D20ACA" w14:textId="77777777" w:rsidR="00713CA3" w:rsidRPr="00713CA3" w:rsidRDefault="00713CA3" w:rsidP="004C60DC">
            <w:pPr>
              <w:rPr>
                <w:rFonts w:ascii="Arial" w:hAnsi="Arial" w:cs="Arial"/>
                <w:b/>
                <w:bCs/>
                <w:sz w:val="20"/>
                <w:szCs w:val="20"/>
              </w:rPr>
            </w:pPr>
          </w:p>
        </w:tc>
        <w:tc>
          <w:tcPr>
            <w:tcW w:w="466" w:type="dxa"/>
            <w:shd w:val="clear" w:color="auto" w:fill="F2F2F2" w:themeFill="background1" w:themeFillShade="F2"/>
          </w:tcPr>
          <w:p w14:paraId="3BF4CB0A" w14:textId="77777777" w:rsidR="00713CA3" w:rsidRPr="00713CA3" w:rsidRDefault="00713CA3" w:rsidP="004C60DC">
            <w:pPr>
              <w:rPr>
                <w:rFonts w:ascii="Arial" w:hAnsi="Arial" w:cs="Arial"/>
                <w:sz w:val="20"/>
                <w:szCs w:val="20"/>
              </w:rPr>
            </w:pPr>
            <w:r w:rsidRPr="00713CA3">
              <w:rPr>
                <w:rFonts w:ascii="Arial" w:hAnsi="Arial" w:cs="Arial"/>
                <w:sz w:val="20"/>
                <w:szCs w:val="20"/>
              </w:rPr>
              <w:t>4</w:t>
            </w:r>
          </w:p>
        </w:tc>
        <w:tc>
          <w:tcPr>
            <w:tcW w:w="6647" w:type="dxa"/>
            <w:shd w:val="clear" w:color="auto" w:fill="F2F2F2" w:themeFill="background1" w:themeFillShade="F2"/>
          </w:tcPr>
          <w:p w14:paraId="391E0870" w14:textId="77777777" w:rsidR="00713CA3" w:rsidRPr="00713CA3" w:rsidRDefault="00713CA3" w:rsidP="004C60DC">
            <w:pPr>
              <w:rPr>
                <w:rFonts w:ascii="Arial" w:hAnsi="Arial" w:cs="Arial"/>
                <w:sz w:val="20"/>
                <w:szCs w:val="20"/>
              </w:rPr>
            </w:pPr>
            <w:proofErr w:type="spellStart"/>
            <w:r w:rsidRPr="00713CA3">
              <w:rPr>
                <w:rFonts w:ascii="Arial" w:hAnsi="Arial" w:cs="Arial"/>
                <w:sz w:val="20"/>
                <w:szCs w:val="20"/>
              </w:rPr>
              <w:t>Emission</w:t>
            </w:r>
            <w:proofErr w:type="spellEnd"/>
            <w:r w:rsidRPr="00713CA3">
              <w:rPr>
                <w:rFonts w:ascii="Arial" w:hAnsi="Arial" w:cs="Arial"/>
                <w:sz w:val="20"/>
                <w:szCs w:val="20"/>
              </w:rPr>
              <w:t xml:space="preserve"> de </w:t>
            </w:r>
            <w:proofErr w:type="spellStart"/>
            <w:r w:rsidRPr="00713CA3">
              <w:rPr>
                <w:rFonts w:ascii="Arial" w:hAnsi="Arial" w:cs="Arial"/>
                <w:sz w:val="20"/>
                <w:szCs w:val="20"/>
              </w:rPr>
              <w:t>CdN</w:t>
            </w:r>
            <w:proofErr w:type="spellEnd"/>
            <w:r w:rsidRPr="00713CA3">
              <w:rPr>
                <w:rFonts w:ascii="Arial" w:hAnsi="Arial" w:cs="Arial"/>
                <w:sz w:val="20"/>
                <w:szCs w:val="20"/>
              </w:rPr>
              <w:t>, Renouvellement de CEN, et mise à jour des ICA</w:t>
            </w:r>
          </w:p>
        </w:tc>
        <w:tc>
          <w:tcPr>
            <w:tcW w:w="467" w:type="dxa"/>
            <w:shd w:val="clear" w:color="auto" w:fill="FFFFFF" w:themeFill="background1"/>
          </w:tcPr>
          <w:p w14:paraId="56F19446"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0CD23293"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6EAEF84"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DF38B0C"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32A1B01" w14:textId="77777777" w:rsidR="00713CA3" w:rsidRPr="00713CA3" w:rsidRDefault="00713CA3" w:rsidP="00713CA3">
            <w:pPr>
              <w:ind w:left="-109"/>
              <w:jc w:val="center"/>
              <w:rPr>
                <w:rFonts w:ascii="Arial" w:hAnsi="Arial" w:cs="Arial"/>
                <w:b/>
                <w:sz w:val="20"/>
                <w:szCs w:val="20"/>
              </w:rPr>
            </w:pPr>
          </w:p>
        </w:tc>
        <w:tc>
          <w:tcPr>
            <w:tcW w:w="493" w:type="dxa"/>
            <w:shd w:val="clear" w:color="auto" w:fill="FFFFFF" w:themeFill="background1"/>
          </w:tcPr>
          <w:p w14:paraId="315AF8CA"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0A0727F1" w14:textId="77777777" w:rsidR="00713CA3" w:rsidRPr="00713CA3" w:rsidRDefault="00713CA3" w:rsidP="00713CA3">
            <w:pPr>
              <w:ind w:left="-109"/>
              <w:jc w:val="center"/>
              <w:rPr>
                <w:rFonts w:ascii="Arial" w:hAnsi="Arial" w:cs="Arial"/>
                <w:b/>
                <w:sz w:val="20"/>
                <w:szCs w:val="20"/>
              </w:rPr>
            </w:pPr>
          </w:p>
        </w:tc>
        <w:tc>
          <w:tcPr>
            <w:tcW w:w="547" w:type="dxa"/>
            <w:shd w:val="clear" w:color="auto" w:fill="FFFFFF" w:themeFill="background1"/>
          </w:tcPr>
          <w:p w14:paraId="4F93F1C3"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9AE9BEE"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AA0EE5A"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4AE4B3F5"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42D89FDC"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0B799D4E"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550" w:type="dxa"/>
            <w:shd w:val="clear" w:color="auto" w:fill="F2F2F2" w:themeFill="background1" w:themeFillShade="F2"/>
          </w:tcPr>
          <w:p w14:paraId="53947FC5" w14:textId="77777777" w:rsidR="00713CA3" w:rsidRPr="00713CA3" w:rsidRDefault="00713CA3" w:rsidP="004C60DC">
            <w:pPr>
              <w:ind w:left="-109"/>
              <w:jc w:val="center"/>
              <w:rPr>
                <w:rFonts w:ascii="Arial" w:hAnsi="Arial" w:cs="Arial"/>
                <w:sz w:val="20"/>
                <w:szCs w:val="20"/>
              </w:rPr>
            </w:pPr>
            <w:r w:rsidRPr="00713CA3">
              <w:rPr>
                <w:rFonts w:ascii="Arial" w:hAnsi="Arial" w:cs="Arial"/>
                <w:sz w:val="20"/>
                <w:szCs w:val="20"/>
              </w:rPr>
              <w:t>24</w:t>
            </w:r>
          </w:p>
        </w:tc>
      </w:tr>
      <w:tr w:rsidR="00713CA3" w:rsidRPr="008E7FAC" w14:paraId="40D79507" w14:textId="77777777" w:rsidTr="00736771">
        <w:tc>
          <w:tcPr>
            <w:tcW w:w="572" w:type="dxa"/>
            <w:shd w:val="clear" w:color="auto" w:fill="FFFFFF" w:themeFill="background1"/>
          </w:tcPr>
          <w:p w14:paraId="447A3286" w14:textId="77777777" w:rsidR="00713CA3" w:rsidRPr="00713CA3" w:rsidRDefault="00713CA3" w:rsidP="004C60DC">
            <w:pPr>
              <w:rPr>
                <w:rFonts w:ascii="Arial" w:hAnsi="Arial" w:cs="Arial"/>
                <w:b/>
                <w:bCs/>
                <w:sz w:val="20"/>
                <w:szCs w:val="20"/>
              </w:rPr>
            </w:pPr>
          </w:p>
        </w:tc>
        <w:tc>
          <w:tcPr>
            <w:tcW w:w="466" w:type="dxa"/>
            <w:shd w:val="clear" w:color="auto" w:fill="FFFFFF" w:themeFill="background1"/>
          </w:tcPr>
          <w:p w14:paraId="1EF11EF8" w14:textId="77777777" w:rsidR="00713CA3" w:rsidRPr="00713CA3" w:rsidRDefault="00713CA3" w:rsidP="004C60DC">
            <w:pPr>
              <w:rPr>
                <w:rFonts w:ascii="Arial" w:hAnsi="Arial" w:cs="Arial"/>
                <w:sz w:val="20"/>
                <w:szCs w:val="20"/>
              </w:rPr>
            </w:pPr>
          </w:p>
        </w:tc>
        <w:tc>
          <w:tcPr>
            <w:tcW w:w="6647" w:type="dxa"/>
            <w:shd w:val="clear" w:color="auto" w:fill="EAF1DD" w:themeFill="accent3" w:themeFillTint="33"/>
          </w:tcPr>
          <w:p w14:paraId="233DC3DF" w14:textId="59543B73" w:rsidR="00713CA3" w:rsidRPr="00713CA3" w:rsidRDefault="00713CA3" w:rsidP="004C60DC">
            <w:pPr>
              <w:rPr>
                <w:rFonts w:ascii="Arial" w:hAnsi="Arial" w:cs="Arial"/>
                <w:b/>
                <w:bCs/>
                <w:sz w:val="20"/>
                <w:szCs w:val="20"/>
              </w:rPr>
            </w:pPr>
            <w:r w:rsidRPr="00713CA3">
              <w:rPr>
                <w:rFonts w:ascii="Arial" w:hAnsi="Arial" w:cs="Arial"/>
                <w:b/>
                <w:bCs/>
                <w:sz w:val="20"/>
                <w:szCs w:val="20"/>
              </w:rPr>
              <w:t xml:space="preserve">Module </w:t>
            </w:r>
            <w:r>
              <w:rPr>
                <w:rFonts w:ascii="Arial" w:hAnsi="Arial" w:cs="Arial"/>
                <w:b/>
                <w:bCs/>
                <w:sz w:val="20"/>
                <w:szCs w:val="20"/>
              </w:rPr>
              <w:t xml:space="preserve">11 – </w:t>
            </w:r>
            <w:r w:rsidRPr="00713CA3">
              <w:rPr>
                <w:rFonts w:ascii="Arial" w:hAnsi="Arial" w:cs="Arial"/>
                <w:b/>
                <w:bCs/>
                <w:sz w:val="20"/>
                <w:szCs w:val="20"/>
              </w:rPr>
              <w:t>Amélioration processus et examen de navigabilité</w:t>
            </w:r>
          </w:p>
        </w:tc>
        <w:tc>
          <w:tcPr>
            <w:tcW w:w="467" w:type="dxa"/>
            <w:shd w:val="clear" w:color="auto" w:fill="EAF1DD" w:themeFill="accent3" w:themeFillTint="33"/>
          </w:tcPr>
          <w:p w14:paraId="17BD8C12" w14:textId="77777777" w:rsidR="00713CA3" w:rsidRPr="00713CA3" w:rsidRDefault="00713CA3" w:rsidP="00713CA3">
            <w:pPr>
              <w:ind w:left="-109"/>
              <w:jc w:val="center"/>
              <w:rPr>
                <w:rFonts w:ascii="Arial" w:hAnsi="Arial" w:cs="Arial"/>
                <w:b/>
                <w:sz w:val="20"/>
                <w:szCs w:val="20"/>
              </w:rPr>
            </w:pPr>
          </w:p>
        </w:tc>
        <w:tc>
          <w:tcPr>
            <w:tcW w:w="467" w:type="dxa"/>
            <w:shd w:val="clear" w:color="auto" w:fill="EAF1DD" w:themeFill="accent3" w:themeFillTint="33"/>
          </w:tcPr>
          <w:p w14:paraId="5DB35E43" w14:textId="1199FBFF" w:rsidR="00713CA3" w:rsidRPr="00713CA3" w:rsidRDefault="0086511D" w:rsidP="00713CA3">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4534145E" w14:textId="594720C8" w:rsidR="00713CA3" w:rsidRPr="00713CA3" w:rsidRDefault="0086511D" w:rsidP="00713CA3">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79FE46CB" w14:textId="5C299FF6" w:rsidR="00713CA3" w:rsidRPr="00713CA3" w:rsidRDefault="0086511D" w:rsidP="00713CA3">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2AEEC21F" w14:textId="3E37F63A" w:rsidR="00713CA3" w:rsidRPr="00713CA3" w:rsidRDefault="00713CA3" w:rsidP="00713CA3">
            <w:pPr>
              <w:ind w:left="-109"/>
              <w:jc w:val="center"/>
              <w:rPr>
                <w:rFonts w:ascii="Arial" w:hAnsi="Arial" w:cs="Arial"/>
                <w:b/>
                <w:sz w:val="20"/>
                <w:szCs w:val="20"/>
              </w:rPr>
            </w:pPr>
          </w:p>
        </w:tc>
        <w:tc>
          <w:tcPr>
            <w:tcW w:w="493" w:type="dxa"/>
            <w:shd w:val="clear" w:color="auto" w:fill="EAF1DD" w:themeFill="accent3" w:themeFillTint="33"/>
          </w:tcPr>
          <w:p w14:paraId="2499FA27" w14:textId="77777777" w:rsidR="00713CA3" w:rsidRPr="00713CA3" w:rsidRDefault="00713CA3" w:rsidP="00713CA3">
            <w:pPr>
              <w:ind w:left="-109"/>
              <w:jc w:val="center"/>
              <w:rPr>
                <w:rFonts w:ascii="Arial" w:hAnsi="Arial" w:cs="Arial"/>
                <w:b/>
                <w:sz w:val="20"/>
                <w:szCs w:val="20"/>
              </w:rPr>
            </w:pPr>
          </w:p>
        </w:tc>
        <w:tc>
          <w:tcPr>
            <w:tcW w:w="467" w:type="dxa"/>
            <w:shd w:val="clear" w:color="auto" w:fill="EAF1DD" w:themeFill="accent3" w:themeFillTint="33"/>
          </w:tcPr>
          <w:p w14:paraId="421E6A4F" w14:textId="77777777" w:rsidR="00713CA3" w:rsidRPr="00713CA3" w:rsidRDefault="00713CA3" w:rsidP="00713CA3">
            <w:pPr>
              <w:ind w:left="-109"/>
              <w:jc w:val="center"/>
              <w:rPr>
                <w:rFonts w:ascii="Arial" w:hAnsi="Arial" w:cs="Arial"/>
                <w:b/>
                <w:sz w:val="20"/>
                <w:szCs w:val="20"/>
              </w:rPr>
            </w:pPr>
          </w:p>
        </w:tc>
        <w:tc>
          <w:tcPr>
            <w:tcW w:w="547" w:type="dxa"/>
            <w:shd w:val="clear" w:color="auto" w:fill="EAF1DD" w:themeFill="accent3" w:themeFillTint="33"/>
          </w:tcPr>
          <w:p w14:paraId="23E11EC2" w14:textId="7FB698B8" w:rsidR="00713CA3" w:rsidRPr="00713CA3" w:rsidRDefault="00713CA3" w:rsidP="00713CA3">
            <w:pPr>
              <w:ind w:left="-109"/>
              <w:jc w:val="center"/>
              <w:rPr>
                <w:rFonts w:ascii="Arial" w:hAnsi="Arial" w:cs="Arial"/>
                <w:b/>
                <w:sz w:val="20"/>
                <w:szCs w:val="20"/>
              </w:rPr>
            </w:pPr>
          </w:p>
        </w:tc>
        <w:tc>
          <w:tcPr>
            <w:tcW w:w="467" w:type="dxa"/>
            <w:shd w:val="clear" w:color="auto" w:fill="EAF1DD" w:themeFill="accent3" w:themeFillTint="33"/>
          </w:tcPr>
          <w:p w14:paraId="0E65CBF3" w14:textId="640D464D" w:rsidR="00713CA3" w:rsidRPr="00713CA3" w:rsidRDefault="00713CA3" w:rsidP="00713CA3">
            <w:pPr>
              <w:ind w:left="-109"/>
              <w:jc w:val="center"/>
              <w:rPr>
                <w:rFonts w:ascii="Arial" w:hAnsi="Arial" w:cs="Arial"/>
                <w:b/>
                <w:sz w:val="20"/>
                <w:szCs w:val="20"/>
              </w:rPr>
            </w:pPr>
          </w:p>
        </w:tc>
        <w:tc>
          <w:tcPr>
            <w:tcW w:w="467" w:type="dxa"/>
            <w:shd w:val="clear" w:color="auto" w:fill="EAF1DD" w:themeFill="accent3" w:themeFillTint="33"/>
          </w:tcPr>
          <w:p w14:paraId="724DEA16" w14:textId="2B65E63C" w:rsidR="00713CA3" w:rsidRPr="00713CA3" w:rsidRDefault="00713CA3" w:rsidP="00713CA3">
            <w:pPr>
              <w:ind w:left="-109"/>
              <w:jc w:val="center"/>
              <w:rPr>
                <w:rFonts w:ascii="Arial" w:hAnsi="Arial" w:cs="Arial"/>
                <w:b/>
                <w:sz w:val="20"/>
                <w:szCs w:val="20"/>
              </w:rPr>
            </w:pPr>
          </w:p>
        </w:tc>
        <w:tc>
          <w:tcPr>
            <w:tcW w:w="467" w:type="dxa"/>
            <w:shd w:val="clear" w:color="auto" w:fill="EAF1DD" w:themeFill="accent3" w:themeFillTint="33"/>
          </w:tcPr>
          <w:p w14:paraId="321A52C4" w14:textId="62D728BF" w:rsidR="00713CA3" w:rsidRPr="00713CA3" w:rsidRDefault="0086511D" w:rsidP="00713CA3">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36E5FDF3" w14:textId="7A8AF5B0" w:rsidR="00713CA3" w:rsidRPr="00713CA3" w:rsidRDefault="0086511D" w:rsidP="00713CA3">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304C1777" w14:textId="3EF23723" w:rsidR="00713CA3" w:rsidRPr="00713CA3" w:rsidRDefault="0086511D" w:rsidP="00713CA3">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50" w:type="dxa"/>
            <w:shd w:val="clear" w:color="auto" w:fill="EAF1DD" w:themeFill="accent3" w:themeFillTint="33"/>
          </w:tcPr>
          <w:p w14:paraId="722CEEF1" w14:textId="77777777" w:rsidR="00713CA3" w:rsidRPr="00713CA3" w:rsidRDefault="00713CA3" w:rsidP="004C60DC">
            <w:pPr>
              <w:ind w:left="-109"/>
              <w:jc w:val="center"/>
              <w:rPr>
                <w:rFonts w:ascii="Arial" w:hAnsi="Arial" w:cs="Arial"/>
                <w:sz w:val="20"/>
                <w:szCs w:val="20"/>
              </w:rPr>
            </w:pPr>
          </w:p>
        </w:tc>
      </w:tr>
      <w:tr w:rsidR="00713CA3" w:rsidRPr="008E7FAC" w14:paraId="0B7D4F8D" w14:textId="77777777" w:rsidTr="003D225C">
        <w:tc>
          <w:tcPr>
            <w:tcW w:w="572" w:type="dxa"/>
            <w:shd w:val="clear" w:color="auto" w:fill="FDE9D9" w:themeFill="accent6" w:themeFillTint="33"/>
          </w:tcPr>
          <w:p w14:paraId="297D0297" w14:textId="77777777" w:rsidR="00713CA3" w:rsidRPr="00713CA3" w:rsidRDefault="00713CA3" w:rsidP="004C60DC">
            <w:pPr>
              <w:rPr>
                <w:rFonts w:ascii="Arial" w:hAnsi="Arial" w:cs="Arial"/>
                <w:b/>
                <w:bCs/>
                <w:sz w:val="20"/>
                <w:szCs w:val="20"/>
              </w:rPr>
            </w:pPr>
          </w:p>
        </w:tc>
        <w:tc>
          <w:tcPr>
            <w:tcW w:w="466" w:type="dxa"/>
            <w:shd w:val="clear" w:color="auto" w:fill="F2F2F2" w:themeFill="background1" w:themeFillShade="F2"/>
          </w:tcPr>
          <w:p w14:paraId="3BD9148D" w14:textId="77777777" w:rsidR="00713CA3" w:rsidRPr="00713CA3" w:rsidRDefault="00713CA3" w:rsidP="004C60DC">
            <w:pPr>
              <w:rPr>
                <w:rFonts w:ascii="Arial" w:hAnsi="Arial" w:cs="Arial"/>
                <w:sz w:val="20"/>
                <w:szCs w:val="20"/>
              </w:rPr>
            </w:pPr>
            <w:r w:rsidRPr="00713CA3">
              <w:rPr>
                <w:rFonts w:ascii="Arial" w:hAnsi="Arial" w:cs="Arial"/>
                <w:sz w:val="20"/>
                <w:szCs w:val="20"/>
              </w:rPr>
              <w:t>1</w:t>
            </w:r>
          </w:p>
        </w:tc>
        <w:tc>
          <w:tcPr>
            <w:tcW w:w="6647" w:type="dxa"/>
            <w:shd w:val="clear" w:color="auto" w:fill="EEECE1" w:themeFill="background2"/>
          </w:tcPr>
          <w:p w14:paraId="11F639D2" w14:textId="77777777" w:rsidR="00713CA3" w:rsidRPr="00713CA3" w:rsidRDefault="00713CA3" w:rsidP="004C60DC">
            <w:pPr>
              <w:rPr>
                <w:rFonts w:ascii="Arial" w:hAnsi="Arial" w:cs="Arial"/>
                <w:sz w:val="20"/>
                <w:szCs w:val="20"/>
              </w:rPr>
            </w:pPr>
            <w:r w:rsidRPr="00713CA3">
              <w:rPr>
                <w:rFonts w:ascii="Arial" w:hAnsi="Arial" w:cs="Arial"/>
                <w:sz w:val="20"/>
                <w:szCs w:val="20"/>
              </w:rPr>
              <w:t>Concevoir une action d’amélioration</w:t>
            </w:r>
          </w:p>
        </w:tc>
        <w:tc>
          <w:tcPr>
            <w:tcW w:w="467" w:type="dxa"/>
            <w:shd w:val="clear" w:color="auto" w:fill="FFFFFF" w:themeFill="background1"/>
          </w:tcPr>
          <w:p w14:paraId="7269EC16"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649308B8"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77C25714"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75938B1B"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384C79EE" w14:textId="77777777" w:rsidR="00713CA3" w:rsidRPr="00713CA3" w:rsidRDefault="00713CA3" w:rsidP="00713CA3">
            <w:pPr>
              <w:ind w:left="-109"/>
              <w:jc w:val="center"/>
              <w:rPr>
                <w:rFonts w:ascii="Arial" w:hAnsi="Arial" w:cs="Arial"/>
                <w:b/>
                <w:sz w:val="20"/>
                <w:szCs w:val="20"/>
              </w:rPr>
            </w:pPr>
          </w:p>
        </w:tc>
        <w:tc>
          <w:tcPr>
            <w:tcW w:w="493" w:type="dxa"/>
            <w:shd w:val="clear" w:color="auto" w:fill="FFFFFF" w:themeFill="background1"/>
          </w:tcPr>
          <w:p w14:paraId="68EE6152"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1C187A08" w14:textId="77777777" w:rsidR="00713CA3" w:rsidRPr="00713CA3" w:rsidRDefault="00713CA3" w:rsidP="00713CA3">
            <w:pPr>
              <w:ind w:left="-109"/>
              <w:jc w:val="center"/>
              <w:rPr>
                <w:rFonts w:ascii="Arial" w:hAnsi="Arial" w:cs="Arial"/>
                <w:b/>
                <w:sz w:val="20"/>
                <w:szCs w:val="20"/>
              </w:rPr>
            </w:pPr>
          </w:p>
        </w:tc>
        <w:tc>
          <w:tcPr>
            <w:tcW w:w="547" w:type="dxa"/>
            <w:shd w:val="clear" w:color="auto" w:fill="FFFFFF" w:themeFill="background1"/>
          </w:tcPr>
          <w:p w14:paraId="720E4651"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8AC8138"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CE61B7B"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2B92B3B"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4BC3F7D"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4DC7C12" w14:textId="77777777" w:rsidR="00713CA3" w:rsidRPr="00713CA3" w:rsidRDefault="00713CA3" w:rsidP="00713CA3">
            <w:pPr>
              <w:ind w:left="-109"/>
              <w:jc w:val="center"/>
              <w:rPr>
                <w:rFonts w:ascii="Arial" w:hAnsi="Arial" w:cs="Arial"/>
                <w:b/>
                <w:sz w:val="20"/>
                <w:szCs w:val="20"/>
              </w:rPr>
            </w:pPr>
          </w:p>
        </w:tc>
        <w:tc>
          <w:tcPr>
            <w:tcW w:w="550" w:type="dxa"/>
            <w:shd w:val="clear" w:color="auto" w:fill="F2F2F2" w:themeFill="background1" w:themeFillShade="F2"/>
          </w:tcPr>
          <w:p w14:paraId="09909A54" w14:textId="77777777" w:rsidR="00713CA3" w:rsidRPr="00713CA3" w:rsidRDefault="00713CA3" w:rsidP="004C60DC">
            <w:pPr>
              <w:ind w:left="-109"/>
              <w:jc w:val="center"/>
              <w:rPr>
                <w:rFonts w:ascii="Arial" w:hAnsi="Arial" w:cs="Arial"/>
                <w:sz w:val="20"/>
                <w:szCs w:val="20"/>
              </w:rPr>
            </w:pPr>
            <w:r w:rsidRPr="00713CA3">
              <w:rPr>
                <w:rFonts w:ascii="Arial" w:hAnsi="Arial" w:cs="Arial"/>
                <w:sz w:val="20"/>
                <w:szCs w:val="20"/>
              </w:rPr>
              <w:t>20</w:t>
            </w:r>
          </w:p>
        </w:tc>
      </w:tr>
      <w:tr w:rsidR="00713CA3" w:rsidRPr="008E7FAC" w14:paraId="75EADFEF" w14:textId="77777777" w:rsidTr="003D225C">
        <w:tc>
          <w:tcPr>
            <w:tcW w:w="572" w:type="dxa"/>
            <w:shd w:val="clear" w:color="auto" w:fill="FDE9D9" w:themeFill="accent6" w:themeFillTint="33"/>
          </w:tcPr>
          <w:p w14:paraId="61618F31" w14:textId="77777777" w:rsidR="00713CA3" w:rsidRPr="00713CA3" w:rsidRDefault="00713CA3" w:rsidP="004C60DC">
            <w:pPr>
              <w:rPr>
                <w:rFonts w:ascii="Arial" w:hAnsi="Arial" w:cs="Arial"/>
                <w:b/>
                <w:bCs/>
                <w:sz w:val="20"/>
                <w:szCs w:val="20"/>
              </w:rPr>
            </w:pPr>
          </w:p>
        </w:tc>
        <w:tc>
          <w:tcPr>
            <w:tcW w:w="466" w:type="dxa"/>
            <w:shd w:val="clear" w:color="auto" w:fill="EEECE1" w:themeFill="background2"/>
          </w:tcPr>
          <w:p w14:paraId="76BF22C3" w14:textId="77777777" w:rsidR="00713CA3" w:rsidRPr="00713CA3" w:rsidRDefault="00713CA3" w:rsidP="004C60DC">
            <w:pPr>
              <w:rPr>
                <w:rFonts w:ascii="Arial" w:hAnsi="Arial" w:cs="Arial"/>
                <w:sz w:val="20"/>
                <w:szCs w:val="20"/>
              </w:rPr>
            </w:pPr>
            <w:r w:rsidRPr="00713CA3">
              <w:rPr>
                <w:rFonts w:ascii="Arial" w:hAnsi="Arial" w:cs="Arial"/>
                <w:sz w:val="20"/>
                <w:szCs w:val="20"/>
              </w:rPr>
              <w:t>2</w:t>
            </w:r>
          </w:p>
        </w:tc>
        <w:tc>
          <w:tcPr>
            <w:tcW w:w="6647" w:type="dxa"/>
            <w:shd w:val="clear" w:color="auto" w:fill="EEECE1" w:themeFill="background2"/>
          </w:tcPr>
          <w:p w14:paraId="1DA59C7C" w14:textId="77777777" w:rsidR="00713CA3" w:rsidRPr="00713CA3" w:rsidRDefault="00713CA3" w:rsidP="004C60DC">
            <w:pPr>
              <w:rPr>
                <w:rFonts w:ascii="Arial" w:hAnsi="Arial" w:cs="Arial"/>
                <w:sz w:val="20"/>
                <w:szCs w:val="20"/>
              </w:rPr>
            </w:pPr>
            <w:r w:rsidRPr="00713CA3">
              <w:rPr>
                <w:rFonts w:ascii="Arial" w:hAnsi="Arial" w:cs="Arial"/>
                <w:sz w:val="20"/>
                <w:szCs w:val="20"/>
              </w:rPr>
              <w:t>Organiser une action d’amélioration</w:t>
            </w:r>
          </w:p>
        </w:tc>
        <w:tc>
          <w:tcPr>
            <w:tcW w:w="467" w:type="dxa"/>
            <w:shd w:val="clear" w:color="auto" w:fill="FFFFFF" w:themeFill="background1"/>
          </w:tcPr>
          <w:p w14:paraId="0D441D9C"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09309642"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8011860"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4D10EFC5"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1DCB2AB1" w14:textId="77777777" w:rsidR="00713CA3" w:rsidRPr="00713CA3" w:rsidRDefault="00713CA3" w:rsidP="00713CA3">
            <w:pPr>
              <w:ind w:left="-109"/>
              <w:jc w:val="center"/>
              <w:rPr>
                <w:rFonts w:ascii="Arial" w:hAnsi="Arial" w:cs="Arial"/>
                <w:b/>
                <w:sz w:val="20"/>
                <w:szCs w:val="20"/>
              </w:rPr>
            </w:pPr>
          </w:p>
        </w:tc>
        <w:tc>
          <w:tcPr>
            <w:tcW w:w="493" w:type="dxa"/>
            <w:shd w:val="clear" w:color="auto" w:fill="FFFFFF" w:themeFill="background1"/>
          </w:tcPr>
          <w:p w14:paraId="16317EC7"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03D94DCC" w14:textId="77777777" w:rsidR="00713CA3" w:rsidRPr="00713CA3" w:rsidRDefault="00713CA3" w:rsidP="00713CA3">
            <w:pPr>
              <w:ind w:left="-109"/>
              <w:jc w:val="center"/>
              <w:rPr>
                <w:rFonts w:ascii="Arial" w:hAnsi="Arial" w:cs="Arial"/>
                <w:b/>
                <w:sz w:val="20"/>
                <w:szCs w:val="20"/>
              </w:rPr>
            </w:pPr>
          </w:p>
        </w:tc>
        <w:tc>
          <w:tcPr>
            <w:tcW w:w="547" w:type="dxa"/>
            <w:shd w:val="clear" w:color="auto" w:fill="FFFFFF" w:themeFill="background1"/>
          </w:tcPr>
          <w:p w14:paraId="428A32BF"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4AC9A699"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50913EC"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84E247E"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28DAD4DC"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6E24C2A7"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550" w:type="dxa"/>
            <w:shd w:val="clear" w:color="auto" w:fill="F2F2F2" w:themeFill="background1" w:themeFillShade="F2"/>
          </w:tcPr>
          <w:p w14:paraId="134C6C7E" w14:textId="77777777" w:rsidR="00713CA3" w:rsidRPr="00713CA3" w:rsidRDefault="00713CA3" w:rsidP="004C60DC">
            <w:pPr>
              <w:ind w:left="-109"/>
              <w:jc w:val="center"/>
              <w:rPr>
                <w:rFonts w:ascii="Arial" w:hAnsi="Arial" w:cs="Arial"/>
                <w:sz w:val="20"/>
                <w:szCs w:val="20"/>
              </w:rPr>
            </w:pPr>
            <w:r w:rsidRPr="00713CA3">
              <w:rPr>
                <w:rFonts w:ascii="Arial" w:hAnsi="Arial" w:cs="Arial"/>
                <w:sz w:val="20"/>
                <w:szCs w:val="20"/>
              </w:rPr>
              <w:t>20</w:t>
            </w:r>
          </w:p>
        </w:tc>
      </w:tr>
      <w:tr w:rsidR="00713CA3" w:rsidRPr="008E7FAC" w14:paraId="3B297289" w14:textId="77777777" w:rsidTr="003D225C">
        <w:tc>
          <w:tcPr>
            <w:tcW w:w="572" w:type="dxa"/>
            <w:shd w:val="clear" w:color="auto" w:fill="FDE9D9" w:themeFill="accent6" w:themeFillTint="33"/>
          </w:tcPr>
          <w:p w14:paraId="4E9DBC93" w14:textId="77777777" w:rsidR="00713CA3" w:rsidRPr="00713CA3" w:rsidRDefault="00713CA3" w:rsidP="004C60DC">
            <w:pPr>
              <w:rPr>
                <w:rFonts w:ascii="Arial" w:hAnsi="Arial" w:cs="Arial"/>
                <w:b/>
                <w:bCs/>
                <w:sz w:val="20"/>
                <w:szCs w:val="20"/>
              </w:rPr>
            </w:pPr>
          </w:p>
        </w:tc>
        <w:tc>
          <w:tcPr>
            <w:tcW w:w="466" w:type="dxa"/>
            <w:shd w:val="clear" w:color="auto" w:fill="EEECE1" w:themeFill="background2"/>
          </w:tcPr>
          <w:p w14:paraId="14582AD9" w14:textId="77777777" w:rsidR="00713CA3" w:rsidRPr="00713CA3" w:rsidRDefault="00713CA3" w:rsidP="004C60DC">
            <w:pPr>
              <w:rPr>
                <w:rFonts w:ascii="Arial" w:hAnsi="Arial" w:cs="Arial"/>
                <w:sz w:val="20"/>
                <w:szCs w:val="20"/>
              </w:rPr>
            </w:pPr>
            <w:r w:rsidRPr="00713CA3">
              <w:rPr>
                <w:rFonts w:ascii="Arial" w:hAnsi="Arial" w:cs="Arial"/>
                <w:sz w:val="20"/>
                <w:szCs w:val="20"/>
              </w:rPr>
              <w:t>3</w:t>
            </w:r>
          </w:p>
        </w:tc>
        <w:tc>
          <w:tcPr>
            <w:tcW w:w="6647" w:type="dxa"/>
            <w:shd w:val="clear" w:color="auto" w:fill="EEECE1" w:themeFill="background2"/>
          </w:tcPr>
          <w:p w14:paraId="15707956" w14:textId="77777777" w:rsidR="00713CA3" w:rsidRPr="00713CA3" w:rsidRDefault="00713CA3" w:rsidP="004C60DC">
            <w:pPr>
              <w:rPr>
                <w:rFonts w:ascii="Arial" w:hAnsi="Arial" w:cs="Arial"/>
                <w:sz w:val="20"/>
                <w:szCs w:val="20"/>
              </w:rPr>
            </w:pPr>
            <w:r w:rsidRPr="00713CA3">
              <w:rPr>
                <w:rFonts w:ascii="Arial" w:hAnsi="Arial" w:cs="Arial"/>
                <w:sz w:val="20"/>
                <w:szCs w:val="20"/>
              </w:rPr>
              <w:t>Examen de navigabilité</w:t>
            </w:r>
          </w:p>
        </w:tc>
        <w:tc>
          <w:tcPr>
            <w:tcW w:w="467" w:type="dxa"/>
            <w:shd w:val="clear" w:color="auto" w:fill="FFFFFF" w:themeFill="background1"/>
          </w:tcPr>
          <w:p w14:paraId="67CE8752"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92A4481"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65930265"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53CFCE82"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663227B1" w14:textId="77777777" w:rsidR="00713CA3" w:rsidRPr="00713CA3" w:rsidRDefault="00713CA3" w:rsidP="00713CA3">
            <w:pPr>
              <w:ind w:left="-109"/>
              <w:jc w:val="center"/>
              <w:rPr>
                <w:rFonts w:ascii="Arial" w:hAnsi="Arial" w:cs="Arial"/>
                <w:b/>
                <w:sz w:val="20"/>
                <w:szCs w:val="20"/>
              </w:rPr>
            </w:pPr>
          </w:p>
        </w:tc>
        <w:tc>
          <w:tcPr>
            <w:tcW w:w="493" w:type="dxa"/>
            <w:shd w:val="clear" w:color="auto" w:fill="FFFFFF" w:themeFill="background1"/>
          </w:tcPr>
          <w:p w14:paraId="2D29A2AB"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1524D25" w14:textId="77777777" w:rsidR="00713CA3" w:rsidRPr="00713CA3" w:rsidRDefault="00713CA3" w:rsidP="00713CA3">
            <w:pPr>
              <w:ind w:left="-109"/>
              <w:jc w:val="center"/>
              <w:rPr>
                <w:rFonts w:ascii="Arial" w:hAnsi="Arial" w:cs="Arial"/>
                <w:b/>
                <w:sz w:val="20"/>
                <w:szCs w:val="20"/>
              </w:rPr>
            </w:pPr>
          </w:p>
        </w:tc>
        <w:tc>
          <w:tcPr>
            <w:tcW w:w="547" w:type="dxa"/>
            <w:shd w:val="clear" w:color="auto" w:fill="FFFFFF" w:themeFill="background1"/>
          </w:tcPr>
          <w:p w14:paraId="3D6641CF"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16F772FA"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E028CF4"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2E645F5"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47168F43"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467" w:type="dxa"/>
            <w:shd w:val="clear" w:color="auto" w:fill="FFFFFF" w:themeFill="background1"/>
          </w:tcPr>
          <w:p w14:paraId="4782CD37" w14:textId="77777777" w:rsidR="00713CA3" w:rsidRPr="00713CA3" w:rsidRDefault="00713CA3" w:rsidP="00713CA3">
            <w:pPr>
              <w:ind w:left="-109"/>
              <w:jc w:val="center"/>
              <w:rPr>
                <w:rFonts w:ascii="Arial" w:hAnsi="Arial" w:cs="Arial"/>
                <w:b/>
                <w:sz w:val="20"/>
                <w:szCs w:val="20"/>
              </w:rPr>
            </w:pPr>
            <w:proofErr w:type="gramStart"/>
            <w:r w:rsidRPr="00713CA3">
              <w:rPr>
                <w:rFonts w:ascii="Arial" w:hAnsi="Arial" w:cs="Arial"/>
                <w:b/>
                <w:sz w:val="20"/>
                <w:szCs w:val="20"/>
              </w:rPr>
              <w:t>x</w:t>
            </w:r>
            <w:proofErr w:type="gramEnd"/>
          </w:p>
        </w:tc>
        <w:tc>
          <w:tcPr>
            <w:tcW w:w="550" w:type="dxa"/>
            <w:shd w:val="clear" w:color="auto" w:fill="F2F2F2" w:themeFill="background1" w:themeFillShade="F2"/>
          </w:tcPr>
          <w:p w14:paraId="00078296" w14:textId="77777777" w:rsidR="00713CA3" w:rsidRPr="00713CA3" w:rsidRDefault="00713CA3" w:rsidP="004C60DC">
            <w:pPr>
              <w:ind w:left="-109"/>
              <w:jc w:val="center"/>
              <w:rPr>
                <w:rFonts w:ascii="Arial" w:hAnsi="Arial" w:cs="Arial"/>
                <w:sz w:val="20"/>
                <w:szCs w:val="20"/>
              </w:rPr>
            </w:pPr>
            <w:r w:rsidRPr="00713CA3">
              <w:rPr>
                <w:rFonts w:ascii="Arial" w:hAnsi="Arial" w:cs="Arial"/>
                <w:sz w:val="20"/>
                <w:szCs w:val="20"/>
              </w:rPr>
              <w:t>24</w:t>
            </w:r>
          </w:p>
        </w:tc>
      </w:tr>
      <w:tr w:rsidR="00713CA3" w:rsidRPr="008E7FAC" w14:paraId="4498DF0D" w14:textId="77777777" w:rsidTr="003D225C">
        <w:tc>
          <w:tcPr>
            <w:tcW w:w="572" w:type="dxa"/>
            <w:shd w:val="clear" w:color="auto" w:fill="FDE9D9" w:themeFill="accent6" w:themeFillTint="33"/>
          </w:tcPr>
          <w:p w14:paraId="401BB488" w14:textId="77777777" w:rsidR="00713CA3" w:rsidRPr="00713CA3" w:rsidRDefault="00713CA3" w:rsidP="004C60DC">
            <w:pPr>
              <w:rPr>
                <w:rFonts w:ascii="Arial" w:hAnsi="Arial" w:cs="Arial"/>
                <w:b/>
                <w:bCs/>
                <w:sz w:val="20"/>
                <w:szCs w:val="20"/>
              </w:rPr>
            </w:pPr>
          </w:p>
        </w:tc>
        <w:tc>
          <w:tcPr>
            <w:tcW w:w="466" w:type="dxa"/>
            <w:shd w:val="clear" w:color="auto" w:fill="EEECE1" w:themeFill="background2"/>
          </w:tcPr>
          <w:p w14:paraId="01E9A6D1" w14:textId="77777777" w:rsidR="00713CA3" w:rsidRPr="00713CA3" w:rsidRDefault="00713CA3" w:rsidP="004C60DC">
            <w:pPr>
              <w:rPr>
                <w:rFonts w:ascii="Arial" w:hAnsi="Arial" w:cs="Arial"/>
                <w:sz w:val="20"/>
                <w:szCs w:val="20"/>
              </w:rPr>
            </w:pPr>
            <w:r w:rsidRPr="00713CA3">
              <w:rPr>
                <w:rFonts w:ascii="Arial" w:hAnsi="Arial" w:cs="Arial"/>
                <w:sz w:val="20"/>
                <w:szCs w:val="20"/>
              </w:rPr>
              <w:t>4</w:t>
            </w:r>
          </w:p>
        </w:tc>
        <w:tc>
          <w:tcPr>
            <w:tcW w:w="6647" w:type="dxa"/>
            <w:shd w:val="clear" w:color="auto" w:fill="EEECE1" w:themeFill="background2"/>
          </w:tcPr>
          <w:p w14:paraId="7BB1587E" w14:textId="77777777" w:rsidR="00713CA3" w:rsidRPr="00713CA3" w:rsidRDefault="00713CA3" w:rsidP="004C60DC">
            <w:pPr>
              <w:rPr>
                <w:rFonts w:ascii="Arial" w:hAnsi="Arial" w:cs="Arial"/>
                <w:sz w:val="20"/>
                <w:szCs w:val="20"/>
              </w:rPr>
            </w:pPr>
          </w:p>
        </w:tc>
        <w:tc>
          <w:tcPr>
            <w:tcW w:w="467" w:type="dxa"/>
            <w:shd w:val="clear" w:color="auto" w:fill="FFFFFF" w:themeFill="background1"/>
          </w:tcPr>
          <w:p w14:paraId="662F4B63"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F6BFA91"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C787235"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23C21374"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67710575" w14:textId="77777777" w:rsidR="00713CA3" w:rsidRPr="00713CA3" w:rsidRDefault="00713CA3" w:rsidP="00713CA3">
            <w:pPr>
              <w:ind w:left="-109"/>
              <w:jc w:val="center"/>
              <w:rPr>
                <w:rFonts w:ascii="Arial" w:hAnsi="Arial" w:cs="Arial"/>
                <w:b/>
                <w:sz w:val="20"/>
                <w:szCs w:val="20"/>
              </w:rPr>
            </w:pPr>
          </w:p>
        </w:tc>
        <w:tc>
          <w:tcPr>
            <w:tcW w:w="493" w:type="dxa"/>
            <w:shd w:val="clear" w:color="auto" w:fill="FFFFFF" w:themeFill="background1"/>
          </w:tcPr>
          <w:p w14:paraId="75EB3BCF"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5C625A06" w14:textId="77777777" w:rsidR="00713CA3" w:rsidRPr="00713CA3" w:rsidRDefault="00713CA3" w:rsidP="00713CA3">
            <w:pPr>
              <w:ind w:left="-109"/>
              <w:jc w:val="center"/>
              <w:rPr>
                <w:rFonts w:ascii="Arial" w:hAnsi="Arial" w:cs="Arial"/>
                <w:b/>
                <w:sz w:val="20"/>
                <w:szCs w:val="20"/>
              </w:rPr>
            </w:pPr>
          </w:p>
        </w:tc>
        <w:tc>
          <w:tcPr>
            <w:tcW w:w="547" w:type="dxa"/>
            <w:shd w:val="clear" w:color="auto" w:fill="FFFFFF" w:themeFill="background1"/>
          </w:tcPr>
          <w:p w14:paraId="442492B0"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4A1C431A"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39471C21"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80EF61A"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710434A9" w14:textId="77777777" w:rsidR="00713CA3" w:rsidRPr="00713CA3" w:rsidRDefault="00713CA3" w:rsidP="00713CA3">
            <w:pPr>
              <w:ind w:left="-109"/>
              <w:jc w:val="center"/>
              <w:rPr>
                <w:rFonts w:ascii="Arial" w:hAnsi="Arial" w:cs="Arial"/>
                <w:b/>
                <w:sz w:val="20"/>
                <w:szCs w:val="20"/>
              </w:rPr>
            </w:pPr>
          </w:p>
        </w:tc>
        <w:tc>
          <w:tcPr>
            <w:tcW w:w="467" w:type="dxa"/>
            <w:shd w:val="clear" w:color="auto" w:fill="FFFFFF" w:themeFill="background1"/>
          </w:tcPr>
          <w:p w14:paraId="496522EB" w14:textId="77777777" w:rsidR="00713CA3" w:rsidRPr="00713CA3" w:rsidRDefault="00713CA3" w:rsidP="00713CA3">
            <w:pPr>
              <w:ind w:left="-109"/>
              <w:jc w:val="center"/>
              <w:rPr>
                <w:rFonts w:ascii="Arial" w:hAnsi="Arial" w:cs="Arial"/>
                <w:b/>
                <w:sz w:val="20"/>
                <w:szCs w:val="20"/>
              </w:rPr>
            </w:pPr>
          </w:p>
        </w:tc>
        <w:tc>
          <w:tcPr>
            <w:tcW w:w="550" w:type="dxa"/>
            <w:shd w:val="clear" w:color="auto" w:fill="F2F2F2" w:themeFill="background1" w:themeFillShade="F2"/>
          </w:tcPr>
          <w:p w14:paraId="47F95E06" w14:textId="77777777" w:rsidR="00713CA3" w:rsidRPr="00713CA3" w:rsidRDefault="00713CA3" w:rsidP="004C60DC">
            <w:pPr>
              <w:ind w:left="-109"/>
              <w:jc w:val="center"/>
              <w:rPr>
                <w:rFonts w:ascii="Arial" w:hAnsi="Arial" w:cs="Arial"/>
                <w:sz w:val="20"/>
                <w:szCs w:val="20"/>
              </w:rPr>
            </w:pPr>
            <w:r w:rsidRPr="00713CA3">
              <w:rPr>
                <w:rFonts w:ascii="Arial" w:hAnsi="Arial" w:cs="Arial"/>
                <w:sz w:val="20"/>
                <w:szCs w:val="20"/>
              </w:rPr>
              <w:t>24</w:t>
            </w:r>
          </w:p>
        </w:tc>
      </w:tr>
      <w:tr w:rsidR="00713CA3" w:rsidRPr="008E7FAC" w14:paraId="1CA3BAA5" w14:textId="77777777" w:rsidTr="00736771">
        <w:trPr>
          <w:trHeight w:val="271"/>
        </w:trPr>
        <w:tc>
          <w:tcPr>
            <w:tcW w:w="572" w:type="dxa"/>
            <w:shd w:val="clear" w:color="auto" w:fill="FFFFFF" w:themeFill="background1"/>
          </w:tcPr>
          <w:p w14:paraId="37B1CB84" w14:textId="77777777" w:rsidR="00713CA3" w:rsidRPr="00713CA3" w:rsidRDefault="00713CA3" w:rsidP="004C60DC">
            <w:pPr>
              <w:rPr>
                <w:rFonts w:ascii="Arial" w:hAnsi="Arial" w:cs="Arial"/>
                <w:b/>
                <w:bCs/>
                <w:sz w:val="20"/>
                <w:szCs w:val="20"/>
              </w:rPr>
            </w:pPr>
            <w:r w:rsidRPr="00713CA3">
              <w:rPr>
                <w:rFonts w:ascii="Arial" w:hAnsi="Arial" w:cs="Arial"/>
                <w:b/>
                <w:bCs/>
                <w:sz w:val="20"/>
                <w:szCs w:val="20"/>
              </w:rPr>
              <w:t>S32</w:t>
            </w:r>
          </w:p>
        </w:tc>
        <w:tc>
          <w:tcPr>
            <w:tcW w:w="466" w:type="dxa"/>
            <w:shd w:val="clear" w:color="auto" w:fill="FFFFFF" w:themeFill="background1"/>
          </w:tcPr>
          <w:p w14:paraId="3AD95FF8" w14:textId="77777777" w:rsidR="00713CA3" w:rsidRPr="00713CA3" w:rsidRDefault="00713CA3" w:rsidP="004C60DC">
            <w:pPr>
              <w:rPr>
                <w:rFonts w:ascii="Arial" w:hAnsi="Arial" w:cs="Arial"/>
                <w:sz w:val="20"/>
                <w:szCs w:val="20"/>
              </w:rPr>
            </w:pPr>
          </w:p>
        </w:tc>
        <w:tc>
          <w:tcPr>
            <w:tcW w:w="6647" w:type="dxa"/>
            <w:shd w:val="clear" w:color="auto" w:fill="C6D9F1" w:themeFill="text2" w:themeFillTint="33"/>
          </w:tcPr>
          <w:p w14:paraId="7865DE76" w14:textId="38D443B2" w:rsidR="00713CA3" w:rsidRPr="00713CA3" w:rsidRDefault="00713CA3" w:rsidP="00467D40">
            <w:pPr>
              <w:rPr>
                <w:rFonts w:ascii="Arial" w:hAnsi="Arial" w:cs="Arial"/>
                <w:b/>
                <w:bCs/>
                <w:sz w:val="20"/>
                <w:szCs w:val="20"/>
              </w:rPr>
            </w:pPr>
            <w:r>
              <w:rPr>
                <w:rFonts w:ascii="Arial" w:hAnsi="Arial" w:cs="Arial"/>
                <w:b/>
                <w:bCs/>
                <w:sz w:val="18"/>
                <w:szCs w:val="18"/>
              </w:rPr>
              <w:t>PÉ</w:t>
            </w:r>
            <w:r w:rsidR="00467D40">
              <w:rPr>
                <w:rFonts w:ascii="Arial" w:hAnsi="Arial" w:cs="Arial"/>
                <w:b/>
                <w:bCs/>
                <w:sz w:val="18"/>
                <w:szCs w:val="18"/>
              </w:rPr>
              <w:t>RIODE DE STAGE  2</w:t>
            </w:r>
          </w:p>
        </w:tc>
        <w:tc>
          <w:tcPr>
            <w:tcW w:w="467" w:type="dxa"/>
            <w:shd w:val="clear" w:color="auto" w:fill="C6D9F1" w:themeFill="text2" w:themeFillTint="33"/>
          </w:tcPr>
          <w:p w14:paraId="5FB4C071"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3447A4EA"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3B8E7422"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630A0EFF"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13EE33E4" w14:textId="77777777" w:rsidR="00713CA3" w:rsidRPr="00713CA3" w:rsidRDefault="00713CA3" w:rsidP="00713CA3">
            <w:pPr>
              <w:ind w:left="-109"/>
              <w:jc w:val="center"/>
              <w:rPr>
                <w:rFonts w:ascii="Arial" w:hAnsi="Arial" w:cs="Arial"/>
                <w:b/>
                <w:sz w:val="20"/>
                <w:szCs w:val="20"/>
              </w:rPr>
            </w:pPr>
          </w:p>
        </w:tc>
        <w:tc>
          <w:tcPr>
            <w:tcW w:w="493" w:type="dxa"/>
            <w:shd w:val="clear" w:color="auto" w:fill="C6D9F1" w:themeFill="text2" w:themeFillTint="33"/>
          </w:tcPr>
          <w:p w14:paraId="344970D8"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007ADF19" w14:textId="77777777" w:rsidR="00713CA3" w:rsidRPr="00713CA3" w:rsidRDefault="00713CA3" w:rsidP="00713CA3">
            <w:pPr>
              <w:ind w:left="-109"/>
              <w:jc w:val="center"/>
              <w:rPr>
                <w:rFonts w:ascii="Arial" w:hAnsi="Arial" w:cs="Arial"/>
                <w:b/>
                <w:sz w:val="20"/>
                <w:szCs w:val="20"/>
              </w:rPr>
            </w:pPr>
          </w:p>
        </w:tc>
        <w:tc>
          <w:tcPr>
            <w:tcW w:w="547" w:type="dxa"/>
            <w:shd w:val="clear" w:color="auto" w:fill="C6D9F1" w:themeFill="text2" w:themeFillTint="33"/>
          </w:tcPr>
          <w:p w14:paraId="04CD6048"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55F3655A"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7583FFB2"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63F553FC"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55A3E25B" w14:textId="77777777" w:rsidR="00713CA3" w:rsidRPr="00713CA3" w:rsidRDefault="00713CA3" w:rsidP="00713CA3">
            <w:pPr>
              <w:ind w:left="-109"/>
              <w:jc w:val="center"/>
              <w:rPr>
                <w:rFonts w:ascii="Arial" w:hAnsi="Arial" w:cs="Arial"/>
                <w:b/>
                <w:sz w:val="20"/>
                <w:szCs w:val="20"/>
              </w:rPr>
            </w:pPr>
          </w:p>
        </w:tc>
        <w:tc>
          <w:tcPr>
            <w:tcW w:w="467" w:type="dxa"/>
            <w:shd w:val="clear" w:color="auto" w:fill="C6D9F1" w:themeFill="text2" w:themeFillTint="33"/>
          </w:tcPr>
          <w:p w14:paraId="0B2FA7E9" w14:textId="77777777" w:rsidR="00713CA3" w:rsidRPr="00713CA3" w:rsidRDefault="00713CA3" w:rsidP="00713CA3">
            <w:pPr>
              <w:ind w:left="-109"/>
              <w:jc w:val="center"/>
              <w:rPr>
                <w:rFonts w:ascii="Arial" w:hAnsi="Arial" w:cs="Arial"/>
                <w:b/>
                <w:sz w:val="20"/>
                <w:szCs w:val="20"/>
              </w:rPr>
            </w:pPr>
          </w:p>
        </w:tc>
        <w:tc>
          <w:tcPr>
            <w:tcW w:w="550" w:type="dxa"/>
            <w:shd w:val="clear" w:color="auto" w:fill="C6D9F1" w:themeFill="text2" w:themeFillTint="33"/>
          </w:tcPr>
          <w:p w14:paraId="3E4949DF" w14:textId="77777777" w:rsidR="00713CA3" w:rsidRPr="00713CA3" w:rsidRDefault="00713CA3" w:rsidP="004C60DC">
            <w:pPr>
              <w:ind w:left="-109"/>
              <w:jc w:val="center"/>
              <w:rPr>
                <w:rFonts w:ascii="Arial" w:hAnsi="Arial" w:cs="Arial"/>
                <w:sz w:val="20"/>
                <w:szCs w:val="20"/>
              </w:rPr>
            </w:pPr>
          </w:p>
        </w:tc>
      </w:tr>
      <w:tr w:rsidR="00713CA3" w:rsidRPr="008E7FAC" w14:paraId="6A0EDE04" w14:textId="77777777" w:rsidTr="00736771">
        <w:trPr>
          <w:trHeight w:val="271"/>
        </w:trPr>
        <w:tc>
          <w:tcPr>
            <w:tcW w:w="572" w:type="dxa"/>
            <w:shd w:val="clear" w:color="auto" w:fill="FFFFFF" w:themeFill="background1"/>
          </w:tcPr>
          <w:p w14:paraId="503BFC1F" w14:textId="77777777" w:rsidR="00713CA3" w:rsidRPr="00713CA3" w:rsidRDefault="00713CA3" w:rsidP="004C60DC">
            <w:pPr>
              <w:rPr>
                <w:rFonts w:ascii="Arial" w:hAnsi="Arial" w:cs="Arial"/>
                <w:b/>
                <w:bCs/>
                <w:sz w:val="20"/>
                <w:szCs w:val="20"/>
              </w:rPr>
            </w:pPr>
          </w:p>
        </w:tc>
        <w:tc>
          <w:tcPr>
            <w:tcW w:w="466" w:type="dxa"/>
            <w:shd w:val="clear" w:color="auto" w:fill="FFFFFF" w:themeFill="background1"/>
          </w:tcPr>
          <w:p w14:paraId="2844033C" w14:textId="77777777" w:rsidR="00713CA3" w:rsidRPr="00713CA3" w:rsidRDefault="00713CA3" w:rsidP="004C60DC">
            <w:pPr>
              <w:rPr>
                <w:rFonts w:ascii="Arial" w:hAnsi="Arial" w:cs="Arial"/>
                <w:sz w:val="20"/>
                <w:szCs w:val="20"/>
              </w:rPr>
            </w:pPr>
          </w:p>
        </w:tc>
        <w:tc>
          <w:tcPr>
            <w:tcW w:w="6647" w:type="dxa"/>
            <w:shd w:val="clear" w:color="auto" w:fill="EAF1DD" w:themeFill="accent3" w:themeFillTint="33"/>
          </w:tcPr>
          <w:p w14:paraId="543CE3B2" w14:textId="5BD768F1" w:rsidR="00713CA3" w:rsidRPr="00713CA3" w:rsidRDefault="00467D40" w:rsidP="004C60DC">
            <w:pPr>
              <w:rPr>
                <w:rFonts w:ascii="Arial" w:hAnsi="Arial" w:cs="Arial"/>
                <w:b/>
                <w:bCs/>
                <w:sz w:val="18"/>
                <w:szCs w:val="18"/>
              </w:rPr>
            </w:pPr>
            <w:r>
              <w:rPr>
                <w:rFonts w:ascii="Arial" w:hAnsi="Arial" w:cs="Arial"/>
                <w:b/>
                <w:bCs/>
                <w:sz w:val="20"/>
                <w:szCs w:val="20"/>
              </w:rPr>
              <w:t xml:space="preserve">Module 12 – </w:t>
            </w:r>
            <w:r w:rsidR="00713CA3" w:rsidRPr="00713CA3">
              <w:rPr>
                <w:rFonts w:ascii="Arial" w:hAnsi="Arial" w:cs="Arial"/>
                <w:b/>
                <w:bCs/>
                <w:sz w:val="20"/>
                <w:szCs w:val="20"/>
              </w:rPr>
              <w:t>Stage 2</w:t>
            </w:r>
            <w:r w:rsidR="00A8106A">
              <w:rPr>
                <w:rFonts w:ascii="Arial" w:hAnsi="Arial" w:cs="Arial"/>
                <w:b/>
                <w:bCs/>
                <w:sz w:val="20"/>
                <w:szCs w:val="20"/>
              </w:rPr>
              <w:t xml:space="preserve"> (4 à 6 semaines)</w:t>
            </w:r>
          </w:p>
        </w:tc>
        <w:tc>
          <w:tcPr>
            <w:tcW w:w="467" w:type="dxa"/>
            <w:shd w:val="clear" w:color="auto" w:fill="EAF1DD" w:themeFill="accent3" w:themeFillTint="33"/>
          </w:tcPr>
          <w:p w14:paraId="4C4EDDD1" w14:textId="5A65E38F"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08A07F2F" w14:textId="1D0CB991"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103BE2E7" w14:textId="4DFC3B05"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647C6D91" w14:textId="6C48FC7C"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14842F9E" w14:textId="0E2A66E7"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93" w:type="dxa"/>
            <w:shd w:val="clear" w:color="auto" w:fill="EAF1DD" w:themeFill="accent3" w:themeFillTint="33"/>
          </w:tcPr>
          <w:p w14:paraId="2E236F01" w14:textId="0A1AFE26"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20665275" w14:textId="0AB8181E"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547" w:type="dxa"/>
            <w:shd w:val="clear" w:color="auto" w:fill="EAF1DD" w:themeFill="accent3" w:themeFillTint="33"/>
          </w:tcPr>
          <w:p w14:paraId="107604DC" w14:textId="387F6844"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1AA521CC" w14:textId="601AE3B2"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4C0E5996" w14:textId="0346A1B4"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5D8FBE76" w14:textId="2F8893D1"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6E8A8F14" w14:textId="58C26442"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467" w:type="dxa"/>
            <w:shd w:val="clear" w:color="auto" w:fill="EAF1DD" w:themeFill="accent3" w:themeFillTint="33"/>
          </w:tcPr>
          <w:p w14:paraId="549FE6C7" w14:textId="2507F88C" w:rsidR="00713CA3" w:rsidRPr="00467D40" w:rsidRDefault="00467D40" w:rsidP="00713CA3">
            <w:pPr>
              <w:ind w:left="-109"/>
              <w:jc w:val="center"/>
              <w:rPr>
                <w:rFonts w:ascii="Arial" w:hAnsi="Arial" w:cs="Arial"/>
                <w:b/>
                <w:sz w:val="20"/>
                <w:szCs w:val="20"/>
              </w:rPr>
            </w:pPr>
            <w:proofErr w:type="gramStart"/>
            <w:r w:rsidRPr="00467D40">
              <w:rPr>
                <w:rFonts w:ascii="Arial" w:hAnsi="Arial" w:cs="Arial"/>
                <w:b/>
                <w:sz w:val="20"/>
                <w:szCs w:val="20"/>
              </w:rPr>
              <w:t>x</w:t>
            </w:r>
            <w:proofErr w:type="gramEnd"/>
          </w:p>
        </w:tc>
        <w:tc>
          <w:tcPr>
            <w:tcW w:w="550" w:type="dxa"/>
            <w:shd w:val="clear" w:color="auto" w:fill="EAF1DD" w:themeFill="accent3" w:themeFillTint="33"/>
          </w:tcPr>
          <w:p w14:paraId="15654B85" w14:textId="77777777" w:rsidR="00713CA3" w:rsidRPr="00713CA3" w:rsidRDefault="00713CA3" w:rsidP="004C60DC">
            <w:pPr>
              <w:ind w:left="-109"/>
              <w:jc w:val="center"/>
              <w:rPr>
                <w:rFonts w:ascii="Arial" w:hAnsi="Arial" w:cs="Arial"/>
                <w:sz w:val="20"/>
                <w:szCs w:val="20"/>
              </w:rPr>
            </w:pPr>
          </w:p>
        </w:tc>
      </w:tr>
      <w:tr w:rsidR="00467D40" w:rsidRPr="008E7FAC" w14:paraId="043CC8F5" w14:textId="77777777" w:rsidTr="003D225C">
        <w:trPr>
          <w:trHeight w:val="271"/>
        </w:trPr>
        <w:tc>
          <w:tcPr>
            <w:tcW w:w="572" w:type="dxa"/>
            <w:shd w:val="clear" w:color="auto" w:fill="FDE9D9" w:themeFill="accent6" w:themeFillTint="33"/>
          </w:tcPr>
          <w:p w14:paraId="57684234" w14:textId="77777777" w:rsidR="00467D40" w:rsidRPr="00713CA3" w:rsidRDefault="00467D40" w:rsidP="004C60DC">
            <w:pPr>
              <w:rPr>
                <w:rFonts w:ascii="Arial" w:hAnsi="Arial" w:cs="Arial"/>
                <w:b/>
                <w:bCs/>
                <w:sz w:val="20"/>
                <w:szCs w:val="20"/>
              </w:rPr>
            </w:pPr>
          </w:p>
        </w:tc>
        <w:tc>
          <w:tcPr>
            <w:tcW w:w="466" w:type="dxa"/>
            <w:shd w:val="clear" w:color="auto" w:fill="F2F2F2" w:themeFill="background1" w:themeFillShade="F2"/>
          </w:tcPr>
          <w:p w14:paraId="55C09D4E" w14:textId="77777777" w:rsidR="00467D40" w:rsidRPr="00713CA3" w:rsidRDefault="00467D40" w:rsidP="004C60DC">
            <w:pPr>
              <w:rPr>
                <w:rFonts w:ascii="Arial" w:hAnsi="Arial" w:cs="Arial"/>
                <w:sz w:val="20"/>
                <w:szCs w:val="20"/>
              </w:rPr>
            </w:pPr>
          </w:p>
        </w:tc>
        <w:tc>
          <w:tcPr>
            <w:tcW w:w="6647" w:type="dxa"/>
            <w:vMerge w:val="restart"/>
            <w:shd w:val="clear" w:color="auto" w:fill="F2F2F2" w:themeFill="background1" w:themeFillShade="F2"/>
          </w:tcPr>
          <w:p w14:paraId="595FA010" w14:textId="77777777" w:rsidR="00467D40" w:rsidRPr="00713CA3" w:rsidRDefault="00467D40" w:rsidP="004C60DC">
            <w:pPr>
              <w:rPr>
                <w:rFonts w:ascii="Arial" w:hAnsi="Arial" w:cs="Arial"/>
                <w:sz w:val="20"/>
                <w:szCs w:val="20"/>
              </w:rPr>
            </w:pPr>
            <w:r w:rsidRPr="00713CA3">
              <w:rPr>
                <w:rFonts w:ascii="Arial" w:hAnsi="Arial" w:cs="Arial"/>
                <w:sz w:val="20"/>
                <w:szCs w:val="20"/>
              </w:rPr>
              <w:t>Suivi en entreprise du stagiaire</w:t>
            </w:r>
          </w:p>
        </w:tc>
        <w:tc>
          <w:tcPr>
            <w:tcW w:w="467" w:type="dxa"/>
            <w:shd w:val="clear" w:color="auto" w:fill="FFFFFF" w:themeFill="background1"/>
          </w:tcPr>
          <w:p w14:paraId="58697966"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6163265A"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33C344E8"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65373592"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120F1236" w14:textId="77777777" w:rsidR="00467D40" w:rsidRPr="00713CA3" w:rsidRDefault="00467D40" w:rsidP="004C60DC">
            <w:pPr>
              <w:ind w:left="-109"/>
              <w:rPr>
                <w:rFonts w:ascii="Arial" w:hAnsi="Arial" w:cs="Arial"/>
                <w:b/>
                <w:sz w:val="20"/>
                <w:szCs w:val="20"/>
              </w:rPr>
            </w:pPr>
          </w:p>
        </w:tc>
        <w:tc>
          <w:tcPr>
            <w:tcW w:w="493" w:type="dxa"/>
            <w:shd w:val="clear" w:color="auto" w:fill="FFFFFF" w:themeFill="background1"/>
          </w:tcPr>
          <w:p w14:paraId="673A51DE"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4363B0F4" w14:textId="77777777" w:rsidR="00467D40" w:rsidRPr="00713CA3" w:rsidRDefault="00467D40" w:rsidP="004C60DC">
            <w:pPr>
              <w:ind w:left="-109"/>
              <w:rPr>
                <w:rFonts w:ascii="Arial" w:hAnsi="Arial" w:cs="Arial"/>
                <w:b/>
                <w:sz w:val="20"/>
                <w:szCs w:val="20"/>
              </w:rPr>
            </w:pPr>
          </w:p>
        </w:tc>
        <w:tc>
          <w:tcPr>
            <w:tcW w:w="547" w:type="dxa"/>
            <w:shd w:val="clear" w:color="auto" w:fill="FFFFFF" w:themeFill="background1"/>
          </w:tcPr>
          <w:p w14:paraId="62884B6B"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21C22C5A"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312C426D"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09FD1F40"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4EA490F2"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1A5984AF" w14:textId="77777777" w:rsidR="00467D40" w:rsidRPr="00713CA3" w:rsidRDefault="00467D40" w:rsidP="004C60DC">
            <w:pPr>
              <w:ind w:left="-109"/>
              <w:rPr>
                <w:rFonts w:ascii="Arial" w:hAnsi="Arial" w:cs="Arial"/>
                <w:b/>
                <w:sz w:val="20"/>
                <w:szCs w:val="20"/>
              </w:rPr>
            </w:pPr>
          </w:p>
        </w:tc>
        <w:tc>
          <w:tcPr>
            <w:tcW w:w="550" w:type="dxa"/>
            <w:shd w:val="clear" w:color="auto" w:fill="F2F2F2" w:themeFill="background1" w:themeFillShade="F2"/>
          </w:tcPr>
          <w:p w14:paraId="7743EF35" w14:textId="77777777" w:rsidR="00467D40" w:rsidRPr="00713CA3" w:rsidRDefault="00467D40" w:rsidP="004C60DC">
            <w:pPr>
              <w:ind w:left="-109"/>
              <w:jc w:val="center"/>
              <w:rPr>
                <w:rFonts w:ascii="Arial" w:hAnsi="Arial" w:cs="Arial"/>
                <w:sz w:val="20"/>
                <w:szCs w:val="20"/>
              </w:rPr>
            </w:pPr>
            <w:r w:rsidRPr="00713CA3">
              <w:rPr>
                <w:rFonts w:ascii="Arial" w:hAnsi="Arial" w:cs="Arial"/>
                <w:sz w:val="20"/>
                <w:szCs w:val="20"/>
              </w:rPr>
              <w:t>35</w:t>
            </w:r>
          </w:p>
        </w:tc>
      </w:tr>
      <w:tr w:rsidR="00467D40" w:rsidRPr="008E7FAC" w14:paraId="5654C839" w14:textId="77777777" w:rsidTr="003D225C">
        <w:trPr>
          <w:trHeight w:val="271"/>
        </w:trPr>
        <w:tc>
          <w:tcPr>
            <w:tcW w:w="572" w:type="dxa"/>
            <w:shd w:val="clear" w:color="auto" w:fill="FDE9D9" w:themeFill="accent6" w:themeFillTint="33"/>
          </w:tcPr>
          <w:p w14:paraId="2AF6067E" w14:textId="77777777" w:rsidR="00467D40" w:rsidRPr="00713CA3" w:rsidRDefault="00467D40" w:rsidP="004C60DC">
            <w:pPr>
              <w:rPr>
                <w:rFonts w:ascii="Arial" w:hAnsi="Arial" w:cs="Arial"/>
                <w:sz w:val="20"/>
                <w:szCs w:val="20"/>
              </w:rPr>
            </w:pPr>
          </w:p>
        </w:tc>
        <w:tc>
          <w:tcPr>
            <w:tcW w:w="466" w:type="dxa"/>
            <w:shd w:val="clear" w:color="auto" w:fill="F2F2F2" w:themeFill="background1" w:themeFillShade="F2"/>
          </w:tcPr>
          <w:p w14:paraId="3B63DF0C" w14:textId="77777777" w:rsidR="00467D40" w:rsidRPr="00713CA3" w:rsidRDefault="00467D40" w:rsidP="004C60DC">
            <w:pPr>
              <w:rPr>
                <w:rFonts w:ascii="Arial" w:hAnsi="Arial" w:cs="Arial"/>
                <w:sz w:val="20"/>
                <w:szCs w:val="20"/>
              </w:rPr>
            </w:pPr>
          </w:p>
        </w:tc>
        <w:tc>
          <w:tcPr>
            <w:tcW w:w="6647" w:type="dxa"/>
            <w:vMerge/>
            <w:shd w:val="clear" w:color="auto" w:fill="EEECE1" w:themeFill="background2"/>
          </w:tcPr>
          <w:p w14:paraId="0170AFF2" w14:textId="77777777" w:rsidR="00467D40" w:rsidRPr="00713CA3" w:rsidRDefault="00467D40" w:rsidP="004C60DC">
            <w:pPr>
              <w:rPr>
                <w:rFonts w:ascii="Arial" w:hAnsi="Arial" w:cs="Arial"/>
                <w:sz w:val="20"/>
                <w:szCs w:val="20"/>
              </w:rPr>
            </w:pPr>
          </w:p>
        </w:tc>
        <w:tc>
          <w:tcPr>
            <w:tcW w:w="467" w:type="dxa"/>
            <w:shd w:val="clear" w:color="auto" w:fill="FFFFFF" w:themeFill="background1"/>
          </w:tcPr>
          <w:p w14:paraId="25024714"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636D9F4F"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7F8579C1"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3E9CDC12"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22B37B3A" w14:textId="77777777" w:rsidR="00467D40" w:rsidRPr="00713CA3" w:rsidRDefault="00467D40" w:rsidP="004C60DC">
            <w:pPr>
              <w:ind w:left="-109"/>
              <w:rPr>
                <w:rFonts w:ascii="Arial" w:hAnsi="Arial" w:cs="Arial"/>
                <w:b/>
                <w:sz w:val="20"/>
                <w:szCs w:val="20"/>
              </w:rPr>
            </w:pPr>
          </w:p>
        </w:tc>
        <w:tc>
          <w:tcPr>
            <w:tcW w:w="493" w:type="dxa"/>
            <w:shd w:val="clear" w:color="auto" w:fill="FFFFFF" w:themeFill="background1"/>
          </w:tcPr>
          <w:p w14:paraId="5A8B2DFF"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287065E2" w14:textId="77777777" w:rsidR="00467D40" w:rsidRPr="00713CA3" w:rsidRDefault="00467D40" w:rsidP="004C60DC">
            <w:pPr>
              <w:ind w:left="-109"/>
              <w:rPr>
                <w:rFonts w:ascii="Arial" w:hAnsi="Arial" w:cs="Arial"/>
                <w:b/>
                <w:sz w:val="20"/>
                <w:szCs w:val="20"/>
              </w:rPr>
            </w:pPr>
          </w:p>
        </w:tc>
        <w:tc>
          <w:tcPr>
            <w:tcW w:w="547" w:type="dxa"/>
            <w:shd w:val="clear" w:color="auto" w:fill="FFFFFF" w:themeFill="background1"/>
          </w:tcPr>
          <w:p w14:paraId="7B014532"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7AC894E8"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7C059152"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7CA4FF88"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60EBF146"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569407C9" w14:textId="77777777" w:rsidR="00467D40" w:rsidRPr="00713CA3" w:rsidRDefault="00467D40" w:rsidP="004C60DC">
            <w:pPr>
              <w:ind w:left="-109"/>
              <w:rPr>
                <w:rFonts w:ascii="Arial" w:hAnsi="Arial" w:cs="Arial"/>
                <w:b/>
                <w:sz w:val="20"/>
                <w:szCs w:val="20"/>
              </w:rPr>
            </w:pPr>
          </w:p>
        </w:tc>
        <w:tc>
          <w:tcPr>
            <w:tcW w:w="550" w:type="dxa"/>
            <w:shd w:val="clear" w:color="auto" w:fill="F2F2F2" w:themeFill="background1" w:themeFillShade="F2"/>
          </w:tcPr>
          <w:p w14:paraId="07FB7F71" w14:textId="77777777" w:rsidR="00467D40" w:rsidRPr="00713CA3" w:rsidRDefault="00467D40" w:rsidP="004C60DC">
            <w:pPr>
              <w:ind w:left="-109"/>
              <w:jc w:val="center"/>
              <w:rPr>
                <w:rFonts w:ascii="Arial" w:hAnsi="Arial" w:cs="Arial"/>
                <w:sz w:val="20"/>
                <w:szCs w:val="20"/>
              </w:rPr>
            </w:pPr>
            <w:r w:rsidRPr="00713CA3">
              <w:rPr>
                <w:rFonts w:ascii="Arial" w:hAnsi="Arial" w:cs="Arial"/>
                <w:sz w:val="20"/>
                <w:szCs w:val="20"/>
              </w:rPr>
              <w:t>35</w:t>
            </w:r>
          </w:p>
        </w:tc>
      </w:tr>
      <w:tr w:rsidR="00467D40" w:rsidRPr="008E7FAC" w14:paraId="76E6C675" w14:textId="77777777" w:rsidTr="003D225C">
        <w:trPr>
          <w:trHeight w:val="271"/>
        </w:trPr>
        <w:tc>
          <w:tcPr>
            <w:tcW w:w="572" w:type="dxa"/>
            <w:shd w:val="clear" w:color="auto" w:fill="FDE9D9" w:themeFill="accent6" w:themeFillTint="33"/>
          </w:tcPr>
          <w:p w14:paraId="0D921910" w14:textId="77777777" w:rsidR="00467D40" w:rsidRPr="00713CA3" w:rsidRDefault="00467D40" w:rsidP="004C60DC">
            <w:pPr>
              <w:rPr>
                <w:rFonts w:ascii="Arial" w:hAnsi="Arial" w:cs="Arial"/>
                <w:sz w:val="20"/>
                <w:szCs w:val="20"/>
              </w:rPr>
            </w:pPr>
          </w:p>
        </w:tc>
        <w:tc>
          <w:tcPr>
            <w:tcW w:w="466" w:type="dxa"/>
            <w:shd w:val="clear" w:color="auto" w:fill="F2F2F2" w:themeFill="background1" w:themeFillShade="F2"/>
          </w:tcPr>
          <w:p w14:paraId="38D832EF" w14:textId="77777777" w:rsidR="00467D40" w:rsidRPr="00713CA3" w:rsidRDefault="00467D40" w:rsidP="004C60DC">
            <w:pPr>
              <w:rPr>
                <w:rFonts w:ascii="Arial" w:hAnsi="Arial" w:cs="Arial"/>
                <w:sz w:val="20"/>
                <w:szCs w:val="20"/>
              </w:rPr>
            </w:pPr>
          </w:p>
        </w:tc>
        <w:tc>
          <w:tcPr>
            <w:tcW w:w="6647" w:type="dxa"/>
            <w:vMerge/>
            <w:shd w:val="clear" w:color="auto" w:fill="EEECE1" w:themeFill="background2"/>
          </w:tcPr>
          <w:p w14:paraId="5926D689" w14:textId="77777777" w:rsidR="00467D40" w:rsidRPr="00713CA3" w:rsidRDefault="00467D40" w:rsidP="004C60DC">
            <w:pPr>
              <w:rPr>
                <w:rFonts w:ascii="Arial" w:hAnsi="Arial" w:cs="Arial"/>
                <w:sz w:val="20"/>
                <w:szCs w:val="20"/>
              </w:rPr>
            </w:pPr>
          </w:p>
        </w:tc>
        <w:tc>
          <w:tcPr>
            <w:tcW w:w="467" w:type="dxa"/>
            <w:shd w:val="clear" w:color="auto" w:fill="FFFFFF" w:themeFill="background1"/>
          </w:tcPr>
          <w:p w14:paraId="42095F9E"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7CA607FC"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088D5BB7"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3204370D"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66C0B0B5" w14:textId="77777777" w:rsidR="00467D40" w:rsidRPr="00713CA3" w:rsidRDefault="00467D40" w:rsidP="004C60DC">
            <w:pPr>
              <w:ind w:left="-109"/>
              <w:rPr>
                <w:rFonts w:ascii="Arial" w:hAnsi="Arial" w:cs="Arial"/>
                <w:b/>
                <w:sz w:val="20"/>
                <w:szCs w:val="20"/>
              </w:rPr>
            </w:pPr>
          </w:p>
        </w:tc>
        <w:tc>
          <w:tcPr>
            <w:tcW w:w="493" w:type="dxa"/>
            <w:shd w:val="clear" w:color="auto" w:fill="FFFFFF" w:themeFill="background1"/>
          </w:tcPr>
          <w:p w14:paraId="0947F86F"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29126449" w14:textId="77777777" w:rsidR="00467D40" w:rsidRPr="00713CA3" w:rsidRDefault="00467D40" w:rsidP="004C60DC">
            <w:pPr>
              <w:ind w:left="-109"/>
              <w:rPr>
                <w:rFonts w:ascii="Arial" w:hAnsi="Arial" w:cs="Arial"/>
                <w:b/>
                <w:sz w:val="20"/>
                <w:szCs w:val="20"/>
              </w:rPr>
            </w:pPr>
          </w:p>
        </w:tc>
        <w:tc>
          <w:tcPr>
            <w:tcW w:w="547" w:type="dxa"/>
            <w:shd w:val="clear" w:color="auto" w:fill="FFFFFF" w:themeFill="background1"/>
          </w:tcPr>
          <w:p w14:paraId="419E1392"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686193B7"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026CBEDB"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20E29633"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2FA8F6AD"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000C14A8" w14:textId="77777777" w:rsidR="00467D40" w:rsidRPr="00713CA3" w:rsidRDefault="00467D40" w:rsidP="004C60DC">
            <w:pPr>
              <w:ind w:left="-109"/>
              <w:rPr>
                <w:rFonts w:ascii="Arial" w:hAnsi="Arial" w:cs="Arial"/>
                <w:b/>
                <w:sz w:val="20"/>
                <w:szCs w:val="20"/>
              </w:rPr>
            </w:pPr>
          </w:p>
        </w:tc>
        <w:tc>
          <w:tcPr>
            <w:tcW w:w="550" w:type="dxa"/>
            <w:shd w:val="clear" w:color="auto" w:fill="F2F2F2" w:themeFill="background1" w:themeFillShade="F2"/>
          </w:tcPr>
          <w:p w14:paraId="6A812148" w14:textId="77777777" w:rsidR="00467D40" w:rsidRPr="00713CA3" w:rsidRDefault="00467D40" w:rsidP="004C60DC">
            <w:pPr>
              <w:ind w:left="-109"/>
              <w:jc w:val="center"/>
              <w:rPr>
                <w:rFonts w:ascii="Arial" w:hAnsi="Arial" w:cs="Arial"/>
                <w:sz w:val="20"/>
                <w:szCs w:val="20"/>
              </w:rPr>
            </w:pPr>
            <w:r w:rsidRPr="00713CA3">
              <w:rPr>
                <w:rFonts w:ascii="Arial" w:hAnsi="Arial" w:cs="Arial"/>
                <w:sz w:val="20"/>
                <w:szCs w:val="20"/>
              </w:rPr>
              <w:t>35</w:t>
            </w:r>
          </w:p>
        </w:tc>
      </w:tr>
      <w:tr w:rsidR="00467D40" w:rsidRPr="008E7FAC" w14:paraId="6C703C54" w14:textId="77777777" w:rsidTr="003D225C">
        <w:trPr>
          <w:trHeight w:val="271"/>
        </w:trPr>
        <w:tc>
          <w:tcPr>
            <w:tcW w:w="572" w:type="dxa"/>
            <w:shd w:val="clear" w:color="auto" w:fill="FDE9D9" w:themeFill="accent6" w:themeFillTint="33"/>
          </w:tcPr>
          <w:p w14:paraId="0E587549" w14:textId="77777777" w:rsidR="00467D40" w:rsidRPr="00713CA3" w:rsidRDefault="00467D40" w:rsidP="004C60DC">
            <w:pPr>
              <w:rPr>
                <w:rFonts w:ascii="Arial" w:hAnsi="Arial" w:cs="Arial"/>
                <w:sz w:val="20"/>
                <w:szCs w:val="20"/>
              </w:rPr>
            </w:pPr>
          </w:p>
        </w:tc>
        <w:tc>
          <w:tcPr>
            <w:tcW w:w="466" w:type="dxa"/>
            <w:shd w:val="clear" w:color="auto" w:fill="F2F2F2" w:themeFill="background1" w:themeFillShade="F2"/>
          </w:tcPr>
          <w:p w14:paraId="729831E1" w14:textId="77777777" w:rsidR="00467D40" w:rsidRPr="00713CA3" w:rsidRDefault="00467D40" w:rsidP="004C60DC">
            <w:pPr>
              <w:rPr>
                <w:rFonts w:ascii="Arial" w:hAnsi="Arial" w:cs="Arial"/>
                <w:sz w:val="20"/>
                <w:szCs w:val="20"/>
              </w:rPr>
            </w:pPr>
          </w:p>
        </w:tc>
        <w:tc>
          <w:tcPr>
            <w:tcW w:w="6647" w:type="dxa"/>
            <w:vMerge/>
            <w:shd w:val="clear" w:color="auto" w:fill="EEECE1" w:themeFill="background2"/>
          </w:tcPr>
          <w:p w14:paraId="53BE8610" w14:textId="77777777" w:rsidR="00467D40" w:rsidRPr="00713CA3" w:rsidRDefault="00467D40" w:rsidP="004C60DC">
            <w:pPr>
              <w:rPr>
                <w:rFonts w:ascii="Arial" w:hAnsi="Arial" w:cs="Arial"/>
                <w:sz w:val="20"/>
                <w:szCs w:val="20"/>
              </w:rPr>
            </w:pPr>
          </w:p>
        </w:tc>
        <w:tc>
          <w:tcPr>
            <w:tcW w:w="467" w:type="dxa"/>
            <w:shd w:val="clear" w:color="auto" w:fill="FFFFFF" w:themeFill="background1"/>
          </w:tcPr>
          <w:p w14:paraId="1985CF33"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3D6AA321"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3F010D64"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266B9E74"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09AA9BEA" w14:textId="77777777" w:rsidR="00467D40" w:rsidRPr="00713CA3" w:rsidRDefault="00467D40" w:rsidP="004C60DC">
            <w:pPr>
              <w:ind w:left="-109"/>
              <w:rPr>
                <w:rFonts w:ascii="Arial" w:hAnsi="Arial" w:cs="Arial"/>
                <w:b/>
                <w:sz w:val="20"/>
                <w:szCs w:val="20"/>
              </w:rPr>
            </w:pPr>
          </w:p>
        </w:tc>
        <w:tc>
          <w:tcPr>
            <w:tcW w:w="493" w:type="dxa"/>
            <w:shd w:val="clear" w:color="auto" w:fill="FFFFFF" w:themeFill="background1"/>
          </w:tcPr>
          <w:p w14:paraId="712C1654"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436188CE" w14:textId="77777777" w:rsidR="00467D40" w:rsidRPr="00713CA3" w:rsidRDefault="00467D40" w:rsidP="004C60DC">
            <w:pPr>
              <w:ind w:left="-109"/>
              <w:rPr>
                <w:rFonts w:ascii="Arial" w:hAnsi="Arial" w:cs="Arial"/>
                <w:b/>
                <w:sz w:val="20"/>
                <w:szCs w:val="20"/>
              </w:rPr>
            </w:pPr>
          </w:p>
        </w:tc>
        <w:tc>
          <w:tcPr>
            <w:tcW w:w="547" w:type="dxa"/>
            <w:shd w:val="clear" w:color="auto" w:fill="FFFFFF" w:themeFill="background1"/>
          </w:tcPr>
          <w:p w14:paraId="0FCA1D15"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57CA64BA"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0A8712F5"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7AEEFD3E"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3D76353A" w14:textId="77777777" w:rsidR="00467D40" w:rsidRPr="00713CA3" w:rsidRDefault="00467D40" w:rsidP="004C60DC">
            <w:pPr>
              <w:ind w:left="-109"/>
              <w:rPr>
                <w:rFonts w:ascii="Arial" w:hAnsi="Arial" w:cs="Arial"/>
                <w:b/>
                <w:sz w:val="20"/>
                <w:szCs w:val="20"/>
              </w:rPr>
            </w:pPr>
          </w:p>
        </w:tc>
        <w:tc>
          <w:tcPr>
            <w:tcW w:w="467" w:type="dxa"/>
            <w:shd w:val="clear" w:color="auto" w:fill="FFFFFF" w:themeFill="background1"/>
          </w:tcPr>
          <w:p w14:paraId="7AE4B5BA" w14:textId="77777777" w:rsidR="00467D40" w:rsidRPr="00713CA3" w:rsidRDefault="00467D40" w:rsidP="004C60DC">
            <w:pPr>
              <w:ind w:left="-109"/>
              <w:rPr>
                <w:rFonts w:ascii="Arial" w:hAnsi="Arial" w:cs="Arial"/>
                <w:b/>
                <w:sz w:val="20"/>
                <w:szCs w:val="20"/>
              </w:rPr>
            </w:pPr>
          </w:p>
        </w:tc>
        <w:tc>
          <w:tcPr>
            <w:tcW w:w="550" w:type="dxa"/>
            <w:shd w:val="clear" w:color="auto" w:fill="F2F2F2" w:themeFill="background1" w:themeFillShade="F2"/>
          </w:tcPr>
          <w:p w14:paraId="331CA199" w14:textId="77777777" w:rsidR="00467D40" w:rsidRPr="00713CA3" w:rsidRDefault="00467D40" w:rsidP="004C60DC">
            <w:pPr>
              <w:ind w:left="-109"/>
              <w:jc w:val="center"/>
              <w:rPr>
                <w:rFonts w:ascii="Arial" w:hAnsi="Arial" w:cs="Arial"/>
                <w:sz w:val="20"/>
                <w:szCs w:val="20"/>
              </w:rPr>
            </w:pPr>
            <w:r w:rsidRPr="00713CA3">
              <w:rPr>
                <w:rFonts w:ascii="Arial" w:hAnsi="Arial" w:cs="Arial"/>
                <w:sz w:val="20"/>
                <w:szCs w:val="20"/>
              </w:rPr>
              <w:t>35</w:t>
            </w:r>
          </w:p>
        </w:tc>
      </w:tr>
    </w:tbl>
    <w:p w14:paraId="28C742E0" w14:textId="77777777" w:rsidR="00054B7C" w:rsidRDefault="00054B7C" w:rsidP="004C60DC">
      <w:pPr>
        <w:rPr>
          <w:sz w:val="20"/>
          <w:szCs w:val="20"/>
        </w:rPr>
      </w:pPr>
    </w:p>
    <w:p w14:paraId="7F5D55A0" w14:textId="068D70D0" w:rsidR="00054B7C" w:rsidRDefault="00054B7C">
      <w:pPr>
        <w:spacing w:after="160" w:line="259" w:lineRule="auto"/>
        <w:rPr>
          <w:sz w:val="20"/>
          <w:szCs w:val="20"/>
        </w:rPr>
      </w:pPr>
    </w:p>
    <w:p w14:paraId="7B2D9448" w14:textId="36B5BEEB" w:rsidR="00870CFB" w:rsidRDefault="00870CFB">
      <w:pPr>
        <w:spacing w:after="160" w:line="259" w:lineRule="auto"/>
        <w:rPr>
          <w:sz w:val="20"/>
          <w:szCs w:val="20"/>
        </w:rPr>
      </w:pPr>
    </w:p>
    <w:p w14:paraId="756A16AF" w14:textId="59DC8336" w:rsidR="00870CFB" w:rsidRDefault="00870CFB">
      <w:pPr>
        <w:spacing w:after="160" w:line="259" w:lineRule="auto"/>
        <w:rPr>
          <w:sz w:val="20"/>
          <w:szCs w:val="20"/>
        </w:rPr>
      </w:pPr>
    </w:p>
    <w:p w14:paraId="7BA291BE" w14:textId="72A8034D" w:rsidR="00870CFB" w:rsidRDefault="00870CFB">
      <w:pPr>
        <w:spacing w:after="160" w:line="259" w:lineRule="auto"/>
        <w:rPr>
          <w:sz w:val="20"/>
          <w:szCs w:val="20"/>
        </w:rPr>
      </w:pPr>
    </w:p>
    <w:p w14:paraId="329385D4" w14:textId="7464E389" w:rsidR="00870CFB" w:rsidRDefault="00870CFB">
      <w:pPr>
        <w:spacing w:after="160" w:line="259" w:lineRule="auto"/>
        <w:rPr>
          <w:sz w:val="20"/>
          <w:szCs w:val="20"/>
        </w:rPr>
      </w:pPr>
    </w:p>
    <w:p w14:paraId="5D79FD3F" w14:textId="72A41392" w:rsidR="00870CFB" w:rsidRDefault="00870CFB">
      <w:pPr>
        <w:spacing w:after="160" w:line="259" w:lineRule="auto"/>
        <w:rPr>
          <w:sz w:val="20"/>
          <w:szCs w:val="20"/>
        </w:rPr>
      </w:pPr>
    </w:p>
    <w:p w14:paraId="1B8FB390" w14:textId="43A75406" w:rsidR="00870CFB" w:rsidRDefault="00870CFB">
      <w:pPr>
        <w:jc w:val="left"/>
        <w:rPr>
          <w:sz w:val="20"/>
          <w:szCs w:val="20"/>
        </w:rPr>
      </w:pPr>
      <w:r>
        <w:rPr>
          <w:sz w:val="20"/>
          <w:szCs w:val="20"/>
        </w:rPr>
        <w:br w:type="page"/>
      </w:r>
    </w:p>
    <w:p w14:paraId="054F2FF1" w14:textId="345C23D6" w:rsidR="00870CFB" w:rsidRPr="00870CFB" w:rsidRDefault="00870CFB" w:rsidP="00870CFB">
      <w:pPr>
        <w:spacing w:after="120" w:line="259" w:lineRule="auto"/>
        <w:rPr>
          <w:rFonts w:ascii="Arial" w:hAnsi="Arial" w:cs="Arial"/>
          <w:b/>
          <w:i/>
          <w:szCs w:val="20"/>
        </w:rPr>
      </w:pPr>
      <w:r w:rsidRPr="00870CFB">
        <w:rPr>
          <w:rFonts w:ascii="Arial" w:hAnsi="Arial" w:cs="Arial"/>
          <w:b/>
          <w:i/>
          <w:szCs w:val="20"/>
        </w:rPr>
        <w:lastRenderedPageBreak/>
        <w:t>SEMESTRE 4</w:t>
      </w:r>
    </w:p>
    <w:tbl>
      <w:tblPr>
        <w:tblStyle w:val="Grilledutableau"/>
        <w:tblpPr w:leftFromText="141" w:rightFromText="141" w:vertAnchor="page" w:horzAnchor="margin" w:tblpY="1279"/>
        <w:tblW w:w="14412"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572"/>
        <w:gridCol w:w="466"/>
        <w:gridCol w:w="6647"/>
        <w:gridCol w:w="467"/>
        <w:gridCol w:w="467"/>
        <w:gridCol w:w="467"/>
        <w:gridCol w:w="467"/>
        <w:gridCol w:w="467"/>
        <w:gridCol w:w="493"/>
        <w:gridCol w:w="467"/>
        <w:gridCol w:w="547"/>
        <w:gridCol w:w="467"/>
        <w:gridCol w:w="467"/>
        <w:gridCol w:w="467"/>
        <w:gridCol w:w="467"/>
        <w:gridCol w:w="467"/>
        <w:gridCol w:w="550"/>
      </w:tblGrid>
      <w:tr w:rsidR="00BF2EC8" w:rsidRPr="00A8106A" w14:paraId="406BCF09" w14:textId="77777777" w:rsidTr="00034336">
        <w:trPr>
          <w:cantSplit/>
          <w:trHeight w:val="1367"/>
        </w:trPr>
        <w:tc>
          <w:tcPr>
            <w:tcW w:w="572" w:type="dxa"/>
            <w:textDirection w:val="btLr"/>
          </w:tcPr>
          <w:p w14:paraId="43FDF96C" w14:textId="3EFE1DB4" w:rsidR="00870CFB" w:rsidRPr="00A8106A" w:rsidRDefault="00870CFB" w:rsidP="00870CFB">
            <w:pPr>
              <w:ind w:left="113" w:right="113"/>
              <w:jc w:val="center"/>
              <w:rPr>
                <w:rFonts w:ascii="Arial" w:hAnsi="Arial" w:cs="Arial"/>
              </w:rPr>
            </w:pPr>
            <w:r w:rsidRPr="00A8106A">
              <w:rPr>
                <w:rFonts w:ascii="Arial" w:hAnsi="Arial" w:cs="Arial"/>
                <w:sz w:val="20"/>
                <w:szCs w:val="18"/>
              </w:rPr>
              <w:t>Semestre</w:t>
            </w:r>
          </w:p>
        </w:tc>
        <w:tc>
          <w:tcPr>
            <w:tcW w:w="466" w:type="dxa"/>
            <w:textDirection w:val="btLr"/>
          </w:tcPr>
          <w:p w14:paraId="015688B8" w14:textId="77777777" w:rsidR="00870CFB" w:rsidRPr="00A8106A" w:rsidRDefault="00870CFB" w:rsidP="00A8106A">
            <w:pPr>
              <w:ind w:left="113" w:right="113"/>
              <w:jc w:val="center"/>
              <w:rPr>
                <w:rFonts w:ascii="Arial" w:hAnsi="Arial" w:cs="Arial"/>
              </w:rPr>
            </w:pPr>
            <w:r w:rsidRPr="00A8106A">
              <w:rPr>
                <w:rFonts w:ascii="Arial" w:hAnsi="Arial" w:cs="Arial"/>
                <w:sz w:val="20"/>
                <w:szCs w:val="20"/>
              </w:rPr>
              <w:t>Séquences</w:t>
            </w:r>
          </w:p>
        </w:tc>
        <w:tc>
          <w:tcPr>
            <w:tcW w:w="6647" w:type="dxa"/>
          </w:tcPr>
          <w:p w14:paraId="6FC79E35" w14:textId="77777777" w:rsidR="00870CFB" w:rsidRPr="00A8106A" w:rsidRDefault="00870CFB" w:rsidP="00870CFB">
            <w:pPr>
              <w:rPr>
                <w:rFonts w:ascii="Arial" w:hAnsi="Arial" w:cs="Arial"/>
              </w:rPr>
            </w:pPr>
          </w:p>
          <w:p w14:paraId="580D4D44" w14:textId="77777777" w:rsidR="00870CFB" w:rsidRPr="00A8106A" w:rsidRDefault="00870CFB" w:rsidP="00870CFB">
            <w:pPr>
              <w:jc w:val="center"/>
              <w:rPr>
                <w:rFonts w:ascii="Arial" w:hAnsi="Arial" w:cs="Arial"/>
                <w:b/>
                <w:bCs/>
              </w:rPr>
            </w:pPr>
            <w:r w:rsidRPr="00A8106A">
              <w:rPr>
                <w:rFonts w:ascii="Arial" w:hAnsi="Arial" w:cs="Arial"/>
                <w:b/>
                <w:bCs/>
                <w:sz w:val="32"/>
                <w:szCs w:val="32"/>
              </w:rPr>
              <w:t>Modules et séquences</w:t>
            </w:r>
          </w:p>
          <w:p w14:paraId="115A1262" w14:textId="77777777" w:rsidR="00870CFB" w:rsidRPr="00A8106A" w:rsidRDefault="00870CFB" w:rsidP="00870CFB">
            <w:pPr>
              <w:rPr>
                <w:rFonts w:ascii="Arial" w:hAnsi="Arial" w:cs="Arial"/>
                <w:b/>
                <w:bCs/>
              </w:rPr>
            </w:pPr>
          </w:p>
        </w:tc>
        <w:tc>
          <w:tcPr>
            <w:tcW w:w="467" w:type="dxa"/>
            <w:shd w:val="clear" w:color="auto" w:fill="D6E3BC" w:themeFill="accent3" w:themeFillTint="66"/>
            <w:textDirection w:val="btLr"/>
          </w:tcPr>
          <w:p w14:paraId="477FE390"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 11</w:t>
            </w:r>
          </w:p>
        </w:tc>
        <w:tc>
          <w:tcPr>
            <w:tcW w:w="467" w:type="dxa"/>
            <w:shd w:val="clear" w:color="auto" w:fill="D6E3BC" w:themeFill="accent3" w:themeFillTint="66"/>
            <w:textDirection w:val="btLr"/>
          </w:tcPr>
          <w:p w14:paraId="1049DA5D"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C12</w:t>
            </w:r>
          </w:p>
        </w:tc>
        <w:tc>
          <w:tcPr>
            <w:tcW w:w="467" w:type="dxa"/>
            <w:shd w:val="clear" w:color="auto" w:fill="D6E3BC" w:themeFill="accent3" w:themeFillTint="66"/>
            <w:textDirection w:val="btLr"/>
          </w:tcPr>
          <w:p w14:paraId="7C4AED76"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C13</w:t>
            </w:r>
          </w:p>
        </w:tc>
        <w:tc>
          <w:tcPr>
            <w:tcW w:w="467" w:type="dxa"/>
            <w:shd w:val="clear" w:color="auto" w:fill="D6E3BC" w:themeFill="accent3" w:themeFillTint="66"/>
            <w:textDirection w:val="btLr"/>
          </w:tcPr>
          <w:p w14:paraId="6184B33D"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C14</w:t>
            </w:r>
          </w:p>
        </w:tc>
        <w:tc>
          <w:tcPr>
            <w:tcW w:w="467" w:type="dxa"/>
            <w:shd w:val="clear" w:color="auto" w:fill="FABF8F" w:themeFill="accent6" w:themeFillTint="99"/>
            <w:textDirection w:val="btLr"/>
          </w:tcPr>
          <w:p w14:paraId="3ADD103D"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C21</w:t>
            </w:r>
          </w:p>
        </w:tc>
        <w:tc>
          <w:tcPr>
            <w:tcW w:w="493" w:type="dxa"/>
            <w:shd w:val="clear" w:color="auto" w:fill="FABF8F" w:themeFill="accent6" w:themeFillTint="99"/>
            <w:textDirection w:val="btLr"/>
          </w:tcPr>
          <w:p w14:paraId="4DC4CF46"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 22</w:t>
            </w:r>
          </w:p>
        </w:tc>
        <w:tc>
          <w:tcPr>
            <w:tcW w:w="467" w:type="dxa"/>
            <w:shd w:val="clear" w:color="auto" w:fill="FABF8F" w:themeFill="accent6" w:themeFillTint="99"/>
            <w:textDirection w:val="btLr"/>
          </w:tcPr>
          <w:p w14:paraId="1250857A"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C23</w:t>
            </w:r>
          </w:p>
        </w:tc>
        <w:tc>
          <w:tcPr>
            <w:tcW w:w="547" w:type="dxa"/>
            <w:shd w:val="clear" w:color="auto" w:fill="B8CCE4" w:themeFill="accent1" w:themeFillTint="66"/>
            <w:textDirection w:val="btLr"/>
          </w:tcPr>
          <w:p w14:paraId="361D5304"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 31</w:t>
            </w:r>
          </w:p>
        </w:tc>
        <w:tc>
          <w:tcPr>
            <w:tcW w:w="467" w:type="dxa"/>
            <w:shd w:val="clear" w:color="auto" w:fill="B8CCE4" w:themeFill="accent1" w:themeFillTint="66"/>
            <w:textDirection w:val="btLr"/>
          </w:tcPr>
          <w:p w14:paraId="1E06950D"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C32</w:t>
            </w:r>
          </w:p>
        </w:tc>
        <w:tc>
          <w:tcPr>
            <w:tcW w:w="467" w:type="dxa"/>
            <w:shd w:val="clear" w:color="auto" w:fill="B8CCE4" w:themeFill="accent1" w:themeFillTint="66"/>
            <w:textDirection w:val="btLr"/>
          </w:tcPr>
          <w:p w14:paraId="7D90C9F8"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C33</w:t>
            </w:r>
          </w:p>
        </w:tc>
        <w:tc>
          <w:tcPr>
            <w:tcW w:w="467" w:type="dxa"/>
            <w:shd w:val="clear" w:color="auto" w:fill="F8D968"/>
            <w:textDirection w:val="btLr"/>
          </w:tcPr>
          <w:p w14:paraId="36A11C6A"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C41</w:t>
            </w:r>
          </w:p>
        </w:tc>
        <w:tc>
          <w:tcPr>
            <w:tcW w:w="467" w:type="dxa"/>
            <w:shd w:val="clear" w:color="auto" w:fill="F8D968"/>
            <w:textDirection w:val="btLr"/>
          </w:tcPr>
          <w:p w14:paraId="5DCBE8F2"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C42</w:t>
            </w:r>
          </w:p>
        </w:tc>
        <w:tc>
          <w:tcPr>
            <w:tcW w:w="467" w:type="dxa"/>
            <w:shd w:val="clear" w:color="auto" w:fill="F8D968"/>
            <w:textDirection w:val="btLr"/>
          </w:tcPr>
          <w:p w14:paraId="72B46EF7" w14:textId="77777777" w:rsidR="00870CFB" w:rsidRPr="00A8106A" w:rsidRDefault="00870CFB" w:rsidP="00870CFB">
            <w:pPr>
              <w:ind w:left="-109" w:right="113"/>
              <w:jc w:val="center"/>
              <w:rPr>
                <w:rFonts w:ascii="Arial" w:hAnsi="Arial" w:cs="Arial"/>
                <w:b/>
                <w:bCs/>
                <w:sz w:val="20"/>
                <w:szCs w:val="20"/>
              </w:rPr>
            </w:pPr>
            <w:r w:rsidRPr="00A8106A">
              <w:rPr>
                <w:rFonts w:ascii="Arial" w:hAnsi="Arial" w:cs="Arial"/>
                <w:b/>
                <w:bCs/>
                <w:sz w:val="20"/>
                <w:szCs w:val="20"/>
              </w:rPr>
              <w:t>C43</w:t>
            </w:r>
          </w:p>
        </w:tc>
        <w:tc>
          <w:tcPr>
            <w:tcW w:w="550" w:type="dxa"/>
            <w:shd w:val="clear" w:color="auto" w:fill="F2F2F2" w:themeFill="background1" w:themeFillShade="F2"/>
            <w:textDirection w:val="btLr"/>
          </w:tcPr>
          <w:p w14:paraId="0F11FEE2" w14:textId="2ADA7145" w:rsidR="00870CFB" w:rsidRPr="00A8106A" w:rsidRDefault="00870CFB" w:rsidP="00870CFB">
            <w:pPr>
              <w:ind w:left="-109" w:right="113"/>
              <w:jc w:val="center"/>
              <w:rPr>
                <w:rFonts w:ascii="Arial" w:hAnsi="Arial" w:cs="Arial"/>
                <w:bCs/>
                <w:sz w:val="16"/>
                <w:szCs w:val="16"/>
              </w:rPr>
            </w:pPr>
            <w:r w:rsidRPr="00A8106A">
              <w:rPr>
                <w:rFonts w:ascii="Arial" w:hAnsi="Arial" w:cs="Arial"/>
                <w:bCs/>
                <w:sz w:val="20"/>
                <w:szCs w:val="16"/>
              </w:rPr>
              <w:t>Heures</w:t>
            </w:r>
          </w:p>
        </w:tc>
      </w:tr>
      <w:tr w:rsidR="00736771" w:rsidRPr="00A8106A" w14:paraId="6EBC1CE0" w14:textId="77777777" w:rsidTr="00034336">
        <w:trPr>
          <w:cantSplit/>
          <w:trHeight w:val="274"/>
        </w:trPr>
        <w:tc>
          <w:tcPr>
            <w:tcW w:w="572" w:type="dxa"/>
          </w:tcPr>
          <w:p w14:paraId="02F2692F" w14:textId="77777777" w:rsidR="00870CFB" w:rsidRPr="00A8106A" w:rsidRDefault="00870CFB" w:rsidP="00870CFB">
            <w:pPr>
              <w:rPr>
                <w:rFonts w:ascii="Arial" w:hAnsi="Arial" w:cs="Arial"/>
                <w:b/>
                <w:bCs/>
                <w:sz w:val="20"/>
                <w:szCs w:val="20"/>
              </w:rPr>
            </w:pPr>
            <w:r w:rsidRPr="00A8106A">
              <w:rPr>
                <w:rFonts w:ascii="Arial" w:hAnsi="Arial" w:cs="Arial"/>
                <w:b/>
                <w:bCs/>
                <w:sz w:val="20"/>
                <w:szCs w:val="20"/>
              </w:rPr>
              <w:t>S41</w:t>
            </w:r>
          </w:p>
        </w:tc>
        <w:tc>
          <w:tcPr>
            <w:tcW w:w="466" w:type="dxa"/>
          </w:tcPr>
          <w:p w14:paraId="28B9EC8B" w14:textId="77777777" w:rsidR="00870CFB" w:rsidRPr="00A8106A" w:rsidRDefault="00870CFB" w:rsidP="00870CFB">
            <w:pPr>
              <w:rPr>
                <w:rFonts w:ascii="Arial" w:hAnsi="Arial" w:cs="Arial"/>
                <w:sz w:val="20"/>
                <w:szCs w:val="20"/>
              </w:rPr>
            </w:pPr>
          </w:p>
        </w:tc>
        <w:tc>
          <w:tcPr>
            <w:tcW w:w="6647" w:type="dxa"/>
            <w:shd w:val="clear" w:color="auto" w:fill="C6D9F1" w:themeFill="text2" w:themeFillTint="33"/>
          </w:tcPr>
          <w:p w14:paraId="7FB45A60" w14:textId="5744BBE1" w:rsidR="00870CFB" w:rsidRPr="00A8106A" w:rsidRDefault="00870CFB" w:rsidP="00736771">
            <w:pPr>
              <w:rPr>
                <w:rFonts w:ascii="Arial" w:hAnsi="Arial" w:cs="Arial"/>
                <w:b/>
                <w:bCs/>
                <w:sz w:val="20"/>
                <w:szCs w:val="20"/>
              </w:rPr>
            </w:pPr>
            <w:r w:rsidRPr="00A8106A">
              <w:rPr>
                <w:rFonts w:ascii="Arial" w:hAnsi="Arial" w:cs="Arial"/>
                <w:b/>
                <w:bCs/>
                <w:sz w:val="18"/>
                <w:szCs w:val="18"/>
              </w:rPr>
              <w:t>PROJET ORGANISATION ACTIVIT</w:t>
            </w:r>
            <w:r w:rsidR="00736771">
              <w:rPr>
                <w:rFonts w:ascii="Arial" w:hAnsi="Arial" w:cs="Arial"/>
                <w:b/>
                <w:bCs/>
                <w:sz w:val="18"/>
                <w:szCs w:val="18"/>
              </w:rPr>
              <w:t>É</w:t>
            </w:r>
            <w:r w:rsidRPr="00A8106A">
              <w:rPr>
                <w:rFonts w:ascii="Arial" w:hAnsi="Arial" w:cs="Arial"/>
                <w:b/>
                <w:bCs/>
                <w:sz w:val="18"/>
                <w:szCs w:val="18"/>
              </w:rPr>
              <w:t xml:space="preserve"> DE PRODUCTION ou MAINTENANCE</w:t>
            </w:r>
          </w:p>
        </w:tc>
        <w:tc>
          <w:tcPr>
            <w:tcW w:w="467" w:type="dxa"/>
            <w:shd w:val="clear" w:color="auto" w:fill="C6D9F1" w:themeFill="text2" w:themeFillTint="33"/>
            <w:textDirection w:val="btLr"/>
          </w:tcPr>
          <w:p w14:paraId="44FC0977"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1403E5FC"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749AC085"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6FD8B58F"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67BA29E8" w14:textId="77777777" w:rsidR="00870CFB" w:rsidRPr="00A8106A" w:rsidRDefault="00870CFB" w:rsidP="00870CFB">
            <w:pPr>
              <w:ind w:left="-109" w:right="113"/>
              <w:jc w:val="center"/>
              <w:rPr>
                <w:rFonts w:ascii="Arial" w:hAnsi="Arial" w:cs="Arial"/>
                <w:b/>
                <w:bCs/>
                <w:sz w:val="20"/>
                <w:szCs w:val="20"/>
              </w:rPr>
            </w:pPr>
          </w:p>
        </w:tc>
        <w:tc>
          <w:tcPr>
            <w:tcW w:w="493" w:type="dxa"/>
            <w:shd w:val="clear" w:color="auto" w:fill="C6D9F1" w:themeFill="text2" w:themeFillTint="33"/>
            <w:textDirection w:val="btLr"/>
          </w:tcPr>
          <w:p w14:paraId="6BE685F7"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05AE4906" w14:textId="77777777" w:rsidR="00870CFB" w:rsidRPr="00A8106A" w:rsidRDefault="00870CFB" w:rsidP="00870CFB">
            <w:pPr>
              <w:ind w:left="-109" w:right="113"/>
              <w:jc w:val="center"/>
              <w:rPr>
                <w:rFonts w:ascii="Arial" w:hAnsi="Arial" w:cs="Arial"/>
                <w:b/>
                <w:bCs/>
                <w:sz w:val="20"/>
                <w:szCs w:val="20"/>
              </w:rPr>
            </w:pPr>
          </w:p>
        </w:tc>
        <w:tc>
          <w:tcPr>
            <w:tcW w:w="547" w:type="dxa"/>
            <w:shd w:val="clear" w:color="auto" w:fill="C6D9F1" w:themeFill="text2" w:themeFillTint="33"/>
            <w:textDirection w:val="btLr"/>
          </w:tcPr>
          <w:p w14:paraId="0A341B10"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0BFEEAEA"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4D86CC07"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474E0B26"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180E8C25" w14:textId="77777777" w:rsidR="00870CFB" w:rsidRPr="00A8106A" w:rsidRDefault="00870CFB" w:rsidP="00870CFB">
            <w:pPr>
              <w:ind w:left="-109" w:right="113"/>
              <w:jc w:val="center"/>
              <w:rPr>
                <w:rFonts w:ascii="Arial" w:hAnsi="Arial" w:cs="Arial"/>
                <w:b/>
                <w:bCs/>
                <w:sz w:val="20"/>
                <w:szCs w:val="20"/>
              </w:rPr>
            </w:pPr>
          </w:p>
        </w:tc>
        <w:tc>
          <w:tcPr>
            <w:tcW w:w="467" w:type="dxa"/>
            <w:shd w:val="clear" w:color="auto" w:fill="C6D9F1" w:themeFill="text2" w:themeFillTint="33"/>
            <w:textDirection w:val="btLr"/>
          </w:tcPr>
          <w:p w14:paraId="01232B08" w14:textId="77777777" w:rsidR="00870CFB" w:rsidRPr="00A8106A" w:rsidRDefault="00870CFB" w:rsidP="00870CFB">
            <w:pPr>
              <w:ind w:left="-109" w:right="113"/>
              <w:jc w:val="center"/>
              <w:rPr>
                <w:rFonts w:ascii="Arial" w:hAnsi="Arial" w:cs="Arial"/>
                <w:b/>
                <w:bCs/>
                <w:sz w:val="20"/>
                <w:szCs w:val="20"/>
              </w:rPr>
            </w:pPr>
          </w:p>
        </w:tc>
        <w:tc>
          <w:tcPr>
            <w:tcW w:w="550" w:type="dxa"/>
            <w:shd w:val="clear" w:color="auto" w:fill="C6D9F1" w:themeFill="text2" w:themeFillTint="33"/>
            <w:textDirection w:val="btLr"/>
          </w:tcPr>
          <w:p w14:paraId="3D367F3D" w14:textId="77777777" w:rsidR="00870CFB" w:rsidRPr="00A8106A" w:rsidRDefault="00870CFB" w:rsidP="00870CFB">
            <w:pPr>
              <w:ind w:left="-109" w:right="113"/>
              <w:jc w:val="center"/>
              <w:rPr>
                <w:rFonts w:ascii="Arial" w:hAnsi="Arial" w:cs="Arial"/>
                <w:b/>
                <w:bCs/>
                <w:sz w:val="20"/>
                <w:szCs w:val="20"/>
              </w:rPr>
            </w:pPr>
          </w:p>
        </w:tc>
      </w:tr>
      <w:tr w:rsidR="00870CFB" w:rsidRPr="00A8106A" w14:paraId="5A2969A5" w14:textId="77777777" w:rsidTr="00810E80">
        <w:trPr>
          <w:cantSplit/>
          <w:trHeight w:val="260"/>
        </w:trPr>
        <w:tc>
          <w:tcPr>
            <w:tcW w:w="572" w:type="dxa"/>
          </w:tcPr>
          <w:p w14:paraId="41ACC140" w14:textId="77777777" w:rsidR="00870CFB" w:rsidRPr="00A8106A" w:rsidRDefault="00870CFB" w:rsidP="00870CFB">
            <w:pPr>
              <w:rPr>
                <w:rFonts w:ascii="Arial" w:hAnsi="Arial" w:cs="Arial"/>
                <w:b/>
                <w:bCs/>
                <w:sz w:val="20"/>
                <w:szCs w:val="20"/>
              </w:rPr>
            </w:pPr>
          </w:p>
        </w:tc>
        <w:tc>
          <w:tcPr>
            <w:tcW w:w="466" w:type="dxa"/>
          </w:tcPr>
          <w:p w14:paraId="1B7E821A" w14:textId="77777777" w:rsidR="00870CFB" w:rsidRPr="00A8106A" w:rsidRDefault="00870CFB" w:rsidP="00870CFB">
            <w:pPr>
              <w:rPr>
                <w:rFonts w:ascii="Arial" w:hAnsi="Arial" w:cs="Arial"/>
                <w:sz w:val="20"/>
                <w:szCs w:val="20"/>
              </w:rPr>
            </w:pPr>
          </w:p>
        </w:tc>
        <w:tc>
          <w:tcPr>
            <w:tcW w:w="6647" w:type="dxa"/>
            <w:shd w:val="clear" w:color="auto" w:fill="EAF1DD" w:themeFill="accent3" w:themeFillTint="33"/>
          </w:tcPr>
          <w:p w14:paraId="5F51EEB8" w14:textId="6D6A56CE" w:rsidR="00870CFB" w:rsidRPr="00A8106A" w:rsidRDefault="00870CFB" w:rsidP="00870CFB">
            <w:pPr>
              <w:rPr>
                <w:rFonts w:ascii="Arial" w:hAnsi="Arial" w:cs="Arial"/>
                <w:b/>
                <w:bCs/>
                <w:sz w:val="20"/>
                <w:szCs w:val="20"/>
              </w:rPr>
            </w:pPr>
            <w:r w:rsidRPr="00A8106A">
              <w:rPr>
                <w:rFonts w:ascii="Arial" w:hAnsi="Arial" w:cs="Arial"/>
                <w:b/>
                <w:bCs/>
                <w:sz w:val="20"/>
                <w:szCs w:val="20"/>
              </w:rPr>
              <w:t>Module 13 – Projet 70 heures</w:t>
            </w:r>
          </w:p>
        </w:tc>
        <w:tc>
          <w:tcPr>
            <w:tcW w:w="467" w:type="dxa"/>
            <w:shd w:val="clear" w:color="auto" w:fill="EAF1DD" w:themeFill="accent3" w:themeFillTint="33"/>
          </w:tcPr>
          <w:p w14:paraId="653FE96D" w14:textId="77777777" w:rsidR="00870CFB" w:rsidRPr="00A8106A" w:rsidRDefault="00870CFB" w:rsidP="00810E80">
            <w:pPr>
              <w:ind w:left="-109"/>
              <w:jc w:val="center"/>
              <w:rPr>
                <w:rFonts w:ascii="Arial" w:hAnsi="Arial" w:cs="Arial"/>
                <w:b/>
                <w:bCs/>
                <w:sz w:val="20"/>
                <w:szCs w:val="20"/>
              </w:rPr>
            </w:pPr>
          </w:p>
        </w:tc>
        <w:tc>
          <w:tcPr>
            <w:tcW w:w="467" w:type="dxa"/>
            <w:shd w:val="clear" w:color="auto" w:fill="EAF1DD" w:themeFill="accent3" w:themeFillTint="33"/>
          </w:tcPr>
          <w:p w14:paraId="5FEAD99B" w14:textId="77777777" w:rsidR="00870CFB" w:rsidRPr="00A8106A" w:rsidRDefault="00870CFB" w:rsidP="00810E80">
            <w:pPr>
              <w:ind w:left="-109"/>
              <w:jc w:val="center"/>
              <w:rPr>
                <w:rFonts w:ascii="Arial" w:hAnsi="Arial" w:cs="Arial"/>
                <w:b/>
                <w:bCs/>
                <w:sz w:val="20"/>
                <w:szCs w:val="20"/>
              </w:rPr>
            </w:pPr>
          </w:p>
        </w:tc>
        <w:tc>
          <w:tcPr>
            <w:tcW w:w="467" w:type="dxa"/>
            <w:shd w:val="clear" w:color="auto" w:fill="EAF1DD" w:themeFill="accent3" w:themeFillTint="33"/>
          </w:tcPr>
          <w:p w14:paraId="4FAAF56F" w14:textId="77777777" w:rsidR="00870CFB" w:rsidRPr="00A8106A" w:rsidRDefault="00870CFB" w:rsidP="00810E80">
            <w:pPr>
              <w:ind w:left="-109"/>
              <w:jc w:val="center"/>
              <w:rPr>
                <w:rFonts w:ascii="Arial" w:hAnsi="Arial" w:cs="Arial"/>
                <w:b/>
                <w:bCs/>
                <w:sz w:val="20"/>
                <w:szCs w:val="20"/>
              </w:rPr>
            </w:pPr>
          </w:p>
        </w:tc>
        <w:tc>
          <w:tcPr>
            <w:tcW w:w="467" w:type="dxa"/>
            <w:shd w:val="clear" w:color="auto" w:fill="EAF1DD" w:themeFill="accent3" w:themeFillTint="33"/>
          </w:tcPr>
          <w:p w14:paraId="6C969344" w14:textId="69DAC2D0" w:rsidR="00870CFB" w:rsidRPr="00A8106A" w:rsidRDefault="00810E80" w:rsidP="00810E80">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679C7FC7" w14:textId="13539254" w:rsidR="00870CFB" w:rsidRPr="00A8106A" w:rsidRDefault="00810E80" w:rsidP="00810E80">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93" w:type="dxa"/>
            <w:shd w:val="clear" w:color="auto" w:fill="EAF1DD" w:themeFill="accent3" w:themeFillTint="33"/>
          </w:tcPr>
          <w:p w14:paraId="79DEDAAB" w14:textId="7B35CFB9" w:rsidR="00870CFB" w:rsidRPr="00A8106A" w:rsidRDefault="00810E80" w:rsidP="00810E80">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7577C91B" w14:textId="41F4B2C9" w:rsidR="00870CFB" w:rsidRPr="00A8106A" w:rsidRDefault="00810E80" w:rsidP="00810E80">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547" w:type="dxa"/>
            <w:shd w:val="clear" w:color="auto" w:fill="EAF1DD" w:themeFill="accent3" w:themeFillTint="33"/>
          </w:tcPr>
          <w:p w14:paraId="0F6AFBBC" w14:textId="77777777" w:rsidR="00870CFB" w:rsidRPr="00A8106A" w:rsidRDefault="00870CFB" w:rsidP="00810E80">
            <w:pPr>
              <w:ind w:left="-109"/>
              <w:jc w:val="center"/>
              <w:rPr>
                <w:rFonts w:ascii="Arial" w:hAnsi="Arial" w:cs="Arial"/>
                <w:b/>
                <w:bCs/>
                <w:sz w:val="20"/>
                <w:szCs w:val="20"/>
              </w:rPr>
            </w:pPr>
          </w:p>
        </w:tc>
        <w:tc>
          <w:tcPr>
            <w:tcW w:w="467" w:type="dxa"/>
            <w:shd w:val="clear" w:color="auto" w:fill="EAF1DD" w:themeFill="accent3" w:themeFillTint="33"/>
          </w:tcPr>
          <w:p w14:paraId="16481691" w14:textId="77777777" w:rsidR="00870CFB" w:rsidRPr="00A8106A" w:rsidRDefault="00870CFB" w:rsidP="00810E80">
            <w:pPr>
              <w:ind w:left="-109"/>
              <w:jc w:val="center"/>
              <w:rPr>
                <w:rFonts w:ascii="Arial" w:hAnsi="Arial" w:cs="Arial"/>
                <w:b/>
                <w:bCs/>
                <w:sz w:val="20"/>
                <w:szCs w:val="20"/>
              </w:rPr>
            </w:pPr>
          </w:p>
        </w:tc>
        <w:tc>
          <w:tcPr>
            <w:tcW w:w="467" w:type="dxa"/>
            <w:shd w:val="clear" w:color="auto" w:fill="EAF1DD" w:themeFill="accent3" w:themeFillTint="33"/>
          </w:tcPr>
          <w:p w14:paraId="66968626" w14:textId="77777777" w:rsidR="00870CFB" w:rsidRPr="00A8106A" w:rsidRDefault="00870CFB" w:rsidP="00810E80">
            <w:pPr>
              <w:ind w:left="-109"/>
              <w:jc w:val="center"/>
              <w:rPr>
                <w:rFonts w:ascii="Arial" w:hAnsi="Arial" w:cs="Arial"/>
                <w:b/>
                <w:bCs/>
                <w:sz w:val="20"/>
                <w:szCs w:val="20"/>
              </w:rPr>
            </w:pPr>
          </w:p>
        </w:tc>
        <w:tc>
          <w:tcPr>
            <w:tcW w:w="467" w:type="dxa"/>
            <w:shd w:val="clear" w:color="auto" w:fill="EAF1DD" w:themeFill="accent3" w:themeFillTint="33"/>
          </w:tcPr>
          <w:p w14:paraId="37A558F7" w14:textId="00FA3493" w:rsidR="00870CFB" w:rsidRPr="00A8106A" w:rsidRDefault="00810E80" w:rsidP="00810E80">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5D52CA8E" w14:textId="37D11156" w:rsidR="00870CFB" w:rsidRPr="00A8106A" w:rsidRDefault="00810E80" w:rsidP="00810E80">
            <w:pPr>
              <w:ind w:left="-109"/>
              <w:jc w:val="center"/>
              <w:rPr>
                <w:rFonts w:ascii="Arial" w:hAnsi="Arial" w:cs="Arial"/>
                <w:b/>
                <w:bCs/>
                <w:sz w:val="20"/>
                <w:szCs w:val="20"/>
              </w:rPr>
            </w:pPr>
            <w:proofErr w:type="gramStart"/>
            <w:r>
              <w:rPr>
                <w:rFonts w:ascii="Arial" w:hAnsi="Arial" w:cs="Arial"/>
                <w:b/>
                <w:bCs/>
                <w:sz w:val="20"/>
                <w:szCs w:val="20"/>
              </w:rPr>
              <w:t>x</w:t>
            </w:r>
            <w:proofErr w:type="gramEnd"/>
          </w:p>
        </w:tc>
        <w:tc>
          <w:tcPr>
            <w:tcW w:w="467" w:type="dxa"/>
            <w:shd w:val="clear" w:color="auto" w:fill="EAF1DD" w:themeFill="accent3" w:themeFillTint="33"/>
          </w:tcPr>
          <w:p w14:paraId="4C3186B9" w14:textId="77777777" w:rsidR="00870CFB" w:rsidRPr="00A8106A" w:rsidRDefault="00870CFB" w:rsidP="00810E80">
            <w:pPr>
              <w:ind w:left="-109"/>
              <w:jc w:val="center"/>
              <w:rPr>
                <w:rFonts w:ascii="Arial" w:hAnsi="Arial" w:cs="Arial"/>
                <w:b/>
                <w:bCs/>
                <w:sz w:val="20"/>
                <w:szCs w:val="20"/>
              </w:rPr>
            </w:pPr>
          </w:p>
        </w:tc>
        <w:tc>
          <w:tcPr>
            <w:tcW w:w="550" w:type="dxa"/>
            <w:shd w:val="clear" w:color="auto" w:fill="EAF1DD" w:themeFill="accent3" w:themeFillTint="33"/>
          </w:tcPr>
          <w:p w14:paraId="230A3895" w14:textId="77777777" w:rsidR="00870CFB" w:rsidRPr="00A8106A" w:rsidRDefault="00870CFB" w:rsidP="00810E80">
            <w:pPr>
              <w:ind w:left="-109"/>
              <w:jc w:val="center"/>
              <w:rPr>
                <w:rFonts w:ascii="Arial" w:hAnsi="Arial" w:cs="Arial"/>
                <w:b/>
                <w:bCs/>
                <w:sz w:val="20"/>
                <w:szCs w:val="20"/>
              </w:rPr>
            </w:pPr>
          </w:p>
        </w:tc>
      </w:tr>
      <w:tr w:rsidR="00870CFB" w:rsidRPr="00A8106A" w14:paraId="67647189" w14:textId="77777777" w:rsidTr="00034336">
        <w:tc>
          <w:tcPr>
            <w:tcW w:w="572" w:type="dxa"/>
            <w:shd w:val="clear" w:color="auto" w:fill="FDE9D9" w:themeFill="accent6" w:themeFillTint="33"/>
          </w:tcPr>
          <w:p w14:paraId="01C6BDA8"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406679EC" w14:textId="77777777" w:rsidR="00870CFB" w:rsidRPr="00A8106A" w:rsidRDefault="00870CFB" w:rsidP="00870CFB">
            <w:pPr>
              <w:rPr>
                <w:rFonts w:ascii="Arial" w:hAnsi="Arial" w:cs="Arial"/>
                <w:sz w:val="20"/>
                <w:szCs w:val="20"/>
              </w:rPr>
            </w:pPr>
            <w:r w:rsidRPr="00A8106A">
              <w:rPr>
                <w:rFonts w:ascii="Arial" w:hAnsi="Arial" w:cs="Arial"/>
                <w:sz w:val="20"/>
                <w:szCs w:val="20"/>
              </w:rPr>
              <w:t>1</w:t>
            </w:r>
          </w:p>
        </w:tc>
        <w:tc>
          <w:tcPr>
            <w:tcW w:w="6647" w:type="dxa"/>
            <w:shd w:val="clear" w:color="auto" w:fill="F2F2F2" w:themeFill="background1" w:themeFillShade="F2"/>
          </w:tcPr>
          <w:p w14:paraId="36602CCD" w14:textId="77777777" w:rsidR="00870CFB" w:rsidRPr="00A8106A" w:rsidRDefault="00870CFB" w:rsidP="00870CFB">
            <w:pPr>
              <w:rPr>
                <w:rFonts w:ascii="Arial" w:hAnsi="Arial" w:cs="Arial"/>
                <w:sz w:val="20"/>
                <w:szCs w:val="20"/>
              </w:rPr>
            </w:pPr>
            <w:r w:rsidRPr="00A8106A">
              <w:rPr>
                <w:rFonts w:ascii="Arial" w:hAnsi="Arial" w:cs="Arial"/>
                <w:sz w:val="20"/>
                <w:szCs w:val="20"/>
              </w:rPr>
              <w:t>Vérification données et moyens / contraintes - Revue projet fin chaque semaine</w:t>
            </w:r>
          </w:p>
        </w:tc>
        <w:tc>
          <w:tcPr>
            <w:tcW w:w="467" w:type="dxa"/>
            <w:shd w:val="clear" w:color="auto" w:fill="FFFFFF" w:themeFill="background1"/>
          </w:tcPr>
          <w:p w14:paraId="22A38BB1"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7732C942"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725FDF83"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30E8C37"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025FBE9"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93" w:type="dxa"/>
            <w:shd w:val="clear" w:color="auto" w:fill="FFFFFF" w:themeFill="background1"/>
          </w:tcPr>
          <w:p w14:paraId="0C3E02F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205B2F3"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547" w:type="dxa"/>
            <w:shd w:val="clear" w:color="auto" w:fill="FFFFFF" w:themeFill="background1"/>
          </w:tcPr>
          <w:p w14:paraId="6FAEE499"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2384B6F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56D2064"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680684E"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772E5937"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8218DDD" w14:textId="77777777" w:rsidR="00870CFB" w:rsidRPr="00A8106A" w:rsidRDefault="00870CFB" w:rsidP="00870CFB">
            <w:pPr>
              <w:ind w:left="-109"/>
              <w:jc w:val="center"/>
              <w:rPr>
                <w:rFonts w:ascii="Arial" w:hAnsi="Arial" w:cs="Arial"/>
                <w:b/>
                <w:sz w:val="20"/>
                <w:szCs w:val="20"/>
              </w:rPr>
            </w:pPr>
          </w:p>
        </w:tc>
        <w:tc>
          <w:tcPr>
            <w:tcW w:w="550" w:type="dxa"/>
            <w:shd w:val="clear" w:color="auto" w:fill="F2F2F2" w:themeFill="background1" w:themeFillShade="F2"/>
          </w:tcPr>
          <w:p w14:paraId="4A4C2CEE"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20</w:t>
            </w:r>
          </w:p>
        </w:tc>
      </w:tr>
      <w:tr w:rsidR="00870CFB" w:rsidRPr="00A8106A" w14:paraId="0241498F" w14:textId="77777777" w:rsidTr="00034336">
        <w:tc>
          <w:tcPr>
            <w:tcW w:w="572" w:type="dxa"/>
            <w:shd w:val="clear" w:color="auto" w:fill="FDE9D9" w:themeFill="accent6" w:themeFillTint="33"/>
          </w:tcPr>
          <w:p w14:paraId="13649520"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14B9A5E0" w14:textId="77777777" w:rsidR="00870CFB" w:rsidRPr="00A8106A" w:rsidRDefault="00870CFB" w:rsidP="00870CFB">
            <w:pPr>
              <w:rPr>
                <w:rFonts w:ascii="Arial" w:hAnsi="Arial" w:cs="Arial"/>
                <w:sz w:val="20"/>
                <w:szCs w:val="20"/>
              </w:rPr>
            </w:pPr>
            <w:r w:rsidRPr="00A8106A">
              <w:rPr>
                <w:rFonts w:ascii="Arial" w:hAnsi="Arial" w:cs="Arial"/>
                <w:sz w:val="20"/>
                <w:szCs w:val="20"/>
              </w:rPr>
              <w:t>2</w:t>
            </w:r>
          </w:p>
        </w:tc>
        <w:tc>
          <w:tcPr>
            <w:tcW w:w="6647" w:type="dxa"/>
            <w:shd w:val="clear" w:color="auto" w:fill="F2F2F2" w:themeFill="background1" w:themeFillShade="F2"/>
          </w:tcPr>
          <w:p w14:paraId="311D2D29" w14:textId="77777777" w:rsidR="00870CFB" w:rsidRPr="00A8106A" w:rsidRDefault="00870CFB" w:rsidP="00870CFB">
            <w:pPr>
              <w:rPr>
                <w:rFonts w:ascii="Arial" w:hAnsi="Arial" w:cs="Arial"/>
                <w:sz w:val="20"/>
                <w:szCs w:val="20"/>
              </w:rPr>
            </w:pPr>
            <w:r w:rsidRPr="00A8106A">
              <w:rPr>
                <w:rFonts w:ascii="Arial" w:hAnsi="Arial" w:cs="Arial"/>
                <w:sz w:val="20"/>
                <w:szCs w:val="20"/>
              </w:rPr>
              <w:t>Analyser, organiser - Proposer des solutions - Optimisation des tâches /améliorer</w:t>
            </w:r>
          </w:p>
        </w:tc>
        <w:tc>
          <w:tcPr>
            <w:tcW w:w="467" w:type="dxa"/>
            <w:shd w:val="clear" w:color="auto" w:fill="FFFFFF" w:themeFill="background1"/>
          </w:tcPr>
          <w:p w14:paraId="475A4CDE"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E43CBB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9EB4156"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13664E0"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6EC896AD"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93" w:type="dxa"/>
            <w:shd w:val="clear" w:color="auto" w:fill="FFFFFF" w:themeFill="background1"/>
          </w:tcPr>
          <w:p w14:paraId="2049589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8D98349"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547" w:type="dxa"/>
            <w:shd w:val="clear" w:color="auto" w:fill="FFFFFF" w:themeFill="background1"/>
          </w:tcPr>
          <w:p w14:paraId="0B8E51DA"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DE6D2DD"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B344ABE"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0242893"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7635692A"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7A106152" w14:textId="77777777" w:rsidR="00870CFB" w:rsidRPr="00A8106A" w:rsidRDefault="00870CFB" w:rsidP="00870CFB">
            <w:pPr>
              <w:ind w:left="-109"/>
              <w:jc w:val="center"/>
              <w:rPr>
                <w:rFonts w:ascii="Arial" w:hAnsi="Arial" w:cs="Arial"/>
                <w:b/>
                <w:sz w:val="20"/>
                <w:szCs w:val="20"/>
              </w:rPr>
            </w:pPr>
          </w:p>
        </w:tc>
        <w:tc>
          <w:tcPr>
            <w:tcW w:w="550" w:type="dxa"/>
            <w:shd w:val="clear" w:color="auto" w:fill="F2F2F2" w:themeFill="background1" w:themeFillShade="F2"/>
          </w:tcPr>
          <w:p w14:paraId="61728ABC"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20</w:t>
            </w:r>
          </w:p>
        </w:tc>
      </w:tr>
      <w:tr w:rsidR="00870CFB" w:rsidRPr="00A8106A" w14:paraId="079A75A0" w14:textId="77777777" w:rsidTr="00034336">
        <w:tc>
          <w:tcPr>
            <w:tcW w:w="572" w:type="dxa"/>
            <w:shd w:val="clear" w:color="auto" w:fill="FDE9D9" w:themeFill="accent6" w:themeFillTint="33"/>
          </w:tcPr>
          <w:p w14:paraId="1DAF9EB6"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75686297" w14:textId="77777777" w:rsidR="00870CFB" w:rsidRPr="00A8106A" w:rsidRDefault="00870CFB" w:rsidP="00870CFB">
            <w:pPr>
              <w:rPr>
                <w:rFonts w:ascii="Arial" w:hAnsi="Arial" w:cs="Arial"/>
                <w:sz w:val="20"/>
                <w:szCs w:val="20"/>
              </w:rPr>
            </w:pPr>
            <w:r w:rsidRPr="00A8106A">
              <w:rPr>
                <w:rFonts w:ascii="Arial" w:hAnsi="Arial" w:cs="Arial"/>
                <w:sz w:val="20"/>
                <w:szCs w:val="20"/>
              </w:rPr>
              <w:t>3</w:t>
            </w:r>
          </w:p>
        </w:tc>
        <w:tc>
          <w:tcPr>
            <w:tcW w:w="6647" w:type="dxa"/>
            <w:shd w:val="clear" w:color="auto" w:fill="F2F2F2" w:themeFill="background1" w:themeFillShade="F2"/>
          </w:tcPr>
          <w:p w14:paraId="409B2DB9" w14:textId="77777777" w:rsidR="00870CFB" w:rsidRPr="00A8106A" w:rsidRDefault="00870CFB" w:rsidP="00870CFB">
            <w:pPr>
              <w:rPr>
                <w:rFonts w:ascii="Arial" w:hAnsi="Arial" w:cs="Arial"/>
                <w:sz w:val="20"/>
                <w:szCs w:val="20"/>
              </w:rPr>
            </w:pPr>
            <w:r w:rsidRPr="00A8106A">
              <w:rPr>
                <w:rFonts w:ascii="Arial" w:hAnsi="Arial" w:cs="Arial"/>
                <w:sz w:val="20"/>
                <w:szCs w:val="20"/>
              </w:rPr>
              <w:t>Planification, lancement et suivi des travaux - Communication</w:t>
            </w:r>
          </w:p>
        </w:tc>
        <w:tc>
          <w:tcPr>
            <w:tcW w:w="467" w:type="dxa"/>
            <w:shd w:val="clear" w:color="auto" w:fill="FFFFFF" w:themeFill="background1"/>
          </w:tcPr>
          <w:p w14:paraId="1C35D73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588E3DFC"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3ECC0B1"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0CA91F7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F28F7EA"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71BBA41F"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46942A7A"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547" w:type="dxa"/>
            <w:shd w:val="clear" w:color="auto" w:fill="FFFFFF" w:themeFill="background1"/>
          </w:tcPr>
          <w:p w14:paraId="3D2E75D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A6BAC0C"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FB41443"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A7A2841"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B671E41"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4E0078E2" w14:textId="77777777" w:rsidR="00870CFB" w:rsidRPr="00A8106A" w:rsidRDefault="00870CFB" w:rsidP="00870CFB">
            <w:pPr>
              <w:ind w:left="-109"/>
              <w:jc w:val="center"/>
              <w:rPr>
                <w:rFonts w:ascii="Arial" w:hAnsi="Arial" w:cs="Arial"/>
                <w:b/>
                <w:sz w:val="20"/>
                <w:szCs w:val="20"/>
              </w:rPr>
            </w:pPr>
          </w:p>
        </w:tc>
        <w:tc>
          <w:tcPr>
            <w:tcW w:w="550" w:type="dxa"/>
            <w:shd w:val="clear" w:color="auto" w:fill="F2F2F2" w:themeFill="background1" w:themeFillShade="F2"/>
          </w:tcPr>
          <w:p w14:paraId="032A44B5"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20</w:t>
            </w:r>
          </w:p>
        </w:tc>
      </w:tr>
      <w:tr w:rsidR="00870CFB" w:rsidRPr="00A8106A" w14:paraId="452303F3" w14:textId="77777777" w:rsidTr="00034336">
        <w:tc>
          <w:tcPr>
            <w:tcW w:w="572" w:type="dxa"/>
            <w:shd w:val="clear" w:color="auto" w:fill="FDE9D9" w:themeFill="accent6" w:themeFillTint="33"/>
          </w:tcPr>
          <w:p w14:paraId="4B9F3280"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35612BE3" w14:textId="77777777" w:rsidR="00870CFB" w:rsidRPr="00A8106A" w:rsidRDefault="00870CFB" w:rsidP="00870CFB">
            <w:pPr>
              <w:rPr>
                <w:rFonts w:ascii="Arial" w:hAnsi="Arial" w:cs="Arial"/>
                <w:sz w:val="20"/>
                <w:szCs w:val="20"/>
              </w:rPr>
            </w:pPr>
            <w:r w:rsidRPr="00A8106A">
              <w:rPr>
                <w:rFonts w:ascii="Arial" w:hAnsi="Arial" w:cs="Arial"/>
                <w:sz w:val="20"/>
                <w:szCs w:val="20"/>
              </w:rPr>
              <w:t>4</w:t>
            </w:r>
          </w:p>
        </w:tc>
        <w:tc>
          <w:tcPr>
            <w:tcW w:w="6647" w:type="dxa"/>
            <w:shd w:val="clear" w:color="auto" w:fill="F2F2F2" w:themeFill="background1" w:themeFillShade="F2"/>
          </w:tcPr>
          <w:p w14:paraId="6BDD7463" w14:textId="77777777" w:rsidR="00870CFB" w:rsidRPr="00A8106A" w:rsidRDefault="00870CFB" w:rsidP="00870CFB">
            <w:pPr>
              <w:rPr>
                <w:rFonts w:ascii="Arial" w:hAnsi="Arial" w:cs="Arial"/>
                <w:sz w:val="20"/>
                <w:szCs w:val="20"/>
              </w:rPr>
            </w:pPr>
            <w:r w:rsidRPr="00A8106A">
              <w:rPr>
                <w:rFonts w:ascii="Arial" w:hAnsi="Arial" w:cs="Arial"/>
                <w:sz w:val="20"/>
                <w:szCs w:val="20"/>
              </w:rPr>
              <w:t xml:space="preserve">Revue finale, analyse du résultat / ajustements / bilan - Remise du projet </w:t>
            </w:r>
          </w:p>
        </w:tc>
        <w:tc>
          <w:tcPr>
            <w:tcW w:w="467" w:type="dxa"/>
            <w:shd w:val="clear" w:color="auto" w:fill="FFFFFF" w:themeFill="background1"/>
          </w:tcPr>
          <w:p w14:paraId="29C6DA66"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CB54C34"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23935DD"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7D44A5C"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635748E"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3BC529DA"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15E367DD"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547" w:type="dxa"/>
            <w:shd w:val="clear" w:color="auto" w:fill="FFFFFF" w:themeFill="background1"/>
          </w:tcPr>
          <w:p w14:paraId="501450B1"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668741D"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03B3FE5"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5C0F195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A4C270D"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6682EEA5" w14:textId="77777777" w:rsidR="00870CFB" w:rsidRPr="00A8106A" w:rsidRDefault="00870CFB" w:rsidP="00870CFB">
            <w:pPr>
              <w:ind w:left="-109"/>
              <w:jc w:val="center"/>
              <w:rPr>
                <w:rFonts w:ascii="Arial" w:hAnsi="Arial" w:cs="Arial"/>
                <w:b/>
                <w:sz w:val="20"/>
                <w:szCs w:val="20"/>
              </w:rPr>
            </w:pPr>
          </w:p>
        </w:tc>
        <w:tc>
          <w:tcPr>
            <w:tcW w:w="550" w:type="dxa"/>
            <w:shd w:val="clear" w:color="auto" w:fill="F2F2F2" w:themeFill="background1" w:themeFillShade="F2"/>
          </w:tcPr>
          <w:p w14:paraId="480A1060"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10</w:t>
            </w:r>
          </w:p>
        </w:tc>
      </w:tr>
      <w:tr w:rsidR="00736771" w:rsidRPr="00A8106A" w14:paraId="232096F9" w14:textId="77777777" w:rsidTr="00034336">
        <w:tc>
          <w:tcPr>
            <w:tcW w:w="572" w:type="dxa"/>
            <w:shd w:val="clear" w:color="auto" w:fill="FFFFFF" w:themeFill="background1"/>
          </w:tcPr>
          <w:p w14:paraId="6B5B4948" w14:textId="77777777" w:rsidR="00870CFB" w:rsidRPr="00A8106A" w:rsidRDefault="00870CFB" w:rsidP="00870CFB">
            <w:pPr>
              <w:rPr>
                <w:rFonts w:ascii="Arial" w:hAnsi="Arial" w:cs="Arial"/>
                <w:b/>
                <w:bCs/>
                <w:sz w:val="20"/>
                <w:szCs w:val="20"/>
              </w:rPr>
            </w:pPr>
            <w:r w:rsidRPr="00A8106A">
              <w:rPr>
                <w:rFonts w:ascii="Arial" w:hAnsi="Arial" w:cs="Arial"/>
                <w:b/>
                <w:bCs/>
                <w:sz w:val="20"/>
                <w:szCs w:val="20"/>
              </w:rPr>
              <w:t>S42</w:t>
            </w:r>
          </w:p>
        </w:tc>
        <w:tc>
          <w:tcPr>
            <w:tcW w:w="466" w:type="dxa"/>
            <w:shd w:val="clear" w:color="auto" w:fill="FFFFFF" w:themeFill="background1"/>
          </w:tcPr>
          <w:p w14:paraId="28173E5A" w14:textId="77777777" w:rsidR="00870CFB" w:rsidRPr="00A8106A" w:rsidRDefault="00870CFB" w:rsidP="00870CFB">
            <w:pPr>
              <w:rPr>
                <w:rFonts w:ascii="Arial" w:hAnsi="Arial" w:cs="Arial"/>
                <w:sz w:val="20"/>
                <w:szCs w:val="20"/>
              </w:rPr>
            </w:pPr>
          </w:p>
        </w:tc>
        <w:tc>
          <w:tcPr>
            <w:tcW w:w="6647" w:type="dxa"/>
            <w:shd w:val="clear" w:color="auto" w:fill="C6D9F1" w:themeFill="text2" w:themeFillTint="33"/>
          </w:tcPr>
          <w:p w14:paraId="1EBFCB74" w14:textId="77777777" w:rsidR="00870CFB" w:rsidRPr="00A8106A" w:rsidRDefault="00870CFB" w:rsidP="00870CFB">
            <w:pPr>
              <w:rPr>
                <w:rFonts w:ascii="Arial" w:hAnsi="Arial" w:cs="Arial"/>
                <w:b/>
                <w:bCs/>
                <w:sz w:val="18"/>
                <w:szCs w:val="18"/>
              </w:rPr>
            </w:pPr>
            <w:r w:rsidRPr="00A8106A">
              <w:rPr>
                <w:rFonts w:ascii="Arial" w:hAnsi="Arial" w:cs="Arial"/>
                <w:b/>
                <w:bCs/>
                <w:sz w:val="18"/>
                <w:szCs w:val="18"/>
              </w:rPr>
              <w:t>OPTIMISATION DE L’EXPLOITATION</w:t>
            </w:r>
          </w:p>
        </w:tc>
        <w:tc>
          <w:tcPr>
            <w:tcW w:w="467" w:type="dxa"/>
            <w:shd w:val="clear" w:color="auto" w:fill="C6D9F1" w:themeFill="text2" w:themeFillTint="33"/>
          </w:tcPr>
          <w:p w14:paraId="3EECE2EE"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20CA8A5F"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152B240C"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3312A96A"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6DFA252A" w14:textId="77777777" w:rsidR="00870CFB" w:rsidRPr="00A8106A" w:rsidRDefault="00870CFB" w:rsidP="00870CFB">
            <w:pPr>
              <w:ind w:left="-109"/>
              <w:jc w:val="center"/>
              <w:rPr>
                <w:rFonts w:ascii="Arial" w:hAnsi="Arial" w:cs="Arial"/>
                <w:b/>
                <w:sz w:val="20"/>
                <w:szCs w:val="20"/>
              </w:rPr>
            </w:pPr>
          </w:p>
        </w:tc>
        <w:tc>
          <w:tcPr>
            <w:tcW w:w="493" w:type="dxa"/>
            <w:shd w:val="clear" w:color="auto" w:fill="C6D9F1" w:themeFill="text2" w:themeFillTint="33"/>
          </w:tcPr>
          <w:p w14:paraId="3070BE69"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70458940" w14:textId="77777777" w:rsidR="00870CFB" w:rsidRPr="00A8106A" w:rsidRDefault="00870CFB" w:rsidP="00870CFB">
            <w:pPr>
              <w:ind w:left="-109"/>
              <w:jc w:val="center"/>
              <w:rPr>
                <w:rFonts w:ascii="Arial" w:hAnsi="Arial" w:cs="Arial"/>
                <w:b/>
                <w:sz w:val="20"/>
                <w:szCs w:val="20"/>
              </w:rPr>
            </w:pPr>
          </w:p>
        </w:tc>
        <w:tc>
          <w:tcPr>
            <w:tcW w:w="547" w:type="dxa"/>
            <w:shd w:val="clear" w:color="auto" w:fill="C6D9F1" w:themeFill="text2" w:themeFillTint="33"/>
          </w:tcPr>
          <w:p w14:paraId="36AF448D"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7CE5A910"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1193D4D5"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6F58B955"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39CAD66F"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3591312C" w14:textId="77777777" w:rsidR="00870CFB" w:rsidRPr="00A8106A" w:rsidRDefault="00870CFB" w:rsidP="00870CFB">
            <w:pPr>
              <w:ind w:left="-109"/>
              <w:jc w:val="center"/>
              <w:rPr>
                <w:rFonts w:ascii="Arial" w:hAnsi="Arial" w:cs="Arial"/>
                <w:b/>
                <w:sz w:val="20"/>
                <w:szCs w:val="20"/>
              </w:rPr>
            </w:pPr>
          </w:p>
        </w:tc>
        <w:tc>
          <w:tcPr>
            <w:tcW w:w="550" w:type="dxa"/>
            <w:shd w:val="clear" w:color="auto" w:fill="C6D9F1" w:themeFill="text2" w:themeFillTint="33"/>
          </w:tcPr>
          <w:p w14:paraId="1E183E73" w14:textId="77777777" w:rsidR="00870CFB" w:rsidRPr="00A8106A" w:rsidRDefault="00870CFB" w:rsidP="00870CFB">
            <w:pPr>
              <w:ind w:left="-109"/>
              <w:jc w:val="center"/>
              <w:rPr>
                <w:rFonts w:ascii="Arial" w:hAnsi="Arial" w:cs="Arial"/>
                <w:sz w:val="20"/>
                <w:szCs w:val="20"/>
              </w:rPr>
            </w:pPr>
          </w:p>
        </w:tc>
      </w:tr>
      <w:tr w:rsidR="00870CFB" w:rsidRPr="00A8106A" w14:paraId="516E8D80" w14:textId="77777777" w:rsidTr="00034336">
        <w:tc>
          <w:tcPr>
            <w:tcW w:w="572" w:type="dxa"/>
            <w:shd w:val="clear" w:color="auto" w:fill="FFFFFF" w:themeFill="background1"/>
          </w:tcPr>
          <w:p w14:paraId="344C9617" w14:textId="77777777" w:rsidR="00870CFB" w:rsidRPr="00A8106A" w:rsidRDefault="00870CFB" w:rsidP="00870CFB">
            <w:pPr>
              <w:rPr>
                <w:rFonts w:ascii="Arial" w:hAnsi="Arial" w:cs="Arial"/>
                <w:b/>
                <w:bCs/>
                <w:sz w:val="20"/>
                <w:szCs w:val="20"/>
              </w:rPr>
            </w:pPr>
          </w:p>
        </w:tc>
        <w:tc>
          <w:tcPr>
            <w:tcW w:w="466" w:type="dxa"/>
            <w:shd w:val="clear" w:color="auto" w:fill="FFFFFF" w:themeFill="background1"/>
          </w:tcPr>
          <w:p w14:paraId="7926BCB4" w14:textId="77777777" w:rsidR="00870CFB" w:rsidRPr="00A8106A" w:rsidRDefault="00870CFB" w:rsidP="00870CFB">
            <w:pPr>
              <w:rPr>
                <w:rFonts w:ascii="Arial" w:hAnsi="Arial" w:cs="Arial"/>
                <w:sz w:val="20"/>
                <w:szCs w:val="20"/>
              </w:rPr>
            </w:pPr>
          </w:p>
        </w:tc>
        <w:tc>
          <w:tcPr>
            <w:tcW w:w="6647" w:type="dxa"/>
            <w:shd w:val="clear" w:color="auto" w:fill="EAF1DD" w:themeFill="accent3" w:themeFillTint="33"/>
          </w:tcPr>
          <w:p w14:paraId="5E22491D" w14:textId="5FCDFD73" w:rsidR="00870CFB" w:rsidRPr="00A8106A" w:rsidRDefault="00870CFB" w:rsidP="00870CFB">
            <w:pPr>
              <w:rPr>
                <w:rFonts w:ascii="Arial" w:hAnsi="Arial" w:cs="Arial"/>
                <w:b/>
                <w:bCs/>
                <w:sz w:val="20"/>
                <w:szCs w:val="20"/>
              </w:rPr>
            </w:pPr>
            <w:r w:rsidRPr="00A8106A">
              <w:rPr>
                <w:rFonts w:ascii="Arial" w:hAnsi="Arial" w:cs="Arial"/>
                <w:b/>
                <w:bCs/>
                <w:sz w:val="20"/>
                <w:szCs w:val="20"/>
              </w:rPr>
              <w:t>Module 14 – Contrôle et essais</w:t>
            </w:r>
          </w:p>
        </w:tc>
        <w:tc>
          <w:tcPr>
            <w:tcW w:w="467" w:type="dxa"/>
            <w:shd w:val="clear" w:color="auto" w:fill="EAF1DD" w:themeFill="accent3" w:themeFillTint="33"/>
          </w:tcPr>
          <w:p w14:paraId="645BC3F6"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2F7999D2"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670EE4E1"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416F728A"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6B89FA10" w14:textId="77777777" w:rsidR="00870CFB" w:rsidRPr="00A8106A" w:rsidRDefault="00870CFB" w:rsidP="00870CFB">
            <w:pPr>
              <w:ind w:left="-109"/>
              <w:jc w:val="center"/>
              <w:rPr>
                <w:rFonts w:ascii="Arial" w:hAnsi="Arial" w:cs="Arial"/>
                <w:b/>
                <w:sz w:val="20"/>
                <w:szCs w:val="20"/>
              </w:rPr>
            </w:pPr>
          </w:p>
        </w:tc>
        <w:tc>
          <w:tcPr>
            <w:tcW w:w="493" w:type="dxa"/>
            <w:shd w:val="clear" w:color="auto" w:fill="EAF1DD" w:themeFill="accent3" w:themeFillTint="33"/>
          </w:tcPr>
          <w:p w14:paraId="274B212A"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08440AB9" w14:textId="77777777" w:rsidR="00870CFB" w:rsidRPr="00A8106A" w:rsidRDefault="00870CFB" w:rsidP="00870CFB">
            <w:pPr>
              <w:ind w:left="-109"/>
              <w:jc w:val="center"/>
              <w:rPr>
                <w:rFonts w:ascii="Arial" w:hAnsi="Arial" w:cs="Arial"/>
                <w:b/>
                <w:sz w:val="20"/>
                <w:szCs w:val="20"/>
              </w:rPr>
            </w:pPr>
          </w:p>
        </w:tc>
        <w:tc>
          <w:tcPr>
            <w:tcW w:w="547" w:type="dxa"/>
            <w:shd w:val="clear" w:color="auto" w:fill="EAF1DD" w:themeFill="accent3" w:themeFillTint="33"/>
          </w:tcPr>
          <w:p w14:paraId="355C131B" w14:textId="3F1F4C43"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2855B99E" w14:textId="05BEA3DD"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7BBEAED2" w14:textId="528F3AA3"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5D45B8FB" w14:textId="7114BA25"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56D6576A" w14:textId="225B91A1"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77E45C5D" w14:textId="15243EBD"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50" w:type="dxa"/>
            <w:shd w:val="clear" w:color="auto" w:fill="EAF1DD" w:themeFill="accent3" w:themeFillTint="33"/>
          </w:tcPr>
          <w:p w14:paraId="0EB85A58" w14:textId="77777777" w:rsidR="00870CFB" w:rsidRPr="00A8106A" w:rsidRDefault="00870CFB" w:rsidP="00870CFB">
            <w:pPr>
              <w:ind w:left="-109"/>
              <w:jc w:val="center"/>
              <w:rPr>
                <w:rFonts w:ascii="Arial" w:hAnsi="Arial" w:cs="Arial"/>
                <w:sz w:val="20"/>
                <w:szCs w:val="20"/>
              </w:rPr>
            </w:pPr>
          </w:p>
        </w:tc>
      </w:tr>
      <w:tr w:rsidR="00870CFB" w:rsidRPr="00A8106A" w14:paraId="77005577" w14:textId="77777777" w:rsidTr="00034336">
        <w:tc>
          <w:tcPr>
            <w:tcW w:w="572" w:type="dxa"/>
            <w:shd w:val="clear" w:color="auto" w:fill="FDE9D9" w:themeFill="accent6" w:themeFillTint="33"/>
          </w:tcPr>
          <w:p w14:paraId="193755CC"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7AE334F8" w14:textId="77777777" w:rsidR="00870CFB" w:rsidRPr="00A8106A" w:rsidRDefault="00870CFB" w:rsidP="00870CFB">
            <w:pPr>
              <w:rPr>
                <w:rFonts w:ascii="Arial" w:hAnsi="Arial" w:cs="Arial"/>
                <w:sz w:val="20"/>
                <w:szCs w:val="20"/>
              </w:rPr>
            </w:pPr>
            <w:r w:rsidRPr="00A8106A">
              <w:rPr>
                <w:rFonts w:ascii="Arial" w:hAnsi="Arial" w:cs="Arial"/>
                <w:sz w:val="20"/>
                <w:szCs w:val="20"/>
              </w:rPr>
              <w:t>1</w:t>
            </w:r>
          </w:p>
        </w:tc>
        <w:tc>
          <w:tcPr>
            <w:tcW w:w="6647" w:type="dxa"/>
            <w:shd w:val="clear" w:color="auto" w:fill="F2F2F2" w:themeFill="background1" w:themeFillShade="F2"/>
          </w:tcPr>
          <w:p w14:paraId="79740155" w14:textId="77777777" w:rsidR="00870CFB" w:rsidRPr="00A8106A" w:rsidRDefault="00870CFB" w:rsidP="00870CFB">
            <w:pPr>
              <w:rPr>
                <w:rFonts w:ascii="Arial" w:hAnsi="Arial" w:cs="Arial"/>
                <w:sz w:val="20"/>
                <w:szCs w:val="20"/>
              </w:rPr>
            </w:pPr>
            <w:r w:rsidRPr="00A8106A">
              <w:rPr>
                <w:rFonts w:ascii="Arial" w:hAnsi="Arial" w:cs="Arial"/>
                <w:sz w:val="20"/>
                <w:szCs w:val="20"/>
              </w:rPr>
              <w:t>Détection et correction d’un défaut électrique et remise en service d’un avion</w:t>
            </w:r>
          </w:p>
        </w:tc>
        <w:tc>
          <w:tcPr>
            <w:tcW w:w="467" w:type="dxa"/>
            <w:shd w:val="clear" w:color="auto" w:fill="FFFFFF" w:themeFill="background1"/>
          </w:tcPr>
          <w:p w14:paraId="726401CD"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01A6134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5B3E63BB"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0384EE15"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DAE3ED9"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40ADCC8B"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68CD5CC" w14:textId="77777777" w:rsidR="00870CFB" w:rsidRPr="00A8106A" w:rsidRDefault="00870CFB" w:rsidP="00870CFB">
            <w:pPr>
              <w:ind w:left="-109"/>
              <w:jc w:val="center"/>
              <w:rPr>
                <w:rFonts w:ascii="Arial" w:hAnsi="Arial" w:cs="Arial"/>
                <w:b/>
                <w:sz w:val="20"/>
                <w:szCs w:val="20"/>
              </w:rPr>
            </w:pPr>
          </w:p>
        </w:tc>
        <w:tc>
          <w:tcPr>
            <w:tcW w:w="547" w:type="dxa"/>
            <w:shd w:val="clear" w:color="auto" w:fill="FFFFFF" w:themeFill="background1"/>
          </w:tcPr>
          <w:p w14:paraId="43F2E321"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580031AB"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1A7E4E4E"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7A8ED05D"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53DC6B4E"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A0D825A" w14:textId="77777777" w:rsidR="00870CFB" w:rsidRPr="00A8106A" w:rsidRDefault="00870CFB" w:rsidP="00870CFB">
            <w:pPr>
              <w:ind w:left="-109"/>
              <w:jc w:val="center"/>
              <w:rPr>
                <w:rFonts w:ascii="Arial" w:hAnsi="Arial" w:cs="Arial"/>
                <w:b/>
                <w:sz w:val="20"/>
                <w:szCs w:val="20"/>
              </w:rPr>
            </w:pPr>
          </w:p>
        </w:tc>
        <w:tc>
          <w:tcPr>
            <w:tcW w:w="550" w:type="dxa"/>
            <w:shd w:val="clear" w:color="auto" w:fill="F2F2F2" w:themeFill="background1" w:themeFillShade="F2"/>
          </w:tcPr>
          <w:p w14:paraId="034E8992"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20</w:t>
            </w:r>
          </w:p>
        </w:tc>
      </w:tr>
      <w:tr w:rsidR="00870CFB" w:rsidRPr="00A8106A" w14:paraId="6983E82A" w14:textId="77777777" w:rsidTr="00034336">
        <w:tc>
          <w:tcPr>
            <w:tcW w:w="572" w:type="dxa"/>
            <w:shd w:val="clear" w:color="auto" w:fill="FDE9D9" w:themeFill="accent6" w:themeFillTint="33"/>
          </w:tcPr>
          <w:p w14:paraId="62DBB59C"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21D30A80" w14:textId="77777777" w:rsidR="00870CFB" w:rsidRPr="00A8106A" w:rsidRDefault="00870CFB" w:rsidP="00870CFB">
            <w:pPr>
              <w:rPr>
                <w:rFonts w:ascii="Arial" w:hAnsi="Arial" w:cs="Arial"/>
                <w:sz w:val="20"/>
                <w:szCs w:val="20"/>
              </w:rPr>
            </w:pPr>
            <w:r w:rsidRPr="00A8106A">
              <w:rPr>
                <w:rFonts w:ascii="Arial" w:hAnsi="Arial" w:cs="Arial"/>
                <w:sz w:val="20"/>
                <w:szCs w:val="20"/>
              </w:rPr>
              <w:t>2</w:t>
            </w:r>
          </w:p>
        </w:tc>
        <w:tc>
          <w:tcPr>
            <w:tcW w:w="6647" w:type="dxa"/>
            <w:shd w:val="clear" w:color="auto" w:fill="F2F2F2" w:themeFill="background1" w:themeFillShade="F2"/>
          </w:tcPr>
          <w:p w14:paraId="38468866" w14:textId="77777777" w:rsidR="00870CFB" w:rsidRPr="00A8106A" w:rsidRDefault="00870CFB" w:rsidP="00870CFB">
            <w:pPr>
              <w:rPr>
                <w:rFonts w:ascii="Arial" w:hAnsi="Arial" w:cs="Arial"/>
                <w:sz w:val="20"/>
                <w:szCs w:val="20"/>
              </w:rPr>
            </w:pPr>
            <w:r w:rsidRPr="00A8106A">
              <w:rPr>
                <w:rFonts w:ascii="Arial" w:hAnsi="Arial" w:cs="Arial"/>
                <w:sz w:val="20"/>
                <w:szCs w:val="20"/>
              </w:rPr>
              <w:t>Détection d’un défaut de structure et définition d’une proposition de réparation</w:t>
            </w:r>
          </w:p>
        </w:tc>
        <w:tc>
          <w:tcPr>
            <w:tcW w:w="467" w:type="dxa"/>
            <w:shd w:val="clear" w:color="auto" w:fill="FFFFFF" w:themeFill="background1"/>
          </w:tcPr>
          <w:p w14:paraId="04EB77DE"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586225B6"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84D9B72"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4514691"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D0D26EF"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1C9B54C6"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0E100161" w14:textId="77777777" w:rsidR="00870CFB" w:rsidRPr="00A8106A" w:rsidRDefault="00870CFB" w:rsidP="00870CFB">
            <w:pPr>
              <w:ind w:left="-109"/>
              <w:jc w:val="center"/>
              <w:rPr>
                <w:rFonts w:ascii="Arial" w:hAnsi="Arial" w:cs="Arial"/>
                <w:b/>
                <w:sz w:val="20"/>
                <w:szCs w:val="20"/>
              </w:rPr>
            </w:pPr>
          </w:p>
        </w:tc>
        <w:tc>
          <w:tcPr>
            <w:tcW w:w="547" w:type="dxa"/>
            <w:shd w:val="clear" w:color="auto" w:fill="FFFFFF" w:themeFill="background1"/>
          </w:tcPr>
          <w:p w14:paraId="1711AABA"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1BCF55CC"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7C1B3DBC"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3C1C5234"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258A66F0"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99BDB0E" w14:textId="77777777" w:rsidR="00870CFB" w:rsidRPr="00A8106A" w:rsidRDefault="00870CFB" w:rsidP="00870CFB">
            <w:pPr>
              <w:ind w:left="-109"/>
              <w:jc w:val="center"/>
              <w:rPr>
                <w:rFonts w:ascii="Arial" w:hAnsi="Arial" w:cs="Arial"/>
                <w:b/>
                <w:sz w:val="20"/>
                <w:szCs w:val="20"/>
              </w:rPr>
            </w:pPr>
          </w:p>
        </w:tc>
        <w:tc>
          <w:tcPr>
            <w:tcW w:w="550" w:type="dxa"/>
            <w:shd w:val="clear" w:color="auto" w:fill="F2F2F2" w:themeFill="background1" w:themeFillShade="F2"/>
          </w:tcPr>
          <w:p w14:paraId="7B2F8811"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20</w:t>
            </w:r>
          </w:p>
        </w:tc>
      </w:tr>
      <w:tr w:rsidR="00870CFB" w:rsidRPr="00A8106A" w14:paraId="73B74201" w14:textId="77777777" w:rsidTr="00034336">
        <w:tc>
          <w:tcPr>
            <w:tcW w:w="572" w:type="dxa"/>
            <w:shd w:val="clear" w:color="auto" w:fill="FDE9D9" w:themeFill="accent6" w:themeFillTint="33"/>
          </w:tcPr>
          <w:p w14:paraId="046E73FF"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1C649DDC" w14:textId="77777777" w:rsidR="00870CFB" w:rsidRPr="00A8106A" w:rsidRDefault="00870CFB" w:rsidP="00870CFB">
            <w:pPr>
              <w:rPr>
                <w:rFonts w:ascii="Arial" w:hAnsi="Arial" w:cs="Arial"/>
                <w:sz w:val="20"/>
                <w:szCs w:val="20"/>
              </w:rPr>
            </w:pPr>
            <w:r w:rsidRPr="00A8106A">
              <w:rPr>
                <w:rFonts w:ascii="Arial" w:hAnsi="Arial" w:cs="Arial"/>
                <w:sz w:val="20"/>
                <w:szCs w:val="20"/>
              </w:rPr>
              <w:t>3</w:t>
            </w:r>
          </w:p>
        </w:tc>
        <w:tc>
          <w:tcPr>
            <w:tcW w:w="6647" w:type="dxa"/>
            <w:shd w:val="clear" w:color="auto" w:fill="F2F2F2" w:themeFill="background1" w:themeFillShade="F2"/>
          </w:tcPr>
          <w:p w14:paraId="5B08B871" w14:textId="77777777" w:rsidR="00870CFB" w:rsidRPr="00A8106A" w:rsidRDefault="00870CFB" w:rsidP="00870CFB">
            <w:pPr>
              <w:rPr>
                <w:rFonts w:ascii="Arial" w:hAnsi="Arial" w:cs="Arial"/>
                <w:sz w:val="20"/>
                <w:szCs w:val="20"/>
              </w:rPr>
            </w:pPr>
            <w:r w:rsidRPr="00A8106A">
              <w:rPr>
                <w:rFonts w:ascii="Arial" w:hAnsi="Arial" w:cs="Arial"/>
                <w:sz w:val="20"/>
                <w:szCs w:val="20"/>
              </w:rPr>
              <w:t>Essais fonctionnels de système complet</w:t>
            </w:r>
          </w:p>
        </w:tc>
        <w:tc>
          <w:tcPr>
            <w:tcW w:w="467" w:type="dxa"/>
            <w:shd w:val="clear" w:color="auto" w:fill="FFFFFF" w:themeFill="background1"/>
          </w:tcPr>
          <w:p w14:paraId="7898B7BD"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5CDD50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4735C9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28B4EDC5"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0126646"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1CEA5EC1"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641C4FD" w14:textId="77777777" w:rsidR="00870CFB" w:rsidRPr="00A8106A" w:rsidRDefault="00870CFB" w:rsidP="00870CFB">
            <w:pPr>
              <w:ind w:left="-109"/>
              <w:jc w:val="center"/>
              <w:rPr>
                <w:rFonts w:ascii="Arial" w:hAnsi="Arial" w:cs="Arial"/>
                <w:b/>
                <w:sz w:val="20"/>
                <w:szCs w:val="20"/>
              </w:rPr>
            </w:pPr>
          </w:p>
        </w:tc>
        <w:tc>
          <w:tcPr>
            <w:tcW w:w="547" w:type="dxa"/>
            <w:shd w:val="clear" w:color="auto" w:fill="FFFFFF" w:themeFill="background1"/>
          </w:tcPr>
          <w:p w14:paraId="042F0491"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1ACEDC4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0CE68DEE"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03DFA507"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35CAAE8C"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B9702C2"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550" w:type="dxa"/>
            <w:shd w:val="clear" w:color="auto" w:fill="F2F2F2" w:themeFill="background1" w:themeFillShade="F2"/>
          </w:tcPr>
          <w:p w14:paraId="2B519469" w14:textId="77777777" w:rsidR="00870CFB" w:rsidRPr="00A8106A" w:rsidRDefault="00870CFB" w:rsidP="00870CFB">
            <w:pPr>
              <w:ind w:left="-109"/>
              <w:jc w:val="center"/>
              <w:rPr>
                <w:rFonts w:ascii="Arial" w:hAnsi="Arial" w:cs="Arial"/>
              </w:rPr>
            </w:pPr>
            <w:r w:rsidRPr="00A8106A">
              <w:rPr>
                <w:rFonts w:ascii="Arial" w:hAnsi="Arial" w:cs="Arial"/>
                <w:sz w:val="20"/>
                <w:szCs w:val="20"/>
              </w:rPr>
              <w:t>48</w:t>
            </w:r>
          </w:p>
        </w:tc>
      </w:tr>
      <w:tr w:rsidR="00870CFB" w:rsidRPr="00A8106A" w14:paraId="11C5B6C5" w14:textId="77777777" w:rsidTr="00034336">
        <w:trPr>
          <w:trHeight w:val="185"/>
        </w:trPr>
        <w:tc>
          <w:tcPr>
            <w:tcW w:w="572" w:type="dxa"/>
            <w:shd w:val="clear" w:color="auto" w:fill="FFFFFF" w:themeFill="background1"/>
          </w:tcPr>
          <w:p w14:paraId="586C139A" w14:textId="77777777" w:rsidR="00870CFB" w:rsidRPr="00A8106A" w:rsidRDefault="00870CFB" w:rsidP="00870CFB">
            <w:pPr>
              <w:rPr>
                <w:rFonts w:ascii="Arial" w:hAnsi="Arial" w:cs="Arial"/>
                <w:b/>
                <w:bCs/>
                <w:sz w:val="20"/>
                <w:szCs w:val="20"/>
              </w:rPr>
            </w:pPr>
          </w:p>
        </w:tc>
        <w:tc>
          <w:tcPr>
            <w:tcW w:w="466" w:type="dxa"/>
            <w:shd w:val="clear" w:color="auto" w:fill="FFFFFF" w:themeFill="background1"/>
          </w:tcPr>
          <w:p w14:paraId="4538E2DF" w14:textId="77777777" w:rsidR="00870CFB" w:rsidRPr="00A8106A" w:rsidRDefault="00870CFB" w:rsidP="00870CFB">
            <w:pPr>
              <w:rPr>
                <w:rFonts w:ascii="Arial" w:hAnsi="Arial" w:cs="Arial"/>
                <w:sz w:val="20"/>
                <w:szCs w:val="20"/>
              </w:rPr>
            </w:pPr>
          </w:p>
        </w:tc>
        <w:tc>
          <w:tcPr>
            <w:tcW w:w="6647" w:type="dxa"/>
            <w:shd w:val="clear" w:color="auto" w:fill="EAF1DD" w:themeFill="accent3" w:themeFillTint="33"/>
          </w:tcPr>
          <w:p w14:paraId="32645C61" w14:textId="55153E96" w:rsidR="00870CFB" w:rsidRPr="00A8106A" w:rsidRDefault="00870CFB" w:rsidP="00810E80">
            <w:pPr>
              <w:rPr>
                <w:rFonts w:ascii="Arial" w:hAnsi="Arial" w:cs="Arial"/>
                <w:b/>
                <w:bCs/>
                <w:sz w:val="20"/>
                <w:szCs w:val="20"/>
              </w:rPr>
            </w:pPr>
            <w:r w:rsidRPr="00A8106A">
              <w:rPr>
                <w:rFonts w:ascii="Arial" w:hAnsi="Arial" w:cs="Arial"/>
                <w:b/>
                <w:bCs/>
                <w:sz w:val="20"/>
                <w:szCs w:val="20"/>
              </w:rPr>
              <w:t>Module 15 – Amélioration processus et examen de nav</w:t>
            </w:r>
            <w:r w:rsidR="00810E80">
              <w:rPr>
                <w:rFonts w:ascii="Arial" w:hAnsi="Arial" w:cs="Arial"/>
                <w:b/>
                <w:bCs/>
                <w:sz w:val="20"/>
                <w:szCs w:val="20"/>
              </w:rPr>
              <w:t>igabilité</w:t>
            </w:r>
          </w:p>
        </w:tc>
        <w:tc>
          <w:tcPr>
            <w:tcW w:w="467" w:type="dxa"/>
            <w:shd w:val="clear" w:color="auto" w:fill="EAF1DD" w:themeFill="accent3" w:themeFillTint="33"/>
          </w:tcPr>
          <w:p w14:paraId="4F38C722"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503C51A5" w14:textId="56C0B83E"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35150F2B" w14:textId="59419A7F"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03F3B180" w14:textId="2D690399"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36ED3CEA" w14:textId="77777777" w:rsidR="00870CFB" w:rsidRPr="00A8106A" w:rsidRDefault="00870CFB" w:rsidP="00870CFB">
            <w:pPr>
              <w:ind w:left="-109"/>
              <w:jc w:val="center"/>
              <w:rPr>
                <w:rFonts w:ascii="Arial" w:hAnsi="Arial" w:cs="Arial"/>
                <w:b/>
                <w:sz w:val="20"/>
                <w:szCs w:val="20"/>
              </w:rPr>
            </w:pPr>
          </w:p>
        </w:tc>
        <w:tc>
          <w:tcPr>
            <w:tcW w:w="493" w:type="dxa"/>
            <w:shd w:val="clear" w:color="auto" w:fill="EAF1DD" w:themeFill="accent3" w:themeFillTint="33"/>
          </w:tcPr>
          <w:p w14:paraId="4646A670"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1F6BF0D4" w14:textId="77777777" w:rsidR="00870CFB" w:rsidRPr="00A8106A" w:rsidRDefault="00870CFB" w:rsidP="00870CFB">
            <w:pPr>
              <w:ind w:left="-109"/>
              <w:jc w:val="center"/>
              <w:rPr>
                <w:rFonts w:ascii="Arial" w:hAnsi="Arial" w:cs="Arial"/>
                <w:b/>
                <w:sz w:val="20"/>
                <w:szCs w:val="20"/>
              </w:rPr>
            </w:pPr>
          </w:p>
        </w:tc>
        <w:tc>
          <w:tcPr>
            <w:tcW w:w="547" w:type="dxa"/>
            <w:shd w:val="clear" w:color="auto" w:fill="EAF1DD" w:themeFill="accent3" w:themeFillTint="33"/>
          </w:tcPr>
          <w:p w14:paraId="0B02BC33"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02FAB970"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67A8A70C" w14:textId="77777777" w:rsidR="00870CFB" w:rsidRPr="00A8106A" w:rsidRDefault="00870CFB" w:rsidP="00870CFB">
            <w:pPr>
              <w:ind w:left="-109"/>
              <w:jc w:val="center"/>
              <w:rPr>
                <w:rFonts w:ascii="Arial" w:hAnsi="Arial" w:cs="Arial"/>
                <w:b/>
                <w:sz w:val="20"/>
                <w:szCs w:val="20"/>
              </w:rPr>
            </w:pPr>
          </w:p>
        </w:tc>
        <w:tc>
          <w:tcPr>
            <w:tcW w:w="467" w:type="dxa"/>
            <w:shd w:val="clear" w:color="auto" w:fill="EAF1DD" w:themeFill="accent3" w:themeFillTint="33"/>
          </w:tcPr>
          <w:p w14:paraId="4C1D5B64" w14:textId="3E6F9D2D"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1D47E89E" w14:textId="28245CF1"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467" w:type="dxa"/>
            <w:shd w:val="clear" w:color="auto" w:fill="EAF1DD" w:themeFill="accent3" w:themeFillTint="33"/>
          </w:tcPr>
          <w:p w14:paraId="6AB3AE57" w14:textId="27723DD7" w:rsidR="00870CFB" w:rsidRPr="00A8106A" w:rsidRDefault="00810E80" w:rsidP="00870CFB">
            <w:pPr>
              <w:ind w:left="-109"/>
              <w:jc w:val="center"/>
              <w:rPr>
                <w:rFonts w:ascii="Arial" w:hAnsi="Arial" w:cs="Arial"/>
                <w:b/>
                <w:sz w:val="20"/>
                <w:szCs w:val="20"/>
              </w:rPr>
            </w:pPr>
            <w:proofErr w:type="gramStart"/>
            <w:r>
              <w:rPr>
                <w:rFonts w:ascii="Arial" w:hAnsi="Arial" w:cs="Arial"/>
                <w:b/>
                <w:sz w:val="20"/>
                <w:szCs w:val="20"/>
              </w:rPr>
              <w:t>x</w:t>
            </w:r>
            <w:proofErr w:type="gramEnd"/>
          </w:p>
        </w:tc>
        <w:tc>
          <w:tcPr>
            <w:tcW w:w="550" w:type="dxa"/>
            <w:shd w:val="clear" w:color="auto" w:fill="EAF1DD" w:themeFill="accent3" w:themeFillTint="33"/>
          </w:tcPr>
          <w:p w14:paraId="0A34419C" w14:textId="77777777" w:rsidR="00870CFB" w:rsidRPr="00A8106A" w:rsidRDefault="00870CFB" w:rsidP="00870CFB">
            <w:pPr>
              <w:ind w:left="-109"/>
              <w:jc w:val="center"/>
              <w:rPr>
                <w:rFonts w:ascii="Arial" w:hAnsi="Arial" w:cs="Arial"/>
                <w:sz w:val="20"/>
                <w:szCs w:val="20"/>
              </w:rPr>
            </w:pPr>
          </w:p>
        </w:tc>
      </w:tr>
      <w:tr w:rsidR="00870CFB" w:rsidRPr="00A8106A" w14:paraId="65950EF4" w14:textId="77777777" w:rsidTr="00034336">
        <w:trPr>
          <w:trHeight w:val="231"/>
        </w:trPr>
        <w:tc>
          <w:tcPr>
            <w:tcW w:w="572" w:type="dxa"/>
            <w:shd w:val="clear" w:color="auto" w:fill="FDE9D9" w:themeFill="accent6" w:themeFillTint="33"/>
          </w:tcPr>
          <w:p w14:paraId="690166C6"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75D0B782" w14:textId="77777777" w:rsidR="00870CFB" w:rsidRPr="00A8106A" w:rsidRDefault="00870CFB" w:rsidP="00870CFB">
            <w:pPr>
              <w:rPr>
                <w:rFonts w:ascii="Arial" w:hAnsi="Arial" w:cs="Arial"/>
                <w:sz w:val="20"/>
                <w:szCs w:val="20"/>
              </w:rPr>
            </w:pPr>
            <w:r w:rsidRPr="00A8106A">
              <w:rPr>
                <w:rFonts w:ascii="Arial" w:hAnsi="Arial" w:cs="Arial"/>
                <w:sz w:val="20"/>
                <w:szCs w:val="20"/>
              </w:rPr>
              <w:t>1</w:t>
            </w:r>
          </w:p>
        </w:tc>
        <w:tc>
          <w:tcPr>
            <w:tcW w:w="6647" w:type="dxa"/>
            <w:shd w:val="clear" w:color="auto" w:fill="F2F2F2" w:themeFill="background1" w:themeFillShade="F2"/>
          </w:tcPr>
          <w:p w14:paraId="631CE08C" w14:textId="77777777" w:rsidR="00870CFB" w:rsidRPr="00A8106A" w:rsidRDefault="00870CFB" w:rsidP="00870CFB">
            <w:pPr>
              <w:rPr>
                <w:rFonts w:ascii="Arial" w:hAnsi="Arial" w:cs="Arial"/>
                <w:sz w:val="20"/>
                <w:szCs w:val="20"/>
              </w:rPr>
            </w:pPr>
            <w:r w:rsidRPr="00A8106A">
              <w:rPr>
                <w:rFonts w:ascii="Arial" w:hAnsi="Arial" w:cs="Arial"/>
                <w:sz w:val="20"/>
                <w:szCs w:val="20"/>
              </w:rPr>
              <w:t>Concevoir une action d’amélioration</w:t>
            </w:r>
          </w:p>
        </w:tc>
        <w:tc>
          <w:tcPr>
            <w:tcW w:w="467" w:type="dxa"/>
            <w:shd w:val="clear" w:color="auto" w:fill="FFFFFF" w:themeFill="background1"/>
          </w:tcPr>
          <w:p w14:paraId="65DF517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345570A"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5628EA6E"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7AB668F5"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42E56787"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75C18EDD"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D92B8E9" w14:textId="77777777" w:rsidR="00870CFB" w:rsidRPr="00A8106A" w:rsidRDefault="00870CFB" w:rsidP="00870CFB">
            <w:pPr>
              <w:ind w:left="-109"/>
              <w:jc w:val="center"/>
              <w:rPr>
                <w:rFonts w:ascii="Arial" w:hAnsi="Arial" w:cs="Arial"/>
                <w:b/>
                <w:sz w:val="20"/>
                <w:szCs w:val="20"/>
              </w:rPr>
            </w:pPr>
          </w:p>
        </w:tc>
        <w:tc>
          <w:tcPr>
            <w:tcW w:w="547" w:type="dxa"/>
            <w:shd w:val="clear" w:color="auto" w:fill="FFFFFF" w:themeFill="background1"/>
          </w:tcPr>
          <w:p w14:paraId="20CC899B"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1C7B34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536B9C9"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5F8236EC"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2181F2F3"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1520762" w14:textId="77777777" w:rsidR="00870CFB" w:rsidRPr="00A8106A" w:rsidRDefault="00870CFB" w:rsidP="00870CFB">
            <w:pPr>
              <w:ind w:left="-109"/>
              <w:jc w:val="center"/>
              <w:rPr>
                <w:rFonts w:ascii="Arial" w:hAnsi="Arial" w:cs="Arial"/>
                <w:b/>
                <w:sz w:val="20"/>
                <w:szCs w:val="20"/>
              </w:rPr>
            </w:pPr>
          </w:p>
        </w:tc>
        <w:tc>
          <w:tcPr>
            <w:tcW w:w="550" w:type="dxa"/>
            <w:shd w:val="clear" w:color="auto" w:fill="F2F2F2" w:themeFill="background1" w:themeFillShade="F2"/>
          </w:tcPr>
          <w:p w14:paraId="12F1E96F"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20</w:t>
            </w:r>
          </w:p>
        </w:tc>
      </w:tr>
      <w:tr w:rsidR="00870CFB" w:rsidRPr="00A8106A" w14:paraId="355F3A89" w14:textId="77777777" w:rsidTr="00034336">
        <w:trPr>
          <w:trHeight w:val="263"/>
        </w:trPr>
        <w:tc>
          <w:tcPr>
            <w:tcW w:w="572" w:type="dxa"/>
            <w:shd w:val="clear" w:color="auto" w:fill="FDE9D9" w:themeFill="accent6" w:themeFillTint="33"/>
          </w:tcPr>
          <w:p w14:paraId="226B995C"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14E7156C" w14:textId="77777777" w:rsidR="00870CFB" w:rsidRPr="00A8106A" w:rsidRDefault="00870CFB" w:rsidP="00870CFB">
            <w:pPr>
              <w:rPr>
                <w:rFonts w:ascii="Arial" w:hAnsi="Arial" w:cs="Arial"/>
                <w:sz w:val="20"/>
                <w:szCs w:val="20"/>
              </w:rPr>
            </w:pPr>
            <w:r w:rsidRPr="00A8106A">
              <w:rPr>
                <w:rFonts w:ascii="Arial" w:hAnsi="Arial" w:cs="Arial"/>
                <w:sz w:val="20"/>
                <w:szCs w:val="20"/>
              </w:rPr>
              <w:t>2</w:t>
            </w:r>
          </w:p>
        </w:tc>
        <w:tc>
          <w:tcPr>
            <w:tcW w:w="6647" w:type="dxa"/>
            <w:shd w:val="clear" w:color="auto" w:fill="F2F2F2" w:themeFill="background1" w:themeFillShade="F2"/>
          </w:tcPr>
          <w:p w14:paraId="002D9027" w14:textId="77777777" w:rsidR="00870CFB" w:rsidRPr="00A8106A" w:rsidRDefault="00870CFB" w:rsidP="00870CFB">
            <w:pPr>
              <w:rPr>
                <w:rFonts w:ascii="Arial" w:hAnsi="Arial" w:cs="Arial"/>
                <w:sz w:val="20"/>
                <w:szCs w:val="20"/>
              </w:rPr>
            </w:pPr>
            <w:r w:rsidRPr="00A8106A">
              <w:rPr>
                <w:rFonts w:ascii="Arial" w:hAnsi="Arial" w:cs="Arial"/>
                <w:sz w:val="20"/>
                <w:szCs w:val="20"/>
              </w:rPr>
              <w:t>Organiser une action d’amélioration</w:t>
            </w:r>
          </w:p>
        </w:tc>
        <w:tc>
          <w:tcPr>
            <w:tcW w:w="467" w:type="dxa"/>
            <w:shd w:val="clear" w:color="auto" w:fill="FFFFFF" w:themeFill="background1"/>
          </w:tcPr>
          <w:p w14:paraId="6EFFD952"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840FE9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20750E47"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45B17E94"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551C3DD"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6CD3D5CA"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5BDA4CA" w14:textId="77777777" w:rsidR="00870CFB" w:rsidRPr="00A8106A" w:rsidRDefault="00870CFB" w:rsidP="00870CFB">
            <w:pPr>
              <w:ind w:left="-109"/>
              <w:jc w:val="center"/>
              <w:rPr>
                <w:rFonts w:ascii="Arial" w:hAnsi="Arial" w:cs="Arial"/>
                <w:b/>
                <w:sz w:val="20"/>
                <w:szCs w:val="20"/>
              </w:rPr>
            </w:pPr>
          </w:p>
        </w:tc>
        <w:tc>
          <w:tcPr>
            <w:tcW w:w="547" w:type="dxa"/>
            <w:shd w:val="clear" w:color="auto" w:fill="FFFFFF" w:themeFill="background1"/>
          </w:tcPr>
          <w:p w14:paraId="27679D5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D0C0924"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1C7918D"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027C882"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5143E77C"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35146C18"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550" w:type="dxa"/>
            <w:shd w:val="clear" w:color="auto" w:fill="F2F2F2" w:themeFill="background1" w:themeFillShade="F2"/>
          </w:tcPr>
          <w:p w14:paraId="6B83ABB5"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20</w:t>
            </w:r>
          </w:p>
        </w:tc>
      </w:tr>
      <w:tr w:rsidR="00870CFB" w:rsidRPr="00A8106A" w14:paraId="3EC21B78" w14:textId="77777777" w:rsidTr="00034336">
        <w:trPr>
          <w:trHeight w:val="281"/>
        </w:trPr>
        <w:tc>
          <w:tcPr>
            <w:tcW w:w="572" w:type="dxa"/>
            <w:shd w:val="clear" w:color="auto" w:fill="FDE9D9" w:themeFill="accent6" w:themeFillTint="33"/>
          </w:tcPr>
          <w:p w14:paraId="2155764F"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66A874B0" w14:textId="77777777" w:rsidR="00870CFB" w:rsidRPr="00A8106A" w:rsidRDefault="00870CFB" w:rsidP="00870CFB">
            <w:pPr>
              <w:rPr>
                <w:rFonts w:ascii="Arial" w:hAnsi="Arial" w:cs="Arial"/>
                <w:sz w:val="20"/>
                <w:szCs w:val="20"/>
              </w:rPr>
            </w:pPr>
            <w:r w:rsidRPr="00A8106A">
              <w:rPr>
                <w:rFonts w:ascii="Arial" w:hAnsi="Arial" w:cs="Arial"/>
                <w:sz w:val="20"/>
                <w:szCs w:val="20"/>
              </w:rPr>
              <w:t>3</w:t>
            </w:r>
          </w:p>
        </w:tc>
        <w:tc>
          <w:tcPr>
            <w:tcW w:w="6647" w:type="dxa"/>
            <w:shd w:val="clear" w:color="auto" w:fill="F2F2F2" w:themeFill="background1" w:themeFillShade="F2"/>
          </w:tcPr>
          <w:p w14:paraId="6791626C" w14:textId="77777777" w:rsidR="00870CFB" w:rsidRPr="00A8106A" w:rsidRDefault="00870CFB" w:rsidP="00870CFB">
            <w:pPr>
              <w:rPr>
                <w:rFonts w:ascii="Arial" w:hAnsi="Arial" w:cs="Arial"/>
                <w:sz w:val="20"/>
                <w:szCs w:val="20"/>
              </w:rPr>
            </w:pPr>
            <w:r w:rsidRPr="00A8106A">
              <w:rPr>
                <w:rFonts w:ascii="Arial" w:hAnsi="Arial" w:cs="Arial"/>
                <w:sz w:val="20"/>
                <w:szCs w:val="20"/>
              </w:rPr>
              <w:t>Examen de navigabilité</w:t>
            </w:r>
          </w:p>
        </w:tc>
        <w:tc>
          <w:tcPr>
            <w:tcW w:w="467" w:type="dxa"/>
            <w:shd w:val="clear" w:color="auto" w:fill="FFFFFF" w:themeFill="background1"/>
          </w:tcPr>
          <w:p w14:paraId="4F79A4F2"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08B9BE58"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58C7F50F"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0A11180B"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CD41E6F"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00A06A42"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251928F7" w14:textId="77777777" w:rsidR="00870CFB" w:rsidRPr="00A8106A" w:rsidRDefault="00870CFB" w:rsidP="00870CFB">
            <w:pPr>
              <w:ind w:left="-109"/>
              <w:jc w:val="center"/>
              <w:rPr>
                <w:rFonts w:ascii="Arial" w:hAnsi="Arial" w:cs="Arial"/>
                <w:b/>
                <w:sz w:val="20"/>
                <w:szCs w:val="20"/>
              </w:rPr>
            </w:pPr>
          </w:p>
        </w:tc>
        <w:tc>
          <w:tcPr>
            <w:tcW w:w="547" w:type="dxa"/>
            <w:shd w:val="clear" w:color="auto" w:fill="FFFFFF" w:themeFill="background1"/>
          </w:tcPr>
          <w:p w14:paraId="51454E0B"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6ACFD7D2"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29770F3"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46D4F637"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72F670F2"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7357F35D"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550" w:type="dxa"/>
            <w:shd w:val="clear" w:color="auto" w:fill="F2F2F2" w:themeFill="background1" w:themeFillShade="F2"/>
          </w:tcPr>
          <w:p w14:paraId="102035F1"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24</w:t>
            </w:r>
          </w:p>
        </w:tc>
      </w:tr>
      <w:tr w:rsidR="00870CFB" w:rsidRPr="00A8106A" w14:paraId="6D4A363F" w14:textId="77777777" w:rsidTr="00034336">
        <w:trPr>
          <w:trHeight w:val="271"/>
        </w:trPr>
        <w:tc>
          <w:tcPr>
            <w:tcW w:w="572" w:type="dxa"/>
            <w:shd w:val="clear" w:color="auto" w:fill="FDE9D9" w:themeFill="accent6" w:themeFillTint="33"/>
          </w:tcPr>
          <w:p w14:paraId="37A497EC" w14:textId="77777777" w:rsidR="00870CFB" w:rsidRPr="00A8106A" w:rsidRDefault="00870CFB" w:rsidP="00870CFB">
            <w:pPr>
              <w:rPr>
                <w:rFonts w:ascii="Arial" w:hAnsi="Arial" w:cs="Arial"/>
                <w:b/>
                <w:bCs/>
                <w:sz w:val="20"/>
                <w:szCs w:val="20"/>
              </w:rPr>
            </w:pPr>
          </w:p>
        </w:tc>
        <w:tc>
          <w:tcPr>
            <w:tcW w:w="466" w:type="dxa"/>
            <w:shd w:val="clear" w:color="auto" w:fill="F2F2F2" w:themeFill="background1" w:themeFillShade="F2"/>
          </w:tcPr>
          <w:p w14:paraId="4064FD98" w14:textId="77777777" w:rsidR="00870CFB" w:rsidRPr="00A8106A" w:rsidRDefault="00870CFB" w:rsidP="00870CFB">
            <w:pPr>
              <w:rPr>
                <w:rFonts w:ascii="Arial" w:hAnsi="Arial" w:cs="Arial"/>
                <w:sz w:val="20"/>
                <w:szCs w:val="20"/>
              </w:rPr>
            </w:pPr>
            <w:r w:rsidRPr="00A8106A">
              <w:rPr>
                <w:rFonts w:ascii="Arial" w:hAnsi="Arial" w:cs="Arial"/>
                <w:sz w:val="20"/>
                <w:szCs w:val="20"/>
              </w:rPr>
              <w:t>4</w:t>
            </w:r>
          </w:p>
        </w:tc>
        <w:tc>
          <w:tcPr>
            <w:tcW w:w="6647" w:type="dxa"/>
            <w:shd w:val="clear" w:color="auto" w:fill="F2F2F2" w:themeFill="background1" w:themeFillShade="F2"/>
          </w:tcPr>
          <w:p w14:paraId="7D618748" w14:textId="77777777" w:rsidR="00870CFB" w:rsidRPr="00A8106A" w:rsidRDefault="00870CFB" w:rsidP="00870CFB">
            <w:pPr>
              <w:rPr>
                <w:rFonts w:ascii="Arial" w:hAnsi="Arial" w:cs="Arial"/>
                <w:sz w:val="20"/>
                <w:szCs w:val="20"/>
              </w:rPr>
            </w:pPr>
            <w:r w:rsidRPr="00A8106A">
              <w:rPr>
                <w:rFonts w:ascii="Arial" w:hAnsi="Arial" w:cs="Arial"/>
                <w:sz w:val="20"/>
                <w:szCs w:val="20"/>
              </w:rPr>
              <w:t>Analyse de l’efficacité du programme d’entretien</w:t>
            </w:r>
          </w:p>
        </w:tc>
        <w:tc>
          <w:tcPr>
            <w:tcW w:w="467" w:type="dxa"/>
            <w:shd w:val="clear" w:color="auto" w:fill="FFFFFF" w:themeFill="background1"/>
          </w:tcPr>
          <w:p w14:paraId="218FD7E9"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265AB7C6"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0148EE44"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65E9572E" w14:textId="77777777" w:rsidR="00870CFB" w:rsidRPr="00A8106A" w:rsidRDefault="00870CFB" w:rsidP="00870CFB">
            <w:pPr>
              <w:ind w:left="-109"/>
              <w:jc w:val="center"/>
              <w:rPr>
                <w:rFonts w:ascii="Arial" w:hAnsi="Arial" w:cs="Arial"/>
                <w:b/>
                <w:sz w:val="20"/>
                <w:szCs w:val="20"/>
              </w:rPr>
            </w:pPr>
            <w:proofErr w:type="gramStart"/>
            <w:r w:rsidRPr="00A8106A">
              <w:rPr>
                <w:rFonts w:ascii="Arial" w:hAnsi="Arial" w:cs="Arial"/>
                <w:b/>
                <w:sz w:val="20"/>
                <w:szCs w:val="20"/>
              </w:rPr>
              <w:t>x</w:t>
            </w:r>
            <w:proofErr w:type="gramEnd"/>
          </w:p>
        </w:tc>
        <w:tc>
          <w:tcPr>
            <w:tcW w:w="467" w:type="dxa"/>
            <w:shd w:val="clear" w:color="auto" w:fill="FFFFFF" w:themeFill="background1"/>
          </w:tcPr>
          <w:p w14:paraId="43C26D8F" w14:textId="77777777" w:rsidR="00870CFB" w:rsidRPr="00A8106A" w:rsidRDefault="00870CFB" w:rsidP="00870CFB">
            <w:pPr>
              <w:ind w:left="-109"/>
              <w:jc w:val="center"/>
              <w:rPr>
                <w:rFonts w:ascii="Arial" w:hAnsi="Arial" w:cs="Arial"/>
                <w:b/>
                <w:sz w:val="20"/>
                <w:szCs w:val="20"/>
              </w:rPr>
            </w:pPr>
          </w:p>
        </w:tc>
        <w:tc>
          <w:tcPr>
            <w:tcW w:w="493" w:type="dxa"/>
            <w:shd w:val="clear" w:color="auto" w:fill="FFFFFF" w:themeFill="background1"/>
          </w:tcPr>
          <w:p w14:paraId="14F1D0D5"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BE5329B" w14:textId="77777777" w:rsidR="00870CFB" w:rsidRPr="00A8106A" w:rsidRDefault="00870CFB" w:rsidP="00870CFB">
            <w:pPr>
              <w:ind w:left="-109"/>
              <w:jc w:val="center"/>
              <w:rPr>
                <w:rFonts w:ascii="Arial" w:hAnsi="Arial" w:cs="Arial"/>
                <w:b/>
                <w:sz w:val="20"/>
                <w:szCs w:val="20"/>
              </w:rPr>
            </w:pPr>
          </w:p>
        </w:tc>
        <w:tc>
          <w:tcPr>
            <w:tcW w:w="547" w:type="dxa"/>
            <w:shd w:val="clear" w:color="auto" w:fill="FFFFFF" w:themeFill="background1"/>
          </w:tcPr>
          <w:p w14:paraId="42D312C4"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683B45B"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75AAE803"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3893BCF1"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16C43B27" w14:textId="77777777" w:rsidR="00870CFB" w:rsidRPr="00A8106A" w:rsidRDefault="00870CFB" w:rsidP="00870CFB">
            <w:pPr>
              <w:ind w:left="-109"/>
              <w:jc w:val="center"/>
              <w:rPr>
                <w:rFonts w:ascii="Arial" w:hAnsi="Arial" w:cs="Arial"/>
                <w:b/>
                <w:sz w:val="20"/>
                <w:szCs w:val="20"/>
              </w:rPr>
            </w:pPr>
          </w:p>
        </w:tc>
        <w:tc>
          <w:tcPr>
            <w:tcW w:w="467" w:type="dxa"/>
            <w:shd w:val="clear" w:color="auto" w:fill="FFFFFF" w:themeFill="background1"/>
          </w:tcPr>
          <w:p w14:paraId="011DF33B" w14:textId="77777777" w:rsidR="00870CFB" w:rsidRPr="00A8106A" w:rsidRDefault="00870CFB" w:rsidP="00870CFB">
            <w:pPr>
              <w:ind w:left="-109"/>
              <w:jc w:val="center"/>
              <w:rPr>
                <w:rFonts w:ascii="Arial" w:hAnsi="Arial" w:cs="Arial"/>
                <w:b/>
                <w:sz w:val="20"/>
                <w:szCs w:val="20"/>
              </w:rPr>
            </w:pPr>
          </w:p>
        </w:tc>
        <w:tc>
          <w:tcPr>
            <w:tcW w:w="550" w:type="dxa"/>
            <w:shd w:val="clear" w:color="auto" w:fill="F2F2F2" w:themeFill="background1" w:themeFillShade="F2"/>
          </w:tcPr>
          <w:p w14:paraId="7508CA6A" w14:textId="77777777" w:rsidR="00870CFB" w:rsidRPr="00A8106A" w:rsidRDefault="00870CFB" w:rsidP="00870CFB">
            <w:pPr>
              <w:ind w:left="-109"/>
              <w:jc w:val="center"/>
              <w:rPr>
                <w:rFonts w:ascii="Arial" w:hAnsi="Arial" w:cs="Arial"/>
                <w:sz w:val="20"/>
                <w:szCs w:val="20"/>
              </w:rPr>
            </w:pPr>
            <w:r w:rsidRPr="00A8106A">
              <w:rPr>
                <w:rFonts w:ascii="Arial" w:hAnsi="Arial" w:cs="Arial"/>
                <w:sz w:val="20"/>
                <w:szCs w:val="20"/>
              </w:rPr>
              <w:t>24</w:t>
            </w:r>
          </w:p>
        </w:tc>
      </w:tr>
      <w:tr w:rsidR="00034336" w:rsidRPr="00A8106A" w14:paraId="019AB8C8" w14:textId="77777777" w:rsidTr="00034336">
        <w:trPr>
          <w:trHeight w:val="271"/>
        </w:trPr>
        <w:tc>
          <w:tcPr>
            <w:tcW w:w="572" w:type="dxa"/>
            <w:shd w:val="clear" w:color="auto" w:fill="FFFFFF" w:themeFill="background1"/>
          </w:tcPr>
          <w:p w14:paraId="53101049" w14:textId="77777777" w:rsidR="00870CFB" w:rsidRPr="00A8106A" w:rsidRDefault="00870CFB" w:rsidP="00870CFB">
            <w:pPr>
              <w:rPr>
                <w:rFonts w:ascii="Arial" w:hAnsi="Arial" w:cs="Arial"/>
                <w:b/>
                <w:bCs/>
                <w:sz w:val="20"/>
                <w:szCs w:val="20"/>
              </w:rPr>
            </w:pPr>
          </w:p>
        </w:tc>
        <w:tc>
          <w:tcPr>
            <w:tcW w:w="466" w:type="dxa"/>
            <w:shd w:val="clear" w:color="auto" w:fill="FFFFFF" w:themeFill="background1"/>
          </w:tcPr>
          <w:p w14:paraId="2A4DB509" w14:textId="77777777" w:rsidR="00870CFB" w:rsidRPr="00A8106A" w:rsidRDefault="00870CFB" w:rsidP="00870CFB">
            <w:pPr>
              <w:rPr>
                <w:rFonts w:ascii="Arial" w:hAnsi="Arial" w:cs="Arial"/>
                <w:sz w:val="20"/>
                <w:szCs w:val="20"/>
              </w:rPr>
            </w:pPr>
          </w:p>
        </w:tc>
        <w:tc>
          <w:tcPr>
            <w:tcW w:w="6647" w:type="dxa"/>
            <w:shd w:val="clear" w:color="auto" w:fill="C6D9F1" w:themeFill="text2" w:themeFillTint="33"/>
          </w:tcPr>
          <w:p w14:paraId="0226DF0F" w14:textId="281868E9" w:rsidR="00870CFB" w:rsidRPr="00A8106A" w:rsidRDefault="00736771" w:rsidP="00034336">
            <w:pPr>
              <w:jc w:val="left"/>
              <w:rPr>
                <w:rFonts w:ascii="Arial" w:hAnsi="Arial" w:cs="Arial"/>
                <w:b/>
                <w:bCs/>
                <w:i/>
                <w:iCs/>
                <w:sz w:val="20"/>
                <w:szCs w:val="20"/>
              </w:rPr>
            </w:pPr>
            <w:r w:rsidRPr="00034336">
              <w:rPr>
                <w:rFonts w:ascii="Arial" w:hAnsi="Arial" w:cs="Arial"/>
                <w:b/>
                <w:bCs/>
                <w:iCs/>
                <w:sz w:val="20"/>
                <w:szCs w:val="20"/>
              </w:rPr>
              <w:t>EXAMENS</w:t>
            </w:r>
          </w:p>
        </w:tc>
        <w:tc>
          <w:tcPr>
            <w:tcW w:w="467" w:type="dxa"/>
            <w:shd w:val="clear" w:color="auto" w:fill="C6D9F1" w:themeFill="text2" w:themeFillTint="33"/>
          </w:tcPr>
          <w:p w14:paraId="2847EC30"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6A3CA795"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33F5EE2C"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7CBEEF2A"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43EA0EA6" w14:textId="77777777" w:rsidR="00870CFB" w:rsidRPr="00A8106A" w:rsidRDefault="00870CFB" w:rsidP="00870CFB">
            <w:pPr>
              <w:ind w:left="-109"/>
              <w:jc w:val="center"/>
              <w:rPr>
                <w:rFonts w:ascii="Arial" w:hAnsi="Arial" w:cs="Arial"/>
                <w:b/>
                <w:sz w:val="20"/>
                <w:szCs w:val="20"/>
              </w:rPr>
            </w:pPr>
          </w:p>
        </w:tc>
        <w:tc>
          <w:tcPr>
            <w:tcW w:w="493" w:type="dxa"/>
            <w:shd w:val="clear" w:color="auto" w:fill="C6D9F1" w:themeFill="text2" w:themeFillTint="33"/>
          </w:tcPr>
          <w:p w14:paraId="0540E1D5"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25244E98" w14:textId="77777777" w:rsidR="00870CFB" w:rsidRPr="00A8106A" w:rsidRDefault="00870CFB" w:rsidP="00870CFB">
            <w:pPr>
              <w:ind w:left="-109"/>
              <w:jc w:val="center"/>
              <w:rPr>
                <w:rFonts w:ascii="Arial" w:hAnsi="Arial" w:cs="Arial"/>
                <w:b/>
                <w:sz w:val="20"/>
                <w:szCs w:val="20"/>
              </w:rPr>
            </w:pPr>
          </w:p>
        </w:tc>
        <w:tc>
          <w:tcPr>
            <w:tcW w:w="547" w:type="dxa"/>
            <w:shd w:val="clear" w:color="auto" w:fill="C6D9F1" w:themeFill="text2" w:themeFillTint="33"/>
          </w:tcPr>
          <w:p w14:paraId="7CE7E91E"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67E7242C"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2963AAFD"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6FA3812D"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6E9F904F" w14:textId="77777777" w:rsidR="00870CFB" w:rsidRPr="00A8106A" w:rsidRDefault="00870CFB" w:rsidP="00870CFB">
            <w:pPr>
              <w:ind w:left="-109"/>
              <w:jc w:val="center"/>
              <w:rPr>
                <w:rFonts w:ascii="Arial" w:hAnsi="Arial" w:cs="Arial"/>
                <w:b/>
                <w:sz w:val="20"/>
                <w:szCs w:val="20"/>
              </w:rPr>
            </w:pPr>
          </w:p>
        </w:tc>
        <w:tc>
          <w:tcPr>
            <w:tcW w:w="467" w:type="dxa"/>
            <w:shd w:val="clear" w:color="auto" w:fill="C6D9F1" w:themeFill="text2" w:themeFillTint="33"/>
          </w:tcPr>
          <w:p w14:paraId="7A70155D" w14:textId="77777777" w:rsidR="00870CFB" w:rsidRPr="00A8106A" w:rsidRDefault="00870CFB" w:rsidP="00870CFB">
            <w:pPr>
              <w:ind w:left="-109"/>
              <w:jc w:val="center"/>
              <w:rPr>
                <w:rFonts w:ascii="Arial" w:hAnsi="Arial" w:cs="Arial"/>
                <w:b/>
                <w:sz w:val="20"/>
                <w:szCs w:val="20"/>
              </w:rPr>
            </w:pPr>
          </w:p>
        </w:tc>
        <w:tc>
          <w:tcPr>
            <w:tcW w:w="550" w:type="dxa"/>
            <w:shd w:val="clear" w:color="auto" w:fill="C6D9F1" w:themeFill="text2" w:themeFillTint="33"/>
          </w:tcPr>
          <w:p w14:paraId="38F09BEE" w14:textId="77777777" w:rsidR="00870CFB" w:rsidRPr="00A8106A" w:rsidRDefault="00870CFB" w:rsidP="00870CFB">
            <w:pPr>
              <w:ind w:left="-109"/>
              <w:jc w:val="center"/>
              <w:rPr>
                <w:rFonts w:ascii="Arial" w:hAnsi="Arial" w:cs="Arial"/>
                <w:sz w:val="20"/>
                <w:szCs w:val="20"/>
              </w:rPr>
            </w:pPr>
          </w:p>
        </w:tc>
      </w:tr>
    </w:tbl>
    <w:p w14:paraId="0F4A8620" w14:textId="77777777" w:rsidR="00870CFB" w:rsidRDefault="00870CFB" w:rsidP="004C60DC">
      <w:pPr>
        <w:rPr>
          <w:b/>
          <w:bCs/>
          <w:i/>
          <w:iCs/>
          <w:color w:val="0070C0"/>
        </w:rPr>
      </w:pPr>
    </w:p>
    <w:p w14:paraId="3AAADB8E" w14:textId="45D282C7" w:rsidR="00054B7C" w:rsidRDefault="00054B7C" w:rsidP="004C60DC">
      <w:pPr>
        <w:rPr>
          <w:b/>
          <w:bCs/>
          <w:i/>
          <w:iCs/>
          <w:color w:val="0070C0"/>
        </w:rPr>
      </w:pPr>
    </w:p>
    <w:p w14:paraId="37EFE71B" w14:textId="2FD93DDD" w:rsidR="00870CFB" w:rsidRDefault="00870CFB" w:rsidP="004C60DC">
      <w:pPr>
        <w:rPr>
          <w:b/>
          <w:bCs/>
          <w:i/>
          <w:iCs/>
          <w:color w:val="0070C0"/>
        </w:rPr>
      </w:pPr>
    </w:p>
    <w:p w14:paraId="3C271B94" w14:textId="18FDBC2E" w:rsidR="00870CFB" w:rsidRDefault="00870CFB" w:rsidP="004C60DC">
      <w:pPr>
        <w:rPr>
          <w:b/>
          <w:bCs/>
          <w:i/>
          <w:iCs/>
          <w:color w:val="0070C0"/>
        </w:rPr>
      </w:pPr>
    </w:p>
    <w:p w14:paraId="5928E8D5" w14:textId="0C3EF01A" w:rsidR="00870CFB" w:rsidRDefault="00870CFB" w:rsidP="004C60DC">
      <w:pPr>
        <w:rPr>
          <w:b/>
          <w:bCs/>
          <w:i/>
          <w:iCs/>
          <w:color w:val="0070C0"/>
        </w:rPr>
      </w:pPr>
    </w:p>
    <w:p w14:paraId="658DCBC4" w14:textId="0F8093AD" w:rsidR="00870CFB" w:rsidRDefault="00870CFB" w:rsidP="004C60DC">
      <w:pPr>
        <w:rPr>
          <w:b/>
          <w:bCs/>
          <w:i/>
          <w:iCs/>
          <w:color w:val="0070C0"/>
        </w:rPr>
      </w:pPr>
    </w:p>
    <w:p w14:paraId="52AE0AD8" w14:textId="7BAB4FF8" w:rsidR="00870CFB" w:rsidRDefault="00870CFB" w:rsidP="004C60DC">
      <w:pPr>
        <w:rPr>
          <w:b/>
          <w:bCs/>
          <w:i/>
          <w:iCs/>
          <w:color w:val="0070C0"/>
        </w:rPr>
      </w:pPr>
    </w:p>
    <w:p w14:paraId="7627E0BD" w14:textId="0402532A" w:rsidR="00870CFB" w:rsidRDefault="00870CFB" w:rsidP="004C60DC">
      <w:pPr>
        <w:rPr>
          <w:b/>
          <w:bCs/>
          <w:i/>
          <w:iCs/>
          <w:color w:val="0070C0"/>
        </w:rPr>
      </w:pPr>
    </w:p>
    <w:p w14:paraId="683D1865" w14:textId="5A7B762A" w:rsidR="00870CFB" w:rsidRDefault="00870CFB" w:rsidP="004C60DC">
      <w:pPr>
        <w:rPr>
          <w:b/>
          <w:bCs/>
          <w:i/>
          <w:iCs/>
          <w:color w:val="0070C0"/>
        </w:rPr>
      </w:pPr>
    </w:p>
    <w:p w14:paraId="4D71063E" w14:textId="1AB91C59" w:rsidR="00870CFB" w:rsidRDefault="00870CFB" w:rsidP="004C60DC">
      <w:pPr>
        <w:rPr>
          <w:b/>
          <w:bCs/>
          <w:i/>
          <w:iCs/>
          <w:color w:val="0070C0"/>
        </w:rPr>
      </w:pPr>
    </w:p>
    <w:p w14:paraId="4A813A74" w14:textId="77777777" w:rsidR="00870CFB" w:rsidRPr="003250EB" w:rsidRDefault="00870CFB" w:rsidP="004C60DC">
      <w:pPr>
        <w:rPr>
          <w:b/>
          <w:bCs/>
          <w:i/>
          <w:iCs/>
          <w:color w:val="0070C0"/>
        </w:rPr>
      </w:pPr>
    </w:p>
    <w:p w14:paraId="47B596F3" w14:textId="77777777" w:rsidR="00054B7C" w:rsidRDefault="00054B7C" w:rsidP="004C60DC">
      <w:pPr>
        <w:rPr>
          <w:sz w:val="20"/>
          <w:szCs w:val="20"/>
        </w:rPr>
      </w:pPr>
    </w:p>
    <w:p w14:paraId="717D5299" w14:textId="77777777" w:rsidR="00054B7C" w:rsidRDefault="00054B7C" w:rsidP="004C60DC">
      <w:pPr>
        <w:rPr>
          <w:sz w:val="20"/>
          <w:szCs w:val="20"/>
        </w:rPr>
      </w:pPr>
    </w:p>
    <w:p w14:paraId="24746BE8" w14:textId="3D44DA51" w:rsidR="00054B7C" w:rsidRDefault="00054B7C" w:rsidP="00054B7C"/>
    <w:p w14:paraId="15783736" w14:textId="70A3EA65" w:rsidR="00870CFB" w:rsidRDefault="00870CFB" w:rsidP="00054B7C"/>
    <w:p w14:paraId="5B641708" w14:textId="2DBE8105" w:rsidR="00870CFB" w:rsidRDefault="00870CFB" w:rsidP="00054B7C"/>
    <w:p w14:paraId="006877DC" w14:textId="014A7BB1" w:rsidR="00870CFB" w:rsidRDefault="00870CFB" w:rsidP="00054B7C"/>
    <w:p w14:paraId="2177F5AB" w14:textId="05815496" w:rsidR="00870CFB" w:rsidRDefault="00870CFB" w:rsidP="00054B7C"/>
    <w:p w14:paraId="4D96BC3C" w14:textId="53288648" w:rsidR="00870CFB" w:rsidRDefault="00870CFB" w:rsidP="00054B7C"/>
    <w:p w14:paraId="54B45D15" w14:textId="7D592E9E" w:rsidR="00870CFB" w:rsidRDefault="00870CFB" w:rsidP="00054B7C"/>
    <w:p w14:paraId="615E5DC1" w14:textId="0255627A" w:rsidR="00870CFB" w:rsidRDefault="00870CFB" w:rsidP="00054B7C"/>
    <w:p w14:paraId="20AF8CE2" w14:textId="793023BD" w:rsidR="00870CFB" w:rsidRDefault="00870CFB" w:rsidP="00054B7C"/>
    <w:p w14:paraId="46D80DC2" w14:textId="77777777" w:rsidR="00870CFB" w:rsidRPr="00054B7C" w:rsidRDefault="00870CFB" w:rsidP="00054B7C"/>
    <w:p w14:paraId="64789048" w14:textId="77777777" w:rsidR="00054B7C" w:rsidRDefault="00054B7C">
      <w:pPr>
        <w:jc w:val="left"/>
        <w:rPr>
          <w:rFonts w:cstheme="minorHAnsi"/>
        </w:rPr>
        <w:sectPr w:rsidR="00054B7C" w:rsidSect="00834D40">
          <w:pgSz w:w="16840" w:h="11900" w:orient="landscape" w:code="9"/>
          <w:pgMar w:top="720" w:right="851" w:bottom="561" w:left="851" w:header="278" w:footer="510" w:gutter="0"/>
          <w:cols w:space="708"/>
          <w:docGrid w:linePitch="360"/>
        </w:sectPr>
      </w:pPr>
      <w:bookmarkStart w:id="10" w:name="_Toc126182608"/>
      <w:r>
        <w:rPr>
          <w:rFonts w:cstheme="minorHAnsi"/>
        </w:rPr>
        <w:br w:type="page"/>
      </w:r>
    </w:p>
    <w:p w14:paraId="381828FD" w14:textId="537E9727" w:rsidR="008948D0" w:rsidRPr="00850899" w:rsidRDefault="007F3D25" w:rsidP="00F632A4">
      <w:pPr>
        <w:pStyle w:val="Titre1"/>
        <w:rPr>
          <w:rFonts w:ascii="Arial" w:hAnsi="Arial" w:cs="Arial"/>
        </w:rPr>
      </w:pPr>
      <w:r w:rsidRPr="00850899">
        <w:rPr>
          <w:rFonts w:ascii="Arial" w:hAnsi="Arial" w:cs="Arial"/>
        </w:rPr>
        <w:lastRenderedPageBreak/>
        <w:t>Quelques exemples de</w:t>
      </w:r>
      <w:r w:rsidR="008948D0" w:rsidRPr="00850899">
        <w:rPr>
          <w:rFonts w:ascii="Arial" w:hAnsi="Arial" w:cs="Arial"/>
        </w:rPr>
        <w:t xml:space="preserve"> séquences de formation</w:t>
      </w:r>
      <w:r w:rsidR="00294DE7" w:rsidRPr="00850899">
        <w:rPr>
          <w:rFonts w:ascii="Arial" w:hAnsi="Arial" w:cs="Arial"/>
        </w:rPr>
        <w:t xml:space="preserve"> proposées</w:t>
      </w:r>
      <w:bookmarkEnd w:id="10"/>
    </w:p>
    <w:p w14:paraId="0417DB1C" w14:textId="01AAE861" w:rsidR="004D6F37" w:rsidRPr="00850899" w:rsidRDefault="003D225C" w:rsidP="00DB1A6B">
      <w:pPr>
        <w:pStyle w:val="Paragraphedeliste"/>
        <w:numPr>
          <w:ilvl w:val="0"/>
          <w:numId w:val="8"/>
        </w:numPr>
        <w:spacing w:after="240"/>
        <w:rPr>
          <w:rFonts w:ascii="Arial" w:eastAsiaTheme="majorEastAsia" w:hAnsi="Arial" w:cs="Arial"/>
          <w:b/>
          <w:bCs/>
          <w:color w:val="378097"/>
        </w:rPr>
      </w:pPr>
      <w:r w:rsidRPr="00850899">
        <w:rPr>
          <w:rFonts w:ascii="Arial" w:eastAsiaTheme="majorEastAsia" w:hAnsi="Arial" w:cs="Arial"/>
          <w:b/>
          <w:bCs/>
          <w:color w:val="378097"/>
        </w:rPr>
        <w:t xml:space="preserve">Exemple module 1 – </w:t>
      </w:r>
      <w:r w:rsidR="1B18027B" w:rsidRPr="00850899">
        <w:rPr>
          <w:rFonts w:ascii="Arial" w:eastAsiaTheme="majorEastAsia" w:hAnsi="Arial" w:cs="Arial"/>
          <w:b/>
          <w:bCs/>
          <w:color w:val="378097"/>
        </w:rPr>
        <w:t>séquence 3</w:t>
      </w:r>
    </w:p>
    <w:tbl>
      <w:tblPr>
        <w:tblStyle w:val="Grilledutableau"/>
        <w:tblW w:w="0" w:type="auto"/>
        <w:tblLayout w:type="fixed"/>
        <w:tblLook w:val="06A0" w:firstRow="1" w:lastRow="0" w:firstColumn="1" w:lastColumn="0" w:noHBand="1" w:noVBand="1"/>
      </w:tblPr>
      <w:tblGrid>
        <w:gridCol w:w="1377"/>
        <w:gridCol w:w="7435"/>
        <w:gridCol w:w="1793"/>
      </w:tblGrid>
      <w:tr w:rsidR="004D6F37" w14:paraId="6176D9BC" w14:textId="77777777" w:rsidTr="00DC6AEC">
        <w:trPr>
          <w:trHeight w:val="345"/>
        </w:trPr>
        <w:tc>
          <w:tcPr>
            <w:tcW w:w="1377" w:type="dxa"/>
            <w:vMerge w:val="restart"/>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tcMar>
              <w:left w:w="108" w:type="dxa"/>
              <w:right w:w="108" w:type="dxa"/>
            </w:tcMar>
            <w:vAlign w:val="center"/>
          </w:tcPr>
          <w:p w14:paraId="223D7733" w14:textId="2573D0E5" w:rsidR="004D6F37" w:rsidRDefault="003D225C" w:rsidP="004C60DC">
            <w:r>
              <w:rPr>
                <w:rFonts w:ascii="Arial Narrow" w:eastAsia="Arial Narrow" w:hAnsi="Arial Narrow" w:cs="Arial Narrow"/>
                <w:color w:val="404040" w:themeColor="text1" w:themeTint="BF"/>
              </w:rPr>
              <w:t>THÈME D’É</w:t>
            </w:r>
            <w:r w:rsidR="004D6F37" w:rsidRPr="379880D3">
              <w:rPr>
                <w:rFonts w:ascii="Arial Narrow" w:eastAsia="Arial Narrow" w:hAnsi="Arial Narrow" w:cs="Arial Narrow"/>
                <w:color w:val="404040" w:themeColor="text1" w:themeTint="BF"/>
              </w:rPr>
              <w:t xml:space="preserve">TUDE : </w:t>
            </w:r>
          </w:p>
        </w:tc>
        <w:tc>
          <w:tcPr>
            <w:tcW w:w="7435" w:type="dxa"/>
            <w:vMerge w:val="restart"/>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tcMar>
              <w:left w:w="108" w:type="dxa"/>
              <w:right w:w="108" w:type="dxa"/>
            </w:tcMar>
            <w:vAlign w:val="center"/>
          </w:tcPr>
          <w:p w14:paraId="2B129195" w14:textId="77777777" w:rsidR="004D6F37" w:rsidRDefault="004D6F37" w:rsidP="004C60DC">
            <w:r w:rsidRPr="379880D3">
              <w:rPr>
                <w:rFonts w:ascii="Arial" w:eastAsia="Arial" w:hAnsi="Arial" w:cs="Arial"/>
                <w:color w:val="000000" w:themeColor="text1"/>
              </w:rPr>
              <w:t>ARCHITECTURE &amp; TECHNOLOGIES AÉRONEF + BASES DE LA NAVIGABILITÉ</w:t>
            </w:r>
          </w:p>
        </w:tc>
        <w:tc>
          <w:tcPr>
            <w:tcW w:w="1793" w:type="dxa"/>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tcMar>
              <w:left w:w="108" w:type="dxa"/>
              <w:right w:w="108" w:type="dxa"/>
            </w:tcMar>
            <w:vAlign w:val="center"/>
          </w:tcPr>
          <w:p w14:paraId="0267C17F" w14:textId="77777777" w:rsidR="004D6F37" w:rsidRPr="00DC6AEC" w:rsidRDefault="004D6F37" w:rsidP="004C60DC">
            <w:pPr>
              <w:jc w:val="center"/>
            </w:pPr>
            <w:r w:rsidRPr="00DC6AEC">
              <w:rPr>
                <w:rFonts w:ascii="Arial" w:eastAsia="Arial" w:hAnsi="Arial" w:cs="Arial"/>
                <w:color w:val="404040" w:themeColor="text1" w:themeTint="BF"/>
                <w:sz w:val="22"/>
                <w:szCs w:val="22"/>
              </w:rPr>
              <w:t>S1-1</w:t>
            </w:r>
          </w:p>
        </w:tc>
      </w:tr>
      <w:tr w:rsidR="004D6F37" w14:paraId="3F7FECD8" w14:textId="77777777" w:rsidTr="00DC6AEC">
        <w:trPr>
          <w:trHeight w:val="270"/>
        </w:trPr>
        <w:tc>
          <w:tcPr>
            <w:tcW w:w="1377" w:type="dxa"/>
            <w:vMerge/>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vAlign w:val="center"/>
          </w:tcPr>
          <w:p w14:paraId="278BEEC5" w14:textId="77777777" w:rsidR="004D6F37" w:rsidRDefault="004D6F37" w:rsidP="004C60DC"/>
        </w:tc>
        <w:tc>
          <w:tcPr>
            <w:tcW w:w="7435" w:type="dxa"/>
            <w:vMerge/>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vAlign w:val="center"/>
          </w:tcPr>
          <w:p w14:paraId="3E53D482" w14:textId="77777777" w:rsidR="004D6F37" w:rsidRDefault="004D6F37" w:rsidP="004C60DC"/>
        </w:tc>
        <w:tc>
          <w:tcPr>
            <w:tcW w:w="1793" w:type="dxa"/>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tcMar>
              <w:left w:w="108" w:type="dxa"/>
              <w:right w:w="108" w:type="dxa"/>
            </w:tcMar>
            <w:vAlign w:val="center"/>
          </w:tcPr>
          <w:p w14:paraId="310C4A02" w14:textId="77777777" w:rsidR="004D6F37" w:rsidRPr="00DC6AEC" w:rsidRDefault="004D6F37" w:rsidP="004C60DC">
            <w:pPr>
              <w:jc w:val="center"/>
            </w:pPr>
            <w:r w:rsidRPr="00DC6AEC">
              <w:rPr>
                <w:rFonts w:ascii="Arial" w:eastAsia="Arial" w:hAnsi="Arial" w:cs="Arial"/>
                <w:color w:val="404040" w:themeColor="text1" w:themeTint="BF"/>
                <w:sz w:val="16"/>
                <w:szCs w:val="16"/>
              </w:rPr>
              <w:t>MODULE 1</w:t>
            </w:r>
          </w:p>
        </w:tc>
      </w:tr>
      <w:tr w:rsidR="004D6F37" w14:paraId="59765D8C" w14:textId="77777777" w:rsidTr="00DC6AEC">
        <w:trPr>
          <w:trHeight w:val="240"/>
        </w:trPr>
        <w:tc>
          <w:tcPr>
            <w:tcW w:w="8812" w:type="dxa"/>
            <w:gridSpan w:val="2"/>
            <w:vMerge w:val="restart"/>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tcMar>
              <w:left w:w="108" w:type="dxa"/>
              <w:right w:w="108" w:type="dxa"/>
            </w:tcMar>
            <w:vAlign w:val="center"/>
          </w:tcPr>
          <w:p w14:paraId="29ADE433" w14:textId="63FA2912" w:rsidR="004D6F37" w:rsidRDefault="004D6F37" w:rsidP="004C60DC">
            <w:r w:rsidRPr="379880D3">
              <w:rPr>
                <w:rFonts w:ascii="Calibri" w:eastAsia="Calibri" w:hAnsi="Calibri" w:cs="Calibri"/>
                <w:b/>
                <w:bCs/>
                <w:i/>
                <w:iCs/>
                <w:color w:val="000000" w:themeColor="text1"/>
                <w:sz w:val="20"/>
                <w:szCs w:val="20"/>
                <w:u w:val="single"/>
              </w:rPr>
              <w:t>OM1</w:t>
            </w:r>
            <w:r w:rsidRPr="00C0777D">
              <w:rPr>
                <w:rFonts w:ascii="Calibri" w:eastAsia="Calibri" w:hAnsi="Calibri" w:cs="Calibri"/>
                <w:b/>
                <w:bCs/>
                <w:i/>
                <w:iCs/>
                <w:color w:val="000000" w:themeColor="text1"/>
                <w:sz w:val="20"/>
                <w:szCs w:val="20"/>
              </w:rPr>
              <w:t xml:space="preserve"> :</w:t>
            </w:r>
            <w:r w:rsidRPr="379880D3">
              <w:rPr>
                <w:rFonts w:ascii="Calibri" w:eastAsia="Calibri" w:hAnsi="Calibri" w:cs="Calibri"/>
                <w:i/>
                <w:iCs/>
                <w:color w:val="000000" w:themeColor="text1"/>
                <w:sz w:val="20"/>
                <w:szCs w:val="20"/>
              </w:rPr>
              <w:t xml:space="preserve"> </w:t>
            </w:r>
            <w:r w:rsidR="00034336">
              <w:rPr>
                <w:rFonts w:ascii="Calibri" w:eastAsia="Calibri" w:hAnsi="Calibri" w:cs="Calibri"/>
                <w:i/>
                <w:iCs/>
                <w:color w:val="000000" w:themeColor="text1"/>
                <w:sz w:val="20"/>
                <w:szCs w:val="20"/>
              </w:rPr>
              <w:t>f</w:t>
            </w:r>
            <w:r w:rsidRPr="379880D3">
              <w:rPr>
                <w:rFonts w:ascii="Calibri" w:eastAsia="Calibri" w:hAnsi="Calibri" w:cs="Calibri"/>
                <w:i/>
                <w:iCs/>
                <w:color w:val="000000" w:themeColor="text1"/>
                <w:sz w:val="20"/>
                <w:szCs w:val="20"/>
              </w:rPr>
              <w:t>amiliariser les apprenants aux différents environnements et contextes aéronefs (certification, assemblage, maintenance, maintien de navigabilité, exploitation) pour que ces derniers soient exploités en toute sécurité dans le respect de la réglementation en vigueur</w:t>
            </w:r>
          </w:p>
          <w:p w14:paraId="0F18482E" w14:textId="6DF80A68" w:rsidR="004D6F37" w:rsidRDefault="004D6F37" w:rsidP="00C0777D">
            <w:r w:rsidRPr="379880D3">
              <w:rPr>
                <w:rFonts w:ascii="Calibri" w:eastAsia="Calibri" w:hAnsi="Calibri" w:cs="Calibri"/>
                <w:b/>
                <w:bCs/>
                <w:i/>
                <w:iCs/>
                <w:color w:val="000000" w:themeColor="text1"/>
                <w:sz w:val="20"/>
                <w:szCs w:val="20"/>
                <w:u w:val="single"/>
              </w:rPr>
              <w:t>OS3</w:t>
            </w:r>
            <w:r w:rsidRPr="00C0777D">
              <w:rPr>
                <w:rFonts w:ascii="Calibri" w:eastAsia="Calibri" w:hAnsi="Calibri" w:cs="Calibri"/>
                <w:b/>
                <w:bCs/>
                <w:i/>
                <w:iCs/>
                <w:color w:val="000000" w:themeColor="text1"/>
                <w:sz w:val="20"/>
                <w:szCs w:val="20"/>
              </w:rPr>
              <w:t xml:space="preserve"> </w:t>
            </w:r>
            <w:r w:rsidRPr="379880D3">
              <w:rPr>
                <w:rFonts w:ascii="Calibri" w:eastAsia="Calibri" w:hAnsi="Calibri" w:cs="Calibri"/>
                <w:i/>
                <w:iCs/>
                <w:color w:val="000000" w:themeColor="text1"/>
                <w:sz w:val="20"/>
                <w:szCs w:val="20"/>
              </w:rPr>
              <w:t xml:space="preserve">: appréhender les objectifs de la maintenance à partir des exigences de certification imposant le développement des ICA. Parmi celles-ci, le programme de maintenance protocolaire y sera particulièrement développé afin d’aborder la documentation et son utilisation dans les différents contextes de maintenance (en ligne et en base). L’approche de l’aéronef se fera à partir d’étude de cas sensibilisant les apprenants aux exigences des examens de </w:t>
            </w:r>
            <w:r w:rsidR="00C0777D">
              <w:rPr>
                <w:rFonts w:ascii="Calibri" w:eastAsia="Calibri" w:hAnsi="Calibri" w:cs="Calibri"/>
                <w:i/>
                <w:iCs/>
                <w:color w:val="000000" w:themeColor="text1"/>
                <w:sz w:val="20"/>
                <w:szCs w:val="20"/>
              </w:rPr>
              <w:t>navigabilité</w:t>
            </w:r>
            <w:r w:rsidRPr="379880D3">
              <w:rPr>
                <w:rFonts w:ascii="Calibri" w:eastAsia="Calibri" w:hAnsi="Calibri" w:cs="Calibri"/>
                <w:i/>
                <w:iCs/>
                <w:color w:val="000000" w:themeColor="text1"/>
                <w:sz w:val="20"/>
                <w:szCs w:val="20"/>
              </w:rPr>
              <w:t xml:space="preserve"> en les conduisant à apprendre à se repérer sur un aéron</w:t>
            </w:r>
            <w:r w:rsidR="00C0777D">
              <w:rPr>
                <w:rFonts w:ascii="Calibri" w:eastAsia="Calibri" w:hAnsi="Calibri" w:cs="Calibri"/>
                <w:i/>
                <w:iCs/>
                <w:color w:val="000000" w:themeColor="text1"/>
                <w:sz w:val="20"/>
                <w:szCs w:val="20"/>
              </w:rPr>
              <w:t>ef à partir de la documentation</w:t>
            </w:r>
          </w:p>
        </w:tc>
        <w:tc>
          <w:tcPr>
            <w:tcW w:w="1793" w:type="dxa"/>
            <w:tcBorders>
              <w:top w:val="single" w:sz="8" w:space="0" w:color="4F6228" w:themeColor="accent3" w:themeShade="80"/>
              <w:left w:val="nil"/>
              <w:bottom w:val="single" w:sz="8" w:space="0" w:color="4F6228" w:themeColor="accent3" w:themeShade="80"/>
              <w:right w:val="single" w:sz="8" w:space="0" w:color="4F6228" w:themeColor="accent3" w:themeShade="80"/>
            </w:tcBorders>
            <w:tcMar>
              <w:left w:w="108" w:type="dxa"/>
              <w:right w:w="108" w:type="dxa"/>
            </w:tcMar>
            <w:vAlign w:val="center"/>
          </w:tcPr>
          <w:p w14:paraId="3195C369" w14:textId="77777777" w:rsidR="004D6F37" w:rsidRPr="00DC6AEC" w:rsidRDefault="004D6F37" w:rsidP="004C60DC">
            <w:pPr>
              <w:jc w:val="center"/>
            </w:pPr>
            <w:r w:rsidRPr="00DC6AEC">
              <w:rPr>
                <w:rFonts w:ascii="Arial" w:eastAsia="Arial" w:hAnsi="Arial" w:cs="Arial"/>
                <w:color w:val="404040" w:themeColor="text1" w:themeTint="BF"/>
                <w:sz w:val="16"/>
                <w:szCs w:val="16"/>
              </w:rPr>
              <w:t>SÉQUENCE 3</w:t>
            </w:r>
          </w:p>
        </w:tc>
      </w:tr>
      <w:tr w:rsidR="004D6F37" w14:paraId="16EDB2C1" w14:textId="77777777" w:rsidTr="00DC6AEC">
        <w:trPr>
          <w:trHeight w:val="330"/>
        </w:trPr>
        <w:tc>
          <w:tcPr>
            <w:tcW w:w="8812" w:type="dxa"/>
            <w:gridSpan w:val="2"/>
            <w:vMerge/>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vAlign w:val="center"/>
          </w:tcPr>
          <w:p w14:paraId="2CEFABDD" w14:textId="77777777" w:rsidR="004D6F37" w:rsidRDefault="004D6F37" w:rsidP="004C60DC"/>
        </w:tc>
        <w:tc>
          <w:tcPr>
            <w:tcW w:w="1793" w:type="dxa"/>
            <w:tc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tcBorders>
            <w:tcMar>
              <w:left w:w="108" w:type="dxa"/>
              <w:right w:w="108" w:type="dxa"/>
            </w:tcMar>
            <w:vAlign w:val="center"/>
          </w:tcPr>
          <w:p w14:paraId="01A0F543" w14:textId="77777777" w:rsidR="004D6F37" w:rsidRDefault="004D6F37" w:rsidP="004C60DC">
            <w:pPr>
              <w:ind w:right="240"/>
              <w:jc w:val="center"/>
            </w:pPr>
            <w:r w:rsidRPr="379880D3">
              <w:rPr>
                <w:rFonts w:ascii="Arial" w:eastAsia="Arial" w:hAnsi="Arial" w:cs="Arial"/>
                <w:color w:val="404040" w:themeColor="text1" w:themeTint="BF"/>
                <w:sz w:val="16"/>
                <w:szCs w:val="16"/>
              </w:rPr>
              <w:t>ICA + SYSTÈMES</w:t>
            </w:r>
          </w:p>
        </w:tc>
      </w:tr>
    </w:tbl>
    <w:p w14:paraId="37EF5E6C" w14:textId="77777777" w:rsidR="004D6F37" w:rsidRPr="004D6F37" w:rsidRDefault="004D6F37" w:rsidP="004D6F37">
      <w:pPr>
        <w:rPr>
          <w:rFonts w:eastAsiaTheme="majorEastAsia"/>
          <w:b/>
          <w:bCs/>
          <w:color w:val="378097"/>
        </w:rPr>
      </w:pPr>
    </w:p>
    <w:p w14:paraId="75061F13" w14:textId="77777777" w:rsidR="004D6F37" w:rsidRDefault="004D6F37" w:rsidP="004D6F37">
      <w:r>
        <w:rPr>
          <w:noProof/>
          <w:lang w:eastAsia="fr-FR"/>
        </w:rPr>
        <w:drawing>
          <wp:inline distT="0" distB="0" distL="0" distR="0" wp14:anchorId="3290E5DE" wp14:editId="7BCF3D5A">
            <wp:extent cx="6743700" cy="495300"/>
            <wp:effectExtent l="0" t="0" r="0" b="0"/>
            <wp:docPr id="165066570" name="Image 165066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6743700" cy="495300"/>
                    </a:xfrm>
                    <a:prstGeom prst="rect">
                      <a:avLst/>
                    </a:prstGeom>
                  </pic:spPr>
                </pic:pic>
              </a:graphicData>
            </a:graphic>
          </wp:inline>
        </w:drawing>
      </w:r>
    </w:p>
    <w:p w14:paraId="06E30927" w14:textId="77777777" w:rsidR="004D6F37" w:rsidRDefault="004D6F37" w:rsidP="004D6F37">
      <w:pPr>
        <w:pStyle w:val="Paragraphedeliste"/>
        <w:ind w:left="0"/>
      </w:pPr>
      <w:r>
        <w:rPr>
          <w:noProof/>
          <w:lang w:eastAsia="fr-FR"/>
        </w:rPr>
        <w:drawing>
          <wp:inline distT="0" distB="0" distL="0" distR="0" wp14:anchorId="58719F61" wp14:editId="19FC257B">
            <wp:extent cx="6743700" cy="3124200"/>
            <wp:effectExtent l="0" t="0" r="0" b="0"/>
            <wp:docPr id="665985045" name="Image 665985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extLst>
                        <a:ext uri="{28A0092B-C50C-407E-A947-70E740481C1C}">
                          <a14:useLocalDpi xmlns:a14="http://schemas.microsoft.com/office/drawing/2010/main" val="0"/>
                        </a:ext>
                      </a:extLst>
                    </a:blip>
                    <a:stretch>
                      <a:fillRect/>
                    </a:stretch>
                  </pic:blipFill>
                  <pic:spPr>
                    <a:xfrm>
                      <a:off x="0" y="0"/>
                      <a:ext cx="6743700" cy="3124200"/>
                    </a:xfrm>
                    <a:prstGeom prst="rect">
                      <a:avLst/>
                    </a:prstGeom>
                  </pic:spPr>
                </pic:pic>
              </a:graphicData>
            </a:graphic>
          </wp:inline>
        </w:drawing>
      </w:r>
      <w:r>
        <w:rPr>
          <w:noProof/>
          <w:lang w:eastAsia="fr-FR"/>
        </w:rPr>
        <w:drawing>
          <wp:inline distT="0" distB="0" distL="0" distR="0" wp14:anchorId="79369FF8" wp14:editId="3FA3E774">
            <wp:extent cx="6743700" cy="1266825"/>
            <wp:effectExtent l="0" t="0" r="0" b="0"/>
            <wp:docPr id="847471998" name="Image 847471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extLst>
                        <a:ext uri="{28A0092B-C50C-407E-A947-70E740481C1C}">
                          <a14:useLocalDpi xmlns:a14="http://schemas.microsoft.com/office/drawing/2010/main" val="0"/>
                        </a:ext>
                      </a:extLst>
                    </a:blip>
                    <a:stretch>
                      <a:fillRect/>
                    </a:stretch>
                  </pic:blipFill>
                  <pic:spPr>
                    <a:xfrm>
                      <a:off x="0" y="0"/>
                      <a:ext cx="6743700" cy="1266825"/>
                    </a:xfrm>
                    <a:prstGeom prst="rect">
                      <a:avLst/>
                    </a:prstGeom>
                  </pic:spPr>
                </pic:pic>
              </a:graphicData>
            </a:graphic>
          </wp:inline>
        </w:drawing>
      </w:r>
    </w:p>
    <w:p w14:paraId="4EE2CA59" w14:textId="77777777" w:rsidR="004D6F37" w:rsidRDefault="004D6F37" w:rsidP="004D6F37"/>
    <w:p w14:paraId="6D79A679" w14:textId="77777777" w:rsidR="004D6F37" w:rsidRDefault="004D6F37" w:rsidP="004D6F37">
      <w:r>
        <w:rPr>
          <w:noProof/>
          <w:lang w:eastAsia="fr-FR"/>
        </w:rPr>
        <w:lastRenderedPageBreak/>
        <w:drawing>
          <wp:inline distT="0" distB="0" distL="0" distR="0" wp14:anchorId="0DF31872" wp14:editId="41FD95F2">
            <wp:extent cx="6743700" cy="3228975"/>
            <wp:effectExtent l="0" t="0" r="0" b="0"/>
            <wp:docPr id="704657968" name="Image 704657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extLst>
                        <a:ext uri="{28A0092B-C50C-407E-A947-70E740481C1C}">
                          <a14:useLocalDpi xmlns:a14="http://schemas.microsoft.com/office/drawing/2010/main" val="0"/>
                        </a:ext>
                      </a:extLst>
                    </a:blip>
                    <a:stretch>
                      <a:fillRect/>
                    </a:stretch>
                  </pic:blipFill>
                  <pic:spPr>
                    <a:xfrm>
                      <a:off x="0" y="0"/>
                      <a:ext cx="6743700" cy="3228975"/>
                    </a:xfrm>
                    <a:prstGeom prst="rect">
                      <a:avLst/>
                    </a:prstGeom>
                  </pic:spPr>
                </pic:pic>
              </a:graphicData>
            </a:graphic>
          </wp:inline>
        </w:drawing>
      </w:r>
    </w:p>
    <w:p w14:paraId="6EF4709B" w14:textId="3F56A8FC" w:rsidR="004D6F37" w:rsidRDefault="004D6F37" w:rsidP="00C0777D"/>
    <w:p w14:paraId="7A9D9F3D" w14:textId="77777777" w:rsidR="00C0777D" w:rsidRDefault="00C0777D" w:rsidP="00C0777D"/>
    <w:p w14:paraId="0F95468D" w14:textId="37A3C5BD" w:rsidR="00AD51DA" w:rsidRPr="00850899" w:rsidRDefault="00C0777D" w:rsidP="00DB1A6B">
      <w:pPr>
        <w:pStyle w:val="Paragraphedeliste"/>
        <w:numPr>
          <w:ilvl w:val="0"/>
          <w:numId w:val="8"/>
        </w:numPr>
        <w:rPr>
          <w:rFonts w:ascii="Arial" w:eastAsiaTheme="majorEastAsia" w:hAnsi="Arial" w:cs="Arial"/>
          <w:b/>
          <w:bCs/>
          <w:color w:val="378097"/>
        </w:rPr>
      </w:pPr>
      <w:r w:rsidRPr="00850899">
        <w:rPr>
          <w:rFonts w:ascii="Arial" w:eastAsiaTheme="majorEastAsia" w:hAnsi="Arial" w:cs="Arial"/>
          <w:b/>
          <w:bCs/>
          <w:color w:val="378097"/>
        </w:rPr>
        <w:t xml:space="preserve">Exemple module 5 – </w:t>
      </w:r>
      <w:r w:rsidR="09830189" w:rsidRPr="00850899">
        <w:rPr>
          <w:rFonts w:ascii="Arial" w:eastAsiaTheme="majorEastAsia" w:hAnsi="Arial" w:cs="Arial"/>
          <w:b/>
          <w:bCs/>
          <w:color w:val="378097"/>
        </w:rPr>
        <w:t>séquence 4</w:t>
      </w:r>
    </w:p>
    <w:p w14:paraId="4A818175" w14:textId="77777777" w:rsidR="004D6F37" w:rsidRPr="004D6F37" w:rsidRDefault="004D6F37" w:rsidP="004D6F37">
      <w:pPr>
        <w:ind w:left="360" w:right="975"/>
        <w:rPr>
          <w:rFonts w:ascii="Calibri" w:eastAsia="Calibri" w:hAnsi="Calibri" w:cs="Calibri"/>
          <w:color w:val="000000" w:themeColor="text1"/>
          <w:sz w:val="22"/>
          <w:szCs w:val="22"/>
        </w:rPr>
      </w:pPr>
    </w:p>
    <w:tbl>
      <w:tblPr>
        <w:tblW w:w="0" w:type="auto"/>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360"/>
      </w:tblGrid>
      <w:tr w:rsidR="004D6F37" w:rsidRPr="00C0777D" w14:paraId="50E8D82B" w14:textId="77777777" w:rsidTr="004C60DC">
        <w:trPr>
          <w:trHeight w:val="300"/>
        </w:trPr>
        <w:tc>
          <w:tcPr>
            <w:tcW w:w="93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EAE7DB"/>
          </w:tcPr>
          <w:p w14:paraId="65503407" w14:textId="77777777" w:rsidR="004D6F37" w:rsidRPr="00C0777D" w:rsidRDefault="004D6F37" w:rsidP="004C60DC">
            <w:pPr>
              <w:jc w:val="center"/>
              <w:rPr>
                <w:rFonts w:ascii="Arial" w:eastAsia="Calibri" w:hAnsi="Arial" w:cs="Arial"/>
                <w:sz w:val="22"/>
                <w:szCs w:val="22"/>
              </w:rPr>
            </w:pPr>
            <w:r w:rsidRPr="00C0777D">
              <w:rPr>
                <w:rFonts w:ascii="Arial" w:eastAsia="Calibri" w:hAnsi="Arial" w:cs="Arial"/>
                <w:b/>
                <w:bCs/>
                <w:sz w:val="22"/>
                <w:szCs w:val="22"/>
              </w:rPr>
              <w:t>OBJECTIFS</w:t>
            </w:r>
            <w:r w:rsidRPr="00C0777D">
              <w:rPr>
                <w:rFonts w:ascii="Arial" w:eastAsia="Calibri" w:hAnsi="Arial" w:cs="Arial"/>
                <w:sz w:val="22"/>
                <w:szCs w:val="22"/>
              </w:rPr>
              <w:t> </w:t>
            </w:r>
          </w:p>
        </w:tc>
      </w:tr>
      <w:tr w:rsidR="004D6F37" w:rsidRPr="00C0777D" w14:paraId="65BFE9B3" w14:textId="77777777" w:rsidTr="004C60DC">
        <w:trPr>
          <w:trHeight w:val="300"/>
        </w:trPr>
        <w:tc>
          <w:tcPr>
            <w:tcW w:w="9360"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0FB9CB7B" w14:textId="77777777" w:rsidR="004D6F37" w:rsidRPr="00C0777D" w:rsidRDefault="004D6F37" w:rsidP="004C60DC">
            <w:pPr>
              <w:jc w:val="center"/>
              <w:rPr>
                <w:rFonts w:ascii="Arial" w:eastAsia="Calibri" w:hAnsi="Arial" w:cs="Arial"/>
                <w:sz w:val="22"/>
                <w:szCs w:val="22"/>
              </w:rPr>
            </w:pPr>
            <w:r w:rsidRPr="00C0777D">
              <w:rPr>
                <w:rFonts w:ascii="Arial" w:eastAsia="Calibri" w:hAnsi="Arial" w:cs="Arial"/>
                <w:sz w:val="22"/>
                <w:szCs w:val="22"/>
              </w:rPr>
              <w:t>Mise en œuvre et validation de processus</w:t>
            </w:r>
          </w:p>
        </w:tc>
      </w:tr>
    </w:tbl>
    <w:p w14:paraId="0E7564D4" w14:textId="77777777" w:rsidR="004D6F37" w:rsidRPr="00C0777D" w:rsidRDefault="004D6F37" w:rsidP="00C0777D">
      <w:pPr>
        <w:pStyle w:val="Paragraphedeliste"/>
        <w:rPr>
          <w:rFonts w:ascii="Arial" w:eastAsia="Calibri" w:hAnsi="Arial" w:cs="Arial"/>
          <w:color w:val="000000" w:themeColor="text1"/>
          <w:sz w:val="16"/>
          <w:szCs w:val="16"/>
        </w:rPr>
      </w:pPr>
      <w:r w:rsidRPr="00C0777D">
        <w:rPr>
          <w:rFonts w:ascii="Arial" w:eastAsia="Calibri" w:hAnsi="Arial" w:cs="Arial"/>
          <w:color w:val="000000" w:themeColor="text1"/>
          <w:sz w:val="16"/>
          <w:szCs w:val="16"/>
        </w:rPr>
        <w:t> </w:t>
      </w:r>
    </w:p>
    <w:tbl>
      <w:tblPr>
        <w:tblW w:w="0" w:type="auto"/>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345"/>
      </w:tblGrid>
      <w:tr w:rsidR="004D6F37" w:rsidRPr="00C0777D" w14:paraId="339B6084" w14:textId="77777777" w:rsidTr="004C60DC">
        <w:trPr>
          <w:trHeight w:val="300"/>
        </w:trPr>
        <w:tc>
          <w:tcPr>
            <w:tcW w:w="934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2D69B" w:themeFill="accent3" w:themeFillTint="99"/>
          </w:tcPr>
          <w:p w14:paraId="48A9C29A" w14:textId="77777777" w:rsidR="004D6F37" w:rsidRPr="00C0777D" w:rsidRDefault="004D6F37" w:rsidP="004C60DC">
            <w:pPr>
              <w:jc w:val="center"/>
              <w:rPr>
                <w:rFonts w:ascii="Arial" w:eastAsia="Calibri" w:hAnsi="Arial" w:cs="Arial"/>
                <w:sz w:val="22"/>
                <w:szCs w:val="22"/>
              </w:rPr>
            </w:pPr>
            <w:r w:rsidRPr="00C0777D">
              <w:rPr>
                <w:rFonts w:ascii="Arial" w:eastAsia="Calibri" w:hAnsi="Arial" w:cs="Arial"/>
                <w:b/>
                <w:bCs/>
                <w:sz w:val="22"/>
                <w:szCs w:val="22"/>
              </w:rPr>
              <w:t>COMPÉTENCES</w:t>
            </w:r>
            <w:r w:rsidRPr="00C0777D">
              <w:rPr>
                <w:rFonts w:ascii="Arial" w:eastAsia="Calibri" w:hAnsi="Arial" w:cs="Arial"/>
                <w:sz w:val="22"/>
                <w:szCs w:val="22"/>
              </w:rPr>
              <w:t> </w:t>
            </w:r>
          </w:p>
        </w:tc>
      </w:tr>
      <w:tr w:rsidR="004D6F37" w:rsidRPr="00C0777D" w14:paraId="29C14F4C" w14:textId="77777777" w:rsidTr="004C60DC">
        <w:trPr>
          <w:trHeight w:val="300"/>
        </w:trPr>
        <w:tc>
          <w:tcPr>
            <w:tcW w:w="9345"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6AD2883C" w14:textId="77777777" w:rsidR="004D6F37" w:rsidRPr="00C0777D" w:rsidRDefault="004D6F37" w:rsidP="004C60DC">
            <w:pPr>
              <w:ind w:left="240"/>
              <w:jc w:val="center"/>
              <w:rPr>
                <w:rFonts w:ascii="Arial" w:eastAsia="Calibri" w:hAnsi="Arial" w:cs="Arial"/>
                <w:sz w:val="22"/>
                <w:szCs w:val="22"/>
              </w:rPr>
            </w:pPr>
            <w:r w:rsidRPr="00C0777D">
              <w:rPr>
                <w:rFonts w:ascii="Arial" w:eastAsia="Calibri" w:hAnsi="Arial" w:cs="Arial"/>
                <w:b/>
                <w:bCs/>
                <w:sz w:val="22"/>
                <w:szCs w:val="22"/>
              </w:rPr>
              <w:t>C13 - C14 - C31</w:t>
            </w:r>
          </w:p>
        </w:tc>
      </w:tr>
    </w:tbl>
    <w:p w14:paraId="780BE6DB" w14:textId="6ACD4B84" w:rsidR="004D6F37" w:rsidRPr="00C0777D" w:rsidRDefault="004D6F37" w:rsidP="00C0777D">
      <w:pPr>
        <w:pStyle w:val="Paragraphedeliste"/>
        <w:rPr>
          <w:rFonts w:ascii="Arial" w:eastAsia="Calibri" w:hAnsi="Arial" w:cs="Arial"/>
          <w:color w:val="000000" w:themeColor="text1"/>
          <w:sz w:val="16"/>
          <w:szCs w:val="16"/>
        </w:rPr>
      </w:pPr>
    </w:p>
    <w:tbl>
      <w:tblPr>
        <w:tblW w:w="0" w:type="auto"/>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3308"/>
        <w:gridCol w:w="1929"/>
        <w:gridCol w:w="4687"/>
      </w:tblGrid>
      <w:tr w:rsidR="004D6F37" w:rsidRPr="00C0777D" w14:paraId="69514C4F" w14:textId="77777777" w:rsidTr="004C60DC">
        <w:trPr>
          <w:trHeight w:val="300"/>
        </w:trPr>
        <w:tc>
          <w:tcPr>
            <w:tcW w:w="9924"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AF0D2"/>
          </w:tcPr>
          <w:p w14:paraId="7BA44E00" w14:textId="77777777" w:rsidR="004D6F37" w:rsidRPr="00C0777D" w:rsidRDefault="004D6F37" w:rsidP="004C60DC">
            <w:pPr>
              <w:jc w:val="center"/>
              <w:rPr>
                <w:rFonts w:ascii="Arial" w:eastAsia="Calibri" w:hAnsi="Arial" w:cs="Arial"/>
                <w:sz w:val="22"/>
                <w:szCs w:val="22"/>
              </w:rPr>
            </w:pPr>
            <w:r w:rsidRPr="00C0777D">
              <w:rPr>
                <w:rFonts w:ascii="Arial" w:eastAsia="Calibri" w:hAnsi="Arial" w:cs="Arial"/>
                <w:b/>
                <w:bCs/>
                <w:sz w:val="22"/>
                <w:szCs w:val="22"/>
              </w:rPr>
              <w:t>TÂCHES PROFESSIONNELLES</w:t>
            </w:r>
            <w:r w:rsidRPr="00C0777D">
              <w:rPr>
                <w:rFonts w:ascii="Arial" w:eastAsia="Calibri" w:hAnsi="Arial" w:cs="Arial"/>
                <w:sz w:val="22"/>
                <w:szCs w:val="22"/>
              </w:rPr>
              <w:t> </w:t>
            </w:r>
          </w:p>
        </w:tc>
      </w:tr>
      <w:tr w:rsidR="004D6F37" w:rsidRPr="00C0777D" w14:paraId="1C1E8240" w14:textId="77777777" w:rsidTr="004C60DC">
        <w:trPr>
          <w:trHeight w:val="300"/>
        </w:trPr>
        <w:tc>
          <w:tcPr>
            <w:tcW w:w="9924"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6EE96BB5" w14:textId="77777777" w:rsidR="004D6F37" w:rsidRPr="00C0777D" w:rsidRDefault="004D6F37" w:rsidP="004C60DC">
            <w:pPr>
              <w:rPr>
                <w:rFonts w:ascii="Arial" w:eastAsia="Arial" w:hAnsi="Arial" w:cs="Arial"/>
                <w:sz w:val="22"/>
                <w:szCs w:val="22"/>
              </w:rPr>
            </w:pPr>
            <w:r w:rsidRPr="00C0777D">
              <w:rPr>
                <w:rFonts w:ascii="Arial" w:eastAsia="Arial" w:hAnsi="Arial" w:cs="Arial"/>
                <w:sz w:val="22"/>
                <w:szCs w:val="22"/>
              </w:rPr>
              <w:t xml:space="preserve">T1.3.1 Définition de la/des problématique(s) du processus à améliorer </w:t>
            </w:r>
          </w:p>
          <w:p w14:paraId="0BD5E602" w14:textId="77777777" w:rsidR="004D6F37" w:rsidRPr="00C0777D" w:rsidRDefault="004D6F37" w:rsidP="004C60DC">
            <w:pPr>
              <w:rPr>
                <w:rFonts w:ascii="Arial" w:eastAsia="Arial" w:hAnsi="Arial" w:cs="Arial"/>
                <w:sz w:val="22"/>
                <w:szCs w:val="22"/>
              </w:rPr>
            </w:pPr>
            <w:r w:rsidRPr="00C0777D">
              <w:rPr>
                <w:rFonts w:ascii="Arial" w:eastAsia="Arial" w:hAnsi="Arial" w:cs="Arial"/>
                <w:sz w:val="22"/>
                <w:szCs w:val="22"/>
              </w:rPr>
              <w:t xml:space="preserve">T1.3.2 Mesure des performances du processus actuel “sur le terrain” </w:t>
            </w:r>
          </w:p>
          <w:p w14:paraId="27E599E5" w14:textId="77777777" w:rsidR="004D6F37" w:rsidRPr="00C0777D" w:rsidRDefault="004D6F37" w:rsidP="004C60DC">
            <w:pPr>
              <w:rPr>
                <w:rFonts w:ascii="Arial" w:eastAsia="Arial" w:hAnsi="Arial" w:cs="Arial"/>
                <w:sz w:val="22"/>
                <w:szCs w:val="22"/>
              </w:rPr>
            </w:pPr>
            <w:r w:rsidRPr="00C0777D">
              <w:rPr>
                <w:rFonts w:ascii="Arial" w:eastAsia="Arial" w:hAnsi="Arial" w:cs="Arial"/>
                <w:sz w:val="22"/>
                <w:szCs w:val="22"/>
              </w:rPr>
              <w:t xml:space="preserve">T1.3.3 Analyse de la performance du processus </w:t>
            </w:r>
          </w:p>
          <w:p w14:paraId="2E4D9E64" w14:textId="2B457E27" w:rsidR="004D6F37" w:rsidRPr="00C0777D" w:rsidRDefault="004D6F37" w:rsidP="004C60DC">
            <w:pPr>
              <w:rPr>
                <w:rFonts w:ascii="Arial" w:eastAsia="Arial" w:hAnsi="Arial" w:cs="Arial"/>
                <w:sz w:val="22"/>
                <w:szCs w:val="22"/>
              </w:rPr>
            </w:pPr>
            <w:r w:rsidRPr="00C0777D">
              <w:rPr>
                <w:rFonts w:ascii="Arial" w:eastAsia="Arial" w:hAnsi="Arial" w:cs="Arial"/>
                <w:sz w:val="22"/>
                <w:szCs w:val="22"/>
              </w:rPr>
              <w:t xml:space="preserve">T1.3.4 Mise en </w:t>
            </w:r>
            <w:r w:rsidR="00C0777D" w:rsidRPr="00C0777D">
              <w:rPr>
                <w:rFonts w:ascii="Arial" w:eastAsia="Arial" w:hAnsi="Arial" w:cs="Arial"/>
                <w:sz w:val="22"/>
                <w:szCs w:val="22"/>
              </w:rPr>
              <w:t>œuvre</w:t>
            </w:r>
            <w:r w:rsidRPr="00C0777D">
              <w:rPr>
                <w:rFonts w:ascii="Arial" w:eastAsia="Arial" w:hAnsi="Arial" w:cs="Arial"/>
                <w:sz w:val="22"/>
                <w:szCs w:val="22"/>
              </w:rPr>
              <w:t xml:space="preserve"> du plan d’action</w:t>
            </w:r>
          </w:p>
          <w:p w14:paraId="72C21EA5" w14:textId="77777777" w:rsidR="004D6F37" w:rsidRPr="00C0777D" w:rsidRDefault="004D6F37" w:rsidP="004C60DC">
            <w:pPr>
              <w:rPr>
                <w:rFonts w:ascii="Arial" w:eastAsia="Arial" w:hAnsi="Arial" w:cs="Arial"/>
                <w:sz w:val="22"/>
                <w:szCs w:val="22"/>
              </w:rPr>
            </w:pPr>
            <w:r w:rsidRPr="00C0777D">
              <w:rPr>
                <w:rFonts w:ascii="Arial" w:eastAsia="Arial" w:hAnsi="Arial" w:cs="Arial"/>
                <w:sz w:val="22"/>
                <w:szCs w:val="22"/>
              </w:rPr>
              <w:t xml:space="preserve">T1.3.5 Contrôle de l’application du processus </w:t>
            </w:r>
          </w:p>
        </w:tc>
      </w:tr>
      <w:tr w:rsidR="004D6F37" w:rsidRPr="00C0777D" w14:paraId="6671436B" w14:textId="77777777" w:rsidTr="004C60DC">
        <w:trPr>
          <w:trHeight w:val="300"/>
        </w:trPr>
        <w:tc>
          <w:tcPr>
            <w:tcW w:w="33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EDADF"/>
          </w:tcPr>
          <w:p w14:paraId="597790B7" w14:textId="1FD45D17" w:rsidR="004D6F37" w:rsidRPr="00C0777D" w:rsidRDefault="004D6F37" w:rsidP="004C60DC">
            <w:pPr>
              <w:jc w:val="center"/>
              <w:rPr>
                <w:rFonts w:ascii="Arial" w:eastAsia="Calibri" w:hAnsi="Arial" w:cs="Arial"/>
                <w:sz w:val="22"/>
                <w:szCs w:val="22"/>
              </w:rPr>
            </w:pPr>
            <w:r w:rsidRPr="00C0777D">
              <w:rPr>
                <w:rFonts w:ascii="Arial" w:eastAsia="Calibri" w:hAnsi="Arial" w:cs="Arial"/>
                <w:b/>
                <w:bCs/>
                <w:sz w:val="22"/>
                <w:szCs w:val="22"/>
              </w:rPr>
              <w:t>Niv</w:t>
            </w:r>
            <w:r w:rsidR="00C0777D">
              <w:rPr>
                <w:rFonts w:ascii="Arial" w:eastAsia="Calibri" w:hAnsi="Arial" w:cs="Arial"/>
                <w:b/>
                <w:bCs/>
                <w:sz w:val="22"/>
                <w:szCs w:val="22"/>
              </w:rPr>
              <w:t>eau</w:t>
            </w:r>
            <w:r w:rsidRPr="00C0777D">
              <w:rPr>
                <w:rFonts w:ascii="Arial" w:eastAsia="Calibri" w:hAnsi="Arial" w:cs="Arial"/>
                <w:sz w:val="22"/>
                <w:szCs w:val="22"/>
              </w:rPr>
              <w:t> </w:t>
            </w:r>
          </w:p>
        </w:tc>
        <w:tc>
          <w:tcPr>
            <w:tcW w:w="6616"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EDADF"/>
          </w:tcPr>
          <w:p w14:paraId="5AF7908C" w14:textId="77777777" w:rsidR="004D6F37" w:rsidRPr="00C0777D" w:rsidRDefault="004D6F37" w:rsidP="004C60DC">
            <w:pPr>
              <w:jc w:val="center"/>
              <w:rPr>
                <w:rFonts w:ascii="Arial" w:eastAsia="Calibri" w:hAnsi="Arial" w:cs="Arial"/>
                <w:sz w:val="22"/>
                <w:szCs w:val="22"/>
              </w:rPr>
            </w:pPr>
            <w:r w:rsidRPr="00C0777D">
              <w:rPr>
                <w:rFonts w:ascii="Arial" w:eastAsia="Calibri" w:hAnsi="Arial" w:cs="Arial"/>
                <w:b/>
                <w:bCs/>
                <w:sz w:val="22"/>
                <w:szCs w:val="22"/>
              </w:rPr>
              <w:t>EXEMPLES D’ACTIVITÉS</w:t>
            </w:r>
            <w:r w:rsidRPr="00C0777D">
              <w:rPr>
                <w:rFonts w:ascii="Arial" w:eastAsia="Calibri" w:hAnsi="Arial" w:cs="Arial"/>
                <w:sz w:val="22"/>
                <w:szCs w:val="22"/>
              </w:rPr>
              <w:t> </w:t>
            </w:r>
          </w:p>
        </w:tc>
      </w:tr>
      <w:tr w:rsidR="004D6F37" w:rsidRPr="00C0777D" w14:paraId="462CEA42" w14:textId="77777777" w:rsidTr="00810E80">
        <w:trPr>
          <w:trHeight w:val="1104"/>
        </w:trPr>
        <w:tc>
          <w:tcPr>
            <w:tcW w:w="3308"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223443AD" w14:textId="77777777" w:rsidR="004D6F37" w:rsidRPr="00C0777D" w:rsidRDefault="004D6F37" w:rsidP="004C60DC">
            <w:pPr>
              <w:jc w:val="center"/>
              <w:rPr>
                <w:rFonts w:ascii="Arial" w:eastAsia="Calibri" w:hAnsi="Arial" w:cs="Arial"/>
                <w:sz w:val="22"/>
                <w:szCs w:val="22"/>
              </w:rPr>
            </w:pPr>
            <w:r w:rsidRPr="00C0777D">
              <w:rPr>
                <w:rFonts w:ascii="Arial" w:eastAsia="Calibri" w:hAnsi="Arial" w:cs="Arial"/>
                <w:b/>
                <w:bCs/>
                <w:sz w:val="22"/>
                <w:szCs w:val="22"/>
              </w:rPr>
              <w:t>3</w:t>
            </w:r>
            <w:r w:rsidRPr="00C0777D">
              <w:rPr>
                <w:rFonts w:ascii="Arial" w:eastAsia="Calibri" w:hAnsi="Arial" w:cs="Arial"/>
                <w:sz w:val="22"/>
                <w:szCs w:val="22"/>
              </w:rPr>
              <w:t> </w:t>
            </w:r>
          </w:p>
        </w:tc>
        <w:tc>
          <w:tcPr>
            <w:tcW w:w="1929"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4A151B97" w14:textId="77777777" w:rsidR="004D6F37" w:rsidRPr="00C0777D" w:rsidRDefault="004D6F37" w:rsidP="004C60DC">
            <w:pPr>
              <w:ind w:left="45" w:right="180"/>
              <w:rPr>
                <w:rFonts w:ascii="Arial" w:eastAsia="Calibri" w:hAnsi="Arial" w:cs="Arial"/>
                <w:sz w:val="22"/>
                <w:szCs w:val="22"/>
              </w:rPr>
            </w:pPr>
            <w:r w:rsidRPr="00C0777D">
              <w:rPr>
                <w:rFonts w:ascii="Arial" w:eastAsia="Calibri" w:hAnsi="Arial" w:cs="Arial"/>
                <w:sz w:val="22"/>
                <w:szCs w:val="22"/>
              </w:rPr>
              <w:t>Projet</w:t>
            </w:r>
          </w:p>
        </w:tc>
        <w:tc>
          <w:tcPr>
            <w:tcW w:w="4687"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26D03E3B" w14:textId="77777777" w:rsidR="004D6F37" w:rsidRPr="00C0777D" w:rsidRDefault="004D6F37" w:rsidP="00810E80">
            <w:pPr>
              <w:rPr>
                <w:rFonts w:ascii="Arial" w:eastAsia="Calibri" w:hAnsi="Arial" w:cs="Arial"/>
                <w:sz w:val="22"/>
                <w:szCs w:val="22"/>
              </w:rPr>
            </w:pPr>
            <w:r w:rsidRPr="00C0777D">
              <w:rPr>
                <w:rFonts w:ascii="Arial" w:eastAsia="Calibri" w:hAnsi="Arial" w:cs="Arial"/>
                <w:sz w:val="22"/>
                <w:szCs w:val="22"/>
              </w:rPr>
              <w:t>Check d’un avion :</w:t>
            </w:r>
          </w:p>
          <w:p w14:paraId="1DF03720"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xml:space="preserve">- mise en œuvre </w:t>
            </w:r>
            <w:proofErr w:type="gramStart"/>
            <w:r w:rsidRPr="00C0777D">
              <w:rPr>
                <w:rFonts w:ascii="Arial" w:eastAsia="Calibri" w:hAnsi="Arial" w:cs="Arial"/>
                <w:sz w:val="22"/>
                <w:szCs w:val="22"/>
              </w:rPr>
              <w:t>de la check</w:t>
            </w:r>
            <w:proofErr w:type="gramEnd"/>
          </w:p>
          <w:p w14:paraId="237F8A5D"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xml:space="preserve">- analyse du processus </w:t>
            </w:r>
          </w:p>
          <w:p w14:paraId="67265F8F" w14:textId="756C4308" w:rsidR="004D6F37" w:rsidRPr="00C0777D" w:rsidRDefault="004D6F37" w:rsidP="00C0777D">
            <w:pPr>
              <w:rPr>
                <w:rFonts w:ascii="Arial" w:eastAsia="Calibri" w:hAnsi="Arial" w:cs="Arial"/>
                <w:sz w:val="22"/>
                <w:szCs w:val="22"/>
              </w:rPr>
            </w:pPr>
            <w:r w:rsidRPr="00C0777D">
              <w:rPr>
                <w:rFonts w:ascii="Arial" w:eastAsia="Calibri" w:hAnsi="Arial" w:cs="Arial"/>
                <w:sz w:val="22"/>
                <w:szCs w:val="22"/>
              </w:rPr>
              <w:t>- correction du processus</w:t>
            </w:r>
          </w:p>
        </w:tc>
      </w:tr>
      <w:tr w:rsidR="004D6F37" w:rsidRPr="00C0777D" w14:paraId="26809456" w14:textId="77777777" w:rsidTr="00C0777D">
        <w:trPr>
          <w:trHeight w:val="300"/>
        </w:trPr>
        <w:tc>
          <w:tcPr>
            <w:tcW w:w="3308"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4423C2BD" w14:textId="77777777" w:rsidR="004D6F37" w:rsidRPr="00C0777D" w:rsidRDefault="004D6F37" w:rsidP="004C60DC">
            <w:pPr>
              <w:jc w:val="center"/>
              <w:rPr>
                <w:rFonts w:ascii="Arial" w:eastAsia="Calibri" w:hAnsi="Arial" w:cs="Arial"/>
                <w:sz w:val="22"/>
                <w:szCs w:val="22"/>
              </w:rPr>
            </w:pPr>
            <w:r w:rsidRPr="00C0777D">
              <w:rPr>
                <w:rFonts w:ascii="Arial" w:eastAsia="Calibri" w:hAnsi="Arial" w:cs="Arial"/>
                <w:b/>
                <w:bCs/>
                <w:sz w:val="22"/>
                <w:szCs w:val="22"/>
              </w:rPr>
              <w:t>3</w:t>
            </w:r>
            <w:r w:rsidRPr="00C0777D">
              <w:rPr>
                <w:rFonts w:ascii="Arial" w:eastAsia="Calibri" w:hAnsi="Arial" w:cs="Arial"/>
                <w:sz w:val="22"/>
                <w:szCs w:val="22"/>
              </w:rPr>
              <w:t> </w:t>
            </w:r>
          </w:p>
        </w:tc>
        <w:tc>
          <w:tcPr>
            <w:tcW w:w="1929"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2AF2A18E"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xml:space="preserve"> Projet</w:t>
            </w:r>
          </w:p>
        </w:tc>
        <w:tc>
          <w:tcPr>
            <w:tcW w:w="4687"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392C96B5"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xml:space="preserve">Dépose d’un élément d’aéronef : </w:t>
            </w:r>
          </w:p>
          <w:p w14:paraId="7E9E7A96"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mise en œuvre de la gamme opératoire</w:t>
            </w:r>
          </w:p>
          <w:p w14:paraId="20D1CEB8"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xml:space="preserve">- analyse du processus </w:t>
            </w:r>
          </w:p>
          <w:p w14:paraId="52EE996C" w14:textId="26A180DC" w:rsidR="004D6F37" w:rsidRPr="00C0777D" w:rsidRDefault="004D6F37" w:rsidP="00C0777D">
            <w:pPr>
              <w:rPr>
                <w:rFonts w:ascii="Arial" w:eastAsia="Calibri" w:hAnsi="Arial" w:cs="Arial"/>
                <w:sz w:val="22"/>
                <w:szCs w:val="22"/>
              </w:rPr>
            </w:pPr>
            <w:r w:rsidRPr="00C0777D">
              <w:rPr>
                <w:rFonts w:ascii="Arial" w:eastAsia="Calibri" w:hAnsi="Arial" w:cs="Arial"/>
                <w:sz w:val="22"/>
                <w:szCs w:val="22"/>
              </w:rPr>
              <w:t>- correction du processus</w:t>
            </w:r>
          </w:p>
        </w:tc>
      </w:tr>
      <w:tr w:rsidR="004D6F37" w:rsidRPr="00C0777D" w14:paraId="0CBF6488" w14:textId="77777777" w:rsidTr="00C0777D">
        <w:trPr>
          <w:trHeight w:val="300"/>
        </w:trPr>
        <w:tc>
          <w:tcPr>
            <w:tcW w:w="3308"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2DC76163" w14:textId="77777777" w:rsidR="004D6F37" w:rsidRPr="00C0777D" w:rsidRDefault="004D6F37" w:rsidP="004C60DC">
            <w:pPr>
              <w:jc w:val="center"/>
              <w:rPr>
                <w:rFonts w:ascii="Arial" w:eastAsia="Calibri" w:hAnsi="Arial" w:cs="Arial"/>
                <w:sz w:val="22"/>
                <w:szCs w:val="22"/>
              </w:rPr>
            </w:pPr>
            <w:r w:rsidRPr="00C0777D">
              <w:rPr>
                <w:rFonts w:ascii="Arial" w:eastAsia="Calibri" w:hAnsi="Arial" w:cs="Arial"/>
                <w:b/>
                <w:bCs/>
                <w:sz w:val="22"/>
                <w:szCs w:val="22"/>
              </w:rPr>
              <w:t>3</w:t>
            </w:r>
            <w:r w:rsidRPr="00C0777D">
              <w:rPr>
                <w:rFonts w:ascii="Arial" w:eastAsia="Calibri" w:hAnsi="Arial" w:cs="Arial"/>
                <w:sz w:val="22"/>
                <w:szCs w:val="22"/>
              </w:rPr>
              <w:t> </w:t>
            </w:r>
          </w:p>
        </w:tc>
        <w:tc>
          <w:tcPr>
            <w:tcW w:w="1929"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54EFEB01"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xml:space="preserve"> Projet</w:t>
            </w:r>
          </w:p>
        </w:tc>
        <w:tc>
          <w:tcPr>
            <w:tcW w:w="4687"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13176F9D" w14:textId="550D8318"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Intégration de réseaux (élec, hydraulique</w:t>
            </w:r>
            <w:r w:rsidR="00C0777D" w:rsidRPr="00C0777D">
              <w:rPr>
                <w:rFonts w:ascii="Arial" w:eastAsia="Calibri" w:hAnsi="Arial" w:cs="Arial"/>
                <w:sz w:val="22"/>
                <w:szCs w:val="22"/>
              </w:rPr>
              <w:t xml:space="preserve">, </w:t>
            </w:r>
            <w:r w:rsidRPr="00C0777D">
              <w:rPr>
                <w:rFonts w:ascii="Arial" w:eastAsia="Calibri" w:hAnsi="Arial" w:cs="Arial"/>
                <w:sz w:val="22"/>
                <w:szCs w:val="22"/>
              </w:rPr>
              <w:t>...) :</w:t>
            </w:r>
          </w:p>
          <w:p w14:paraId="0521A33E"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mise en œuvre de la gamme opératoire</w:t>
            </w:r>
          </w:p>
          <w:p w14:paraId="768046C1" w14:textId="77777777" w:rsidR="004D6F37" w:rsidRPr="00C0777D" w:rsidRDefault="004D6F37" w:rsidP="004C60DC">
            <w:pPr>
              <w:rPr>
                <w:rFonts w:ascii="Arial" w:eastAsia="Calibri" w:hAnsi="Arial" w:cs="Arial"/>
                <w:sz w:val="22"/>
                <w:szCs w:val="22"/>
              </w:rPr>
            </w:pPr>
            <w:r w:rsidRPr="00C0777D">
              <w:rPr>
                <w:rFonts w:ascii="Arial" w:eastAsia="Calibri" w:hAnsi="Arial" w:cs="Arial"/>
                <w:sz w:val="22"/>
                <w:szCs w:val="22"/>
              </w:rPr>
              <w:t xml:space="preserve">- analyse du processus </w:t>
            </w:r>
          </w:p>
          <w:p w14:paraId="29CF320A" w14:textId="77F1FB2B" w:rsidR="004D6F37" w:rsidRPr="00C0777D" w:rsidRDefault="004D6F37" w:rsidP="00C0777D">
            <w:pPr>
              <w:rPr>
                <w:rFonts w:ascii="Arial" w:eastAsia="Calibri" w:hAnsi="Arial" w:cs="Arial"/>
                <w:sz w:val="22"/>
                <w:szCs w:val="22"/>
              </w:rPr>
            </w:pPr>
            <w:r w:rsidRPr="00C0777D">
              <w:rPr>
                <w:rFonts w:ascii="Arial" w:eastAsia="Calibri" w:hAnsi="Arial" w:cs="Arial"/>
                <w:sz w:val="22"/>
                <w:szCs w:val="22"/>
              </w:rPr>
              <w:t>- correction du processus</w:t>
            </w:r>
          </w:p>
        </w:tc>
      </w:tr>
    </w:tbl>
    <w:p w14:paraId="2580600B" w14:textId="77777777" w:rsidR="004D6F37" w:rsidRPr="00C0777D" w:rsidRDefault="004D6F37" w:rsidP="004D6F37">
      <w:pPr>
        <w:pStyle w:val="Paragraphedeliste"/>
        <w:rPr>
          <w:rFonts w:ascii="Arial" w:eastAsia="Calibri" w:hAnsi="Arial" w:cs="Arial"/>
          <w:color w:val="000000" w:themeColor="text1"/>
          <w:sz w:val="22"/>
          <w:szCs w:val="22"/>
        </w:rPr>
      </w:pPr>
    </w:p>
    <w:p w14:paraId="48F14709" w14:textId="15771003" w:rsidR="004D6F37" w:rsidRPr="00C0777D" w:rsidRDefault="00C0777D" w:rsidP="00C0777D">
      <w:pPr>
        <w:rPr>
          <w:rFonts w:ascii="Arial" w:eastAsia="Calibri" w:hAnsi="Arial" w:cs="Arial"/>
          <w:color w:val="000000" w:themeColor="text1"/>
          <w:sz w:val="22"/>
          <w:szCs w:val="22"/>
        </w:rPr>
      </w:pPr>
      <w:r>
        <w:rPr>
          <w:rFonts w:ascii="Arial" w:eastAsia="Calibri" w:hAnsi="Arial" w:cs="Arial"/>
          <w:color w:val="000000" w:themeColor="text1"/>
          <w:sz w:val="22"/>
          <w:szCs w:val="22"/>
        </w:rPr>
        <w:t>Concernant</w:t>
      </w:r>
      <w:r w:rsidR="004D6F37" w:rsidRPr="00C0777D">
        <w:rPr>
          <w:rFonts w:ascii="Arial" w:eastAsia="Calibri" w:hAnsi="Arial" w:cs="Arial"/>
          <w:color w:val="000000" w:themeColor="text1"/>
          <w:sz w:val="22"/>
          <w:szCs w:val="22"/>
        </w:rPr>
        <w:t xml:space="preserve"> le contexte, le détail et une organisation possible</w:t>
      </w:r>
      <w:r w:rsidRPr="00C0777D">
        <w:rPr>
          <w:rFonts w:ascii="Arial" w:eastAsia="Calibri" w:hAnsi="Arial" w:cs="Arial"/>
          <w:color w:val="000000" w:themeColor="text1"/>
          <w:sz w:val="22"/>
          <w:szCs w:val="22"/>
        </w:rPr>
        <w:t xml:space="preserve"> : </w:t>
      </w:r>
      <w:r w:rsidR="004D6F37" w:rsidRPr="00C0777D">
        <w:rPr>
          <w:rFonts w:ascii="Arial" w:eastAsia="Calibri" w:hAnsi="Arial" w:cs="Arial"/>
          <w:color w:val="000000" w:themeColor="text1"/>
          <w:sz w:val="22"/>
          <w:szCs w:val="22"/>
        </w:rPr>
        <w:t>voir diapo</w:t>
      </w:r>
      <w:r>
        <w:rPr>
          <w:rFonts w:ascii="Arial" w:eastAsia="Calibri" w:hAnsi="Arial" w:cs="Arial"/>
          <w:color w:val="000000" w:themeColor="text1"/>
          <w:sz w:val="22"/>
          <w:szCs w:val="22"/>
        </w:rPr>
        <w:t>sitives</w:t>
      </w:r>
      <w:r w:rsidR="004D6F37" w:rsidRPr="00C0777D">
        <w:rPr>
          <w:rFonts w:ascii="Arial" w:eastAsia="Calibri" w:hAnsi="Arial" w:cs="Arial"/>
          <w:color w:val="000000" w:themeColor="text1"/>
          <w:sz w:val="22"/>
          <w:szCs w:val="22"/>
        </w:rPr>
        <w:t xml:space="preserve"> module</w:t>
      </w:r>
      <w:r>
        <w:rPr>
          <w:rFonts w:ascii="Arial" w:eastAsia="Calibri" w:hAnsi="Arial" w:cs="Arial"/>
          <w:color w:val="000000" w:themeColor="text1"/>
          <w:sz w:val="22"/>
          <w:szCs w:val="22"/>
        </w:rPr>
        <w:t>s</w:t>
      </w:r>
      <w:r w:rsidR="004D6F37" w:rsidRPr="00C0777D">
        <w:rPr>
          <w:rFonts w:ascii="Arial" w:eastAsia="Calibri" w:hAnsi="Arial" w:cs="Arial"/>
          <w:color w:val="000000" w:themeColor="text1"/>
          <w:sz w:val="22"/>
          <w:szCs w:val="22"/>
        </w:rPr>
        <w:t xml:space="preserve"> 5 et 6 du PNF</w:t>
      </w:r>
    </w:p>
    <w:p w14:paraId="7064713B" w14:textId="597C2EA8" w:rsidR="004D6F37" w:rsidRPr="00C0777D" w:rsidRDefault="004D6F37">
      <w:pPr>
        <w:jc w:val="left"/>
        <w:rPr>
          <w:rFonts w:ascii="Arial" w:eastAsiaTheme="majorEastAsia" w:hAnsi="Arial" w:cs="Arial"/>
          <w:b/>
          <w:bCs/>
          <w:color w:val="378097"/>
        </w:rPr>
      </w:pPr>
      <w:r w:rsidRPr="00C0777D">
        <w:rPr>
          <w:rFonts w:ascii="Arial" w:eastAsiaTheme="majorEastAsia" w:hAnsi="Arial" w:cs="Arial"/>
          <w:b/>
          <w:bCs/>
          <w:color w:val="378097"/>
        </w:rPr>
        <w:br w:type="page"/>
      </w:r>
    </w:p>
    <w:p w14:paraId="7AA99C3A" w14:textId="0AF68F9B" w:rsidR="09830189" w:rsidRPr="0067137D" w:rsidRDefault="00C0777D" w:rsidP="00DB1A6B">
      <w:pPr>
        <w:pStyle w:val="Paragraphedeliste"/>
        <w:numPr>
          <w:ilvl w:val="0"/>
          <w:numId w:val="8"/>
        </w:numPr>
        <w:rPr>
          <w:rFonts w:ascii="Arial" w:eastAsiaTheme="majorEastAsia" w:hAnsi="Arial" w:cs="Arial"/>
          <w:b/>
          <w:bCs/>
          <w:color w:val="378097"/>
        </w:rPr>
      </w:pPr>
      <w:r w:rsidRPr="0067137D">
        <w:rPr>
          <w:rFonts w:ascii="Arial" w:eastAsiaTheme="majorEastAsia" w:hAnsi="Arial" w:cs="Arial"/>
          <w:b/>
          <w:bCs/>
          <w:color w:val="378097"/>
        </w:rPr>
        <w:lastRenderedPageBreak/>
        <w:t xml:space="preserve">Exemple module 10 – </w:t>
      </w:r>
      <w:r w:rsidR="09830189" w:rsidRPr="0067137D">
        <w:rPr>
          <w:rFonts w:ascii="Arial" w:eastAsiaTheme="majorEastAsia" w:hAnsi="Arial" w:cs="Arial"/>
          <w:b/>
          <w:bCs/>
          <w:color w:val="378097"/>
        </w:rPr>
        <w:t>séquence 1</w:t>
      </w:r>
    </w:p>
    <w:p w14:paraId="1FAF4EEE" w14:textId="77777777" w:rsidR="00850899" w:rsidRPr="00810E80" w:rsidRDefault="004D6F37" w:rsidP="0067137D">
      <w:pPr>
        <w:spacing w:before="120" w:after="120" w:line="257" w:lineRule="auto"/>
        <w:rPr>
          <w:rFonts w:ascii="Arial" w:eastAsia="Calibri" w:hAnsi="Arial" w:cs="Arial"/>
          <w:bCs/>
          <w:sz w:val="22"/>
          <w:szCs w:val="22"/>
        </w:rPr>
      </w:pPr>
      <w:r w:rsidRPr="00810E80">
        <w:rPr>
          <w:rFonts w:ascii="Arial" w:eastAsia="Calibri" w:hAnsi="Arial" w:cs="Arial"/>
          <w:bCs/>
          <w:sz w:val="22"/>
          <w:szCs w:val="22"/>
        </w:rPr>
        <w:t>Cette séquence se situe au tout début du 3</w:t>
      </w:r>
      <w:r w:rsidRPr="00810E80">
        <w:rPr>
          <w:rFonts w:ascii="Arial" w:eastAsia="Calibri" w:hAnsi="Arial" w:cs="Arial"/>
          <w:bCs/>
          <w:sz w:val="22"/>
          <w:szCs w:val="22"/>
          <w:vertAlign w:val="superscript"/>
        </w:rPr>
        <w:t xml:space="preserve">ème </w:t>
      </w:r>
      <w:r w:rsidRPr="00810E80">
        <w:rPr>
          <w:rFonts w:ascii="Arial" w:eastAsia="Calibri" w:hAnsi="Arial" w:cs="Arial"/>
          <w:bCs/>
          <w:sz w:val="22"/>
          <w:szCs w:val="22"/>
        </w:rPr>
        <w:t>semestre</w:t>
      </w:r>
      <w:r w:rsidR="00850899" w:rsidRPr="00810E80">
        <w:rPr>
          <w:rFonts w:ascii="Arial" w:eastAsia="Calibri" w:hAnsi="Arial" w:cs="Arial"/>
          <w:bCs/>
          <w:sz w:val="22"/>
          <w:szCs w:val="22"/>
        </w:rPr>
        <w:t xml:space="preserve">. </w:t>
      </w:r>
      <w:r w:rsidR="00C0777D" w:rsidRPr="00810E80">
        <w:rPr>
          <w:rFonts w:ascii="Arial" w:eastAsia="Calibri" w:hAnsi="Arial" w:cs="Arial"/>
          <w:bCs/>
          <w:sz w:val="22"/>
          <w:szCs w:val="22"/>
        </w:rPr>
        <w:t>« La détection des non-c</w:t>
      </w:r>
      <w:r w:rsidRPr="00810E80">
        <w:rPr>
          <w:rFonts w:ascii="Arial" w:eastAsia="Calibri" w:hAnsi="Arial" w:cs="Arial"/>
          <w:bCs/>
          <w:sz w:val="22"/>
          <w:szCs w:val="22"/>
        </w:rPr>
        <w:t>on</w:t>
      </w:r>
      <w:r w:rsidR="00850899" w:rsidRPr="00810E80">
        <w:rPr>
          <w:rFonts w:ascii="Arial" w:eastAsia="Calibri" w:hAnsi="Arial" w:cs="Arial"/>
          <w:bCs/>
          <w:sz w:val="22"/>
          <w:szCs w:val="22"/>
        </w:rPr>
        <w:t>formités et des aléas » (module </w:t>
      </w:r>
      <w:r w:rsidRPr="00810E80">
        <w:rPr>
          <w:rFonts w:ascii="Arial" w:eastAsia="Calibri" w:hAnsi="Arial" w:cs="Arial"/>
          <w:bCs/>
          <w:sz w:val="22"/>
          <w:szCs w:val="22"/>
        </w:rPr>
        <w:t>8)</w:t>
      </w:r>
      <w:r w:rsidR="00C0777D" w:rsidRPr="00810E80">
        <w:rPr>
          <w:rFonts w:ascii="Arial" w:eastAsia="Calibri" w:hAnsi="Arial" w:cs="Arial"/>
          <w:bCs/>
          <w:sz w:val="22"/>
          <w:szCs w:val="22"/>
        </w:rPr>
        <w:t xml:space="preserve"> aura été abordée préalablement</w:t>
      </w:r>
      <w:r w:rsidRPr="00810E80">
        <w:rPr>
          <w:rFonts w:ascii="Arial" w:eastAsia="Calibri" w:hAnsi="Arial" w:cs="Arial"/>
          <w:bCs/>
          <w:sz w:val="22"/>
          <w:szCs w:val="22"/>
        </w:rPr>
        <w:t>.</w:t>
      </w:r>
    </w:p>
    <w:p w14:paraId="5E6923C3" w14:textId="566798E9" w:rsidR="004D6F37" w:rsidRPr="00810E80" w:rsidRDefault="004D6F37" w:rsidP="00850899">
      <w:pPr>
        <w:spacing w:after="160" w:line="257" w:lineRule="auto"/>
        <w:rPr>
          <w:rFonts w:ascii="Arial" w:eastAsia="Calibri" w:hAnsi="Arial" w:cs="Arial"/>
          <w:bCs/>
          <w:sz w:val="22"/>
          <w:szCs w:val="22"/>
        </w:rPr>
      </w:pPr>
      <w:r w:rsidRPr="00810E80">
        <w:rPr>
          <w:rFonts w:ascii="Arial" w:eastAsia="Calibri" w:hAnsi="Arial" w:cs="Arial"/>
          <w:bCs/>
          <w:sz w:val="22"/>
          <w:szCs w:val="22"/>
        </w:rPr>
        <w:t xml:space="preserve">Par la suite, en conséquence, il sera possible d’étudier par le biais d’un exemple </w:t>
      </w:r>
      <w:r w:rsidR="00850899" w:rsidRPr="00810E80">
        <w:rPr>
          <w:rFonts w:ascii="Arial" w:eastAsia="Calibri" w:hAnsi="Arial" w:cs="Arial"/>
          <w:bCs/>
          <w:sz w:val="22"/>
          <w:szCs w:val="22"/>
        </w:rPr>
        <w:t>« l’a</w:t>
      </w:r>
      <w:r w:rsidRPr="00810E80">
        <w:rPr>
          <w:rFonts w:ascii="Arial" w:eastAsia="Calibri" w:hAnsi="Arial" w:cs="Arial"/>
          <w:bCs/>
          <w:sz w:val="22"/>
          <w:szCs w:val="22"/>
        </w:rPr>
        <w:t>mé</w:t>
      </w:r>
      <w:r w:rsidR="00850899" w:rsidRPr="00810E80">
        <w:rPr>
          <w:rFonts w:ascii="Arial" w:eastAsia="Calibri" w:hAnsi="Arial" w:cs="Arial"/>
          <w:bCs/>
          <w:sz w:val="22"/>
          <w:szCs w:val="22"/>
        </w:rPr>
        <w:t>lioration d’un processus et un examen de n</w:t>
      </w:r>
      <w:r w:rsidRPr="00810E80">
        <w:rPr>
          <w:rFonts w:ascii="Arial" w:eastAsia="Calibri" w:hAnsi="Arial" w:cs="Arial"/>
          <w:bCs/>
          <w:sz w:val="22"/>
          <w:szCs w:val="22"/>
        </w:rPr>
        <w:t>avigabilité</w:t>
      </w:r>
      <w:r w:rsidR="00850899" w:rsidRPr="00810E80">
        <w:rPr>
          <w:rFonts w:ascii="Arial" w:eastAsia="Calibri" w:hAnsi="Arial" w:cs="Arial"/>
          <w:bCs/>
          <w:sz w:val="22"/>
          <w:szCs w:val="22"/>
        </w:rPr>
        <w:t> »</w:t>
      </w:r>
      <w:r w:rsidRPr="00810E80">
        <w:rPr>
          <w:rFonts w:ascii="Arial" w:eastAsia="Calibri" w:hAnsi="Arial" w:cs="Arial"/>
          <w:bCs/>
          <w:sz w:val="22"/>
          <w:szCs w:val="22"/>
        </w:rPr>
        <w:t xml:space="preserve"> (module 11).</w:t>
      </w:r>
    </w:p>
    <w:p w14:paraId="1453CBD3" w14:textId="7D689820" w:rsidR="004D6F37" w:rsidRPr="00810E80" w:rsidRDefault="004D6F37" w:rsidP="00850899">
      <w:pPr>
        <w:pBdr>
          <w:top w:val="single" w:sz="8" w:space="1" w:color="000000"/>
          <w:left w:val="single" w:sz="8" w:space="4" w:color="000000"/>
          <w:bottom w:val="single" w:sz="8" w:space="1" w:color="000000"/>
          <w:right w:val="single" w:sz="8" w:space="4" w:color="000000"/>
        </w:pBdr>
        <w:spacing w:after="120" w:line="257" w:lineRule="auto"/>
        <w:rPr>
          <w:rFonts w:ascii="Arial" w:hAnsi="Arial" w:cs="Arial"/>
        </w:rPr>
      </w:pPr>
      <w:r w:rsidRPr="0067137D">
        <w:rPr>
          <w:rFonts w:ascii="Arial" w:eastAsia="Calibri" w:hAnsi="Arial" w:cs="Arial"/>
          <w:i/>
          <w:iCs/>
          <w:sz w:val="22"/>
          <w:szCs w:val="22"/>
        </w:rPr>
        <w:t>Thème d’étude :</w:t>
      </w:r>
      <w:r w:rsidRPr="0067137D">
        <w:rPr>
          <w:rFonts w:ascii="Arial" w:eastAsia="Calibri" w:hAnsi="Arial" w:cs="Arial"/>
          <w:b/>
          <w:i/>
          <w:iCs/>
          <w:sz w:val="22"/>
          <w:szCs w:val="22"/>
        </w:rPr>
        <w:t xml:space="preserve"> </w:t>
      </w:r>
      <w:r w:rsidR="00850899" w:rsidRPr="00810E80">
        <w:rPr>
          <w:rFonts w:ascii="Arial" w:eastAsia="Calibri" w:hAnsi="Arial" w:cs="Arial"/>
          <w:iCs/>
          <w:sz w:val="22"/>
          <w:szCs w:val="22"/>
        </w:rPr>
        <w:t>t</w:t>
      </w:r>
      <w:r w:rsidRPr="00810E80">
        <w:rPr>
          <w:rFonts w:ascii="Arial" w:eastAsia="Calibri" w:hAnsi="Arial" w:cs="Arial"/>
          <w:bCs/>
          <w:sz w:val="22"/>
          <w:szCs w:val="22"/>
        </w:rPr>
        <w:t>raitement</w:t>
      </w:r>
      <w:r w:rsidRPr="00810E80">
        <w:rPr>
          <w:rFonts w:ascii="Arial" w:eastAsia="Calibri" w:hAnsi="Arial" w:cs="Arial"/>
          <w:sz w:val="22"/>
          <w:szCs w:val="22"/>
        </w:rPr>
        <w:t xml:space="preserve"> des non-conformités et des aléas</w:t>
      </w:r>
    </w:p>
    <w:p w14:paraId="6DBF2822" w14:textId="0E8D2405" w:rsidR="004D6F37" w:rsidRPr="00810E80" w:rsidRDefault="004D6F37" w:rsidP="00850899">
      <w:pPr>
        <w:pBdr>
          <w:top w:val="single" w:sz="8" w:space="1" w:color="000000"/>
          <w:left w:val="single" w:sz="8" w:space="4" w:color="000000"/>
          <w:bottom w:val="single" w:sz="8" w:space="1" w:color="000000"/>
          <w:right w:val="single" w:sz="8" w:space="4" w:color="000000"/>
        </w:pBdr>
        <w:spacing w:after="120" w:line="257" w:lineRule="auto"/>
        <w:rPr>
          <w:rFonts w:ascii="Arial" w:hAnsi="Arial" w:cs="Arial"/>
        </w:rPr>
      </w:pPr>
      <w:r w:rsidRPr="00810E80">
        <w:rPr>
          <w:rFonts w:ascii="Arial" w:eastAsia="Calibri" w:hAnsi="Arial" w:cs="Arial"/>
          <w:i/>
          <w:iCs/>
          <w:sz w:val="22"/>
          <w:szCs w:val="22"/>
        </w:rPr>
        <w:t xml:space="preserve">Objectif de la séquence : </w:t>
      </w:r>
      <w:r w:rsidR="00850899" w:rsidRPr="00810E80">
        <w:rPr>
          <w:rFonts w:ascii="Arial" w:hAnsi="Arial" w:cs="Arial"/>
        </w:rPr>
        <w:t>c</w:t>
      </w:r>
      <w:r w:rsidRPr="00810E80">
        <w:rPr>
          <w:rFonts w:ascii="Arial" w:eastAsia="Calibri" w:hAnsi="Arial" w:cs="Arial"/>
          <w:bCs/>
          <w:sz w:val="22"/>
          <w:szCs w:val="22"/>
        </w:rPr>
        <w:t>aractériser</w:t>
      </w:r>
      <w:r w:rsidRPr="00810E80">
        <w:rPr>
          <w:rFonts w:ascii="Arial" w:eastAsia="Calibri" w:hAnsi="Arial" w:cs="Arial"/>
          <w:sz w:val="22"/>
          <w:szCs w:val="22"/>
        </w:rPr>
        <w:t xml:space="preserve"> une non-conformité ou un aléa, puis proposer une solution corrective.</w:t>
      </w:r>
    </w:p>
    <w:p w14:paraId="59737FF5" w14:textId="77777777" w:rsidR="004D6F37" w:rsidRPr="00810E80" w:rsidRDefault="004D6F37" w:rsidP="00850899">
      <w:pPr>
        <w:pBdr>
          <w:top w:val="single" w:sz="8" w:space="1" w:color="000000"/>
          <w:left w:val="single" w:sz="8" w:space="4" w:color="000000"/>
          <w:bottom w:val="single" w:sz="8" w:space="1" w:color="000000"/>
          <w:right w:val="single" w:sz="8" w:space="4" w:color="000000"/>
        </w:pBdr>
        <w:spacing w:line="257" w:lineRule="auto"/>
        <w:rPr>
          <w:rFonts w:ascii="Arial" w:hAnsi="Arial" w:cs="Arial"/>
        </w:rPr>
      </w:pPr>
      <w:r w:rsidRPr="00810E80">
        <w:rPr>
          <w:rFonts w:ascii="Arial" w:eastAsia="Calibri" w:hAnsi="Arial" w:cs="Arial"/>
          <w:i/>
          <w:iCs/>
          <w:sz w:val="22"/>
          <w:szCs w:val="22"/>
        </w:rPr>
        <w:t>Compétences travaillées :</w:t>
      </w:r>
    </w:p>
    <w:p w14:paraId="3F00D184" w14:textId="006B4981" w:rsidR="004D6F37" w:rsidRPr="00810E80" w:rsidRDefault="00850899" w:rsidP="00850899">
      <w:pPr>
        <w:pBdr>
          <w:top w:val="single" w:sz="8" w:space="1" w:color="000000"/>
          <w:left w:val="single" w:sz="8" w:space="4" w:color="000000"/>
          <w:bottom w:val="single" w:sz="8" w:space="1" w:color="000000"/>
          <w:right w:val="single" w:sz="8" w:space="4" w:color="000000"/>
        </w:pBdr>
        <w:spacing w:line="257" w:lineRule="auto"/>
        <w:rPr>
          <w:rFonts w:ascii="Arial" w:hAnsi="Arial" w:cs="Arial"/>
        </w:rPr>
      </w:pPr>
      <w:r w:rsidRPr="00810E80">
        <w:rPr>
          <w:rFonts w:ascii="Arial" w:eastAsia="Calibri" w:hAnsi="Arial" w:cs="Arial"/>
          <w:sz w:val="22"/>
          <w:szCs w:val="22"/>
        </w:rPr>
        <w:t xml:space="preserve">Pôle 1 :  C11 – </w:t>
      </w:r>
      <w:r w:rsidR="004D6F37" w:rsidRPr="00810E80">
        <w:rPr>
          <w:rFonts w:ascii="Arial" w:eastAsia="Calibri" w:hAnsi="Arial" w:cs="Arial"/>
          <w:bCs/>
          <w:sz w:val="22"/>
          <w:szCs w:val="22"/>
        </w:rPr>
        <w:t>Analyser</w:t>
      </w:r>
      <w:r w:rsidR="004D6F37" w:rsidRPr="00810E80">
        <w:rPr>
          <w:rFonts w:ascii="Arial" w:eastAsia="Calibri" w:hAnsi="Arial" w:cs="Arial"/>
          <w:sz w:val="22"/>
          <w:szCs w:val="22"/>
        </w:rPr>
        <w:t xml:space="preserve"> un dossier de conception, une demande de travaux ou une non-conformité/ un aléa</w:t>
      </w:r>
    </w:p>
    <w:p w14:paraId="1D7283EE" w14:textId="7331E292" w:rsidR="004D6F37" w:rsidRPr="00810E80" w:rsidRDefault="004D6F37" w:rsidP="00850899">
      <w:pPr>
        <w:pBdr>
          <w:top w:val="single" w:sz="8" w:space="1" w:color="000000"/>
          <w:left w:val="single" w:sz="8" w:space="4" w:color="000000"/>
          <w:bottom w:val="single" w:sz="8" w:space="1" w:color="000000"/>
          <w:right w:val="single" w:sz="8" w:space="4" w:color="000000"/>
        </w:pBdr>
        <w:spacing w:line="257" w:lineRule="auto"/>
        <w:rPr>
          <w:rFonts w:ascii="Arial" w:hAnsi="Arial" w:cs="Arial"/>
        </w:rPr>
      </w:pPr>
      <w:r w:rsidRPr="00810E80">
        <w:rPr>
          <w:rFonts w:ascii="Arial" w:eastAsia="Calibri" w:hAnsi="Arial" w:cs="Arial"/>
          <w:sz w:val="22"/>
          <w:szCs w:val="22"/>
        </w:rPr>
        <w:t>P</w:t>
      </w:r>
      <w:r w:rsidR="00850899" w:rsidRPr="00810E80">
        <w:rPr>
          <w:rFonts w:ascii="Arial" w:eastAsia="Calibri" w:hAnsi="Arial" w:cs="Arial"/>
          <w:sz w:val="22"/>
          <w:szCs w:val="22"/>
        </w:rPr>
        <w:t xml:space="preserve">ôle 3 :  C32 – </w:t>
      </w:r>
      <w:r w:rsidRPr="00810E80">
        <w:rPr>
          <w:rFonts w:ascii="Arial" w:eastAsia="Calibri" w:hAnsi="Arial" w:cs="Arial"/>
          <w:bCs/>
          <w:sz w:val="22"/>
          <w:szCs w:val="22"/>
        </w:rPr>
        <w:t>Diagnostiquer</w:t>
      </w:r>
      <w:r w:rsidRPr="00810E80">
        <w:rPr>
          <w:rFonts w:ascii="Arial" w:eastAsia="Calibri" w:hAnsi="Arial" w:cs="Arial"/>
          <w:sz w:val="22"/>
          <w:szCs w:val="22"/>
        </w:rPr>
        <w:t xml:space="preserve"> les causes d’une non-conformité, d’un aléa</w:t>
      </w:r>
    </w:p>
    <w:p w14:paraId="4D3C062B" w14:textId="6726CF0B" w:rsidR="004D6F37" w:rsidRPr="0067137D" w:rsidRDefault="00810E80" w:rsidP="00850899">
      <w:pPr>
        <w:spacing w:before="120" w:after="120" w:line="257" w:lineRule="auto"/>
        <w:rPr>
          <w:rFonts w:ascii="Arial" w:hAnsi="Arial" w:cs="Arial"/>
        </w:rPr>
      </w:pPr>
      <w:r>
        <w:rPr>
          <w:rFonts w:ascii="Arial" w:eastAsia="Calibri" w:hAnsi="Arial" w:cs="Arial"/>
          <w:b/>
          <w:bCs/>
          <w:i/>
          <w:iCs/>
          <w:sz w:val="22"/>
        </w:rPr>
        <w:t>Les a</w:t>
      </w:r>
      <w:r w:rsidR="004D6F37" w:rsidRPr="0067137D">
        <w:rPr>
          <w:rFonts w:ascii="Arial" w:eastAsia="Calibri" w:hAnsi="Arial" w:cs="Arial"/>
          <w:b/>
          <w:bCs/>
          <w:i/>
          <w:iCs/>
          <w:sz w:val="22"/>
        </w:rPr>
        <w:t>ttendus</w:t>
      </w:r>
    </w:p>
    <w:p w14:paraId="12C58F1E" w14:textId="3F435133" w:rsidR="004D6F37" w:rsidRPr="00810E80" w:rsidRDefault="004D6F37" w:rsidP="004D6F37">
      <w:pPr>
        <w:pStyle w:val="Paragraphedeliste"/>
        <w:numPr>
          <w:ilvl w:val="0"/>
          <w:numId w:val="2"/>
        </w:numPr>
        <w:spacing w:line="257" w:lineRule="auto"/>
        <w:rPr>
          <w:rFonts w:ascii="Arial" w:eastAsia="Calibri" w:hAnsi="Arial" w:cs="Arial"/>
          <w:sz w:val="22"/>
          <w:szCs w:val="22"/>
        </w:rPr>
      </w:pPr>
      <w:r w:rsidRPr="0067137D">
        <w:rPr>
          <w:rFonts w:ascii="Arial" w:eastAsia="Calibri" w:hAnsi="Arial" w:cs="Arial"/>
          <w:sz w:val="22"/>
          <w:szCs w:val="22"/>
        </w:rPr>
        <w:t>Une déclar</w:t>
      </w:r>
      <w:r w:rsidRPr="00810E80">
        <w:rPr>
          <w:rFonts w:ascii="Arial" w:eastAsia="Calibri" w:hAnsi="Arial" w:cs="Arial"/>
          <w:sz w:val="22"/>
          <w:szCs w:val="22"/>
        </w:rPr>
        <w:t xml:space="preserve">ation de non-conformité ou d’un aléa est </w:t>
      </w:r>
      <w:proofErr w:type="gramStart"/>
      <w:r w:rsidRPr="00810E80">
        <w:rPr>
          <w:rFonts w:ascii="Arial" w:eastAsia="Calibri" w:hAnsi="Arial" w:cs="Arial"/>
          <w:bCs/>
          <w:sz w:val="22"/>
          <w:szCs w:val="22"/>
        </w:rPr>
        <w:t>évalué</w:t>
      </w:r>
      <w:r w:rsidR="00810E80" w:rsidRPr="00810E80">
        <w:rPr>
          <w:rFonts w:ascii="Arial" w:eastAsia="Calibri" w:hAnsi="Arial" w:cs="Arial"/>
          <w:bCs/>
          <w:sz w:val="22"/>
          <w:szCs w:val="22"/>
        </w:rPr>
        <w:t>e</w:t>
      </w:r>
      <w:r w:rsidRPr="00810E80">
        <w:rPr>
          <w:rFonts w:ascii="Arial" w:eastAsia="Calibri" w:hAnsi="Arial" w:cs="Arial"/>
          <w:sz w:val="22"/>
          <w:szCs w:val="22"/>
        </w:rPr>
        <w:t xml:space="preserve"> et </w:t>
      </w:r>
      <w:r w:rsidRPr="00810E80">
        <w:rPr>
          <w:rFonts w:ascii="Arial" w:eastAsia="Calibri" w:hAnsi="Arial" w:cs="Arial"/>
          <w:bCs/>
          <w:sz w:val="22"/>
          <w:szCs w:val="22"/>
        </w:rPr>
        <w:t>caractérisé</w:t>
      </w:r>
      <w:r w:rsidR="00810E80" w:rsidRPr="00810E80">
        <w:rPr>
          <w:rFonts w:ascii="Arial" w:eastAsia="Calibri" w:hAnsi="Arial" w:cs="Arial"/>
          <w:bCs/>
          <w:sz w:val="22"/>
          <w:szCs w:val="22"/>
        </w:rPr>
        <w:t>e</w:t>
      </w:r>
      <w:proofErr w:type="gramEnd"/>
      <w:r w:rsidRPr="00810E80">
        <w:rPr>
          <w:rFonts w:ascii="Arial" w:eastAsia="Calibri" w:hAnsi="Arial" w:cs="Arial"/>
          <w:sz w:val="22"/>
          <w:szCs w:val="22"/>
        </w:rPr>
        <w:t>, si besoin par calcul, afin de proposer une solution de remise en état</w:t>
      </w:r>
    </w:p>
    <w:p w14:paraId="4010302A" w14:textId="77777777" w:rsidR="004D6F37" w:rsidRPr="00810E80" w:rsidRDefault="004D6F37" w:rsidP="004D6F37">
      <w:pPr>
        <w:pStyle w:val="Paragraphedeliste"/>
        <w:numPr>
          <w:ilvl w:val="0"/>
          <w:numId w:val="2"/>
        </w:numPr>
        <w:spacing w:line="257" w:lineRule="auto"/>
        <w:rPr>
          <w:rFonts w:ascii="Arial" w:eastAsia="Calibri" w:hAnsi="Arial" w:cs="Arial"/>
          <w:sz w:val="22"/>
          <w:szCs w:val="22"/>
        </w:rPr>
      </w:pPr>
      <w:r w:rsidRPr="00810E80">
        <w:rPr>
          <w:rFonts w:ascii="Arial" w:eastAsia="Calibri" w:hAnsi="Arial" w:cs="Arial"/>
          <w:sz w:val="22"/>
          <w:szCs w:val="22"/>
        </w:rPr>
        <w:t xml:space="preserve">Les </w:t>
      </w:r>
      <w:r w:rsidRPr="00810E80">
        <w:rPr>
          <w:rFonts w:ascii="Arial" w:eastAsia="Calibri" w:hAnsi="Arial" w:cs="Arial"/>
          <w:bCs/>
          <w:sz w:val="22"/>
          <w:szCs w:val="22"/>
        </w:rPr>
        <w:t>résultats</w:t>
      </w:r>
      <w:r w:rsidRPr="00810E80">
        <w:rPr>
          <w:rFonts w:ascii="Arial" w:eastAsia="Calibri" w:hAnsi="Arial" w:cs="Arial"/>
          <w:sz w:val="22"/>
          <w:szCs w:val="22"/>
        </w:rPr>
        <w:t xml:space="preserve"> des contrôles ou essais sont </w:t>
      </w:r>
      <w:r w:rsidRPr="00810E80">
        <w:rPr>
          <w:rFonts w:ascii="Arial" w:eastAsia="Calibri" w:hAnsi="Arial" w:cs="Arial"/>
          <w:bCs/>
          <w:sz w:val="22"/>
          <w:szCs w:val="22"/>
        </w:rPr>
        <w:t>analysés</w:t>
      </w:r>
      <w:r w:rsidRPr="00810E80">
        <w:rPr>
          <w:rFonts w:ascii="Arial" w:eastAsia="Calibri" w:hAnsi="Arial" w:cs="Arial"/>
          <w:sz w:val="22"/>
          <w:szCs w:val="22"/>
        </w:rPr>
        <w:t xml:space="preserve"> et exploités</w:t>
      </w:r>
    </w:p>
    <w:p w14:paraId="481492EC" w14:textId="77777777" w:rsidR="004D6F37" w:rsidRPr="00810E80" w:rsidRDefault="004D6F37" w:rsidP="004D6F37">
      <w:pPr>
        <w:pStyle w:val="Paragraphedeliste"/>
        <w:numPr>
          <w:ilvl w:val="0"/>
          <w:numId w:val="2"/>
        </w:numPr>
        <w:spacing w:line="257" w:lineRule="auto"/>
        <w:rPr>
          <w:rFonts w:ascii="Arial" w:eastAsia="Calibri" w:hAnsi="Arial" w:cs="Arial"/>
          <w:sz w:val="22"/>
          <w:szCs w:val="22"/>
        </w:rPr>
      </w:pPr>
      <w:r w:rsidRPr="00810E80">
        <w:rPr>
          <w:rFonts w:ascii="Arial" w:eastAsia="Calibri" w:hAnsi="Arial" w:cs="Arial"/>
          <w:sz w:val="22"/>
          <w:szCs w:val="22"/>
        </w:rPr>
        <w:t xml:space="preserve">La nature et la </w:t>
      </w:r>
      <w:r w:rsidRPr="00810E80">
        <w:rPr>
          <w:rFonts w:ascii="Arial" w:eastAsia="Calibri" w:hAnsi="Arial" w:cs="Arial"/>
          <w:bCs/>
          <w:sz w:val="22"/>
          <w:szCs w:val="22"/>
        </w:rPr>
        <w:t>criticité</w:t>
      </w:r>
      <w:r w:rsidRPr="00810E80">
        <w:rPr>
          <w:rFonts w:ascii="Arial" w:eastAsia="Calibri" w:hAnsi="Arial" w:cs="Arial"/>
          <w:sz w:val="22"/>
          <w:szCs w:val="22"/>
        </w:rPr>
        <w:t xml:space="preserve"> de la non-conformité ou de l’aléa sont identifiés</w:t>
      </w:r>
    </w:p>
    <w:p w14:paraId="58555581" w14:textId="77777777" w:rsidR="004D6F37" w:rsidRPr="00810E80" w:rsidRDefault="004D6F37" w:rsidP="004D6F37">
      <w:pPr>
        <w:pStyle w:val="Paragraphedeliste"/>
        <w:numPr>
          <w:ilvl w:val="0"/>
          <w:numId w:val="2"/>
        </w:numPr>
        <w:spacing w:line="257" w:lineRule="auto"/>
        <w:rPr>
          <w:rFonts w:ascii="Arial" w:eastAsia="Calibri" w:hAnsi="Arial" w:cs="Arial"/>
          <w:sz w:val="22"/>
          <w:szCs w:val="22"/>
        </w:rPr>
      </w:pPr>
      <w:r w:rsidRPr="00810E80">
        <w:rPr>
          <w:rFonts w:ascii="Arial" w:eastAsia="Calibri" w:hAnsi="Arial" w:cs="Arial"/>
          <w:sz w:val="22"/>
          <w:szCs w:val="22"/>
        </w:rPr>
        <w:t xml:space="preserve">Un document est </w:t>
      </w:r>
      <w:r w:rsidRPr="00810E80">
        <w:rPr>
          <w:rFonts w:ascii="Arial" w:eastAsia="Calibri" w:hAnsi="Arial" w:cs="Arial"/>
          <w:bCs/>
          <w:sz w:val="22"/>
          <w:szCs w:val="22"/>
        </w:rPr>
        <w:t>rédigé</w:t>
      </w:r>
      <w:r w:rsidRPr="00810E80">
        <w:rPr>
          <w:rFonts w:ascii="Arial" w:eastAsia="Calibri" w:hAnsi="Arial" w:cs="Arial"/>
          <w:sz w:val="22"/>
          <w:szCs w:val="22"/>
        </w:rPr>
        <w:t xml:space="preserve"> avec l’analyse de la non-conformité ou de l’aléa</w:t>
      </w:r>
    </w:p>
    <w:p w14:paraId="5CBE13AC" w14:textId="77777777" w:rsidR="004D6F37" w:rsidRPr="00810E80" w:rsidRDefault="004D6F37" w:rsidP="004D6F37">
      <w:pPr>
        <w:pStyle w:val="Paragraphedeliste"/>
        <w:numPr>
          <w:ilvl w:val="0"/>
          <w:numId w:val="2"/>
        </w:numPr>
        <w:spacing w:line="257" w:lineRule="auto"/>
        <w:rPr>
          <w:rFonts w:ascii="Arial" w:eastAsia="Calibri" w:hAnsi="Arial" w:cs="Arial"/>
          <w:sz w:val="22"/>
          <w:szCs w:val="22"/>
        </w:rPr>
      </w:pPr>
      <w:r w:rsidRPr="00810E80">
        <w:rPr>
          <w:rFonts w:ascii="Arial" w:eastAsia="Calibri" w:hAnsi="Arial" w:cs="Arial"/>
          <w:sz w:val="22"/>
          <w:szCs w:val="22"/>
        </w:rPr>
        <w:t xml:space="preserve">Le </w:t>
      </w:r>
      <w:r w:rsidRPr="00810E80">
        <w:rPr>
          <w:rFonts w:ascii="Arial" w:eastAsia="Calibri" w:hAnsi="Arial" w:cs="Arial"/>
          <w:bCs/>
          <w:sz w:val="22"/>
          <w:szCs w:val="22"/>
        </w:rPr>
        <w:t>document</w:t>
      </w:r>
      <w:r w:rsidRPr="00810E80">
        <w:rPr>
          <w:rFonts w:ascii="Arial" w:eastAsia="Calibri" w:hAnsi="Arial" w:cs="Arial"/>
          <w:sz w:val="22"/>
          <w:szCs w:val="22"/>
        </w:rPr>
        <w:t xml:space="preserve"> de dérogation est complété</w:t>
      </w:r>
    </w:p>
    <w:p w14:paraId="03059736" w14:textId="77777777" w:rsidR="004D6F37" w:rsidRPr="00810E80" w:rsidRDefault="004D6F37" w:rsidP="004D6F37">
      <w:pPr>
        <w:pStyle w:val="Paragraphedeliste"/>
        <w:numPr>
          <w:ilvl w:val="0"/>
          <w:numId w:val="2"/>
        </w:numPr>
        <w:spacing w:line="257" w:lineRule="auto"/>
        <w:rPr>
          <w:rFonts w:ascii="Arial" w:eastAsia="Calibri" w:hAnsi="Arial" w:cs="Arial"/>
          <w:sz w:val="22"/>
          <w:szCs w:val="22"/>
        </w:rPr>
      </w:pPr>
      <w:r w:rsidRPr="00810E80">
        <w:rPr>
          <w:rFonts w:ascii="Arial" w:eastAsia="Calibri" w:hAnsi="Arial" w:cs="Arial"/>
          <w:sz w:val="22"/>
          <w:szCs w:val="22"/>
        </w:rPr>
        <w:t xml:space="preserve">Les </w:t>
      </w:r>
      <w:r w:rsidRPr="00810E80">
        <w:rPr>
          <w:rFonts w:ascii="Arial" w:eastAsia="Calibri" w:hAnsi="Arial" w:cs="Arial"/>
          <w:bCs/>
          <w:sz w:val="22"/>
          <w:szCs w:val="22"/>
        </w:rPr>
        <w:t xml:space="preserve">outils de mesure </w:t>
      </w:r>
      <w:r w:rsidRPr="00810E80">
        <w:rPr>
          <w:rFonts w:ascii="Arial" w:eastAsia="Calibri" w:hAnsi="Arial" w:cs="Arial"/>
          <w:sz w:val="22"/>
          <w:szCs w:val="22"/>
        </w:rPr>
        <w:t>sont mis en œuvre</w:t>
      </w:r>
    </w:p>
    <w:p w14:paraId="0886B169" w14:textId="77777777" w:rsidR="004D6F37" w:rsidRPr="00810E80" w:rsidRDefault="004D6F37" w:rsidP="004D6F37">
      <w:pPr>
        <w:pStyle w:val="Paragraphedeliste"/>
        <w:numPr>
          <w:ilvl w:val="0"/>
          <w:numId w:val="2"/>
        </w:numPr>
        <w:spacing w:line="257" w:lineRule="auto"/>
        <w:rPr>
          <w:rFonts w:ascii="Arial" w:eastAsia="Calibri" w:hAnsi="Arial" w:cs="Arial"/>
          <w:sz w:val="22"/>
          <w:szCs w:val="22"/>
        </w:rPr>
      </w:pPr>
      <w:r w:rsidRPr="00810E80">
        <w:rPr>
          <w:rFonts w:ascii="Arial" w:eastAsia="Calibri" w:hAnsi="Arial" w:cs="Arial"/>
          <w:sz w:val="22"/>
          <w:szCs w:val="22"/>
        </w:rPr>
        <w:t xml:space="preserve">Les solutions de </w:t>
      </w:r>
      <w:r w:rsidRPr="00810E80">
        <w:rPr>
          <w:rFonts w:ascii="Arial" w:eastAsia="Calibri" w:hAnsi="Arial" w:cs="Arial"/>
          <w:bCs/>
          <w:sz w:val="22"/>
          <w:szCs w:val="22"/>
        </w:rPr>
        <w:t xml:space="preserve">remise en conformité </w:t>
      </w:r>
      <w:r w:rsidRPr="00810E80">
        <w:rPr>
          <w:rFonts w:ascii="Arial" w:eastAsia="Calibri" w:hAnsi="Arial" w:cs="Arial"/>
          <w:sz w:val="22"/>
          <w:szCs w:val="22"/>
        </w:rPr>
        <w:t>sont proposées</w:t>
      </w:r>
    </w:p>
    <w:p w14:paraId="3250C4DE" w14:textId="6245A087" w:rsidR="004D6F37" w:rsidRPr="0067137D" w:rsidRDefault="004D6F37" w:rsidP="004D6F37">
      <w:pPr>
        <w:spacing w:line="257" w:lineRule="auto"/>
        <w:rPr>
          <w:rFonts w:ascii="Arial" w:eastAsia="Calibri" w:hAnsi="Arial" w:cs="Arial"/>
          <w:sz w:val="22"/>
          <w:szCs w:val="22"/>
        </w:rPr>
      </w:pPr>
    </w:p>
    <w:p w14:paraId="242C41FF" w14:textId="24F0D780" w:rsidR="00850899" w:rsidRPr="0067137D" w:rsidRDefault="00850899" w:rsidP="000B1D84">
      <w:pPr>
        <w:spacing w:after="120" w:line="257" w:lineRule="auto"/>
        <w:rPr>
          <w:rFonts w:ascii="Arial" w:eastAsia="Calibri" w:hAnsi="Arial" w:cs="Arial"/>
          <w:b/>
          <w:i/>
          <w:sz w:val="22"/>
          <w:szCs w:val="22"/>
        </w:rPr>
      </w:pPr>
      <w:r w:rsidRPr="0067137D">
        <w:rPr>
          <w:rFonts w:ascii="Arial" w:eastAsia="Calibri" w:hAnsi="Arial" w:cs="Arial"/>
          <w:b/>
          <w:i/>
          <w:sz w:val="22"/>
          <w:szCs w:val="22"/>
        </w:rPr>
        <w:t>L’organisation</w:t>
      </w:r>
    </w:p>
    <w:p w14:paraId="6DA22565" w14:textId="29743E2F" w:rsidR="004D6F37" w:rsidRPr="00810E80" w:rsidRDefault="004D6F37" w:rsidP="00DB1A6B">
      <w:pPr>
        <w:pStyle w:val="Paragraphedeliste"/>
        <w:numPr>
          <w:ilvl w:val="0"/>
          <w:numId w:val="49"/>
        </w:numPr>
        <w:spacing w:line="257" w:lineRule="auto"/>
        <w:jc w:val="left"/>
        <w:rPr>
          <w:rFonts w:ascii="Arial" w:eastAsia="Calibri" w:hAnsi="Arial" w:cs="Arial"/>
          <w:iCs/>
          <w:sz w:val="22"/>
          <w:szCs w:val="22"/>
        </w:rPr>
      </w:pPr>
      <w:r w:rsidRPr="0067137D">
        <w:rPr>
          <w:rFonts w:ascii="Arial" w:eastAsia="Calibri" w:hAnsi="Arial" w:cs="Arial"/>
          <w:sz w:val="22"/>
          <w:szCs w:val="22"/>
        </w:rPr>
        <w:t>Cours 2h :</w:t>
      </w:r>
      <w:r w:rsidR="00850899" w:rsidRPr="0067137D">
        <w:rPr>
          <w:rFonts w:ascii="Arial" w:hAnsi="Arial" w:cs="Arial"/>
          <w:sz w:val="22"/>
          <w:szCs w:val="22"/>
        </w:rPr>
        <w:t xml:space="preserve"> </w:t>
      </w:r>
      <w:r w:rsidR="00850899" w:rsidRPr="00810E80">
        <w:rPr>
          <w:rFonts w:ascii="Arial" w:hAnsi="Arial" w:cs="Arial"/>
          <w:sz w:val="22"/>
          <w:szCs w:val="22"/>
        </w:rPr>
        <w:t>l</w:t>
      </w:r>
      <w:r w:rsidRPr="00810E80">
        <w:rPr>
          <w:rFonts w:ascii="Arial" w:eastAsia="Calibri" w:hAnsi="Arial" w:cs="Arial"/>
          <w:iCs/>
          <w:sz w:val="22"/>
          <w:szCs w:val="22"/>
        </w:rPr>
        <w:t xml:space="preserve">es </w:t>
      </w:r>
      <w:r w:rsidR="00810E80">
        <w:rPr>
          <w:rFonts w:ascii="Arial" w:eastAsia="Calibri" w:hAnsi="Arial" w:cs="Arial"/>
          <w:bCs/>
          <w:iCs/>
          <w:sz w:val="22"/>
          <w:szCs w:val="22"/>
        </w:rPr>
        <w:t>non-conformités (NC)</w:t>
      </w:r>
      <w:r w:rsidRPr="00810E80">
        <w:rPr>
          <w:rFonts w:ascii="Arial" w:eastAsia="Calibri" w:hAnsi="Arial" w:cs="Arial"/>
          <w:iCs/>
          <w:sz w:val="22"/>
          <w:szCs w:val="22"/>
        </w:rPr>
        <w:t>, leurs suffixes et les concessions</w:t>
      </w:r>
    </w:p>
    <w:p w14:paraId="2821CD19" w14:textId="4788CFBA" w:rsidR="004D6F37" w:rsidRPr="00810E80" w:rsidRDefault="004D6F37" w:rsidP="00DB1A6B">
      <w:pPr>
        <w:pStyle w:val="Paragraphedeliste"/>
        <w:numPr>
          <w:ilvl w:val="0"/>
          <w:numId w:val="49"/>
        </w:numPr>
        <w:spacing w:line="257" w:lineRule="auto"/>
        <w:jc w:val="left"/>
        <w:rPr>
          <w:rFonts w:ascii="Arial" w:eastAsia="Calibri" w:hAnsi="Arial" w:cs="Arial"/>
          <w:iCs/>
          <w:sz w:val="22"/>
          <w:szCs w:val="22"/>
        </w:rPr>
      </w:pPr>
      <w:r w:rsidRPr="00810E80">
        <w:rPr>
          <w:rFonts w:ascii="Arial" w:eastAsia="Calibri" w:hAnsi="Arial" w:cs="Arial"/>
          <w:iCs/>
          <w:sz w:val="22"/>
          <w:szCs w:val="22"/>
        </w:rPr>
        <w:t>Étude</w:t>
      </w:r>
      <w:r w:rsidRPr="00810E80">
        <w:rPr>
          <w:rFonts w:ascii="Arial" w:eastAsia="Calibri" w:hAnsi="Arial" w:cs="Arial"/>
          <w:sz w:val="22"/>
          <w:szCs w:val="22"/>
        </w:rPr>
        <w:t xml:space="preserve"> dossier 2h : </w:t>
      </w:r>
      <w:r w:rsidR="00850899" w:rsidRPr="00810E80">
        <w:rPr>
          <w:rFonts w:ascii="Arial" w:hAnsi="Arial" w:cs="Arial"/>
          <w:sz w:val="22"/>
          <w:szCs w:val="22"/>
        </w:rPr>
        <w:t>i</w:t>
      </w:r>
      <w:r w:rsidRPr="00810E80">
        <w:rPr>
          <w:rFonts w:ascii="Arial" w:eastAsia="Calibri" w:hAnsi="Arial" w:cs="Arial"/>
          <w:bCs/>
          <w:sz w:val="22"/>
          <w:szCs w:val="22"/>
        </w:rPr>
        <w:t>dentifier</w:t>
      </w:r>
      <w:r w:rsidRPr="00810E80">
        <w:rPr>
          <w:rFonts w:ascii="Arial" w:eastAsia="Calibri" w:hAnsi="Arial" w:cs="Arial"/>
          <w:sz w:val="22"/>
          <w:szCs w:val="22"/>
        </w:rPr>
        <w:t xml:space="preserve"> le type NC ainsi que </w:t>
      </w:r>
      <w:r w:rsidR="00850899" w:rsidRPr="00810E80">
        <w:rPr>
          <w:rFonts w:ascii="Arial" w:eastAsia="Calibri" w:hAnsi="Arial" w:cs="Arial"/>
          <w:sz w:val="22"/>
          <w:szCs w:val="22"/>
        </w:rPr>
        <w:t>la bonne documentation associée</w:t>
      </w:r>
    </w:p>
    <w:p w14:paraId="6740C24E" w14:textId="760024D5" w:rsidR="004D6F37" w:rsidRPr="00810E80" w:rsidRDefault="004D6F37" w:rsidP="00DB1A6B">
      <w:pPr>
        <w:pStyle w:val="Paragraphedeliste"/>
        <w:numPr>
          <w:ilvl w:val="0"/>
          <w:numId w:val="49"/>
        </w:numPr>
        <w:spacing w:line="257" w:lineRule="auto"/>
        <w:jc w:val="left"/>
        <w:rPr>
          <w:rFonts w:ascii="Arial" w:eastAsia="Calibri" w:hAnsi="Arial" w:cs="Arial"/>
          <w:iCs/>
          <w:sz w:val="22"/>
          <w:szCs w:val="22"/>
        </w:rPr>
      </w:pPr>
      <w:r w:rsidRPr="00810E80">
        <w:rPr>
          <w:rFonts w:ascii="Arial" w:eastAsia="Calibri" w:hAnsi="Arial" w:cs="Arial"/>
          <w:sz w:val="22"/>
          <w:szCs w:val="22"/>
        </w:rPr>
        <w:t xml:space="preserve">TD </w:t>
      </w:r>
      <w:r w:rsidRPr="00810E80">
        <w:rPr>
          <w:rFonts w:ascii="Arial" w:eastAsiaTheme="minorEastAsia" w:hAnsi="Arial" w:cs="Arial"/>
          <w:iCs/>
          <w:sz w:val="22"/>
          <w:szCs w:val="22"/>
        </w:rPr>
        <w:t>2h</w:t>
      </w:r>
      <w:r w:rsidR="00850899" w:rsidRPr="00810E80">
        <w:rPr>
          <w:rFonts w:ascii="Arial" w:eastAsiaTheme="minorEastAsia" w:hAnsi="Arial" w:cs="Arial"/>
          <w:iCs/>
          <w:sz w:val="22"/>
          <w:szCs w:val="22"/>
        </w:rPr>
        <w:t xml:space="preserve"> </w:t>
      </w:r>
      <w:r w:rsidRPr="00810E80">
        <w:rPr>
          <w:rFonts w:ascii="Arial" w:eastAsiaTheme="minorEastAsia" w:hAnsi="Arial" w:cs="Arial"/>
          <w:iCs/>
          <w:sz w:val="22"/>
          <w:szCs w:val="22"/>
        </w:rPr>
        <w:t>:</w:t>
      </w:r>
      <w:r w:rsidR="0067137D" w:rsidRPr="00810E80">
        <w:rPr>
          <w:rFonts w:ascii="Arial" w:hAnsi="Arial" w:cs="Arial"/>
          <w:sz w:val="22"/>
          <w:szCs w:val="22"/>
        </w:rPr>
        <w:t xml:space="preserve"> </w:t>
      </w:r>
      <w:r w:rsidR="00850899" w:rsidRPr="00810E80">
        <w:rPr>
          <w:rFonts w:ascii="Arial" w:eastAsiaTheme="minorEastAsia" w:hAnsi="Arial" w:cs="Arial"/>
          <w:bCs/>
          <w:iCs/>
          <w:sz w:val="22"/>
          <w:szCs w:val="22"/>
        </w:rPr>
        <w:t>é</w:t>
      </w:r>
      <w:r w:rsidRPr="00810E80">
        <w:rPr>
          <w:rFonts w:ascii="Arial" w:eastAsiaTheme="minorEastAsia" w:hAnsi="Arial" w:cs="Arial"/>
          <w:bCs/>
          <w:iCs/>
          <w:sz w:val="22"/>
          <w:szCs w:val="22"/>
        </w:rPr>
        <w:t xml:space="preserve">tudier </w:t>
      </w:r>
      <w:r w:rsidRPr="00810E80">
        <w:rPr>
          <w:rFonts w:ascii="Arial" w:eastAsiaTheme="minorEastAsia" w:hAnsi="Arial" w:cs="Arial"/>
          <w:iCs/>
          <w:sz w:val="22"/>
          <w:szCs w:val="22"/>
        </w:rPr>
        <w:t xml:space="preserve">les préconisations de l’organisme pour rédiger un Damage Report, une </w:t>
      </w:r>
      <w:proofErr w:type="spellStart"/>
      <w:r w:rsidRPr="00810E80">
        <w:rPr>
          <w:rFonts w:ascii="Arial" w:eastAsiaTheme="minorEastAsia" w:hAnsi="Arial" w:cs="Arial"/>
          <w:iCs/>
          <w:sz w:val="22"/>
          <w:szCs w:val="22"/>
        </w:rPr>
        <w:t>Request</w:t>
      </w:r>
      <w:proofErr w:type="spellEnd"/>
      <w:r w:rsidRPr="00810E80">
        <w:rPr>
          <w:rFonts w:ascii="Arial" w:eastAsiaTheme="minorEastAsia" w:hAnsi="Arial" w:cs="Arial"/>
          <w:iCs/>
          <w:sz w:val="22"/>
          <w:szCs w:val="22"/>
        </w:rPr>
        <w:t xml:space="preserve"> for Concession</w:t>
      </w:r>
    </w:p>
    <w:p w14:paraId="51247A54" w14:textId="3875187B" w:rsidR="004D6F37" w:rsidRPr="00810E80" w:rsidRDefault="004D6F37" w:rsidP="00DB1A6B">
      <w:pPr>
        <w:pStyle w:val="Paragraphedeliste"/>
        <w:numPr>
          <w:ilvl w:val="0"/>
          <w:numId w:val="49"/>
        </w:numPr>
        <w:spacing w:line="257" w:lineRule="auto"/>
        <w:jc w:val="left"/>
        <w:rPr>
          <w:rFonts w:ascii="Arial" w:eastAsia="Calibri" w:hAnsi="Arial" w:cs="Arial"/>
          <w:iCs/>
          <w:sz w:val="22"/>
          <w:szCs w:val="22"/>
        </w:rPr>
      </w:pPr>
      <w:r w:rsidRPr="00810E80">
        <w:rPr>
          <w:rFonts w:ascii="Arial" w:eastAsia="Calibri" w:hAnsi="Arial" w:cs="Arial"/>
          <w:iCs/>
          <w:sz w:val="22"/>
          <w:szCs w:val="22"/>
        </w:rPr>
        <w:t>TP 4h</w:t>
      </w:r>
      <w:r w:rsidR="00850899" w:rsidRPr="00810E80">
        <w:rPr>
          <w:rFonts w:ascii="Arial" w:eastAsia="Calibri" w:hAnsi="Arial" w:cs="Arial"/>
          <w:iCs/>
          <w:sz w:val="22"/>
          <w:szCs w:val="22"/>
        </w:rPr>
        <w:t xml:space="preserve"> </w:t>
      </w:r>
      <w:r w:rsidRPr="00810E80">
        <w:rPr>
          <w:rFonts w:ascii="Arial" w:eastAsia="Calibri" w:hAnsi="Arial" w:cs="Arial"/>
          <w:iCs/>
          <w:sz w:val="22"/>
          <w:szCs w:val="22"/>
        </w:rPr>
        <w:t>:</w:t>
      </w:r>
      <w:r w:rsidR="0067137D" w:rsidRPr="00810E80">
        <w:rPr>
          <w:rFonts w:ascii="Arial" w:hAnsi="Arial" w:cs="Arial"/>
          <w:sz w:val="22"/>
          <w:szCs w:val="22"/>
        </w:rPr>
        <w:t xml:space="preserve"> </w:t>
      </w:r>
      <w:r w:rsidR="00850899" w:rsidRPr="00810E80">
        <w:rPr>
          <w:rFonts w:ascii="Arial" w:hAnsi="Arial" w:cs="Arial"/>
          <w:sz w:val="22"/>
          <w:szCs w:val="22"/>
        </w:rPr>
        <w:t>m</w:t>
      </w:r>
      <w:r w:rsidRPr="00810E80">
        <w:rPr>
          <w:rFonts w:ascii="Arial" w:eastAsia="Calibri" w:hAnsi="Arial" w:cs="Arial"/>
          <w:bCs/>
          <w:iCs/>
          <w:sz w:val="22"/>
          <w:szCs w:val="22"/>
        </w:rPr>
        <w:t xml:space="preserve">esurer </w:t>
      </w:r>
      <w:r w:rsidRPr="00810E80">
        <w:rPr>
          <w:rFonts w:ascii="Arial" w:eastAsia="Calibri" w:hAnsi="Arial" w:cs="Arial"/>
          <w:iCs/>
          <w:sz w:val="22"/>
          <w:szCs w:val="22"/>
        </w:rPr>
        <w:t xml:space="preserve">et </w:t>
      </w:r>
      <w:r w:rsidRPr="00810E80">
        <w:rPr>
          <w:rFonts w:ascii="Arial" w:eastAsia="Calibri" w:hAnsi="Arial" w:cs="Arial"/>
          <w:bCs/>
          <w:iCs/>
          <w:sz w:val="22"/>
          <w:szCs w:val="22"/>
        </w:rPr>
        <w:t xml:space="preserve">caractériser </w:t>
      </w:r>
      <w:r w:rsidRPr="00810E80">
        <w:rPr>
          <w:rFonts w:ascii="Arial" w:eastAsia="Calibri" w:hAnsi="Arial" w:cs="Arial"/>
          <w:iCs/>
          <w:sz w:val="22"/>
          <w:szCs w:val="22"/>
        </w:rPr>
        <w:t xml:space="preserve">la NC ou </w:t>
      </w:r>
      <w:r w:rsidR="00810E80" w:rsidRPr="00810E80">
        <w:rPr>
          <w:rFonts w:ascii="Arial" w:eastAsia="Calibri" w:hAnsi="Arial" w:cs="Arial"/>
          <w:iCs/>
          <w:sz w:val="22"/>
          <w:szCs w:val="22"/>
        </w:rPr>
        <w:t>l’aléa, v</w:t>
      </w:r>
      <w:r w:rsidR="00850899" w:rsidRPr="00810E80">
        <w:rPr>
          <w:rFonts w:ascii="Arial" w:eastAsia="Calibri" w:hAnsi="Arial" w:cs="Arial"/>
          <w:iCs/>
          <w:sz w:val="22"/>
          <w:szCs w:val="22"/>
        </w:rPr>
        <w:t>érifier les tolérances</w:t>
      </w:r>
    </w:p>
    <w:p w14:paraId="62F8D6E0" w14:textId="47AB86FF" w:rsidR="004D6F37" w:rsidRPr="00810E80" w:rsidRDefault="004D6F37" w:rsidP="00DB1A6B">
      <w:pPr>
        <w:pStyle w:val="Paragraphedeliste"/>
        <w:numPr>
          <w:ilvl w:val="0"/>
          <w:numId w:val="49"/>
        </w:numPr>
        <w:tabs>
          <w:tab w:val="left" w:pos="1440"/>
          <w:tab w:val="left" w:pos="3600"/>
        </w:tabs>
        <w:spacing w:line="257" w:lineRule="auto"/>
        <w:jc w:val="left"/>
        <w:rPr>
          <w:rFonts w:ascii="Arial" w:eastAsia="Calibri" w:hAnsi="Arial" w:cs="Arial"/>
          <w:iCs/>
          <w:sz w:val="22"/>
          <w:szCs w:val="22"/>
        </w:rPr>
      </w:pPr>
      <w:r w:rsidRPr="00810E80">
        <w:rPr>
          <w:rFonts w:ascii="Arial" w:eastAsia="Calibri" w:hAnsi="Arial" w:cs="Arial"/>
          <w:iCs/>
          <w:sz w:val="22"/>
          <w:szCs w:val="22"/>
        </w:rPr>
        <w:t>Cours 2h :</w:t>
      </w:r>
      <w:r w:rsidR="000B1D84" w:rsidRPr="00810E80">
        <w:rPr>
          <w:rFonts w:ascii="Arial" w:eastAsia="Calibri" w:hAnsi="Arial" w:cs="Arial"/>
          <w:iCs/>
          <w:sz w:val="22"/>
          <w:szCs w:val="22"/>
        </w:rPr>
        <w:t xml:space="preserve"> m</w:t>
      </w:r>
      <w:r w:rsidRPr="00810E80">
        <w:rPr>
          <w:rFonts w:ascii="Arial" w:eastAsia="Calibri" w:hAnsi="Arial" w:cs="Arial"/>
          <w:bCs/>
          <w:iCs/>
          <w:sz w:val="22"/>
          <w:szCs w:val="22"/>
        </w:rPr>
        <w:t xml:space="preserve">éthodes </w:t>
      </w:r>
      <w:r w:rsidRPr="00810E80">
        <w:rPr>
          <w:rFonts w:ascii="Arial" w:eastAsia="Calibri" w:hAnsi="Arial" w:cs="Arial"/>
          <w:iCs/>
          <w:sz w:val="22"/>
          <w:szCs w:val="22"/>
        </w:rPr>
        <w:t>de réparation en structure</w:t>
      </w:r>
    </w:p>
    <w:p w14:paraId="5E3C01C8" w14:textId="0DEBBB61" w:rsidR="004D6F37" w:rsidRPr="00810E80" w:rsidRDefault="004D6F37" w:rsidP="00DB1A6B">
      <w:pPr>
        <w:pStyle w:val="Paragraphedeliste"/>
        <w:numPr>
          <w:ilvl w:val="0"/>
          <w:numId w:val="49"/>
        </w:numPr>
        <w:spacing w:line="257" w:lineRule="auto"/>
        <w:jc w:val="left"/>
        <w:rPr>
          <w:rFonts w:ascii="Arial" w:eastAsia="Calibri" w:hAnsi="Arial" w:cs="Arial"/>
          <w:iCs/>
          <w:sz w:val="22"/>
          <w:szCs w:val="22"/>
        </w:rPr>
      </w:pPr>
      <w:r w:rsidRPr="00810E80">
        <w:rPr>
          <w:rFonts w:ascii="Arial" w:eastAsia="Calibri" w:hAnsi="Arial" w:cs="Arial"/>
          <w:iCs/>
          <w:sz w:val="22"/>
          <w:szCs w:val="22"/>
        </w:rPr>
        <w:t>TD 2h</w:t>
      </w:r>
      <w:r w:rsidR="00850899" w:rsidRPr="00810E80">
        <w:rPr>
          <w:rFonts w:ascii="Arial" w:eastAsia="Calibri" w:hAnsi="Arial" w:cs="Arial"/>
          <w:iCs/>
          <w:sz w:val="22"/>
          <w:szCs w:val="22"/>
        </w:rPr>
        <w:t xml:space="preserve"> </w:t>
      </w:r>
      <w:r w:rsidRPr="00810E80">
        <w:rPr>
          <w:rFonts w:ascii="Arial" w:eastAsia="Calibri" w:hAnsi="Arial" w:cs="Arial"/>
          <w:iCs/>
          <w:sz w:val="22"/>
          <w:szCs w:val="22"/>
        </w:rPr>
        <w:t>:</w:t>
      </w:r>
      <w:r w:rsidR="0067137D" w:rsidRPr="00810E80">
        <w:rPr>
          <w:rFonts w:ascii="Arial" w:hAnsi="Arial" w:cs="Arial"/>
          <w:sz w:val="22"/>
          <w:szCs w:val="22"/>
        </w:rPr>
        <w:t xml:space="preserve"> </w:t>
      </w:r>
      <w:r w:rsidR="000B1D84" w:rsidRPr="00810E80">
        <w:rPr>
          <w:rFonts w:ascii="Arial" w:eastAsia="Calibri" w:hAnsi="Arial" w:cs="Arial"/>
          <w:bCs/>
          <w:iCs/>
          <w:sz w:val="22"/>
          <w:szCs w:val="22"/>
        </w:rPr>
        <w:t>r</w:t>
      </w:r>
      <w:r w:rsidRPr="00810E80">
        <w:rPr>
          <w:rFonts w:ascii="Arial" w:eastAsia="Calibri" w:hAnsi="Arial" w:cs="Arial"/>
          <w:bCs/>
          <w:iCs/>
          <w:sz w:val="22"/>
          <w:szCs w:val="22"/>
        </w:rPr>
        <w:t xml:space="preserve">édiger </w:t>
      </w:r>
      <w:r w:rsidRPr="00810E80">
        <w:rPr>
          <w:rFonts w:ascii="Arial" w:eastAsia="Calibri" w:hAnsi="Arial" w:cs="Arial"/>
          <w:iCs/>
          <w:sz w:val="22"/>
          <w:szCs w:val="22"/>
        </w:rPr>
        <w:t xml:space="preserve">un Damage Report ou une </w:t>
      </w:r>
      <w:proofErr w:type="spellStart"/>
      <w:r w:rsidRPr="00810E80">
        <w:rPr>
          <w:rFonts w:ascii="Arial" w:eastAsia="Calibri" w:hAnsi="Arial" w:cs="Arial"/>
          <w:iCs/>
          <w:sz w:val="22"/>
          <w:szCs w:val="22"/>
        </w:rPr>
        <w:t>Request</w:t>
      </w:r>
      <w:proofErr w:type="spellEnd"/>
      <w:r w:rsidRPr="00810E80">
        <w:rPr>
          <w:rFonts w:ascii="Arial" w:eastAsia="Calibri" w:hAnsi="Arial" w:cs="Arial"/>
          <w:iCs/>
          <w:sz w:val="22"/>
          <w:szCs w:val="22"/>
        </w:rPr>
        <w:t xml:space="preserve"> for Concession,</w:t>
      </w:r>
      <w:r w:rsidR="00850899" w:rsidRPr="00810E80">
        <w:rPr>
          <w:rFonts w:ascii="Arial" w:eastAsia="Calibri" w:hAnsi="Arial" w:cs="Arial"/>
          <w:iCs/>
          <w:sz w:val="22"/>
          <w:szCs w:val="22"/>
        </w:rPr>
        <w:t xml:space="preserve"> </w:t>
      </w:r>
      <w:r w:rsidRPr="00810E80">
        <w:rPr>
          <w:rFonts w:ascii="Arial" w:eastAsia="Calibri" w:hAnsi="Arial" w:cs="Arial"/>
          <w:iCs/>
          <w:sz w:val="22"/>
          <w:szCs w:val="22"/>
        </w:rPr>
        <w:t>une</w:t>
      </w:r>
      <w:r w:rsidR="00850899" w:rsidRPr="00810E80">
        <w:rPr>
          <w:rFonts w:ascii="Arial" w:eastAsia="Calibri" w:hAnsi="Arial" w:cs="Arial"/>
          <w:iCs/>
          <w:sz w:val="22"/>
          <w:szCs w:val="22"/>
        </w:rPr>
        <w:t xml:space="preserve"> demande de Permit to Fly</w:t>
      </w:r>
    </w:p>
    <w:p w14:paraId="2A7CF2EB" w14:textId="69D897AB" w:rsidR="004D6F37" w:rsidRPr="0067137D" w:rsidRDefault="004D6F37" w:rsidP="00DB1A6B">
      <w:pPr>
        <w:pStyle w:val="Paragraphedeliste"/>
        <w:numPr>
          <w:ilvl w:val="0"/>
          <w:numId w:val="49"/>
        </w:numPr>
        <w:spacing w:line="257" w:lineRule="auto"/>
        <w:jc w:val="left"/>
        <w:rPr>
          <w:rFonts w:ascii="Arial" w:eastAsia="Calibri" w:hAnsi="Arial" w:cs="Arial"/>
          <w:iCs/>
          <w:sz w:val="22"/>
          <w:szCs w:val="22"/>
        </w:rPr>
      </w:pPr>
      <w:r w:rsidRPr="00810E80">
        <w:rPr>
          <w:rFonts w:ascii="Arial" w:eastAsia="Calibri" w:hAnsi="Arial" w:cs="Arial"/>
          <w:iCs/>
          <w:sz w:val="22"/>
          <w:szCs w:val="22"/>
        </w:rPr>
        <w:t>TD 2h</w:t>
      </w:r>
      <w:r w:rsidR="00850899" w:rsidRPr="00810E80">
        <w:rPr>
          <w:rFonts w:ascii="Arial" w:eastAsia="Calibri" w:hAnsi="Arial" w:cs="Arial"/>
          <w:iCs/>
          <w:sz w:val="22"/>
          <w:szCs w:val="22"/>
        </w:rPr>
        <w:t xml:space="preserve"> </w:t>
      </w:r>
      <w:r w:rsidRPr="00810E80">
        <w:rPr>
          <w:rFonts w:ascii="Arial" w:eastAsia="Calibri" w:hAnsi="Arial" w:cs="Arial"/>
          <w:iCs/>
          <w:sz w:val="22"/>
          <w:szCs w:val="22"/>
        </w:rPr>
        <w:t>:</w:t>
      </w:r>
      <w:r w:rsidR="0067137D" w:rsidRPr="00810E80">
        <w:rPr>
          <w:rFonts w:ascii="Arial" w:hAnsi="Arial" w:cs="Arial"/>
          <w:sz w:val="22"/>
          <w:szCs w:val="22"/>
        </w:rPr>
        <w:t xml:space="preserve"> </w:t>
      </w:r>
      <w:r w:rsidR="000B1D84" w:rsidRPr="00810E80">
        <w:rPr>
          <w:rFonts w:ascii="Arial" w:hAnsi="Arial" w:cs="Arial"/>
          <w:sz w:val="22"/>
          <w:szCs w:val="22"/>
        </w:rPr>
        <w:t>a</w:t>
      </w:r>
      <w:r w:rsidRPr="00810E80">
        <w:rPr>
          <w:rFonts w:ascii="Arial" w:eastAsia="Calibri" w:hAnsi="Arial" w:cs="Arial"/>
          <w:bCs/>
          <w:iCs/>
          <w:sz w:val="22"/>
          <w:szCs w:val="22"/>
        </w:rPr>
        <w:t xml:space="preserve">nalyser </w:t>
      </w:r>
      <w:r w:rsidRPr="00810E80">
        <w:rPr>
          <w:rFonts w:ascii="Arial" w:eastAsia="Calibri" w:hAnsi="Arial" w:cs="Arial"/>
          <w:iCs/>
          <w:sz w:val="22"/>
          <w:szCs w:val="22"/>
        </w:rPr>
        <w:t>les solutions de réparation dans la documentation,</w:t>
      </w:r>
      <w:r w:rsidR="00850899" w:rsidRPr="00810E80">
        <w:rPr>
          <w:rFonts w:ascii="Arial" w:eastAsia="Calibri" w:hAnsi="Arial" w:cs="Arial"/>
          <w:iCs/>
          <w:sz w:val="22"/>
          <w:szCs w:val="22"/>
        </w:rPr>
        <w:t xml:space="preserve"> </w:t>
      </w:r>
      <w:r w:rsidRPr="00810E80">
        <w:rPr>
          <w:rFonts w:ascii="Arial" w:eastAsia="Calibri" w:hAnsi="Arial" w:cs="Arial"/>
          <w:iCs/>
          <w:sz w:val="22"/>
          <w:szCs w:val="22"/>
        </w:rPr>
        <w:t>dans</w:t>
      </w:r>
      <w:r w:rsidR="00850899" w:rsidRPr="00810E80">
        <w:rPr>
          <w:rFonts w:ascii="Arial" w:eastAsia="Calibri" w:hAnsi="Arial" w:cs="Arial"/>
          <w:iCs/>
          <w:sz w:val="22"/>
          <w:szCs w:val="22"/>
        </w:rPr>
        <w:t xml:space="preserve"> les</w:t>
      </w:r>
      <w:r w:rsidR="00850899" w:rsidRPr="0067137D">
        <w:rPr>
          <w:rFonts w:ascii="Arial" w:eastAsia="Calibri" w:hAnsi="Arial" w:cs="Arial"/>
          <w:iCs/>
          <w:sz w:val="22"/>
          <w:szCs w:val="22"/>
        </w:rPr>
        <w:t xml:space="preserve"> bases de données</w:t>
      </w:r>
    </w:p>
    <w:p w14:paraId="167FF97D" w14:textId="1CBFA9B3" w:rsidR="004D6F37" w:rsidRPr="0067137D" w:rsidRDefault="004D6F37" w:rsidP="00DB1A6B">
      <w:pPr>
        <w:pStyle w:val="Paragraphedeliste"/>
        <w:numPr>
          <w:ilvl w:val="0"/>
          <w:numId w:val="49"/>
        </w:numPr>
        <w:spacing w:line="257" w:lineRule="auto"/>
        <w:jc w:val="left"/>
        <w:rPr>
          <w:rFonts w:ascii="Arial" w:eastAsia="Calibri" w:hAnsi="Arial" w:cs="Arial"/>
          <w:iCs/>
          <w:sz w:val="22"/>
          <w:szCs w:val="22"/>
        </w:rPr>
      </w:pPr>
      <w:r w:rsidRPr="0067137D">
        <w:rPr>
          <w:rFonts w:ascii="Arial" w:eastAsiaTheme="minorEastAsia" w:hAnsi="Arial" w:cs="Arial"/>
          <w:iCs/>
          <w:sz w:val="22"/>
          <w:szCs w:val="22"/>
        </w:rPr>
        <w:t xml:space="preserve">TP </w:t>
      </w:r>
      <w:r w:rsidRPr="0067137D">
        <w:rPr>
          <w:rFonts w:ascii="Arial" w:eastAsia="Calibri" w:hAnsi="Arial" w:cs="Arial"/>
          <w:iCs/>
          <w:sz w:val="22"/>
          <w:szCs w:val="22"/>
        </w:rPr>
        <w:t>4h</w:t>
      </w:r>
      <w:r w:rsidR="00850899" w:rsidRPr="0067137D">
        <w:rPr>
          <w:rFonts w:ascii="Arial" w:eastAsia="Calibri" w:hAnsi="Arial" w:cs="Arial"/>
          <w:iCs/>
          <w:sz w:val="22"/>
          <w:szCs w:val="22"/>
        </w:rPr>
        <w:t xml:space="preserve"> </w:t>
      </w:r>
      <w:r w:rsidRPr="0067137D">
        <w:rPr>
          <w:rFonts w:ascii="Arial" w:eastAsiaTheme="minorEastAsia" w:hAnsi="Arial" w:cs="Arial"/>
          <w:iCs/>
          <w:sz w:val="22"/>
          <w:szCs w:val="22"/>
        </w:rPr>
        <w:t>:</w:t>
      </w:r>
      <w:r w:rsidR="0067137D">
        <w:rPr>
          <w:rFonts w:ascii="Arial" w:hAnsi="Arial" w:cs="Arial"/>
          <w:sz w:val="22"/>
          <w:szCs w:val="22"/>
        </w:rPr>
        <w:t xml:space="preserve"> </w:t>
      </w:r>
      <w:r w:rsidR="000B1D84" w:rsidRPr="0067137D">
        <w:rPr>
          <w:rFonts w:ascii="Arial" w:eastAsiaTheme="minorEastAsia" w:hAnsi="Arial" w:cs="Arial"/>
          <w:b/>
          <w:bCs/>
          <w:iCs/>
          <w:sz w:val="22"/>
          <w:szCs w:val="22"/>
        </w:rPr>
        <w:t>c</w:t>
      </w:r>
      <w:r w:rsidRPr="0067137D">
        <w:rPr>
          <w:rFonts w:ascii="Arial" w:eastAsiaTheme="minorEastAsia" w:hAnsi="Arial" w:cs="Arial"/>
          <w:b/>
          <w:bCs/>
          <w:iCs/>
          <w:sz w:val="22"/>
          <w:szCs w:val="22"/>
        </w:rPr>
        <w:t>oncevoir</w:t>
      </w:r>
      <w:r w:rsidRPr="0067137D">
        <w:rPr>
          <w:rFonts w:ascii="Arial" w:eastAsia="Calibri" w:hAnsi="Arial" w:cs="Arial"/>
          <w:sz w:val="22"/>
          <w:szCs w:val="22"/>
        </w:rPr>
        <w:t xml:space="preserve"> la solution de réparation et r</w:t>
      </w:r>
      <w:r w:rsidR="00850899" w:rsidRPr="0067137D">
        <w:rPr>
          <w:rFonts w:ascii="Arial" w:eastAsia="Calibri" w:hAnsi="Arial" w:cs="Arial"/>
          <w:sz w:val="22"/>
          <w:szCs w:val="22"/>
        </w:rPr>
        <w:t xml:space="preserve">édiger une </w:t>
      </w:r>
      <w:proofErr w:type="spellStart"/>
      <w:r w:rsidR="00850899" w:rsidRPr="0067137D">
        <w:rPr>
          <w:rFonts w:ascii="Arial" w:eastAsia="Calibri" w:hAnsi="Arial" w:cs="Arial"/>
          <w:sz w:val="22"/>
          <w:szCs w:val="22"/>
        </w:rPr>
        <w:t>Task</w:t>
      </w:r>
      <w:proofErr w:type="spellEnd"/>
      <w:r w:rsidR="00850899" w:rsidRPr="0067137D">
        <w:rPr>
          <w:rFonts w:ascii="Arial" w:eastAsia="Calibri" w:hAnsi="Arial" w:cs="Arial"/>
          <w:sz w:val="22"/>
          <w:szCs w:val="22"/>
        </w:rPr>
        <w:t xml:space="preserve"> </w:t>
      </w:r>
      <w:proofErr w:type="spellStart"/>
      <w:r w:rsidR="00850899" w:rsidRPr="0067137D">
        <w:rPr>
          <w:rFonts w:ascii="Arial" w:eastAsia="Calibri" w:hAnsi="Arial" w:cs="Arial"/>
          <w:sz w:val="22"/>
          <w:szCs w:val="22"/>
        </w:rPr>
        <w:t>Card</w:t>
      </w:r>
      <w:proofErr w:type="spellEnd"/>
      <w:r w:rsidR="00850899" w:rsidRPr="0067137D">
        <w:rPr>
          <w:rFonts w:ascii="Arial" w:eastAsia="Calibri" w:hAnsi="Arial" w:cs="Arial"/>
          <w:sz w:val="22"/>
          <w:szCs w:val="22"/>
        </w:rPr>
        <w:t xml:space="preserve"> ou une SOI</w:t>
      </w:r>
    </w:p>
    <w:p w14:paraId="3F019F15" w14:textId="75CC1C8F" w:rsidR="76018665" w:rsidRPr="0067137D" w:rsidRDefault="76018665" w:rsidP="76018665">
      <w:pPr>
        <w:rPr>
          <w:rFonts w:ascii="Arial" w:eastAsiaTheme="majorEastAsia" w:hAnsi="Arial" w:cs="Arial"/>
          <w:b/>
          <w:bCs/>
          <w:color w:val="378097"/>
        </w:rPr>
      </w:pPr>
    </w:p>
    <w:p w14:paraId="6E9EFAFC" w14:textId="19526127" w:rsidR="76018665" w:rsidRPr="0067137D" w:rsidRDefault="000B1D84" w:rsidP="000B1D84">
      <w:pPr>
        <w:rPr>
          <w:rFonts w:ascii="Arial" w:eastAsiaTheme="majorEastAsia" w:hAnsi="Arial" w:cs="Arial"/>
          <w:i/>
          <w:iCs/>
        </w:rPr>
      </w:pPr>
      <w:r w:rsidRPr="0067137D">
        <w:rPr>
          <w:rFonts w:ascii="Arial" w:eastAsiaTheme="majorEastAsia" w:hAnsi="Arial" w:cs="Arial"/>
          <w:i/>
          <w:iCs/>
        </w:rPr>
        <w:t xml:space="preserve">Voir le </w:t>
      </w:r>
      <w:r w:rsidR="09830189" w:rsidRPr="0067137D">
        <w:rPr>
          <w:rFonts w:ascii="Arial" w:eastAsiaTheme="majorEastAsia" w:hAnsi="Arial" w:cs="Arial"/>
          <w:i/>
          <w:iCs/>
        </w:rPr>
        <w:t>descriptif de</w:t>
      </w:r>
      <w:r w:rsidR="0067137D">
        <w:rPr>
          <w:rFonts w:ascii="Arial" w:eastAsiaTheme="majorEastAsia" w:hAnsi="Arial" w:cs="Arial"/>
          <w:i/>
          <w:iCs/>
        </w:rPr>
        <w:t>s activités en lien avec le PNF</w:t>
      </w:r>
    </w:p>
    <w:p w14:paraId="3DCFC519" w14:textId="36C6DEAC" w:rsidR="76018665" w:rsidRPr="0067137D" w:rsidRDefault="76018665">
      <w:pPr>
        <w:rPr>
          <w:rFonts w:ascii="Arial" w:hAnsi="Arial" w:cs="Arial"/>
        </w:rPr>
      </w:pPr>
      <w:r w:rsidRPr="0067137D">
        <w:rPr>
          <w:rFonts w:ascii="Arial" w:hAnsi="Arial" w:cs="Arial"/>
        </w:rPr>
        <w:br w:type="page"/>
      </w:r>
    </w:p>
    <w:p w14:paraId="6FCE19E4" w14:textId="5E701A9F" w:rsidR="000B1D84" w:rsidRPr="000B1D84" w:rsidRDefault="000B1D84" w:rsidP="000B1D84">
      <w:pPr>
        <w:tabs>
          <w:tab w:val="left" w:pos="29"/>
        </w:tabs>
        <w:ind w:left="29"/>
        <w:rPr>
          <w:rFonts w:ascii="Arial" w:eastAsia="Arial" w:hAnsi="Arial" w:cs="Arial"/>
          <w:b/>
          <w:bCs/>
          <w:color w:val="378097"/>
          <w:sz w:val="32"/>
          <w:szCs w:val="28"/>
        </w:rPr>
      </w:pPr>
      <w:r w:rsidRPr="000B1D84">
        <w:rPr>
          <w:rFonts w:ascii="Arial" w:eastAsia="Arial" w:hAnsi="Arial" w:cs="Arial"/>
          <w:b/>
          <w:bCs/>
          <w:color w:val="378097"/>
          <w:sz w:val="32"/>
          <w:szCs w:val="28"/>
        </w:rPr>
        <w:lastRenderedPageBreak/>
        <w:t>Le Projet – Module 13</w:t>
      </w:r>
    </w:p>
    <w:p w14:paraId="4AC343AB" w14:textId="179D322E" w:rsidR="60B65A17" w:rsidRPr="000B1D84" w:rsidRDefault="00AA60E3" w:rsidP="000B1D84">
      <w:pPr>
        <w:tabs>
          <w:tab w:val="left" w:pos="29"/>
        </w:tabs>
        <w:spacing w:before="120"/>
        <w:ind w:left="28"/>
        <w:rPr>
          <w:rFonts w:ascii="Arial" w:eastAsia="Arial" w:hAnsi="Arial" w:cs="Arial"/>
          <w:b/>
          <w:bCs/>
          <w:sz w:val="28"/>
          <w:szCs w:val="28"/>
        </w:rPr>
      </w:pPr>
      <w:r>
        <w:rPr>
          <w:rFonts w:ascii="Arial" w:eastAsia="Arial" w:hAnsi="Arial" w:cs="Arial"/>
          <w:b/>
          <w:bCs/>
          <w:sz w:val="28"/>
          <w:szCs w:val="28"/>
        </w:rPr>
        <w:t>Organisation d’</w:t>
      </w:r>
      <w:r w:rsidR="58BDA4A0" w:rsidRPr="000B1D84">
        <w:rPr>
          <w:rFonts w:ascii="Arial" w:eastAsia="Arial" w:hAnsi="Arial" w:cs="Arial"/>
          <w:b/>
          <w:bCs/>
          <w:sz w:val="28"/>
          <w:szCs w:val="28"/>
        </w:rPr>
        <w:t>une activité de production ou de maintenance des aéronefs</w:t>
      </w:r>
    </w:p>
    <w:p w14:paraId="5956AE24" w14:textId="7F9F6C5B" w:rsidR="0072108E" w:rsidRPr="000B1D84" w:rsidRDefault="0072108E" w:rsidP="76018665">
      <w:pPr>
        <w:rPr>
          <w:rFonts w:eastAsiaTheme="majorEastAsia"/>
          <w:b/>
          <w:bCs/>
          <w:color w:val="378097"/>
          <w:sz w:val="22"/>
          <w:szCs w:val="32"/>
        </w:rPr>
      </w:pPr>
    </w:p>
    <w:p w14:paraId="34FC57A4" w14:textId="656CF527" w:rsidR="0072108E" w:rsidRPr="000B1D84" w:rsidRDefault="00AA60E3" w:rsidP="000B1D84">
      <w:pPr>
        <w:ind w:right="-851"/>
        <w:rPr>
          <w:sz w:val="22"/>
        </w:rPr>
      </w:pPr>
      <w:r>
        <w:rPr>
          <w:rFonts w:ascii="Arial" w:eastAsia="Arial" w:hAnsi="Arial" w:cs="Arial"/>
          <w:bCs/>
          <w:sz w:val="22"/>
        </w:rPr>
        <w:t>Les attendus</w:t>
      </w:r>
      <w:r w:rsidR="000B1D84" w:rsidRPr="000B1D84">
        <w:rPr>
          <w:rFonts w:ascii="Arial" w:eastAsia="Arial" w:hAnsi="Arial" w:cs="Arial"/>
          <w:bCs/>
          <w:sz w:val="22"/>
        </w:rPr>
        <w:t xml:space="preserve"> sont déclinés ci-dessous pour chacune des compétences travaillées.</w:t>
      </w:r>
    </w:p>
    <w:p w14:paraId="3A7BCE56" w14:textId="77777777" w:rsidR="000B1D84" w:rsidRDefault="000B1D84" w:rsidP="000B1D84">
      <w:pPr>
        <w:ind w:right="-851"/>
        <w:rPr>
          <w:rFonts w:ascii="Arial" w:eastAsia="Arial" w:hAnsi="Arial" w:cs="Arial"/>
          <w:b/>
          <w:bCs/>
          <w:color w:val="548DD4" w:themeColor="text2" w:themeTint="99"/>
        </w:rPr>
      </w:pPr>
    </w:p>
    <w:p w14:paraId="2E84971F" w14:textId="6A6FD53D" w:rsidR="0072108E" w:rsidRDefault="00AA60E3" w:rsidP="000B1D84">
      <w:pPr>
        <w:ind w:right="-851"/>
      </w:pPr>
      <w:r>
        <w:rPr>
          <w:rFonts w:ascii="Arial" w:eastAsia="Arial" w:hAnsi="Arial" w:cs="Arial"/>
          <w:b/>
          <w:bCs/>
          <w:color w:val="548DD4" w:themeColor="text2" w:themeTint="99"/>
        </w:rPr>
        <w:t xml:space="preserve">C21 – </w:t>
      </w:r>
      <w:r w:rsidR="76018665" w:rsidRPr="76018665">
        <w:rPr>
          <w:rFonts w:ascii="Arial" w:eastAsia="Arial" w:hAnsi="Arial" w:cs="Arial"/>
          <w:b/>
          <w:bCs/>
          <w:color w:val="548DD4" w:themeColor="text2" w:themeTint="99"/>
        </w:rPr>
        <w:t>Organiser le planning des travaux</w:t>
      </w:r>
    </w:p>
    <w:p w14:paraId="22286D2C" w14:textId="77777777" w:rsidR="000B1D84" w:rsidRDefault="000B1D84" w:rsidP="000B1D84">
      <w:pPr>
        <w:ind w:right="-851"/>
        <w:rPr>
          <w:rFonts w:ascii="Arial" w:eastAsia="Arial" w:hAnsi="Arial" w:cs="Arial"/>
          <w:b/>
          <w:bCs/>
          <w:color w:val="000000" w:themeColor="text1"/>
          <w:sz w:val="20"/>
          <w:szCs w:val="20"/>
        </w:rPr>
      </w:pPr>
    </w:p>
    <w:p w14:paraId="6E800069" w14:textId="67EDA038" w:rsidR="0072108E" w:rsidRDefault="76018665" w:rsidP="000B1D84">
      <w:pPr>
        <w:ind w:right="-851"/>
      </w:pPr>
      <w:r w:rsidRPr="76018665">
        <w:rPr>
          <w:rFonts w:ascii="Arial" w:eastAsia="Arial" w:hAnsi="Arial" w:cs="Arial"/>
          <w:b/>
          <w:bCs/>
          <w:color w:val="000000" w:themeColor="text1"/>
          <w:sz w:val="20"/>
          <w:szCs w:val="20"/>
        </w:rPr>
        <w:t>Vérifier les données :</w:t>
      </w:r>
    </w:p>
    <w:p w14:paraId="5DA464C4" w14:textId="6A4E37B1" w:rsidR="0072108E" w:rsidRDefault="76018665" w:rsidP="000B1D84">
      <w:pPr>
        <w:ind w:right="-851"/>
        <w:rPr>
          <w:rFonts w:ascii="Arial" w:eastAsia="Arial" w:hAnsi="Arial" w:cs="Arial"/>
          <w:sz w:val="20"/>
          <w:szCs w:val="20"/>
        </w:rPr>
      </w:pPr>
      <w:r w:rsidRPr="76018665">
        <w:rPr>
          <w:rFonts w:ascii="Arial" w:eastAsia="Arial" w:hAnsi="Arial" w:cs="Arial"/>
          <w:b/>
          <w:bCs/>
          <w:color w:val="000000" w:themeColor="text1"/>
          <w:sz w:val="20"/>
          <w:szCs w:val="20"/>
        </w:rPr>
        <w:t xml:space="preserve"> </w:t>
      </w:r>
      <w:r w:rsidRPr="76018665">
        <w:rPr>
          <w:rFonts w:ascii="Arial" w:eastAsia="Arial" w:hAnsi="Arial" w:cs="Arial"/>
          <w:sz w:val="20"/>
          <w:szCs w:val="20"/>
        </w:rPr>
        <w:t>Moyens techniques et humains</w:t>
      </w:r>
    </w:p>
    <w:p w14:paraId="57EF7DAB" w14:textId="065B8EF1" w:rsidR="0072108E" w:rsidRDefault="76018665" w:rsidP="000B1D84">
      <w:pPr>
        <w:pStyle w:val="Paragraphedeliste"/>
        <w:numPr>
          <w:ilvl w:val="0"/>
          <w:numId w:val="4"/>
        </w:numPr>
        <w:ind w:left="426"/>
        <w:rPr>
          <w:rFonts w:ascii="Arial" w:eastAsia="Arial" w:hAnsi="Arial" w:cs="Arial"/>
          <w:sz w:val="20"/>
          <w:szCs w:val="20"/>
        </w:rPr>
      </w:pPr>
      <w:r w:rsidRPr="76018665">
        <w:rPr>
          <w:rFonts w:ascii="Arial" w:eastAsia="Arial" w:hAnsi="Arial" w:cs="Arial"/>
          <w:sz w:val="20"/>
          <w:szCs w:val="20"/>
        </w:rPr>
        <w:t>Chronologie des tâches</w:t>
      </w:r>
    </w:p>
    <w:p w14:paraId="75FB8E5B" w14:textId="6FF12AC4" w:rsidR="0072108E" w:rsidRDefault="76018665" w:rsidP="000B1D84">
      <w:pPr>
        <w:pStyle w:val="Paragraphedeliste"/>
        <w:numPr>
          <w:ilvl w:val="0"/>
          <w:numId w:val="4"/>
        </w:numPr>
        <w:ind w:left="426"/>
        <w:rPr>
          <w:rFonts w:ascii="Arial" w:eastAsia="Arial" w:hAnsi="Arial" w:cs="Arial"/>
          <w:sz w:val="20"/>
          <w:szCs w:val="20"/>
        </w:rPr>
      </w:pPr>
      <w:r w:rsidRPr="76018665">
        <w:rPr>
          <w:rFonts w:ascii="Arial" w:eastAsia="Arial" w:hAnsi="Arial" w:cs="Arial"/>
          <w:sz w:val="20"/>
          <w:szCs w:val="20"/>
        </w:rPr>
        <w:t>Qualifications nécessaires</w:t>
      </w:r>
    </w:p>
    <w:p w14:paraId="1E5112A0" w14:textId="1B747978" w:rsidR="0072108E" w:rsidRDefault="76018665" w:rsidP="000B1D84">
      <w:pPr>
        <w:pStyle w:val="Paragraphedeliste"/>
        <w:numPr>
          <w:ilvl w:val="0"/>
          <w:numId w:val="4"/>
        </w:numPr>
        <w:spacing w:after="120"/>
        <w:ind w:left="425" w:hanging="357"/>
        <w:rPr>
          <w:rFonts w:ascii="Arial" w:eastAsia="Arial" w:hAnsi="Arial" w:cs="Arial"/>
          <w:sz w:val="20"/>
          <w:szCs w:val="20"/>
        </w:rPr>
      </w:pPr>
      <w:r w:rsidRPr="76018665">
        <w:rPr>
          <w:rFonts w:ascii="Arial" w:eastAsia="Arial" w:hAnsi="Arial" w:cs="Arial"/>
          <w:sz w:val="20"/>
          <w:szCs w:val="20"/>
        </w:rPr>
        <w:t>Contraintes opérationnelles</w:t>
      </w:r>
    </w:p>
    <w:p w14:paraId="5A4BA012" w14:textId="1038244E" w:rsidR="0072108E" w:rsidRDefault="76018665" w:rsidP="000B1D84">
      <w:pPr>
        <w:ind w:right="-851"/>
      </w:pPr>
      <w:r w:rsidRPr="000B1D84">
        <w:rPr>
          <w:rFonts w:ascii="Arial" w:eastAsia="Arial" w:hAnsi="Arial" w:cs="Arial"/>
          <w:b/>
          <w:bCs/>
          <w:sz w:val="20"/>
          <w:szCs w:val="20"/>
        </w:rPr>
        <w:t>Nota :</w:t>
      </w:r>
      <w:r w:rsidRPr="76018665">
        <w:rPr>
          <w:rFonts w:ascii="Arial" w:eastAsia="Arial" w:hAnsi="Arial" w:cs="Arial"/>
          <w:sz w:val="20"/>
          <w:szCs w:val="20"/>
        </w:rPr>
        <w:t xml:space="preserve"> </w:t>
      </w:r>
      <w:r w:rsidR="000B1D84">
        <w:rPr>
          <w:rFonts w:ascii="Arial" w:eastAsia="Arial" w:hAnsi="Arial" w:cs="Arial"/>
          <w:sz w:val="20"/>
          <w:szCs w:val="20"/>
        </w:rPr>
        <w:t>s</w:t>
      </w:r>
      <w:r w:rsidRPr="76018665">
        <w:rPr>
          <w:rFonts w:ascii="Arial" w:eastAsia="Arial" w:hAnsi="Arial" w:cs="Arial"/>
          <w:sz w:val="20"/>
          <w:szCs w:val="20"/>
        </w:rPr>
        <w:t>e référer au dossier de validation et aux documents fournis</w:t>
      </w:r>
    </w:p>
    <w:p w14:paraId="47635765" w14:textId="219CCDA2" w:rsidR="0072108E" w:rsidRDefault="76018665" w:rsidP="000B1D84">
      <w:pPr>
        <w:ind w:right="-851"/>
      </w:pPr>
      <w:r w:rsidRPr="76018665">
        <w:rPr>
          <w:rFonts w:ascii="Calibri" w:eastAsia="Calibri" w:hAnsi="Calibri" w:cs="Calibri"/>
          <w:sz w:val="22"/>
          <w:szCs w:val="22"/>
        </w:rPr>
        <w:t xml:space="preserve"> </w:t>
      </w:r>
    </w:p>
    <w:p w14:paraId="37C95651" w14:textId="5C0B9B17" w:rsidR="0072108E" w:rsidRDefault="76018665" w:rsidP="000B1D84">
      <w:pPr>
        <w:ind w:right="-851"/>
        <w:rPr>
          <w:rFonts w:ascii="Arial" w:eastAsia="Arial" w:hAnsi="Arial" w:cs="Arial"/>
          <w:b/>
          <w:bCs/>
          <w:color w:val="000000" w:themeColor="text1"/>
          <w:sz w:val="20"/>
          <w:szCs w:val="20"/>
        </w:rPr>
      </w:pPr>
      <w:r w:rsidRPr="76018665">
        <w:rPr>
          <w:rFonts w:ascii="Arial" w:eastAsia="Arial" w:hAnsi="Arial" w:cs="Arial"/>
          <w:b/>
          <w:bCs/>
          <w:color w:val="000000" w:themeColor="text1"/>
          <w:sz w:val="20"/>
          <w:szCs w:val="20"/>
        </w:rPr>
        <w:t>Organiser la planification des opérations en cohérence avec les contraintes de production ou de maintenance :</w:t>
      </w:r>
    </w:p>
    <w:p w14:paraId="11231BDB" w14:textId="361D57CB" w:rsidR="0072108E" w:rsidRPr="000B1D84" w:rsidRDefault="76018665" w:rsidP="00DB1A6B">
      <w:pPr>
        <w:pStyle w:val="Paragraphedeliste"/>
        <w:numPr>
          <w:ilvl w:val="0"/>
          <w:numId w:val="50"/>
        </w:numPr>
        <w:ind w:left="426" w:right="-851"/>
        <w:rPr>
          <w:rFonts w:ascii="Arial" w:eastAsia="Arial" w:hAnsi="Arial" w:cs="Arial"/>
          <w:sz w:val="20"/>
          <w:szCs w:val="20"/>
        </w:rPr>
      </w:pPr>
      <w:r w:rsidRPr="000B1D84">
        <w:rPr>
          <w:rFonts w:ascii="Arial" w:eastAsia="Arial" w:hAnsi="Arial" w:cs="Arial"/>
          <w:sz w:val="20"/>
          <w:szCs w:val="20"/>
        </w:rPr>
        <w:t>Faire des modifications et mises à jour de l’existant</w:t>
      </w:r>
    </w:p>
    <w:p w14:paraId="133549AF" w14:textId="59A6FA8E" w:rsidR="0072108E" w:rsidRDefault="76018665" w:rsidP="000B1D84">
      <w:pPr>
        <w:pStyle w:val="Paragraphedeliste"/>
        <w:numPr>
          <w:ilvl w:val="0"/>
          <w:numId w:val="4"/>
        </w:numPr>
        <w:ind w:left="426"/>
        <w:rPr>
          <w:rFonts w:ascii="Arial" w:eastAsia="Arial" w:hAnsi="Arial" w:cs="Arial"/>
          <w:sz w:val="20"/>
          <w:szCs w:val="20"/>
        </w:rPr>
      </w:pPr>
      <w:r w:rsidRPr="76018665">
        <w:rPr>
          <w:rFonts w:ascii="Arial" w:eastAsia="Arial" w:hAnsi="Arial" w:cs="Arial"/>
          <w:sz w:val="20"/>
          <w:szCs w:val="20"/>
        </w:rPr>
        <w:t>Assurer la sécurité et l’application de la réglementation</w:t>
      </w:r>
    </w:p>
    <w:p w14:paraId="5DEF7690" w14:textId="6F35B22F" w:rsidR="000B1D84" w:rsidRPr="000B1D84" w:rsidRDefault="000B1D84" w:rsidP="000B1D84">
      <w:pPr>
        <w:pStyle w:val="Paragraphedeliste"/>
        <w:numPr>
          <w:ilvl w:val="0"/>
          <w:numId w:val="4"/>
        </w:numPr>
        <w:spacing w:after="120"/>
        <w:ind w:left="426" w:hanging="357"/>
        <w:rPr>
          <w:rFonts w:ascii="Calibri" w:eastAsia="Calibri" w:hAnsi="Calibri" w:cs="Calibri"/>
          <w:sz w:val="22"/>
          <w:szCs w:val="22"/>
        </w:rPr>
      </w:pPr>
      <w:r>
        <w:rPr>
          <w:rFonts w:ascii="Arial" w:eastAsia="Arial" w:hAnsi="Arial" w:cs="Arial"/>
          <w:sz w:val="20"/>
          <w:szCs w:val="20"/>
        </w:rPr>
        <w:t>É</w:t>
      </w:r>
      <w:r w:rsidR="76018665" w:rsidRPr="000B1D84">
        <w:rPr>
          <w:rFonts w:ascii="Arial" w:eastAsia="Arial" w:hAnsi="Arial" w:cs="Arial"/>
          <w:sz w:val="20"/>
          <w:szCs w:val="20"/>
        </w:rPr>
        <w:t>tablir une organisation cohérente au vu des moyens et optimisée par rapport à l’existant</w:t>
      </w:r>
    </w:p>
    <w:p w14:paraId="0FA0E814" w14:textId="5BF4EB30" w:rsidR="0072108E" w:rsidRPr="000B1D84" w:rsidRDefault="76018665" w:rsidP="000B1D84">
      <w:pPr>
        <w:ind w:left="66"/>
      </w:pPr>
      <w:r w:rsidRPr="000B1D84">
        <w:rPr>
          <w:rFonts w:ascii="Arial" w:eastAsia="Arial" w:hAnsi="Arial" w:cs="Arial"/>
          <w:b/>
          <w:bCs/>
          <w:sz w:val="20"/>
          <w:szCs w:val="20"/>
        </w:rPr>
        <w:t>Nota</w:t>
      </w:r>
      <w:r w:rsidRPr="000B1D84">
        <w:rPr>
          <w:rFonts w:ascii="Arial" w:eastAsia="Arial" w:hAnsi="Arial" w:cs="Arial"/>
          <w:sz w:val="20"/>
          <w:szCs w:val="20"/>
        </w:rPr>
        <w:t xml:space="preserve"> :  </w:t>
      </w:r>
    </w:p>
    <w:p w14:paraId="0961017D" w14:textId="4C48152B" w:rsidR="0072108E" w:rsidRPr="00096117" w:rsidRDefault="76018665" w:rsidP="00096117">
      <w:pPr>
        <w:pStyle w:val="Paragraphedeliste"/>
        <w:numPr>
          <w:ilvl w:val="0"/>
          <w:numId w:val="4"/>
        </w:numPr>
        <w:ind w:left="426"/>
        <w:rPr>
          <w:rFonts w:ascii="Arial" w:eastAsia="Arial" w:hAnsi="Arial" w:cs="Arial"/>
          <w:sz w:val="20"/>
          <w:szCs w:val="20"/>
        </w:rPr>
      </w:pPr>
      <w:r w:rsidRPr="76018665">
        <w:rPr>
          <w:rFonts w:ascii="Arial" w:eastAsia="Arial" w:hAnsi="Arial" w:cs="Arial"/>
          <w:sz w:val="20"/>
          <w:szCs w:val="20"/>
        </w:rPr>
        <w:t>Projet ayant pour supp</w:t>
      </w:r>
      <w:r w:rsidR="00096117">
        <w:rPr>
          <w:rFonts w:ascii="Arial" w:eastAsia="Arial" w:hAnsi="Arial" w:cs="Arial"/>
          <w:sz w:val="20"/>
          <w:szCs w:val="20"/>
        </w:rPr>
        <w:t xml:space="preserve">ort une réalité industrielle, </w:t>
      </w:r>
      <w:r w:rsidRPr="00096117">
        <w:rPr>
          <w:rFonts w:ascii="Arial" w:eastAsia="Arial" w:hAnsi="Arial" w:cs="Arial"/>
          <w:sz w:val="20"/>
          <w:szCs w:val="20"/>
        </w:rPr>
        <w:t>en lien avec une entreprise définie</w:t>
      </w:r>
    </w:p>
    <w:p w14:paraId="1ED2809E" w14:textId="4ADE05F1" w:rsidR="0072108E" w:rsidRDefault="76018665" w:rsidP="000B1D84">
      <w:pPr>
        <w:pStyle w:val="Paragraphedeliste"/>
        <w:numPr>
          <w:ilvl w:val="0"/>
          <w:numId w:val="4"/>
        </w:numPr>
        <w:ind w:left="426"/>
        <w:rPr>
          <w:rFonts w:ascii="Arial" w:eastAsia="Arial" w:hAnsi="Arial" w:cs="Arial"/>
          <w:sz w:val="20"/>
          <w:szCs w:val="20"/>
        </w:rPr>
      </w:pPr>
      <w:r w:rsidRPr="76018665">
        <w:rPr>
          <w:rFonts w:ascii="Arial" w:eastAsia="Arial" w:hAnsi="Arial" w:cs="Arial"/>
          <w:sz w:val="20"/>
          <w:szCs w:val="20"/>
        </w:rPr>
        <w:t>Agir sur le processus d’organisation global et pas seulement sur une « phase » trop restreinte</w:t>
      </w:r>
    </w:p>
    <w:p w14:paraId="4BCF65C4" w14:textId="4D215258" w:rsidR="0072108E" w:rsidRDefault="76018665" w:rsidP="000B1D84">
      <w:r w:rsidRPr="76018665">
        <w:rPr>
          <w:rFonts w:ascii="Calibri" w:eastAsia="Calibri" w:hAnsi="Calibri" w:cs="Calibri"/>
          <w:sz w:val="22"/>
          <w:szCs w:val="22"/>
        </w:rPr>
        <w:t xml:space="preserve"> </w:t>
      </w:r>
    </w:p>
    <w:p w14:paraId="37BA8874" w14:textId="1E471DF7" w:rsidR="0072108E" w:rsidRDefault="00AA60E3" w:rsidP="000B1D84">
      <w:r>
        <w:rPr>
          <w:rFonts w:ascii="Arial" w:eastAsia="Arial" w:hAnsi="Arial" w:cs="Arial"/>
          <w:b/>
          <w:bCs/>
          <w:color w:val="548DD4" w:themeColor="text2" w:themeTint="99"/>
        </w:rPr>
        <w:t xml:space="preserve">C22 – </w:t>
      </w:r>
      <w:r w:rsidR="76018665" w:rsidRPr="76018665">
        <w:rPr>
          <w:rFonts w:ascii="Arial" w:eastAsia="Arial" w:hAnsi="Arial" w:cs="Arial"/>
          <w:b/>
          <w:bCs/>
          <w:color w:val="548DD4" w:themeColor="text2" w:themeTint="99"/>
        </w:rPr>
        <w:t xml:space="preserve">Assurer le lancement et le suivi des travaux   </w:t>
      </w:r>
    </w:p>
    <w:p w14:paraId="57608954" w14:textId="72C24108" w:rsidR="0072108E" w:rsidRDefault="76018665" w:rsidP="76018665">
      <w:r w:rsidRPr="76018665">
        <w:rPr>
          <w:rFonts w:ascii="Arial" w:eastAsia="Arial" w:hAnsi="Arial" w:cs="Arial"/>
          <w:b/>
          <w:bCs/>
          <w:color w:val="000000" w:themeColor="text1"/>
          <w:sz w:val="20"/>
          <w:szCs w:val="20"/>
        </w:rPr>
        <w:t xml:space="preserve"> </w:t>
      </w:r>
    </w:p>
    <w:p w14:paraId="2551C112" w14:textId="23B9D4FF" w:rsidR="0072108E" w:rsidRDefault="76018665" w:rsidP="000B1D84">
      <w:pPr>
        <w:pStyle w:val="Paragraphedeliste"/>
        <w:numPr>
          <w:ilvl w:val="0"/>
          <w:numId w:val="4"/>
        </w:numPr>
        <w:ind w:left="426"/>
        <w:rPr>
          <w:rFonts w:ascii="Arial" w:eastAsia="Arial" w:hAnsi="Arial" w:cs="Arial"/>
          <w:sz w:val="20"/>
          <w:szCs w:val="20"/>
        </w:rPr>
      </w:pPr>
      <w:r w:rsidRPr="76018665">
        <w:rPr>
          <w:rFonts w:ascii="Arial" w:eastAsia="Arial" w:hAnsi="Arial" w:cs="Arial"/>
          <w:sz w:val="20"/>
          <w:szCs w:val="20"/>
        </w:rPr>
        <w:t>Vérifier les conditions de mise en œuvre de la nouvelle planification</w:t>
      </w:r>
    </w:p>
    <w:p w14:paraId="747CE5E0" w14:textId="1CD42B11" w:rsidR="0072108E" w:rsidRDefault="76018665" w:rsidP="000B1D84">
      <w:pPr>
        <w:pStyle w:val="Paragraphedeliste"/>
        <w:numPr>
          <w:ilvl w:val="0"/>
          <w:numId w:val="4"/>
        </w:numPr>
        <w:ind w:left="426"/>
        <w:rPr>
          <w:rFonts w:ascii="Arial" w:eastAsia="Arial" w:hAnsi="Arial" w:cs="Arial"/>
          <w:b/>
          <w:bCs/>
          <w:sz w:val="20"/>
          <w:szCs w:val="20"/>
        </w:rPr>
      </w:pPr>
      <w:r w:rsidRPr="76018665">
        <w:rPr>
          <w:rFonts w:ascii="Arial" w:eastAsia="Arial" w:hAnsi="Arial" w:cs="Arial"/>
          <w:sz w:val="20"/>
          <w:szCs w:val="20"/>
        </w:rPr>
        <w:t>Effectuer le suivi et le contrôle des travaux</w:t>
      </w:r>
      <w:r w:rsidRPr="76018665">
        <w:rPr>
          <w:rFonts w:ascii="Arial" w:eastAsia="Arial" w:hAnsi="Arial" w:cs="Arial"/>
          <w:b/>
          <w:bCs/>
          <w:sz w:val="20"/>
          <w:szCs w:val="20"/>
        </w:rPr>
        <w:t xml:space="preserve">                                         </w:t>
      </w:r>
    </w:p>
    <w:p w14:paraId="21BB385D" w14:textId="7D075705" w:rsidR="0072108E" w:rsidRDefault="76018665" w:rsidP="000B1D84">
      <w:pPr>
        <w:pStyle w:val="Paragraphedeliste"/>
        <w:numPr>
          <w:ilvl w:val="0"/>
          <w:numId w:val="4"/>
        </w:numPr>
        <w:spacing w:after="120"/>
        <w:ind w:left="425" w:hanging="357"/>
        <w:rPr>
          <w:rFonts w:ascii="Arial" w:eastAsia="Arial" w:hAnsi="Arial" w:cs="Arial"/>
          <w:sz w:val="20"/>
          <w:szCs w:val="20"/>
        </w:rPr>
      </w:pPr>
      <w:r w:rsidRPr="76018665">
        <w:rPr>
          <w:rFonts w:ascii="Arial" w:eastAsia="Arial" w:hAnsi="Arial" w:cs="Arial"/>
          <w:sz w:val="20"/>
          <w:szCs w:val="20"/>
        </w:rPr>
        <w:t>Assurer une assistance technique et collecter les retours d’expérience</w:t>
      </w:r>
    </w:p>
    <w:p w14:paraId="20CD761B" w14:textId="0D20F227" w:rsidR="0072108E" w:rsidRDefault="76018665" w:rsidP="000B1D84">
      <w:r w:rsidRPr="000B1D84">
        <w:rPr>
          <w:rFonts w:ascii="Arial" w:eastAsia="Arial" w:hAnsi="Arial" w:cs="Arial"/>
          <w:b/>
          <w:bCs/>
          <w:sz w:val="20"/>
          <w:szCs w:val="20"/>
        </w:rPr>
        <w:t xml:space="preserve">Nota </w:t>
      </w:r>
      <w:r w:rsidRPr="000B1D84">
        <w:rPr>
          <w:rFonts w:ascii="Arial" w:eastAsia="Arial" w:hAnsi="Arial" w:cs="Arial"/>
          <w:bCs/>
          <w:sz w:val="20"/>
          <w:szCs w:val="20"/>
        </w:rPr>
        <w:t>:</w:t>
      </w:r>
      <w:r w:rsidR="000B1D84" w:rsidRPr="000B1D84">
        <w:rPr>
          <w:rFonts w:ascii="Arial" w:eastAsia="Arial" w:hAnsi="Arial" w:cs="Arial"/>
          <w:bCs/>
          <w:sz w:val="20"/>
          <w:szCs w:val="20"/>
        </w:rPr>
        <w:t xml:space="preserve"> l</w:t>
      </w:r>
      <w:r w:rsidRPr="000B1D84">
        <w:rPr>
          <w:rFonts w:ascii="Arial" w:eastAsia="Arial" w:hAnsi="Arial" w:cs="Arial"/>
          <w:sz w:val="20"/>
          <w:szCs w:val="20"/>
        </w:rPr>
        <w:t>’équipe</w:t>
      </w:r>
      <w:r w:rsidRPr="76018665">
        <w:rPr>
          <w:rFonts w:ascii="Arial" w:eastAsia="Arial" w:hAnsi="Arial" w:cs="Arial"/>
          <w:sz w:val="20"/>
          <w:szCs w:val="20"/>
        </w:rPr>
        <w:t xml:space="preserve"> pédagogique pourra solliciter cette compétence en créant un scénario de lancement et de suivi afin d’évaluer les ajustements proposés par les étudiants.</w:t>
      </w:r>
    </w:p>
    <w:p w14:paraId="6270DA53" w14:textId="47E4B369" w:rsidR="0072108E" w:rsidRDefault="0072108E" w:rsidP="76018665">
      <w:pPr>
        <w:rPr>
          <w:rFonts w:ascii="Calibri" w:eastAsia="Calibri" w:hAnsi="Calibri" w:cs="Calibri"/>
          <w:b/>
          <w:bCs/>
          <w:sz w:val="22"/>
          <w:szCs w:val="22"/>
        </w:rPr>
      </w:pPr>
    </w:p>
    <w:p w14:paraId="1B239600" w14:textId="6DC7FCDC" w:rsidR="0072108E" w:rsidRDefault="00AA60E3" w:rsidP="76018665">
      <w:r>
        <w:rPr>
          <w:rFonts w:ascii="Arial" w:eastAsia="Arial" w:hAnsi="Arial" w:cs="Arial"/>
          <w:b/>
          <w:bCs/>
          <w:color w:val="548DD4" w:themeColor="text2" w:themeTint="99"/>
        </w:rPr>
        <w:t>C23 – C</w:t>
      </w:r>
      <w:r w:rsidR="76018665" w:rsidRPr="76018665">
        <w:rPr>
          <w:rFonts w:ascii="Arial" w:eastAsia="Arial" w:hAnsi="Arial" w:cs="Arial"/>
          <w:b/>
          <w:bCs/>
          <w:color w:val="548DD4" w:themeColor="text2" w:themeTint="99"/>
        </w:rPr>
        <w:t xml:space="preserve">ommuniquer en situation professionnelle  </w:t>
      </w:r>
    </w:p>
    <w:p w14:paraId="76A33198" w14:textId="102D4F9B" w:rsidR="0072108E" w:rsidRDefault="76018665" w:rsidP="76018665">
      <w:r w:rsidRPr="76018665">
        <w:rPr>
          <w:rFonts w:ascii="Arial" w:eastAsia="Arial" w:hAnsi="Arial" w:cs="Arial"/>
          <w:b/>
          <w:bCs/>
          <w:color w:val="000000" w:themeColor="text1"/>
          <w:sz w:val="20"/>
          <w:szCs w:val="20"/>
        </w:rPr>
        <w:t xml:space="preserve"> </w:t>
      </w:r>
    </w:p>
    <w:p w14:paraId="4A4B63F7" w14:textId="04897151" w:rsidR="0072108E" w:rsidRDefault="58BDA4A0" w:rsidP="00AA60E3">
      <w:pPr>
        <w:pStyle w:val="Paragraphedeliste"/>
        <w:numPr>
          <w:ilvl w:val="0"/>
          <w:numId w:val="4"/>
        </w:numPr>
        <w:ind w:left="426"/>
        <w:rPr>
          <w:rFonts w:ascii="Arial" w:eastAsia="Arial" w:hAnsi="Arial" w:cs="Arial"/>
          <w:color w:val="000000" w:themeColor="text1"/>
          <w:sz w:val="20"/>
          <w:szCs w:val="20"/>
        </w:rPr>
      </w:pPr>
      <w:r w:rsidRPr="58BDA4A0">
        <w:rPr>
          <w:rFonts w:ascii="Arial" w:eastAsia="Arial" w:hAnsi="Arial" w:cs="Arial"/>
          <w:color w:val="000000" w:themeColor="text1"/>
          <w:sz w:val="20"/>
          <w:szCs w:val="20"/>
        </w:rPr>
        <w:t>Communiquer tout au long du projet avec les intervenants (revues de projets, espace numérique partagé</w:t>
      </w:r>
      <w:r w:rsidR="00096117">
        <w:rPr>
          <w:rFonts w:ascii="Arial" w:eastAsia="Arial" w:hAnsi="Arial" w:cs="Arial"/>
          <w:color w:val="000000" w:themeColor="text1"/>
          <w:sz w:val="20"/>
          <w:szCs w:val="20"/>
        </w:rPr>
        <w:t xml:space="preserve">, </w:t>
      </w:r>
      <w:r w:rsidRPr="58BDA4A0">
        <w:rPr>
          <w:rFonts w:ascii="Arial" w:eastAsia="Arial" w:hAnsi="Arial" w:cs="Arial"/>
          <w:color w:val="000000" w:themeColor="text1"/>
          <w:sz w:val="20"/>
          <w:szCs w:val="20"/>
        </w:rPr>
        <w:t>…)</w:t>
      </w:r>
    </w:p>
    <w:p w14:paraId="632B0E1A" w14:textId="5CD368BC" w:rsidR="0072108E" w:rsidRDefault="76018665" w:rsidP="00AA60E3">
      <w:pPr>
        <w:pStyle w:val="Paragraphedeliste"/>
        <w:numPr>
          <w:ilvl w:val="0"/>
          <w:numId w:val="4"/>
        </w:numPr>
        <w:spacing w:after="120"/>
        <w:ind w:left="425" w:hanging="357"/>
      </w:pPr>
      <w:r w:rsidRPr="00AA60E3">
        <w:rPr>
          <w:rFonts w:ascii="Arial" w:eastAsia="Arial" w:hAnsi="Arial" w:cs="Arial"/>
          <w:color w:val="000000" w:themeColor="text1"/>
          <w:sz w:val="20"/>
          <w:szCs w:val="20"/>
        </w:rPr>
        <w:t>Utiliser des moyens de communication et une rédaction adaptée à chaque situation</w:t>
      </w:r>
      <w:r w:rsidRPr="00AA60E3">
        <w:rPr>
          <w:rFonts w:ascii="Arial" w:eastAsia="Arial" w:hAnsi="Arial" w:cs="Arial"/>
          <w:b/>
          <w:bCs/>
          <w:color w:val="000000" w:themeColor="text1"/>
          <w:sz w:val="20"/>
          <w:szCs w:val="20"/>
        </w:rPr>
        <w:t xml:space="preserve"> </w:t>
      </w:r>
    </w:p>
    <w:p w14:paraId="71D6A3D2" w14:textId="36FD6178" w:rsidR="0072108E" w:rsidRDefault="60B65A17" w:rsidP="60B65A17">
      <w:r w:rsidRPr="00AA60E3">
        <w:rPr>
          <w:rFonts w:ascii="Arial" w:eastAsia="Arial" w:hAnsi="Arial" w:cs="Arial"/>
          <w:b/>
          <w:bCs/>
          <w:sz w:val="20"/>
          <w:szCs w:val="20"/>
        </w:rPr>
        <w:t xml:space="preserve">Nota </w:t>
      </w:r>
      <w:r w:rsidRPr="00AA60E3">
        <w:rPr>
          <w:rFonts w:ascii="Arial" w:eastAsia="Arial" w:hAnsi="Arial" w:cs="Arial"/>
          <w:bCs/>
          <w:sz w:val="20"/>
          <w:szCs w:val="20"/>
        </w:rPr>
        <w:t>:</w:t>
      </w:r>
      <w:r w:rsidR="00AA60E3" w:rsidRPr="00AA60E3">
        <w:rPr>
          <w:rFonts w:ascii="Arial" w:eastAsia="Arial" w:hAnsi="Arial" w:cs="Arial"/>
          <w:bCs/>
          <w:sz w:val="20"/>
          <w:szCs w:val="20"/>
        </w:rPr>
        <w:t xml:space="preserve"> l</w:t>
      </w:r>
      <w:r w:rsidR="58BDA4A0" w:rsidRPr="00AA60E3">
        <w:rPr>
          <w:rFonts w:ascii="Arial" w:eastAsia="Arial" w:hAnsi="Arial" w:cs="Arial"/>
          <w:sz w:val="20"/>
          <w:szCs w:val="20"/>
        </w:rPr>
        <w:t>’équipe</w:t>
      </w:r>
      <w:r w:rsidR="58BDA4A0" w:rsidRPr="58BDA4A0">
        <w:rPr>
          <w:rFonts w:ascii="Arial" w:eastAsia="Arial" w:hAnsi="Arial" w:cs="Arial"/>
          <w:sz w:val="20"/>
          <w:szCs w:val="20"/>
        </w:rPr>
        <w:t xml:space="preserve"> pédagogique mettra en place des outils de planification et de suivi du projet. Les documents produits par les étudiants pourront être mutualisés sur un espace numérique afin de suivre l’évolution du projet. Les codes et normes rédactionnelles de l’entreprise seront à intégrer dans ces documents.</w:t>
      </w:r>
    </w:p>
    <w:p w14:paraId="739DFF3B" w14:textId="32B5C66B" w:rsidR="0072108E" w:rsidRDefault="0072108E" w:rsidP="76018665">
      <w:pPr>
        <w:rPr>
          <w:rFonts w:ascii="Arial" w:eastAsia="Arial" w:hAnsi="Arial" w:cs="Arial"/>
          <w:b/>
          <w:bCs/>
          <w:color w:val="365F91" w:themeColor="accent1" w:themeShade="BF"/>
          <w:u w:val="single"/>
        </w:rPr>
      </w:pPr>
    </w:p>
    <w:p w14:paraId="4DA13EF5" w14:textId="3A32DC00" w:rsidR="0072108E" w:rsidRPr="00AA60E3" w:rsidRDefault="09830189" w:rsidP="09830189">
      <w:pPr>
        <w:rPr>
          <w:rFonts w:ascii="Arial" w:eastAsia="Arial" w:hAnsi="Arial" w:cs="Arial"/>
          <w:b/>
          <w:bCs/>
        </w:rPr>
      </w:pPr>
      <w:r w:rsidRPr="00AA60E3">
        <w:rPr>
          <w:rFonts w:ascii="Arial" w:eastAsia="Arial" w:hAnsi="Arial" w:cs="Arial"/>
          <w:b/>
          <w:bCs/>
        </w:rPr>
        <w:t>Champs d’application / domaines possibles du projet</w:t>
      </w:r>
      <w:r w:rsidR="00AA60E3">
        <w:rPr>
          <w:rFonts w:ascii="Arial" w:eastAsia="Arial" w:hAnsi="Arial" w:cs="Arial"/>
          <w:b/>
          <w:bCs/>
        </w:rPr>
        <w:t xml:space="preserve"> d’organisation d’une activité</w:t>
      </w:r>
    </w:p>
    <w:p w14:paraId="11C76E6F" w14:textId="5EF29334" w:rsidR="0072108E" w:rsidRDefault="76018665" w:rsidP="76018665">
      <w:r w:rsidRPr="76018665">
        <w:rPr>
          <w:rFonts w:ascii="Arial" w:eastAsia="Arial" w:hAnsi="Arial" w:cs="Arial"/>
          <w:sz w:val="20"/>
          <w:szCs w:val="20"/>
        </w:rPr>
        <w:t xml:space="preserve"> </w:t>
      </w:r>
    </w:p>
    <w:p w14:paraId="357F25D6" w14:textId="48FE22BB" w:rsidR="00AA60E3" w:rsidRPr="00AA60E3" w:rsidRDefault="00096117" w:rsidP="00DB1A6B">
      <w:pPr>
        <w:pStyle w:val="Paragraphedeliste"/>
        <w:numPr>
          <w:ilvl w:val="0"/>
          <w:numId w:val="51"/>
        </w:numPr>
        <w:spacing w:line="276" w:lineRule="auto"/>
        <w:ind w:left="426"/>
      </w:pPr>
      <w:r>
        <w:rPr>
          <w:rFonts w:ascii="Arial" w:eastAsia="Arial" w:hAnsi="Arial" w:cs="Arial"/>
          <w:b/>
          <w:bCs/>
          <w:sz w:val="22"/>
          <w:szCs w:val="20"/>
        </w:rPr>
        <w:t>Production</w:t>
      </w:r>
      <w:r w:rsidRPr="00096117">
        <w:rPr>
          <w:rFonts w:ascii="Arial" w:eastAsia="Arial" w:hAnsi="Arial" w:cs="Arial"/>
          <w:bCs/>
          <w:sz w:val="22"/>
          <w:szCs w:val="20"/>
        </w:rPr>
        <w:t xml:space="preserve"> (</w:t>
      </w:r>
      <w:r w:rsidR="00AA60E3" w:rsidRPr="00AA60E3">
        <w:rPr>
          <w:rFonts w:ascii="Arial" w:eastAsia="Arial" w:hAnsi="Arial" w:cs="Arial"/>
          <w:sz w:val="20"/>
          <w:szCs w:val="20"/>
        </w:rPr>
        <w:t>au sens « </w:t>
      </w:r>
      <w:r w:rsidR="76018665" w:rsidRPr="00AA60E3">
        <w:rPr>
          <w:rFonts w:ascii="Arial" w:eastAsia="Arial" w:hAnsi="Arial" w:cs="Arial"/>
          <w:sz w:val="20"/>
          <w:szCs w:val="20"/>
        </w:rPr>
        <w:t>organiser l’assemblage d’un aéronef ou d’un sous-système d’aéronef</w:t>
      </w:r>
      <w:r w:rsidR="00AA60E3" w:rsidRPr="00AA60E3">
        <w:rPr>
          <w:rFonts w:ascii="Arial" w:eastAsia="Arial" w:hAnsi="Arial" w:cs="Arial"/>
          <w:sz w:val="20"/>
          <w:szCs w:val="20"/>
        </w:rPr>
        <w:t> »</w:t>
      </w:r>
      <w:r w:rsidR="76018665" w:rsidRPr="00AA60E3">
        <w:rPr>
          <w:rFonts w:ascii="Arial" w:eastAsia="Arial" w:hAnsi="Arial" w:cs="Arial"/>
          <w:sz w:val="20"/>
          <w:szCs w:val="20"/>
        </w:rPr>
        <w:t>)</w:t>
      </w:r>
      <w:r>
        <w:rPr>
          <w:rFonts w:ascii="Arial" w:eastAsia="Arial" w:hAnsi="Arial" w:cs="Arial"/>
          <w:sz w:val="20"/>
          <w:szCs w:val="20"/>
        </w:rPr>
        <w:t> :</w:t>
      </w:r>
    </w:p>
    <w:p w14:paraId="1185BEF8" w14:textId="15AA1E55" w:rsidR="0072108E" w:rsidRDefault="00AA60E3" w:rsidP="00DB1A6B">
      <w:pPr>
        <w:pStyle w:val="Paragraphedeliste"/>
        <w:numPr>
          <w:ilvl w:val="1"/>
          <w:numId w:val="51"/>
        </w:numPr>
        <w:spacing w:before="120" w:after="120"/>
        <w:ind w:left="709" w:hanging="357"/>
      </w:pPr>
      <w:r>
        <w:rPr>
          <w:rFonts w:ascii="Arial" w:eastAsia="Arial" w:hAnsi="Arial" w:cs="Arial"/>
          <w:sz w:val="20"/>
          <w:szCs w:val="20"/>
        </w:rPr>
        <w:t>É</w:t>
      </w:r>
      <w:r w:rsidR="76018665" w:rsidRPr="00AA60E3">
        <w:rPr>
          <w:rFonts w:ascii="Arial" w:eastAsia="Arial" w:hAnsi="Arial" w:cs="Arial"/>
          <w:sz w:val="20"/>
          <w:szCs w:val="20"/>
        </w:rPr>
        <w:t>laborer ou modifier l’organisation d’une opération de production industrielle</w:t>
      </w:r>
    </w:p>
    <w:p w14:paraId="0796E31A" w14:textId="2A7DA119" w:rsidR="0072108E" w:rsidRPr="00AA60E3" w:rsidRDefault="76018665" w:rsidP="76018665">
      <w:pPr>
        <w:ind w:left="720"/>
      </w:pPr>
      <w:r w:rsidRPr="00AA60E3">
        <w:rPr>
          <w:rFonts w:ascii="Arial" w:eastAsia="Arial" w:hAnsi="Arial" w:cs="Arial"/>
          <w:sz w:val="20"/>
          <w:szCs w:val="20"/>
        </w:rPr>
        <w:t>Supports :</w:t>
      </w:r>
    </w:p>
    <w:p w14:paraId="55F8B6CF" w14:textId="00853613" w:rsidR="0072108E" w:rsidRDefault="00AA60E3" w:rsidP="00455AA2">
      <w:pPr>
        <w:pStyle w:val="Paragraphedeliste"/>
        <w:numPr>
          <w:ilvl w:val="1"/>
          <w:numId w:val="4"/>
        </w:numPr>
        <w:rPr>
          <w:rFonts w:ascii="Arial" w:eastAsia="Arial" w:hAnsi="Arial" w:cs="Arial"/>
          <w:sz w:val="20"/>
          <w:szCs w:val="20"/>
        </w:rPr>
      </w:pPr>
      <w:r>
        <w:rPr>
          <w:rFonts w:ascii="Arial" w:eastAsia="Arial" w:hAnsi="Arial" w:cs="Arial"/>
          <w:sz w:val="20"/>
          <w:szCs w:val="20"/>
        </w:rPr>
        <w:t xml:space="preserve"> Cellule d’aéronef</w:t>
      </w:r>
    </w:p>
    <w:p w14:paraId="16801D08" w14:textId="709327C1" w:rsidR="0072108E" w:rsidRDefault="76018665" w:rsidP="00455AA2">
      <w:pPr>
        <w:pStyle w:val="Paragraphedeliste"/>
        <w:numPr>
          <w:ilvl w:val="1"/>
          <w:numId w:val="4"/>
        </w:numPr>
        <w:rPr>
          <w:rFonts w:ascii="Arial" w:eastAsia="Arial" w:hAnsi="Arial" w:cs="Arial"/>
          <w:sz w:val="20"/>
          <w:szCs w:val="20"/>
        </w:rPr>
      </w:pPr>
      <w:r w:rsidRPr="76018665">
        <w:rPr>
          <w:rFonts w:ascii="Arial" w:eastAsia="Arial" w:hAnsi="Arial" w:cs="Arial"/>
          <w:sz w:val="20"/>
          <w:szCs w:val="20"/>
        </w:rPr>
        <w:t xml:space="preserve"> Sous-systèmes d’aéronef (trains, portes, commandes de vol</w:t>
      </w:r>
      <w:r w:rsidR="00AA60E3">
        <w:rPr>
          <w:rFonts w:ascii="Arial" w:eastAsia="Arial" w:hAnsi="Arial" w:cs="Arial"/>
          <w:sz w:val="20"/>
          <w:szCs w:val="20"/>
        </w:rPr>
        <w:t xml:space="preserve">, </w:t>
      </w:r>
      <w:r w:rsidRPr="76018665">
        <w:rPr>
          <w:rFonts w:ascii="Arial" w:eastAsia="Arial" w:hAnsi="Arial" w:cs="Arial"/>
          <w:sz w:val="20"/>
          <w:szCs w:val="20"/>
        </w:rPr>
        <w:t>…)</w:t>
      </w:r>
    </w:p>
    <w:p w14:paraId="2D0B6CC0" w14:textId="7D814DF3" w:rsidR="0072108E" w:rsidRDefault="76018665" w:rsidP="00AA60E3">
      <w:pPr>
        <w:pStyle w:val="Paragraphedeliste"/>
        <w:numPr>
          <w:ilvl w:val="1"/>
          <w:numId w:val="4"/>
        </w:numPr>
        <w:spacing w:after="120"/>
        <w:ind w:left="1434" w:hanging="357"/>
        <w:rPr>
          <w:rFonts w:ascii="Arial" w:eastAsia="Arial" w:hAnsi="Arial" w:cs="Arial"/>
          <w:sz w:val="20"/>
          <w:szCs w:val="20"/>
        </w:rPr>
      </w:pPr>
      <w:r w:rsidRPr="76018665">
        <w:rPr>
          <w:rFonts w:ascii="Arial" w:eastAsia="Arial" w:hAnsi="Arial" w:cs="Arial"/>
          <w:sz w:val="20"/>
          <w:szCs w:val="20"/>
        </w:rPr>
        <w:t xml:space="preserve"> Composants majeurs (servocommandes de vol, vannes de conditionnement d’air, …)</w:t>
      </w:r>
    </w:p>
    <w:p w14:paraId="12CC5A9C" w14:textId="0CC4BC6A" w:rsidR="0072108E" w:rsidRDefault="76018665" w:rsidP="76018665">
      <w:r w:rsidRPr="0067137D">
        <w:rPr>
          <w:rFonts w:ascii="Arial" w:eastAsia="Arial" w:hAnsi="Arial" w:cs="Arial"/>
          <w:b/>
          <w:bCs/>
          <w:sz w:val="20"/>
          <w:szCs w:val="20"/>
        </w:rPr>
        <w:t xml:space="preserve">Nota </w:t>
      </w:r>
      <w:r w:rsidRPr="0067137D">
        <w:rPr>
          <w:rFonts w:ascii="Arial" w:eastAsia="Arial" w:hAnsi="Arial" w:cs="Arial"/>
          <w:bCs/>
          <w:sz w:val="20"/>
          <w:szCs w:val="20"/>
        </w:rPr>
        <w:t>:</w:t>
      </w:r>
      <w:r w:rsidRPr="0067137D">
        <w:rPr>
          <w:rFonts w:ascii="Arial" w:eastAsia="Arial" w:hAnsi="Arial" w:cs="Arial"/>
          <w:sz w:val="20"/>
          <w:szCs w:val="20"/>
        </w:rPr>
        <w:t xml:space="preserve"> </w:t>
      </w:r>
      <w:r w:rsidR="0067137D">
        <w:rPr>
          <w:rFonts w:ascii="Arial" w:eastAsia="Arial" w:hAnsi="Arial" w:cs="Arial"/>
          <w:sz w:val="20"/>
          <w:szCs w:val="20"/>
        </w:rPr>
        <w:t>l</w:t>
      </w:r>
      <w:r w:rsidRPr="0067137D">
        <w:rPr>
          <w:rFonts w:ascii="Arial" w:eastAsia="Arial" w:hAnsi="Arial" w:cs="Arial"/>
          <w:sz w:val="20"/>
          <w:szCs w:val="20"/>
        </w:rPr>
        <w:t xml:space="preserve">a </w:t>
      </w:r>
      <w:r w:rsidRPr="76018665">
        <w:rPr>
          <w:rFonts w:ascii="Arial" w:eastAsia="Arial" w:hAnsi="Arial" w:cs="Arial"/>
          <w:sz w:val="20"/>
          <w:szCs w:val="20"/>
        </w:rPr>
        <w:t>fabrication de pièces ou d’outillages est hors cadre au vu des compétences évalué</w:t>
      </w:r>
      <w:r w:rsidR="0067137D">
        <w:rPr>
          <w:rFonts w:ascii="Arial" w:eastAsia="Arial" w:hAnsi="Arial" w:cs="Arial"/>
          <w:sz w:val="20"/>
          <w:szCs w:val="20"/>
        </w:rPr>
        <w:t>e</w:t>
      </w:r>
      <w:r w:rsidRPr="76018665">
        <w:rPr>
          <w:rFonts w:ascii="Arial" w:eastAsia="Arial" w:hAnsi="Arial" w:cs="Arial"/>
          <w:sz w:val="20"/>
          <w:szCs w:val="20"/>
        </w:rPr>
        <w:t>s.</w:t>
      </w:r>
    </w:p>
    <w:p w14:paraId="7B9F9027" w14:textId="343EBC8E" w:rsidR="0072108E" w:rsidRDefault="76018665" w:rsidP="76018665">
      <w:pPr>
        <w:ind w:left="720"/>
      </w:pPr>
      <w:r w:rsidRPr="76018665">
        <w:rPr>
          <w:rFonts w:ascii="Arial" w:eastAsia="Arial" w:hAnsi="Arial" w:cs="Arial"/>
          <w:sz w:val="20"/>
          <w:szCs w:val="20"/>
        </w:rPr>
        <w:t xml:space="preserve"> </w:t>
      </w:r>
    </w:p>
    <w:p w14:paraId="069E164E" w14:textId="55EE708E" w:rsidR="00AA60E3" w:rsidRPr="00096117" w:rsidRDefault="76018665" w:rsidP="00096117">
      <w:pPr>
        <w:pStyle w:val="Paragraphedeliste"/>
        <w:numPr>
          <w:ilvl w:val="0"/>
          <w:numId w:val="52"/>
        </w:numPr>
        <w:spacing w:line="276" w:lineRule="auto"/>
        <w:ind w:left="426"/>
        <w:rPr>
          <w:rFonts w:ascii="Arial" w:eastAsia="Arial" w:hAnsi="Arial" w:cs="Arial"/>
          <w:sz w:val="20"/>
          <w:szCs w:val="20"/>
        </w:rPr>
      </w:pPr>
      <w:r w:rsidRPr="00AA60E3">
        <w:rPr>
          <w:rFonts w:ascii="Arial" w:eastAsia="Arial" w:hAnsi="Arial" w:cs="Arial"/>
          <w:b/>
          <w:bCs/>
          <w:sz w:val="20"/>
          <w:szCs w:val="20"/>
        </w:rPr>
        <w:t>Maintenance</w:t>
      </w:r>
      <w:r w:rsidR="00096117">
        <w:rPr>
          <w:rFonts w:ascii="Arial" w:eastAsia="Arial" w:hAnsi="Arial" w:cs="Arial"/>
          <w:sz w:val="20"/>
          <w:szCs w:val="20"/>
        </w:rPr>
        <w:t xml:space="preserve"> </w:t>
      </w:r>
      <w:r w:rsidRPr="00096117">
        <w:rPr>
          <w:rFonts w:ascii="Arial" w:eastAsia="Arial" w:hAnsi="Arial" w:cs="Arial"/>
          <w:sz w:val="20"/>
          <w:szCs w:val="20"/>
        </w:rPr>
        <w:t>(au sens d’assurer le maintien de navigabilité d’un aéronef ou d’une flotte)</w:t>
      </w:r>
      <w:r w:rsidR="00096117">
        <w:rPr>
          <w:rFonts w:ascii="Arial" w:eastAsia="Arial" w:hAnsi="Arial" w:cs="Arial"/>
          <w:sz w:val="20"/>
          <w:szCs w:val="20"/>
        </w:rPr>
        <w:t> :</w:t>
      </w:r>
    </w:p>
    <w:p w14:paraId="29CAEF51" w14:textId="7F00E761" w:rsidR="0072108E" w:rsidRPr="00AA60E3" w:rsidRDefault="76018665" w:rsidP="00DB1A6B">
      <w:pPr>
        <w:pStyle w:val="Paragraphedeliste"/>
        <w:numPr>
          <w:ilvl w:val="1"/>
          <w:numId w:val="52"/>
        </w:numPr>
        <w:spacing w:after="120"/>
        <w:ind w:left="709" w:hanging="357"/>
        <w:rPr>
          <w:rFonts w:ascii="Arial" w:eastAsia="Arial" w:hAnsi="Arial" w:cs="Arial"/>
          <w:sz w:val="20"/>
          <w:szCs w:val="20"/>
        </w:rPr>
      </w:pPr>
      <w:r w:rsidRPr="00AA60E3">
        <w:rPr>
          <w:rFonts w:ascii="Arial" w:eastAsia="Arial" w:hAnsi="Arial" w:cs="Arial"/>
          <w:sz w:val="20"/>
          <w:szCs w:val="20"/>
        </w:rPr>
        <w:t>Mettre en œuvre ou modifier une planification des activités d’entretiens ou d</w:t>
      </w:r>
      <w:r w:rsidR="00096117">
        <w:rPr>
          <w:rFonts w:ascii="Arial" w:eastAsia="Arial" w:hAnsi="Arial" w:cs="Arial"/>
          <w:sz w:val="20"/>
          <w:szCs w:val="20"/>
        </w:rPr>
        <w:t>e</w:t>
      </w:r>
      <w:r w:rsidRPr="00AA60E3">
        <w:rPr>
          <w:rFonts w:ascii="Arial" w:eastAsia="Arial" w:hAnsi="Arial" w:cs="Arial"/>
          <w:sz w:val="20"/>
          <w:szCs w:val="20"/>
        </w:rPr>
        <w:t xml:space="preserve"> suivi de navigabilité </w:t>
      </w:r>
    </w:p>
    <w:p w14:paraId="1AF70850" w14:textId="568C7F61" w:rsidR="0072108E" w:rsidRPr="00AA60E3" w:rsidRDefault="76018665" w:rsidP="76018665">
      <w:pPr>
        <w:ind w:left="720" w:right="-425"/>
      </w:pPr>
      <w:r w:rsidRPr="00AA60E3">
        <w:rPr>
          <w:rFonts w:ascii="Arial" w:eastAsia="Arial" w:hAnsi="Arial" w:cs="Arial"/>
          <w:sz w:val="20"/>
          <w:szCs w:val="20"/>
        </w:rPr>
        <w:t>Domaines :</w:t>
      </w:r>
    </w:p>
    <w:p w14:paraId="495C8E59" w14:textId="4032AE1C" w:rsidR="0072108E" w:rsidRDefault="00AA60E3" w:rsidP="0067137D">
      <w:pPr>
        <w:pStyle w:val="Paragraphedeliste"/>
        <w:numPr>
          <w:ilvl w:val="1"/>
          <w:numId w:val="4"/>
        </w:numPr>
        <w:ind w:left="1560" w:hanging="438"/>
        <w:rPr>
          <w:rFonts w:ascii="Arial" w:eastAsia="Arial" w:hAnsi="Arial" w:cs="Arial"/>
          <w:sz w:val="20"/>
          <w:szCs w:val="20"/>
        </w:rPr>
      </w:pPr>
      <w:r>
        <w:rPr>
          <w:rFonts w:ascii="Arial" w:eastAsia="Arial" w:hAnsi="Arial" w:cs="Arial"/>
          <w:sz w:val="20"/>
          <w:szCs w:val="20"/>
        </w:rPr>
        <w:t>Checks périodiques</w:t>
      </w:r>
    </w:p>
    <w:p w14:paraId="63F1542A" w14:textId="0F3341A6" w:rsidR="0072108E" w:rsidRDefault="76018665" w:rsidP="0067137D">
      <w:pPr>
        <w:pStyle w:val="Paragraphedeliste"/>
        <w:numPr>
          <w:ilvl w:val="1"/>
          <w:numId w:val="4"/>
        </w:numPr>
        <w:ind w:left="1560" w:hanging="438"/>
        <w:rPr>
          <w:rFonts w:ascii="Arial" w:eastAsia="Arial" w:hAnsi="Arial" w:cs="Arial"/>
          <w:sz w:val="20"/>
          <w:szCs w:val="20"/>
        </w:rPr>
      </w:pPr>
      <w:r w:rsidRPr="76018665">
        <w:rPr>
          <w:rFonts w:ascii="Arial" w:eastAsia="Arial" w:hAnsi="Arial" w:cs="Arial"/>
          <w:sz w:val="20"/>
          <w:szCs w:val="20"/>
        </w:rPr>
        <w:t>Ap</w:t>
      </w:r>
      <w:r w:rsidR="00AA60E3">
        <w:rPr>
          <w:rFonts w:ascii="Arial" w:eastAsia="Arial" w:hAnsi="Arial" w:cs="Arial"/>
          <w:sz w:val="20"/>
          <w:szCs w:val="20"/>
        </w:rPr>
        <w:t>plication de services bulletins</w:t>
      </w:r>
    </w:p>
    <w:p w14:paraId="29876AE7" w14:textId="6080513C" w:rsidR="0072108E" w:rsidRDefault="76018665" w:rsidP="0067137D">
      <w:pPr>
        <w:pStyle w:val="Paragraphedeliste"/>
        <w:numPr>
          <w:ilvl w:val="1"/>
          <w:numId w:val="4"/>
        </w:numPr>
        <w:ind w:left="1560" w:hanging="438"/>
        <w:rPr>
          <w:rFonts w:ascii="Arial" w:eastAsia="Arial" w:hAnsi="Arial" w:cs="Arial"/>
          <w:sz w:val="20"/>
          <w:szCs w:val="20"/>
        </w:rPr>
      </w:pPr>
      <w:r w:rsidRPr="76018665">
        <w:rPr>
          <w:rFonts w:ascii="Arial" w:eastAsia="Arial" w:hAnsi="Arial" w:cs="Arial"/>
          <w:sz w:val="20"/>
          <w:szCs w:val="20"/>
        </w:rPr>
        <w:t>Gestion de réparatio</w:t>
      </w:r>
      <w:r w:rsidR="00AA60E3">
        <w:rPr>
          <w:rFonts w:ascii="Arial" w:eastAsia="Arial" w:hAnsi="Arial" w:cs="Arial"/>
          <w:sz w:val="20"/>
          <w:szCs w:val="20"/>
        </w:rPr>
        <w:t>ns structurales ou autres aléas</w:t>
      </w:r>
    </w:p>
    <w:p w14:paraId="341F911F" w14:textId="70CF006D" w:rsidR="0072108E" w:rsidRDefault="00AA60E3" w:rsidP="0067137D">
      <w:pPr>
        <w:pStyle w:val="Paragraphedeliste"/>
        <w:numPr>
          <w:ilvl w:val="1"/>
          <w:numId w:val="4"/>
        </w:numPr>
        <w:ind w:left="1560" w:hanging="438"/>
        <w:rPr>
          <w:rFonts w:ascii="Arial" w:eastAsia="Arial" w:hAnsi="Arial" w:cs="Arial"/>
          <w:sz w:val="20"/>
          <w:szCs w:val="20"/>
        </w:rPr>
      </w:pPr>
      <w:r>
        <w:rPr>
          <w:rFonts w:ascii="Arial" w:eastAsia="Arial" w:hAnsi="Arial" w:cs="Arial"/>
          <w:sz w:val="20"/>
          <w:szCs w:val="20"/>
        </w:rPr>
        <w:t>Modifications de type</w:t>
      </w:r>
    </w:p>
    <w:p w14:paraId="1C72BE93" w14:textId="041611B3" w:rsidR="0072108E" w:rsidRDefault="76018665" w:rsidP="0067137D">
      <w:pPr>
        <w:pStyle w:val="Paragraphedeliste"/>
        <w:numPr>
          <w:ilvl w:val="1"/>
          <w:numId w:val="4"/>
        </w:numPr>
        <w:ind w:left="1560" w:hanging="438"/>
        <w:rPr>
          <w:rFonts w:ascii="Arial" w:eastAsia="Arial" w:hAnsi="Arial" w:cs="Arial"/>
          <w:sz w:val="20"/>
          <w:szCs w:val="20"/>
        </w:rPr>
      </w:pPr>
      <w:r w:rsidRPr="76018665">
        <w:rPr>
          <w:rFonts w:ascii="Arial" w:eastAsia="Arial" w:hAnsi="Arial" w:cs="Arial"/>
          <w:sz w:val="20"/>
          <w:szCs w:val="20"/>
        </w:rPr>
        <w:t>...</w:t>
      </w:r>
    </w:p>
    <w:p w14:paraId="5A83FF73" w14:textId="61FD279F" w:rsidR="0072108E" w:rsidRDefault="76018665" w:rsidP="76018665">
      <w:pPr>
        <w:ind w:left="1830" w:right="-425"/>
      </w:pPr>
      <w:r w:rsidRPr="76018665">
        <w:rPr>
          <w:rFonts w:ascii="Arial" w:eastAsia="Arial" w:hAnsi="Arial" w:cs="Arial"/>
          <w:sz w:val="20"/>
          <w:szCs w:val="20"/>
        </w:rPr>
        <w:lastRenderedPageBreak/>
        <w:t xml:space="preserve"> </w:t>
      </w:r>
    </w:p>
    <w:p w14:paraId="2DE90004" w14:textId="4C8FABDD" w:rsidR="0072108E" w:rsidRDefault="76018665" w:rsidP="00455AA2">
      <w:pPr>
        <w:pStyle w:val="Paragraphedeliste"/>
        <w:numPr>
          <w:ilvl w:val="0"/>
          <w:numId w:val="4"/>
        </w:numPr>
        <w:rPr>
          <w:rFonts w:ascii="Arial" w:eastAsia="Arial" w:hAnsi="Arial" w:cs="Arial"/>
          <w:sz w:val="20"/>
          <w:szCs w:val="20"/>
        </w:rPr>
      </w:pPr>
      <w:r w:rsidRPr="76018665">
        <w:rPr>
          <w:rFonts w:ascii="Arial" w:eastAsia="Arial" w:hAnsi="Arial" w:cs="Arial"/>
          <w:sz w:val="20"/>
          <w:szCs w:val="20"/>
        </w:rPr>
        <w:t>Organisation des postes de maintenance d’un atelier et optimisation de l’utilisation des ressources</w:t>
      </w:r>
    </w:p>
    <w:p w14:paraId="7A6BDBCC" w14:textId="08F43512" w:rsidR="0072108E" w:rsidRDefault="76018665" w:rsidP="00455AA2">
      <w:pPr>
        <w:pStyle w:val="Paragraphedeliste"/>
        <w:numPr>
          <w:ilvl w:val="0"/>
          <w:numId w:val="4"/>
        </w:numPr>
        <w:rPr>
          <w:rFonts w:ascii="Arial" w:eastAsia="Arial" w:hAnsi="Arial" w:cs="Arial"/>
          <w:sz w:val="20"/>
          <w:szCs w:val="20"/>
        </w:rPr>
      </w:pPr>
      <w:r w:rsidRPr="76018665">
        <w:rPr>
          <w:rFonts w:ascii="Arial" w:eastAsia="Arial" w:hAnsi="Arial" w:cs="Arial"/>
          <w:sz w:val="20"/>
          <w:szCs w:val="20"/>
        </w:rPr>
        <w:t>Gestion de l’organisation d’un programme d’entretien pour un aéronef ou une flotte</w:t>
      </w:r>
    </w:p>
    <w:p w14:paraId="5AF7242A" w14:textId="7ADD8874" w:rsidR="0072108E" w:rsidRDefault="58BDA4A0" w:rsidP="58BDA4A0">
      <w:pPr>
        <w:ind w:left="360"/>
      </w:pPr>
      <w:r w:rsidRPr="58BDA4A0">
        <w:rPr>
          <w:rFonts w:ascii="Arial" w:eastAsia="Arial" w:hAnsi="Arial" w:cs="Arial"/>
          <w:sz w:val="20"/>
          <w:szCs w:val="20"/>
        </w:rPr>
        <w:t xml:space="preserve">  </w:t>
      </w:r>
    </w:p>
    <w:p w14:paraId="60E1A361" w14:textId="4A59747D" w:rsidR="0072108E" w:rsidRPr="00AA60E3" w:rsidRDefault="00AA60E3" w:rsidP="76018665">
      <w:pPr>
        <w:rPr>
          <w:b/>
        </w:rPr>
      </w:pPr>
      <w:r>
        <w:rPr>
          <w:rFonts w:ascii="Arial" w:eastAsia="Arial" w:hAnsi="Arial" w:cs="Arial"/>
          <w:b/>
          <w:bCs/>
        </w:rPr>
        <w:t>Contexte</w:t>
      </w:r>
    </w:p>
    <w:p w14:paraId="696617F3" w14:textId="40F04CB7" w:rsidR="0072108E" w:rsidRDefault="76018665" w:rsidP="76018665">
      <w:pPr>
        <w:ind w:left="720"/>
      </w:pPr>
      <w:r w:rsidRPr="76018665">
        <w:rPr>
          <w:rFonts w:ascii="Arial" w:eastAsia="Arial" w:hAnsi="Arial" w:cs="Arial"/>
          <w:sz w:val="20"/>
          <w:szCs w:val="20"/>
        </w:rPr>
        <w:t xml:space="preserve"> </w:t>
      </w:r>
    </w:p>
    <w:p w14:paraId="23F940D6" w14:textId="38516E10" w:rsidR="0072108E" w:rsidRPr="00AA60E3" w:rsidRDefault="76018665" w:rsidP="00AA60E3">
      <w:pPr>
        <w:rPr>
          <w:rFonts w:ascii="Arial" w:eastAsia="Arial" w:hAnsi="Arial" w:cs="Arial"/>
          <w:bCs/>
          <w:sz w:val="20"/>
          <w:szCs w:val="20"/>
        </w:rPr>
      </w:pPr>
      <w:r w:rsidRPr="00AA60E3">
        <w:rPr>
          <w:rFonts w:ascii="Arial" w:eastAsia="Arial" w:hAnsi="Arial" w:cs="Arial"/>
          <w:bCs/>
          <w:sz w:val="20"/>
          <w:szCs w:val="20"/>
        </w:rPr>
        <w:t>L’équipe enseignante fournit le support et les documents :</w:t>
      </w:r>
    </w:p>
    <w:p w14:paraId="39FADEC8" w14:textId="064B6FF7" w:rsidR="00096117" w:rsidRPr="00AA60E3" w:rsidRDefault="001263A1" w:rsidP="00096117">
      <w:pPr>
        <w:pStyle w:val="Paragraphedeliste"/>
        <w:numPr>
          <w:ilvl w:val="0"/>
          <w:numId w:val="53"/>
        </w:numPr>
        <w:spacing w:after="60"/>
        <w:ind w:left="709" w:hanging="357"/>
      </w:pPr>
      <w:proofErr w:type="gramStart"/>
      <w:r>
        <w:rPr>
          <w:rFonts w:ascii="Arial" w:eastAsia="Arial" w:hAnsi="Arial" w:cs="Arial"/>
          <w:sz w:val="20"/>
          <w:szCs w:val="20"/>
        </w:rPr>
        <w:t>p</w:t>
      </w:r>
      <w:r w:rsidR="76018665" w:rsidRPr="00AA60E3">
        <w:rPr>
          <w:rFonts w:ascii="Arial" w:eastAsia="Arial" w:hAnsi="Arial" w:cs="Arial"/>
          <w:sz w:val="20"/>
          <w:szCs w:val="20"/>
        </w:rPr>
        <w:t>roblématique</w:t>
      </w:r>
      <w:proofErr w:type="gramEnd"/>
      <w:r w:rsidR="76018665" w:rsidRPr="00AA60E3">
        <w:rPr>
          <w:rFonts w:ascii="Arial" w:eastAsia="Arial" w:hAnsi="Arial" w:cs="Arial"/>
          <w:sz w:val="20"/>
          <w:szCs w:val="20"/>
        </w:rPr>
        <w:t xml:space="preserve"> et ressources issues directement d’une entreprise </w:t>
      </w:r>
      <w:r>
        <w:rPr>
          <w:rFonts w:ascii="Arial" w:eastAsia="Arial" w:hAnsi="Arial" w:cs="Arial"/>
          <w:sz w:val="20"/>
          <w:szCs w:val="20"/>
        </w:rPr>
        <w:t>et répondant à un besoin défini</w:t>
      </w:r>
    </w:p>
    <w:p w14:paraId="609AE2BB" w14:textId="52AC7B02" w:rsidR="0072108E" w:rsidRPr="00AA60E3" w:rsidRDefault="58BDA4A0" w:rsidP="001263A1">
      <w:pPr>
        <w:pStyle w:val="Paragraphedeliste"/>
        <w:ind w:left="709"/>
      </w:pPr>
      <w:proofErr w:type="gramStart"/>
      <w:r w:rsidRPr="00AA60E3">
        <w:rPr>
          <w:rFonts w:ascii="Arial" w:eastAsia="Arial" w:hAnsi="Arial" w:cs="Arial"/>
          <w:sz w:val="20"/>
          <w:szCs w:val="20"/>
        </w:rPr>
        <w:t>ou</w:t>
      </w:r>
      <w:proofErr w:type="gramEnd"/>
    </w:p>
    <w:p w14:paraId="06BC7C74" w14:textId="0E262349" w:rsidR="0072108E" w:rsidRPr="00AA60E3" w:rsidRDefault="001263A1" w:rsidP="00DB1A6B">
      <w:pPr>
        <w:pStyle w:val="Paragraphedeliste"/>
        <w:numPr>
          <w:ilvl w:val="0"/>
          <w:numId w:val="53"/>
        </w:numPr>
        <w:ind w:left="709"/>
      </w:pPr>
      <w:proofErr w:type="gramStart"/>
      <w:r>
        <w:rPr>
          <w:rFonts w:ascii="Arial" w:eastAsia="Arial" w:hAnsi="Arial" w:cs="Arial"/>
          <w:sz w:val="20"/>
          <w:szCs w:val="20"/>
        </w:rPr>
        <w:t>p</w:t>
      </w:r>
      <w:r w:rsidR="76018665" w:rsidRPr="00AA60E3">
        <w:rPr>
          <w:rFonts w:ascii="Arial" w:eastAsia="Arial" w:hAnsi="Arial" w:cs="Arial"/>
          <w:sz w:val="20"/>
          <w:szCs w:val="20"/>
        </w:rPr>
        <w:t>rojet</w:t>
      </w:r>
      <w:proofErr w:type="gramEnd"/>
      <w:r w:rsidR="76018665" w:rsidRPr="00AA60E3">
        <w:rPr>
          <w:rFonts w:ascii="Arial" w:eastAsia="Arial" w:hAnsi="Arial" w:cs="Arial"/>
          <w:sz w:val="20"/>
          <w:szCs w:val="20"/>
        </w:rPr>
        <w:t xml:space="preserve"> élaboré sur l’aéronef ou les sous-systèmes d’aéronef du centre de formation devant répondre à une réalité industrielle </w:t>
      </w:r>
    </w:p>
    <w:p w14:paraId="049E4EAD" w14:textId="51B85C68" w:rsidR="0072108E" w:rsidRDefault="76018665" w:rsidP="76018665">
      <w:pPr>
        <w:ind w:left="720"/>
      </w:pPr>
      <w:r w:rsidRPr="76018665">
        <w:rPr>
          <w:rFonts w:ascii="Arial" w:eastAsia="Arial" w:hAnsi="Arial" w:cs="Arial"/>
          <w:sz w:val="20"/>
          <w:szCs w:val="20"/>
        </w:rPr>
        <w:t xml:space="preserve"> </w:t>
      </w:r>
    </w:p>
    <w:p w14:paraId="2467D862" w14:textId="77777777" w:rsidR="001263A1" w:rsidRDefault="76018665" w:rsidP="001263A1">
      <w:r w:rsidRPr="001263A1">
        <w:rPr>
          <w:rFonts w:ascii="Arial" w:eastAsia="Arial" w:hAnsi="Arial" w:cs="Arial"/>
          <w:bCs/>
          <w:sz w:val="20"/>
          <w:szCs w:val="20"/>
        </w:rPr>
        <w:t>L’équipe enseignante assure le dynamisme et le suivi du projet par :</w:t>
      </w:r>
    </w:p>
    <w:p w14:paraId="45636CAA" w14:textId="215ED1AA" w:rsidR="0072108E" w:rsidRPr="001263A1" w:rsidRDefault="001263A1" w:rsidP="00DB1A6B">
      <w:pPr>
        <w:pStyle w:val="Paragraphedeliste"/>
        <w:numPr>
          <w:ilvl w:val="0"/>
          <w:numId w:val="53"/>
        </w:numPr>
        <w:ind w:left="709"/>
      </w:pPr>
      <w:proofErr w:type="gramStart"/>
      <w:r w:rsidRPr="001263A1">
        <w:rPr>
          <w:rFonts w:ascii="Arial" w:eastAsia="Arial" w:hAnsi="Arial" w:cs="Arial"/>
          <w:sz w:val="20"/>
          <w:szCs w:val="20"/>
        </w:rPr>
        <w:t>l</w:t>
      </w:r>
      <w:r w:rsidR="76018665" w:rsidRPr="001263A1">
        <w:rPr>
          <w:rFonts w:ascii="Arial" w:eastAsia="Arial" w:hAnsi="Arial" w:cs="Arial"/>
          <w:sz w:val="20"/>
          <w:szCs w:val="20"/>
        </w:rPr>
        <w:t>e</w:t>
      </w:r>
      <w:proofErr w:type="gramEnd"/>
      <w:r w:rsidR="76018665" w:rsidRPr="001263A1">
        <w:rPr>
          <w:rFonts w:ascii="Arial" w:eastAsia="Arial" w:hAnsi="Arial" w:cs="Arial"/>
          <w:sz w:val="20"/>
          <w:szCs w:val="20"/>
        </w:rPr>
        <w:t xml:space="preserve"> pilotage de revues de projet ainsi que le suivi de la démarche </w:t>
      </w:r>
      <w:r w:rsidRPr="001263A1">
        <w:rPr>
          <w:rFonts w:ascii="Arial" w:eastAsia="Arial" w:hAnsi="Arial" w:cs="Arial"/>
          <w:sz w:val="20"/>
          <w:szCs w:val="20"/>
        </w:rPr>
        <w:t>mise en œuvre par les étudiants</w:t>
      </w:r>
    </w:p>
    <w:p w14:paraId="52AAAC94" w14:textId="4FF76165" w:rsidR="0072108E" w:rsidRPr="001263A1" w:rsidRDefault="001263A1" w:rsidP="00DB1A6B">
      <w:pPr>
        <w:pStyle w:val="Paragraphedeliste"/>
        <w:numPr>
          <w:ilvl w:val="0"/>
          <w:numId w:val="53"/>
        </w:numPr>
        <w:ind w:left="709"/>
        <w:rPr>
          <w:rFonts w:ascii="Arial" w:eastAsia="Arial" w:hAnsi="Arial" w:cs="Arial"/>
          <w:sz w:val="20"/>
          <w:szCs w:val="20"/>
        </w:rPr>
      </w:pPr>
      <w:proofErr w:type="gramStart"/>
      <w:r w:rsidRPr="001263A1">
        <w:rPr>
          <w:rFonts w:ascii="Arial" w:eastAsia="Arial" w:hAnsi="Arial" w:cs="Arial"/>
          <w:sz w:val="20"/>
          <w:szCs w:val="20"/>
        </w:rPr>
        <w:t>d</w:t>
      </w:r>
      <w:r w:rsidR="58BDA4A0" w:rsidRPr="001263A1">
        <w:rPr>
          <w:rFonts w:ascii="Arial" w:eastAsia="Arial" w:hAnsi="Arial" w:cs="Arial"/>
          <w:sz w:val="20"/>
          <w:szCs w:val="20"/>
        </w:rPr>
        <w:t>es</w:t>
      </w:r>
      <w:proofErr w:type="gramEnd"/>
      <w:r w:rsidR="58BDA4A0" w:rsidRPr="001263A1">
        <w:rPr>
          <w:rFonts w:ascii="Arial" w:eastAsia="Arial" w:hAnsi="Arial" w:cs="Arial"/>
          <w:sz w:val="20"/>
          <w:szCs w:val="20"/>
        </w:rPr>
        <w:t xml:space="preserve"> sc</w:t>
      </w:r>
      <w:r w:rsidR="00096117">
        <w:rPr>
          <w:rFonts w:ascii="Arial" w:eastAsia="Arial" w:hAnsi="Arial" w:cs="Arial"/>
          <w:sz w:val="20"/>
          <w:szCs w:val="20"/>
        </w:rPr>
        <w:t>é</w:t>
      </w:r>
      <w:r w:rsidR="58BDA4A0" w:rsidRPr="001263A1">
        <w:rPr>
          <w:rFonts w:ascii="Arial" w:eastAsia="Arial" w:hAnsi="Arial" w:cs="Arial"/>
          <w:sz w:val="20"/>
          <w:szCs w:val="20"/>
        </w:rPr>
        <w:t xml:space="preserve">narios pouvant simuler des aléas ou </w:t>
      </w:r>
      <w:r w:rsidR="00096117">
        <w:rPr>
          <w:rFonts w:ascii="Arial" w:eastAsia="Arial" w:hAnsi="Arial" w:cs="Arial"/>
          <w:sz w:val="20"/>
          <w:szCs w:val="20"/>
        </w:rPr>
        <w:t xml:space="preserve">des </w:t>
      </w:r>
      <w:r w:rsidR="58BDA4A0" w:rsidRPr="001263A1">
        <w:rPr>
          <w:rFonts w:ascii="Arial" w:eastAsia="Arial" w:hAnsi="Arial" w:cs="Arial"/>
          <w:sz w:val="20"/>
          <w:szCs w:val="20"/>
        </w:rPr>
        <w:t>modifications à l</w:t>
      </w:r>
      <w:r w:rsidRPr="001263A1">
        <w:rPr>
          <w:rFonts w:ascii="Arial" w:eastAsia="Arial" w:hAnsi="Arial" w:cs="Arial"/>
          <w:sz w:val="20"/>
          <w:szCs w:val="20"/>
        </w:rPr>
        <w:t>a suite de retours d’expérience</w:t>
      </w:r>
    </w:p>
    <w:p w14:paraId="1FB7A475" w14:textId="7365FFDA" w:rsidR="0072108E" w:rsidRPr="001263A1" w:rsidRDefault="001263A1" w:rsidP="00DB1A6B">
      <w:pPr>
        <w:pStyle w:val="Paragraphedeliste"/>
        <w:numPr>
          <w:ilvl w:val="0"/>
          <w:numId w:val="53"/>
        </w:numPr>
        <w:ind w:left="709"/>
        <w:rPr>
          <w:rFonts w:ascii="Arial" w:eastAsia="Arial" w:hAnsi="Arial" w:cs="Arial"/>
          <w:sz w:val="20"/>
          <w:szCs w:val="20"/>
        </w:rPr>
      </w:pPr>
      <w:proofErr w:type="gramStart"/>
      <w:r w:rsidRPr="001263A1">
        <w:rPr>
          <w:rFonts w:ascii="Arial" w:eastAsia="Arial" w:hAnsi="Arial" w:cs="Arial"/>
          <w:sz w:val="20"/>
          <w:szCs w:val="20"/>
        </w:rPr>
        <w:t>l</w:t>
      </w:r>
      <w:r w:rsidR="76018665" w:rsidRPr="001263A1">
        <w:rPr>
          <w:rFonts w:ascii="Arial" w:eastAsia="Arial" w:hAnsi="Arial" w:cs="Arial"/>
          <w:sz w:val="20"/>
          <w:szCs w:val="20"/>
        </w:rPr>
        <w:t>’apport</w:t>
      </w:r>
      <w:proofErr w:type="gramEnd"/>
      <w:r w:rsidR="76018665" w:rsidRPr="001263A1">
        <w:rPr>
          <w:rFonts w:ascii="Arial" w:eastAsia="Arial" w:hAnsi="Arial" w:cs="Arial"/>
          <w:sz w:val="20"/>
          <w:szCs w:val="20"/>
        </w:rPr>
        <w:t xml:space="preserve"> de con</w:t>
      </w:r>
      <w:r w:rsidRPr="001263A1">
        <w:rPr>
          <w:rFonts w:ascii="Arial" w:eastAsia="Arial" w:hAnsi="Arial" w:cs="Arial"/>
          <w:sz w:val="20"/>
          <w:szCs w:val="20"/>
        </w:rPr>
        <w:t>seils et de pistes d’évolutions</w:t>
      </w:r>
    </w:p>
    <w:p w14:paraId="38A02E4C" w14:textId="758DDFEA" w:rsidR="0072108E" w:rsidRDefault="76018665" w:rsidP="001263A1">
      <w:pPr>
        <w:ind w:left="720"/>
      </w:pPr>
      <w:r w:rsidRPr="76018665">
        <w:rPr>
          <w:rFonts w:ascii="Arial" w:eastAsia="Arial" w:hAnsi="Arial" w:cs="Arial"/>
          <w:sz w:val="20"/>
          <w:szCs w:val="20"/>
        </w:rPr>
        <w:t xml:space="preserve"> </w:t>
      </w:r>
    </w:p>
    <w:p w14:paraId="7435D4D7" w14:textId="7DB59E91" w:rsidR="0072108E" w:rsidRPr="001263A1" w:rsidRDefault="58BDA4A0" w:rsidP="001263A1">
      <w:r w:rsidRPr="001263A1">
        <w:rPr>
          <w:rFonts w:ascii="Arial" w:eastAsia="Arial" w:hAnsi="Arial" w:cs="Arial"/>
          <w:bCs/>
          <w:sz w:val="20"/>
          <w:szCs w:val="20"/>
        </w:rPr>
        <w:t>Le cahier des charges fourni précisera :</w:t>
      </w:r>
    </w:p>
    <w:p w14:paraId="326E1C26" w14:textId="264BBF76" w:rsidR="0072108E" w:rsidRPr="001263A1" w:rsidRDefault="001263A1" w:rsidP="00DB1A6B">
      <w:pPr>
        <w:pStyle w:val="Paragraphedeliste"/>
        <w:numPr>
          <w:ilvl w:val="0"/>
          <w:numId w:val="54"/>
        </w:numPr>
        <w:rPr>
          <w:rFonts w:ascii="Arial" w:eastAsia="Arial" w:hAnsi="Arial" w:cs="Arial"/>
          <w:sz w:val="20"/>
          <w:szCs w:val="20"/>
        </w:rPr>
      </w:pPr>
      <w:proofErr w:type="gramStart"/>
      <w:r>
        <w:rPr>
          <w:rFonts w:ascii="Arial" w:eastAsia="Arial" w:hAnsi="Arial" w:cs="Arial"/>
          <w:sz w:val="20"/>
          <w:szCs w:val="20"/>
        </w:rPr>
        <w:t>le</w:t>
      </w:r>
      <w:proofErr w:type="gramEnd"/>
      <w:r>
        <w:rPr>
          <w:rFonts w:ascii="Arial" w:eastAsia="Arial" w:hAnsi="Arial" w:cs="Arial"/>
          <w:sz w:val="20"/>
          <w:szCs w:val="20"/>
        </w:rPr>
        <w:t xml:space="preserve"> support d’étude</w:t>
      </w:r>
    </w:p>
    <w:p w14:paraId="4BD3216C" w14:textId="5EFCC8B2" w:rsidR="0072108E" w:rsidRPr="001263A1" w:rsidRDefault="001263A1" w:rsidP="00DB1A6B">
      <w:pPr>
        <w:pStyle w:val="Paragraphedeliste"/>
        <w:numPr>
          <w:ilvl w:val="0"/>
          <w:numId w:val="54"/>
        </w:numPr>
        <w:rPr>
          <w:rFonts w:ascii="Arial" w:eastAsia="Arial" w:hAnsi="Arial" w:cs="Arial"/>
          <w:sz w:val="20"/>
          <w:szCs w:val="20"/>
        </w:rPr>
      </w:pPr>
      <w:proofErr w:type="gramStart"/>
      <w:r>
        <w:rPr>
          <w:rFonts w:ascii="Arial" w:eastAsia="Arial" w:hAnsi="Arial" w:cs="Arial"/>
          <w:sz w:val="20"/>
          <w:szCs w:val="20"/>
        </w:rPr>
        <w:t>l</w:t>
      </w:r>
      <w:r w:rsidR="76018665" w:rsidRPr="001263A1">
        <w:rPr>
          <w:rFonts w:ascii="Arial" w:eastAsia="Arial" w:hAnsi="Arial" w:cs="Arial"/>
          <w:sz w:val="20"/>
          <w:szCs w:val="20"/>
        </w:rPr>
        <w:t>e</w:t>
      </w:r>
      <w:proofErr w:type="gramEnd"/>
      <w:r w:rsidR="76018665" w:rsidRPr="001263A1">
        <w:rPr>
          <w:rFonts w:ascii="Arial" w:eastAsia="Arial" w:hAnsi="Arial" w:cs="Arial"/>
          <w:sz w:val="20"/>
          <w:szCs w:val="20"/>
        </w:rPr>
        <w:t xml:space="preserve"> b</w:t>
      </w:r>
      <w:r>
        <w:rPr>
          <w:rFonts w:ascii="Arial" w:eastAsia="Arial" w:hAnsi="Arial" w:cs="Arial"/>
          <w:sz w:val="20"/>
          <w:szCs w:val="20"/>
        </w:rPr>
        <w:t>esoin industriel et le contexte</w:t>
      </w:r>
    </w:p>
    <w:p w14:paraId="6400F56D" w14:textId="0A39FBB3" w:rsidR="0072108E" w:rsidRPr="001263A1" w:rsidRDefault="001263A1" w:rsidP="00DB1A6B">
      <w:pPr>
        <w:pStyle w:val="Paragraphedeliste"/>
        <w:numPr>
          <w:ilvl w:val="0"/>
          <w:numId w:val="54"/>
        </w:numPr>
        <w:rPr>
          <w:rFonts w:ascii="Arial" w:eastAsia="Arial" w:hAnsi="Arial" w:cs="Arial"/>
          <w:sz w:val="20"/>
          <w:szCs w:val="20"/>
        </w:rPr>
      </w:pPr>
      <w:proofErr w:type="gramStart"/>
      <w:r>
        <w:rPr>
          <w:rFonts w:ascii="Arial" w:eastAsia="Arial" w:hAnsi="Arial" w:cs="Arial"/>
          <w:sz w:val="20"/>
          <w:szCs w:val="20"/>
        </w:rPr>
        <w:t>l</w:t>
      </w:r>
      <w:r w:rsidR="76018665" w:rsidRPr="001263A1">
        <w:rPr>
          <w:rFonts w:ascii="Arial" w:eastAsia="Arial" w:hAnsi="Arial" w:cs="Arial"/>
          <w:sz w:val="20"/>
          <w:szCs w:val="20"/>
        </w:rPr>
        <w:t>es</w:t>
      </w:r>
      <w:proofErr w:type="gramEnd"/>
      <w:r w:rsidR="76018665" w:rsidRPr="001263A1">
        <w:rPr>
          <w:rFonts w:ascii="Arial" w:eastAsia="Arial" w:hAnsi="Arial" w:cs="Arial"/>
          <w:sz w:val="20"/>
          <w:szCs w:val="20"/>
        </w:rPr>
        <w:t xml:space="preserve"> attendus : type de travail demandé, résultats escomptés, …</w:t>
      </w:r>
    </w:p>
    <w:p w14:paraId="0B3E6A7F" w14:textId="1FF2BED0" w:rsidR="0072108E" w:rsidRPr="001263A1" w:rsidRDefault="001263A1" w:rsidP="00DB1A6B">
      <w:pPr>
        <w:pStyle w:val="Paragraphedeliste"/>
        <w:numPr>
          <w:ilvl w:val="0"/>
          <w:numId w:val="54"/>
        </w:numPr>
        <w:rPr>
          <w:rFonts w:ascii="Arial" w:eastAsia="Arial" w:hAnsi="Arial" w:cs="Arial"/>
          <w:sz w:val="20"/>
          <w:szCs w:val="20"/>
        </w:rPr>
      </w:pPr>
      <w:proofErr w:type="gramStart"/>
      <w:r>
        <w:rPr>
          <w:rFonts w:ascii="Arial" w:eastAsia="Arial" w:hAnsi="Arial" w:cs="Arial"/>
          <w:sz w:val="20"/>
          <w:szCs w:val="20"/>
        </w:rPr>
        <w:t>l</w:t>
      </w:r>
      <w:r w:rsidR="76018665" w:rsidRPr="001263A1">
        <w:rPr>
          <w:rFonts w:ascii="Arial" w:eastAsia="Arial" w:hAnsi="Arial" w:cs="Arial"/>
          <w:sz w:val="20"/>
          <w:szCs w:val="20"/>
        </w:rPr>
        <w:t>es</w:t>
      </w:r>
      <w:proofErr w:type="gramEnd"/>
      <w:r w:rsidR="76018665" w:rsidRPr="001263A1">
        <w:rPr>
          <w:rFonts w:ascii="Arial" w:eastAsia="Arial" w:hAnsi="Arial" w:cs="Arial"/>
          <w:sz w:val="20"/>
          <w:szCs w:val="20"/>
        </w:rPr>
        <w:t xml:space="preserve"> lignes directrices et le périmètre d’applica</w:t>
      </w:r>
      <w:r>
        <w:rPr>
          <w:rFonts w:ascii="Arial" w:eastAsia="Arial" w:hAnsi="Arial" w:cs="Arial"/>
          <w:sz w:val="20"/>
          <w:szCs w:val="20"/>
        </w:rPr>
        <w:t>tion du projet</w:t>
      </w:r>
    </w:p>
    <w:p w14:paraId="381F5623" w14:textId="263DB89E" w:rsidR="0072108E" w:rsidRPr="001263A1" w:rsidRDefault="001263A1" w:rsidP="00DB1A6B">
      <w:pPr>
        <w:pStyle w:val="Paragraphedeliste"/>
        <w:numPr>
          <w:ilvl w:val="0"/>
          <w:numId w:val="54"/>
        </w:numPr>
        <w:rPr>
          <w:rFonts w:ascii="Arial" w:eastAsia="Arial" w:hAnsi="Arial" w:cs="Arial"/>
          <w:sz w:val="20"/>
          <w:szCs w:val="20"/>
        </w:rPr>
      </w:pPr>
      <w:proofErr w:type="gramStart"/>
      <w:r>
        <w:rPr>
          <w:rFonts w:ascii="Arial" w:eastAsia="Arial" w:hAnsi="Arial" w:cs="Arial"/>
          <w:sz w:val="20"/>
          <w:szCs w:val="20"/>
        </w:rPr>
        <w:t>les</w:t>
      </w:r>
      <w:proofErr w:type="gramEnd"/>
      <w:r>
        <w:rPr>
          <w:rFonts w:ascii="Arial" w:eastAsia="Arial" w:hAnsi="Arial" w:cs="Arial"/>
          <w:sz w:val="20"/>
          <w:szCs w:val="20"/>
        </w:rPr>
        <w:t xml:space="preserve"> moyens : matériels, humains</w:t>
      </w:r>
    </w:p>
    <w:p w14:paraId="3E8A0D54" w14:textId="3627A4DB" w:rsidR="0072108E" w:rsidRPr="001263A1" w:rsidRDefault="001263A1" w:rsidP="00DB1A6B">
      <w:pPr>
        <w:pStyle w:val="Paragraphedeliste"/>
        <w:numPr>
          <w:ilvl w:val="0"/>
          <w:numId w:val="54"/>
        </w:numPr>
        <w:rPr>
          <w:rFonts w:ascii="Arial" w:eastAsia="Arial" w:hAnsi="Arial" w:cs="Arial"/>
          <w:sz w:val="20"/>
          <w:szCs w:val="20"/>
        </w:rPr>
      </w:pPr>
      <w:proofErr w:type="gramStart"/>
      <w:r>
        <w:rPr>
          <w:rFonts w:ascii="Arial" w:eastAsia="Arial" w:hAnsi="Arial" w:cs="Arial"/>
          <w:sz w:val="20"/>
          <w:szCs w:val="20"/>
        </w:rPr>
        <w:t>l</w:t>
      </w:r>
      <w:r w:rsidR="76018665" w:rsidRPr="001263A1">
        <w:rPr>
          <w:rFonts w:ascii="Arial" w:eastAsia="Arial" w:hAnsi="Arial" w:cs="Arial"/>
          <w:sz w:val="20"/>
          <w:szCs w:val="20"/>
        </w:rPr>
        <w:t>es</w:t>
      </w:r>
      <w:proofErr w:type="gramEnd"/>
      <w:r w:rsidR="76018665" w:rsidRPr="001263A1">
        <w:rPr>
          <w:rFonts w:ascii="Arial" w:eastAsia="Arial" w:hAnsi="Arial" w:cs="Arial"/>
          <w:sz w:val="20"/>
          <w:szCs w:val="20"/>
        </w:rPr>
        <w:t xml:space="preserve"> contraintes : techniques, économiques, rè</w:t>
      </w:r>
      <w:r>
        <w:rPr>
          <w:rFonts w:ascii="Arial" w:eastAsia="Arial" w:hAnsi="Arial" w:cs="Arial"/>
          <w:sz w:val="20"/>
          <w:szCs w:val="20"/>
        </w:rPr>
        <w:t>glementaires, environnementales</w:t>
      </w:r>
    </w:p>
    <w:p w14:paraId="6D5FBDE5" w14:textId="47EA9526" w:rsidR="0072108E" w:rsidRPr="001263A1" w:rsidRDefault="001263A1" w:rsidP="00DB1A6B">
      <w:pPr>
        <w:pStyle w:val="Paragraphedeliste"/>
        <w:numPr>
          <w:ilvl w:val="0"/>
          <w:numId w:val="54"/>
        </w:numPr>
        <w:rPr>
          <w:rFonts w:ascii="Arial" w:eastAsia="Arial" w:hAnsi="Arial" w:cs="Arial"/>
          <w:sz w:val="20"/>
          <w:szCs w:val="20"/>
        </w:rPr>
      </w:pPr>
      <w:proofErr w:type="gramStart"/>
      <w:r>
        <w:rPr>
          <w:rFonts w:ascii="Arial" w:eastAsia="Arial" w:hAnsi="Arial" w:cs="Arial"/>
          <w:sz w:val="20"/>
          <w:szCs w:val="20"/>
        </w:rPr>
        <w:t>les</w:t>
      </w:r>
      <w:proofErr w:type="gramEnd"/>
      <w:r>
        <w:rPr>
          <w:rFonts w:ascii="Arial" w:eastAsia="Arial" w:hAnsi="Arial" w:cs="Arial"/>
          <w:sz w:val="20"/>
          <w:szCs w:val="20"/>
        </w:rPr>
        <w:t xml:space="preserve"> délais</w:t>
      </w:r>
    </w:p>
    <w:p w14:paraId="7A293C6B" w14:textId="297185C3" w:rsidR="0072108E" w:rsidRPr="001263A1" w:rsidRDefault="001263A1" w:rsidP="00DB1A6B">
      <w:pPr>
        <w:pStyle w:val="Paragraphedeliste"/>
        <w:numPr>
          <w:ilvl w:val="0"/>
          <w:numId w:val="54"/>
        </w:numPr>
        <w:rPr>
          <w:rFonts w:ascii="Arial" w:eastAsia="Arial" w:hAnsi="Arial" w:cs="Arial"/>
          <w:sz w:val="20"/>
          <w:szCs w:val="20"/>
        </w:rPr>
      </w:pPr>
      <w:proofErr w:type="gramStart"/>
      <w:r>
        <w:rPr>
          <w:rFonts w:ascii="Arial" w:eastAsia="Arial" w:hAnsi="Arial" w:cs="Arial"/>
          <w:sz w:val="20"/>
          <w:szCs w:val="20"/>
        </w:rPr>
        <w:t>l</w:t>
      </w:r>
      <w:r w:rsidR="4D9C086E" w:rsidRPr="001263A1">
        <w:rPr>
          <w:rFonts w:ascii="Arial" w:eastAsia="Arial" w:hAnsi="Arial" w:cs="Arial"/>
          <w:sz w:val="20"/>
          <w:szCs w:val="20"/>
        </w:rPr>
        <w:t>a</w:t>
      </w:r>
      <w:proofErr w:type="gramEnd"/>
      <w:r w:rsidR="4D9C086E" w:rsidRPr="001263A1">
        <w:rPr>
          <w:rFonts w:ascii="Arial" w:eastAsia="Arial" w:hAnsi="Arial" w:cs="Arial"/>
          <w:sz w:val="20"/>
          <w:szCs w:val="20"/>
        </w:rPr>
        <w:t xml:space="preserve"> liste de</w:t>
      </w:r>
      <w:r w:rsidR="00096117">
        <w:rPr>
          <w:rFonts w:ascii="Arial" w:eastAsia="Arial" w:hAnsi="Arial" w:cs="Arial"/>
          <w:sz w:val="20"/>
          <w:szCs w:val="20"/>
        </w:rPr>
        <w:t>s documents fournis à l’étudiant</w:t>
      </w:r>
      <w:r w:rsidR="4D9C086E" w:rsidRPr="001263A1">
        <w:rPr>
          <w:rFonts w:ascii="Arial" w:eastAsia="Arial" w:hAnsi="Arial" w:cs="Arial"/>
          <w:sz w:val="20"/>
          <w:szCs w:val="20"/>
        </w:rPr>
        <w:t xml:space="preserve"> lui permettant</w:t>
      </w:r>
      <w:r>
        <w:rPr>
          <w:rFonts w:ascii="Arial" w:eastAsia="Arial" w:hAnsi="Arial" w:cs="Arial"/>
          <w:sz w:val="20"/>
          <w:szCs w:val="20"/>
        </w:rPr>
        <w:t xml:space="preserve"> de réaliser le travail demandé</w:t>
      </w:r>
    </w:p>
    <w:p w14:paraId="51C0AAE4" w14:textId="07829CD9" w:rsidR="58BDA4A0" w:rsidRPr="001263A1" w:rsidRDefault="58BDA4A0" w:rsidP="58BDA4A0">
      <w:pPr>
        <w:rPr>
          <w:rFonts w:ascii="Arial" w:eastAsia="Arial" w:hAnsi="Arial" w:cs="Arial"/>
          <w:b/>
          <w:bCs/>
          <w:sz w:val="22"/>
          <w:szCs w:val="20"/>
          <w:u w:val="single"/>
        </w:rPr>
      </w:pPr>
    </w:p>
    <w:p w14:paraId="73469120" w14:textId="0C7AA153" w:rsidR="0072108E" w:rsidRPr="001263A1" w:rsidRDefault="001263A1" w:rsidP="71615D0A">
      <w:pPr>
        <w:rPr>
          <w:rFonts w:ascii="Arial" w:eastAsia="Arial" w:hAnsi="Arial" w:cs="Arial"/>
          <w:b/>
          <w:bCs/>
          <w:szCs w:val="20"/>
        </w:rPr>
      </w:pPr>
      <w:r>
        <w:rPr>
          <w:rFonts w:ascii="Arial" w:eastAsia="Arial" w:hAnsi="Arial" w:cs="Arial"/>
          <w:b/>
          <w:bCs/>
          <w:szCs w:val="20"/>
        </w:rPr>
        <w:t>Quelques pistes</w:t>
      </w:r>
    </w:p>
    <w:p w14:paraId="2A9D9377" w14:textId="69EBDE47" w:rsidR="0072108E" w:rsidRDefault="0072108E" w:rsidP="71615D0A">
      <w:pPr>
        <w:rPr>
          <w:rFonts w:ascii="Arial" w:eastAsia="Arial" w:hAnsi="Arial" w:cs="Arial"/>
          <w:sz w:val="20"/>
          <w:szCs w:val="20"/>
        </w:rPr>
      </w:pPr>
      <w:r>
        <w:br/>
      </w:r>
      <w:r w:rsidR="58BDA4A0" w:rsidRPr="58BDA4A0">
        <w:rPr>
          <w:rFonts w:ascii="Arial" w:eastAsia="Arial" w:hAnsi="Arial" w:cs="Arial"/>
          <w:sz w:val="20"/>
          <w:szCs w:val="20"/>
        </w:rPr>
        <w:t>Les étudiants doivent utiliser leurs compétences et connaissances en aéronautique pour analyser et comprendre les cartes de travail de production ou de maintenance.</w:t>
      </w:r>
    </w:p>
    <w:p w14:paraId="036D700E" w14:textId="57F5E661" w:rsidR="001263A1" w:rsidRDefault="58BDA4A0" w:rsidP="71615D0A">
      <w:pPr>
        <w:rPr>
          <w:rFonts w:ascii="Arial" w:eastAsia="Arial" w:hAnsi="Arial" w:cs="Arial"/>
          <w:sz w:val="20"/>
          <w:szCs w:val="20"/>
        </w:rPr>
      </w:pPr>
      <w:r w:rsidRPr="58BDA4A0">
        <w:rPr>
          <w:rFonts w:ascii="Arial" w:eastAsia="Arial" w:hAnsi="Arial" w:cs="Arial"/>
          <w:sz w:val="20"/>
          <w:szCs w:val="20"/>
        </w:rPr>
        <w:t>Le déc</w:t>
      </w:r>
      <w:r w:rsidR="00096117">
        <w:rPr>
          <w:rFonts w:ascii="Arial" w:eastAsia="Arial" w:hAnsi="Arial" w:cs="Arial"/>
          <w:sz w:val="20"/>
          <w:szCs w:val="20"/>
        </w:rPr>
        <w:t>oupage ou la modification des tâ</w:t>
      </w:r>
      <w:r w:rsidRPr="58BDA4A0">
        <w:rPr>
          <w:rFonts w:ascii="Arial" w:eastAsia="Arial" w:hAnsi="Arial" w:cs="Arial"/>
          <w:sz w:val="20"/>
          <w:szCs w:val="20"/>
        </w:rPr>
        <w:t xml:space="preserve">ches leur incombe afin </w:t>
      </w:r>
      <w:r w:rsidR="001263A1">
        <w:rPr>
          <w:rFonts w:ascii="Arial" w:eastAsia="Arial" w:hAnsi="Arial" w:cs="Arial"/>
          <w:sz w:val="20"/>
          <w:szCs w:val="20"/>
        </w:rPr>
        <w:t>de conduire à une optimisation.</w:t>
      </w:r>
    </w:p>
    <w:p w14:paraId="41AD76C8" w14:textId="01FD3B7E" w:rsidR="001263A1" w:rsidRDefault="58BDA4A0" w:rsidP="71615D0A">
      <w:pPr>
        <w:rPr>
          <w:rFonts w:ascii="Arial" w:eastAsia="Arial" w:hAnsi="Arial" w:cs="Arial"/>
          <w:sz w:val="20"/>
          <w:szCs w:val="20"/>
        </w:rPr>
      </w:pPr>
      <w:r w:rsidRPr="58BDA4A0">
        <w:rPr>
          <w:rFonts w:ascii="Arial" w:eastAsia="Arial" w:hAnsi="Arial" w:cs="Arial"/>
          <w:sz w:val="20"/>
          <w:szCs w:val="20"/>
        </w:rPr>
        <w:t>En effet, leurs connaissances des systèmes et procédures aéronautiques doi</w:t>
      </w:r>
      <w:r w:rsidR="00096117">
        <w:rPr>
          <w:rFonts w:ascii="Arial" w:eastAsia="Arial" w:hAnsi="Arial" w:cs="Arial"/>
          <w:sz w:val="20"/>
          <w:szCs w:val="20"/>
        </w:rPr>
        <w:t>ven</w:t>
      </w:r>
      <w:r w:rsidRPr="58BDA4A0">
        <w:rPr>
          <w:rFonts w:ascii="Arial" w:eastAsia="Arial" w:hAnsi="Arial" w:cs="Arial"/>
          <w:sz w:val="20"/>
          <w:szCs w:val="20"/>
        </w:rPr>
        <w:t xml:space="preserve">t leur permettre de mettre en place des temps masqués, </w:t>
      </w:r>
      <w:r w:rsidR="00096117">
        <w:rPr>
          <w:rFonts w:ascii="Arial" w:eastAsia="Arial" w:hAnsi="Arial" w:cs="Arial"/>
          <w:sz w:val="20"/>
          <w:szCs w:val="20"/>
        </w:rPr>
        <w:t>ainsi que</w:t>
      </w:r>
      <w:r w:rsidRPr="58BDA4A0">
        <w:rPr>
          <w:rFonts w:ascii="Arial" w:eastAsia="Arial" w:hAnsi="Arial" w:cs="Arial"/>
          <w:sz w:val="20"/>
          <w:szCs w:val="20"/>
        </w:rPr>
        <w:t xml:space="preserve"> des liens d’antécédents entre ces tâches.</w:t>
      </w:r>
    </w:p>
    <w:p w14:paraId="0050ECAD" w14:textId="0C72D473" w:rsidR="3AF50E92" w:rsidRDefault="58BDA4A0" w:rsidP="71615D0A">
      <w:pPr>
        <w:rPr>
          <w:rFonts w:ascii="Arial" w:eastAsia="Arial" w:hAnsi="Arial" w:cs="Arial"/>
          <w:sz w:val="20"/>
          <w:szCs w:val="20"/>
        </w:rPr>
      </w:pPr>
      <w:r w:rsidRPr="58BDA4A0">
        <w:rPr>
          <w:rFonts w:ascii="Arial" w:eastAsia="Arial" w:hAnsi="Arial" w:cs="Arial"/>
          <w:sz w:val="20"/>
          <w:szCs w:val="20"/>
        </w:rPr>
        <w:t>Il</w:t>
      </w:r>
      <w:r w:rsidR="001263A1">
        <w:rPr>
          <w:rFonts w:ascii="Arial" w:eastAsia="Arial" w:hAnsi="Arial" w:cs="Arial"/>
          <w:sz w:val="20"/>
          <w:szCs w:val="20"/>
        </w:rPr>
        <w:t>s</w:t>
      </w:r>
      <w:r w:rsidRPr="58BDA4A0">
        <w:rPr>
          <w:rFonts w:ascii="Arial" w:eastAsia="Arial" w:hAnsi="Arial" w:cs="Arial"/>
          <w:sz w:val="20"/>
          <w:szCs w:val="20"/>
        </w:rPr>
        <w:t xml:space="preserve"> peuvent d’ailleur</w:t>
      </w:r>
      <w:r w:rsidR="00096117">
        <w:rPr>
          <w:rFonts w:ascii="Arial" w:eastAsia="Arial" w:hAnsi="Arial" w:cs="Arial"/>
          <w:sz w:val="20"/>
          <w:szCs w:val="20"/>
        </w:rPr>
        <w:t xml:space="preserve">s optimiser ce découpage après la création du </w:t>
      </w:r>
      <w:r w:rsidRPr="58BDA4A0">
        <w:rPr>
          <w:rFonts w:ascii="Arial" w:eastAsia="Arial" w:hAnsi="Arial" w:cs="Arial"/>
          <w:sz w:val="20"/>
          <w:szCs w:val="20"/>
        </w:rPr>
        <w:t>diagramme de Gantt en se focalisant sur les tâches du chemin critique.</w:t>
      </w:r>
    </w:p>
    <w:p w14:paraId="50FCA2BF" w14:textId="76D84745" w:rsidR="0072108E" w:rsidRDefault="0072108E" w:rsidP="71615D0A">
      <w:pPr>
        <w:rPr>
          <w:rFonts w:ascii="Arial" w:eastAsia="Arial" w:hAnsi="Arial" w:cs="Arial"/>
          <w:sz w:val="20"/>
          <w:szCs w:val="20"/>
        </w:rPr>
      </w:pPr>
    </w:p>
    <w:p w14:paraId="56C4FCA0" w14:textId="24AE28F9" w:rsidR="0072108E" w:rsidRDefault="58BDA4A0" w:rsidP="71615D0A">
      <w:pPr>
        <w:rPr>
          <w:rFonts w:ascii="Arial" w:eastAsia="Arial" w:hAnsi="Arial" w:cs="Arial"/>
          <w:sz w:val="20"/>
          <w:szCs w:val="20"/>
        </w:rPr>
      </w:pPr>
      <w:r w:rsidRPr="58BDA4A0">
        <w:rPr>
          <w:rFonts w:ascii="Arial" w:eastAsia="Arial" w:hAnsi="Arial" w:cs="Arial"/>
          <w:sz w:val="20"/>
          <w:szCs w:val="20"/>
        </w:rPr>
        <w:t>Le contexte des tâches doit être analysé et devra par exemple tenir compte :</w:t>
      </w:r>
    </w:p>
    <w:p w14:paraId="3D95EEEB" w14:textId="2B194245" w:rsidR="0072108E" w:rsidRDefault="58BDA4A0" w:rsidP="00455AA2">
      <w:pPr>
        <w:pStyle w:val="Paragraphedeliste"/>
        <w:numPr>
          <w:ilvl w:val="0"/>
          <w:numId w:val="3"/>
        </w:numPr>
        <w:rPr>
          <w:rFonts w:ascii="Arial" w:eastAsia="Arial" w:hAnsi="Arial" w:cs="Arial"/>
          <w:sz w:val="20"/>
          <w:szCs w:val="20"/>
        </w:rPr>
      </w:pPr>
      <w:proofErr w:type="gramStart"/>
      <w:r w:rsidRPr="58BDA4A0">
        <w:rPr>
          <w:rFonts w:ascii="Arial" w:eastAsia="Arial" w:hAnsi="Arial" w:cs="Arial"/>
          <w:sz w:val="20"/>
          <w:szCs w:val="20"/>
        </w:rPr>
        <w:t>des</w:t>
      </w:r>
      <w:proofErr w:type="gramEnd"/>
      <w:r w:rsidRPr="58BDA4A0">
        <w:rPr>
          <w:rFonts w:ascii="Arial" w:eastAsia="Arial" w:hAnsi="Arial" w:cs="Arial"/>
          <w:sz w:val="20"/>
          <w:szCs w:val="20"/>
        </w:rPr>
        <w:t xml:space="preserve"> temps : en énergie/ hors énergie, sur vérin/ s</w:t>
      </w:r>
      <w:r w:rsidR="00096117">
        <w:rPr>
          <w:rFonts w:ascii="Arial" w:eastAsia="Arial" w:hAnsi="Arial" w:cs="Arial"/>
          <w:sz w:val="20"/>
          <w:szCs w:val="20"/>
        </w:rPr>
        <w:t>ur train, avec/sans fluide, ...</w:t>
      </w:r>
    </w:p>
    <w:p w14:paraId="10FD571C" w14:textId="7722DBEB" w:rsidR="0072108E" w:rsidRDefault="58BDA4A0" w:rsidP="00455AA2">
      <w:pPr>
        <w:pStyle w:val="Paragraphedeliste"/>
        <w:numPr>
          <w:ilvl w:val="0"/>
          <w:numId w:val="3"/>
        </w:numPr>
        <w:rPr>
          <w:rFonts w:ascii="Arial" w:eastAsia="Arial" w:hAnsi="Arial" w:cs="Arial"/>
          <w:sz w:val="20"/>
          <w:szCs w:val="20"/>
        </w:rPr>
      </w:pPr>
      <w:proofErr w:type="gramStart"/>
      <w:r w:rsidRPr="58BDA4A0">
        <w:rPr>
          <w:rFonts w:ascii="Arial" w:eastAsia="Arial" w:hAnsi="Arial" w:cs="Arial"/>
          <w:sz w:val="20"/>
          <w:szCs w:val="20"/>
        </w:rPr>
        <w:t>du</w:t>
      </w:r>
      <w:proofErr w:type="gramEnd"/>
      <w:r w:rsidRPr="58BDA4A0">
        <w:rPr>
          <w:rFonts w:ascii="Arial" w:eastAsia="Arial" w:hAnsi="Arial" w:cs="Arial"/>
          <w:sz w:val="20"/>
          <w:szCs w:val="20"/>
        </w:rPr>
        <w:t xml:space="preserve"> personnel : qualifications particulières, contrôl</w:t>
      </w:r>
      <w:r w:rsidR="00096117">
        <w:rPr>
          <w:rFonts w:ascii="Arial" w:eastAsia="Arial" w:hAnsi="Arial" w:cs="Arial"/>
          <w:sz w:val="20"/>
          <w:szCs w:val="20"/>
        </w:rPr>
        <w:t>eurs, recours à des pilotes, ...</w:t>
      </w:r>
    </w:p>
    <w:p w14:paraId="03021F9A" w14:textId="77777777" w:rsidR="001263A1" w:rsidRDefault="58BDA4A0" w:rsidP="00455AA2">
      <w:pPr>
        <w:pStyle w:val="Paragraphedeliste"/>
        <w:numPr>
          <w:ilvl w:val="0"/>
          <w:numId w:val="3"/>
        </w:numPr>
        <w:rPr>
          <w:rFonts w:ascii="Arial" w:eastAsia="Arial" w:hAnsi="Arial" w:cs="Arial"/>
          <w:sz w:val="20"/>
          <w:szCs w:val="20"/>
        </w:rPr>
      </w:pPr>
      <w:proofErr w:type="gramStart"/>
      <w:r w:rsidRPr="58BDA4A0">
        <w:rPr>
          <w:rFonts w:ascii="Arial" w:eastAsia="Arial" w:hAnsi="Arial" w:cs="Arial"/>
          <w:sz w:val="20"/>
          <w:szCs w:val="20"/>
        </w:rPr>
        <w:t>des</w:t>
      </w:r>
      <w:proofErr w:type="gramEnd"/>
      <w:r w:rsidRPr="58BDA4A0">
        <w:rPr>
          <w:rFonts w:ascii="Arial" w:eastAsia="Arial" w:hAnsi="Arial" w:cs="Arial"/>
          <w:sz w:val="20"/>
          <w:szCs w:val="20"/>
        </w:rPr>
        <w:t xml:space="preserve"> locaux et de leur organisation : disponibilité du box, des outillages spécifiques, travail par zone physique, par ATA, ...</w:t>
      </w:r>
    </w:p>
    <w:p w14:paraId="048372C4" w14:textId="2BACD774" w:rsidR="47FBA78A" w:rsidRPr="001263A1" w:rsidRDefault="47FBA78A" w:rsidP="001263A1">
      <w:pPr>
        <w:ind w:left="360"/>
        <w:rPr>
          <w:rFonts w:ascii="Arial" w:eastAsia="Arial" w:hAnsi="Arial" w:cs="Arial"/>
          <w:sz w:val="20"/>
          <w:szCs w:val="20"/>
        </w:rPr>
      </w:pPr>
      <w:r>
        <w:tab/>
      </w:r>
    </w:p>
    <w:p w14:paraId="60DD2F71" w14:textId="7EB705E9" w:rsidR="0072108E" w:rsidRPr="001263A1" w:rsidRDefault="09830189" w:rsidP="71615D0A">
      <w:pPr>
        <w:rPr>
          <w:rFonts w:ascii="Arial" w:eastAsia="Arial" w:hAnsi="Arial" w:cs="Arial"/>
          <w:b/>
          <w:sz w:val="20"/>
          <w:szCs w:val="20"/>
        </w:rPr>
      </w:pPr>
      <w:r w:rsidRPr="001263A1">
        <w:rPr>
          <w:rFonts w:ascii="Arial" w:eastAsia="Arial" w:hAnsi="Arial" w:cs="Arial"/>
          <w:b/>
          <w:sz w:val="20"/>
          <w:szCs w:val="20"/>
        </w:rPr>
        <w:t>E</w:t>
      </w:r>
      <w:r w:rsidR="001263A1" w:rsidRPr="001263A1">
        <w:rPr>
          <w:rFonts w:ascii="Arial" w:eastAsia="Arial" w:hAnsi="Arial" w:cs="Arial"/>
          <w:b/>
          <w:sz w:val="20"/>
          <w:szCs w:val="20"/>
        </w:rPr>
        <w:t>xemple 1</w:t>
      </w:r>
    </w:p>
    <w:p w14:paraId="5377E6F9" w14:textId="68287360" w:rsidR="0072108E" w:rsidRDefault="71615D0A" w:rsidP="001263A1">
      <w:pPr>
        <w:spacing w:before="120"/>
        <w:rPr>
          <w:rFonts w:ascii="Arial" w:eastAsia="Arial" w:hAnsi="Arial" w:cs="Arial"/>
          <w:sz w:val="20"/>
          <w:szCs w:val="20"/>
        </w:rPr>
      </w:pPr>
      <w:r w:rsidRPr="71615D0A">
        <w:rPr>
          <w:rFonts w:ascii="Arial" w:eastAsia="Arial" w:hAnsi="Arial" w:cs="Arial"/>
          <w:sz w:val="20"/>
          <w:szCs w:val="20"/>
        </w:rPr>
        <w:t>Un hélicoptère nouvelle génération a été conçu avec un système de freinage électrique.</w:t>
      </w:r>
    </w:p>
    <w:p w14:paraId="2F4FBF53" w14:textId="21FA7C53" w:rsidR="001263A1" w:rsidRDefault="58BDA4A0" w:rsidP="001263A1">
      <w:pPr>
        <w:rPr>
          <w:rFonts w:ascii="Arial" w:eastAsia="Arial" w:hAnsi="Arial" w:cs="Arial"/>
          <w:sz w:val="20"/>
          <w:szCs w:val="20"/>
        </w:rPr>
      </w:pPr>
      <w:r w:rsidRPr="58BDA4A0">
        <w:rPr>
          <w:rFonts w:ascii="Arial" w:eastAsia="Arial" w:hAnsi="Arial" w:cs="Arial"/>
          <w:sz w:val="20"/>
          <w:szCs w:val="20"/>
        </w:rPr>
        <w:t>Les 5 premiers exemplaires</w:t>
      </w:r>
      <w:r w:rsidR="00096117">
        <w:rPr>
          <w:rFonts w:ascii="Arial" w:eastAsia="Arial" w:hAnsi="Arial" w:cs="Arial"/>
          <w:sz w:val="20"/>
          <w:szCs w:val="20"/>
        </w:rPr>
        <w:t xml:space="preserve"> sortent de </w:t>
      </w:r>
      <w:proofErr w:type="gramStart"/>
      <w:r w:rsidR="00096117">
        <w:rPr>
          <w:rFonts w:ascii="Arial" w:eastAsia="Arial" w:hAnsi="Arial" w:cs="Arial"/>
          <w:sz w:val="20"/>
          <w:szCs w:val="20"/>
        </w:rPr>
        <w:t>chaine ainsi équipés</w:t>
      </w:r>
      <w:proofErr w:type="gramEnd"/>
      <w:r w:rsidRPr="58BDA4A0">
        <w:rPr>
          <w:rFonts w:ascii="Arial" w:eastAsia="Arial" w:hAnsi="Arial" w:cs="Arial"/>
          <w:sz w:val="20"/>
          <w:szCs w:val="20"/>
        </w:rPr>
        <w:t xml:space="preserve">, mais l’engineering revient sur sa décision et décide de </w:t>
      </w:r>
      <w:r w:rsidR="001263A1">
        <w:rPr>
          <w:rFonts w:ascii="Arial" w:eastAsia="Arial" w:hAnsi="Arial" w:cs="Arial"/>
          <w:sz w:val="20"/>
          <w:szCs w:val="20"/>
        </w:rPr>
        <w:t>monter des freins hydrauliques.</w:t>
      </w:r>
    </w:p>
    <w:p w14:paraId="1378F1F6" w14:textId="0E4CCC0F" w:rsidR="0072108E" w:rsidRDefault="58BDA4A0" w:rsidP="001263A1">
      <w:pPr>
        <w:spacing w:before="120"/>
        <w:rPr>
          <w:rFonts w:ascii="Arial" w:eastAsia="Arial" w:hAnsi="Arial" w:cs="Arial"/>
          <w:sz w:val="20"/>
          <w:szCs w:val="20"/>
        </w:rPr>
      </w:pPr>
      <w:r w:rsidRPr="58BDA4A0">
        <w:rPr>
          <w:rFonts w:ascii="Arial" w:eastAsia="Arial" w:hAnsi="Arial" w:cs="Arial"/>
          <w:sz w:val="20"/>
          <w:szCs w:val="20"/>
        </w:rPr>
        <w:t>Organiser le changement de production :</w:t>
      </w:r>
    </w:p>
    <w:p w14:paraId="09C63535" w14:textId="77777777" w:rsidR="001263A1" w:rsidRPr="001263A1" w:rsidRDefault="001263A1" w:rsidP="00DB1A6B">
      <w:pPr>
        <w:pStyle w:val="Paragraphedeliste"/>
        <w:numPr>
          <w:ilvl w:val="0"/>
          <w:numId w:val="55"/>
        </w:numPr>
        <w:rPr>
          <w:rFonts w:ascii="Arial" w:eastAsia="Arial" w:hAnsi="Arial" w:cs="Arial"/>
          <w:sz w:val="20"/>
          <w:szCs w:val="20"/>
        </w:rPr>
      </w:pPr>
      <w:r w:rsidRPr="001263A1">
        <w:rPr>
          <w:rFonts w:ascii="Arial" w:eastAsia="Arial" w:hAnsi="Arial" w:cs="Arial"/>
          <w:sz w:val="20"/>
          <w:szCs w:val="20"/>
        </w:rPr>
        <w:t>C22 l</w:t>
      </w:r>
      <w:r w:rsidR="58BDA4A0" w:rsidRPr="001263A1">
        <w:rPr>
          <w:rFonts w:ascii="Arial" w:eastAsia="Arial" w:hAnsi="Arial" w:cs="Arial"/>
          <w:sz w:val="20"/>
          <w:szCs w:val="20"/>
        </w:rPr>
        <w:t>ancement et suivi des travaux</w:t>
      </w:r>
      <w:r w:rsidRPr="001263A1">
        <w:rPr>
          <w:rFonts w:ascii="Arial" w:eastAsia="Arial" w:hAnsi="Arial" w:cs="Arial"/>
          <w:sz w:val="20"/>
          <w:szCs w:val="20"/>
        </w:rPr>
        <w:t xml:space="preserve"> en chaines d’assemblage Part21</w:t>
      </w:r>
    </w:p>
    <w:p w14:paraId="69DA2CBB" w14:textId="77777777" w:rsidR="001263A1" w:rsidRPr="001263A1" w:rsidRDefault="001263A1" w:rsidP="00DB1A6B">
      <w:pPr>
        <w:pStyle w:val="Paragraphedeliste"/>
        <w:numPr>
          <w:ilvl w:val="0"/>
          <w:numId w:val="55"/>
        </w:numPr>
        <w:rPr>
          <w:rFonts w:ascii="Arial" w:eastAsia="Arial" w:hAnsi="Arial" w:cs="Arial"/>
          <w:sz w:val="20"/>
          <w:szCs w:val="20"/>
        </w:rPr>
      </w:pPr>
      <w:r w:rsidRPr="001263A1">
        <w:rPr>
          <w:rFonts w:ascii="Arial" w:eastAsia="Arial" w:hAnsi="Arial" w:cs="Arial"/>
          <w:sz w:val="20"/>
          <w:szCs w:val="20"/>
        </w:rPr>
        <w:t>C22 l</w:t>
      </w:r>
      <w:r w:rsidR="58BDA4A0" w:rsidRPr="001263A1">
        <w:rPr>
          <w:rFonts w:ascii="Arial" w:eastAsia="Arial" w:hAnsi="Arial" w:cs="Arial"/>
          <w:sz w:val="20"/>
          <w:szCs w:val="20"/>
        </w:rPr>
        <w:t xml:space="preserve">ancement et suivi des travaux en Part145 pour les </w:t>
      </w:r>
      <w:r w:rsidRPr="001263A1">
        <w:rPr>
          <w:rFonts w:ascii="Arial" w:eastAsia="Arial" w:hAnsi="Arial" w:cs="Arial"/>
          <w:sz w:val="20"/>
          <w:szCs w:val="20"/>
        </w:rPr>
        <w:t>hélicoptères déjà opérationnels</w:t>
      </w:r>
    </w:p>
    <w:p w14:paraId="562A47FD" w14:textId="77777777" w:rsidR="001263A1" w:rsidRPr="001263A1" w:rsidRDefault="001263A1" w:rsidP="00DB1A6B">
      <w:pPr>
        <w:pStyle w:val="Paragraphedeliste"/>
        <w:numPr>
          <w:ilvl w:val="0"/>
          <w:numId w:val="55"/>
        </w:numPr>
        <w:rPr>
          <w:rFonts w:ascii="Arial" w:eastAsia="Arial" w:hAnsi="Arial" w:cs="Arial"/>
          <w:sz w:val="20"/>
          <w:szCs w:val="20"/>
        </w:rPr>
      </w:pPr>
      <w:r w:rsidRPr="001263A1">
        <w:rPr>
          <w:rFonts w:ascii="Arial" w:eastAsia="Arial" w:hAnsi="Arial" w:cs="Arial"/>
          <w:sz w:val="20"/>
          <w:szCs w:val="20"/>
        </w:rPr>
        <w:t>C21 m</w:t>
      </w:r>
      <w:r w:rsidR="58BDA4A0" w:rsidRPr="001263A1">
        <w:rPr>
          <w:rFonts w:ascii="Arial" w:eastAsia="Arial" w:hAnsi="Arial" w:cs="Arial"/>
          <w:sz w:val="20"/>
          <w:szCs w:val="20"/>
        </w:rPr>
        <w:t>odification du planning d’assemblage</w:t>
      </w:r>
    </w:p>
    <w:p w14:paraId="36E33BAB" w14:textId="77777777" w:rsidR="001263A1" w:rsidRDefault="58BDA4A0" w:rsidP="00DB1A6B">
      <w:pPr>
        <w:pStyle w:val="Paragraphedeliste"/>
        <w:numPr>
          <w:ilvl w:val="0"/>
          <w:numId w:val="55"/>
        </w:numPr>
        <w:rPr>
          <w:rFonts w:ascii="Arial" w:eastAsia="Arial" w:hAnsi="Arial" w:cs="Arial"/>
          <w:sz w:val="20"/>
          <w:szCs w:val="20"/>
        </w:rPr>
      </w:pPr>
      <w:r w:rsidRPr="001263A1">
        <w:rPr>
          <w:rFonts w:ascii="Arial" w:eastAsia="Arial" w:hAnsi="Arial" w:cs="Arial"/>
          <w:sz w:val="20"/>
          <w:szCs w:val="20"/>
        </w:rPr>
        <w:t>C21 création de cartes de travail : modification des appareils déjà certifiés, estimation du temps de maintenance</w:t>
      </w:r>
    </w:p>
    <w:p w14:paraId="4B909373" w14:textId="0F4C0359" w:rsidR="0072108E" w:rsidRPr="001263A1" w:rsidRDefault="001263A1" w:rsidP="00DB1A6B">
      <w:pPr>
        <w:pStyle w:val="Paragraphedeliste"/>
        <w:numPr>
          <w:ilvl w:val="0"/>
          <w:numId w:val="55"/>
        </w:numPr>
        <w:rPr>
          <w:rFonts w:ascii="Arial" w:eastAsia="Arial" w:hAnsi="Arial" w:cs="Arial"/>
          <w:sz w:val="20"/>
          <w:szCs w:val="20"/>
        </w:rPr>
      </w:pPr>
      <w:r>
        <w:t>C23</w:t>
      </w:r>
      <w:r w:rsidRPr="001263A1">
        <w:rPr>
          <w:rFonts w:ascii="Arial" w:eastAsia="Arial" w:hAnsi="Arial" w:cs="Arial"/>
          <w:sz w:val="20"/>
          <w:szCs w:val="20"/>
        </w:rPr>
        <w:t xml:space="preserve"> identification des intervenants et communication des informations</w:t>
      </w:r>
    </w:p>
    <w:p w14:paraId="5022DB71" w14:textId="3D28A8A8" w:rsidR="0072108E" w:rsidRDefault="0072108E" w:rsidP="71615D0A"/>
    <w:p w14:paraId="57BC8796" w14:textId="163929E7" w:rsidR="0072108E" w:rsidRDefault="58BDA4A0" w:rsidP="71615D0A">
      <w:r w:rsidRPr="001263A1">
        <w:rPr>
          <w:rFonts w:ascii="Arial" w:eastAsia="Arial" w:hAnsi="Arial" w:cs="Arial"/>
          <w:b/>
          <w:sz w:val="20"/>
          <w:szCs w:val="20"/>
        </w:rPr>
        <w:t>Exemple 2</w:t>
      </w:r>
    </w:p>
    <w:p w14:paraId="2B884E14" w14:textId="77777777" w:rsidR="001263A1" w:rsidRDefault="58BDA4A0" w:rsidP="001263A1">
      <w:pPr>
        <w:spacing w:before="120" w:after="120"/>
        <w:rPr>
          <w:rFonts w:ascii="Arial" w:eastAsia="Arial" w:hAnsi="Arial" w:cs="Arial"/>
          <w:sz w:val="20"/>
          <w:szCs w:val="20"/>
        </w:rPr>
      </w:pPr>
      <w:r w:rsidRPr="58BDA4A0">
        <w:rPr>
          <w:rFonts w:ascii="Arial" w:eastAsia="Arial" w:hAnsi="Arial" w:cs="Arial"/>
          <w:sz w:val="20"/>
          <w:szCs w:val="20"/>
        </w:rPr>
        <w:t>L’analyse du programme d’entretien d’un part145 met en évidence un taux de défaillance important de certaines pièces lors des inspections des visites programmées. Les visites prennent systématiquement du retard car ces défauts sont découverts tard dans la planification de la visite, le temps de travail est important et n’est pas anticipé.</w:t>
      </w:r>
    </w:p>
    <w:p w14:paraId="7027F8FF" w14:textId="6A82E5F0" w:rsidR="0072108E" w:rsidRDefault="58BDA4A0" w:rsidP="001263A1">
      <w:pPr>
        <w:spacing w:before="120" w:after="120"/>
        <w:rPr>
          <w:rFonts w:ascii="Arial" w:eastAsia="Arial" w:hAnsi="Arial" w:cs="Arial"/>
          <w:sz w:val="20"/>
          <w:szCs w:val="20"/>
        </w:rPr>
      </w:pPr>
      <w:r w:rsidRPr="58BDA4A0">
        <w:rPr>
          <w:rFonts w:ascii="Arial" w:eastAsia="Arial" w:hAnsi="Arial" w:cs="Arial"/>
          <w:sz w:val="20"/>
          <w:szCs w:val="20"/>
        </w:rPr>
        <w:t>Mettre en place une solution de suspicion de défaillance, en anticipant les commandes et en établissant un protocole de maintenance planifié conditionnel tenant compte de ce défaut potentiel.</w:t>
      </w:r>
    </w:p>
    <w:p w14:paraId="69D62379" w14:textId="4341F804" w:rsidR="0072108E" w:rsidRPr="001263A1" w:rsidRDefault="0072108E" w:rsidP="58BDA4A0">
      <w:pPr>
        <w:rPr>
          <w:rFonts w:ascii="Arial" w:eastAsia="Arial" w:hAnsi="Arial" w:cs="Arial"/>
          <w:b/>
          <w:sz w:val="20"/>
          <w:szCs w:val="20"/>
        </w:rPr>
      </w:pPr>
      <w:r>
        <w:lastRenderedPageBreak/>
        <w:br/>
      </w:r>
      <w:r w:rsidR="001263A1" w:rsidRPr="001263A1">
        <w:rPr>
          <w:rFonts w:ascii="Arial" w:eastAsia="Arial" w:hAnsi="Arial" w:cs="Arial"/>
          <w:b/>
          <w:sz w:val="20"/>
          <w:szCs w:val="20"/>
        </w:rPr>
        <w:t>Autres exemples</w:t>
      </w:r>
    </w:p>
    <w:p w14:paraId="3626A99C" w14:textId="5F53BB8F" w:rsidR="0067137D" w:rsidRDefault="09830189" w:rsidP="00CC0A98">
      <w:pPr>
        <w:pStyle w:val="Paragraphedeliste"/>
        <w:numPr>
          <w:ilvl w:val="0"/>
          <w:numId w:val="1"/>
        </w:numPr>
        <w:spacing w:before="120"/>
        <w:rPr>
          <w:rFonts w:ascii="Arial" w:eastAsia="Arial" w:hAnsi="Arial" w:cs="Arial"/>
          <w:sz w:val="20"/>
          <w:szCs w:val="20"/>
        </w:rPr>
      </w:pPr>
      <w:r w:rsidRPr="0067137D">
        <w:rPr>
          <w:rFonts w:ascii="Arial" w:eastAsia="Arial" w:hAnsi="Arial" w:cs="Arial"/>
          <w:sz w:val="20"/>
          <w:szCs w:val="20"/>
        </w:rPr>
        <w:t xml:space="preserve">Modification par suite d'une consigne de navigabilité (CN/AD) </w:t>
      </w:r>
      <w:r w:rsidR="0067137D">
        <w:rPr>
          <w:rFonts w:ascii="Arial" w:eastAsia="Arial" w:hAnsi="Arial" w:cs="Arial"/>
          <w:sz w:val="20"/>
          <w:szCs w:val="20"/>
        </w:rPr>
        <w:t>en chaine de fabrication Part21</w:t>
      </w:r>
    </w:p>
    <w:p w14:paraId="5C2F816F" w14:textId="289389EF" w:rsidR="0072108E" w:rsidRPr="0067137D" w:rsidRDefault="58BDA4A0" w:rsidP="00CC0A98">
      <w:pPr>
        <w:pStyle w:val="Paragraphedeliste"/>
        <w:numPr>
          <w:ilvl w:val="0"/>
          <w:numId w:val="1"/>
        </w:numPr>
        <w:spacing w:before="120"/>
        <w:rPr>
          <w:rFonts w:ascii="Arial" w:eastAsia="Arial" w:hAnsi="Arial" w:cs="Arial"/>
          <w:sz w:val="20"/>
          <w:szCs w:val="20"/>
        </w:rPr>
      </w:pPr>
      <w:r w:rsidRPr="0067137D">
        <w:rPr>
          <w:rFonts w:ascii="Arial" w:eastAsia="Arial" w:hAnsi="Arial" w:cs="Arial"/>
          <w:sz w:val="20"/>
          <w:szCs w:val="20"/>
        </w:rPr>
        <w:t>Rendre industriel un processus d</w:t>
      </w:r>
      <w:r w:rsidR="0067137D">
        <w:rPr>
          <w:rFonts w:ascii="Arial" w:eastAsia="Arial" w:hAnsi="Arial" w:cs="Arial"/>
          <w:sz w:val="20"/>
          <w:szCs w:val="20"/>
        </w:rPr>
        <w:t>e planification empirique (PME)</w:t>
      </w:r>
    </w:p>
    <w:p w14:paraId="38714370" w14:textId="1CA4538B" w:rsidR="0072108E" w:rsidRPr="001263A1" w:rsidRDefault="58BDA4A0" w:rsidP="58BDA4A0">
      <w:pPr>
        <w:pStyle w:val="Paragraphedeliste"/>
        <w:numPr>
          <w:ilvl w:val="0"/>
          <w:numId w:val="1"/>
        </w:numPr>
        <w:rPr>
          <w:rFonts w:ascii="Arial" w:eastAsia="Arial" w:hAnsi="Arial" w:cs="Arial"/>
          <w:sz w:val="20"/>
          <w:szCs w:val="20"/>
        </w:rPr>
      </w:pPr>
      <w:r w:rsidRPr="001263A1">
        <w:rPr>
          <w:rFonts w:ascii="Arial" w:eastAsia="Arial" w:hAnsi="Arial" w:cs="Arial"/>
          <w:sz w:val="20"/>
          <w:szCs w:val="20"/>
        </w:rPr>
        <w:t>Mettre en place une nouvelle planification à la suite de nouvelles tâches de visite : aéronefs équipés d’un nouvel optionnel, d’un STC, ...</w:t>
      </w:r>
    </w:p>
    <w:p w14:paraId="3920D413" w14:textId="1FF0B7B0" w:rsidR="0072108E" w:rsidRPr="001263A1" w:rsidRDefault="09830189" w:rsidP="58BDA4A0">
      <w:pPr>
        <w:pStyle w:val="Paragraphedeliste"/>
        <w:numPr>
          <w:ilvl w:val="0"/>
          <w:numId w:val="1"/>
        </w:numPr>
        <w:rPr>
          <w:rFonts w:ascii="Arial" w:eastAsia="Arial" w:hAnsi="Arial" w:cs="Arial"/>
          <w:sz w:val="20"/>
          <w:szCs w:val="20"/>
        </w:rPr>
      </w:pPr>
      <w:r w:rsidRPr="001263A1">
        <w:rPr>
          <w:rFonts w:ascii="Arial" w:eastAsia="Arial" w:hAnsi="Arial" w:cs="Arial"/>
          <w:sz w:val="20"/>
          <w:szCs w:val="20"/>
        </w:rPr>
        <w:t>Planifier le maintien en conditions opérationnelles d’un aéronef en adaptant le programme d’entretien pour tenir compt</w:t>
      </w:r>
      <w:r w:rsidR="0067137D">
        <w:rPr>
          <w:rFonts w:ascii="Arial" w:eastAsia="Arial" w:hAnsi="Arial" w:cs="Arial"/>
          <w:sz w:val="20"/>
          <w:szCs w:val="20"/>
        </w:rPr>
        <w:t>e d'une exploitation spécifique</w:t>
      </w:r>
    </w:p>
    <w:p w14:paraId="5F958854" w14:textId="55D8A34C" w:rsidR="58BDA4A0" w:rsidRPr="001263A1" w:rsidRDefault="09830189" w:rsidP="09830189">
      <w:pPr>
        <w:pStyle w:val="Paragraphedeliste"/>
        <w:numPr>
          <w:ilvl w:val="0"/>
          <w:numId w:val="1"/>
        </w:numPr>
        <w:rPr>
          <w:rFonts w:ascii="Arial" w:eastAsia="Arial" w:hAnsi="Arial" w:cs="Arial"/>
          <w:i/>
          <w:iCs/>
          <w:sz w:val="16"/>
          <w:szCs w:val="16"/>
        </w:rPr>
      </w:pPr>
      <w:r w:rsidRPr="001263A1">
        <w:rPr>
          <w:rFonts w:ascii="Arial" w:eastAsia="Arial" w:hAnsi="Arial" w:cs="Arial"/>
          <w:sz w:val="20"/>
          <w:szCs w:val="20"/>
        </w:rPr>
        <w:t>Proposer une organisation différente des cartes de travail dans un programme d’entretien : rédaction d’une ou plusieurs nouvelles cartes pour l’ouverture de toutes les trappes au moment opportun et d’une nouvelle carte pour la fermeture en optimisant la présence du contrôleur pour optimiser les temps</w:t>
      </w:r>
      <w:r w:rsidR="00096117">
        <w:rPr>
          <w:rFonts w:ascii="Arial" w:eastAsia="Arial" w:hAnsi="Arial" w:cs="Arial"/>
          <w:sz w:val="20"/>
          <w:szCs w:val="20"/>
        </w:rPr>
        <w:t>,</w:t>
      </w:r>
      <w:r w:rsidRPr="001263A1">
        <w:rPr>
          <w:rFonts w:ascii="Arial" w:eastAsia="Arial" w:hAnsi="Arial" w:cs="Arial"/>
          <w:sz w:val="20"/>
          <w:szCs w:val="20"/>
        </w:rPr>
        <w:t xml:space="preserve"> en enlevant les tâches d’ouvertures et fermetures des accès sur toutes les cartes du programme d’entretien cons</w:t>
      </w:r>
      <w:r w:rsidR="0067137D">
        <w:rPr>
          <w:rFonts w:ascii="Arial" w:eastAsia="Arial" w:hAnsi="Arial" w:cs="Arial"/>
          <w:sz w:val="20"/>
          <w:szCs w:val="20"/>
        </w:rPr>
        <w:t>tructeur</w:t>
      </w:r>
    </w:p>
    <w:p w14:paraId="495479DE" w14:textId="73576409" w:rsidR="3AF50E92" w:rsidRDefault="3AF50E92"/>
    <w:p w14:paraId="4A84BCF6" w14:textId="29BB2614" w:rsidR="3F14DF46" w:rsidRPr="0067137D" w:rsidRDefault="58BDA4A0" w:rsidP="1B18027B">
      <w:pPr>
        <w:rPr>
          <w:b/>
          <w:bCs/>
          <w:color w:val="00B0F0"/>
          <w:sz w:val="28"/>
          <w:szCs w:val="28"/>
          <w:highlight w:val="yellow"/>
        </w:rPr>
      </w:pPr>
      <w:r w:rsidRPr="0067137D">
        <w:rPr>
          <w:rFonts w:eastAsiaTheme="majorEastAsia"/>
          <w:b/>
          <w:bCs/>
          <w:color w:val="378097"/>
        </w:rPr>
        <w:t>Exemple</w:t>
      </w:r>
      <w:r w:rsidRPr="0067137D">
        <w:rPr>
          <w:rFonts w:eastAsiaTheme="majorEastAsia"/>
          <w:b/>
          <w:bCs/>
          <w:color w:val="378097"/>
          <w:szCs w:val="28"/>
        </w:rPr>
        <w:t xml:space="preserve"> </w:t>
      </w:r>
      <w:r w:rsidR="0067137D">
        <w:rPr>
          <w:rFonts w:eastAsiaTheme="majorEastAsia"/>
          <w:b/>
          <w:bCs/>
          <w:color w:val="378097"/>
          <w:szCs w:val="28"/>
        </w:rPr>
        <w:t>module 13 – P</w:t>
      </w:r>
      <w:r w:rsidRPr="0067137D">
        <w:rPr>
          <w:rFonts w:eastAsiaTheme="majorEastAsia"/>
          <w:b/>
          <w:bCs/>
          <w:color w:val="378097"/>
          <w:szCs w:val="28"/>
        </w:rPr>
        <w:t>rojet en</w:t>
      </w:r>
      <w:r w:rsidR="0067137D">
        <w:rPr>
          <w:rFonts w:eastAsiaTheme="majorEastAsia"/>
          <w:b/>
          <w:bCs/>
          <w:color w:val="378097"/>
          <w:szCs w:val="28"/>
        </w:rPr>
        <w:t xml:space="preserve"> organisation de la maintenance </w:t>
      </w:r>
    </w:p>
    <w:p w14:paraId="43D91EC2" w14:textId="5FE8971B" w:rsidR="76018665" w:rsidRDefault="76018665" w:rsidP="76018665"/>
    <w:p w14:paraId="4EB02530" w14:textId="1C5CF57B" w:rsidR="3F14DF46" w:rsidRDefault="3F14DF46" w:rsidP="1B18027B">
      <w:r>
        <w:rPr>
          <w:noProof/>
          <w:lang w:eastAsia="fr-FR"/>
        </w:rPr>
        <w:drawing>
          <wp:inline distT="0" distB="0" distL="0" distR="0" wp14:anchorId="34D1B88F" wp14:editId="6BCA8C50">
            <wp:extent cx="6572250" cy="3787125"/>
            <wp:effectExtent l="0" t="0" r="0" b="0"/>
            <wp:docPr id="650842347" name="Image 650842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extLst>
                        <a:ext uri="{28A0092B-C50C-407E-A947-70E740481C1C}">
                          <a14:useLocalDpi xmlns:a14="http://schemas.microsoft.com/office/drawing/2010/main" val="0"/>
                        </a:ext>
                      </a:extLst>
                    </a:blip>
                    <a:srcRect t="7558"/>
                    <a:stretch>
                      <a:fillRect/>
                    </a:stretch>
                  </pic:blipFill>
                  <pic:spPr>
                    <a:xfrm>
                      <a:off x="0" y="0"/>
                      <a:ext cx="6572250" cy="3787125"/>
                    </a:xfrm>
                    <a:prstGeom prst="rect">
                      <a:avLst/>
                    </a:prstGeom>
                  </pic:spPr>
                </pic:pic>
              </a:graphicData>
            </a:graphic>
          </wp:inline>
        </w:drawing>
      </w:r>
    </w:p>
    <w:p w14:paraId="5D7FE59B" w14:textId="32B5CCAF" w:rsidR="3F14DF46" w:rsidRDefault="3F14DF46" w:rsidP="1B18027B"/>
    <w:p w14:paraId="79B965F4" w14:textId="3FCD36D5" w:rsidR="76018665" w:rsidRDefault="76018665" w:rsidP="76018665"/>
    <w:p w14:paraId="3D9615B6" w14:textId="697B8F35" w:rsidR="3F14DF46" w:rsidRDefault="3F14DF46" w:rsidP="1B18027B">
      <w:r>
        <w:rPr>
          <w:noProof/>
          <w:lang w:eastAsia="fr-FR"/>
        </w:rPr>
        <w:lastRenderedPageBreak/>
        <w:drawing>
          <wp:inline distT="0" distB="0" distL="0" distR="0" wp14:anchorId="323F6F54" wp14:editId="2880D74F">
            <wp:extent cx="6581775" cy="4558520"/>
            <wp:effectExtent l="0" t="0" r="0" b="0"/>
            <wp:docPr id="2041458206" name="Image 2041458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extLst>
                        <a:ext uri="{28A0092B-C50C-407E-A947-70E740481C1C}">
                          <a14:useLocalDpi xmlns:a14="http://schemas.microsoft.com/office/drawing/2010/main" val="0"/>
                        </a:ext>
                      </a:extLst>
                    </a:blip>
                    <a:stretch>
                      <a:fillRect/>
                    </a:stretch>
                  </pic:blipFill>
                  <pic:spPr>
                    <a:xfrm>
                      <a:off x="0" y="0"/>
                      <a:ext cx="6581775" cy="4558520"/>
                    </a:xfrm>
                    <a:prstGeom prst="rect">
                      <a:avLst/>
                    </a:prstGeom>
                  </pic:spPr>
                </pic:pic>
              </a:graphicData>
            </a:graphic>
          </wp:inline>
        </w:drawing>
      </w:r>
    </w:p>
    <w:p w14:paraId="66526812" w14:textId="189B24C2" w:rsidR="3F14DF46" w:rsidRDefault="3F14DF46" w:rsidP="1B18027B"/>
    <w:p w14:paraId="427E5E3F" w14:textId="21342943" w:rsidR="3F14DF46" w:rsidRDefault="3F14DF46" w:rsidP="1B18027B">
      <w:r>
        <w:rPr>
          <w:noProof/>
          <w:lang w:eastAsia="fr-FR"/>
        </w:rPr>
        <w:drawing>
          <wp:inline distT="0" distB="0" distL="0" distR="0" wp14:anchorId="618C4E86" wp14:editId="4A49E52A">
            <wp:extent cx="6743700" cy="4305300"/>
            <wp:effectExtent l="0" t="0" r="0" b="0"/>
            <wp:docPr id="631835435" name="Image 631835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extLst>
                        <a:ext uri="{28A0092B-C50C-407E-A947-70E740481C1C}">
                          <a14:useLocalDpi xmlns:a14="http://schemas.microsoft.com/office/drawing/2010/main" val="0"/>
                        </a:ext>
                      </a:extLst>
                    </a:blip>
                    <a:stretch>
                      <a:fillRect/>
                    </a:stretch>
                  </pic:blipFill>
                  <pic:spPr>
                    <a:xfrm>
                      <a:off x="0" y="0"/>
                      <a:ext cx="6743700" cy="4305300"/>
                    </a:xfrm>
                    <a:prstGeom prst="rect">
                      <a:avLst/>
                    </a:prstGeom>
                  </pic:spPr>
                </pic:pic>
              </a:graphicData>
            </a:graphic>
          </wp:inline>
        </w:drawing>
      </w:r>
    </w:p>
    <w:p w14:paraId="3033B692" w14:textId="70BD675A" w:rsidR="3F14DF46" w:rsidRDefault="3F14DF46" w:rsidP="1B18027B">
      <w:r>
        <w:rPr>
          <w:noProof/>
          <w:lang w:eastAsia="fr-FR"/>
        </w:rPr>
        <w:lastRenderedPageBreak/>
        <w:drawing>
          <wp:inline distT="0" distB="0" distL="0" distR="0" wp14:anchorId="24F3CA04" wp14:editId="7CD694BA">
            <wp:extent cx="6743700" cy="4467226"/>
            <wp:effectExtent l="0" t="0" r="0" b="0"/>
            <wp:docPr id="902724703" name="Image 902724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extLst>
                        <a:ext uri="{28A0092B-C50C-407E-A947-70E740481C1C}">
                          <a14:useLocalDpi xmlns:a14="http://schemas.microsoft.com/office/drawing/2010/main" val="0"/>
                        </a:ext>
                      </a:extLst>
                    </a:blip>
                    <a:stretch>
                      <a:fillRect/>
                    </a:stretch>
                  </pic:blipFill>
                  <pic:spPr>
                    <a:xfrm>
                      <a:off x="0" y="0"/>
                      <a:ext cx="6743700" cy="4467226"/>
                    </a:xfrm>
                    <a:prstGeom prst="rect">
                      <a:avLst/>
                    </a:prstGeom>
                  </pic:spPr>
                </pic:pic>
              </a:graphicData>
            </a:graphic>
          </wp:inline>
        </w:drawing>
      </w:r>
    </w:p>
    <w:p w14:paraId="5AA838C4" w14:textId="3176FCBC" w:rsidR="1B18027B" w:rsidRDefault="1B18027B" w:rsidP="1B18027B"/>
    <w:p w14:paraId="69ED9C89" w14:textId="68774121" w:rsidR="1B18027B" w:rsidRDefault="1B18027B" w:rsidP="1B18027B">
      <w:r>
        <w:rPr>
          <w:noProof/>
          <w:lang w:eastAsia="fr-FR"/>
        </w:rPr>
        <w:drawing>
          <wp:inline distT="0" distB="0" distL="0" distR="0" wp14:anchorId="1F7F7DB8" wp14:editId="3134EB92">
            <wp:extent cx="6743700" cy="4257675"/>
            <wp:effectExtent l="0" t="0" r="0" b="0"/>
            <wp:docPr id="1125464165" name="Image 1125464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extLst>
                        <a:ext uri="{28A0092B-C50C-407E-A947-70E740481C1C}">
                          <a14:useLocalDpi xmlns:a14="http://schemas.microsoft.com/office/drawing/2010/main" val="0"/>
                        </a:ext>
                      </a:extLst>
                    </a:blip>
                    <a:stretch>
                      <a:fillRect/>
                    </a:stretch>
                  </pic:blipFill>
                  <pic:spPr>
                    <a:xfrm>
                      <a:off x="0" y="0"/>
                      <a:ext cx="6743700" cy="4257675"/>
                    </a:xfrm>
                    <a:prstGeom prst="rect">
                      <a:avLst/>
                    </a:prstGeom>
                  </pic:spPr>
                </pic:pic>
              </a:graphicData>
            </a:graphic>
          </wp:inline>
        </w:drawing>
      </w:r>
    </w:p>
    <w:p w14:paraId="5BEE293C" w14:textId="22DCD89A" w:rsidR="1B18027B" w:rsidRDefault="1B18027B" w:rsidP="1B18027B">
      <w:r>
        <w:rPr>
          <w:noProof/>
          <w:lang w:eastAsia="fr-FR"/>
        </w:rPr>
        <w:lastRenderedPageBreak/>
        <w:drawing>
          <wp:inline distT="0" distB="0" distL="0" distR="0" wp14:anchorId="02F9512B" wp14:editId="3B5FD6FF">
            <wp:extent cx="6743700" cy="4410076"/>
            <wp:effectExtent l="0" t="0" r="0" b="0"/>
            <wp:docPr id="232276855" name="Image 232276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extLst>
                        <a:ext uri="{28A0092B-C50C-407E-A947-70E740481C1C}">
                          <a14:useLocalDpi xmlns:a14="http://schemas.microsoft.com/office/drawing/2010/main" val="0"/>
                        </a:ext>
                      </a:extLst>
                    </a:blip>
                    <a:stretch>
                      <a:fillRect/>
                    </a:stretch>
                  </pic:blipFill>
                  <pic:spPr>
                    <a:xfrm>
                      <a:off x="0" y="0"/>
                      <a:ext cx="6743700" cy="4410076"/>
                    </a:xfrm>
                    <a:prstGeom prst="rect">
                      <a:avLst/>
                    </a:prstGeom>
                  </pic:spPr>
                </pic:pic>
              </a:graphicData>
            </a:graphic>
          </wp:inline>
        </w:drawing>
      </w:r>
    </w:p>
    <w:p w14:paraId="24A12229" w14:textId="5D060C92" w:rsidR="09830189" w:rsidRDefault="09830189" w:rsidP="09830189"/>
    <w:p w14:paraId="7060C7BD" w14:textId="0B15CF22" w:rsidR="76018665" w:rsidRPr="0067137D" w:rsidRDefault="09830189" w:rsidP="76018665">
      <w:pPr>
        <w:rPr>
          <w:rFonts w:ascii="Arial" w:hAnsi="Arial" w:cs="Arial"/>
          <w:sz w:val="22"/>
        </w:rPr>
      </w:pPr>
      <w:r w:rsidRPr="0067137D">
        <w:rPr>
          <w:rFonts w:ascii="Arial" w:hAnsi="Arial" w:cs="Arial"/>
          <w:sz w:val="22"/>
        </w:rPr>
        <w:t>Une analyse minutieuse du programme d’entretien est nécessaire pour dégager les vecteurs d’optimisation.</w:t>
      </w:r>
    </w:p>
    <w:p w14:paraId="2ADDB54F" w14:textId="01916F07" w:rsidR="76018665" w:rsidRPr="0067137D" w:rsidRDefault="76018665" w:rsidP="76018665">
      <w:pPr>
        <w:rPr>
          <w:rFonts w:ascii="Arial" w:hAnsi="Arial" w:cs="Arial"/>
          <w:sz w:val="22"/>
        </w:rPr>
      </w:pPr>
    </w:p>
    <w:p w14:paraId="5A22F680" w14:textId="2DDE4996" w:rsidR="1B18027B" w:rsidRDefault="1B18027B" w:rsidP="1B18027B">
      <w:r>
        <w:rPr>
          <w:noProof/>
          <w:lang w:eastAsia="fr-FR"/>
        </w:rPr>
        <w:drawing>
          <wp:inline distT="0" distB="0" distL="0" distR="0" wp14:anchorId="411C364F" wp14:editId="7F79D677">
            <wp:extent cx="6743700" cy="4260850"/>
            <wp:effectExtent l="0" t="0" r="0" b="0"/>
            <wp:docPr id="280221933" name="Image 280221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extLst>
                        <a:ext uri="{28A0092B-C50C-407E-A947-70E740481C1C}">
                          <a14:useLocalDpi xmlns:a14="http://schemas.microsoft.com/office/drawing/2010/main" val="0"/>
                        </a:ext>
                      </a:extLst>
                    </a:blip>
                    <a:stretch>
                      <a:fillRect/>
                    </a:stretch>
                  </pic:blipFill>
                  <pic:spPr>
                    <a:xfrm>
                      <a:off x="0" y="0"/>
                      <a:ext cx="6743700" cy="4260850"/>
                    </a:xfrm>
                    <a:prstGeom prst="rect">
                      <a:avLst/>
                    </a:prstGeom>
                  </pic:spPr>
                </pic:pic>
              </a:graphicData>
            </a:graphic>
          </wp:inline>
        </w:drawing>
      </w:r>
    </w:p>
    <w:p w14:paraId="6F9226C8" w14:textId="634348AF" w:rsidR="1B18027B" w:rsidRDefault="1B18027B" w:rsidP="1B18027B"/>
    <w:p w14:paraId="6CBC49CD" w14:textId="40CAFA4F" w:rsidR="1B18027B" w:rsidRDefault="1B18027B" w:rsidP="1B18027B">
      <w:r>
        <w:rPr>
          <w:noProof/>
          <w:lang w:eastAsia="fr-FR"/>
        </w:rPr>
        <w:lastRenderedPageBreak/>
        <w:drawing>
          <wp:inline distT="0" distB="0" distL="0" distR="0" wp14:anchorId="72B93244" wp14:editId="21C85FF2">
            <wp:extent cx="6743700" cy="4238625"/>
            <wp:effectExtent l="0" t="0" r="0" b="0"/>
            <wp:docPr id="660648803" name="Image 660648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extLst>
                        <a:ext uri="{28A0092B-C50C-407E-A947-70E740481C1C}">
                          <a14:useLocalDpi xmlns:a14="http://schemas.microsoft.com/office/drawing/2010/main" val="0"/>
                        </a:ext>
                      </a:extLst>
                    </a:blip>
                    <a:stretch>
                      <a:fillRect/>
                    </a:stretch>
                  </pic:blipFill>
                  <pic:spPr>
                    <a:xfrm>
                      <a:off x="0" y="0"/>
                      <a:ext cx="6743700" cy="4238625"/>
                    </a:xfrm>
                    <a:prstGeom prst="rect">
                      <a:avLst/>
                    </a:prstGeom>
                  </pic:spPr>
                </pic:pic>
              </a:graphicData>
            </a:graphic>
          </wp:inline>
        </w:drawing>
      </w:r>
    </w:p>
    <w:p w14:paraId="04A2A45B" w14:textId="161672F8" w:rsidR="1B18027B" w:rsidRDefault="1B18027B" w:rsidP="1B18027B">
      <w:r>
        <w:rPr>
          <w:noProof/>
          <w:lang w:eastAsia="fr-FR"/>
        </w:rPr>
        <w:drawing>
          <wp:inline distT="0" distB="0" distL="0" distR="0" wp14:anchorId="7970DE2A" wp14:editId="0ECB0C47">
            <wp:extent cx="6743700" cy="4238625"/>
            <wp:effectExtent l="0" t="0" r="0" b="0"/>
            <wp:docPr id="1891560398" name="Image 189156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extLst>
                        <a:ext uri="{28A0092B-C50C-407E-A947-70E740481C1C}">
                          <a14:useLocalDpi xmlns:a14="http://schemas.microsoft.com/office/drawing/2010/main" val="0"/>
                        </a:ext>
                      </a:extLst>
                    </a:blip>
                    <a:stretch>
                      <a:fillRect/>
                    </a:stretch>
                  </pic:blipFill>
                  <pic:spPr>
                    <a:xfrm>
                      <a:off x="0" y="0"/>
                      <a:ext cx="6743700" cy="4238625"/>
                    </a:xfrm>
                    <a:prstGeom prst="rect">
                      <a:avLst/>
                    </a:prstGeom>
                  </pic:spPr>
                </pic:pic>
              </a:graphicData>
            </a:graphic>
          </wp:inline>
        </w:drawing>
      </w:r>
    </w:p>
    <w:p w14:paraId="6155AC57" w14:textId="1A61C055" w:rsidR="76018665" w:rsidRPr="0067137D" w:rsidRDefault="76018665" w:rsidP="0067137D">
      <w:pPr>
        <w:spacing w:before="120"/>
        <w:rPr>
          <w:rFonts w:ascii="Arial" w:hAnsi="Arial" w:cs="Arial"/>
          <w:sz w:val="22"/>
        </w:rPr>
      </w:pPr>
      <w:r w:rsidRPr="0067137D">
        <w:rPr>
          <w:rFonts w:ascii="Arial" w:hAnsi="Arial" w:cs="Arial"/>
          <w:sz w:val="22"/>
        </w:rPr>
        <w:t>La chronologie de chaque tâche pourra être justifiée en mettant en avant les critères décisionnels.</w:t>
      </w:r>
    </w:p>
    <w:p w14:paraId="468E0695" w14:textId="536C4D63" w:rsidR="76018665" w:rsidRPr="0067137D" w:rsidRDefault="76018665" w:rsidP="76018665">
      <w:pPr>
        <w:rPr>
          <w:rFonts w:ascii="Arial" w:hAnsi="Arial" w:cs="Arial"/>
          <w:sz w:val="22"/>
        </w:rPr>
      </w:pPr>
    </w:p>
    <w:p w14:paraId="060E89FA" w14:textId="4CB77C69" w:rsidR="1B18027B" w:rsidRDefault="0040250E" w:rsidP="1B18027B">
      <w:r>
        <w:rPr>
          <w:noProof/>
          <w:lang w:eastAsia="fr-FR"/>
        </w:rPr>
        <w:lastRenderedPageBreak/>
        <w:drawing>
          <wp:inline distT="0" distB="0" distL="0" distR="0" wp14:anchorId="362CB458" wp14:editId="0755D72A">
            <wp:extent cx="6743065" cy="4104888"/>
            <wp:effectExtent l="0" t="0" r="635" b="0"/>
            <wp:docPr id="1981198102" name="Image 1981198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extLst>
                        <a:ext uri="{28A0092B-C50C-407E-A947-70E740481C1C}">
                          <a14:useLocalDpi xmlns:a14="http://schemas.microsoft.com/office/drawing/2010/main" val="0"/>
                        </a:ext>
                      </a:extLst>
                    </a:blip>
                    <a:stretch>
                      <a:fillRect/>
                    </a:stretch>
                  </pic:blipFill>
                  <pic:spPr>
                    <a:xfrm>
                      <a:off x="0" y="0"/>
                      <a:ext cx="6743065" cy="4104888"/>
                    </a:xfrm>
                    <a:prstGeom prst="rect">
                      <a:avLst/>
                    </a:prstGeom>
                  </pic:spPr>
                </pic:pic>
              </a:graphicData>
            </a:graphic>
          </wp:inline>
        </w:drawing>
      </w:r>
      <w:r w:rsidR="1B18027B">
        <w:rPr>
          <w:noProof/>
          <w:lang w:eastAsia="fr-FR"/>
        </w:rPr>
        <w:drawing>
          <wp:inline distT="0" distB="0" distL="0" distR="0" wp14:anchorId="1A57EC69" wp14:editId="01268FD5">
            <wp:extent cx="6743700" cy="4210050"/>
            <wp:effectExtent l="0" t="0" r="0" b="0"/>
            <wp:docPr id="1804754883" name="Image 1804754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extLst>
                        <a:ext uri="{28A0092B-C50C-407E-A947-70E740481C1C}">
                          <a14:useLocalDpi xmlns:a14="http://schemas.microsoft.com/office/drawing/2010/main" val="0"/>
                        </a:ext>
                      </a:extLst>
                    </a:blip>
                    <a:stretch>
                      <a:fillRect/>
                    </a:stretch>
                  </pic:blipFill>
                  <pic:spPr>
                    <a:xfrm>
                      <a:off x="0" y="0"/>
                      <a:ext cx="6743700" cy="4210050"/>
                    </a:xfrm>
                    <a:prstGeom prst="rect">
                      <a:avLst/>
                    </a:prstGeom>
                  </pic:spPr>
                </pic:pic>
              </a:graphicData>
            </a:graphic>
          </wp:inline>
        </w:drawing>
      </w:r>
    </w:p>
    <w:p w14:paraId="19CB4957" w14:textId="6E12097A" w:rsidR="1B18027B" w:rsidRPr="0067137D" w:rsidRDefault="1B18027B" w:rsidP="1B18027B">
      <w:pPr>
        <w:rPr>
          <w:rFonts w:ascii="Arial" w:hAnsi="Arial" w:cs="Arial"/>
          <w:sz w:val="22"/>
        </w:rPr>
      </w:pPr>
    </w:p>
    <w:p w14:paraId="6A271F12" w14:textId="29EF9621" w:rsidR="1B18027B" w:rsidRPr="0067137D" w:rsidRDefault="76018665" w:rsidP="1B18027B">
      <w:pPr>
        <w:rPr>
          <w:rFonts w:ascii="Arial" w:hAnsi="Arial" w:cs="Arial"/>
          <w:sz w:val="22"/>
        </w:rPr>
      </w:pPr>
      <w:r w:rsidRPr="0067137D">
        <w:rPr>
          <w:rFonts w:ascii="Arial" w:hAnsi="Arial" w:cs="Arial"/>
          <w:sz w:val="22"/>
        </w:rPr>
        <w:t>La communication et le suivi se font tout au long du projet entre les différents acteurs, il est primordial de mettre en place des outils de partage et d’échange pour assurer le suivi et la progression du travail.</w:t>
      </w:r>
    </w:p>
    <w:p w14:paraId="7B79B338" w14:textId="5A9F910A" w:rsidR="1B18027B" w:rsidRPr="0067137D" w:rsidRDefault="1B18027B" w:rsidP="1B18027B">
      <w:pPr>
        <w:rPr>
          <w:rFonts w:ascii="Arial" w:hAnsi="Arial" w:cs="Arial"/>
          <w:sz w:val="22"/>
        </w:rPr>
      </w:pPr>
    </w:p>
    <w:p w14:paraId="6076FD9E" w14:textId="33BEDAF9" w:rsidR="3F14DF46" w:rsidRPr="0067137D" w:rsidRDefault="58BDA4A0" w:rsidP="00CC0A98">
      <w:pPr>
        <w:spacing w:before="120"/>
        <w:rPr>
          <w:rFonts w:ascii="Arial" w:eastAsia="Arial" w:hAnsi="Arial" w:cs="Arial"/>
          <w:sz w:val="22"/>
          <w:szCs w:val="22"/>
        </w:rPr>
      </w:pPr>
      <w:r w:rsidRPr="0067137D">
        <w:rPr>
          <w:rFonts w:ascii="Arial" w:eastAsia="Arial" w:hAnsi="Arial" w:cs="Arial"/>
          <w:sz w:val="22"/>
          <w:szCs w:val="22"/>
        </w:rPr>
        <w:t xml:space="preserve">La version complète de la présentation du projet est disponible sur le site </w:t>
      </w:r>
      <w:proofErr w:type="spellStart"/>
      <w:r w:rsidRPr="0067137D">
        <w:rPr>
          <w:rFonts w:ascii="Arial" w:eastAsia="Arial" w:hAnsi="Arial" w:cs="Arial"/>
          <w:sz w:val="22"/>
          <w:szCs w:val="22"/>
        </w:rPr>
        <w:t>Eduscol</w:t>
      </w:r>
      <w:proofErr w:type="spellEnd"/>
      <w:r w:rsidRPr="0067137D">
        <w:rPr>
          <w:rFonts w:ascii="Arial" w:eastAsia="Arial" w:hAnsi="Arial" w:cs="Arial"/>
          <w:sz w:val="22"/>
          <w:szCs w:val="22"/>
        </w:rPr>
        <w:t xml:space="preserve"> :</w:t>
      </w:r>
    </w:p>
    <w:p w14:paraId="10ACB5AE" w14:textId="2C299037" w:rsidR="3F14DF46" w:rsidRDefault="1B18027B">
      <w:hyperlink r:id="rId41" w:anchor="fichiers-liens">
        <w:r w:rsidRPr="0067137D">
          <w:rPr>
            <w:rStyle w:val="Lienhypertexte"/>
            <w:rFonts w:ascii="Arial" w:hAnsi="Arial" w:cs="Arial"/>
            <w:sz w:val="22"/>
            <w:szCs w:val="22"/>
          </w:rPr>
          <w:t>https://eduscol.education.fr/sti/seminaires/plan-national-de-formation-renovation-du-bts-aeronautique#fichiers-liens</w:t>
        </w:r>
      </w:hyperlink>
      <w:r>
        <w:br w:type="page"/>
      </w:r>
    </w:p>
    <w:p w14:paraId="4980F7A6" w14:textId="62002A73" w:rsidR="0072108E" w:rsidRPr="0067137D" w:rsidRDefault="2127FB33" w:rsidP="0067137D">
      <w:pPr>
        <w:rPr>
          <w:rFonts w:ascii="Arial" w:eastAsiaTheme="majorEastAsia" w:hAnsi="Arial" w:cs="Arial"/>
          <w:b/>
          <w:bCs/>
          <w:color w:val="378097"/>
          <w:sz w:val="32"/>
          <w:szCs w:val="32"/>
        </w:rPr>
      </w:pPr>
      <w:r w:rsidRPr="0067137D">
        <w:rPr>
          <w:rFonts w:ascii="Arial" w:eastAsiaTheme="majorEastAsia" w:hAnsi="Arial" w:cs="Arial"/>
          <w:b/>
          <w:bCs/>
          <w:color w:val="378097"/>
          <w:sz w:val="32"/>
          <w:szCs w:val="32"/>
        </w:rPr>
        <w:lastRenderedPageBreak/>
        <w:t>La Co-intervention en anglais/STI et physique-chimie/STI</w:t>
      </w:r>
    </w:p>
    <w:p w14:paraId="7E1B63B3" w14:textId="77777777" w:rsidR="006D1A79" w:rsidRDefault="006D1A79" w:rsidP="2127FB33">
      <w:pPr>
        <w:rPr>
          <w:rFonts w:eastAsiaTheme="minorEastAsia"/>
          <w:b/>
          <w:bCs/>
          <w:color w:val="378097"/>
          <w:sz w:val="22"/>
          <w:szCs w:val="22"/>
          <w:u w:val="single"/>
        </w:rPr>
      </w:pPr>
    </w:p>
    <w:p w14:paraId="71A58F64" w14:textId="2D7E8166" w:rsidR="3F14DF46" w:rsidRPr="0040250E" w:rsidRDefault="2127FB33" w:rsidP="00DB1A6B">
      <w:pPr>
        <w:pStyle w:val="Paragraphedeliste"/>
        <w:numPr>
          <w:ilvl w:val="0"/>
          <w:numId w:val="56"/>
        </w:numPr>
        <w:ind w:left="567"/>
        <w:rPr>
          <w:rFonts w:ascii="Arial" w:eastAsiaTheme="minorEastAsia" w:hAnsi="Arial" w:cs="Arial"/>
          <w:b/>
          <w:bCs/>
          <w:color w:val="31849B" w:themeColor="accent5" w:themeShade="BF"/>
          <w:szCs w:val="22"/>
        </w:rPr>
      </w:pPr>
      <w:r w:rsidRPr="0040250E">
        <w:rPr>
          <w:rFonts w:ascii="Arial" w:eastAsiaTheme="minorEastAsia" w:hAnsi="Arial" w:cs="Arial"/>
          <w:b/>
          <w:bCs/>
          <w:color w:val="31849B" w:themeColor="accent5" w:themeShade="BF"/>
          <w:szCs w:val="22"/>
        </w:rPr>
        <w:t>Co-intervention en anglais/STI</w:t>
      </w:r>
    </w:p>
    <w:p w14:paraId="4012095B" w14:textId="586BDB00" w:rsidR="006D1A79" w:rsidRDefault="006D1A79" w:rsidP="2127FB33">
      <w:pPr>
        <w:rPr>
          <w:rFonts w:eastAsiaTheme="minorEastAsia"/>
          <w:b/>
          <w:bCs/>
          <w:color w:val="378097"/>
          <w:sz w:val="22"/>
          <w:szCs w:val="22"/>
          <w:u w:val="single"/>
        </w:rPr>
      </w:pPr>
    </w:p>
    <w:p w14:paraId="3D155F18" w14:textId="3CBD7F3E" w:rsidR="3F14DF46" w:rsidRPr="00CC0A98" w:rsidRDefault="00CC0A98" w:rsidP="00CC0A98">
      <w:pPr>
        <w:shd w:val="clear" w:color="auto" w:fill="FABF8F" w:themeFill="accent6" w:themeFillTint="99"/>
        <w:rPr>
          <w:rFonts w:ascii="Arial" w:hAnsi="Arial" w:cs="Arial"/>
        </w:rPr>
      </w:pPr>
      <w:r w:rsidRPr="00CC0A98">
        <w:rPr>
          <w:rFonts w:ascii="Arial" w:hAnsi="Arial" w:cs="Arial"/>
          <w:noProof/>
          <w:lang w:eastAsia="fr-FR"/>
        </w:rPr>
        <w:drawing>
          <wp:anchor distT="0" distB="0" distL="114300" distR="114300" simplePos="0" relativeHeight="251660288" behindDoc="0" locked="0" layoutInCell="1" allowOverlap="1" wp14:anchorId="4C5BD416" wp14:editId="78842655">
            <wp:simplePos x="0" y="0"/>
            <wp:positionH relativeFrom="column">
              <wp:posOffset>2079053</wp:posOffset>
            </wp:positionH>
            <wp:positionV relativeFrom="paragraph">
              <wp:posOffset>4815</wp:posOffset>
            </wp:positionV>
            <wp:extent cx="4572000" cy="876300"/>
            <wp:effectExtent l="0" t="0" r="0" b="0"/>
            <wp:wrapSquare wrapText="bothSides"/>
            <wp:docPr id="2055595839" name="Image 2055595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extLst>
                        <a:ext uri="{28A0092B-C50C-407E-A947-70E740481C1C}">
                          <a14:useLocalDpi xmlns:a14="http://schemas.microsoft.com/office/drawing/2010/main" val="0"/>
                        </a:ext>
                      </a:extLst>
                    </a:blip>
                    <a:stretch>
                      <a:fillRect/>
                    </a:stretch>
                  </pic:blipFill>
                  <pic:spPr>
                    <a:xfrm>
                      <a:off x="0" y="0"/>
                      <a:ext cx="4572000" cy="876300"/>
                    </a:xfrm>
                    <a:prstGeom prst="rect">
                      <a:avLst/>
                    </a:prstGeom>
                  </pic:spPr>
                </pic:pic>
              </a:graphicData>
            </a:graphic>
          </wp:anchor>
        </w:drawing>
      </w:r>
      <w:r w:rsidRPr="00CC0A98">
        <w:rPr>
          <w:rFonts w:ascii="Arial" w:hAnsi="Arial" w:cs="Arial"/>
        </w:rPr>
        <w:t>Compétence visée : C23</w:t>
      </w:r>
    </w:p>
    <w:p w14:paraId="3A8C3525" w14:textId="50B26955" w:rsidR="3F14DF46" w:rsidRDefault="00CC0A98" w:rsidP="2127FB33">
      <w:r>
        <w:rPr>
          <w:noProof/>
          <w:lang w:eastAsia="fr-FR"/>
        </w:rPr>
        <w:drawing>
          <wp:anchor distT="0" distB="0" distL="114300" distR="114300" simplePos="0" relativeHeight="251661312" behindDoc="0" locked="0" layoutInCell="1" allowOverlap="1" wp14:anchorId="571EBA4B" wp14:editId="6F59C0B3">
            <wp:simplePos x="0" y="0"/>
            <wp:positionH relativeFrom="margin">
              <wp:posOffset>36010</wp:posOffset>
            </wp:positionH>
            <wp:positionV relativeFrom="paragraph">
              <wp:posOffset>73290</wp:posOffset>
            </wp:positionV>
            <wp:extent cx="650875" cy="431800"/>
            <wp:effectExtent l="0" t="0" r="0" b="6350"/>
            <wp:wrapSquare wrapText="bothSides"/>
            <wp:docPr id="1887251325" name="Image 1887251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cstate="print">
                      <a:extLst>
                        <a:ext uri="{28A0092B-C50C-407E-A947-70E740481C1C}">
                          <a14:useLocalDpi xmlns:a14="http://schemas.microsoft.com/office/drawing/2010/main" val="0"/>
                        </a:ext>
                      </a:extLst>
                    </a:blip>
                    <a:stretch>
                      <a:fillRect/>
                    </a:stretch>
                  </pic:blipFill>
                  <pic:spPr>
                    <a:xfrm>
                      <a:off x="0" y="0"/>
                      <a:ext cx="650875" cy="431800"/>
                    </a:xfrm>
                    <a:prstGeom prst="rect">
                      <a:avLst/>
                    </a:prstGeom>
                  </pic:spPr>
                </pic:pic>
              </a:graphicData>
            </a:graphic>
          </wp:anchor>
        </w:drawing>
      </w:r>
    </w:p>
    <w:p w14:paraId="1DC34506" w14:textId="77777777" w:rsidR="006D1A79" w:rsidRDefault="006D1A79" w:rsidP="2127FB33">
      <w:pPr>
        <w:rPr>
          <w:rFonts w:eastAsiaTheme="minorEastAsia"/>
          <w:b/>
          <w:bCs/>
          <w:color w:val="000000" w:themeColor="text1"/>
          <w:sz w:val="22"/>
          <w:szCs w:val="22"/>
        </w:rPr>
      </w:pPr>
    </w:p>
    <w:p w14:paraId="5AA19D8D" w14:textId="77777777" w:rsidR="00CC0A98" w:rsidRDefault="00CC0A98" w:rsidP="00CC0A98">
      <w:pPr>
        <w:spacing w:before="120"/>
        <w:rPr>
          <w:rFonts w:eastAsiaTheme="minorEastAsia"/>
          <w:color w:val="000000" w:themeColor="text1"/>
          <w:sz w:val="22"/>
          <w:szCs w:val="22"/>
        </w:rPr>
      </w:pPr>
    </w:p>
    <w:p w14:paraId="3CAE955F" w14:textId="77777777" w:rsidR="00CC0A98" w:rsidRDefault="00CC0A98" w:rsidP="00CC0A98">
      <w:pPr>
        <w:rPr>
          <w:rFonts w:eastAsiaTheme="minorEastAsia"/>
          <w:color w:val="000000" w:themeColor="text1"/>
          <w:sz w:val="22"/>
          <w:szCs w:val="22"/>
        </w:rPr>
      </w:pPr>
    </w:p>
    <w:p w14:paraId="7D23C5F8" w14:textId="4B97040E" w:rsidR="3F14DF46" w:rsidRPr="0040250E" w:rsidRDefault="2127FB33" w:rsidP="00CC0A98">
      <w:pPr>
        <w:spacing w:before="120"/>
        <w:rPr>
          <w:rFonts w:ascii="Arial" w:eastAsiaTheme="minorEastAsia" w:hAnsi="Arial" w:cs="Arial"/>
          <w:color w:val="000000" w:themeColor="text1"/>
          <w:sz w:val="22"/>
          <w:szCs w:val="22"/>
        </w:rPr>
      </w:pPr>
      <w:r w:rsidRPr="00CC0A98">
        <w:rPr>
          <w:rFonts w:ascii="Arial" w:eastAsiaTheme="minorEastAsia" w:hAnsi="Arial" w:cs="Arial"/>
          <w:color w:val="000000" w:themeColor="text1"/>
          <w:sz w:val="22"/>
          <w:szCs w:val="22"/>
        </w:rPr>
        <w:t xml:space="preserve">Cet </w:t>
      </w:r>
      <w:r w:rsidRPr="0040250E">
        <w:rPr>
          <w:rFonts w:ascii="Arial" w:eastAsiaTheme="minorEastAsia" w:hAnsi="Arial" w:cs="Arial"/>
          <w:color w:val="000000" w:themeColor="text1"/>
          <w:sz w:val="22"/>
          <w:szCs w:val="22"/>
        </w:rPr>
        <w:t xml:space="preserve">enseignement est pris en charge par </w:t>
      </w:r>
      <w:r w:rsidRPr="0040250E">
        <w:rPr>
          <w:rFonts w:ascii="Arial" w:eastAsiaTheme="minorEastAsia" w:hAnsi="Arial" w:cs="Arial"/>
          <w:bCs/>
          <w:color w:val="000000" w:themeColor="text1"/>
          <w:sz w:val="22"/>
          <w:szCs w:val="22"/>
        </w:rPr>
        <w:t>un enseignant de sciences et techniques industrie</w:t>
      </w:r>
      <w:r w:rsidR="006D1A79" w:rsidRPr="0040250E">
        <w:rPr>
          <w:rFonts w:ascii="Arial" w:eastAsiaTheme="minorEastAsia" w:hAnsi="Arial" w:cs="Arial"/>
          <w:bCs/>
          <w:color w:val="000000" w:themeColor="text1"/>
          <w:sz w:val="22"/>
          <w:szCs w:val="22"/>
        </w:rPr>
        <w:t>lles et un enseignant d’anglais</w:t>
      </w:r>
      <w:r w:rsidRPr="0040250E">
        <w:rPr>
          <w:rFonts w:ascii="Arial" w:eastAsiaTheme="minorEastAsia" w:hAnsi="Arial" w:cs="Arial"/>
          <w:bCs/>
          <w:color w:val="000000" w:themeColor="text1"/>
          <w:sz w:val="22"/>
          <w:szCs w:val="22"/>
        </w:rPr>
        <w:t xml:space="preserve"> </w:t>
      </w:r>
      <w:r w:rsidR="006D1A79" w:rsidRPr="0040250E">
        <w:rPr>
          <w:rFonts w:ascii="Arial" w:eastAsiaTheme="minorEastAsia" w:hAnsi="Arial" w:cs="Arial"/>
          <w:color w:val="000000" w:themeColor="text1"/>
          <w:sz w:val="22"/>
          <w:szCs w:val="22"/>
        </w:rPr>
        <w:t>(v</w:t>
      </w:r>
      <w:r w:rsidRPr="0040250E">
        <w:rPr>
          <w:rFonts w:ascii="Arial" w:eastAsiaTheme="minorEastAsia" w:hAnsi="Arial" w:cs="Arial"/>
          <w:color w:val="000000" w:themeColor="text1"/>
          <w:sz w:val="22"/>
          <w:szCs w:val="22"/>
        </w:rPr>
        <w:t>oir référentiel)</w:t>
      </w:r>
      <w:r w:rsidR="00CC0A98" w:rsidRPr="0040250E">
        <w:rPr>
          <w:rFonts w:ascii="Arial" w:eastAsiaTheme="minorEastAsia" w:hAnsi="Arial" w:cs="Arial"/>
          <w:color w:val="000000" w:themeColor="text1"/>
          <w:sz w:val="22"/>
          <w:szCs w:val="22"/>
        </w:rPr>
        <w:t>, à raison d’une heure hebdomadaire</w:t>
      </w:r>
      <w:r w:rsidRPr="0040250E">
        <w:rPr>
          <w:rFonts w:ascii="Arial" w:eastAsiaTheme="minorEastAsia" w:hAnsi="Arial" w:cs="Arial"/>
          <w:color w:val="000000" w:themeColor="text1"/>
          <w:sz w:val="22"/>
          <w:szCs w:val="22"/>
        </w:rPr>
        <w:t xml:space="preserve"> (non isolée si possible)</w:t>
      </w:r>
      <w:r w:rsidR="00096117">
        <w:rPr>
          <w:rFonts w:ascii="Arial" w:eastAsiaTheme="minorEastAsia" w:hAnsi="Arial" w:cs="Arial"/>
          <w:color w:val="000000" w:themeColor="text1"/>
          <w:sz w:val="22"/>
          <w:szCs w:val="22"/>
        </w:rPr>
        <w:t>.</w:t>
      </w:r>
    </w:p>
    <w:p w14:paraId="56F3670A" w14:textId="3BF39317" w:rsidR="3F14DF46" w:rsidRPr="0040250E" w:rsidRDefault="2127FB33" w:rsidP="00CC0A98">
      <w:pPr>
        <w:spacing w:before="120" w:after="120"/>
        <w:rPr>
          <w:rFonts w:ascii="Arial" w:eastAsiaTheme="minorEastAsia" w:hAnsi="Arial" w:cs="Arial"/>
          <w:bCs/>
          <w:color w:val="000000" w:themeColor="text1"/>
          <w:sz w:val="22"/>
          <w:szCs w:val="22"/>
          <w:u w:val="single"/>
        </w:rPr>
      </w:pPr>
      <w:r w:rsidRPr="0040250E">
        <w:rPr>
          <w:rFonts w:ascii="Arial" w:eastAsiaTheme="minorEastAsia" w:hAnsi="Arial" w:cs="Arial"/>
          <w:color w:val="000000" w:themeColor="text1"/>
          <w:sz w:val="22"/>
          <w:szCs w:val="22"/>
        </w:rPr>
        <w:t>Dans le prolongement de l’enseignement d</w:t>
      </w:r>
      <w:r w:rsidR="00096117">
        <w:rPr>
          <w:rFonts w:ascii="Arial" w:eastAsiaTheme="minorEastAsia" w:hAnsi="Arial" w:cs="Arial"/>
          <w:color w:val="000000" w:themeColor="text1"/>
          <w:sz w:val="22"/>
          <w:szCs w:val="22"/>
        </w:rPr>
        <w:t>e l’a</w:t>
      </w:r>
      <w:r w:rsidRPr="0040250E">
        <w:rPr>
          <w:rFonts w:ascii="Arial" w:eastAsiaTheme="minorEastAsia" w:hAnsi="Arial" w:cs="Arial"/>
          <w:color w:val="000000" w:themeColor="text1"/>
          <w:sz w:val="22"/>
          <w:szCs w:val="22"/>
        </w:rPr>
        <w:t xml:space="preserve">nglais, le travail sur les activités langagières est approfondi en les appliquant au </w:t>
      </w:r>
      <w:r w:rsidRPr="0040250E">
        <w:rPr>
          <w:rFonts w:ascii="Arial" w:eastAsiaTheme="minorEastAsia" w:hAnsi="Arial" w:cs="Arial"/>
          <w:bCs/>
          <w:color w:val="000000" w:themeColor="text1"/>
          <w:sz w:val="22"/>
          <w:szCs w:val="22"/>
        </w:rPr>
        <w:t>domaine spécifique de l’aéronautique</w:t>
      </w:r>
      <w:r w:rsidR="00CC0A98" w:rsidRPr="0040250E">
        <w:rPr>
          <w:rFonts w:ascii="Arial" w:eastAsiaTheme="minorEastAsia" w:hAnsi="Arial" w:cs="Arial"/>
          <w:bCs/>
          <w:color w:val="000000" w:themeColor="text1"/>
          <w:sz w:val="22"/>
          <w:szCs w:val="22"/>
        </w:rPr>
        <w:t>,</w:t>
      </w:r>
      <w:r w:rsidRPr="0040250E">
        <w:rPr>
          <w:rFonts w:ascii="Arial" w:eastAsiaTheme="minorEastAsia" w:hAnsi="Arial" w:cs="Arial"/>
          <w:bCs/>
          <w:color w:val="000000" w:themeColor="text1"/>
          <w:sz w:val="22"/>
          <w:szCs w:val="22"/>
        </w:rPr>
        <w:t xml:space="preserve"> dans un cadre professionnel</w:t>
      </w:r>
      <w:r w:rsidRPr="0040250E">
        <w:rPr>
          <w:rFonts w:ascii="Arial" w:eastAsiaTheme="minorEastAsia" w:hAnsi="Arial" w:cs="Arial"/>
          <w:color w:val="000000" w:themeColor="text1"/>
          <w:sz w:val="22"/>
          <w:szCs w:val="22"/>
        </w:rPr>
        <w:t xml:space="preserve"> </w:t>
      </w:r>
      <w:r w:rsidRPr="0040250E">
        <w:rPr>
          <w:rFonts w:ascii="Arial" w:eastAsiaTheme="minorEastAsia" w:hAnsi="Arial" w:cs="Arial"/>
          <w:bCs/>
          <w:color w:val="000000" w:themeColor="text1"/>
          <w:sz w:val="22"/>
          <w:szCs w:val="22"/>
        </w:rPr>
        <w:t>en situation.</w:t>
      </w:r>
      <w:r w:rsidRPr="0040250E">
        <w:rPr>
          <w:rFonts w:ascii="Arial" w:eastAsiaTheme="minorEastAsia" w:hAnsi="Arial" w:cs="Arial"/>
          <w:bCs/>
          <w:color w:val="000000" w:themeColor="text1"/>
          <w:sz w:val="22"/>
          <w:szCs w:val="22"/>
          <w:u w:val="single"/>
        </w:rPr>
        <w:t xml:space="preserve"> </w:t>
      </w:r>
    </w:p>
    <w:p w14:paraId="45A56094" w14:textId="6F3F789D" w:rsidR="00DF12F4" w:rsidRDefault="00DF12F4" w:rsidP="00CC0A98">
      <w:pPr>
        <w:spacing w:before="120" w:after="120"/>
        <w:rPr>
          <w:rFonts w:ascii="Arial" w:eastAsiaTheme="minorEastAsia" w:hAnsi="Arial" w:cs="Arial"/>
          <w:b/>
          <w:bCs/>
          <w:color w:val="000000" w:themeColor="text1"/>
          <w:sz w:val="22"/>
          <w:szCs w:val="22"/>
          <w:u w:val="single"/>
        </w:rPr>
      </w:pPr>
      <w:r>
        <w:rPr>
          <w:noProof/>
          <w:lang w:eastAsia="fr-FR"/>
        </w:rPr>
        <w:drawing>
          <wp:anchor distT="0" distB="0" distL="114300" distR="114300" simplePos="0" relativeHeight="251663360" behindDoc="0" locked="0" layoutInCell="1" allowOverlap="1" wp14:anchorId="43866E44" wp14:editId="69BA42F1">
            <wp:simplePos x="0" y="0"/>
            <wp:positionH relativeFrom="column">
              <wp:posOffset>4580890</wp:posOffset>
            </wp:positionH>
            <wp:positionV relativeFrom="paragraph">
              <wp:posOffset>7620</wp:posOffset>
            </wp:positionV>
            <wp:extent cx="1953260" cy="2611755"/>
            <wp:effectExtent l="0" t="0" r="8890" b="0"/>
            <wp:wrapSquare wrapText="bothSides"/>
            <wp:docPr id="2117768630" name="Image 2117768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953260" cy="2611755"/>
                    </a:xfrm>
                    <a:prstGeom prst="rect">
                      <a:avLst/>
                    </a:prstGeom>
                  </pic:spPr>
                </pic:pic>
              </a:graphicData>
            </a:graphic>
            <wp14:sizeRelH relativeFrom="margin">
              <wp14:pctWidth>0</wp14:pctWidth>
            </wp14:sizeRelH>
            <wp14:sizeRelV relativeFrom="margin">
              <wp14:pctHeight>0</wp14:pctHeight>
            </wp14:sizeRelV>
          </wp:anchor>
        </w:drawing>
      </w:r>
      <w:r>
        <w:rPr>
          <w:noProof/>
          <w:lang w:eastAsia="fr-FR"/>
        </w:rPr>
        <w:drawing>
          <wp:anchor distT="0" distB="0" distL="114300" distR="114300" simplePos="0" relativeHeight="251662336" behindDoc="0" locked="0" layoutInCell="1" allowOverlap="1" wp14:anchorId="68B00FAB" wp14:editId="7B59E198">
            <wp:simplePos x="0" y="0"/>
            <wp:positionH relativeFrom="margin">
              <wp:align>left</wp:align>
            </wp:positionH>
            <wp:positionV relativeFrom="paragraph">
              <wp:posOffset>7620</wp:posOffset>
            </wp:positionV>
            <wp:extent cx="3334385" cy="1701165"/>
            <wp:effectExtent l="0" t="0" r="0" b="0"/>
            <wp:wrapSquare wrapText="bothSides"/>
            <wp:docPr id="649022056" name="Image 649022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extLst>
                        <a:ext uri="{28A0092B-C50C-407E-A947-70E740481C1C}">
                          <a14:useLocalDpi xmlns:a14="http://schemas.microsoft.com/office/drawing/2010/main" val="0"/>
                        </a:ext>
                      </a:extLst>
                    </a:blip>
                    <a:stretch>
                      <a:fillRect/>
                    </a:stretch>
                  </pic:blipFill>
                  <pic:spPr>
                    <a:xfrm>
                      <a:off x="0" y="0"/>
                      <a:ext cx="3334385" cy="1701165"/>
                    </a:xfrm>
                    <a:prstGeom prst="rect">
                      <a:avLst/>
                    </a:prstGeom>
                  </pic:spPr>
                </pic:pic>
              </a:graphicData>
            </a:graphic>
            <wp14:sizeRelH relativeFrom="margin">
              <wp14:pctWidth>0</wp14:pctWidth>
            </wp14:sizeRelH>
            <wp14:sizeRelV relativeFrom="margin">
              <wp14:pctHeight>0</wp14:pctHeight>
            </wp14:sizeRelV>
          </wp:anchor>
        </w:drawing>
      </w:r>
    </w:p>
    <w:p w14:paraId="34CBEE44" w14:textId="31747245" w:rsidR="00DF12F4" w:rsidRDefault="00DF12F4" w:rsidP="00CC0A98">
      <w:pPr>
        <w:spacing w:before="120" w:after="120"/>
        <w:rPr>
          <w:rFonts w:ascii="Arial" w:eastAsiaTheme="minorEastAsia" w:hAnsi="Arial" w:cs="Arial"/>
          <w:b/>
          <w:bCs/>
          <w:color w:val="000000" w:themeColor="text1"/>
          <w:sz w:val="22"/>
          <w:szCs w:val="22"/>
          <w:u w:val="single"/>
        </w:rPr>
      </w:pPr>
    </w:p>
    <w:p w14:paraId="61CD6E6C" w14:textId="16B70A31" w:rsidR="00DF12F4" w:rsidRDefault="00DF12F4" w:rsidP="00CC0A98">
      <w:pPr>
        <w:spacing w:before="120" w:after="120"/>
        <w:rPr>
          <w:rFonts w:ascii="Arial" w:eastAsiaTheme="minorEastAsia" w:hAnsi="Arial" w:cs="Arial"/>
          <w:b/>
          <w:bCs/>
          <w:color w:val="000000" w:themeColor="text1"/>
          <w:sz w:val="22"/>
          <w:szCs w:val="22"/>
          <w:u w:val="single"/>
        </w:rPr>
      </w:pPr>
    </w:p>
    <w:p w14:paraId="1D94D97E" w14:textId="1965780F" w:rsidR="00DF12F4" w:rsidRDefault="00DF12F4" w:rsidP="00CC0A98">
      <w:pPr>
        <w:spacing w:before="120" w:after="120"/>
        <w:rPr>
          <w:rFonts w:ascii="Arial" w:eastAsiaTheme="minorEastAsia" w:hAnsi="Arial" w:cs="Arial"/>
          <w:b/>
          <w:bCs/>
          <w:color w:val="000000" w:themeColor="text1"/>
          <w:sz w:val="22"/>
          <w:szCs w:val="22"/>
          <w:u w:val="single"/>
        </w:rPr>
      </w:pPr>
      <w:r>
        <w:rPr>
          <w:noProof/>
          <w:lang w:eastAsia="fr-FR"/>
        </w:rPr>
        <mc:AlternateContent>
          <mc:Choice Requires="wps">
            <w:drawing>
              <wp:inline distT="0" distB="0" distL="0" distR="0" wp14:anchorId="64BB94AA" wp14:editId="0B4326F6">
                <wp:extent cx="510541" cy="967740"/>
                <wp:effectExtent l="0" t="19050" r="41910" b="41910"/>
                <wp:docPr id="1" name="Flèche : bas 1"/>
                <wp:cNvGraphicFramePr/>
                <a:graphic xmlns:a="http://schemas.openxmlformats.org/drawingml/2006/main">
                  <a:graphicData uri="http://schemas.microsoft.com/office/word/2010/wordprocessingShape">
                    <wps:wsp>
                      <wps:cNvSpPr/>
                      <wps:spPr>
                        <a:xfrm rot="16200000">
                          <a:off x="0" y="0"/>
                          <a:ext cx="510541" cy="967740"/>
                        </a:xfrm>
                        <a:prstGeom prst="downArrow">
                          <a:avLst/>
                        </a:prstGeom>
                        <a:ln/>
                      </wps:spPr>
                      <wps:style>
                        <a:lnRef idx="2">
                          <a:schemeClr val="accent1">
                            <a:shade val="50000"/>
                          </a:schemeClr>
                        </a:lnRef>
                        <a:fillRef idx="1">
                          <a:schemeClr val="accent1"/>
                        </a:fillRef>
                        <a:effectRef idx="0">
                          <a:scrgbClr r="0" g="0" b="0"/>
                        </a:effectRef>
                        <a:fontRef idx="minor">
                          <a:schemeClr val="lt1"/>
                        </a:fontRef>
                      </wps:style>
                      <wps:bodyPr anchor="ctr"/>
                    </wps:wsp>
                  </a:graphicData>
                </a:graphic>
              </wp:inline>
            </w:drawing>
          </mc:Choice>
          <mc:Fallback>
            <w:pict>
              <v:shapetype w14:anchorId="38EF2261"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èche : bas 1" o:spid="_x0000_s1026" type="#_x0000_t67" style="width:40.2pt;height:76.2pt;rotation:-90;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" adj="15902" fillcolor="#4f81bd [3204]" strokecolor="#243f60 [1604]" strokeweight="1pt">
                <w10:anchorlock/>
              </v:shape>
            </w:pict>
          </mc:Fallback>
        </mc:AlternateContent>
      </w:r>
    </w:p>
    <w:p w14:paraId="684312B4" w14:textId="77777777" w:rsidR="00DF12F4" w:rsidRPr="00CC0A98" w:rsidRDefault="00DF12F4" w:rsidP="00CC0A98">
      <w:pPr>
        <w:spacing w:before="120" w:after="120"/>
        <w:rPr>
          <w:rFonts w:ascii="Arial" w:eastAsiaTheme="minorEastAsia" w:hAnsi="Arial" w:cs="Arial"/>
          <w:b/>
          <w:bCs/>
          <w:color w:val="000000" w:themeColor="text1"/>
          <w:sz w:val="22"/>
          <w:szCs w:val="22"/>
          <w:u w:val="single"/>
        </w:rPr>
      </w:pPr>
    </w:p>
    <w:p w14:paraId="59A39FE5" w14:textId="77777777" w:rsidR="00DF12F4" w:rsidRDefault="00DF12F4" w:rsidP="00CC0A98">
      <w:pPr>
        <w:spacing w:before="120"/>
        <w:rPr>
          <w:rFonts w:ascii="Arial" w:eastAsiaTheme="minorEastAsia" w:hAnsi="Arial" w:cs="Arial"/>
          <w:color w:val="000000" w:themeColor="text1"/>
          <w:sz w:val="22"/>
          <w:szCs w:val="22"/>
        </w:rPr>
      </w:pPr>
    </w:p>
    <w:p w14:paraId="71486144" w14:textId="77777777" w:rsidR="00DF12F4" w:rsidRDefault="00DF12F4" w:rsidP="00CC0A98">
      <w:pPr>
        <w:spacing w:before="120"/>
        <w:rPr>
          <w:rFonts w:ascii="Arial" w:eastAsiaTheme="minorEastAsia" w:hAnsi="Arial" w:cs="Arial"/>
          <w:color w:val="000000" w:themeColor="text1"/>
          <w:sz w:val="22"/>
          <w:szCs w:val="22"/>
        </w:rPr>
      </w:pPr>
    </w:p>
    <w:p w14:paraId="7C47366E" w14:textId="3303AB11" w:rsidR="00DF12F4" w:rsidRDefault="00DF12F4" w:rsidP="00CC0A98">
      <w:pPr>
        <w:spacing w:before="120"/>
        <w:rPr>
          <w:rFonts w:ascii="Arial" w:eastAsiaTheme="minorEastAsia" w:hAnsi="Arial" w:cs="Arial"/>
          <w:color w:val="000000" w:themeColor="text1"/>
          <w:sz w:val="22"/>
          <w:szCs w:val="22"/>
        </w:rPr>
      </w:pPr>
    </w:p>
    <w:p w14:paraId="2EC66B9E" w14:textId="4886F060" w:rsidR="00DF12F4" w:rsidRDefault="00DF12F4" w:rsidP="00CC0A98">
      <w:pPr>
        <w:spacing w:before="120"/>
        <w:rPr>
          <w:rFonts w:ascii="Arial" w:eastAsiaTheme="minorEastAsia" w:hAnsi="Arial" w:cs="Arial"/>
          <w:color w:val="000000" w:themeColor="text1"/>
          <w:sz w:val="22"/>
          <w:szCs w:val="22"/>
        </w:rPr>
      </w:pPr>
    </w:p>
    <w:p w14:paraId="7BC07F4B" w14:textId="77777777" w:rsidR="00DF12F4" w:rsidRDefault="00DF12F4" w:rsidP="00CC0A98">
      <w:pPr>
        <w:spacing w:before="120"/>
        <w:rPr>
          <w:rFonts w:ascii="Arial" w:eastAsiaTheme="minorEastAsia" w:hAnsi="Arial" w:cs="Arial"/>
          <w:color w:val="000000" w:themeColor="text1"/>
          <w:sz w:val="22"/>
          <w:szCs w:val="22"/>
        </w:rPr>
      </w:pPr>
    </w:p>
    <w:p w14:paraId="57258354" w14:textId="41A32B1C" w:rsidR="3F14DF46" w:rsidRPr="00CC0A98" w:rsidRDefault="00DF12F4" w:rsidP="00CC0A98">
      <w:pPr>
        <w:spacing w:before="120"/>
        <w:rPr>
          <w:rFonts w:ascii="Arial" w:eastAsiaTheme="minorEastAsia" w:hAnsi="Arial" w:cs="Arial"/>
          <w:b/>
          <w:bCs/>
          <w:color w:val="000000" w:themeColor="text1"/>
          <w:sz w:val="22"/>
          <w:szCs w:val="22"/>
        </w:rPr>
      </w:pPr>
      <w:r>
        <w:rPr>
          <w:rFonts w:ascii="Arial" w:eastAsiaTheme="minorEastAsia" w:hAnsi="Arial" w:cs="Arial"/>
          <w:noProof/>
          <w:sz w:val="22"/>
          <w:szCs w:val="22"/>
          <w:lang w:eastAsia="fr-FR"/>
        </w:rPr>
        <w:drawing>
          <wp:anchor distT="0" distB="0" distL="114300" distR="114300" simplePos="0" relativeHeight="251665408" behindDoc="0" locked="0" layoutInCell="1" allowOverlap="1" wp14:anchorId="6FD5036D" wp14:editId="7A5A610D">
            <wp:simplePos x="0" y="0"/>
            <wp:positionH relativeFrom="column">
              <wp:posOffset>3423920</wp:posOffset>
            </wp:positionH>
            <wp:positionV relativeFrom="paragraph">
              <wp:posOffset>611505</wp:posOffset>
            </wp:positionV>
            <wp:extent cx="2925445" cy="1822450"/>
            <wp:effectExtent l="0" t="0" r="8255" b="635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q.jpg"/>
                    <pic:cNvPicPr/>
                  </pic:nvPicPr>
                  <pic:blipFill>
                    <a:blip r:embed="rId46">
                      <a:extLst>
                        <a:ext uri="{28A0092B-C50C-407E-A947-70E740481C1C}">
                          <a14:useLocalDpi xmlns:a14="http://schemas.microsoft.com/office/drawing/2010/main" val="0"/>
                        </a:ext>
                      </a:extLst>
                    </a:blip>
                    <a:stretch>
                      <a:fillRect/>
                    </a:stretch>
                  </pic:blipFill>
                  <pic:spPr>
                    <a:xfrm>
                      <a:off x="0" y="0"/>
                      <a:ext cx="2925445" cy="1822450"/>
                    </a:xfrm>
                    <a:prstGeom prst="rect">
                      <a:avLst/>
                    </a:prstGeom>
                  </pic:spPr>
                </pic:pic>
              </a:graphicData>
            </a:graphic>
            <wp14:sizeRelH relativeFrom="margin">
              <wp14:pctWidth>0</wp14:pctWidth>
            </wp14:sizeRelH>
            <wp14:sizeRelV relativeFrom="margin">
              <wp14:pctHeight>0</wp14:pctHeight>
            </wp14:sizeRelV>
          </wp:anchor>
        </w:drawing>
      </w:r>
      <w:r w:rsidR="2127FB33" w:rsidRPr="00CC0A98">
        <w:rPr>
          <w:rFonts w:ascii="Arial" w:eastAsiaTheme="minorEastAsia" w:hAnsi="Arial" w:cs="Arial"/>
          <w:color w:val="000000" w:themeColor="text1"/>
          <w:sz w:val="22"/>
          <w:szCs w:val="22"/>
        </w:rPr>
        <w:t xml:space="preserve">Les </w:t>
      </w:r>
      <w:r w:rsidR="2127FB33" w:rsidRPr="0040250E">
        <w:rPr>
          <w:rFonts w:ascii="Arial" w:eastAsiaTheme="minorEastAsia" w:hAnsi="Arial" w:cs="Arial"/>
          <w:color w:val="000000" w:themeColor="text1"/>
          <w:sz w:val="22"/>
          <w:szCs w:val="22"/>
        </w:rPr>
        <w:t xml:space="preserve">compétences langagières, plus particulièrement la </w:t>
      </w:r>
      <w:r w:rsidR="2127FB33" w:rsidRPr="0040250E">
        <w:rPr>
          <w:rFonts w:ascii="Arial" w:eastAsiaTheme="minorEastAsia" w:hAnsi="Arial" w:cs="Arial"/>
          <w:bCs/>
          <w:color w:val="000000" w:themeColor="text1"/>
          <w:sz w:val="22"/>
          <w:szCs w:val="22"/>
        </w:rPr>
        <w:t>compréhension orale, l’expression orale et l’interaction sont développées.</w:t>
      </w:r>
      <w:r w:rsidR="2127FB33" w:rsidRPr="0040250E">
        <w:rPr>
          <w:rFonts w:ascii="Arial" w:eastAsiaTheme="minorEastAsia" w:hAnsi="Arial" w:cs="Arial"/>
          <w:color w:val="000000" w:themeColor="text1"/>
          <w:sz w:val="22"/>
          <w:szCs w:val="22"/>
        </w:rPr>
        <w:t xml:space="preserve"> On ne s’interdira pas l’usage de l’écrit, dès lors qu’il</w:t>
      </w:r>
      <w:r w:rsidR="2127FB33" w:rsidRPr="0040250E">
        <w:rPr>
          <w:rFonts w:ascii="Arial" w:eastAsiaTheme="minorEastAsia" w:hAnsi="Arial" w:cs="Arial"/>
          <w:bCs/>
          <w:color w:val="000000" w:themeColor="text1"/>
          <w:sz w:val="22"/>
          <w:szCs w:val="22"/>
        </w:rPr>
        <w:t xml:space="preserve"> </w:t>
      </w:r>
      <w:r w:rsidR="2127FB33" w:rsidRPr="0040250E">
        <w:rPr>
          <w:rFonts w:ascii="Arial" w:eastAsiaTheme="minorEastAsia" w:hAnsi="Arial" w:cs="Arial"/>
          <w:color w:val="000000" w:themeColor="text1"/>
          <w:sz w:val="22"/>
          <w:szCs w:val="22"/>
        </w:rPr>
        <w:t xml:space="preserve">contribue à l’acquisition </w:t>
      </w:r>
      <w:r w:rsidR="00CC0A98" w:rsidRPr="0040250E">
        <w:rPr>
          <w:rFonts w:ascii="Arial" w:eastAsiaTheme="minorEastAsia" w:hAnsi="Arial" w:cs="Arial"/>
          <w:color w:val="000000" w:themeColor="text1"/>
          <w:sz w:val="22"/>
          <w:szCs w:val="22"/>
        </w:rPr>
        <w:t>de ces compétences langagières (exemple :</w:t>
      </w:r>
      <w:r w:rsidR="2127FB33" w:rsidRPr="0040250E">
        <w:rPr>
          <w:rFonts w:ascii="Arial" w:eastAsiaTheme="minorEastAsia" w:hAnsi="Arial" w:cs="Arial"/>
          <w:color w:val="000000" w:themeColor="text1"/>
          <w:sz w:val="22"/>
          <w:szCs w:val="22"/>
        </w:rPr>
        <w:t xml:space="preserve"> écrit préparatoire à l’oral ou </w:t>
      </w:r>
      <w:r w:rsidR="2127FB33" w:rsidRPr="0040250E">
        <w:rPr>
          <w:rFonts w:ascii="Arial" w:eastAsiaTheme="minorEastAsia" w:hAnsi="Arial" w:cs="Arial"/>
          <w:bCs/>
          <w:color w:val="000000" w:themeColor="text1"/>
          <w:sz w:val="22"/>
          <w:szCs w:val="22"/>
        </w:rPr>
        <w:t>écrit de compréhension en anglais ou en français</w:t>
      </w:r>
      <w:r w:rsidR="00CC0A98" w:rsidRPr="0040250E">
        <w:rPr>
          <w:rFonts w:ascii="Arial" w:eastAsiaTheme="minorEastAsia" w:hAnsi="Arial" w:cs="Arial"/>
          <w:bCs/>
          <w:color w:val="000000" w:themeColor="text1"/>
          <w:sz w:val="22"/>
          <w:szCs w:val="22"/>
        </w:rPr>
        <w:t>)</w:t>
      </w:r>
      <w:r w:rsidR="2127FB33" w:rsidRPr="0040250E">
        <w:rPr>
          <w:rFonts w:ascii="Arial" w:eastAsiaTheme="minorEastAsia" w:hAnsi="Arial" w:cs="Arial"/>
          <w:bCs/>
          <w:color w:val="000000" w:themeColor="text1"/>
          <w:sz w:val="22"/>
          <w:szCs w:val="22"/>
        </w:rPr>
        <w:t>.</w:t>
      </w:r>
      <w:r w:rsidR="2127FB33" w:rsidRPr="00CC0A98">
        <w:rPr>
          <w:rFonts w:ascii="Arial" w:eastAsiaTheme="minorEastAsia" w:hAnsi="Arial" w:cs="Arial"/>
          <w:b/>
          <w:bCs/>
          <w:color w:val="000000" w:themeColor="text1"/>
          <w:sz w:val="22"/>
          <w:szCs w:val="22"/>
        </w:rPr>
        <w:t xml:space="preserve"> </w:t>
      </w:r>
    </w:p>
    <w:p w14:paraId="6A2C3570" w14:textId="3F62855E" w:rsidR="3F14DF46" w:rsidRDefault="00DF12F4" w:rsidP="2127FB33">
      <w:pPr>
        <w:rPr>
          <w:rFonts w:eastAsiaTheme="minorEastAsia"/>
          <w:color w:val="000000" w:themeColor="text1"/>
          <w:sz w:val="22"/>
          <w:szCs w:val="22"/>
        </w:rPr>
      </w:pPr>
      <w:r>
        <w:rPr>
          <w:noProof/>
          <w:lang w:eastAsia="fr-FR"/>
        </w:rPr>
        <w:drawing>
          <wp:anchor distT="0" distB="0" distL="114300" distR="114300" simplePos="0" relativeHeight="251664384" behindDoc="0" locked="0" layoutInCell="1" allowOverlap="1" wp14:anchorId="53AC9CCC" wp14:editId="435F1105">
            <wp:simplePos x="0" y="0"/>
            <wp:positionH relativeFrom="column">
              <wp:posOffset>402590</wp:posOffset>
            </wp:positionH>
            <wp:positionV relativeFrom="paragraph">
              <wp:posOffset>98425</wp:posOffset>
            </wp:positionV>
            <wp:extent cx="2633980" cy="1616710"/>
            <wp:effectExtent l="0" t="0" r="0" b="2540"/>
            <wp:wrapSquare wrapText="bothSides"/>
            <wp:docPr id="648453504" name="Image 648453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extLst>
                        <a:ext uri="{28A0092B-C50C-407E-A947-70E740481C1C}">
                          <a14:useLocalDpi xmlns:a14="http://schemas.microsoft.com/office/drawing/2010/main" val="0"/>
                        </a:ext>
                      </a:extLst>
                    </a:blip>
                    <a:stretch>
                      <a:fillRect/>
                    </a:stretch>
                  </pic:blipFill>
                  <pic:spPr>
                    <a:xfrm>
                      <a:off x="0" y="0"/>
                      <a:ext cx="2633980" cy="1616710"/>
                    </a:xfrm>
                    <a:prstGeom prst="rect">
                      <a:avLst/>
                    </a:prstGeom>
                  </pic:spPr>
                </pic:pic>
              </a:graphicData>
            </a:graphic>
            <wp14:sizeRelH relativeFrom="margin">
              <wp14:pctWidth>0</wp14:pctWidth>
            </wp14:sizeRelH>
            <wp14:sizeRelV relativeFrom="margin">
              <wp14:pctHeight>0</wp14:pctHeight>
            </wp14:sizeRelV>
          </wp:anchor>
        </w:drawing>
      </w:r>
      <w:r w:rsidR="2127FB33" w:rsidRPr="2127FB33">
        <w:rPr>
          <w:rFonts w:eastAsiaTheme="minorEastAsia"/>
          <w:color w:val="000000" w:themeColor="text1"/>
          <w:sz w:val="22"/>
          <w:szCs w:val="22"/>
        </w:rPr>
        <w:t xml:space="preserve"> </w:t>
      </w:r>
    </w:p>
    <w:p w14:paraId="12366DA3" w14:textId="2783A6DD" w:rsidR="3F14DF46" w:rsidRDefault="3F14DF46" w:rsidP="2127FB33">
      <w:pPr>
        <w:rPr>
          <w:rFonts w:eastAsiaTheme="minorEastAsia"/>
          <w:sz w:val="22"/>
          <w:szCs w:val="22"/>
        </w:rPr>
      </w:pPr>
      <w:r w:rsidRPr="2127FB33">
        <w:rPr>
          <w:rFonts w:eastAsiaTheme="minorEastAsia"/>
          <w:color w:val="000000" w:themeColor="text1"/>
          <w:sz w:val="22"/>
          <w:szCs w:val="22"/>
        </w:rPr>
        <w:t xml:space="preserve">                                                                                             </w:t>
      </w:r>
    </w:p>
    <w:p w14:paraId="26D99CA1" w14:textId="13356C98" w:rsidR="3F14DF46" w:rsidRDefault="2127FB33" w:rsidP="2127FB33">
      <w:pPr>
        <w:rPr>
          <w:rFonts w:eastAsiaTheme="minorEastAsia"/>
          <w:color w:val="000000" w:themeColor="text1"/>
          <w:sz w:val="22"/>
          <w:szCs w:val="22"/>
        </w:rPr>
      </w:pPr>
      <w:r w:rsidRPr="2127FB33">
        <w:rPr>
          <w:rFonts w:eastAsiaTheme="minorEastAsia"/>
          <w:color w:val="000000" w:themeColor="text1"/>
          <w:sz w:val="22"/>
          <w:szCs w:val="22"/>
        </w:rPr>
        <w:t xml:space="preserve"> </w:t>
      </w:r>
    </w:p>
    <w:p w14:paraId="25A2C2E5" w14:textId="72C6C187" w:rsidR="3F14DF46" w:rsidRDefault="2127FB33" w:rsidP="2127FB33">
      <w:pPr>
        <w:rPr>
          <w:rFonts w:eastAsiaTheme="minorEastAsia"/>
          <w:color w:val="000000" w:themeColor="text1"/>
          <w:sz w:val="22"/>
          <w:szCs w:val="22"/>
        </w:rPr>
      </w:pPr>
      <w:r w:rsidRPr="2127FB33">
        <w:rPr>
          <w:rFonts w:eastAsiaTheme="minorEastAsia"/>
          <w:color w:val="000000" w:themeColor="text1"/>
          <w:sz w:val="22"/>
          <w:szCs w:val="22"/>
        </w:rPr>
        <w:t xml:space="preserve"> </w:t>
      </w:r>
    </w:p>
    <w:p w14:paraId="579212F6" w14:textId="2455840F" w:rsidR="00DF12F4" w:rsidRDefault="00DF12F4" w:rsidP="2127FB33">
      <w:pPr>
        <w:rPr>
          <w:rFonts w:ascii="Arial" w:eastAsiaTheme="minorEastAsia" w:hAnsi="Arial" w:cs="Arial"/>
          <w:sz w:val="22"/>
          <w:szCs w:val="22"/>
        </w:rPr>
      </w:pPr>
    </w:p>
    <w:p w14:paraId="792B16C4" w14:textId="77777777" w:rsidR="00DF12F4" w:rsidRDefault="00DF12F4" w:rsidP="2127FB33">
      <w:pPr>
        <w:rPr>
          <w:rFonts w:ascii="Arial" w:eastAsiaTheme="minorEastAsia" w:hAnsi="Arial" w:cs="Arial"/>
          <w:sz w:val="22"/>
          <w:szCs w:val="22"/>
        </w:rPr>
      </w:pPr>
    </w:p>
    <w:p w14:paraId="5F683E5F" w14:textId="77777777" w:rsidR="00DF12F4" w:rsidRDefault="00DF12F4" w:rsidP="2127FB33">
      <w:pPr>
        <w:rPr>
          <w:rFonts w:ascii="Arial" w:eastAsiaTheme="minorEastAsia" w:hAnsi="Arial" w:cs="Arial"/>
          <w:sz w:val="22"/>
          <w:szCs w:val="22"/>
        </w:rPr>
      </w:pPr>
    </w:p>
    <w:p w14:paraId="5FF6804E" w14:textId="77777777" w:rsidR="00DF12F4" w:rsidRDefault="00DF12F4" w:rsidP="2127FB33">
      <w:pPr>
        <w:rPr>
          <w:rFonts w:ascii="Arial" w:eastAsiaTheme="minorEastAsia" w:hAnsi="Arial" w:cs="Arial"/>
          <w:sz w:val="22"/>
          <w:szCs w:val="22"/>
        </w:rPr>
      </w:pPr>
    </w:p>
    <w:p w14:paraId="788A9051" w14:textId="77777777" w:rsidR="00DF12F4" w:rsidRDefault="00DF12F4" w:rsidP="2127FB33">
      <w:pPr>
        <w:rPr>
          <w:rFonts w:ascii="Arial" w:eastAsiaTheme="minorEastAsia" w:hAnsi="Arial" w:cs="Arial"/>
          <w:sz w:val="22"/>
          <w:szCs w:val="22"/>
        </w:rPr>
      </w:pPr>
    </w:p>
    <w:p w14:paraId="2FEB750E" w14:textId="77777777" w:rsidR="00DF12F4" w:rsidRDefault="00DF12F4" w:rsidP="2127FB33">
      <w:pPr>
        <w:rPr>
          <w:rFonts w:ascii="Arial" w:eastAsiaTheme="minorEastAsia" w:hAnsi="Arial" w:cs="Arial"/>
          <w:sz w:val="22"/>
          <w:szCs w:val="22"/>
        </w:rPr>
      </w:pPr>
    </w:p>
    <w:p w14:paraId="18009AE3" w14:textId="77777777" w:rsidR="00DF12F4" w:rsidRDefault="00DF12F4" w:rsidP="2127FB33">
      <w:pPr>
        <w:rPr>
          <w:rFonts w:ascii="Arial" w:eastAsiaTheme="minorEastAsia" w:hAnsi="Arial" w:cs="Arial"/>
          <w:sz w:val="22"/>
          <w:szCs w:val="22"/>
        </w:rPr>
      </w:pPr>
    </w:p>
    <w:p w14:paraId="68056514" w14:textId="4B0B5A6F" w:rsidR="3F14DF46" w:rsidRDefault="09830189" w:rsidP="00DF12F4">
      <w:pPr>
        <w:rPr>
          <w:rFonts w:ascii="Arial" w:eastAsiaTheme="minorEastAsia" w:hAnsi="Arial" w:cs="Arial"/>
          <w:bCs/>
          <w:sz w:val="22"/>
          <w:szCs w:val="22"/>
        </w:rPr>
      </w:pPr>
      <w:r w:rsidRPr="00DF12F4">
        <w:rPr>
          <w:rFonts w:ascii="Arial" w:eastAsiaTheme="minorEastAsia" w:hAnsi="Arial" w:cs="Arial"/>
          <w:sz w:val="22"/>
          <w:szCs w:val="22"/>
        </w:rPr>
        <w:t xml:space="preserve">Dans le cadre de cet enseignement, l’étudiant assurera </w:t>
      </w:r>
      <w:r w:rsidRPr="00DF12F4">
        <w:rPr>
          <w:rFonts w:ascii="Arial" w:eastAsiaTheme="minorEastAsia" w:hAnsi="Arial" w:cs="Arial"/>
          <w:bCs/>
          <w:sz w:val="22"/>
          <w:szCs w:val="22"/>
        </w:rPr>
        <w:t>une veille documentaire par la fréquentation</w:t>
      </w:r>
      <w:r w:rsidRPr="00DF12F4">
        <w:rPr>
          <w:rFonts w:ascii="Arial" w:eastAsiaTheme="minorEastAsia" w:hAnsi="Arial" w:cs="Arial"/>
          <w:sz w:val="22"/>
          <w:szCs w:val="22"/>
        </w:rPr>
        <w:t xml:space="preserve"> </w:t>
      </w:r>
      <w:r w:rsidRPr="00DF12F4">
        <w:rPr>
          <w:rFonts w:ascii="Arial" w:eastAsiaTheme="minorEastAsia" w:hAnsi="Arial" w:cs="Arial"/>
          <w:bCs/>
          <w:sz w:val="22"/>
          <w:szCs w:val="22"/>
        </w:rPr>
        <w:t>de la presse ou de sites d’informations scientifiques ou généralistes en langue</w:t>
      </w:r>
      <w:r w:rsidRPr="00DF12F4">
        <w:rPr>
          <w:rFonts w:ascii="Arial" w:eastAsiaTheme="minorEastAsia" w:hAnsi="Arial" w:cs="Arial"/>
          <w:sz w:val="22"/>
          <w:szCs w:val="22"/>
        </w:rPr>
        <w:t xml:space="preserve"> </w:t>
      </w:r>
      <w:r w:rsidRPr="00DF12F4">
        <w:rPr>
          <w:rFonts w:ascii="Arial" w:eastAsiaTheme="minorEastAsia" w:hAnsi="Arial" w:cs="Arial"/>
          <w:bCs/>
          <w:sz w:val="22"/>
          <w:szCs w:val="22"/>
        </w:rPr>
        <w:t>anglaise</w:t>
      </w:r>
      <w:r w:rsidR="00DF12F4" w:rsidRPr="00DF12F4">
        <w:rPr>
          <w:rFonts w:ascii="Arial" w:eastAsiaTheme="minorEastAsia" w:hAnsi="Arial" w:cs="Arial"/>
          <w:bCs/>
          <w:sz w:val="22"/>
          <w:szCs w:val="22"/>
        </w:rPr>
        <w:t>. Il s’agit ainsi de</w:t>
      </w:r>
      <w:r w:rsidRPr="00DF12F4">
        <w:rPr>
          <w:rFonts w:ascii="Arial" w:eastAsiaTheme="minorEastAsia" w:hAnsi="Arial" w:cs="Arial"/>
          <w:sz w:val="22"/>
          <w:szCs w:val="22"/>
        </w:rPr>
        <w:t xml:space="preserve"> placer le domaine professionnel dans une perspective complémentaire : celle de la culture professionnelle et de la démarche scientifique (parallèle ou concurrente) des </w:t>
      </w:r>
      <w:r w:rsidRPr="00DF12F4">
        <w:rPr>
          <w:rFonts w:ascii="Arial" w:eastAsiaTheme="minorEastAsia" w:hAnsi="Arial" w:cs="Arial"/>
          <w:bCs/>
          <w:sz w:val="22"/>
          <w:szCs w:val="22"/>
        </w:rPr>
        <w:t>pays anglophones</w:t>
      </w:r>
      <w:r w:rsidR="00DF12F4" w:rsidRPr="00DF12F4">
        <w:rPr>
          <w:rFonts w:ascii="Arial" w:eastAsiaTheme="minorEastAsia" w:hAnsi="Arial" w:cs="Arial"/>
          <w:bCs/>
          <w:sz w:val="22"/>
          <w:szCs w:val="22"/>
        </w:rPr>
        <w:t>.</w:t>
      </w:r>
    </w:p>
    <w:p w14:paraId="0D9931D7" w14:textId="77777777" w:rsidR="0040250E" w:rsidRPr="0040250E" w:rsidRDefault="0040250E" w:rsidP="00DF12F4">
      <w:pPr>
        <w:rPr>
          <w:rFonts w:ascii="Arial" w:eastAsiaTheme="minorEastAsia" w:hAnsi="Arial" w:cs="Arial"/>
          <w:bCs/>
          <w:sz w:val="22"/>
          <w:szCs w:val="22"/>
        </w:rPr>
      </w:pPr>
    </w:p>
    <w:p w14:paraId="3591CF05" w14:textId="0FDD7F70" w:rsidR="3F14DF46" w:rsidRPr="0040250E" w:rsidRDefault="09830189" w:rsidP="00DF12F4">
      <w:pPr>
        <w:spacing w:line="257" w:lineRule="auto"/>
        <w:rPr>
          <w:rFonts w:ascii="Arial" w:eastAsiaTheme="minorEastAsia" w:hAnsi="Arial" w:cs="Arial"/>
          <w:b/>
          <w:sz w:val="22"/>
          <w:szCs w:val="22"/>
        </w:rPr>
      </w:pPr>
      <w:r w:rsidRPr="0040250E">
        <w:rPr>
          <w:rFonts w:ascii="Arial" w:eastAsia="Calibri" w:hAnsi="Arial" w:cs="Arial"/>
          <w:b/>
          <w:sz w:val="22"/>
          <w:szCs w:val="22"/>
        </w:rPr>
        <w:t>Lien vers des dictionnaires aéronautique</w:t>
      </w:r>
      <w:r w:rsidR="00096117">
        <w:rPr>
          <w:rFonts w:ascii="Arial" w:eastAsia="Calibri" w:hAnsi="Arial" w:cs="Arial"/>
          <w:b/>
          <w:sz w:val="22"/>
          <w:szCs w:val="22"/>
        </w:rPr>
        <w:t>s</w:t>
      </w:r>
      <w:r w:rsidRPr="0040250E">
        <w:rPr>
          <w:rFonts w:ascii="Arial" w:eastAsia="Calibri" w:hAnsi="Arial" w:cs="Arial"/>
          <w:b/>
          <w:sz w:val="22"/>
          <w:szCs w:val="22"/>
        </w:rPr>
        <w:t xml:space="preserve"> anglais </w:t>
      </w:r>
      <w:proofErr w:type="spellStart"/>
      <w:r w:rsidRPr="0040250E">
        <w:rPr>
          <w:rFonts w:ascii="Arial" w:eastAsia="Calibri" w:hAnsi="Arial" w:cs="Arial"/>
          <w:b/>
          <w:sz w:val="22"/>
          <w:szCs w:val="22"/>
        </w:rPr>
        <w:t>francais</w:t>
      </w:r>
      <w:proofErr w:type="spellEnd"/>
    </w:p>
    <w:p w14:paraId="7340BDE5" w14:textId="33EF8182" w:rsidR="3F14DF46" w:rsidRPr="0040250E" w:rsidRDefault="09830189" w:rsidP="00DF12F4">
      <w:pPr>
        <w:spacing w:line="257" w:lineRule="auto"/>
        <w:rPr>
          <w:rFonts w:ascii="Arial" w:hAnsi="Arial" w:cs="Arial"/>
        </w:rPr>
      </w:pPr>
      <w:hyperlink r:id="rId48">
        <w:r w:rsidRPr="0040250E">
          <w:rPr>
            <w:rStyle w:val="Lienhypertexte"/>
            <w:rFonts w:ascii="Arial" w:eastAsia="Calibri" w:hAnsi="Arial" w:cs="Arial"/>
            <w:color w:val="0563C1"/>
            <w:sz w:val="22"/>
            <w:szCs w:val="22"/>
          </w:rPr>
          <w:t>https://boutique.aero/179-anglais-aeronautique</w:t>
        </w:r>
      </w:hyperlink>
    </w:p>
    <w:p w14:paraId="0F9ED7E6" w14:textId="76A1FD2C" w:rsidR="3F14DF46" w:rsidRPr="0040250E" w:rsidRDefault="09830189" w:rsidP="00DF12F4">
      <w:pPr>
        <w:spacing w:before="120" w:line="257" w:lineRule="auto"/>
        <w:rPr>
          <w:rFonts w:ascii="Arial" w:hAnsi="Arial" w:cs="Arial"/>
          <w:b/>
        </w:rPr>
      </w:pPr>
      <w:r w:rsidRPr="0040250E">
        <w:rPr>
          <w:rFonts w:ascii="Arial" w:eastAsia="Calibri" w:hAnsi="Arial" w:cs="Arial"/>
          <w:b/>
          <w:sz w:val="22"/>
          <w:szCs w:val="22"/>
        </w:rPr>
        <w:t>Lien vers des revues aéronautique</w:t>
      </w:r>
      <w:r w:rsidR="00DF12F4" w:rsidRPr="0040250E">
        <w:rPr>
          <w:rFonts w:ascii="Arial" w:eastAsia="Calibri" w:hAnsi="Arial" w:cs="Arial"/>
          <w:b/>
          <w:sz w:val="22"/>
          <w:szCs w:val="22"/>
        </w:rPr>
        <w:t>s</w:t>
      </w:r>
      <w:r w:rsidRPr="0040250E">
        <w:rPr>
          <w:rFonts w:ascii="Arial" w:eastAsia="Calibri" w:hAnsi="Arial" w:cs="Arial"/>
          <w:b/>
          <w:sz w:val="22"/>
          <w:szCs w:val="22"/>
        </w:rPr>
        <w:t xml:space="preserve"> en anglais </w:t>
      </w:r>
    </w:p>
    <w:p w14:paraId="33286CAB" w14:textId="13602804" w:rsidR="3F14DF46" w:rsidRPr="0040250E" w:rsidRDefault="09830189" w:rsidP="00DF12F4">
      <w:pPr>
        <w:spacing w:line="257" w:lineRule="auto"/>
        <w:rPr>
          <w:rFonts w:ascii="Arial" w:hAnsi="Arial" w:cs="Arial"/>
        </w:rPr>
      </w:pPr>
      <w:hyperlink r:id="rId49">
        <w:r w:rsidRPr="0040250E">
          <w:rPr>
            <w:rStyle w:val="Lienhypertexte"/>
            <w:rFonts w:ascii="Arial" w:eastAsia="Calibri" w:hAnsi="Arial" w:cs="Arial"/>
            <w:color w:val="0563C1"/>
            <w:sz w:val="22"/>
            <w:szCs w:val="22"/>
          </w:rPr>
          <w:t>https://www.magazinesenanglais.fr/aviation-news-magazine-abonnement.html</w:t>
        </w:r>
      </w:hyperlink>
    </w:p>
    <w:p w14:paraId="1DCDEBF0" w14:textId="7E1FE746" w:rsidR="004D6F37" w:rsidRDefault="09830189" w:rsidP="0040250E">
      <w:pPr>
        <w:spacing w:line="257" w:lineRule="auto"/>
        <w:rPr>
          <w:rFonts w:eastAsiaTheme="majorEastAsia"/>
          <w:b/>
          <w:bCs/>
          <w:color w:val="378097"/>
          <w:sz w:val="32"/>
          <w:szCs w:val="32"/>
          <w:u w:val="single"/>
        </w:rPr>
      </w:pPr>
      <w:hyperlink r:id="rId50">
        <w:r w:rsidRPr="0040250E">
          <w:rPr>
            <w:rStyle w:val="Lienhypertexte"/>
            <w:rFonts w:ascii="Arial" w:eastAsia="Calibri" w:hAnsi="Arial" w:cs="Arial"/>
            <w:color w:val="0563C1"/>
            <w:sz w:val="22"/>
            <w:szCs w:val="22"/>
          </w:rPr>
          <w:t>https://magazineslecto.com/online/fr/air-international-p1057/</w:t>
        </w:r>
      </w:hyperlink>
      <w:r w:rsidRPr="0040250E">
        <w:rPr>
          <w:rFonts w:ascii="Arial" w:eastAsiaTheme="minorEastAsia" w:hAnsi="Arial" w:cs="Arial"/>
          <w:sz w:val="22"/>
          <w:szCs w:val="22"/>
        </w:rPr>
        <w:t xml:space="preserve">    </w:t>
      </w:r>
      <w:r w:rsidR="004D6F37">
        <w:rPr>
          <w:rFonts w:eastAsiaTheme="majorEastAsia"/>
          <w:b/>
          <w:bCs/>
          <w:color w:val="378097"/>
          <w:sz w:val="32"/>
          <w:szCs w:val="32"/>
          <w:u w:val="single"/>
        </w:rPr>
        <w:br w:type="page"/>
      </w:r>
    </w:p>
    <w:p w14:paraId="318DFAD5" w14:textId="00CB116E" w:rsidR="3F14DF46" w:rsidRPr="0040250E" w:rsidRDefault="2127FB33" w:rsidP="00DB1A6B">
      <w:pPr>
        <w:pStyle w:val="Paragraphedeliste"/>
        <w:numPr>
          <w:ilvl w:val="0"/>
          <w:numId w:val="56"/>
        </w:numPr>
        <w:ind w:left="567"/>
        <w:rPr>
          <w:rFonts w:ascii="Arial" w:eastAsiaTheme="majorEastAsia" w:hAnsi="Arial" w:cs="Arial"/>
          <w:b/>
          <w:bCs/>
          <w:color w:val="378097"/>
          <w:szCs w:val="32"/>
        </w:rPr>
      </w:pPr>
      <w:r w:rsidRPr="0040250E">
        <w:rPr>
          <w:rFonts w:ascii="Arial" w:eastAsiaTheme="majorEastAsia" w:hAnsi="Arial" w:cs="Arial"/>
          <w:b/>
          <w:bCs/>
          <w:color w:val="378097"/>
          <w:szCs w:val="32"/>
        </w:rPr>
        <w:lastRenderedPageBreak/>
        <w:t>Co-intervention physique-chimie/STI</w:t>
      </w:r>
    </w:p>
    <w:p w14:paraId="51C84D16" w14:textId="77777777" w:rsidR="0040250E" w:rsidRPr="0040250E" w:rsidRDefault="0040250E" w:rsidP="2127FB33">
      <w:pPr>
        <w:rPr>
          <w:rFonts w:ascii="Arial" w:hAnsi="Arial" w:cs="Arial"/>
          <w:sz w:val="22"/>
        </w:rPr>
      </w:pPr>
    </w:p>
    <w:p w14:paraId="5F944C6B" w14:textId="534D266F" w:rsidR="2127FB33" w:rsidRDefault="0040250E" w:rsidP="0040250E">
      <w:pPr>
        <w:shd w:val="clear" w:color="auto" w:fill="C6D9F1" w:themeFill="text2" w:themeFillTint="33"/>
      </w:pPr>
      <w:r>
        <w:rPr>
          <w:noProof/>
          <w:lang w:eastAsia="fr-FR"/>
        </w:rPr>
        <w:drawing>
          <wp:anchor distT="0" distB="0" distL="114300" distR="114300" simplePos="0" relativeHeight="251666432" behindDoc="0" locked="0" layoutInCell="1" allowOverlap="1" wp14:anchorId="55F42099" wp14:editId="76C5AFA8">
            <wp:simplePos x="0" y="0"/>
            <wp:positionH relativeFrom="column">
              <wp:posOffset>2133600</wp:posOffset>
            </wp:positionH>
            <wp:positionV relativeFrom="paragraph">
              <wp:posOffset>6320</wp:posOffset>
            </wp:positionV>
            <wp:extent cx="4572000" cy="723900"/>
            <wp:effectExtent l="0" t="0" r="0" b="0"/>
            <wp:wrapSquare wrapText="bothSides"/>
            <wp:docPr id="215041430" name="Image 215041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extLst>
                        <a:ext uri="{28A0092B-C50C-407E-A947-70E740481C1C}">
                          <a14:useLocalDpi xmlns:a14="http://schemas.microsoft.com/office/drawing/2010/main" val="0"/>
                        </a:ext>
                      </a:extLst>
                    </a:blip>
                    <a:stretch>
                      <a:fillRect/>
                    </a:stretch>
                  </pic:blipFill>
                  <pic:spPr>
                    <a:xfrm>
                      <a:off x="0" y="0"/>
                      <a:ext cx="4572000" cy="723900"/>
                    </a:xfrm>
                    <a:prstGeom prst="rect">
                      <a:avLst/>
                    </a:prstGeom>
                  </pic:spPr>
                </pic:pic>
              </a:graphicData>
            </a:graphic>
          </wp:anchor>
        </w:drawing>
      </w:r>
      <w:r>
        <w:t xml:space="preserve">Compétences visées : </w:t>
      </w:r>
    </w:p>
    <w:p w14:paraId="62600E41" w14:textId="5248DDFC" w:rsidR="0040250E" w:rsidRDefault="0040250E" w:rsidP="0040250E">
      <w:pPr>
        <w:shd w:val="clear" w:color="auto" w:fill="C6D9F1" w:themeFill="text2" w:themeFillTint="33"/>
      </w:pPr>
      <w:r>
        <w:t>C31 et C32</w:t>
      </w:r>
    </w:p>
    <w:p w14:paraId="79CD93C9" w14:textId="116AC313" w:rsidR="2127FB33" w:rsidRDefault="2127FB33" w:rsidP="2127FB33"/>
    <w:p w14:paraId="030B76F9" w14:textId="77777777" w:rsidR="0040250E" w:rsidRDefault="0040250E" w:rsidP="2127FB33">
      <w:pPr>
        <w:rPr>
          <w:rFonts w:eastAsiaTheme="minorEastAsia"/>
          <w:color w:val="000000" w:themeColor="text1"/>
          <w:sz w:val="22"/>
          <w:szCs w:val="22"/>
        </w:rPr>
      </w:pPr>
    </w:p>
    <w:p w14:paraId="017EC2D0" w14:textId="77777777" w:rsidR="0040250E" w:rsidRDefault="0040250E" w:rsidP="2127FB33">
      <w:pPr>
        <w:rPr>
          <w:rFonts w:eastAsiaTheme="minorEastAsia"/>
          <w:color w:val="000000" w:themeColor="text1"/>
          <w:sz w:val="22"/>
          <w:szCs w:val="22"/>
        </w:rPr>
      </w:pPr>
    </w:p>
    <w:p w14:paraId="1D7D0EE3" w14:textId="78CD11C7" w:rsidR="2127FB33" w:rsidRPr="0040250E" w:rsidRDefault="2127FB33" w:rsidP="0040250E">
      <w:pPr>
        <w:spacing w:after="120"/>
        <w:rPr>
          <w:rFonts w:ascii="Arial" w:eastAsiaTheme="minorEastAsia" w:hAnsi="Arial" w:cs="Arial"/>
          <w:color w:val="000000" w:themeColor="text1"/>
          <w:sz w:val="22"/>
          <w:szCs w:val="22"/>
        </w:rPr>
      </w:pPr>
      <w:r w:rsidRPr="0040250E">
        <w:rPr>
          <w:rFonts w:ascii="Arial" w:eastAsiaTheme="minorEastAsia" w:hAnsi="Arial" w:cs="Arial"/>
          <w:color w:val="000000" w:themeColor="text1"/>
          <w:sz w:val="22"/>
          <w:szCs w:val="22"/>
        </w:rPr>
        <w:t xml:space="preserve">Cet enseignement est pris en charge par </w:t>
      </w:r>
      <w:r w:rsidRPr="0040250E">
        <w:rPr>
          <w:rFonts w:ascii="Arial" w:eastAsiaTheme="minorEastAsia" w:hAnsi="Arial" w:cs="Arial"/>
          <w:bCs/>
          <w:color w:val="000000" w:themeColor="text1"/>
          <w:sz w:val="22"/>
          <w:szCs w:val="22"/>
        </w:rPr>
        <w:t>un enseignant de sciences et techniques industrielles et un e</w:t>
      </w:r>
      <w:r w:rsidR="00096117">
        <w:rPr>
          <w:rFonts w:ascii="Arial" w:eastAsiaTheme="minorEastAsia" w:hAnsi="Arial" w:cs="Arial"/>
          <w:bCs/>
          <w:color w:val="000000" w:themeColor="text1"/>
          <w:sz w:val="22"/>
          <w:szCs w:val="22"/>
        </w:rPr>
        <w:t xml:space="preserve">nseignant de </w:t>
      </w:r>
      <w:r w:rsidR="0040250E" w:rsidRPr="0040250E">
        <w:rPr>
          <w:rFonts w:ascii="Arial" w:eastAsiaTheme="minorEastAsia" w:hAnsi="Arial" w:cs="Arial"/>
          <w:bCs/>
          <w:color w:val="000000" w:themeColor="text1"/>
          <w:sz w:val="22"/>
          <w:szCs w:val="22"/>
        </w:rPr>
        <w:t>physique</w:t>
      </w:r>
      <w:r w:rsidR="00096117">
        <w:rPr>
          <w:rFonts w:ascii="Arial" w:eastAsiaTheme="minorEastAsia" w:hAnsi="Arial" w:cs="Arial"/>
          <w:bCs/>
          <w:color w:val="000000" w:themeColor="text1"/>
          <w:sz w:val="22"/>
          <w:szCs w:val="22"/>
        </w:rPr>
        <w:t>-chimie</w:t>
      </w:r>
      <w:r w:rsidR="0040250E" w:rsidRPr="0040250E">
        <w:rPr>
          <w:rFonts w:ascii="Arial" w:eastAsiaTheme="minorEastAsia" w:hAnsi="Arial" w:cs="Arial"/>
          <w:bCs/>
          <w:color w:val="000000" w:themeColor="text1"/>
          <w:sz w:val="22"/>
          <w:szCs w:val="22"/>
        </w:rPr>
        <w:t>, à raison d’une heure he</w:t>
      </w:r>
      <w:r w:rsidRPr="0040250E">
        <w:rPr>
          <w:rFonts w:ascii="Arial" w:eastAsiaTheme="minorEastAsia" w:hAnsi="Arial" w:cs="Arial"/>
          <w:color w:val="000000" w:themeColor="text1"/>
          <w:sz w:val="22"/>
          <w:szCs w:val="22"/>
        </w:rPr>
        <w:t>bdomadaire (non isolée si possible)</w:t>
      </w:r>
      <w:r w:rsidR="0040250E" w:rsidRPr="0040250E">
        <w:rPr>
          <w:rFonts w:ascii="Arial" w:eastAsiaTheme="minorEastAsia" w:hAnsi="Arial" w:cs="Arial"/>
          <w:color w:val="000000" w:themeColor="text1"/>
          <w:sz w:val="22"/>
          <w:szCs w:val="22"/>
        </w:rPr>
        <w:t>.</w:t>
      </w:r>
    </w:p>
    <w:p w14:paraId="20219533" w14:textId="018D5681" w:rsidR="2127FB33" w:rsidRPr="0040250E" w:rsidRDefault="2127FB33" w:rsidP="0040250E">
      <w:pPr>
        <w:spacing w:after="120"/>
        <w:rPr>
          <w:rFonts w:ascii="Arial" w:eastAsia="Calibri" w:hAnsi="Arial" w:cs="Arial"/>
          <w:bCs/>
          <w:sz w:val="22"/>
          <w:szCs w:val="22"/>
        </w:rPr>
      </w:pPr>
      <w:r w:rsidRPr="0040250E">
        <w:rPr>
          <w:rFonts w:ascii="Arial" w:eastAsia="Calibri" w:hAnsi="Arial" w:cs="Arial"/>
          <w:sz w:val="22"/>
          <w:szCs w:val="22"/>
        </w:rPr>
        <w:t xml:space="preserve">L’enseignement de la physique-chimie en STS Aéronautique s’appuie sur la </w:t>
      </w:r>
      <w:r w:rsidRPr="0040250E">
        <w:rPr>
          <w:rFonts w:ascii="Arial" w:eastAsia="Calibri" w:hAnsi="Arial" w:cs="Arial"/>
          <w:bCs/>
          <w:sz w:val="22"/>
          <w:szCs w:val="22"/>
        </w:rPr>
        <w:t>formation scientifique acquise dans le second cycle.</w:t>
      </w:r>
    </w:p>
    <w:p w14:paraId="72A1688C" w14:textId="7F11F6ED" w:rsidR="0040250E" w:rsidRPr="0040250E" w:rsidRDefault="2127FB33" w:rsidP="2127FB33">
      <w:pPr>
        <w:rPr>
          <w:rFonts w:ascii="Arial" w:eastAsiaTheme="minorEastAsia" w:hAnsi="Arial" w:cs="Arial"/>
          <w:bCs/>
          <w:color w:val="000000" w:themeColor="text1"/>
          <w:sz w:val="22"/>
          <w:szCs w:val="22"/>
        </w:rPr>
      </w:pPr>
      <w:r w:rsidRPr="0040250E">
        <w:rPr>
          <w:rFonts w:ascii="Arial" w:eastAsiaTheme="minorEastAsia" w:hAnsi="Arial" w:cs="Arial"/>
          <w:color w:val="000000" w:themeColor="text1"/>
          <w:sz w:val="22"/>
          <w:szCs w:val="22"/>
        </w:rPr>
        <w:t>Dans le prolongeme</w:t>
      </w:r>
      <w:r w:rsidR="00096117">
        <w:rPr>
          <w:rFonts w:ascii="Arial" w:eastAsiaTheme="minorEastAsia" w:hAnsi="Arial" w:cs="Arial"/>
          <w:color w:val="000000" w:themeColor="text1"/>
          <w:sz w:val="22"/>
          <w:szCs w:val="22"/>
        </w:rPr>
        <w:t xml:space="preserve">nt de l’enseignement de </w:t>
      </w:r>
      <w:r w:rsidRPr="0040250E">
        <w:rPr>
          <w:rFonts w:ascii="Arial" w:eastAsiaTheme="minorEastAsia" w:hAnsi="Arial" w:cs="Arial"/>
          <w:color w:val="000000" w:themeColor="text1"/>
          <w:sz w:val="22"/>
          <w:szCs w:val="22"/>
        </w:rPr>
        <w:t>physique</w:t>
      </w:r>
      <w:r w:rsidR="00096117">
        <w:rPr>
          <w:rFonts w:ascii="Arial" w:eastAsiaTheme="minorEastAsia" w:hAnsi="Arial" w:cs="Arial"/>
          <w:color w:val="000000" w:themeColor="text1"/>
          <w:sz w:val="22"/>
          <w:szCs w:val="22"/>
        </w:rPr>
        <w:t>-chimie</w:t>
      </w:r>
      <w:r w:rsidRPr="0040250E">
        <w:rPr>
          <w:rFonts w:ascii="Arial" w:eastAsiaTheme="minorEastAsia" w:hAnsi="Arial" w:cs="Arial"/>
          <w:color w:val="000000" w:themeColor="text1"/>
          <w:sz w:val="22"/>
          <w:szCs w:val="22"/>
        </w:rPr>
        <w:t xml:space="preserve">, le travail sur les activités expérimentales est approfondi en les appliquant au </w:t>
      </w:r>
      <w:r w:rsidRPr="0040250E">
        <w:rPr>
          <w:rFonts w:ascii="Arial" w:eastAsiaTheme="minorEastAsia" w:hAnsi="Arial" w:cs="Arial"/>
          <w:bCs/>
          <w:color w:val="000000" w:themeColor="text1"/>
          <w:sz w:val="22"/>
          <w:szCs w:val="22"/>
        </w:rPr>
        <w:t>domaine spécifique de l’aéronautique dans un cadre professionnel</w:t>
      </w:r>
      <w:r w:rsidR="0040250E" w:rsidRPr="0040250E">
        <w:rPr>
          <w:rFonts w:ascii="Arial" w:eastAsiaTheme="minorEastAsia" w:hAnsi="Arial" w:cs="Arial"/>
          <w:color w:val="000000" w:themeColor="text1"/>
          <w:sz w:val="22"/>
          <w:szCs w:val="22"/>
        </w:rPr>
        <w:t xml:space="preserve">, </w:t>
      </w:r>
      <w:r w:rsidR="0040250E" w:rsidRPr="0040250E">
        <w:rPr>
          <w:rFonts w:ascii="Arial" w:eastAsiaTheme="minorEastAsia" w:hAnsi="Arial" w:cs="Arial"/>
          <w:bCs/>
          <w:color w:val="000000" w:themeColor="text1"/>
          <w:sz w:val="22"/>
          <w:szCs w:val="22"/>
        </w:rPr>
        <w:t xml:space="preserve">en situation </w:t>
      </w:r>
      <w:r w:rsidRPr="0040250E">
        <w:rPr>
          <w:rFonts w:ascii="Arial" w:eastAsiaTheme="minorEastAsia" w:hAnsi="Arial" w:cs="Arial"/>
          <w:bCs/>
          <w:color w:val="000000" w:themeColor="text1"/>
          <w:sz w:val="22"/>
          <w:szCs w:val="22"/>
        </w:rPr>
        <w:t>su</w:t>
      </w:r>
      <w:r w:rsidR="0040250E" w:rsidRPr="0040250E">
        <w:rPr>
          <w:rFonts w:ascii="Arial" w:eastAsiaTheme="minorEastAsia" w:hAnsi="Arial" w:cs="Arial"/>
          <w:bCs/>
          <w:color w:val="000000" w:themeColor="text1"/>
          <w:sz w:val="22"/>
          <w:szCs w:val="22"/>
        </w:rPr>
        <w:t>r des systèmes embarqués réels.</w:t>
      </w:r>
    </w:p>
    <w:p w14:paraId="10293F11" w14:textId="1E14813A" w:rsidR="2127FB33" w:rsidRPr="0040250E" w:rsidRDefault="00B528FD" w:rsidP="2127FB33">
      <w:pPr>
        <w:rPr>
          <w:rFonts w:ascii="Arial" w:eastAsiaTheme="minorEastAsia" w:hAnsi="Arial" w:cs="Arial"/>
          <w:color w:val="000000" w:themeColor="text1"/>
          <w:sz w:val="22"/>
          <w:szCs w:val="22"/>
        </w:rPr>
      </w:pPr>
      <w:r>
        <w:rPr>
          <w:noProof/>
          <w:lang w:eastAsia="fr-FR"/>
        </w:rPr>
        <w:drawing>
          <wp:anchor distT="0" distB="0" distL="114300" distR="114300" simplePos="0" relativeHeight="251668480" behindDoc="0" locked="0" layoutInCell="1" allowOverlap="1" wp14:anchorId="3860E371" wp14:editId="4420B4B4">
            <wp:simplePos x="0" y="0"/>
            <wp:positionH relativeFrom="column">
              <wp:posOffset>3629581</wp:posOffset>
            </wp:positionH>
            <wp:positionV relativeFrom="paragraph">
              <wp:posOffset>236081</wp:posOffset>
            </wp:positionV>
            <wp:extent cx="2767330" cy="1844040"/>
            <wp:effectExtent l="0" t="0" r="0" b="3810"/>
            <wp:wrapSquare wrapText="bothSides"/>
            <wp:docPr id="2121474463" name="Image 2121474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cstate="print">
                      <a:extLst>
                        <a:ext uri="{28A0092B-C50C-407E-A947-70E740481C1C}">
                          <a14:useLocalDpi xmlns:a14="http://schemas.microsoft.com/office/drawing/2010/main" val="0"/>
                        </a:ext>
                      </a:extLst>
                    </a:blip>
                    <a:stretch>
                      <a:fillRect/>
                    </a:stretch>
                  </pic:blipFill>
                  <pic:spPr>
                    <a:xfrm>
                      <a:off x="0" y="0"/>
                      <a:ext cx="2767330" cy="1844040"/>
                    </a:xfrm>
                    <a:prstGeom prst="rect">
                      <a:avLst/>
                    </a:prstGeom>
                  </pic:spPr>
                </pic:pic>
              </a:graphicData>
            </a:graphic>
            <wp14:sizeRelH relativeFrom="margin">
              <wp14:pctWidth>0</wp14:pctWidth>
            </wp14:sizeRelH>
            <wp14:sizeRelV relativeFrom="margin">
              <wp14:pctHeight>0</wp14:pctHeight>
            </wp14:sizeRelV>
          </wp:anchor>
        </w:drawing>
      </w:r>
      <w:r w:rsidR="2127FB33" w:rsidRPr="0040250E">
        <w:rPr>
          <w:rFonts w:ascii="Arial" w:eastAsiaTheme="minorEastAsia" w:hAnsi="Arial" w:cs="Arial"/>
          <w:bCs/>
          <w:color w:val="000000" w:themeColor="text1"/>
          <w:sz w:val="22"/>
          <w:szCs w:val="22"/>
        </w:rPr>
        <w:t>Des mesures permettront de mettre en évidence les performances et les principes physiques liés au bon fonctionnement des équipements.</w:t>
      </w:r>
    </w:p>
    <w:p w14:paraId="5565CEBE" w14:textId="7B198BC8" w:rsidR="2127FB33" w:rsidRDefault="2127FB33" w:rsidP="2127FB33">
      <w:pPr>
        <w:rPr>
          <w:rFonts w:eastAsiaTheme="minorEastAsia"/>
          <w:b/>
          <w:bCs/>
          <w:color w:val="000000" w:themeColor="text1"/>
          <w:sz w:val="22"/>
          <w:szCs w:val="22"/>
          <w:u w:val="single"/>
        </w:rPr>
      </w:pPr>
    </w:p>
    <w:p w14:paraId="04E3012E" w14:textId="75D91C94" w:rsidR="2127FB33" w:rsidRDefault="0040250E" w:rsidP="2127FB33">
      <w:r>
        <w:rPr>
          <w:noProof/>
          <w:lang w:eastAsia="fr-FR"/>
        </w:rPr>
        <w:drawing>
          <wp:anchor distT="0" distB="0" distL="114300" distR="114300" simplePos="0" relativeHeight="251667456" behindDoc="0" locked="0" layoutInCell="1" allowOverlap="1" wp14:anchorId="5FB0701B" wp14:editId="2AE65A2B">
            <wp:simplePos x="0" y="0"/>
            <wp:positionH relativeFrom="margin">
              <wp:posOffset>157447</wp:posOffset>
            </wp:positionH>
            <wp:positionV relativeFrom="paragraph">
              <wp:posOffset>5715</wp:posOffset>
            </wp:positionV>
            <wp:extent cx="2777490" cy="1562100"/>
            <wp:effectExtent l="0" t="0" r="3810" b="0"/>
            <wp:wrapSquare wrapText="bothSides"/>
            <wp:docPr id="1617560570" name="Image 161756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3" cstate="print">
                      <a:extLst>
                        <a:ext uri="{28A0092B-C50C-407E-A947-70E740481C1C}">
                          <a14:useLocalDpi xmlns:a14="http://schemas.microsoft.com/office/drawing/2010/main" val="0"/>
                        </a:ext>
                      </a:extLst>
                    </a:blip>
                    <a:stretch>
                      <a:fillRect/>
                    </a:stretch>
                  </pic:blipFill>
                  <pic:spPr>
                    <a:xfrm>
                      <a:off x="0" y="0"/>
                      <a:ext cx="2777490" cy="1562100"/>
                    </a:xfrm>
                    <a:prstGeom prst="rect">
                      <a:avLst/>
                    </a:prstGeom>
                  </pic:spPr>
                </pic:pic>
              </a:graphicData>
            </a:graphic>
            <wp14:sizeRelH relativeFrom="margin">
              <wp14:pctWidth>0</wp14:pctWidth>
            </wp14:sizeRelH>
            <wp14:sizeRelV relativeFrom="margin">
              <wp14:pctHeight>0</wp14:pctHeight>
            </wp14:sizeRelV>
          </wp:anchor>
        </w:drawing>
      </w:r>
      <w:r w:rsidR="2127FB33">
        <w:t xml:space="preserve">                     </w:t>
      </w:r>
    </w:p>
    <w:p w14:paraId="586B7591" w14:textId="273F7C6F" w:rsidR="2127FB33" w:rsidRDefault="2127FB33" w:rsidP="2127FB33">
      <w:pPr>
        <w:rPr>
          <w:rFonts w:ascii="Calibri" w:eastAsia="Calibri" w:hAnsi="Calibri" w:cs="Calibri"/>
        </w:rPr>
      </w:pPr>
    </w:p>
    <w:p w14:paraId="3B38CFF7" w14:textId="77777777" w:rsidR="0040250E" w:rsidRDefault="0040250E" w:rsidP="2127FB33">
      <w:pPr>
        <w:rPr>
          <w:rFonts w:ascii="Calibri" w:eastAsia="Calibri" w:hAnsi="Calibri" w:cs="Calibri"/>
          <w:b/>
          <w:bCs/>
        </w:rPr>
      </w:pPr>
    </w:p>
    <w:p w14:paraId="26DA33D6" w14:textId="77777777" w:rsidR="0040250E" w:rsidRDefault="0040250E" w:rsidP="2127FB33">
      <w:pPr>
        <w:rPr>
          <w:rFonts w:ascii="Calibri" w:eastAsia="Calibri" w:hAnsi="Calibri" w:cs="Calibri"/>
          <w:b/>
          <w:bCs/>
        </w:rPr>
      </w:pPr>
    </w:p>
    <w:p w14:paraId="4C93B312" w14:textId="77777777" w:rsidR="0040250E" w:rsidRDefault="0040250E" w:rsidP="2127FB33">
      <w:pPr>
        <w:rPr>
          <w:rFonts w:ascii="Calibri" w:eastAsia="Calibri" w:hAnsi="Calibri" w:cs="Calibri"/>
          <w:b/>
          <w:bCs/>
        </w:rPr>
      </w:pPr>
    </w:p>
    <w:p w14:paraId="72E253AB" w14:textId="77777777" w:rsidR="0040250E" w:rsidRDefault="0040250E" w:rsidP="2127FB33">
      <w:pPr>
        <w:rPr>
          <w:rFonts w:ascii="Calibri" w:eastAsia="Calibri" w:hAnsi="Calibri" w:cs="Calibri"/>
          <w:b/>
          <w:bCs/>
        </w:rPr>
      </w:pPr>
    </w:p>
    <w:p w14:paraId="58180A66" w14:textId="77777777" w:rsidR="0040250E" w:rsidRDefault="0040250E" w:rsidP="2127FB33">
      <w:pPr>
        <w:rPr>
          <w:rFonts w:ascii="Calibri" w:eastAsia="Calibri" w:hAnsi="Calibri" w:cs="Calibri"/>
          <w:b/>
          <w:bCs/>
        </w:rPr>
      </w:pPr>
    </w:p>
    <w:p w14:paraId="31783C28" w14:textId="77777777" w:rsidR="0040250E" w:rsidRDefault="0040250E" w:rsidP="2127FB33">
      <w:pPr>
        <w:rPr>
          <w:rFonts w:ascii="Calibri" w:eastAsia="Calibri" w:hAnsi="Calibri" w:cs="Calibri"/>
          <w:b/>
          <w:bCs/>
        </w:rPr>
      </w:pPr>
    </w:p>
    <w:p w14:paraId="00DA33A6" w14:textId="77777777" w:rsidR="0040250E" w:rsidRDefault="0040250E" w:rsidP="2127FB33">
      <w:pPr>
        <w:rPr>
          <w:rFonts w:ascii="Calibri" w:eastAsia="Calibri" w:hAnsi="Calibri" w:cs="Calibri"/>
          <w:b/>
          <w:bCs/>
        </w:rPr>
      </w:pPr>
    </w:p>
    <w:p w14:paraId="439F2B99" w14:textId="635BB559" w:rsidR="2127FB33" w:rsidRPr="00B528FD" w:rsidRDefault="0040250E" w:rsidP="2127FB33">
      <w:pPr>
        <w:rPr>
          <w:rFonts w:ascii="Arial" w:eastAsia="Calibri" w:hAnsi="Arial" w:cs="Arial"/>
          <w:b/>
          <w:bCs/>
          <w:sz w:val="22"/>
          <w:szCs w:val="22"/>
        </w:rPr>
      </w:pPr>
      <w:r w:rsidRPr="00B528FD">
        <w:rPr>
          <w:rFonts w:ascii="Arial" w:eastAsia="Calibri" w:hAnsi="Arial" w:cs="Arial"/>
          <w:b/>
          <w:bCs/>
          <w:sz w:val="22"/>
          <w:szCs w:val="22"/>
        </w:rPr>
        <w:t>Objectifs :</w:t>
      </w:r>
    </w:p>
    <w:p w14:paraId="50490D58" w14:textId="587BEA7C" w:rsidR="0040250E" w:rsidRPr="00B528FD" w:rsidRDefault="0040250E" w:rsidP="00DB1A6B">
      <w:pPr>
        <w:pStyle w:val="Paragraphedeliste"/>
        <w:numPr>
          <w:ilvl w:val="0"/>
          <w:numId w:val="57"/>
        </w:numPr>
        <w:rPr>
          <w:rFonts w:ascii="Arial" w:eastAsia="Calibri" w:hAnsi="Arial" w:cs="Arial"/>
          <w:bCs/>
          <w:sz w:val="22"/>
          <w:szCs w:val="22"/>
        </w:rPr>
      </w:pPr>
      <w:r w:rsidRPr="00B528FD">
        <w:rPr>
          <w:rFonts w:ascii="Arial" w:eastAsia="Calibri" w:hAnsi="Arial" w:cs="Arial"/>
          <w:bCs/>
          <w:sz w:val="22"/>
          <w:szCs w:val="22"/>
        </w:rPr>
        <w:t>Maitriser la démarche scientifique afin de donner à l’étudiant l’autonomie nécessaire pour réaliser les tâches professionnelles confiées</w:t>
      </w:r>
    </w:p>
    <w:p w14:paraId="24DF73E3" w14:textId="5EEF76E5" w:rsidR="0040250E" w:rsidRPr="00B528FD" w:rsidRDefault="0040250E" w:rsidP="00DB1A6B">
      <w:pPr>
        <w:pStyle w:val="Paragraphedeliste"/>
        <w:numPr>
          <w:ilvl w:val="0"/>
          <w:numId w:val="57"/>
        </w:numPr>
        <w:rPr>
          <w:rFonts w:ascii="Arial" w:eastAsia="Calibri" w:hAnsi="Arial" w:cs="Arial"/>
          <w:sz w:val="22"/>
          <w:szCs w:val="22"/>
        </w:rPr>
      </w:pPr>
      <w:r w:rsidRPr="00B528FD">
        <w:rPr>
          <w:rFonts w:ascii="Arial" w:eastAsia="Calibri" w:hAnsi="Arial" w:cs="Arial"/>
          <w:bCs/>
          <w:sz w:val="22"/>
          <w:szCs w:val="22"/>
        </w:rPr>
        <w:t>Ren</w:t>
      </w:r>
      <w:r w:rsidR="00B528FD" w:rsidRPr="00B528FD">
        <w:rPr>
          <w:rFonts w:ascii="Arial" w:eastAsia="Calibri" w:hAnsi="Arial" w:cs="Arial"/>
          <w:bCs/>
          <w:sz w:val="22"/>
          <w:szCs w:val="22"/>
        </w:rPr>
        <w:t>forcer les connaissances, notamment des modèles physiques, pour faire face aux évolutions technologiques</w:t>
      </w:r>
    </w:p>
    <w:p w14:paraId="5E69BF87" w14:textId="18FCFF4D" w:rsidR="2127FB33" w:rsidRDefault="2127FB33" w:rsidP="2127FB33"/>
    <w:p w14:paraId="3BC0BB37" w14:textId="59403669" w:rsidR="2127FB33" w:rsidRPr="00B528FD" w:rsidRDefault="00B528FD" w:rsidP="2127FB33">
      <w:pPr>
        <w:spacing w:line="259" w:lineRule="auto"/>
        <w:rPr>
          <w:rFonts w:ascii="Arial" w:eastAsia="Calibri" w:hAnsi="Arial" w:cs="Arial"/>
          <w:b/>
          <w:bCs/>
          <w:sz w:val="22"/>
        </w:rPr>
      </w:pPr>
      <w:r w:rsidRPr="00B528FD">
        <w:rPr>
          <w:rFonts w:ascii="Arial" w:eastAsia="Calibri" w:hAnsi="Arial" w:cs="Arial"/>
          <w:b/>
          <w:bCs/>
          <w:sz w:val="22"/>
        </w:rPr>
        <w:t>Exemple de mise en activité des étudiants</w:t>
      </w:r>
      <w:r w:rsidR="1ACC3F80" w:rsidRPr="00B528FD">
        <w:rPr>
          <w:rFonts w:ascii="Arial" w:eastAsia="Calibri" w:hAnsi="Arial" w:cs="Arial"/>
          <w:b/>
          <w:bCs/>
          <w:sz w:val="22"/>
        </w:rPr>
        <w:t xml:space="preserve"> </w:t>
      </w:r>
      <w:r w:rsidR="00834D40">
        <w:rPr>
          <w:rFonts w:ascii="Arial" w:eastAsia="Calibri" w:hAnsi="Arial" w:cs="Arial"/>
          <w:b/>
          <w:bCs/>
          <w:sz w:val="22"/>
        </w:rPr>
        <w:t>sur une séance de 4 heures :</w:t>
      </w:r>
    </w:p>
    <w:p w14:paraId="793EDA6B" w14:textId="76DA818F" w:rsidR="00B528FD" w:rsidRPr="00B528FD" w:rsidRDefault="00B528FD" w:rsidP="00DB1A6B">
      <w:pPr>
        <w:pStyle w:val="Paragraphedeliste"/>
        <w:numPr>
          <w:ilvl w:val="0"/>
          <w:numId w:val="58"/>
        </w:numPr>
        <w:spacing w:line="259" w:lineRule="auto"/>
        <w:rPr>
          <w:rFonts w:ascii="Arial" w:eastAsia="Calibri" w:hAnsi="Arial" w:cs="Arial"/>
          <w:bCs/>
          <w:sz w:val="22"/>
        </w:rPr>
      </w:pPr>
      <w:r w:rsidRPr="00B528FD">
        <w:rPr>
          <w:rFonts w:ascii="Arial" w:eastAsia="Calibri" w:hAnsi="Arial" w:cs="Arial"/>
          <w:bCs/>
          <w:sz w:val="22"/>
        </w:rPr>
        <w:t xml:space="preserve">1 heure d’expérimentation en situation en </w:t>
      </w:r>
      <w:proofErr w:type="spellStart"/>
      <w:r w:rsidRPr="00B528FD">
        <w:rPr>
          <w:rFonts w:ascii="Arial" w:eastAsia="Calibri" w:hAnsi="Arial" w:cs="Arial"/>
          <w:bCs/>
          <w:sz w:val="22"/>
        </w:rPr>
        <w:t>co</w:t>
      </w:r>
      <w:proofErr w:type="spellEnd"/>
      <w:r w:rsidRPr="00B528FD">
        <w:rPr>
          <w:rFonts w:ascii="Arial" w:eastAsia="Calibri" w:hAnsi="Arial" w:cs="Arial"/>
          <w:bCs/>
          <w:sz w:val="22"/>
        </w:rPr>
        <w:t>-intervention</w:t>
      </w:r>
    </w:p>
    <w:p w14:paraId="74D28D4D" w14:textId="4E7DD342" w:rsidR="00B528FD" w:rsidRPr="00B528FD" w:rsidRDefault="00B528FD" w:rsidP="00DB1A6B">
      <w:pPr>
        <w:pStyle w:val="Paragraphedeliste"/>
        <w:numPr>
          <w:ilvl w:val="0"/>
          <w:numId w:val="58"/>
        </w:numPr>
        <w:spacing w:line="259" w:lineRule="auto"/>
        <w:rPr>
          <w:rFonts w:ascii="Arial" w:eastAsia="Calibri" w:hAnsi="Arial" w:cs="Arial"/>
          <w:bCs/>
          <w:sz w:val="22"/>
        </w:rPr>
      </w:pPr>
      <w:r w:rsidRPr="00B528FD">
        <w:rPr>
          <w:rFonts w:ascii="Arial" w:eastAsia="Calibri" w:hAnsi="Arial" w:cs="Arial"/>
          <w:bCs/>
          <w:sz w:val="22"/>
        </w:rPr>
        <w:t>3 heures de diagnostic,</w:t>
      </w:r>
      <w:r>
        <w:rPr>
          <w:rFonts w:ascii="Arial" w:eastAsia="Calibri" w:hAnsi="Arial" w:cs="Arial"/>
          <w:bCs/>
          <w:sz w:val="22"/>
        </w:rPr>
        <w:t xml:space="preserve"> recherche </w:t>
      </w:r>
      <w:r w:rsidRPr="00B528FD">
        <w:rPr>
          <w:rFonts w:ascii="Arial" w:eastAsia="Calibri" w:hAnsi="Arial" w:cs="Arial"/>
          <w:bCs/>
          <w:sz w:val="22"/>
        </w:rPr>
        <w:t>panne complexe ou aléa</w:t>
      </w:r>
    </w:p>
    <w:p w14:paraId="415F3186" w14:textId="55C4760B" w:rsidR="2127FB33" w:rsidRDefault="2127FB33" w:rsidP="2127FB33">
      <w:pPr>
        <w:spacing w:line="259" w:lineRule="auto"/>
        <w:rPr>
          <w:rFonts w:ascii="Calibri" w:eastAsia="Calibri" w:hAnsi="Calibri" w:cs="Calibri"/>
          <w:b/>
          <w:bCs/>
        </w:rPr>
      </w:pPr>
    </w:p>
    <w:p w14:paraId="21A933B6" w14:textId="0214C2DF" w:rsidR="2127FB33" w:rsidRDefault="2127FB33" w:rsidP="2127FB33">
      <w:pPr>
        <w:spacing w:line="259" w:lineRule="auto"/>
      </w:pPr>
    </w:p>
    <w:sectPr w:rsidR="2127FB33" w:rsidSect="00834D40">
      <w:pgSz w:w="11900" w:h="16840" w:code="9"/>
      <w:pgMar w:top="851" w:right="561" w:bottom="851" w:left="720" w:header="278"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BE5EAC" w14:textId="77777777" w:rsidR="002030A1" w:rsidRDefault="002030A1" w:rsidP="00523543">
      <w:r>
        <w:separator/>
      </w:r>
    </w:p>
  </w:endnote>
  <w:endnote w:type="continuationSeparator" w:id="0">
    <w:p w14:paraId="23B9C71B" w14:textId="77777777" w:rsidR="002030A1" w:rsidRDefault="002030A1" w:rsidP="00523543">
      <w:r>
        <w:continuationSeparator/>
      </w:r>
    </w:p>
  </w:endnote>
  <w:endnote w:type="continuationNotice" w:id="1">
    <w:p w14:paraId="1C2C8EBA" w14:textId="77777777" w:rsidR="002030A1" w:rsidRDefault="002030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quot;Arial&quot;,sans-serif">
    <w:altName w:val="Times New Roman"/>
    <w:panose1 w:val="020B0604020202020204"/>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Helvetica">
    <w:panose1 w:val="00000000000000000000"/>
    <w:charset w:val="00"/>
    <w:family w:val="auto"/>
    <w:pitch w:val="variable"/>
    <w:sig w:usb0="E00002FF" w:usb1="5000785B" w:usb2="00000000" w:usb3="00000000" w:csb0="0000019F" w:csb1="00000000"/>
  </w:font>
  <w:font w:name="Arial Rounded MT Bold">
    <w:panose1 w:val="020F0704030504030204"/>
    <w:charset w:val="4D"/>
    <w:family w:val="swiss"/>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Verdana Pro">
    <w:panose1 w:val="020B0604030504040204"/>
    <w:charset w:val="00"/>
    <w:family w:val="swiss"/>
    <w:pitch w:val="variable"/>
    <w:sig w:usb0="80000287" w:usb1="00000043" w:usb2="00000000" w:usb3="00000000" w:csb0="0000009F" w:csb1="00000000"/>
  </w:font>
  <w:font w:name="Yu Mincho">
    <w:panose1 w:val="02020400000000000000"/>
    <w:charset w:val="80"/>
    <w:family w:val="roman"/>
    <w:pitch w:val="variable"/>
    <w:sig w:usb0="800002E7" w:usb1="2AC7FCFF" w:usb2="00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07C2A0" w14:textId="77777777" w:rsidR="00C573B3" w:rsidRDefault="00C573B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535"/>
      <w:gridCol w:w="3535"/>
      <w:gridCol w:w="3535"/>
    </w:tblGrid>
    <w:tr w:rsidR="001D183D" w14:paraId="27D61B77" w14:textId="77777777" w:rsidTr="294B3E8D">
      <w:trPr>
        <w:trHeight w:val="300"/>
      </w:trPr>
      <w:tc>
        <w:tcPr>
          <w:tcW w:w="3535" w:type="dxa"/>
        </w:tcPr>
        <w:p w14:paraId="195FCA88" w14:textId="2755AB97" w:rsidR="001D183D" w:rsidRDefault="001D183D" w:rsidP="294B3E8D">
          <w:pPr>
            <w:pStyle w:val="En-tte"/>
            <w:ind w:left="-115"/>
            <w:jc w:val="left"/>
          </w:pPr>
        </w:p>
      </w:tc>
      <w:tc>
        <w:tcPr>
          <w:tcW w:w="3535" w:type="dxa"/>
        </w:tcPr>
        <w:p w14:paraId="5F0FE2E1" w14:textId="127BFEBB" w:rsidR="001D183D" w:rsidRDefault="001D183D" w:rsidP="294B3E8D">
          <w:pPr>
            <w:pStyle w:val="En-tte"/>
            <w:jc w:val="center"/>
          </w:pPr>
        </w:p>
      </w:tc>
      <w:tc>
        <w:tcPr>
          <w:tcW w:w="3535" w:type="dxa"/>
        </w:tcPr>
        <w:p w14:paraId="5474767D" w14:textId="6EB24BAB" w:rsidR="001D183D" w:rsidRDefault="001D183D" w:rsidP="294B3E8D">
          <w:pPr>
            <w:pStyle w:val="En-tte"/>
            <w:ind w:right="-115"/>
            <w:jc w:val="right"/>
          </w:pPr>
        </w:p>
      </w:tc>
    </w:tr>
  </w:tbl>
  <w:p w14:paraId="5DA24EF3" w14:textId="2E715DA7" w:rsidR="001D183D" w:rsidRDefault="001D183D" w:rsidP="294B3E8D">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16ABE" w14:textId="77777777" w:rsidR="00C573B3" w:rsidRDefault="00C573B3">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7D3B54" w14:textId="44E187E4" w:rsidR="001D183D" w:rsidRPr="00C43C14" w:rsidRDefault="001D183D" w:rsidP="00F45658">
    <w:pPr>
      <w:pStyle w:val="Pieddepage"/>
      <w:jc w:val="both"/>
    </w:pPr>
    <w:r>
      <w:rPr>
        <w:caps/>
        <w:color w:val="4F81BD" w:themeColor="accent1"/>
      </w:rPr>
      <w:t xml:space="preserve">Version </w:t>
    </w:r>
    <w:r w:rsidR="00C573B3">
      <w:rPr>
        <w:caps/>
        <w:color w:val="4F81BD" w:themeColor="accent1"/>
      </w:rPr>
      <w:t>mars 2025</w:t>
    </w:r>
    <w:r>
      <w:rPr>
        <w:caps/>
        <w:color w:val="4F81BD" w:themeColor="accent1"/>
      </w:rPr>
      <w:tab/>
    </w:r>
    <w:r>
      <w:rPr>
        <w:caps/>
        <w:color w:val="4F81BD" w:themeColor="accent1"/>
      </w:rPr>
      <w:fldChar w:fldCharType="begin"/>
    </w:r>
    <w:r>
      <w:rPr>
        <w:caps/>
        <w:color w:val="4F81BD" w:themeColor="accent1"/>
      </w:rPr>
      <w:instrText>PAGE   \* MERGEFORMAT</w:instrText>
    </w:r>
    <w:r>
      <w:rPr>
        <w:caps/>
        <w:color w:val="4F81BD" w:themeColor="accent1"/>
      </w:rPr>
      <w:fldChar w:fldCharType="separate"/>
    </w:r>
    <w:r w:rsidR="006E2250">
      <w:rPr>
        <w:caps/>
        <w:noProof/>
        <w:color w:val="4F81BD" w:themeColor="accent1"/>
      </w:rPr>
      <w:t>15</w:t>
    </w:r>
    <w:r>
      <w:rPr>
        <w:caps/>
        <w:color w:val="4F81BD" w:themeColor="accent1"/>
      </w:rPr>
      <w:fldChar w:fldCharType="end"/>
    </w:r>
    <w:r>
      <w:rPr>
        <w:caps/>
        <w:color w:val="4F81BD" w:themeColor="accent1"/>
      </w:rPr>
      <w:t xml:space="preserve"> / </w:t>
    </w:r>
    <w:r w:rsidRPr="00F45658">
      <w:rPr>
        <w:caps/>
        <w:color w:val="4F81BD"/>
      </w:rPr>
      <w:fldChar w:fldCharType="begin"/>
    </w:r>
    <w:r w:rsidRPr="00F45658">
      <w:rPr>
        <w:caps/>
        <w:color w:val="4F81BD"/>
      </w:rPr>
      <w:instrText xml:space="preserve"> NUMPAGES   \* MERGEFORMAT </w:instrText>
    </w:r>
    <w:r w:rsidRPr="00F45658">
      <w:rPr>
        <w:caps/>
        <w:color w:val="4F81BD"/>
      </w:rPr>
      <w:fldChar w:fldCharType="separate"/>
    </w:r>
    <w:r w:rsidR="006E2250">
      <w:rPr>
        <w:caps/>
        <w:noProof/>
        <w:color w:val="4F81BD"/>
      </w:rPr>
      <w:t>35</w:t>
    </w:r>
    <w:r w:rsidRPr="00F45658">
      <w:rPr>
        <w:caps/>
        <w:color w:val="4F81BD"/>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F909F6" w14:textId="77777777" w:rsidR="002030A1" w:rsidRDefault="002030A1" w:rsidP="00523543">
      <w:r>
        <w:separator/>
      </w:r>
    </w:p>
  </w:footnote>
  <w:footnote w:type="continuationSeparator" w:id="0">
    <w:p w14:paraId="3964D27E" w14:textId="77777777" w:rsidR="002030A1" w:rsidRDefault="002030A1" w:rsidP="00523543">
      <w:r>
        <w:continuationSeparator/>
      </w:r>
    </w:p>
  </w:footnote>
  <w:footnote w:type="continuationNotice" w:id="1">
    <w:p w14:paraId="55EB68E0" w14:textId="77777777" w:rsidR="002030A1" w:rsidRDefault="002030A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BF1B8" w14:textId="77777777" w:rsidR="001D183D" w:rsidRDefault="001D183D">
    <w:pPr>
      <w:pStyle w:val="En-tte"/>
    </w:pPr>
    <w:r>
      <w:rPr>
        <w:noProof/>
        <w:lang w:eastAsia="fr-FR"/>
      </w:rPr>
      <mc:AlternateContent>
        <mc:Choice Requires="wps">
          <w:drawing>
            <wp:anchor distT="0" distB="0" distL="114300" distR="114300" simplePos="0" relativeHeight="251658240" behindDoc="1" locked="0" layoutInCell="0" allowOverlap="1" wp14:anchorId="549FF518" wp14:editId="178A8372">
              <wp:simplePos x="0" y="0"/>
              <wp:positionH relativeFrom="margin">
                <wp:align>center</wp:align>
              </wp:positionH>
              <wp:positionV relativeFrom="margin">
                <wp:align>center</wp:align>
              </wp:positionV>
              <wp:extent cx="7393940" cy="106680"/>
              <wp:effectExtent l="0" t="2400300" r="0" b="2247900"/>
              <wp:wrapNone/>
              <wp:docPr id="414" name="WordAr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393940" cy="10668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3A62B20" w14:textId="77777777" w:rsidR="001D183D" w:rsidRDefault="001D183D" w:rsidP="0099135A">
                          <w:pPr>
                            <w:pStyle w:val="NormalWeb"/>
                            <w:spacing w:beforeAutospacing="0" w:after="0"/>
                            <w:jc w:val="center"/>
                          </w:pPr>
                          <w:r>
                            <w:rPr>
                              <w:rFonts w:ascii="Calibri" w:hAnsi="Calibri" w:cs="Calibri"/>
                              <w:color w:val="C0C0C0"/>
                              <w:sz w:val="2"/>
                              <w:szCs w:val="2"/>
                            </w:rPr>
                            <w:t>Document de travail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49FF518" id="_x0000_t202" coordsize="21600,21600" o:spt="202" path="m,l,21600r21600,l21600,xe">
              <v:stroke joinstyle="miter"/>
              <v:path gradientshapeok="t" o:connecttype="rect"/>
            </v:shapetype>
            <v:shape id="WordArt 5" o:spid="_x0000_s1027" type="#_x0000_t202" style="position:absolute;left:0;text-align:left;margin-left:0;margin-top:0;width:582.2pt;height:8.4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" o:allowincell="f" filled="f" stroked="f">
              <v:stroke joinstyle="round"/>
              <o:lock v:ext="edit" shapetype="t"/>
              <v:textbox style="mso-fit-shape-to-text:t">
                <w:txbxContent>
                  <w:p w14:paraId="43A62B20" w14:textId="77777777" w:rsidR="001D183D" w:rsidRDefault="001D183D" w:rsidP="0099135A">
                    <w:pPr>
                      <w:pStyle w:val="NormalWeb"/>
                      <w:spacing w:beforeAutospacing="0" w:after="0"/>
                      <w:jc w:val="center"/>
                    </w:pPr>
                    <w:r>
                      <w:rPr>
                        <w:rFonts w:ascii="Calibri" w:hAnsi="Calibri" w:cs="Calibri"/>
                        <w:color w:val="C0C0C0"/>
                        <w:sz w:val="2"/>
                        <w:szCs w:val="2"/>
                      </w:rPr>
                      <w:t>Document de travail</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535"/>
      <w:gridCol w:w="3535"/>
      <w:gridCol w:w="3535"/>
    </w:tblGrid>
    <w:tr w:rsidR="001D183D" w14:paraId="74023D8B" w14:textId="77777777" w:rsidTr="294B3E8D">
      <w:trPr>
        <w:trHeight w:val="300"/>
      </w:trPr>
      <w:tc>
        <w:tcPr>
          <w:tcW w:w="3535" w:type="dxa"/>
        </w:tcPr>
        <w:p w14:paraId="72CEA215" w14:textId="243649B2" w:rsidR="001D183D" w:rsidRDefault="001D183D" w:rsidP="294B3E8D">
          <w:pPr>
            <w:pStyle w:val="En-tte"/>
            <w:ind w:left="-115"/>
            <w:jc w:val="left"/>
          </w:pPr>
        </w:p>
      </w:tc>
      <w:tc>
        <w:tcPr>
          <w:tcW w:w="3535" w:type="dxa"/>
        </w:tcPr>
        <w:p w14:paraId="2C14DE83" w14:textId="7177AD17" w:rsidR="001D183D" w:rsidRDefault="001D183D" w:rsidP="294B3E8D">
          <w:pPr>
            <w:pStyle w:val="En-tte"/>
            <w:jc w:val="center"/>
          </w:pPr>
        </w:p>
      </w:tc>
      <w:tc>
        <w:tcPr>
          <w:tcW w:w="3535" w:type="dxa"/>
        </w:tcPr>
        <w:p w14:paraId="7DBB7E60" w14:textId="69A05FCE" w:rsidR="001D183D" w:rsidRDefault="001D183D" w:rsidP="294B3E8D">
          <w:pPr>
            <w:pStyle w:val="En-tte"/>
            <w:ind w:right="-115"/>
            <w:jc w:val="right"/>
          </w:pPr>
        </w:p>
      </w:tc>
    </w:tr>
  </w:tbl>
  <w:p w14:paraId="38326692" w14:textId="3E9968B2" w:rsidR="001D183D" w:rsidRDefault="001D183D" w:rsidP="294B3E8D">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651A3" w14:textId="77777777" w:rsidR="001D183D" w:rsidRDefault="001D183D">
    <w:pPr>
      <w:pStyle w:val="En-tte"/>
    </w:pPr>
    <w:r>
      <w:rPr>
        <w:noProof/>
        <w:lang w:eastAsia="fr-FR"/>
      </w:rPr>
      <mc:AlternateContent>
        <mc:Choice Requires="wps">
          <w:drawing>
            <wp:anchor distT="0" distB="0" distL="114300" distR="114300" simplePos="0" relativeHeight="251658241" behindDoc="1" locked="0" layoutInCell="0" allowOverlap="1" wp14:anchorId="2438A062" wp14:editId="2B6D89AC">
              <wp:simplePos x="0" y="0"/>
              <wp:positionH relativeFrom="margin">
                <wp:align>center</wp:align>
              </wp:positionH>
              <wp:positionV relativeFrom="margin">
                <wp:align>center</wp:align>
              </wp:positionV>
              <wp:extent cx="7393940" cy="106680"/>
              <wp:effectExtent l="0" t="2400300" r="0" b="2247900"/>
              <wp:wrapNone/>
              <wp:docPr id="412" name="WordAr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393940" cy="10668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48A3411" w14:textId="77777777" w:rsidR="001D183D" w:rsidRDefault="001D183D" w:rsidP="0099135A">
                          <w:pPr>
                            <w:pStyle w:val="NormalWeb"/>
                            <w:spacing w:beforeAutospacing="0" w:after="0"/>
                            <w:jc w:val="center"/>
                          </w:pPr>
                          <w:r>
                            <w:rPr>
                              <w:rFonts w:ascii="Calibri" w:hAnsi="Calibri" w:cs="Calibri"/>
                              <w:color w:val="C0C0C0"/>
                              <w:sz w:val="2"/>
                              <w:szCs w:val="2"/>
                            </w:rPr>
                            <w:t>Document de travail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438A062" id="_x0000_t202" coordsize="21600,21600" o:spt="202" path="m,l,21600r21600,l21600,xe">
              <v:stroke joinstyle="miter"/>
              <v:path gradientshapeok="t" o:connecttype="rect"/>
            </v:shapetype>
            <v:shape id="WordArt 6" o:spid="_x0000_s1028" type="#_x0000_t202" style="position:absolute;left:0;text-align:left;margin-left:0;margin-top:0;width:582.2pt;height:8.4pt;rotation:-45;z-index:-251658239;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" o:allowincell="f" filled="f" stroked="f">
              <v:stroke joinstyle="round"/>
              <o:lock v:ext="edit" shapetype="t"/>
              <v:textbox style="mso-fit-shape-to-text:t">
                <w:txbxContent>
                  <w:p w14:paraId="248A3411" w14:textId="77777777" w:rsidR="001D183D" w:rsidRDefault="001D183D" w:rsidP="0099135A">
                    <w:pPr>
                      <w:pStyle w:val="NormalWeb"/>
                      <w:spacing w:beforeAutospacing="0" w:after="0"/>
                      <w:jc w:val="center"/>
                    </w:pPr>
                    <w:r>
                      <w:rPr>
                        <w:rFonts w:ascii="Calibri" w:hAnsi="Calibri" w:cs="Calibri"/>
                        <w:color w:val="C0C0C0"/>
                        <w:sz w:val="2"/>
                        <w:szCs w:val="2"/>
                      </w:rPr>
                      <w:t>Document de travail</w:t>
                    </w:r>
                  </w:p>
                </w:txbxContent>
              </v:textbox>
              <w10:wrap anchorx="margin" anchory="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75398" w14:textId="4145FA09" w:rsidR="001D183D" w:rsidRDefault="001D183D" w:rsidP="294B3E8D">
    <w:pPr>
      <w:pStyle w:val="En-tte"/>
    </w:pPr>
  </w:p>
</w:hdr>
</file>

<file path=word/intelligence2.xml><?xml version="1.0" encoding="utf-8"?>
<int2:intelligence xmlns:int2="http://schemas.microsoft.com/office/intelligence/2020/intelligence" xmlns:oel="http://schemas.microsoft.com/office/2019/extlst">
  <int2:observations>
    <int2:textHash int2:hashCode="CI4psKsAeVYN6l" int2:id="1CKtoj8h">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D41C3F"/>
    <w:multiLevelType w:val="hybridMultilevel"/>
    <w:tmpl w:val="C18EF122"/>
    <w:lvl w:ilvl="0" w:tplc="171E5148">
      <w:start w:val="1"/>
      <w:numFmt w:val="bullet"/>
      <w:lvlText w:val="-"/>
      <w:lvlJc w:val="left"/>
      <w:pPr>
        <w:ind w:left="777" w:hanging="360"/>
      </w:pPr>
      <w:rPr>
        <w:rFonts w:ascii="&quot;Arial&quot;,sans-serif" w:hAnsi="&quot;Arial&quot;,sans-serif" w:hint="default"/>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1" w15:restartNumberingAfterBreak="0">
    <w:nsid w:val="05595614"/>
    <w:multiLevelType w:val="hybridMultilevel"/>
    <w:tmpl w:val="0AD00C8C"/>
    <w:lvl w:ilvl="0" w:tplc="D0027E10">
      <w:start w:val="1"/>
      <w:numFmt w:val="bullet"/>
      <w:lvlText w:val=""/>
      <w:lvlJc w:val="left"/>
      <w:pPr>
        <w:tabs>
          <w:tab w:val="num" w:pos="720"/>
        </w:tabs>
        <w:ind w:left="720" w:hanging="360"/>
      </w:pPr>
      <w:rPr>
        <w:rFonts w:ascii="Symbol" w:hAnsi="Symbol" w:hint="default"/>
        <w:sz w:val="20"/>
      </w:rPr>
    </w:lvl>
    <w:lvl w:ilvl="1" w:tplc="B50C21E6">
      <w:start w:val="1"/>
      <w:numFmt w:val="bullet"/>
      <w:lvlText w:val="o"/>
      <w:lvlJc w:val="left"/>
      <w:pPr>
        <w:tabs>
          <w:tab w:val="num" w:pos="1440"/>
        </w:tabs>
        <w:ind w:left="1440" w:hanging="360"/>
      </w:pPr>
      <w:rPr>
        <w:rFonts w:ascii="Courier New" w:hAnsi="Courier New" w:hint="default"/>
        <w:sz w:val="20"/>
      </w:rPr>
    </w:lvl>
    <w:lvl w:ilvl="2" w:tplc="C17429BE">
      <w:start w:val="1"/>
      <w:numFmt w:val="bullet"/>
      <w:lvlText w:val=""/>
      <w:lvlJc w:val="left"/>
      <w:pPr>
        <w:tabs>
          <w:tab w:val="num" w:pos="2160"/>
        </w:tabs>
        <w:ind w:left="2160" w:hanging="360"/>
      </w:pPr>
      <w:rPr>
        <w:rFonts w:ascii="Wingdings" w:hAnsi="Wingdings" w:hint="default"/>
        <w:sz w:val="20"/>
      </w:rPr>
    </w:lvl>
    <w:lvl w:ilvl="3" w:tplc="B3CAC454">
      <w:start w:val="1"/>
      <w:numFmt w:val="bullet"/>
      <w:lvlText w:val=""/>
      <w:lvlJc w:val="left"/>
      <w:pPr>
        <w:tabs>
          <w:tab w:val="num" w:pos="2880"/>
        </w:tabs>
        <w:ind w:left="2880" w:hanging="360"/>
      </w:pPr>
      <w:rPr>
        <w:rFonts w:ascii="Wingdings" w:hAnsi="Wingdings" w:hint="default"/>
        <w:sz w:val="20"/>
      </w:rPr>
    </w:lvl>
    <w:lvl w:ilvl="4" w:tplc="642AF6B8">
      <w:start w:val="1"/>
      <w:numFmt w:val="bullet"/>
      <w:lvlText w:val=""/>
      <w:lvlJc w:val="left"/>
      <w:pPr>
        <w:tabs>
          <w:tab w:val="num" w:pos="3600"/>
        </w:tabs>
        <w:ind w:left="3600" w:hanging="360"/>
      </w:pPr>
      <w:rPr>
        <w:rFonts w:ascii="Wingdings" w:hAnsi="Wingdings" w:hint="default"/>
        <w:sz w:val="20"/>
      </w:rPr>
    </w:lvl>
    <w:lvl w:ilvl="5" w:tplc="A21229AC">
      <w:start w:val="1"/>
      <w:numFmt w:val="bullet"/>
      <w:lvlText w:val=""/>
      <w:lvlJc w:val="left"/>
      <w:pPr>
        <w:tabs>
          <w:tab w:val="num" w:pos="4320"/>
        </w:tabs>
        <w:ind w:left="4320" w:hanging="360"/>
      </w:pPr>
      <w:rPr>
        <w:rFonts w:ascii="Wingdings" w:hAnsi="Wingdings" w:hint="default"/>
        <w:sz w:val="20"/>
      </w:rPr>
    </w:lvl>
    <w:lvl w:ilvl="6" w:tplc="19EE3C12">
      <w:start w:val="1"/>
      <w:numFmt w:val="bullet"/>
      <w:lvlText w:val=""/>
      <w:lvlJc w:val="left"/>
      <w:pPr>
        <w:tabs>
          <w:tab w:val="num" w:pos="5040"/>
        </w:tabs>
        <w:ind w:left="5040" w:hanging="360"/>
      </w:pPr>
      <w:rPr>
        <w:rFonts w:ascii="Wingdings" w:hAnsi="Wingdings" w:hint="default"/>
        <w:sz w:val="20"/>
      </w:rPr>
    </w:lvl>
    <w:lvl w:ilvl="7" w:tplc="EFF8C684">
      <w:start w:val="1"/>
      <w:numFmt w:val="bullet"/>
      <w:lvlText w:val=""/>
      <w:lvlJc w:val="left"/>
      <w:pPr>
        <w:tabs>
          <w:tab w:val="num" w:pos="5760"/>
        </w:tabs>
        <w:ind w:left="5760" w:hanging="360"/>
      </w:pPr>
      <w:rPr>
        <w:rFonts w:ascii="Wingdings" w:hAnsi="Wingdings" w:hint="default"/>
        <w:sz w:val="20"/>
      </w:rPr>
    </w:lvl>
    <w:lvl w:ilvl="8" w:tplc="5C78C354">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65D406"/>
    <w:multiLevelType w:val="hybridMultilevel"/>
    <w:tmpl w:val="CDD60100"/>
    <w:lvl w:ilvl="0" w:tplc="B62ADEB0">
      <w:start w:val="1"/>
      <w:numFmt w:val="bullet"/>
      <w:lvlText w:val=""/>
      <w:lvlJc w:val="left"/>
      <w:pPr>
        <w:ind w:left="720" w:hanging="360"/>
      </w:pPr>
      <w:rPr>
        <w:rFonts w:ascii="Wingdings" w:hAnsi="Wingdings" w:hint="default"/>
      </w:rPr>
    </w:lvl>
    <w:lvl w:ilvl="1" w:tplc="82B6F1A6">
      <w:start w:val="1"/>
      <w:numFmt w:val="bullet"/>
      <w:lvlText w:val="o"/>
      <w:lvlJc w:val="left"/>
      <w:pPr>
        <w:ind w:left="1440" w:hanging="360"/>
      </w:pPr>
      <w:rPr>
        <w:rFonts w:ascii="Courier New" w:hAnsi="Courier New" w:hint="default"/>
      </w:rPr>
    </w:lvl>
    <w:lvl w:ilvl="2" w:tplc="1A2696EA">
      <w:start w:val="1"/>
      <w:numFmt w:val="bullet"/>
      <w:lvlText w:val=""/>
      <w:lvlJc w:val="left"/>
      <w:pPr>
        <w:ind w:left="2160" w:hanging="360"/>
      </w:pPr>
      <w:rPr>
        <w:rFonts w:ascii="Wingdings" w:hAnsi="Wingdings" w:hint="default"/>
      </w:rPr>
    </w:lvl>
    <w:lvl w:ilvl="3" w:tplc="0F00DB34">
      <w:start w:val="1"/>
      <w:numFmt w:val="bullet"/>
      <w:lvlText w:val=""/>
      <w:lvlJc w:val="left"/>
      <w:pPr>
        <w:ind w:left="2880" w:hanging="360"/>
      </w:pPr>
      <w:rPr>
        <w:rFonts w:ascii="Symbol" w:hAnsi="Symbol" w:hint="default"/>
      </w:rPr>
    </w:lvl>
    <w:lvl w:ilvl="4" w:tplc="0E58B2BA">
      <w:start w:val="1"/>
      <w:numFmt w:val="bullet"/>
      <w:lvlText w:val="o"/>
      <w:lvlJc w:val="left"/>
      <w:pPr>
        <w:ind w:left="3600" w:hanging="360"/>
      </w:pPr>
      <w:rPr>
        <w:rFonts w:ascii="Courier New" w:hAnsi="Courier New" w:hint="default"/>
      </w:rPr>
    </w:lvl>
    <w:lvl w:ilvl="5" w:tplc="1E7E4430">
      <w:start w:val="1"/>
      <w:numFmt w:val="bullet"/>
      <w:lvlText w:val=""/>
      <w:lvlJc w:val="left"/>
      <w:pPr>
        <w:ind w:left="4320" w:hanging="360"/>
      </w:pPr>
      <w:rPr>
        <w:rFonts w:ascii="Wingdings" w:hAnsi="Wingdings" w:hint="default"/>
      </w:rPr>
    </w:lvl>
    <w:lvl w:ilvl="6" w:tplc="5526F79E">
      <w:start w:val="1"/>
      <w:numFmt w:val="bullet"/>
      <w:lvlText w:val=""/>
      <w:lvlJc w:val="left"/>
      <w:pPr>
        <w:ind w:left="5040" w:hanging="360"/>
      </w:pPr>
      <w:rPr>
        <w:rFonts w:ascii="Symbol" w:hAnsi="Symbol" w:hint="default"/>
      </w:rPr>
    </w:lvl>
    <w:lvl w:ilvl="7" w:tplc="33E8A9B8">
      <w:start w:val="1"/>
      <w:numFmt w:val="bullet"/>
      <w:lvlText w:val="o"/>
      <w:lvlJc w:val="left"/>
      <w:pPr>
        <w:ind w:left="5760" w:hanging="360"/>
      </w:pPr>
      <w:rPr>
        <w:rFonts w:ascii="Courier New" w:hAnsi="Courier New" w:hint="default"/>
      </w:rPr>
    </w:lvl>
    <w:lvl w:ilvl="8" w:tplc="991434EC">
      <w:start w:val="1"/>
      <w:numFmt w:val="bullet"/>
      <w:lvlText w:val=""/>
      <w:lvlJc w:val="left"/>
      <w:pPr>
        <w:ind w:left="6480" w:hanging="360"/>
      </w:pPr>
      <w:rPr>
        <w:rFonts w:ascii="Wingdings" w:hAnsi="Wingdings" w:hint="default"/>
      </w:rPr>
    </w:lvl>
  </w:abstractNum>
  <w:abstractNum w:abstractNumId="3" w15:restartNumberingAfterBreak="0">
    <w:nsid w:val="087F28E3"/>
    <w:multiLevelType w:val="hybridMultilevel"/>
    <w:tmpl w:val="45D0D4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9AE15FB"/>
    <w:multiLevelType w:val="hybridMultilevel"/>
    <w:tmpl w:val="CB9A914A"/>
    <w:lvl w:ilvl="0" w:tplc="6EAC1774">
      <w:start w:val="1"/>
      <w:numFmt w:val="bullet"/>
      <w:lvlText w:val="·"/>
      <w:lvlJc w:val="left"/>
      <w:pPr>
        <w:ind w:left="709" w:hanging="360"/>
      </w:pPr>
      <w:rPr>
        <w:rFonts w:ascii="Symbol" w:eastAsia="Symbol" w:hAnsi="Symbol" w:cs="Symbol" w:hint="default"/>
      </w:rPr>
    </w:lvl>
    <w:lvl w:ilvl="1" w:tplc="1EC6F132">
      <w:start w:val="1"/>
      <w:numFmt w:val="bullet"/>
      <w:lvlText w:val="o"/>
      <w:lvlJc w:val="left"/>
      <w:pPr>
        <w:ind w:left="1440" w:hanging="360"/>
      </w:pPr>
      <w:rPr>
        <w:rFonts w:ascii="Courier New" w:eastAsia="Courier New" w:hAnsi="Courier New" w:cs="Courier New" w:hint="default"/>
      </w:rPr>
    </w:lvl>
    <w:lvl w:ilvl="2" w:tplc="AFCCCCE6">
      <w:start w:val="1"/>
      <w:numFmt w:val="bullet"/>
      <w:lvlText w:val="§"/>
      <w:lvlJc w:val="left"/>
      <w:pPr>
        <w:ind w:left="2160" w:hanging="360"/>
      </w:pPr>
      <w:rPr>
        <w:rFonts w:ascii="Wingdings" w:eastAsia="Wingdings" w:hAnsi="Wingdings" w:cs="Wingdings" w:hint="default"/>
      </w:rPr>
    </w:lvl>
    <w:lvl w:ilvl="3" w:tplc="36E4364C">
      <w:start w:val="1"/>
      <w:numFmt w:val="bullet"/>
      <w:lvlText w:val="·"/>
      <w:lvlJc w:val="left"/>
      <w:pPr>
        <w:ind w:left="2880" w:hanging="360"/>
      </w:pPr>
      <w:rPr>
        <w:rFonts w:ascii="Symbol" w:eastAsia="Symbol" w:hAnsi="Symbol" w:cs="Symbol" w:hint="default"/>
      </w:rPr>
    </w:lvl>
    <w:lvl w:ilvl="4" w:tplc="548AA854">
      <w:start w:val="1"/>
      <w:numFmt w:val="bullet"/>
      <w:lvlText w:val="o"/>
      <w:lvlJc w:val="left"/>
      <w:pPr>
        <w:ind w:left="3600" w:hanging="360"/>
      </w:pPr>
      <w:rPr>
        <w:rFonts w:ascii="Courier New" w:eastAsia="Courier New" w:hAnsi="Courier New" w:cs="Courier New" w:hint="default"/>
      </w:rPr>
    </w:lvl>
    <w:lvl w:ilvl="5" w:tplc="179C2E66">
      <w:start w:val="1"/>
      <w:numFmt w:val="bullet"/>
      <w:lvlText w:val="§"/>
      <w:lvlJc w:val="left"/>
      <w:pPr>
        <w:ind w:left="4320" w:hanging="360"/>
      </w:pPr>
      <w:rPr>
        <w:rFonts w:ascii="Wingdings" w:eastAsia="Wingdings" w:hAnsi="Wingdings" w:cs="Wingdings" w:hint="default"/>
      </w:rPr>
    </w:lvl>
    <w:lvl w:ilvl="6" w:tplc="45960FD0">
      <w:start w:val="1"/>
      <w:numFmt w:val="bullet"/>
      <w:lvlText w:val="·"/>
      <w:lvlJc w:val="left"/>
      <w:pPr>
        <w:ind w:left="5040" w:hanging="360"/>
      </w:pPr>
      <w:rPr>
        <w:rFonts w:ascii="Symbol" w:eastAsia="Symbol" w:hAnsi="Symbol" w:cs="Symbol" w:hint="default"/>
      </w:rPr>
    </w:lvl>
    <w:lvl w:ilvl="7" w:tplc="E4C642D4">
      <w:start w:val="1"/>
      <w:numFmt w:val="bullet"/>
      <w:lvlText w:val="o"/>
      <w:lvlJc w:val="left"/>
      <w:pPr>
        <w:ind w:left="5760" w:hanging="360"/>
      </w:pPr>
      <w:rPr>
        <w:rFonts w:ascii="Courier New" w:eastAsia="Courier New" w:hAnsi="Courier New" w:cs="Courier New" w:hint="default"/>
      </w:rPr>
    </w:lvl>
    <w:lvl w:ilvl="8" w:tplc="0D885E08">
      <w:start w:val="1"/>
      <w:numFmt w:val="bullet"/>
      <w:lvlText w:val="§"/>
      <w:lvlJc w:val="left"/>
      <w:pPr>
        <w:ind w:left="6480" w:hanging="360"/>
      </w:pPr>
      <w:rPr>
        <w:rFonts w:ascii="Wingdings" w:eastAsia="Wingdings" w:hAnsi="Wingdings" w:cs="Wingdings" w:hint="default"/>
      </w:rPr>
    </w:lvl>
  </w:abstractNum>
  <w:abstractNum w:abstractNumId="5" w15:restartNumberingAfterBreak="0">
    <w:nsid w:val="0AAA52E8"/>
    <w:multiLevelType w:val="hybridMultilevel"/>
    <w:tmpl w:val="63226B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D0A57C2"/>
    <w:multiLevelType w:val="hybridMultilevel"/>
    <w:tmpl w:val="CAE8B0A2"/>
    <w:lvl w:ilvl="0" w:tplc="A2448EDE">
      <w:start w:val="1"/>
      <w:numFmt w:val="bullet"/>
      <w:lvlText w:val="-"/>
      <w:lvlJc w:val="left"/>
      <w:pPr>
        <w:ind w:left="676" w:hanging="360"/>
      </w:pPr>
      <w:rPr>
        <w:rFonts w:ascii="Calibri" w:hAnsi="Calibri" w:hint="default"/>
      </w:rPr>
    </w:lvl>
    <w:lvl w:ilvl="1" w:tplc="040C0003" w:tentative="1">
      <w:start w:val="1"/>
      <w:numFmt w:val="bullet"/>
      <w:lvlText w:val="o"/>
      <w:lvlJc w:val="left"/>
      <w:pPr>
        <w:ind w:left="1396" w:hanging="360"/>
      </w:pPr>
      <w:rPr>
        <w:rFonts w:ascii="Courier New" w:hAnsi="Courier New" w:cs="Courier New" w:hint="default"/>
      </w:rPr>
    </w:lvl>
    <w:lvl w:ilvl="2" w:tplc="040C0005" w:tentative="1">
      <w:start w:val="1"/>
      <w:numFmt w:val="bullet"/>
      <w:lvlText w:val=""/>
      <w:lvlJc w:val="left"/>
      <w:pPr>
        <w:ind w:left="2116" w:hanging="360"/>
      </w:pPr>
      <w:rPr>
        <w:rFonts w:ascii="Wingdings" w:hAnsi="Wingdings" w:hint="default"/>
      </w:rPr>
    </w:lvl>
    <w:lvl w:ilvl="3" w:tplc="040C0001" w:tentative="1">
      <w:start w:val="1"/>
      <w:numFmt w:val="bullet"/>
      <w:lvlText w:val=""/>
      <w:lvlJc w:val="left"/>
      <w:pPr>
        <w:ind w:left="2836" w:hanging="360"/>
      </w:pPr>
      <w:rPr>
        <w:rFonts w:ascii="Symbol" w:hAnsi="Symbol" w:hint="default"/>
      </w:rPr>
    </w:lvl>
    <w:lvl w:ilvl="4" w:tplc="040C0003" w:tentative="1">
      <w:start w:val="1"/>
      <w:numFmt w:val="bullet"/>
      <w:lvlText w:val="o"/>
      <w:lvlJc w:val="left"/>
      <w:pPr>
        <w:ind w:left="3556" w:hanging="360"/>
      </w:pPr>
      <w:rPr>
        <w:rFonts w:ascii="Courier New" w:hAnsi="Courier New" w:cs="Courier New" w:hint="default"/>
      </w:rPr>
    </w:lvl>
    <w:lvl w:ilvl="5" w:tplc="040C0005" w:tentative="1">
      <w:start w:val="1"/>
      <w:numFmt w:val="bullet"/>
      <w:lvlText w:val=""/>
      <w:lvlJc w:val="left"/>
      <w:pPr>
        <w:ind w:left="4276" w:hanging="360"/>
      </w:pPr>
      <w:rPr>
        <w:rFonts w:ascii="Wingdings" w:hAnsi="Wingdings" w:hint="default"/>
      </w:rPr>
    </w:lvl>
    <w:lvl w:ilvl="6" w:tplc="040C0001" w:tentative="1">
      <w:start w:val="1"/>
      <w:numFmt w:val="bullet"/>
      <w:lvlText w:val=""/>
      <w:lvlJc w:val="left"/>
      <w:pPr>
        <w:ind w:left="4996" w:hanging="360"/>
      </w:pPr>
      <w:rPr>
        <w:rFonts w:ascii="Symbol" w:hAnsi="Symbol" w:hint="default"/>
      </w:rPr>
    </w:lvl>
    <w:lvl w:ilvl="7" w:tplc="040C0003" w:tentative="1">
      <w:start w:val="1"/>
      <w:numFmt w:val="bullet"/>
      <w:lvlText w:val="o"/>
      <w:lvlJc w:val="left"/>
      <w:pPr>
        <w:ind w:left="5716" w:hanging="360"/>
      </w:pPr>
      <w:rPr>
        <w:rFonts w:ascii="Courier New" w:hAnsi="Courier New" w:cs="Courier New" w:hint="default"/>
      </w:rPr>
    </w:lvl>
    <w:lvl w:ilvl="8" w:tplc="040C0005" w:tentative="1">
      <w:start w:val="1"/>
      <w:numFmt w:val="bullet"/>
      <w:lvlText w:val=""/>
      <w:lvlJc w:val="left"/>
      <w:pPr>
        <w:ind w:left="6436" w:hanging="360"/>
      </w:pPr>
      <w:rPr>
        <w:rFonts w:ascii="Wingdings" w:hAnsi="Wingdings" w:hint="default"/>
      </w:rPr>
    </w:lvl>
  </w:abstractNum>
  <w:abstractNum w:abstractNumId="7" w15:restartNumberingAfterBreak="0">
    <w:nsid w:val="0F20639D"/>
    <w:multiLevelType w:val="hybridMultilevel"/>
    <w:tmpl w:val="9DD80AB6"/>
    <w:lvl w:ilvl="0" w:tplc="2DA434D0">
      <w:start w:val="1"/>
      <w:numFmt w:val="bullet"/>
      <w:lvlText w:val="-"/>
      <w:lvlJc w:val="left"/>
      <w:pPr>
        <w:ind w:left="720" w:hanging="360"/>
      </w:pPr>
      <w:rPr>
        <w:rFonts w:ascii="Aptos" w:hAnsi="Aptos" w:hint="default"/>
      </w:rPr>
    </w:lvl>
    <w:lvl w:ilvl="1" w:tplc="5FC20DFE">
      <w:start w:val="1"/>
      <w:numFmt w:val="bullet"/>
      <w:lvlText w:val="o"/>
      <w:lvlJc w:val="left"/>
      <w:pPr>
        <w:ind w:left="1440" w:hanging="360"/>
      </w:pPr>
      <w:rPr>
        <w:rFonts w:ascii="Courier New" w:hAnsi="Courier New" w:hint="default"/>
      </w:rPr>
    </w:lvl>
    <w:lvl w:ilvl="2" w:tplc="15F60486">
      <w:start w:val="1"/>
      <w:numFmt w:val="bullet"/>
      <w:lvlText w:val=""/>
      <w:lvlJc w:val="left"/>
      <w:pPr>
        <w:ind w:left="2160" w:hanging="360"/>
      </w:pPr>
      <w:rPr>
        <w:rFonts w:ascii="Wingdings" w:hAnsi="Wingdings" w:hint="default"/>
      </w:rPr>
    </w:lvl>
    <w:lvl w:ilvl="3" w:tplc="F5347442">
      <w:start w:val="1"/>
      <w:numFmt w:val="bullet"/>
      <w:lvlText w:val=""/>
      <w:lvlJc w:val="left"/>
      <w:pPr>
        <w:ind w:left="2880" w:hanging="360"/>
      </w:pPr>
      <w:rPr>
        <w:rFonts w:ascii="Symbol" w:hAnsi="Symbol" w:hint="default"/>
      </w:rPr>
    </w:lvl>
    <w:lvl w:ilvl="4" w:tplc="9EA828DE">
      <w:start w:val="1"/>
      <w:numFmt w:val="bullet"/>
      <w:lvlText w:val="o"/>
      <w:lvlJc w:val="left"/>
      <w:pPr>
        <w:ind w:left="3600" w:hanging="360"/>
      </w:pPr>
      <w:rPr>
        <w:rFonts w:ascii="Courier New" w:hAnsi="Courier New" w:hint="default"/>
      </w:rPr>
    </w:lvl>
    <w:lvl w:ilvl="5" w:tplc="25AA6282">
      <w:start w:val="1"/>
      <w:numFmt w:val="bullet"/>
      <w:lvlText w:val=""/>
      <w:lvlJc w:val="left"/>
      <w:pPr>
        <w:ind w:left="4320" w:hanging="360"/>
      </w:pPr>
      <w:rPr>
        <w:rFonts w:ascii="Wingdings" w:hAnsi="Wingdings" w:hint="default"/>
      </w:rPr>
    </w:lvl>
    <w:lvl w:ilvl="6" w:tplc="A48AD3B2">
      <w:start w:val="1"/>
      <w:numFmt w:val="bullet"/>
      <w:lvlText w:val=""/>
      <w:lvlJc w:val="left"/>
      <w:pPr>
        <w:ind w:left="5040" w:hanging="360"/>
      </w:pPr>
      <w:rPr>
        <w:rFonts w:ascii="Symbol" w:hAnsi="Symbol" w:hint="default"/>
      </w:rPr>
    </w:lvl>
    <w:lvl w:ilvl="7" w:tplc="097C2DE2">
      <w:start w:val="1"/>
      <w:numFmt w:val="bullet"/>
      <w:lvlText w:val="o"/>
      <w:lvlJc w:val="left"/>
      <w:pPr>
        <w:ind w:left="5760" w:hanging="360"/>
      </w:pPr>
      <w:rPr>
        <w:rFonts w:ascii="Courier New" w:hAnsi="Courier New" w:hint="default"/>
      </w:rPr>
    </w:lvl>
    <w:lvl w:ilvl="8" w:tplc="89C616CC">
      <w:start w:val="1"/>
      <w:numFmt w:val="bullet"/>
      <w:lvlText w:val=""/>
      <w:lvlJc w:val="left"/>
      <w:pPr>
        <w:ind w:left="6480" w:hanging="360"/>
      </w:pPr>
      <w:rPr>
        <w:rFonts w:ascii="Wingdings" w:hAnsi="Wingdings" w:hint="default"/>
      </w:rPr>
    </w:lvl>
  </w:abstractNum>
  <w:abstractNum w:abstractNumId="8" w15:restartNumberingAfterBreak="0">
    <w:nsid w:val="12853D7B"/>
    <w:multiLevelType w:val="hybridMultilevel"/>
    <w:tmpl w:val="BCD858C4"/>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2BD9ABE"/>
    <w:multiLevelType w:val="hybridMultilevel"/>
    <w:tmpl w:val="6E1807AE"/>
    <w:lvl w:ilvl="0" w:tplc="ED404502">
      <w:start w:val="1"/>
      <w:numFmt w:val="bullet"/>
      <w:lvlText w:val="-"/>
      <w:lvlJc w:val="left"/>
      <w:pPr>
        <w:ind w:left="1069" w:hanging="360"/>
      </w:pPr>
      <w:rPr>
        <w:rFonts w:ascii="Aptos" w:hAnsi="Aptos" w:hint="default"/>
      </w:rPr>
    </w:lvl>
    <w:lvl w:ilvl="1" w:tplc="DF1CF250">
      <w:start w:val="1"/>
      <w:numFmt w:val="bullet"/>
      <w:lvlText w:val="o"/>
      <w:lvlJc w:val="left"/>
      <w:pPr>
        <w:ind w:left="1789" w:hanging="360"/>
      </w:pPr>
      <w:rPr>
        <w:rFonts w:ascii="Courier New" w:hAnsi="Courier New" w:hint="default"/>
      </w:rPr>
    </w:lvl>
    <w:lvl w:ilvl="2" w:tplc="8758E5BC">
      <w:start w:val="1"/>
      <w:numFmt w:val="bullet"/>
      <w:lvlText w:val=""/>
      <w:lvlJc w:val="left"/>
      <w:pPr>
        <w:ind w:left="2509" w:hanging="360"/>
      </w:pPr>
      <w:rPr>
        <w:rFonts w:ascii="Wingdings" w:hAnsi="Wingdings" w:hint="default"/>
      </w:rPr>
    </w:lvl>
    <w:lvl w:ilvl="3" w:tplc="DF10F508">
      <w:start w:val="1"/>
      <w:numFmt w:val="bullet"/>
      <w:lvlText w:val=""/>
      <w:lvlJc w:val="left"/>
      <w:pPr>
        <w:ind w:left="3229" w:hanging="360"/>
      </w:pPr>
      <w:rPr>
        <w:rFonts w:ascii="Symbol" w:hAnsi="Symbol" w:hint="default"/>
      </w:rPr>
    </w:lvl>
    <w:lvl w:ilvl="4" w:tplc="DFE02F60">
      <w:start w:val="1"/>
      <w:numFmt w:val="bullet"/>
      <w:lvlText w:val="o"/>
      <w:lvlJc w:val="left"/>
      <w:pPr>
        <w:ind w:left="3949" w:hanging="360"/>
      </w:pPr>
      <w:rPr>
        <w:rFonts w:ascii="Courier New" w:hAnsi="Courier New" w:hint="default"/>
      </w:rPr>
    </w:lvl>
    <w:lvl w:ilvl="5" w:tplc="E5AA342A">
      <w:start w:val="1"/>
      <w:numFmt w:val="bullet"/>
      <w:lvlText w:val=""/>
      <w:lvlJc w:val="left"/>
      <w:pPr>
        <w:ind w:left="4669" w:hanging="360"/>
      </w:pPr>
      <w:rPr>
        <w:rFonts w:ascii="Wingdings" w:hAnsi="Wingdings" w:hint="default"/>
      </w:rPr>
    </w:lvl>
    <w:lvl w:ilvl="6" w:tplc="8AE84ADA">
      <w:start w:val="1"/>
      <w:numFmt w:val="bullet"/>
      <w:lvlText w:val=""/>
      <w:lvlJc w:val="left"/>
      <w:pPr>
        <w:ind w:left="5389" w:hanging="360"/>
      </w:pPr>
      <w:rPr>
        <w:rFonts w:ascii="Symbol" w:hAnsi="Symbol" w:hint="default"/>
      </w:rPr>
    </w:lvl>
    <w:lvl w:ilvl="7" w:tplc="E496E5EC">
      <w:start w:val="1"/>
      <w:numFmt w:val="bullet"/>
      <w:lvlText w:val="o"/>
      <w:lvlJc w:val="left"/>
      <w:pPr>
        <w:ind w:left="6109" w:hanging="360"/>
      </w:pPr>
      <w:rPr>
        <w:rFonts w:ascii="Courier New" w:hAnsi="Courier New" w:hint="default"/>
      </w:rPr>
    </w:lvl>
    <w:lvl w:ilvl="8" w:tplc="47D05A10">
      <w:start w:val="1"/>
      <w:numFmt w:val="bullet"/>
      <w:lvlText w:val=""/>
      <w:lvlJc w:val="left"/>
      <w:pPr>
        <w:ind w:left="6829" w:hanging="360"/>
      </w:pPr>
      <w:rPr>
        <w:rFonts w:ascii="Wingdings" w:hAnsi="Wingdings" w:hint="default"/>
      </w:rPr>
    </w:lvl>
  </w:abstractNum>
  <w:abstractNum w:abstractNumId="10" w15:restartNumberingAfterBreak="0">
    <w:nsid w:val="140255F4"/>
    <w:multiLevelType w:val="hybridMultilevel"/>
    <w:tmpl w:val="94EED570"/>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52E37E2"/>
    <w:multiLevelType w:val="hybridMultilevel"/>
    <w:tmpl w:val="155A91CC"/>
    <w:lvl w:ilvl="0" w:tplc="ADD8ABFE">
      <w:start w:val="1"/>
      <w:numFmt w:val="bullet"/>
      <w:lvlText w:val="­"/>
      <w:lvlJc w:val="left"/>
      <w:pPr>
        <w:ind w:left="749" w:hanging="360"/>
      </w:pPr>
      <w:rPr>
        <w:rFonts w:ascii="Arial" w:hAnsi="Arial" w:hint="default"/>
      </w:rPr>
    </w:lvl>
    <w:lvl w:ilvl="1" w:tplc="040C0003" w:tentative="1">
      <w:start w:val="1"/>
      <w:numFmt w:val="bullet"/>
      <w:lvlText w:val="o"/>
      <w:lvlJc w:val="left"/>
      <w:pPr>
        <w:ind w:left="1469" w:hanging="360"/>
      </w:pPr>
      <w:rPr>
        <w:rFonts w:ascii="Courier New" w:hAnsi="Courier New" w:cs="Courier New" w:hint="default"/>
      </w:rPr>
    </w:lvl>
    <w:lvl w:ilvl="2" w:tplc="040C0005" w:tentative="1">
      <w:start w:val="1"/>
      <w:numFmt w:val="bullet"/>
      <w:lvlText w:val=""/>
      <w:lvlJc w:val="left"/>
      <w:pPr>
        <w:ind w:left="2189" w:hanging="360"/>
      </w:pPr>
      <w:rPr>
        <w:rFonts w:ascii="Wingdings" w:hAnsi="Wingdings" w:hint="default"/>
      </w:rPr>
    </w:lvl>
    <w:lvl w:ilvl="3" w:tplc="040C0001" w:tentative="1">
      <w:start w:val="1"/>
      <w:numFmt w:val="bullet"/>
      <w:lvlText w:val=""/>
      <w:lvlJc w:val="left"/>
      <w:pPr>
        <w:ind w:left="2909" w:hanging="360"/>
      </w:pPr>
      <w:rPr>
        <w:rFonts w:ascii="Symbol" w:hAnsi="Symbol" w:hint="default"/>
      </w:rPr>
    </w:lvl>
    <w:lvl w:ilvl="4" w:tplc="040C0003" w:tentative="1">
      <w:start w:val="1"/>
      <w:numFmt w:val="bullet"/>
      <w:lvlText w:val="o"/>
      <w:lvlJc w:val="left"/>
      <w:pPr>
        <w:ind w:left="3629" w:hanging="360"/>
      </w:pPr>
      <w:rPr>
        <w:rFonts w:ascii="Courier New" w:hAnsi="Courier New" w:cs="Courier New" w:hint="default"/>
      </w:rPr>
    </w:lvl>
    <w:lvl w:ilvl="5" w:tplc="040C0005" w:tentative="1">
      <w:start w:val="1"/>
      <w:numFmt w:val="bullet"/>
      <w:lvlText w:val=""/>
      <w:lvlJc w:val="left"/>
      <w:pPr>
        <w:ind w:left="4349" w:hanging="360"/>
      </w:pPr>
      <w:rPr>
        <w:rFonts w:ascii="Wingdings" w:hAnsi="Wingdings" w:hint="default"/>
      </w:rPr>
    </w:lvl>
    <w:lvl w:ilvl="6" w:tplc="040C0001" w:tentative="1">
      <w:start w:val="1"/>
      <w:numFmt w:val="bullet"/>
      <w:lvlText w:val=""/>
      <w:lvlJc w:val="left"/>
      <w:pPr>
        <w:ind w:left="5069" w:hanging="360"/>
      </w:pPr>
      <w:rPr>
        <w:rFonts w:ascii="Symbol" w:hAnsi="Symbol" w:hint="default"/>
      </w:rPr>
    </w:lvl>
    <w:lvl w:ilvl="7" w:tplc="040C0003" w:tentative="1">
      <w:start w:val="1"/>
      <w:numFmt w:val="bullet"/>
      <w:lvlText w:val="o"/>
      <w:lvlJc w:val="left"/>
      <w:pPr>
        <w:ind w:left="5789" w:hanging="360"/>
      </w:pPr>
      <w:rPr>
        <w:rFonts w:ascii="Courier New" w:hAnsi="Courier New" w:cs="Courier New" w:hint="default"/>
      </w:rPr>
    </w:lvl>
    <w:lvl w:ilvl="8" w:tplc="040C0005" w:tentative="1">
      <w:start w:val="1"/>
      <w:numFmt w:val="bullet"/>
      <w:lvlText w:val=""/>
      <w:lvlJc w:val="left"/>
      <w:pPr>
        <w:ind w:left="6509" w:hanging="360"/>
      </w:pPr>
      <w:rPr>
        <w:rFonts w:ascii="Wingdings" w:hAnsi="Wingdings" w:hint="default"/>
      </w:rPr>
    </w:lvl>
  </w:abstractNum>
  <w:abstractNum w:abstractNumId="12" w15:restartNumberingAfterBreak="0">
    <w:nsid w:val="18F70188"/>
    <w:multiLevelType w:val="hybridMultilevel"/>
    <w:tmpl w:val="D05ACB90"/>
    <w:lvl w:ilvl="0" w:tplc="E83838D2">
      <w:start w:val="1"/>
      <w:numFmt w:val="bullet"/>
      <w:lvlText w:val="·"/>
      <w:lvlJc w:val="left"/>
      <w:pPr>
        <w:ind w:left="709" w:hanging="360"/>
      </w:pPr>
      <w:rPr>
        <w:rFonts w:ascii="Symbol" w:eastAsia="Symbol" w:hAnsi="Symbol" w:cs="Symbol" w:hint="default"/>
      </w:rPr>
    </w:lvl>
    <w:lvl w:ilvl="1" w:tplc="33C6B4D2">
      <w:start w:val="1"/>
      <w:numFmt w:val="bullet"/>
      <w:lvlText w:val="o"/>
      <w:lvlJc w:val="left"/>
      <w:pPr>
        <w:ind w:left="1429" w:hanging="360"/>
      </w:pPr>
      <w:rPr>
        <w:rFonts w:ascii="Courier New" w:eastAsia="Courier New" w:hAnsi="Courier New" w:cs="Courier New" w:hint="default"/>
      </w:rPr>
    </w:lvl>
    <w:lvl w:ilvl="2" w:tplc="66DC8572">
      <w:start w:val="1"/>
      <w:numFmt w:val="bullet"/>
      <w:lvlText w:val="§"/>
      <w:lvlJc w:val="left"/>
      <w:pPr>
        <w:ind w:left="2149" w:hanging="360"/>
      </w:pPr>
      <w:rPr>
        <w:rFonts w:ascii="Wingdings" w:eastAsia="Wingdings" w:hAnsi="Wingdings" w:cs="Wingdings" w:hint="default"/>
      </w:rPr>
    </w:lvl>
    <w:lvl w:ilvl="3" w:tplc="D60889F8">
      <w:start w:val="1"/>
      <w:numFmt w:val="bullet"/>
      <w:lvlText w:val="·"/>
      <w:lvlJc w:val="left"/>
      <w:pPr>
        <w:ind w:left="2869" w:hanging="360"/>
      </w:pPr>
      <w:rPr>
        <w:rFonts w:ascii="Symbol" w:eastAsia="Symbol" w:hAnsi="Symbol" w:cs="Symbol" w:hint="default"/>
      </w:rPr>
    </w:lvl>
    <w:lvl w:ilvl="4" w:tplc="53EC07E8">
      <w:start w:val="1"/>
      <w:numFmt w:val="bullet"/>
      <w:lvlText w:val="o"/>
      <w:lvlJc w:val="left"/>
      <w:pPr>
        <w:ind w:left="3589" w:hanging="360"/>
      </w:pPr>
      <w:rPr>
        <w:rFonts w:ascii="Courier New" w:eastAsia="Courier New" w:hAnsi="Courier New" w:cs="Courier New" w:hint="default"/>
      </w:rPr>
    </w:lvl>
    <w:lvl w:ilvl="5" w:tplc="94CE47F2">
      <w:start w:val="1"/>
      <w:numFmt w:val="bullet"/>
      <w:lvlText w:val="§"/>
      <w:lvlJc w:val="left"/>
      <w:pPr>
        <w:ind w:left="4309" w:hanging="360"/>
      </w:pPr>
      <w:rPr>
        <w:rFonts w:ascii="Wingdings" w:eastAsia="Wingdings" w:hAnsi="Wingdings" w:cs="Wingdings" w:hint="default"/>
      </w:rPr>
    </w:lvl>
    <w:lvl w:ilvl="6" w:tplc="A4FA73AE">
      <w:start w:val="1"/>
      <w:numFmt w:val="bullet"/>
      <w:lvlText w:val="·"/>
      <w:lvlJc w:val="left"/>
      <w:pPr>
        <w:ind w:left="5029" w:hanging="360"/>
      </w:pPr>
      <w:rPr>
        <w:rFonts w:ascii="Symbol" w:eastAsia="Symbol" w:hAnsi="Symbol" w:cs="Symbol" w:hint="default"/>
      </w:rPr>
    </w:lvl>
    <w:lvl w:ilvl="7" w:tplc="6270C6B8">
      <w:start w:val="1"/>
      <w:numFmt w:val="bullet"/>
      <w:lvlText w:val="o"/>
      <w:lvlJc w:val="left"/>
      <w:pPr>
        <w:ind w:left="5749" w:hanging="360"/>
      </w:pPr>
      <w:rPr>
        <w:rFonts w:ascii="Courier New" w:eastAsia="Courier New" w:hAnsi="Courier New" w:cs="Courier New" w:hint="default"/>
      </w:rPr>
    </w:lvl>
    <w:lvl w:ilvl="8" w:tplc="36D04B38">
      <w:start w:val="1"/>
      <w:numFmt w:val="bullet"/>
      <w:lvlText w:val="§"/>
      <w:lvlJc w:val="left"/>
      <w:pPr>
        <w:ind w:left="6469" w:hanging="360"/>
      </w:pPr>
      <w:rPr>
        <w:rFonts w:ascii="Wingdings" w:eastAsia="Wingdings" w:hAnsi="Wingdings" w:cs="Wingdings" w:hint="default"/>
      </w:rPr>
    </w:lvl>
  </w:abstractNum>
  <w:abstractNum w:abstractNumId="13" w15:restartNumberingAfterBreak="0">
    <w:nsid w:val="1A3E6500"/>
    <w:multiLevelType w:val="hybridMultilevel"/>
    <w:tmpl w:val="77C6767A"/>
    <w:lvl w:ilvl="0" w:tplc="040C000B">
      <w:start w:val="1"/>
      <w:numFmt w:val="bullet"/>
      <w:lvlText w:val=""/>
      <w:lvlJc w:val="left"/>
      <w:pPr>
        <w:ind w:left="720" w:hanging="360"/>
      </w:pPr>
      <w:rPr>
        <w:rFonts w:ascii="Wingdings" w:hAnsi="Wingdings" w:hint="default"/>
      </w:rPr>
    </w:lvl>
    <w:lvl w:ilvl="1" w:tplc="171E5148">
      <w:start w:val="1"/>
      <w:numFmt w:val="bullet"/>
      <w:lvlText w:val="-"/>
      <w:lvlJc w:val="left"/>
      <w:pPr>
        <w:ind w:left="1440" w:hanging="360"/>
      </w:pPr>
      <w:rPr>
        <w:rFonts w:ascii="&quot;Arial&quot;,sans-serif" w:hAnsi="&quot;Arial&quot;,sans-serif"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1B1E91A1"/>
    <w:multiLevelType w:val="hybridMultilevel"/>
    <w:tmpl w:val="7A06A802"/>
    <w:lvl w:ilvl="0" w:tplc="DB9C9C00">
      <w:start w:val="1"/>
      <w:numFmt w:val="bullet"/>
      <w:lvlText w:val=""/>
      <w:lvlJc w:val="left"/>
      <w:pPr>
        <w:ind w:left="720" w:hanging="360"/>
      </w:pPr>
      <w:rPr>
        <w:rFonts w:ascii="Symbol" w:hAnsi="Symbol" w:hint="default"/>
      </w:rPr>
    </w:lvl>
    <w:lvl w:ilvl="1" w:tplc="4E660076">
      <w:start w:val="1"/>
      <w:numFmt w:val="bullet"/>
      <w:lvlText w:val="o"/>
      <w:lvlJc w:val="left"/>
      <w:pPr>
        <w:ind w:left="1440" w:hanging="360"/>
      </w:pPr>
      <w:rPr>
        <w:rFonts w:ascii="Courier New" w:hAnsi="Courier New" w:hint="default"/>
      </w:rPr>
    </w:lvl>
    <w:lvl w:ilvl="2" w:tplc="295E5828">
      <w:start w:val="1"/>
      <w:numFmt w:val="bullet"/>
      <w:lvlText w:val=""/>
      <w:lvlJc w:val="left"/>
      <w:pPr>
        <w:ind w:left="2160" w:hanging="360"/>
      </w:pPr>
      <w:rPr>
        <w:rFonts w:ascii="Wingdings" w:hAnsi="Wingdings" w:hint="default"/>
      </w:rPr>
    </w:lvl>
    <w:lvl w:ilvl="3" w:tplc="4B36D1B6">
      <w:start w:val="1"/>
      <w:numFmt w:val="bullet"/>
      <w:lvlText w:val=""/>
      <w:lvlJc w:val="left"/>
      <w:pPr>
        <w:ind w:left="2880" w:hanging="360"/>
      </w:pPr>
      <w:rPr>
        <w:rFonts w:ascii="Symbol" w:hAnsi="Symbol" w:hint="default"/>
      </w:rPr>
    </w:lvl>
    <w:lvl w:ilvl="4" w:tplc="CCAC6DCE">
      <w:start w:val="1"/>
      <w:numFmt w:val="bullet"/>
      <w:lvlText w:val="o"/>
      <w:lvlJc w:val="left"/>
      <w:pPr>
        <w:ind w:left="3600" w:hanging="360"/>
      </w:pPr>
      <w:rPr>
        <w:rFonts w:ascii="Courier New" w:hAnsi="Courier New" w:hint="default"/>
      </w:rPr>
    </w:lvl>
    <w:lvl w:ilvl="5" w:tplc="195E9DCA">
      <w:start w:val="1"/>
      <w:numFmt w:val="bullet"/>
      <w:lvlText w:val=""/>
      <w:lvlJc w:val="left"/>
      <w:pPr>
        <w:ind w:left="4320" w:hanging="360"/>
      </w:pPr>
      <w:rPr>
        <w:rFonts w:ascii="Wingdings" w:hAnsi="Wingdings" w:hint="default"/>
      </w:rPr>
    </w:lvl>
    <w:lvl w:ilvl="6" w:tplc="F4D09372">
      <w:start w:val="1"/>
      <w:numFmt w:val="bullet"/>
      <w:lvlText w:val=""/>
      <w:lvlJc w:val="left"/>
      <w:pPr>
        <w:ind w:left="5040" w:hanging="360"/>
      </w:pPr>
      <w:rPr>
        <w:rFonts w:ascii="Symbol" w:hAnsi="Symbol" w:hint="default"/>
      </w:rPr>
    </w:lvl>
    <w:lvl w:ilvl="7" w:tplc="0DA25880">
      <w:start w:val="1"/>
      <w:numFmt w:val="bullet"/>
      <w:lvlText w:val="o"/>
      <w:lvlJc w:val="left"/>
      <w:pPr>
        <w:ind w:left="5760" w:hanging="360"/>
      </w:pPr>
      <w:rPr>
        <w:rFonts w:ascii="Courier New" w:hAnsi="Courier New" w:hint="default"/>
      </w:rPr>
    </w:lvl>
    <w:lvl w:ilvl="8" w:tplc="C0808F2C">
      <w:start w:val="1"/>
      <w:numFmt w:val="bullet"/>
      <w:lvlText w:val=""/>
      <w:lvlJc w:val="left"/>
      <w:pPr>
        <w:ind w:left="6480" w:hanging="360"/>
      </w:pPr>
      <w:rPr>
        <w:rFonts w:ascii="Wingdings" w:hAnsi="Wingdings" w:hint="default"/>
      </w:rPr>
    </w:lvl>
  </w:abstractNum>
  <w:abstractNum w:abstractNumId="15" w15:restartNumberingAfterBreak="0">
    <w:nsid w:val="1C964EE5"/>
    <w:multiLevelType w:val="hybridMultilevel"/>
    <w:tmpl w:val="BC58EDD8"/>
    <w:lvl w:ilvl="0" w:tplc="191A4218">
      <w:start w:val="1"/>
      <w:numFmt w:val="bullet"/>
      <w:lvlText w:val=""/>
      <w:lvlJc w:val="left"/>
      <w:pPr>
        <w:tabs>
          <w:tab w:val="num" w:pos="720"/>
        </w:tabs>
        <w:ind w:left="720" w:hanging="360"/>
      </w:pPr>
      <w:rPr>
        <w:rFonts w:ascii="Symbol" w:hAnsi="Symbol" w:hint="default"/>
        <w:sz w:val="20"/>
      </w:rPr>
    </w:lvl>
    <w:lvl w:ilvl="1" w:tplc="E51C1728">
      <w:start w:val="1"/>
      <w:numFmt w:val="bullet"/>
      <w:lvlText w:val="o"/>
      <w:lvlJc w:val="left"/>
      <w:pPr>
        <w:tabs>
          <w:tab w:val="num" w:pos="1440"/>
        </w:tabs>
        <w:ind w:left="1440" w:hanging="360"/>
      </w:pPr>
      <w:rPr>
        <w:rFonts w:ascii="Courier New" w:hAnsi="Courier New" w:hint="default"/>
        <w:sz w:val="20"/>
      </w:rPr>
    </w:lvl>
    <w:lvl w:ilvl="2" w:tplc="CF127980">
      <w:start w:val="1"/>
      <w:numFmt w:val="bullet"/>
      <w:lvlText w:val=""/>
      <w:lvlJc w:val="left"/>
      <w:pPr>
        <w:tabs>
          <w:tab w:val="num" w:pos="2160"/>
        </w:tabs>
        <w:ind w:left="2160" w:hanging="360"/>
      </w:pPr>
      <w:rPr>
        <w:rFonts w:ascii="Wingdings" w:hAnsi="Wingdings" w:hint="default"/>
        <w:sz w:val="20"/>
      </w:rPr>
    </w:lvl>
    <w:lvl w:ilvl="3" w:tplc="A022BE80">
      <w:start w:val="1"/>
      <w:numFmt w:val="bullet"/>
      <w:lvlText w:val=""/>
      <w:lvlJc w:val="left"/>
      <w:pPr>
        <w:tabs>
          <w:tab w:val="num" w:pos="2880"/>
        </w:tabs>
        <w:ind w:left="2880" w:hanging="360"/>
      </w:pPr>
      <w:rPr>
        <w:rFonts w:ascii="Wingdings" w:hAnsi="Wingdings" w:hint="default"/>
        <w:sz w:val="20"/>
      </w:rPr>
    </w:lvl>
    <w:lvl w:ilvl="4" w:tplc="A628FD60">
      <w:start w:val="1"/>
      <w:numFmt w:val="bullet"/>
      <w:lvlText w:val=""/>
      <w:lvlJc w:val="left"/>
      <w:pPr>
        <w:tabs>
          <w:tab w:val="num" w:pos="3600"/>
        </w:tabs>
        <w:ind w:left="3600" w:hanging="360"/>
      </w:pPr>
      <w:rPr>
        <w:rFonts w:ascii="Wingdings" w:hAnsi="Wingdings" w:hint="default"/>
        <w:sz w:val="20"/>
      </w:rPr>
    </w:lvl>
    <w:lvl w:ilvl="5" w:tplc="FBE646BA">
      <w:start w:val="1"/>
      <w:numFmt w:val="bullet"/>
      <w:lvlText w:val=""/>
      <w:lvlJc w:val="left"/>
      <w:pPr>
        <w:tabs>
          <w:tab w:val="num" w:pos="4320"/>
        </w:tabs>
        <w:ind w:left="4320" w:hanging="360"/>
      </w:pPr>
      <w:rPr>
        <w:rFonts w:ascii="Wingdings" w:hAnsi="Wingdings" w:hint="default"/>
        <w:sz w:val="20"/>
      </w:rPr>
    </w:lvl>
    <w:lvl w:ilvl="6" w:tplc="D79ABC3E">
      <w:start w:val="1"/>
      <w:numFmt w:val="bullet"/>
      <w:lvlText w:val=""/>
      <w:lvlJc w:val="left"/>
      <w:pPr>
        <w:tabs>
          <w:tab w:val="num" w:pos="5040"/>
        </w:tabs>
        <w:ind w:left="5040" w:hanging="360"/>
      </w:pPr>
      <w:rPr>
        <w:rFonts w:ascii="Wingdings" w:hAnsi="Wingdings" w:hint="default"/>
        <w:sz w:val="20"/>
      </w:rPr>
    </w:lvl>
    <w:lvl w:ilvl="7" w:tplc="1BEC7F3E">
      <w:start w:val="1"/>
      <w:numFmt w:val="bullet"/>
      <w:lvlText w:val=""/>
      <w:lvlJc w:val="left"/>
      <w:pPr>
        <w:tabs>
          <w:tab w:val="num" w:pos="5760"/>
        </w:tabs>
        <w:ind w:left="5760" w:hanging="360"/>
      </w:pPr>
      <w:rPr>
        <w:rFonts w:ascii="Wingdings" w:hAnsi="Wingdings" w:hint="default"/>
        <w:sz w:val="20"/>
      </w:rPr>
    </w:lvl>
    <w:lvl w:ilvl="8" w:tplc="D34A3C9A">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DF56C4C"/>
    <w:multiLevelType w:val="hybridMultilevel"/>
    <w:tmpl w:val="502C40B0"/>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1EFF42A4"/>
    <w:multiLevelType w:val="hybridMultilevel"/>
    <w:tmpl w:val="9F0C15C8"/>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7077351"/>
    <w:multiLevelType w:val="hybridMultilevel"/>
    <w:tmpl w:val="621897FA"/>
    <w:lvl w:ilvl="0" w:tplc="ADD8ABFE">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7C869E0"/>
    <w:multiLevelType w:val="hybridMultilevel"/>
    <w:tmpl w:val="22463596"/>
    <w:lvl w:ilvl="0" w:tplc="4638578C">
      <w:start w:val="1"/>
      <w:numFmt w:val="bullet"/>
      <w:lvlText w:val="·"/>
      <w:lvlJc w:val="left"/>
      <w:pPr>
        <w:ind w:left="709" w:hanging="360"/>
      </w:pPr>
      <w:rPr>
        <w:rFonts w:ascii="Symbol" w:eastAsia="Symbol" w:hAnsi="Symbol" w:cs="Symbol" w:hint="default"/>
      </w:rPr>
    </w:lvl>
    <w:lvl w:ilvl="1" w:tplc="16ECB632">
      <w:start w:val="1"/>
      <w:numFmt w:val="bullet"/>
      <w:lvlText w:val="o"/>
      <w:lvlJc w:val="left"/>
      <w:pPr>
        <w:ind w:left="1429" w:hanging="360"/>
      </w:pPr>
      <w:rPr>
        <w:rFonts w:ascii="Courier New" w:eastAsia="Courier New" w:hAnsi="Courier New" w:cs="Courier New" w:hint="default"/>
      </w:rPr>
    </w:lvl>
    <w:lvl w:ilvl="2" w:tplc="0B68F4B4">
      <w:start w:val="1"/>
      <w:numFmt w:val="bullet"/>
      <w:lvlText w:val="§"/>
      <w:lvlJc w:val="left"/>
      <w:pPr>
        <w:ind w:left="2149" w:hanging="360"/>
      </w:pPr>
      <w:rPr>
        <w:rFonts w:ascii="Wingdings" w:eastAsia="Wingdings" w:hAnsi="Wingdings" w:cs="Wingdings" w:hint="default"/>
      </w:rPr>
    </w:lvl>
    <w:lvl w:ilvl="3" w:tplc="3C62EB42">
      <w:start w:val="1"/>
      <w:numFmt w:val="bullet"/>
      <w:lvlText w:val="·"/>
      <w:lvlJc w:val="left"/>
      <w:pPr>
        <w:ind w:left="2869" w:hanging="360"/>
      </w:pPr>
      <w:rPr>
        <w:rFonts w:ascii="Symbol" w:eastAsia="Symbol" w:hAnsi="Symbol" w:cs="Symbol" w:hint="default"/>
      </w:rPr>
    </w:lvl>
    <w:lvl w:ilvl="4" w:tplc="EA9CF118">
      <w:start w:val="1"/>
      <w:numFmt w:val="bullet"/>
      <w:lvlText w:val="o"/>
      <w:lvlJc w:val="left"/>
      <w:pPr>
        <w:ind w:left="3589" w:hanging="360"/>
      </w:pPr>
      <w:rPr>
        <w:rFonts w:ascii="Courier New" w:eastAsia="Courier New" w:hAnsi="Courier New" w:cs="Courier New" w:hint="default"/>
      </w:rPr>
    </w:lvl>
    <w:lvl w:ilvl="5" w:tplc="D59C6A90">
      <w:start w:val="1"/>
      <w:numFmt w:val="bullet"/>
      <w:lvlText w:val="§"/>
      <w:lvlJc w:val="left"/>
      <w:pPr>
        <w:ind w:left="4309" w:hanging="360"/>
      </w:pPr>
      <w:rPr>
        <w:rFonts w:ascii="Wingdings" w:eastAsia="Wingdings" w:hAnsi="Wingdings" w:cs="Wingdings" w:hint="default"/>
      </w:rPr>
    </w:lvl>
    <w:lvl w:ilvl="6" w:tplc="985A2C70">
      <w:start w:val="1"/>
      <w:numFmt w:val="bullet"/>
      <w:lvlText w:val="·"/>
      <w:lvlJc w:val="left"/>
      <w:pPr>
        <w:ind w:left="5029" w:hanging="360"/>
      </w:pPr>
      <w:rPr>
        <w:rFonts w:ascii="Symbol" w:eastAsia="Symbol" w:hAnsi="Symbol" w:cs="Symbol" w:hint="default"/>
      </w:rPr>
    </w:lvl>
    <w:lvl w:ilvl="7" w:tplc="4490DF80">
      <w:start w:val="1"/>
      <w:numFmt w:val="bullet"/>
      <w:lvlText w:val="o"/>
      <w:lvlJc w:val="left"/>
      <w:pPr>
        <w:ind w:left="5749" w:hanging="360"/>
      </w:pPr>
      <w:rPr>
        <w:rFonts w:ascii="Courier New" w:eastAsia="Courier New" w:hAnsi="Courier New" w:cs="Courier New" w:hint="default"/>
      </w:rPr>
    </w:lvl>
    <w:lvl w:ilvl="8" w:tplc="BC5E15D8">
      <w:start w:val="1"/>
      <w:numFmt w:val="bullet"/>
      <w:lvlText w:val="§"/>
      <w:lvlJc w:val="left"/>
      <w:pPr>
        <w:ind w:left="6469" w:hanging="360"/>
      </w:pPr>
      <w:rPr>
        <w:rFonts w:ascii="Wingdings" w:eastAsia="Wingdings" w:hAnsi="Wingdings" w:cs="Wingdings" w:hint="default"/>
      </w:rPr>
    </w:lvl>
  </w:abstractNum>
  <w:abstractNum w:abstractNumId="20" w15:restartNumberingAfterBreak="0">
    <w:nsid w:val="2C5E48AE"/>
    <w:multiLevelType w:val="hybridMultilevel"/>
    <w:tmpl w:val="EED60A1A"/>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2FC265B7"/>
    <w:multiLevelType w:val="hybridMultilevel"/>
    <w:tmpl w:val="BD6A24F2"/>
    <w:lvl w:ilvl="0" w:tplc="9F5AB480">
      <w:start w:val="1"/>
      <w:numFmt w:val="bullet"/>
      <w:lvlText w:val="·"/>
      <w:lvlJc w:val="left"/>
      <w:pPr>
        <w:ind w:left="709" w:hanging="360"/>
      </w:pPr>
      <w:rPr>
        <w:rFonts w:ascii="Symbol" w:eastAsia="Symbol" w:hAnsi="Symbol" w:cs="Symbol" w:hint="default"/>
      </w:rPr>
    </w:lvl>
    <w:lvl w:ilvl="1" w:tplc="12EAF5C0">
      <w:start w:val="1"/>
      <w:numFmt w:val="bullet"/>
      <w:lvlText w:val="o"/>
      <w:lvlJc w:val="left"/>
      <w:pPr>
        <w:ind w:left="1429" w:hanging="360"/>
      </w:pPr>
      <w:rPr>
        <w:rFonts w:ascii="Courier New" w:eastAsia="Courier New" w:hAnsi="Courier New" w:cs="Courier New" w:hint="default"/>
      </w:rPr>
    </w:lvl>
    <w:lvl w:ilvl="2" w:tplc="79369124">
      <w:start w:val="1"/>
      <w:numFmt w:val="bullet"/>
      <w:lvlText w:val="§"/>
      <w:lvlJc w:val="left"/>
      <w:pPr>
        <w:ind w:left="2149" w:hanging="360"/>
      </w:pPr>
      <w:rPr>
        <w:rFonts w:ascii="Wingdings" w:eastAsia="Wingdings" w:hAnsi="Wingdings" w:cs="Wingdings" w:hint="default"/>
      </w:rPr>
    </w:lvl>
    <w:lvl w:ilvl="3" w:tplc="7E4EDACA">
      <w:start w:val="1"/>
      <w:numFmt w:val="bullet"/>
      <w:lvlText w:val="·"/>
      <w:lvlJc w:val="left"/>
      <w:pPr>
        <w:ind w:left="2869" w:hanging="360"/>
      </w:pPr>
      <w:rPr>
        <w:rFonts w:ascii="Symbol" w:eastAsia="Symbol" w:hAnsi="Symbol" w:cs="Symbol" w:hint="default"/>
      </w:rPr>
    </w:lvl>
    <w:lvl w:ilvl="4" w:tplc="0D584F1C">
      <w:start w:val="1"/>
      <w:numFmt w:val="bullet"/>
      <w:lvlText w:val="o"/>
      <w:lvlJc w:val="left"/>
      <w:pPr>
        <w:ind w:left="3589" w:hanging="360"/>
      </w:pPr>
      <w:rPr>
        <w:rFonts w:ascii="Courier New" w:eastAsia="Courier New" w:hAnsi="Courier New" w:cs="Courier New" w:hint="default"/>
      </w:rPr>
    </w:lvl>
    <w:lvl w:ilvl="5" w:tplc="509ABB50">
      <w:start w:val="1"/>
      <w:numFmt w:val="bullet"/>
      <w:lvlText w:val="§"/>
      <w:lvlJc w:val="left"/>
      <w:pPr>
        <w:ind w:left="4309" w:hanging="360"/>
      </w:pPr>
      <w:rPr>
        <w:rFonts w:ascii="Wingdings" w:eastAsia="Wingdings" w:hAnsi="Wingdings" w:cs="Wingdings" w:hint="default"/>
      </w:rPr>
    </w:lvl>
    <w:lvl w:ilvl="6" w:tplc="8E002F78">
      <w:start w:val="1"/>
      <w:numFmt w:val="bullet"/>
      <w:lvlText w:val="·"/>
      <w:lvlJc w:val="left"/>
      <w:pPr>
        <w:ind w:left="5029" w:hanging="360"/>
      </w:pPr>
      <w:rPr>
        <w:rFonts w:ascii="Symbol" w:eastAsia="Symbol" w:hAnsi="Symbol" w:cs="Symbol" w:hint="default"/>
      </w:rPr>
    </w:lvl>
    <w:lvl w:ilvl="7" w:tplc="851271A8">
      <w:start w:val="1"/>
      <w:numFmt w:val="bullet"/>
      <w:lvlText w:val="o"/>
      <w:lvlJc w:val="left"/>
      <w:pPr>
        <w:ind w:left="5749" w:hanging="360"/>
      </w:pPr>
      <w:rPr>
        <w:rFonts w:ascii="Courier New" w:eastAsia="Courier New" w:hAnsi="Courier New" w:cs="Courier New" w:hint="default"/>
      </w:rPr>
    </w:lvl>
    <w:lvl w:ilvl="8" w:tplc="D20A6176">
      <w:start w:val="1"/>
      <w:numFmt w:val="bullet"/>
      <w:lvlText w:val="§"/>
      <w:lvlJc w:val="left"/>
      <w:pPr>
        <w:ind w:left="6469" w:hanging="360"/>
      </w:pPr>
      <w:rPr>
        <w:rFonts w:ascii="Wingdings" w:eastAsia="Wingdings" w:hAnsi="Wingdings" w:cs="Wingdings" w:hint="default"/>
      </w:rPr>
    </w:lvl>
  </w:abstractNum>
  <w:abstractNum w:abstractNumId="22" w15:restartNumberingAfterBreak="0">
    <w:nsid w:val="303946D6"/>
    <w:multiLevelType w:val="hybridMultilevel"/>
    <w:tmpl w:val="6F3A634A"/>
    <w:lvl w:ilvl="0" w:tplc="941A4124">
      <w:start w:val="1"/>
      <w:numFmt w:val="bullet"/>
      <w:lvlText w:val=""/>
      <w:lvlJc w:val="left"/>
      <w:pPr>
        <w:tabs>
          <w:tab w:val="num" w:pos="720"/>
        </w:tabs>
        <w:ind w:left="720" w:hanging="360"/>
      </w:pPr>
      <w:rPr>
        <w:rFonts w:ascii="Symbol" w:hAnsi="Symbol" w:hint="default"/>
        <w:sz w:val="20"/>
      </w:rPr>
    </w:lvl>
    <w:lvl w:ilvl="1" w:tplc="78445800">
      <w:start w:val="1"/>
      <w:numFmt w:val="bullet"/>
      <w:lvlText w:val="o"/>
      <w:lvlJc w:val="left"/>
      <w:pPr>
        <w:tabs>
          <w:tab w:val="num" w:pos="1440"/>
        </w:tabs>
        <w:ind w:left="1440" w:hanging="360"/>
      </w:pPr>
      <w:rPr>
        <w:rFonts w:ascii="Courier New" w:hAnsi="Courier New" w:hint="default"/>
        <w:sz w:val="20"/>
      </w:rPr>
    </w:lvl>
    <w:lvl w:ilvl="2" w:tplc="55BED5BE">
      <w:start w:val="1"/>
      <w:numFmt w:val="bullet"/>
      <w:lvlText w:val=""/>
      <w:lvlJc w:val="left"/>
      <w:pPr>
        <w:tabs>
          <w:tab w:val="num" w:pos="2160"/>
        </w:tabs>
        <w:ind w:left="2160" w:hanging="360"/>
      </w:pPr>
      <w:rPr>
        <w:rFonts w:ascii="Wingdings" w:hAnsi="Wingdings" w:hint="default"/>
        <w:sz w:val="20"/>
      </w:rPr>
    </w:lvl>
    <w:lvl w:ilvl="3" w:tplc="776CCC0C">
      <w:start w:val="1"/>
      <w:numFmt w:val="bullet"/>
      <w:lvlText w:val=""/>
      <w:lvlJc w:val="left"/>
      <w:pPr>
        <w:tabs>
          <w:tab w:val="num" w:pos="2880"/>
        </w:tabs>
        <w:ind w:left="2880" w:hanging="360"/>
      </w:pPr>
      <w:rPr>
        <w:rFonts w:ascii="Wingdings" w:hAnsi="Wingdings" w:hint="default"/>
        <w:sz w:val="20"/>
      </w:rPr>
    </w:lvl>
    <w:lvl w:ilvl="4" w:tplc="7FDED594">
      <w:start w:val="1"/>
      <w:numFmt w:val="bullet"/>
      <w:lvlText w:val=""/>
      <w:lvlJc w:val="left"/>
      <w:pPr>
        <w:tabs>
          <w:tab w:val="num" w:pos="3600"/>
        </w:tabs>
        <w:ind w:left="3600" w:hanging="360"/>
      </w:pPr>
      <w:rPr>
        <w:rFonts w:ascii="Wingdings" w:hAnsi="Wingdings" w:hint="default"/>
        <w:sz w:val="20"/>
      </w:rPr>
    </w:lvl>
    <w:lvl w:ilvl="5" w:tplc="39A619E8">
      <w:start w:val="1"/>
      <w:numFmt w:val="bullet"/>
      <w:lvlText w:val=""/>
      <w:lvlJc w:val="left"/>
      <w:pPr>
        <w:tabs>
          <w:tab w:val="num" w:pos="4320"/>
        </w:tabs>
        <w:ind w:left="4320" w:hanging="360"/>
      </w:pPr>
      <w:rPr>
        <w:rFonts w:ascii="Wingdings" w:hAnsi="Wingdings" w:hint="default"/>
        <w:sz w:val="20"/>
      </w:rPr>
    </w:lvl>
    <w:lvl w:ilvl="6" w:tplc="25FA5B92">
      <w:start w:val="1"/>
      <w:numFmt w:val="bullet"/>
      <w:lvlText w:val=""/>
      <w:lvlJc w:val="left"/>
      <w:pPr>
        <w:tabs>
          <w:tab w:val="num" w:pos="5040"/>
        </w:tabs>
        <w:ind w:left="5040" w:hanging="360"/>
      </w:pPr>
      <w:rPr>
        <w:rFonts w:ascii="Wingdings" w:hAnsi="Wingdings" w:hint="default"/>
        <w:sz w:val="20"/>
      </w:rPr>
    </w:lvl>
    <w:lvl w:ilvl="7" w:tplc="61683EA0">
      <w:start w:val="1"/>
      <w:numFmt w:val="bullet"/>
      <w:lvlText w:val=""/>
      <w:lvlJc w:val="left"/>
      <w:pPr>
        <w:tabs>
          <w:tab w:val="num" w:pos="5760"/>
        </w:tabs>
        <w:ind w:left="5760" w:hanging="360"/>
      </w:pPr>
      <w:rPr>
        <w:rFonts w:ascii="Wingdings" w:hAnsi="Wingdings" w:hint="default"/>
        <w:sz w:val="20"/>
      </w:rPr>
    </w:lvl>
    <w:lvl w:ilvl="8" w:tplc="F99C5696">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31F7474"/>
    <w:multiLevelType w:val="hybridMultilevel"/>
    <w:tmpl w:val="A8B0046C"/>
    <w:lvl w:ilvl="0" w:tplc="E4F06F3C">
      <w:start w:val="1"/>
      <w:numFmt w:val="bullet"/>
      <w:lvlText w:val=""/>
      <w:lvlJc w:val="left"/>
      <w:pPr>
        <w:tabs>
          <w:tab w:val="num" w:pos="720"/>
        </w:tabs>
        <w:ind w:left="720" w:hanging="360"/>
      </w:pPr>
      <w:rPr>
        <w:rFonts w:ascii="Symbol" w:hAnsi="Symbol" w:hint="default"/>
        <w:sz w:val="20"/>
      </w:rPr>
    </w:lvl>
    <w:lvl w:ilvl="1" w:tplc="CCD22644">
      <w:start w:val="1"/>
      <w:numFmt w:val="bullet"/>
      <w:lvlText w:val="o"/>
      <w:lvlJc w:val="left"/>
      <w:pPr>
        <w:tabs>
          <w:tab w:val="num" w:pos="1440"/>
        </w:tabs>
        <w:ind w:left="1440" w:hanging="360"/>
      </w:pPr>
      <w:rPr>
        <w:rFonts w:ascii="Courier New" w:hAnsi="Courier New" w:hint="default"/>
        <w:sz w:val="20"/>
      </w:rPr>
    </w:lvl>
    <w:lvl w:ilvl="2" w:tplc="8C1A3662">
      <w:start w:val="1"/>
      <w:numFmt w:val="bullet"/>
      <w:lvlText w:val=""/>
      <w:lvlJc w:val="left"/>
      <w:pPr>
        <w:tabs>
          <w:tab w:val="num" w:pos="2160"/>
        </w:tabs>
        <w:ind w:left="2160" w:hanging="360"/>
      </w:pPr>
      <w:rPr>
        <w:rFonts w:ascii="Wingdings" w:hAnsi="Wingdings" w:hint="default"/>
        <w:sz w:val="20"/>
      </w:rPr>
    </w:lvl>
    <w:lvl w:ilvl="3" w:tplc="CADCFFC6">
      <w:start w:val="1"/>
      <w:numFmt w:val="bullet"/>
      <w:lvlText w:val=""/>
      <w:lvlJc w:val="left"/>
      <w:pPr>
        <w:tabs>
          <w:tab w:val="num" w:pos="2880"/>
        </w:tabs>
        <w:ind w:left="2880" w:hanging="360"/>
      </w:pPr>
      <w:rPr>
        <w:rFonts w:ascii="Wingdings" w:hAnsi="Wingdings" w:hint="default"/>
        <w:sz w:val="20"/>
      </w:rPr>
    </w:lvl>
    <w:lvl w:ilvl="4" w:tplc="F6D62F38">
      <w:start w:val="1"/>
      <w:numFmt w:val="bullet"/>
      <w:lvlText w:val=""/>
      <w:lvlJc w:val="left"/>
      <w:pPr>
        <w:tabs>
          <w:tab w:val="num" w:pos="3600"/>
        </w:tabs>
        <w:ind w:left="3600" w:hanging="360"/>
      </w:pPr>
      <w:rPr>
        <w:rFonts w:ascii="Wingdings" w:hAnsi="Wingdings" w:hint="default"/>
        <w:sz w:val="20"/>
      </w:rPr>
    </w:lvl>
    <w:lvl w:ilvl="5" w:tplc="CFE4DBC6">
      <w:start w:val="1"/>
      <w:numFmt w:val="bullet"/>
      <w:lvlText w:val=""/>
      <w:lvlJc w:val="left"/>
      <w:pPr>
        <w:tabs>
          <w:tab w:val="num" w:pos="4320"/>
        </w:tabs>
        <w:ind w:left="4320" w:hanging="360"/>
      </w:pPr>
      <w:rPr>
        <w:rFonts w:ascii="Wingdings" w:hAnsi="Wingdings" w:hint="default"/>
        <w:sz w:val="20"/>
      </w:rPr>
    </w:lvl>
    <w:lvl w:ilvl="6" w:tplc="EA7C539C">
      <w:start w:val="1"/>
      <w:numFmt w:val="bullet"/>
      <w:lvlText w:val=""/>
      <w:lvlJc w:val="left"/>
      <w:pPr>
        <w:tabs>
          <w:tab w:val="num" w:pos="5040"/>
        </w:tabs>
        <w:ind w:left="5040" w:hanging="360"/>
      </w:pPr>
      <w:rPr>
        <w:rFonts w:ascii="Wingdings" w:hAnsi="Wingdings" w:hint="default"/>
        <w:sz w:val="20"/>
      </w:rPr>
    </w:lvl>
    <w:lvl w:ilvl="7" w:tplc="E54AE6FC">
      <w:start w:val="1"/>
      <w:numFmt w:val="bullet"/>
      <w:lvlText w:val=""/>
      <w:lvlJc w:val="left"/>
      <w:pPr>
        <w:tabs>
          <w:tab w:val="num" w:pos="5760"/>
        </w:tabs>
        <w:ind w:left="5760" w:hanging="360"/>
      </w:pPr>
      <w:rPr>
        <w:rFonts w:ascii="Wingdings" w:hAnsi="Wingdings" w:hint="default"/>
        <w:sz w:val="20"/>
      </w:rPr>
    </w:lvl>
    <w:lvl w:ilvl="8" w:tplc="F44E0A4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4282C8B"/>
    <w:multiLevelType w:val="hybridMultilevel"/>
    <w:tmpl w:val="338264F6"/>
    <w:lvl w:ilvl="0" w:tplc="171E5148">
      <w:start w:val="1"/>
      <w:numFmt w:val="bullet"/>
      <w:lvlText w:val="-"/>
      <w:lvlJc w:val="left"/>
      <w:pPr>
        <w:ind w:left="720" w:hanging="360"/>
      </w:pPr>
      <w:rPr>
        <w:rFonts w:ascii="&quot;Arial&quot;,sans-serif" w:hAnsi="&quot;Arial&quot;,sans-serif"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346A7E01"/>
    <w:multiLevelType w:val="hybridMultilevel"/>
    <w:tmpl w:val="C67C21EC"/>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34B37141"/>
    <w:multiLevelType w:val="hybridMultilevel"/>
    <w:tmpl w:val="22AA41D4"/>
    <w:lvl w:ilvl="0" w:tplc="171E5148">
      <w:start w:val="1"/>
      <w:numFmt w:val="bullet"/>
      <w:lvlText w:val="-"/>
      <w:lvlJc w:val="left"/>
      <w:pPr>
        <w:ind w:left="720" w:hanging="360"/>
      </w:pPr>
      <w:rPr>
        <w:rFonts w:ascii="&quot;Arial&quot;,sans-serif" w:hAnsi="&quot;Arial&quot;,sans-serif"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37667058"/>
    <w:multiLevelType w:val="hybridMultilevel"/>
    <w:tmpl w:val="47DAE26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3C9D1526"/>
    <w:multiLevelType w:val="hybridMultilevel"/>
    <w:tmpl w:val="264A5324"/>
    <w:lvl w:ilvl="0" w:tplc="ADD8ABFE">
      <w:start w:val="1"/>
      <w:numFmt w:val="bullet"/>
      <w:lvlText w:val="­"/>
      <w:lvlJc w:val="left"/>
      <w:pPr>
        <w:ind w:left="810" w:hanging="360"/>
      </w:pPr>
      <w:rPr>
        <w:rFonts w:ascii="Arial" w:hAnsi="Arial" w:hint="default"/>
      </w:rPr>
    </w:lvl>
    <w:lvl w:ilvl="1" w:tplc="040C0003" w:tentative="1">
      <w:start w:val="1"/>
      <w:numFmt w:val="bullet"/>
      <w:lvlText w:val="o"/>
      <w:lvlJc w:val="left"/>
      <w:pPr>
        <w:ind w:left="1530" w:hanging="360"/>
      </w:pPr>
      <w:rPr>
        <w:rFonts w:ascii="Courier New" w:hAnsi="Courier New" w:cs="Courier New" w:hint="default"/>
      </w:rPr>
    </w:lvl>
    <w:lvl w:ilvl="2" w:tplc="040C0005" w:tentative="1">
      <w:start w:val="1"/>
      <w:numFmt w:val="bullet"/>
      <w:lvlText w:val=""/>
      <w:lvlJc w:val="left"/>
      <w:pPr>
        <w:ind w:left="2250" w:hanging="360"/>
      </w:pPr>
      <w:rPr>
        <w:rFonts w:ascii="Wingdings" w:hAnsi="Wingdings" w:hint="default"/>
      </w:rPr>
    </w:lvl>
    <w:lvl w:ilvl="3" w:tplc="040C0001" w:tentative="1">
      <w:start w:val="1"/>
      <w:numFmt w:val="bullet"/>
      <w:lvlText w:val=""/>
      <w:lvlJc w:val="left"/>
      <w:pPr>
        <w:ind w:left="2970" w:hanging="360"/>
      </w:pPr>
      <w:rPr>
        <w:rFonts w:ascii="Symbol" w:hAnsi="Symbol" w:hint="default"/>
      </w:rPr>
    </w:lvl>
    <w:lvl w:ilvl="4" w:tplc="040C0003" w:tentative="1">
      <w:start w:val="1"/>
      <w:numFmt w:val="bullet"/>
      <w:lvlText w:val="o"/>
      <w:lvlJc w:val="left"/>
      <w:pPr>
        <w:ind w:left="3690" w:hanging="360"/>
      </w:pPr>
      <w:rPr>
        <w:rFonts w:ascii="Courier New" w:hAnsi="Courier New" w:cs="Courier New" w:hint="default"/>
      </w:rPr>
    </w:lvl>
    <w:lvl w:ilvl="5" w:tplc="040C0005" w:tentative="1">
      <w:start w:val="1"/>
      <w:numFmt w:val="bullet"/>
      <w:lvlText w:val=""/>
      <w:lvlJc w:val="left"/>
      <w:pPr>
        <w:ind w:left="4410" w:hanging="360"/>
      </w:pPr>
      <w:rPr>
        <w:rFonts w:ascii="Wingdings" w:hAnsi="Wingdings" w:hint="default"/>
      </w:rPr>
    </w:lvl>
    <w:lvl w:ilvl="6" w:tplc="040C0001" w:tentative="1">
      <w:start w:val="1"/>
      <w:numFmt w:val="bullet"/>
      <w:lvlText w:val=""/>
      <w:lvlJc w:val="left"/>
      <w:pPr>
        <w:ind w:left="5130" w:hanging="360"/>
      </w:pPr>
      <w:rPr>
        <w:rFonts w:ascii="Symbol" w:hAnsi="Symbol" w:hint="default"/>
      </w:rPr>
    </w:lvl>
    <w:lvl w:ilvl="7" w:tplc="040C0003" w:tentative="1">
      <w:start w:val="1"/>
      <w:numFmt w:val="bullet"/>
      <w:lvlText w:val="o"/>
      <w:lvlJc w:val="left"/>
      <w:pPr>
        <w:ind w:left="5850" w:hanging="360"/>
      </w:pPr>
      <w:rPr>
        <w:rFonts w:ascii="Courier New" w:hAnsi="Courier New" w:cs="Courier New" w:hint="default"/>
      </w:rPr>
    </w:lvl>
    <w:lvl w:ilvl="8" w:tplc="040C0005" w:tentative="1">
      <w:start w:val="1"/>
      <w:numFmt w:val="bullet"/>
      <w:lvlText w:val=""/>
      <w:lvlJc w:val="left"/>
      <w:pPr>
        <w:ind w:left="6570" w:hanging="360"/>
      </w:pPr>
      <w:rPr>
        <w:rFonts w:ascii="Wingdings" w:hAnsi="Wingdings" w:hint="default"/>
      </w:rPr>
    </w:lvl>
  </w:abstractNum>
  <w:abstractNum w:abstractNumId="29" w15:restartNumberingAfterBreak="0">
    <w:nsid w:val="3E127978"/>
    <w:multiLevelType w:val="hybridMultilevel"/>
    <w:tmpl w:val="8C54FF2C"/>
    <w:lvl w:ilvl="0" w:tplc="ADD8ABFE">
      <w:start w:val="1"/>
      <w:numFmt w:val="bullet"/>
      <w:lvlText w:val="­"/>
      <w:lvlJc w:val="left"/>
      <w:pPr>
        <w:ind w:left="810" w:hanging="360"/>
      </w:pPr>
      <w:rPr>
        <w:rFonts w:ascii="Arial" w:hAnsi="Arial" w:hint="default"/>
      </w:rPr>
    </w:lvl>
    <w:lvl w:ilvl="1" w:tplc="040C0003" w:tentative="1">
      <w:start w:val="1"/>
      <w:numFmt w:val="bullet"/>
      <w:lvlText w:val="o"/>
      <w:lvlJc w:val="left"/>
      <w:pPr>
        <w:ind w:left="1530" w:hanging="360"/>
      </w:pPr>
      <w:rPr>
        <w:rFonts w:ascii="Courier New" w:hAnsi="Courier New" w:cs="Courier New" w:hint="default"/>
      </w:rPr>
    </w:lvl>
    <w:lvl w:ilvl="2" w:tplc="040C0005" w:tentative="1">
      <w:start w:val="1"/>
      <w:numFmt w:val="bullet"/>
      <w:lvlText w:val=""/>
      <w:lvlJc w:val="left"/>
      <w:pPr>
        <w:ind w:left="2250" w:hanging="360"/>
      </w:pPr>
      <w:rPr>
        <w:rFonts w:ascii="Wingdings" w:hAnsi="Wingdings" w:hint="default"/>
      </w:rPr>
    </w:lvl>
    <w:lvl w:ilvl="3" w:tplc="040C0001" w:tentative="1">
      <w:start w:val="1"/>
      <w:numFmt w:val="bullet"/>
      <w:lvlText w:val=""/>
      <w:lvlJc w:val="left"/>
      <w:pPr>
        <w:ind w:left="2970" w:hanging="360"/>
      </w:pPr>
      <w:rPr>
        <w:rFonts w:ascii="Symbol" w:hAnsi="Symbol" w:hint="default"/>
      </w:rPr>
    </w:lvl>
    <w:lvl w:ilvl="4" w:tplc="040C0003" w:tentative="1">
      <w:start w:val="1"/>
      <w:numFmt w:val="bullet"/>
      <w:lvlText w:val="o"/>
      <w:lvlJc w:val="left"/>
      <w:pPr>
        <w:ind w:left="3690" w:hanging="360"/>
      </w:pPr>
      <w:rPr>
        <w:rFonts w:ascii="Courier New" w:hAnsi="Courier New" w:cs="Courier New" w:hint="default"/>
      </w:rPr>
    </w:lvl>
    <w:lvl w:ilvl="5" w:tplc="040C0005" w:tentative="1">
      <w:start w:val="1"/>
      <w:numFmt w:val="bullet"/>
      <w:lvlText w:val=""/>
      <w:lvlJc w:val="left"/>
      <w:pPr>
        <w:ind w:left="4410" w:hanging="360"/>
      </w:pPr>
      <w:rPr>
        <w:rFonts w:ascii="Wingdings" w:hAnsi="Wingdings" w:hint="default"/>
      </w:rPr>
    </w:lvl>
    <w:lvl w:ilvl="6" w:tplc="040C0001" w:tentative="1">
      <w:start w:val="1"/>
      <w:numFmt w:val="bullet"/>
      <w:lvlText w:val=""/>
      <w:lvlJc w:val="left"/>
      <w:pPr>
        <w:ind w:left="5130" w:hanging="360"/>
      </w:pPr>
      <w:rPr>
        <w:rFonts w:ascii="Symbol" w:hAnsi="Symbol" w:hint="default"/>
      </w:rPr>
    </w:lvl>
    <w:lvl w:ilvl="7" w:tplc="040C0003" w:tentative="1">
      <w:start w:val="1"/>
      <w:numFmt w:val="bullet"/>
      <w:lvlText w:val="o"/>
      <w:lvlJc w:val="left"/>
      <w:pPr>
        <w:ind w:left="5850" w:hanging="360"/>
      </w:pPr>
      <w:rPr>
        <w:rFonts w:ascii="Courier New" w:hAnsi="Courier New" w:cs="Courier New" w:hint="default"/>
      </w:rPr>
    </w:lvl>
    <w:lvl w:ilvl="8" w:tplc="040C0005" w:tentative="1">
      <w:start w:val="1"/>
      <w:numFmt w:val="bullet"/>
      <w:lvlText w:val=""/>
      <w:lvlJc w:val="left"/>
      <w:pPr>
        <w:ind w:left="6570" w:hanging="360"/>
      </w:pPr>
      <w:rPr>
        <w:rFonts w:ascii="Wingdings" w:hAnsi="Wingdings" w:hint="default"/>
      </w:rPr>
    </w:lvl>
  </w:abstractNum>
  <w:abstractNum w:abstractNumId="30" w15:restartNumberingAfterBreak="0">
    <w:nsid w:val="46F32399"/>
    <w:multiLevelType w:val="hybridMultilevel"/>
    <w:tmpl w:val="D474EA30"/>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478573E5"/>
    <w:multiLevelType w:val="hybridMultilevel"/>
    <w:tmpl w:val="EE7A5D2E"/>
    <w:lvl w:ilvl="0" w:tplc="171E5148">
      <w:start w:val="1"/>
      <w:numFmt w:val="bullet"/>
      <w:lvlText w:val="-"/>
      <w:lvlJc w:val="left"/>
      <w:pPr>
        <w:ind w:left="720" w:hanging="360"/>
      </w:pPr>
      <w:rPr>
        <w:rFonts w:ascii="&quot;Arial&quot;,sans-serif" w:hAnsi="&quot;Arial&quot;,sans-serif"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490D475A"/>
    <w:multiLevelType w:val="hybridMultilevel"/>
    <w:tmpl w:val="D076D69A"/>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4B0076E7"/>
    <w:multiLevelType w:val="hybridMultilevel"/>
    <w:tmpl w:val="7FF43B8E"/>
    <w:lvl w:ilvl="0" w:tplc="A2448EDE">
      <w:start w:val="1"/>
      <w:numFmt w:val="bullet"/>
      <w:lvlText w:val="-"/>
      <w:lvlJc w:val="left"/>
      <w:pPr>
        <w:ind w:left="360" w:hanging="360"/>
      </w:pPr>
      <w:rPr>
        <w:rFonts w:ascii="Calibri" w:hAnsi="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4" w15:restartNumberingAfterBreak="0">
    <w:nsid w:val="4DCC56E4"/>
    <w:multiLevelType w:val="hybridMultilevel"/>
    <w:tmpl w:val="4FAAB59A"/>
    <w:lvl w:ilvl="0" w:tplc="171E5148">
      <w:start w:val="1"/>
      <w:numFmt w:val="bullet"/>
      <w:lvlText w:val="-"/>
      <w:lvlJc w:val="left"/>
      <w:pPr>
        <w:ind w:left="720" w:hanging="360"/>
      </w:pPr>
      <w:rPr>
        <w:rFonts w:ascii="&quot;Arial&quot;,sans-serif" w:hAnsi="&quot;Arial&quot;,sans-serif"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4E11175C"/>
    <w:multiLevelType w:val="hybridMultilevel"/>
    <w:tmpl w:val="BB6C9EA6"/>
    <w:lvl w:ilvl="0" w:tplc="B6D0CCE0">
      <w:start w:val="1"/>
      <w:numFmt w:val="bullet"/>
      <w:lvlText w:val="·"/>
      <w:lvlJc w:val="left"/>
      <w:pPr>
        <w:ind w:left="709" w:hanging="360"/>
      </w:pPr>
      <w:rPr>
        <w:rFonts w:ascii="Symbol" w:eastAsia="Symbol" w:hAnsi="Symbol" w:cs="Symbol" w:hint="default"/>
      </w:rPr>
    </w:lvl>
    <w:lvl w:ilvl="1" w:tplc="23886462">
      <w:start w:val="1"/>
      <w:numFmt w:val="bullet"/>
      <w:lvlText w:val="o"/>
      <w:lvlJc w:val="left"/>
      <w:pPr>
        <w:ind w:left="1429" w:hanging="360"/>
      </w:pPr>
      <w:rPr>
        <w:rFonts w:ascii="Courier New" w:eastAsia="Courier New" w:hAnsi="Courier New" w:cs="Courier New" w:hint="default"/>
      </w:rPr>
    </w:lvl>
    <w:lvl w:ilvl="2" w:tplc="81702F32">
      <w:start w:val="1"/>
      <w:numFmt w:val="bullet"/>
      <w:lvlText w:val="§"/>
      <w:lvlJc w:val="left"/>
      <w:pPr>
        <w:ind w:left="2149" w:hanging="360"/>
      </w:pPr>
      <w:rPr>
        <w:rFonts w:ascii="Wingdings" w:eastAsia="Wingdings" w:hAnsi="Wingdings" w:cs="Wingdings" w:hint="default"/>
      </w:rPr>
    </w:lvl>
    <w:lvl w:ilvl="3" w:tplc="F8F0B042">
      <w:start w:val="1"/>
      <w:numFmt w:val="bullet"/>
      <w:lvlText w:val="·"/>
      <w:lvlJc w:val="left"/>
      <w:pPr>
        <w:ind w:left="2869" w:hanging="360"/>
      </w:pPr>
      <w:rPr>
        <w:rFonts w:ascii="Symbol" w:eastAsia="Symbol" w:hAnsi="Symbol" w:cs="Symbol" w:hint="default"/>
      </w:rPr>
    </w:lvl>
    <w:lvl w:ilvl="4" w:tplc="5CCC7184">
      <w:start w:val="1"/>
      <w:numFmt w:val="bullet"/>
      <w:lvlText w:val="o"/>
      <w:lvlJc w:val="left"/>
      <w:pPr>
        <w:ind w:left="3589" w:hanging="360"/>
      </w:pPr>
      <w:rPr>
        <w:rFonts w:ascii="Courier New" w:eastAsia="Courier New" w:hAnsi="Courier New" w:cs="Courier New" w:hint="default"/>
      </w:rPr>
    </w:lvl>
    <w:lvl w:ilvl="5" w:tplc="4FBC79B4">
      <w:start w:val="1"/>
      <w:numFmt w:val="bullet"/>
      <w:lvlText w:val="§"/>
      <w:lvlJc w:val="left"/>
      <w:pPr>
        <w:ind w:left="4309" w:hanging="360"/>
      </w:pPr>
      <w:rPr>
        <w:rFonts w:ascii="Wingdings" w:eastAsia="Wingdings" w:hAnsi="Wingdings" w:cs="Wingdings" w:hint="default"/>
      </w:rPr>
    </w:lvl>
    <w:lvl w:ilvl="6" w:tplc="8E7A64F4">
      <w:start w:val="1"/>
      <w:numFmt w:val="bullet"/>
      <w:lvlText w:val="·"/>
      <w:lvlJc w:val="left"/>
      <w:pPr>
        <w:ind w:left="5029" w:hanging="360"/>
      </w:pPr>
      <w:rPr>
        <w:rFonts w:ascii="Symbol" w:eastAsia="Symbol" w:hAnsi="Symbol" w:cs="Symbol" w:hint="default"/>
      </w:rPr>
    </w:lvl>
    <w:lvl w:ilvl="7" w:tplc="638691A0">
      <w:start w:val="1"/>
      <w:numFmt w:val="bullet"/>
      <w:lvlText w:val="o"/>
      <w:lvlJc w:val="left"/>
      <w:pPr>
        <w:ind w:left="5749" w:hanging="360"/>
      </w:pPr>
      <w:rPr>
        <w:rFonts w:ascii="Courier New" w:eastAsia="Courier New" w:hAnsi="Courier New" w:cs="Courier New" w:hint="default"/>
      </w:rPr>
    </w:lvl>
    <w:lvl w:ilvl="8" w:tplc="38DA4CD2">
      <w:start w:val="1"/>
      <w:numFmt w:val="bullet"/>
      <w:lvlText w:val="§"/>
      <w:lvlJc w:val="left"/>
      <w:pPr>
        <w:ind w:left="6469" w:hanging="360"/>
      </w:pPr>
      <w:rPr>
        <w:rFonts w:ascii="Wingdings" w:eastAsia="Wingdings" w:hAnsi="Wingdings" w:cs="Wingdings" w:hint="default"/>
      </w:rPr>
    </w:lvl>
  </w:abstractNum>
  <w:abstractNum w:abstractNumId="36" w15:restartNumberingAfterBreak="0">
    <w:nsid w:val="4FA36255"/>
    <w:multiLevelType w:val="hybridMultilevel"/>
    <w:tmpl w:val="3EAE26D0"/>
    <w:lvl w:ilvl="0" w:tplc="A2448EDE">
      <w:start w:val="1"/>
      <w:numFmt w:val="bullet"/>
      <w:lvlText w:val="-"/>
      <w:lvlJc w:val="left"/>
      <w:pPr>
        <w:ind w:left="759" w:hanging="360"/>
      </w:pPr>
      <w:rPr>
        <w:rFonts w:ascii="Calibri" w:hAnsi="Calibri" w:hint="default"/>
      </w:rPr>
    </w:lvl>
    <w:lvl w:ilvl="1" w:tplc="040C0003" w:tentative="1">
      <w:start w:val="1"/>
      <w:numFmt w:val="bullet"/>
      <w:lvlText w:val="o"/>
      <w:lvlJc w:val="left"/>
      <w:pPr>
        <w:ind w:left="1479" w:hanging="360"/>
      </w:pPr>
      <w:rPr>
        <w:rFonts w:ascii="Courier New" w:hAnsi="Courier New" w:cs="Courier New" w:hint="default"/>
      </w:rPr>
    </w:lvl>
    <w:lvl w:ilvl="2" w:tplc="040C0005" w:tentative="1">
      <w:start w:val="1"/>
      <w:numFmt w:val="bullet"/>
      <w:lvlText w:val=""/>
      <w:lvlJc w:val="left"/>
      <w:pPr>
        <w:ind w:left="2199" w:hanging="360"/>
      </w:pPr>
      <w:rPr>
        <w:rFonts w:ascii="Wingdings" w:hAnsi="Wingdings" w:hint="default"/>
      </w:rPr>
    </w:lvl>
    <w:lvl w:ilvl="3" w:tplc="040C0001" w:tentative="1">
      <w:start w:val="1"/>
      <w:numFmt w:val="bullet"/>
      <w:lvlText w:val=""/>
      <w:lvlJc w:val="left"/>
      <w:pPr>
        <w:ind w:left="2919" w:hanging="360"/>
      </w:pPr>
      <w:rPr>
        <w:rFonts w:ascii="Symbol" w:hAnsi="Symbol" w:hint="default"/>
      </w:rPr>
    </w:lvl>
    <w:lvl w:ilvl="4" w:tplc="040C0003" w:tentative="1">
      <w:start w:val="1"/>
      <w:numFmt w:val="bullet"/>
      <w:lvlText w:val="o"/>
      <w:lvlJc w:val="left"/>
      <w:pPr>
        <w:ind w:left="3639" w:hanging="360"/>
      </w:pPr>
      <w:rPr>
        <w:rFonts w:ascii="Courier New" w:hAnsi="Courier New" w:cs="Courier New" w:hint="default"/>
      </w:rPr>
    </w:lvl>
    <w:lvl w:ilvl="5" w:tplc="040C0005" w:tentative="1">
      <w:start w:val="1"/>
      <w:numFmt w:val="bullet"/>
      <w:lvlText w:val=""/>
      <w:lvlJc w:val="left"/>
      <w:pPr>
        <w:ind w:left="4359" w:hanging="360"/>
      </w:pPr>
      <w:rPr>
        <w:rFonts w:ascii="Wingdings" w:hAnsi="Wingdings" w:hint="default"/>
      </w:rPr>
    </w:lvl>
    <w:lvl w:ilvl="6" w:tplc="040C0001" w:tentative="1">
      <w:start w:val="1"/>
      <w:numFmt w:val="bullet"/>
      <w:lvlText w:val=""/>
      <w:lvlJc w:val="left"/>
      <w:pPr>
        <w:ind w:left="5079" w:hanging="360"/>
      </w:pPr>
      <w:rPr>
        <w:rFonts w:ascii="Symbol" w:hAnsi="Symbol" w:hint="default"/>
      </w:rPr>
    </w:lvl>
    <w:lvl w:ilvl="7" w:tplc="040C0003" w:tentative="1">
      <w:start w:val="1"/>
      <w:numFmt w:val="bullet"/>
      <w:lvlText w:val="o"/>
      <w:lvlJc w:val="left"/>
      <w:pPr>
        <w:ind w:left="5799" w:hanging="360"/>
      </w:pPr>
      <w:rPr>
        <w:rFonts w:ascii="Courier New" w:hAnsi="Courier New" w:cs="Courier New" w:hint="default"/>
      </w:rPr>
    </w:lvl>
    <w:lvl w:ilvl="8" w:tplc="040C0005" w:tentative="1">
      <w:start w:val="1"/>
      <w:numFmt w:val="bullet"/>
      <w:lvlText w:val=""/>
      <w:lvlJc w:val="left"/>
      <w:pPr>
        <w:ind w:left="6519" w:hanging="360"/>
      </w:pPr>
      <w:rPr>
        <w:rFonts w:ascii="Wingdings" w:hAnsi="Wingdings" w:hint="default"/>
      </w:rPr>
    </w:lvl>
  </w:abstractNum>
  <w:abstractNum w:abstractNumId="37" w15:restartNumberingAfterBreak="0">
    <w:nsid w:val="50230478"/>
    <w:multiLevelType w:val="hybridMultilevel"/>
    <w:tmpl w:val="0FDE37B0"/>
    <w:lvl w:ilvl="0" w:tplc="ADC61C98">
      <w:start w:val="1"/>
      <w:numFmt w:val="bullet"/>
      <w:pStyle w:val="TableauPuce"/>
      <w:lvlText w:val=""/>
      <w:lvlJc w:val="left"/>
      <w:pPr>
        <w:ind w:left="395"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8" w15:restartNumberingAfterBreak="0">
    <w:nsid w:val="526593B6"/>
    <w:multiLevelType w:val="hybridMultilevel"/>
    <w:tmpl w:val="50B493C4"/>
    <w:lvl w:ilvl="0" w:tplc="3E2EE942">
      <w:start w:val="1"/>
      <w:numFmt w:val="bullet"/>
      <w:lvlText w:val="-"/>
      <w:lvlJc w:val="left"/>
      <w:pPr>
        <w:ind w:left="720" w:hanging="360"/>
      </w:pPr>
      <w:rPr>
        <w:rFonts w:ascii="Aptos" w:hAnsi="Aptos" w:hint="default"/>
      </w:rPr>
    </w:lvl>
    <w:lvl w:ilvl="1" w:tplc="3CF01FCC">
      <w:start w:val="1"/>
      <w:numFmt w:val="bullet"/>
      <w:lvlText w:val="o"/>
      <w:lvlJc w:val="left"/>
      <w:pPr>
        <w:ind w:left="1440" w:hanging="360"/>
      </w:pPr>
      <w:rPr>
        <w:rFonts w:ascii="Courier New" w:hAnsi="Courier New" w:hint="default"/>
      </w:rPr>
    </w:lvl>
    <w:lvl w:ilvl="2" w:tplc="5508985A">
      <w:start w:val="1"/>
      <w:numFmt w:val="bullet"/>
      <w:lvlText w:val=""/>
      <w:lvlJc w:val="left"/>
      <w:pPr>
        <w:ind w:left="2160" w:hanging="360"/>
      </w:pPr>
      <w:rPr>
        <w:rFonts w:ascii="Wingdings" w:hAnsi="Wingdings" w:hint="default"/>
      </w:rPr>
    </w:lvl>
    <w:lvl w:ilvl="3" w:tplc="3B047A2E">
      <w:start w:val="1"/>
      <w:numFmt w:val="bullet"/>
      <w:lvlText w:val=""/>
      <w:lvlJc w:val="left"/>
      <w:pPr>
        <w:ind w:left="2880" w:hanging="360"/>
      </w:pPr>
      <w:rPr>
        <w:rFonts w:ascii="Symbol" w:hAnsi="Symbol" w:hint="default"/>
      </w:rPr>
    </w:lvl>
    <w:lvl w:ilvl="4" w:tplc="9CE2F898">
      <w:start w:val="1"/>
      <w:numFmt w:val="bullet"/>
      <w:lvlText w:val="o"/>
      <w:lvlJc w:val="left"/>
      <w:pPr>
        <w:ind w:left="3600" w:hanging="360"/>
      </w:pPr>
      <w:rPr>
        <w:rFonts w:ascii="Courier New" w:hAnsi="Courier New" w:hint="default"/>
      </w:rPr>
    </w:lvl>
    <w:lvl w:ilvl="5" w:tplc="A89E2A08">
      <w:start w:val="1"/>
      <w:numFmt w:val="bullet"/>
      <w:lvlText w:val=""/>
      <w:lvlJc w:val="left"/>
      <w:pPr>
        <w:ind w:left="4320" w:hanging="360"/>
      </w:pPr>
      <w:rPr>
        <w:rFonts w:ascii="Wingdings" w:hAnsi="Wingdings" w:hint="default"/>
      </w:rPr>
    </w:lvl>
    <w:lvl w:ilvl="6" w:tplc="DE0E496A">
      <w:start w:val="1"/>
      <w:numFmt w:val="bullet"/>
      <w:lvlText w:val=""/>
      <w:lvlJc w:val="left"/>
      <w:pPr>
        <w:ind w:left="5040" w:hanging="360"/>
      </w:pPr>
      <w:rPr>
        <w:rFonts w:ascii="Symbol" w:hAnsi="Symbol" w:hint="default"/>
      </w:rPr>
    </w:lvl>
    <w:lvl w:ilvl="7" w:tplc="F8DE2108">
      <w:start w:val="1"/>
      <w:numFmt w:val="bullet"/>
      <w:lvlText w:val="o"/>
      <w:lvlJc w:val="left"/>
      <w:pPr>
        <w:ind w:left="5760" w:hanging="360"/>
      </w:pPr>
      <w:rPr>
        <w:rFonts w:ascii="Courier New" w:hAnsi="Courier New" w:hint="default"/>
      </w:rPr>
    </w:lvl>
    <w:lvl w:ilvl="8" w:tplc="A4361C2A">
      <w:start w:val="1"/>
      <w:numFmt w:val="bullet"/>
      <w:lvlText w:val=""/>
      <w:lvlJc w:val="left"/>
      <w:pPr>
        <w:ind w:left="6480" w:hanging="360"/>
      </w:pPr>
      <w:rPr>
        <w:rFonts w:ascii="Wingdings" w:hAnsi="Wingdings" w:hint="default"/>
      </w:rPr>
    </w:lvl>
  </w:abstractNum>
  <w:abstractNum w:abstractNumId="39" w15:restartNumberingAfterBreak="0">
    <w:nsid w:val="52D048AD"/>
    <w:multiLevelType w:val="hybridMultilevel"/>
    <w:tmpl w:val="CF1E47CE"/>
    <w:lvl w:ilvl="0" w:tplc="06540D50">
      <w:start w:val="1"/>
      <w:numFmt w:val="bullet"/>
      <w:lvlText w:val=""/>
      <w:lvlJc w:val="left"/>
      <w:pPr>
        <w:tabs>
          <w:tab w:val="num" w:pos="720"/>
        </w:tabs>
        <w:ind w:left="720" w:hanging="360"/>
      </w:pPr>
      <w:rPr>
        <w:rFonts w:ascii="Symbol" w:hAnsi="Symbol" w:hint="default"/>
        <w:sz w:val="20"/>
      </w:rPr>
    </w:lvl>
    <w:lvl w:ilvl="1" w:tplc="F7C4AA10">
      <w:start w:val="1"/>
      <w:numFmt w:val="bullet"/>
      <w:lvlText w:val="o"/>
      <w:lvlJc w:val="left"/>
      <w:pPr>
        <w:tabs>
          <w:tab w:val="num" w:pos="1440"/>
        </w:tabs>
        <w:ind w:left="1440" w:hanging="360"/>
      </w:pPr>
      <w:rPr>
        <w:rFonts w:ascii="Courier New" w:hAnsi="Courier New" w:hint="default"/>
        <w:sz w:val="20"/>
      </w:rPr>
    </w:lvl>
    <w:lvl w:ilvl="2" w:tplc="9D9E54DC">
      <w:start w:val="1"/>
      <w:numFmt w:val="bullet"/>
      <w:lvlText w:val=""/>
      <w:lvlJc w:val="left"/>
      <w:pPr>
        <w:tabs>
          <w:tab w:val="num" w:pos="2160"/>
        </w:tabs>
        <w:ind w:left="2160" w:hanging="360"/>
      </w:pPr>
      <w:rPr>
        <w:rFonts w:ascii="Wingdings" w:hAnsi="Wingdings" w:hint="default"/>
        <w:sz w:val="20"/>
      </w:rPr>
    </w:lvl>
    <w:lvl w:ilvl="3" w:tplc="FEB035A0">
      <w:start w:val="1"/>
      <w:numFmt w:val="bullet"/>
      <w:lvlText w:val=""/>
      <w:lvlJc w:val="left"/>
      <w:pPr>
        <w:tabs>
          <w:tab w:val="num" w:pos="2880"/>
        </w:tabs>
        <w:ind w:left="2880" w:hanging="360"/>
      </w:pPr>
      <w:rPr>
        <w:rFonts w:ascii="Wingdings" w:hAnsi="Wingdings" w:hint="default"/>
        <w:sz w:val="20"/>
      </w:rPr>
    </w:lvl>
    <w:lvl w:ilvl="4" w:tplc="A382514E">
      <w:start w:val="1"/>
      <w:numFmt w:val="bullet"/>
      <w:lvlText w:val=""/>
      <w:lvlJc w:val="left"/>
      <w:pPr>
        <w:tabs>
          <w:tab w:val="num" w:pos="3600"/>
        </w:tabs>
        <w:ind w:left="3600" w:hanging="360"/>
      </w:pPr>
      <w:rPr>
        <w:rFonts w:ascii="Wingdings" w:hAnsi="Wingdings" w:hint="default"/>
        <w:sz w:val="20"/>
      </w:rPr>
    </w:lvl>
    <w:lvl w:ilvl="5" w:tplc="8CA045F0">
      <w:start w:val="1"/>
      <w:numFmt w:val="bullet"/>
      <w:lvlText w:val=""/>
      <w:lvlJc w:val="left"/>
      <w:pPr>
        <w:tabs>
          <w:tab w:val="num" w:pos="4320"/>
        </w:tabs>
        <w:ind w:left="4320" w:hanging="360"/>
      </w:pPr>
      <w:rPr>
        <w:rFonts w:ascii="Wingdings" w:hAnsi="Wingdings" w:hint="default"/>
        <w:sz w:val="20"/>
      </w:rPr>
    </w:lvl>
    <w:lvl w:ilvl="6" w:tplc="7A0A3EB0">
      <w:start w:val="1"/>
      <w:numFmt w:val="bullet"/>
      <w:lvlText w:val=""/>
      <w:lvlJc w:val="left"/>
      <w:pPr>
        <w:tabs>
          <w:tab w:val="num" w:pos="5040"/>
        </w:tabs>
        <w:ind w:left="5040" w:hanging="360"/>
      </w:pPr>
      <w:rPr>
        <w:rFonts w:ascii="Wingdings" w:hAnsi="Wingdings" w:hint="default"/>
        <w:sz w:val="20"/>
      </w:rPr>
    </w:lvl>
    <w:lvl w:ilvl="7" w:tplc="3FACF576">
      <w:start w:val="1"/>
      <w:numFmt w:val="bullet"/>
      <w:lvlText w:val=""/>
      <w:lvlJc w:val="left"/>
      <w:pPr>
        <w:tabs>
          <w:tab w:val="num" w:pos="5760"/>
        </w:tabs>
        <w:ind w:left="5760" w:hanging="360"/>
      </w:pPr>
      <w:rPr>
        <w:rFonts w:ascii="Wingdings" w:hAnsi="Wingdings" w:hint="default"/>
        <w:sz w:val="20"/>
      </w:rPr>
    </w:lvl>
    <w:lvl w:ilvl="8" w:tplc="3AD2FD28">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5D645CC"/>
    <w:multiLevelType w:val="hybridMultilevel"/>
    <w:tmpl w:val="CB6A403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561C3F6C"/>
    <w:multiLevelType w:val="hybridMultilevel"/>
    <w:tmpl w:val="9814B0C6"/>
    <w:lvl w:ilvl="0" w:tplc="A2448EDE">
      <w:start w:val="1"/>
      <w:numFmt w:val="bullet"/>
      <w:lvlText w:val="-"/>
      <w:lvlJc w:val="left"/>
      <w:pPr>
        <w:ind w:left="810" w:hanging="360"/>
      </w:pPr>
      <w:rPr>
        <w:rFonts w:ascii="Calibri" w:hAnsi="Calibri" w:hint="default"/>
      </w:rPr>
    </w:lvl>
    <w:lvl w:ilvl="1" w:tplc="040C0003" w:tentative="1">
      <w:start w:val="1"/>
      <w:numFmt w:val="bullet"/>
      <w:lvlText w:val="o"/>
      <w:lvlJc w:val="left"/>
      <w:pPr>
        <w:ind w:left="1530" w:hanging="360"/>
      </w:pPr>
      <w:rPr>
        <w:rFonts w:ascii="Courier New" w:hAnsi="Courier New" w:cs="Courier New" w:hint="default"/>
      </w:rPr>
    </w:lvl>
    <w:lvl w:ilvl="2" w:tplc="040C0005" w:tentative="1">
      <w:start w:val="1"/>
      <w:numFmt w:val="bullet"/>
      <w:lvlText w:val=""/>
      <w:lvlJc w:val="left"/>
      <w:pPr>
        <w:ind w:left="2250" w:hanging="360"/>
      </w:pPr>
      <w:rPr>
        <w:rFonts w:ascii="Wingdings" w:hAnsi="Wingdings" w:hint="default"/>
      </w:rPr>
    </w:lvl>
    <w:lvl w:ilvl="3" w:tplc="040C0001" w:tentative="1">
      <w:start w:val="1"/>
      <w:numFmt w:val="bullet"/>
      <w:lvlText w:val=""/>
      <w:lvlJc w:val="left"/>
      <w:pPr>
        <w:ind w:left="2970" w:hanging="360"/>
      </w:pPr>
      <w:rPr>
        <w:rFonts w:ascii="Symbol" w:hAnsi="Symbol" w:hint="default"/>
      </w:rPr>
    </w:lvl>
    <w:lvl w:ilvl="4" w:tplc="040C0003" w:tentative="1">
      <w:start w:val="1"/>
      <w:numFmt w:val="bullet"/>
      <w:lvlText w:val="o"/>
      <w:lvlJc w:val="left"/>
      <w:pPr>
        <w:ind w:left="3690" w:hanging="360"/>
      </w:pPr>
      <w:rPr>
        <w:rFonts w:ascii="Courier New" w:hAnsi="Courier New" w:cs="Courier New" w:hint="default"/>
      </w:rPr>
    </w:lvl>
    <w:lvl w:ilvl="5" w:tplc="040C0005" w:tentative="1">
      <w:start w:val="1"/>
      <w:numFmt w:val="bullet"/>
      <w:lvlText w:val=""/>
      <w:lvlJc w:val="left"/>
      <w:pPr>
        <w:ind w:left="4410" w:hanging="360"/>
      </w:pPr>
      <w:rPr>
        <w:rFonts w:ascii="Wingdings" w:hAnsi="Wingdings" w:hint="default"/>
      </w:rPr>
    </w:lvl>
    <w:lvl w:ilvl="6" w:tplc="040C0001" w:tentative="1">
      <w:start w:val="1"/>
      <w:numFmt w:val="bullet"/>
      <w:lvlText w:val=""/>
      <w:lvlJc w:val="left"/>
      <w:pPr>
        <w:ind w:left="5130" w:hanging="360"/>
      </w:pPr>
      <w:rPr>
        <w:rFonts w:ascii="Symbol" w:hAnsi="Symbol" w:hint="default"/>
      </w:rPr>
    </w:lvl>
    <w:lvl w:ilvl="7" w:tplc="040C0003" w:tentative="1">
      <w:start w:val="1"/>
      <w:numFmt w:val="bullet"/>
      <w:lvlText w:val="o"/>
      <w:lvlJc w:val="left"/>
      <w:pPr>
        <w:ind w:left="5850" w:hanging="360"/>
      </w:pPr>
      <w:rPr>
        <w:rFonts w:ascii="Courier New" w:hAnsi="Courier New" w:cs="Courier New" w:hint="default"/>
      </w:rPr>
    </w:lvl>
    <w:lvl w:ilvl="8" w:tplc="040C0005" w:tentative="1">
      <w:start w:val="1"/>
      <w:numFmt w:val="bullet"/>
      <w:lvlText w:val=""/>
      <w:lvlJc w:val="left"/>
      <w:pPr>
        <w:ind w:left="6570" w:hanging="360"/>
      </w:pPr>
      <w:rPr>
        <w:rFonts w:ascii="Wingdings" w:hAnsi="Wingdings" w:hint="default"/>
      </w:rPr>
    </w:lvl>
  </w:abstractNum>
  <w:abstractNum w:abstractNumId="42" w15:restartNumberingAfterBreak="0">
    <w:nsid w:val="5AC218C0"/>
    <w:multiLevelType w:val="hybridMultilevel"/>
    <w:tmpl w:val="77E4CFCE"/>
    <w:lvl w:ilvl="0" w:tplc="97CCD97A">
      <w:start w:val="1"/>
      <w:numFmt w:val="bullet"/>
      <w:lvlText w:val="·"/>
      <w:lvlJc w:val="left"/>
      <w:pPr>
        <w:ind w:left="709" w:hanging="360"/>
      </w:pPr>
      <w:rPr>
        <w:rFonts w:ascii="Symbol" w:eastAsia="Symbol" w:hAnsi="Symbol" w:cs="Symbol" w:hint="default"/>
      </w:rPr>
    </w:lvl>
    <w:lvl w:ilvl="1" w:tplc="BE463B9C">
      <w:start w:val="1"/>
      <w:numFmt w:val="bullet"/>
      <w:lvlText w:val="o"/>
      <w:lvlJc w:val="left"/>
      <w:pPr>
        <w:ind w:left="1440" w:hanging="360"/>
      </w:pPr>
      <w:rPr>
        <w:rFonts w:ascii="Courier New" w:eastAsia="Courier New" w:hAnsi="Courier New" w:cs="Courier New" w:hint="default"/>
      </w:rPr>
    </w:lvl>
    <w:lvl w:ilvl="2" w:tplc="5BFAFD40">
      <w:start w:val="1"/>
      <w:numFmt w:val="bullet"/>
      <w:lvlText w:val="§"/>
      <w:lvlJc w:val="left"/>
      <w:pPr>
        <w:ind w:left="2160" w:hanging="360"/>
      </w:pPr>
      <w:rPr>
        <w:rFonts w:ascii="Wingdings" w:eastAsia="Wingdings" w:hAnsi="Wingdings" w:cs="Wingdings" w:hint="default"/>
      </w:rPr>
    </w:lvl>
    <w:lvl w:ilvl="3" w:tplc="0D7E0130">
      <w:start w:val="1"/>
      <w:numFmt w:val="bullet"/>
      <w:lvlText w:val="·"/>
      <w:lvlJc w:val="left"/>
      <w:pPr>
        <w:ind w:left="2880" w:hanging="360"/>
      </w:pPr>
      <w:rPr>
        <w:rFonts w:ascii="Symbol" w:eastAsia="Symbol" w:hAnsi="Symbol" w:cs="Symbol" w:hint="default"/>
      </w:rPr>
    </w:lvl>
    <w:lvl w:ilvl="4" w:tplc="CFFC9066">
      <w:start w:val="1"/>
      <w:numFmt w:val="bullet"/>
      <w:lvlText w:val="o"/>
      <w:lvlJc w:val="left"/>
      <w:pPr>
        <w:ind w:left="3600" w:hanging="360"/>
      </w:pPr>
      <w:rPr>
        <w:rFonts w:ascii="Courier New" w:eastAsia="Courier New" w:hAnsi="Courier New" w:cs="Courier New" w:hint="default"/>
      </w:rPr>
    </w:lvl>
    <w:lvl w:ilvl="5" w:tplc="1506FCC6">
      <w:start w:val="1"/>
      <w:numFmt w:val="bullet"/>
      <w:lvlText w:val="§"/>
      <w:lvlJc w:val="left"/>
      <w:pPr>
        <w:ind w:left="4320" w:hanging="360"/>
      </w:pPr>
      <w:rPr>
        <w:rFonts w:ascii="Wingdings" w:eastAsia="Wingdings" w:hAnsi="Wingdings" w:cs="Wingdings" w:hint="default"/>
      </w:rPr>
    </w:lvl>
    <w:lvl w:ilvl="6" w:tplc="D63C636A">
      <w:start w:val="1"/>
      <w:numFmt w:val="bullet"/>
      <w:lvlText w:val="·"/>
      <w:lvlJc w:val="left"/>
      <w:pPr>
        <w:ind w:left="5040" w:hanging="360"/>
      </w:pPr>
      <w:rPr>
        <w:rFonts w:ascii="Symbol" w:eastAsia="Symbol" w:hAnsi="Symbol" w:cs="Symbol" w:hint="default"/>
      </w:rPr>
    </w:lvl>
    <w:lvl w:ilvl="7" w:tplc="6E46E4BA">
      <w:start w:val="1"/>
      <w:numFmt w:val="bullet"/>
      <w:lvlText w:val="o"/>
      <w:lvlJc w:val="left"/>
      <w:pPr>
        <w:ind w:left="5760" w:hanging="360"/>
      </w:pPr>
      <w:rPr>
        <w:rFonts w:ascii="Courier New" w:eastAsia="Courier New" w:hAnsi="Courier New" w:cs="Courier New" w:hint="default"/>
      </w:rPr>
    </w:lvl>
    <w:lvl w:ilvl="8" w:tplc="2E689AD2">
      <w:start w:val="1"/>
      <w:numFmt w:val="bullet"/>
      <w:lvlText w:val="§"/>
      <w:lvlJc w:val="left"/>
      <w:pPr>
        <w:ind w:left="6480" w:hanging="360"/>
      </w:pPr>
      <w:rPr>
        <w:rFonts w:ascii="Wingdings" w:eastAsia="Wingdings" w:hAnsi="Wingdings" w:cs="Wingdings" w:hint="default"/>
      </w:rPr>
    </w:lvl>
  </w:abstractNum>
  <w:abstractNum w:abstractNumId="43" w15:restartNumberingAfterBreak="0">
    <w:nsid w:val="5B38455F"/>
    <w:multiLevelType w:val="hybridMultilevel"/>
    <w:tmpl w:val="35AA4C6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15:restartNumberingAfterBreak="0">
    <w:nsid w:val="5CBB9BB8"/>
    <w:multiLevelType w:val="hybridMultilevel"/>
    <w:tmpl w:val="C9DCB536"/>
    <w:lvl w:ilvl="0" w:tplc="5964D9AC">
      <w:start w:val="1"/>
      <w:numFmt w:val="bullet"/>
      <w:lvlText w:val=""/>
      <w:lvlJc w:val="left"/>
      <w:pPr>
        <w:ind w:left="720" w:hanging="360"/>
      </w:pPr>
      <w:rPr>
        <w:rFonts w:ascii="Symbol" w:hAnsi="Symbol" w:hint="default"/>
      </w:rPr>
    </w:lvl>
    <w:lvl w:ilvl="1" w:tplc="1A6E3ACE">
      <w:start w:val="1"/>
      <w:numFmt w:val="bullet"/>
      <w:lvlText w:val="o"/>
      <w:lvlJc w:val="left"/>
      <w:pPr>
        <w:ind w:left="1440" w:hanging="360"/>
      </w:pPr>
      <w:rPr>
        <w:rFonts w:ascii="Courier New" w:hAnsi="Courier New" w:hint="default"/>
      </w:rPr>
    </w:lvl>
    <w:lvl w:ilvl="2" w:tplc="6D9A3B54">
      <w:start w:val="1"/>
      <w:numFmt w:val="bullet"/>
      <w:lvlText w:val=""/>
      <w:lvlJc w:val="left"/>
      <w:pPr>
        <w:ind w:left="2160" w:hanging="360"/>
      </w:pPr>
      <w:rPr>
        <w:rFonts w:ascii="Wingdings" w:hAnsi="Wingdings" w:hint="default"/>
      </w:rPr>
    </w:lvl>
    <w:lvl w:ilvl="3" w:tplc="91DC3536">
      <w:start w:val="1"/>
      <w:numFmt w:val="bullet"/>
      <w:lvlText w:val=""/>
      <w:lvlJc w:val="left"/>
      <w:pPr>
        <w:ind w:left="2880" w:hanging="360"/>
      </w:pPr>
      <w:rPr>
        <w:rFonts w:ascii="Symbol" w:hAnsi="Symbol" w:hint="default"/>
      </w:rPr>
    </w:lvl>
    <w:lvl w:ilvl="4" w:tplc="EA847F3C">
      <w:start w:val="1"/>
      <w:numFmt w:val="bullet"/>
      <w:lvlText w:val="o"/>
      <w:lvlJc w:val="left"/>
      <w:pPr>
        <w:ind w:left="3600" w:hanging="360"/>
      </w:pPr>
      <w:rPr>
        <w:rFonts w:ascii="Courier New" w:hAnsi="Courier New" w:hint="default"/>
      </w:rPr>
    </w:lvl>
    <w:lvl w:ilvl="5" w:tplc="9E62ADB0">
      <w:start w:val="1"/>
      <w:numFmt w:val="bullet"/>
      <w:lvlText w:val=""/>
      <w:lvlJc w:val="left"/>
      <w:pPr>
        <w:ind w:left="4320" w:hanging="360"/>
      </w:pPr>
      <w:rPr>
        <w:rFonts w:ascii="Wingdings" w:hAnsi="Wingdings" w:hint="default"/>
      </w:rPr>
    </w:lvl>
    <w:lvl w:ilvl="6" w:tplc="AC84FA48">
      <w:start w:val="1"/>
      <w:numFmt w:val="bullet"/>
      <w:lvlText w:val=""/>
      <w:lvlJc w:val="left"/>
      <w:pPr>
        <w:ind w:left="5040" w:hanging="360"/>
      </w:pPr>
      <w:rPr>
        <w:rFonts w:ascii="Symbol" w:hAnsi="Symbol" w:hint="default"/>
      </w:rPr>
    </w:lvl>
    <w:lvl w:ilvl="7" w:tplc="61CC64EE">
      <w:start w:val="1"/>
      <w:numFmt w:val="bullet"/>
      <w:lvlText w:val="o"/>
      <w:lvlJc w:val="left"/>
      <w:pPr>
        <w:ind w:left="5760" w:hanging="360"/>
      </w:pPr>
      <w:rPr>
        <w:rFonts w:ascii="Courier New" w:hAnsi="Courier New" w:hint="default"/>
      </w:rPr>
    </w:lvl>
    <w:lvl w:ilvl="8" w:tplc="5AC24FA6">
      <w:start w:val="1"/>
      <w:numFmt w:val="bullet"/>
      <w:lvlText w:val=""/>
      <w:lvlJc w:val="left"/>
      <w:pPr>
        <w:ind w:left="6480" w:hanging="360"/>
      </w:pPr>
      <w:rPr>
        <w:rFonts w:ascii="Wingdings" w:hAnsi="Wingdings" w:hint="default"/>
      </w:rPr>
    </w:lvl>
  </w:abstractNum>
  <w:abstractNum w:abstractNumId="45" w15:restartNumberingAfterBreak="0">
    <w:nsid w:val="5FAF0EA0"/>
    <w:multiLevelType w:val="hybridMultilevel"/>
    <w:tmpl w:val="95D8228A"/>
    <w:lvl w:ilvl="0" w:tplc="171E5148">
      <w:start w:val="1"/>
      <w:numFmt w:val="bullet"/>
      <w:lvlText w:val="-"/>
      <w:lvlJc w:val="left"/>
      <w:pPr>
        <w:ind w:left="720" w:hanging="360"/>
      </w:pPr>
      <w:rPr>
        <w:rFonts w:ascii="&quot;Arial&quot;,sans-serif" w:hAnsi="&quot;Arial&quot;,sans-serif"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15:restartNumberingAfterBreak="0">
    <w:nsid w:val="642F28D7"/>
    <w:multiLevelType w:val="hybridMultilevel"/>
    <w:tmpl w:val="D4208378"/>
    <w:lvl w:ilvl="0" w:tplc="3306EC42">
      <w:start w:val="1"/>
      <w:numFmt w:val="bullet"/>
      <w:lvlText w:val="·"/>
      <w:lvlJc w:val="left"/>
      <w:pPr>
        <w:ind w:left="709" w:hanging="360"/>
      </w:pPr>
      <w:rPr>
        <w:rFonts w:ascii="Symbol" w:eastAsia="Symbol" w:hAnsi="Symbol" w:cs="Symbol" w:hint="default"/>
      </w:rPr>
    </w:lvl>
    <w:lvl w:ilvl="1" w:tplc="1D0834B4">
      <w:start w:val="1"/>
      <w:numFmt w:val="bullet"/>
      <w:lvlText w:val="o"/>
      <w:lvlJc w:val="left"/>
      <w:pPr>
        <w:ind w:left="1429" w:hanging="360"/>
      </w:pPr>
      <w:rPr>
        <w:rFonts w:ascii="Courier New" w:eastAsia="Courier New" w:hAnsi="Courier New" w:cs="Courier New" w:hint="default"/>
      </w:rPr>
    </w:lvl>
    <w:lvl w:ilvl="2" w:tplc="69AA163E">
      <w:start w:val="1"/>
      <w:numFmt w:val="bullet"/>
      <w:lvlText w:val="§"/>
      <w:lvlJc w:val="left"/>
      <w:pPr>
        <w:ind w:left="2149" w:hanging="360"/>
      </w:pPr>
      <w:rPr>
        <w:rFonts w:ascii="Wingdings" w:eastAsia="Wingdings" w:hAnsi="Wingdings" w:cs="Wingdings" w:hint="default"/>
      </w:rPr>
    </w:lvl>
    <w:lvl w:ilvl="3" w:tplc="CE4CF354">
      <w:start w:val="1"/>
      <w:numFmt w:val="bullet"/>
      <w:lvlText w:val="·"/>
      <w:lvlJc w:val="left"/>
      <w:pPr>
        <w:ind w:left="2869" w:hanging="360"/>
      </w:pPr>
      <w:rPr>
        <w:rFonts w:ascii="Symbol" w:eastAsia="Symbol" w:hAnsi="Symbol" w:cs="Symbol" w:hint="default"/>
      </w:rPr>
    </w:lvl>
    <w:lvl w:ilvl="4" w:tplc="7966BF58">
      <w:start w:val="1"/>
      <w:numFmt w:val="bullet"/>
      <w:lvlText w:val="o"/>
      <w:lvlJc w:val="left"/>
      <w:pPr>
        <w:ind w:left="3589" w:hanging="360"/>
      </w:pPr>
      <w:rPr>
        <w:rFonts w:ascii="Courier New" w:eastAsia="Courier New" w:hAnsi="Courier New" w:cs="Courier New" w:hint="default"/>
      </w:rPr>
    </w:lvl>
    <w:lvl w:ilvl="5" w:tplc="04EAD12C">
      <w:start w:val="1"/>
      <w:numFmt w:val="bullet"/>
      <w:lvlText w:val="§"/>
      <w:lvlJc w:val="left"/>
      <w:pPr>
        <w:ind w:left="4309" w:hanging="360"/>
      </w:pPr>
      <w:rPr>
        <w:rFonts w:ascii="Wingdings" w:eastAsia="Wingdings" w:hAnsi="Wingdings" w:cs="Wingdings" w:hint="default"/>
      </w:rPr>
    </w:lvl>
    <w:lvl w:ilvl="6" w:tplc="372A980A">
      <w:start w:val="1"/>
      <w:numFmt w:val="bullet"/>
      <w:lvlText w:val="·"/>
      <w:lvlJc w:val="left"/>
      <w:pPr>
        <w:ind w:left="5029" w:hanging="360"/>
      </w:pPr>
      <w:rPr>
        <w:rFonts w:ascii="Symbol" w:eastAsia="Symbol" w:hAnsi="Symbol" w:cs="Symbol" w:hint="default"/>
      </w:rPr>
    </w:lvl>
    <w:lvl w:ilvl="7" w:tplc="4998A660">
      <w:start w:val="1"/>
      <w:numFmt w:val="bullet"/>
      <w:lvlText w:val="o"/>
      <w:lvlJc w:val="left"/>
      <w:pPr>
        <w:ind w:left="5749" w:hanging="360"/>
      </w:pPr>
      <w:rPr>
        <w:rFonts w:ascii="Courier New" w:eastAsia="Courier New" w:hAnsi="Courier New" w:cs="Courier New" w:hint="default"/>
      </w:rPr>
    </w:lvl>
    <w:lvl w:ilvl="8" w:tplc="24425F3E">
      <w:start w:val="1"/>
      <w:numFmt w:val="bullet"/>
      <w:lvlText w:val="§"/>
      <w:lvlJc w:val="left"/>
      <w:pPr>
        <w:ind w:left="6469" w:hanging="360"/>
      </w:pPr>
      <w:rPr>
        <w:rFonts w:ascii="Wingdings" w:eastAsia="Wingdings" w:hAnsi="Wingdings" w:cs="Wingdings" w:hint="default"/>
      </w:rPr>
    </w:lvl>
  </w:abstractNum>
  <w:abstractNum w:abstractNumId="47" w15:restartNumberingAfterBreak="0">
    <w:nsid w:val="67017F56"/>
    <w:multiLevelType w:val="hybridMultilevel"/>
    <w:tmpl w:val="242AA554"/>
    <w:lvl w:ilvl="0" w:tplc="09A445C6">
      <w:start w:val="1"/>
      <w:numFmt w:val="bullet"/>
      <w:lvlText w:val=""/>
      <w:lvlJc w:val="left"/>
      <w:pPr>
        <w:ind w:left="720" w:hanging="360"/>
      </w:pPr>
      <w:rPr>
        <w:rFonts w:ascii="Symbol" w:hAnsi="Symbol" w:hint="default"/>
      </w:rPr>
    </w:lvl>
    <w:lvl w:ilvl="1" w:tplc="4680FA32">
      <w:start w:val="1"/>
      <w:numFmt w:val="bullet"/>
      <w:lvlText w:val="o"/>
      <w:lvlJc w:val="left"/>
      <w:pPr>
        <w:ind w:left="1440" w:hanging="360"/>
      </w:pPr>
      <w:rPr>
        <w:rFonts w:ascii="Courier New" w:hAnsi="Courier New" w:hint="default"/>
      </w:rPr>
    </w:lvl>
    <w:lvl w:ilvl="2" w:tplc="EB00F52E">
      <w:start w:val="1"/>
      <w:numFmt w:val="bullet"/>
      <w:lvlText w:val=""/>
      <w:lvlJc w:val="left"/>
      <w:pPr>
        <w:ind w:left="2160" w:hanging="360"/>
      </w:pPr>
      <w:rPr>
        <w:rFonts w:ascii="Wingdings" w:hAnsi="Wingdings" w:hint="default"/>
      </w:rPr>
    </w:lvl>
    <w:lvl w:ilvl="3" w:tplc="82D4823C">
      <w:start w:val="1"/>
      <w:numFmt w:val="bullet"/>
      <w:lvlText w:val=""/>
      <w:lvlJc w:val="left"/>
      <w:pPr>
        <w:ind w:left="2880" w:hanging="360"/>
      </w:pPr>
      <w:rPr>
        <w:rFonts w:ascii="Symbol" w:hAnsi="Symbol" w:hint="default"/>
      </w:rPr>
    </w:lvl>
    <w:lvl w:ilvl="4" w:tplc="D99CB00C">
      <w:start w:val="1"/>
      <w:numFmt w:val="bullet"/>
      <w:lvlText w:val="o"/>
      <w:lvlJc w:val="left"/>
      <w:pPr>
        <w:ind w:left="3600" w:hanging="360"/>
      </w:pPr>
      <w:rPr>
        <w:rFonts w:ascii="Courier New" w:hAnsi="Courier New" w:hint="default"/>
      </w:rPr>
    </w:lvl>
    <w:lvl w:ilvl="5" w:tplc="5E36977A">
      <w:start w:val="1"/>
      <w:numFmt w:val="bullet"/>
      <w:lvlText w:val=""/>
      <w:lvlJc w:val="left"/>
      <w:pPr>
        <w:ind w:left="4320" w:hanging="360"/>
      </w:pPr>
      <w:rPr>
        <w:rFonts w:ascii="Wingdings" w:hAnsi="Wingdings" w:hint="default"/>
      </w:rPr>
    </w:lvl>
    <w:lvl w:ilvl="6" w:tplc="B02E89D2">
      <w:start w:val="1"/>
      <w:numFmt w:val="bullet"/>
      <w:lvlText w:val=""/>
      <w:lvlJc w:val="left"/>
      <w:pPr>
        <w:ind w:left="5040" w:hanging="360"/>
      </w:pPr>
      <w:rPr>
        <w:rFonts w:ascii="Symbol" w:hAnsi="Symbol" w:hint="default"/>
      </w:rPr>
    </w:lvl>
    <w:lvl w:ilvl="7" w:tplc="9FB6779A">
      <w:start w:val="1"/>
      <w:numFmt w:val="bullet"/>
      <w:lvlText w:val="o"/>
      <w:lvlJc w:val="left"/>
      <w:pPr>
        <w:ind w:left="5760" w:hanging="360"/>
      </w:pPr>
      <w:rPr>
        <w:rFonts w:ascii="Courier New" w:hAnsi="Courier New" w:hint="default"/>
      </w:rPr>
    </w:lvl>
    <w:lvl w:ilvl="8" w:tplc="AD2AD358">
      <w:start w:val="1"/>
      <w:numFmt w:val="bullet"/>
      <w:lvlText w:val=""/>
      <w:lvlJc w:val="left"/>
      <w:pPr>
        <w:ind w:left="6480" w:hanging="360"/>
      </w:pPr>
      <w:rPr>
        <w:rFonts w:ascii="Wingdings" w:hAnsi="Wingdings" w:hint="default"/>
      </w:rPr>
    </w:lvl>
  </w:abstractNum>
  <w:abstractNum w:abstractNumId="48" w15:restartNumberingAfterBreak="0">
    <w:nsid w:val="691B7357"/>
    <w:multiLevelType w:val="hybridMultilevel"/>
    <w:tmpl w:val="2B002926"/>
    <w:lvl w:ilvl="0" w:tplc="ADD8ABFE">
      <w:start w:val="1"/>
      <w:numFmt w:val="bullet"/>
      <w:lvlText w:val="­"/>
      <w:lvlJc w:val="left"/>
      <w:pPr>
        <w:ind w:left="810" w:hanging="360"/>
      </w:pPr>
      <w:rPr>
        <w:rFonts w:ascii="Arial" w:hAnsi="Arial" w:hint="default"/>
      </w:rPr>
    </w:lvl>
    <w:lvl w:ilvl="1" w:tplc="040C0003" w:tentative="1">
      <w:start w:val="1"/>
      <w:numFmt w:val="bullet"/>
      <w:lvlText w:val="o"/>
      <w:lvlJc w:val="left"/>
      <w:pPr>
        <w:ind w:left="1530" w:hanging="360"/>
      </w:pPr>
      <w:rPr>
        <w:rFonts w:ascii="Courier New" w:hAnsi="Courier New" w:cs="Courier New" w:hint="default"/>
      </w:rPr>
    </w:lvl>
    <w:lvl w:ilvl="2" w:tplc="040C0005" w:tentative="1">
      <w:start w:val="1"/>
      <w:numFmt w:val="bullet"/>
      <w:lvlText w:val=""/>
      <w:lvlJc w:val="left"/>
      <w:pPr>
        <w:ind w:left="2250" w:hanging="360"/>
      </w:pPr>
      <w:rPr>
        <w:rFonts w:ascii="Wingdings" w:hAnsi="Wingdings" w:hint="default"/>
      </w:rPr>
    </w:lvl>
    <w:lvl w:ilvl="3" w:tplc="040C0001" w:tentative="1">
      <w:start w:val="1"/>
      <w:numFmt w:val="bullet"/>
      <w:lvlText w:val=""/>
      <w:lvlJc w:val="left"/>
      <w:pPr>
        <w:ind w:left="2970" w:hanging="360"/>
      </w:pPr>
      <w:rPr>
        <w:rFonts w:ascii="Symbol" w:hAnsi="Symbol" w:hint="default"/>
      </w:rPr>
    </w:lvl>
    <w:lvl w:ilvl="4" w:tplc="040C0003" w:tentative="1">
      <w:start w:val="1"/>
      <w:numFmt w:val="bullet"/>
      <w:lvlText w:val="o"/>
      <w:lvlJc w:val="left"/>
      <w:pPr>
        <w:ind w:left="3690" w:hanging="360"/>
      </w:pPr>
      <w:rPr>
        <w:rFonts w:ascii="Courier New" w:hAnsi="Courier New" w:cs="Courier New" w:hint="default"/>
      </w:rPr>
    </w:lvl>
    <w:lvl w:ilvl="5" w:tplc="040C0005" w:tentative="1">
      <w:start w:val="1"/>
      <w:numFmt w:val="bullet"/>
      <w:lvlText w:val=""/>
      <w:lvlJc w:val="left"/>
      <w:pPr>
        <w:ind w:left="4410" w:hanging="360"/>
      </w:pPr>
      <w:rPr>
        <w:rFonts w:ascii="Wingdings" w:hAnsi="Wingdings" w:hint="default"/>
      </w:rPr>
    </w:lvl>
    <w:lvl w:ilvl="6" w:tplc="040C0001" w:tentative="1">
      <w:start w:val="1"/>
      <w:numFmt w:val="bullet"/>
      <w:lvlText w:val=""/>
      <w:lvlJc w:val="left"/>
      <w:pPr>
        <w:ind w:left="5130" w:hanging="360"/>
      </w:pPr>
      <w:rPr>
        <w:rFonts w:ascii="Symbol" w:hAnsi="Symbol" w:hint="default"/>
      </w:rPr>
    </w:lvl>
    <w:lvl w:ilvl="7" w:tplc="040C0003" w:tentative="1">
      <w:start w:val="1"/>
      <w:numFmt w:val="bullet"/>
      <w:lvlText w:val="o"/>
      <w:lvlJc w:val="left"/>
      <w:pPr>
        <w:ind w:left="5850" w:hanging="360"/>
      </w:pPr>
      <w:rPr>
        <w:rFonts w:ascii="Courier New" w:hAnsi="Courier New" w:cs="Courier New" w:hint="default"/>
      </w:rPr>
    </w:lvl>
    <w:lvl w:ilvl="8" w:tplc="040C0005" w:tentative="1">
      <w:start w:val="1"/>
      <w:numFmt w:val="bullet"/>
      <w:lvlText w:val=""/>
      <w:lvlJc w:val="left"/>
      <w:pPr>
        <w:ind w:left="6570" w:hanging="360"/>
      </w:pPr>
      <w:rPr>
        <w:rFonts w:ascii="Wingdings" w:hAnsi="Wingdings" w:hint="default"/>
      </w:rPr>
    </w:lvl>
  </w:abstractNum>
  <w:abstractNum w:abstractNumId="49" w15:restartNumberingAfterBreak="0">
    <w:nsid w:val="6C5A111A"/>
    <w:multiLevelType w:val="hybridMultilevel"/>
    <w:tmpl w:val="68086394"/>
    <w:lvl w:ilvl="0" w:tplc="9FF4BEC0">
      <w:start w:val="1"/>
      <w:numFmt w:val="bullet"/>
      <w:pStyle w:val="Titre3"/>
      <w:lvlText w:val=""/>
      <w:lvlJc w:val="left"/>
      <w:pPr>
        <w:ind w:left="36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0" w15:restartNumberingAfterBreak="0">
    <w:nsid w:val="6EBF54CC"/>
    <w:multiLevelType w:val="hybridMultilevel"/>
    <w:tmpl w:val="2D8256CA"/>
    <w:lvl w:ilvl="0" w:tplc="F54C26CE">
      <w:start w:val="1"/>
      <w:numFmt w:val="bullet"/>
      <w:lvlText w:val=""/>
      <w:lvlJc w:val="left"/>
      <w:pPr>
        <w:ind w:left="720" w:hanging="360"/>
      </w:pPr>
      <w:rPr>
        <w:rFonts w:ascii="Symbol" w:hAnsi="Symbol" w:hint="default"/>
      </w:rPr>
    </w:lvl>
    <w:lvl w:ilvl="1" w:tplc="F570618A">
      <w:start w:val="1"/>
      <w:numFmt w:val="bullet"/>
      <w:lvlText w:val="o"/>
      <w:lvlJc w:val="left"/>
      <w:pPr>
        <w:ind w:left="1440" w:hanging="360"/>
      </w:pPr>
      <w:rPr>
        <w:rFonts w:ascii="Courier New" w:hAnsi="Courier New" w:hint="default"/>
      </w:rPr>
    </w:lvl>
    <w:lvl w:ilvl="2" w:tplc="5B4E312C">
      <w:start w:val="1"/>
      <w:numFmt w:val="bullet"/>
      <w:lvlText w:val=""/>
      <w:lvlJc w:val="left"/>
      <w:pPr>
        <w:ind w:left="2160" w:hanging="360"/>
      </w:pPr>
      <w:rPr>
        <w:rFonts w:ascii="Wingdings" w:hAnsi="Wingdings" w:hint="default"/>
      </w:rPr>
    </w:lvl>
    <w:lvl w:ilvl="3" w:tplc="E3A4BEE8">
      <w:start w:val="1"/>
      <w:numFmt w:val="bullet"/>
      <w:lvlText w:val=""/>
      <w:lvlJc w:val="left"/>
      <w:pPr>
        <w:ind w:left="2880" w:hanging="360"/>
      </w:pPr>
      <w:rPr>
        <w:rFonts w:ascii="Symbol" w:hAnsi="Symbol" w:hint="default"/>
      </w:rPr>
    </w:lvl>
    <w:lvl w:ilvl="4" w:tplc="5CCECDD6">
      <w:start w:val="1"/>
      <w:numFmt w:val="bullet"/>
      <w:lvlText w:val="o"/>
      <w:lvlJc w:val="left"/>
      <w:pPr>
        <w:ind w:left="3600" w:hanging="360"/>
      </w:pPr>
      <w:rPr>
        <w:rFonts w:ascii="Courier New" w:hAnsi="Courier New" w:hint="default"/>
      </w:rPr>
    </w:lvl>
    <w:lvl w:ilvl="5" w:tplc="02B2B298">
      <w:start w:val="1"/>
      <w:numFmt w:val="bullet"/>
      <w:lvlText w:val=""/>
      <w:lvlJc w:val="left"/>
      <w:pPr>
        <w:ind w:left="4320" w:hanging="360"/>
      </w:pPr>
      <w:rPr>
        <w:rFonts w:ascii="Wingdings" w:hAnsi="Wingdings" w:hint="default"/>
      </w:rPr>
    </w:lvl>
    <w:lvl w:ilvl="6" w:tplc="F0C097A4">
      <w:start w:val="1"/>
      <w:numFmt w:val="bullet"/>
      <w:lvlText w:val=""/>
      <w:lvlJc w:val="left"/>
      <w:pPr>
        <w:ind w:left="5040" w:hanging="360"/>
      </w:pPr>
      <w:rPr>
        <w:rFonts w:ascii="Symbol" w:hAnsi="Symbol" w:hint="default"/>
      </w:rPr>
    </w:lvl>
    <w:lvl w:ilvl="7" w:tplc="D2EC5218">
      <w:start w:val="1"/>
      <w:numFmt w:val="bullet"/>
      <w:lvlText w:val="o"/>
      <w:lvlJc w:val="left"/>
      <w:pPr>
        <w:ind w:left="5760" w:hanging="360"/>
      </w:pPr>
      <w:rPr>
        <w:rFonts w:ascii="Courier New" w:hAnsi="Courier New" w:hint="default"/>
      </w:rPr>
    </w:lvl>
    <w:lvl w:ilvl="8" w:tplc="D89689CC">
      <w:start w:val="1"/>
      <w:numFmt w:val="bullet"/>
      <w:lvlText w:val=""/>
      <w:lvlJc w:val="left"/>
      <w:pPr>
        <w:ind w:left="6480" w:hanging="360"/>
      </w:pPr>
      <w:rPr>
        <w:rFonts w:ascii="Wingdings" w:hAnsi="Wingdings" w:hint="default"/>
      </w:rPr>
    </w:lvl>
  </w:abstractNum>
  <w:abstractNum w:abstractNumId="51" w15:restartNumberingAfterBreak="0">
    <w:nsid w:val="714DB851"/>
    <w:multiLevelType w:val="hybridMultilevel"/>
    <w:tmpl w:val="11821DF6"/>
    <w:lvl w:ilvl="0" w:tplc="A2448EDE">
      <w:start w:val="1"/>
      <w:numFmt w:val="bullet"/>
      <w:lvlText w:val="-"/>
      <w:lvlJc w:val="left"/>
      <w:pPr>
        <w:ind w:left="720" w:hanging="360"/>
      </w:pPr>
      <w:rPr>
        <w:rFonts w:ascii="Calibri" w:hAnsi="Calibri" w:hint="default"/>
      </w:rPr>
    </w:lvl>
    <w:lvl w:ilvl="1" w:tplc="499A2A3C">
      <w:start w:val="1"/>
      <w:numFmt w:val="bullet"/>
      <w:lvlText w:val="o"/>
      <w:lvlJc w:val="left"/>
      <w:pPr>
        <w:ind w:left="1440" w:hanging="360"/>
      </w:pPr>
      <w:rPr>
        <w:rFonts w:ascii="Courier New" w:hAnsi="Courier New" w:hint="default"/>
      </w:rPr>
    </w:lvl>
    <w:lvl w:ilvl="2" w:tplc="CBB46A68">
      <w:start w:val="1"/>
      <w:numFmt w:val="bullet"/>
      <w:lvlText w:val=""/>
      <w:lvlJc w:val="left"/>
      <w:pPr>
        <w:ind w:left="2160" w:hanging="360"/>
      </w:pPr>
      <w:rPr>
        <w:rFonts w:ascii="Wingdings" w:hAnsi="Wingdings" w:hint="default"/>
      </w:rPr>
    </w:lvl>
    <w:lvl w:ilvl="3" w:tplc="7B6EB3A4">
      <w:start w:val="1"/>
      <w:numFmt w:val="bullet"/>
      <w:lvlText w:val=""/>
      <w:lvlJc w:val="left"/>
      <w:pPr>
        <w:ind w:left="2880" w:hanging="360"/>
      </w:pPr>
      <w:rPr>
        <w:rFonts w:ascii="Symbol" w:hAnsi="Symbol" w:hint="default"/>
      </w:rPr>
    </w:lvl>
    <w:lvl w:ilvl="4" w:tplc="3684D988">
      <w:start w:val="1"/>
      <w:numFmt w:val="bullet"/>
      <w:lvlText w:val="o"/>
      <w:lvlJc w:val="left"/>
      <w:pPr>
        <w:ind w:left="3600" w:hanging="360"/>
      </w:pPr>
      <w:rPr>
        <w:rFonts w:ascii="Courier New" w:hAnsi="Courier New" w:hint="default"/>
      </w:rPr>
    </w:lvl>
    <w:lvl w:ilvl="5" w:tplc="F334CC5E">
      <w:start w:val="1"/>
      <w:numFmt w:val="bullet"/>
      <w:lvlText w:val=""/>
      <w:lvlJc w:val="left"/>
      <w:pPr>
        <w:ind w:left="4320" w:hanging="360"/>
      </w:pPr>
      <w:rPr>
        <w:rFonts w:ascii="Wingdings" w:hAnsi="Wingdings" w:hint="default"/>
      </w:rPr>
    </w:lvl>
    <w:lvl w:ilvl="6" w:tplc="D1C05A04">
      <w:start w:val="1"/>
      <w:numFmt w:val="bullet"/>
      <w:lvlText w:val=""/>
      <w:lvlJc w:val="left"/>
      <w:pPr>
        <w:ind w:left="5040" w:hanging="360"/>
      </w:pPr>
      <w:rPr>
        <w:rFonts w:ascii="Symbol" w:hAnsi="Symbol" w:hint="default"/>
      </w:rPr>
    </w:lvl>
    <w:lvl w:ilvl="7" w:tplc="DFA2D2C0">
      <w:start w:val="1"/>
      <w:numFmt w:val="bullet"/>
      <w:lvlText w:val="o"/>
      <w:lvlJc w:val="left"/>
      <w:pPr>
        <w:ind w:left="5760" w:hanging="360"/>
      </w:pPr>
      <w:rPr>
        <w:rFonts w:ascii="Courier New" w:hAnsi="Courier New" w:hint="default"/>
      </w:rPr>
    </w:lvl>
    <w:lvl w:ilvl="8" w:tplc="97867680">
      <w:start w:val="1"/>
      <w:numFmt w:val="bullet"/>
      <w:lvlText w:val=""/>
      <w:lvlJc w:val="left"/>
      <w:pPr>
        <w:ind w:left="6480" w:hanging="360"/>
      </w:pPr>
      <w:rPr>
        <w:rFonts w:ascii="Wingdings" w:hAnsi="Wingdings" w:hint="default"/>
      </w:rPr>
    </w:lvl>
  </w:abstractNum>
  <w:abstractNum w:abstractNumId="52" w15:restartNumberingAfterBreak="0">
    <w:nsid w:val="72352C15"/>
    <w:multiLevelType w:val="hybridMultilevel"/>
    <w:tmpl w:val="A0C8845C"/>
    <w:lvl w:ilvl="0" w:tplc="ADD8ABFE">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3" w15:restartNumberingAfterBreak="0">
    <w:nsid w:val="73E78440"/>
    <w:multiLevelType w:val="hybridMultilevel"/>
    <w:tmpl w:val="0A024180"/>
    <w:lvl w:ilvl="0" w:tplc="171E5148">
      <w:start w:val="1"/>
      <w:numFmt w:val="bullet"/>
      <w:lvlText w:val="-"/>
      <w:lvlJc w:val="left"/>
      <w:pPr>
        <w:ind w:left="720" w:hanging="360"/>
      </w:pPr>
      <w:rPr>
        <w:rFonts w:ascii="&quot;Arial&quot;,sans-serif" w:hAnsi="&quot;Arial&quot;,sans-serif" w:hint="default"/>
      </w:rPr>
    </w:lvl>
    <w:lvl w:ilvl="1" w:tplc="BA364680">
      <w:start w:val="1"/>
      <w:numFmt w:val="bullet"/>
      <w:lvlText w:val="o"/>
      <w:lvlJc w:val="left"/>
      <w:pPr>
        <w:ind w:left="1440" w:hanging="360"/>
      </w:pPr>
      <w:rPr>
        <w:rFonts w:ascii="&quot;Arial&quot;,sans-serif" w:hAnsi="&quot;Arial&quot;,sans-serif" w:hint="default"/>
      </w:rPr>
    </w:lvl>
    <w:lvl w:ilvl="2" w:tplc="32403BC4">
      <w:start w:val="1"/>
      <w:numFmt w:val="bullet"/>
      <w:lvlText w:val=""/>
      <w:lvlJc w:val="left"/>
      <w:pPr>
        <w:ind w:left="2160" w:hanging="360"/>
      </w:pPr>
      <w:rPr>
        <w:rFonts w:ascii="Wingdings" w:hAnsi="Wingdings" w:hint="default"/>
      </w:rPr>
    </w:lvl>
    <w:lvl w:ilvl="3" w:tplc="27D6A484">
      <w:start w:val="1"/>
      <w:numFmt w:val="bullet"/>
      <w:lvlText w:val=""/>
      <w:lvlJc w:val="left"/>
      <w:pPr>
        <w:ind w:left="2880" w:hanging="360"/>
      </w:pPr>
      <w:rPr>
        <w:rFonts w:ascii="Symbol" w:hAnsi="Symbol" w:hint="default"/>
      </w:rPr>
    </w:lvl>
    <w:lvl w:ilvl="4" w:tplc="EBB41BDE">
      <w:start w:val="1"/>
      <w:numFmt w:val="bullet"/>
      <w:lvlText w:val="o"/>
      <w:lvlJc w:val="left"/>
      <w:pPr>
        <w:ind w:left="3600" w:hanging="360"/>
      </w:pPr>
      <w:rPr>
        <w:rFonts w:ascii="Courier New" w:hAnsi="Courier New" w:hint="default"/>
      </w:rPr>
    </w:lvl>
    <w:lvl w:ilvl="5" w:tplc="8DBC02C0">
      <w:start w:val="1"/>
      <w:numFmt w:val="bullet"/>
      <w:lvlText w:val=""/>
      <w:lvlJc w:val="left"/>
      <w:pPr>
        <w:ind w:left="4320" w:hanging="360"/>
      </w:pPr>
      <w:rPr>
        <w:rFonts w:ascii="Wingdings" w:hAnsi="Wingdings" w:hint="default"/>
      </w:rPr>
    </w:lvl>
    <w:lvl w:ilvl="6" w:tplc="E9C030F2">
      <w:start w:val="1"/>
      <w:numFmt w:val="bullet"/>
      <w:lvlText w:val=""/>
      <w:lvlJc w:val="left"/>
      <w:pPr>
        <w:ind w:left="5040" w:hanging="360"/>
      </w:pPr>
      <w:rPr>
        <w:rFonts w:ascii="Symbol" w:hAnsi="Symbol" w:hint="default"/>
      </w:rPr>
    </w:lvl>
    <w:lvl w:ilvl="7" w:tplc="03AE6F80">
      <w:start w:val="1"/>
      <w:numFmt w:val="bullet"/>
      <w:lvlText w:val="o"/>
      <w:lvlJc w:val="left"/>
      <w:pPr>
        <w:ind w:left="5760" w:hanging="360"/>
      </w:pPr>
      <w:rPr>
        <w:rFonts w:ascii="Courier New" w:hAnsi="Courier New" w:hint="default"/>
      </w:rPr>
    </w:lvl>
    <w:lvl w:ilvl="8" w:tplc="E7AAED12">
      <w:start w:val="1"/>
      <w:numFmt w:val="bullet"/>
      <w:lvlText w:val=""/>
      <w:lvlJc w:val="left"/>
      <w:pPr>
        <w:ind w:left="6480" w:hanging="360"/>
      </w:pPr>
      <w:rPr>
        <w:rFonts w:ascii="Wingdings" w:hAnsi="Wingdings" w:hint="default"/>
      </w:rPr>
    </w:lvl>
  </w:abstractNum>
  <w:abstractNum w:abstractNumId="54" w15:restartNumberingAfterBreak="0">
    <w:nsid w:val="74E30B15"/>
    <w:multiLevelType w:val="hybridMultilevel"/>
    <w:tmpl w:val="A7A879E2"/>
    <w:lvl w:ilvl="0" w:tplc="040C000B">
      <w:start w:val="1"/>
      <w:numFmt w:val="bullet"/>
      <w:lvlText w:val=""/>
      <w:lvlJc w:val="left"/>
      <w:pPr>
        <w:ind w:left="720" w:hanging="360"/>
      </w:pPr>
      <w:rPr>
        <w:rFonts w:ascii="Wingdings" w:hAnsi="Wingdings" w:hint="default"/>
      </w:rPr>
    </w:lvl>
    <w:lvl w:ilvl="1" w:tplc="171E5148">
      <w:start w:val="1"/>
      <w:numFmt w:val="bullet"/>
      <w:lvlText w:val="-"/>
      <w:lvlJc w:val="left"/>
      <w:pPr>
        <w:ind w:left="1440" w:hanging="360"/>
      </w:pPr>
      <w:rPr>
        <w:rFonts w:ascii="&quot;Arial&quot;,sans-serif" w:hAnsi="&quot;Arial&quot;,sans-serif"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5" w15:restartNumberingAfterBreak="0">
    <w:nsid w:val="761855C3"/>
    <w:multiLevelType w:val="hybridMultilevel"/>
    <w:tmpl w:val="BA8C3F60"/>
    <w:lvl w:ilvl="0" w:tplc="DB9C9C00">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6" w15:restartNumberingAfterBreak="0">
    <w:nsid w:val="775A18D6"/>
    <w:multiLevelType w:val="hybridMultilevel"/>
    <w:tmpl w:val="0A74569E"/>
    <w:lvl w:ilvl="0" w:tplc="ADD8ABFE">
      <w:start w:val="1"/>
      <w:numFmt w:val="bullet"/>
      <w:lvlText w:val="­"/>
      <w:lvlJc w:val="left"/>
      <w:pPr>
        <w:ind w:left="1080" w:hanging="360"/>
      </w:pPr>
      <w:rPr>
        <w:rFonts w:ascii="Arial" w:hAnsi="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57" w15:restartNumberingAfterBreak="0">
    <w:nsid w:val="78AB037D"/>
    <w:multiLevelType w:val="hybridMultilevel"/>
    <w:tmpl w:val="7D7A3FA2"/>
    <w:lvl w:ilvl="0" w:tplc="A2448EDE">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8" w15:restartNumberingAfterBreak="0">
    <w:nsid w:val="7BF66134"/>
    <w:multiLevelType w:val="hybridMultilevel"/>
    <w:tmpl w:val="8E5CCCB6"/>
    <w:lvl w:ilvl="0" w:tplc="A2448EDE">
      <w:start w:val="1"/>
      <w:numFmt w:val="bullet"/>
      <w:lvlText w:val="-"/>
      <w:lvlJc w:val="left"/>
      <w:pPr>
        <w:ind w:left="720" w:hanging="360"/>
      </w:pPr>
      <w:rPr>
        <w:rFonts w:ascii="Calibri" w:hAnsi="Calibri" w:hint="default"/>
      </w:rPr>
    </w:lvl>
    <w:lvl w:ilvl="1" w:tplc="DBA4CED4">
      <w:numFmt w:val="bullet"/>
      <w:lvlText w:val="–"/>
      <w:lvlJc w:val="left"/>
      <w:pPr>
        <w:ind w:left="1440" w:hanging="360"/>
      </w:pPr>
      <w:rPr>
        <w:rFonts w:ascii="Arial" w:eastAsia="Times New Roman" w:hAnsi="Arial"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44650768">
    <w:abstractNumId w:val="38"/>
  </w:num>
  <w:num w:numId="2" w16cid:durableId="1347248249">
    <w:abstractNumId w:val="2"/>
  </w:num>
  <w:num w:numId="3" w16cid:durableId="2114936901">
    <w:abstractNumId w:val="7"/>
  </w:num>
  <w:num w:numId="4" w16cid:durableId="992173614">
    <w:abstractNumId w:val="53"/>
  </w:num>
  <w:num w:numId="5" w16cid:durableId="1461463121">
    <w:abstractNumId w:val="49"/>
  </w:num>
  <w:num w:numId="6" w16cid:durableId="33581991">
    <w:abstractNumId w:val="37"/>
  </w:num>
  <w:num w:numId="7" w16cid:durableId="1338342759">
    <w:abstractNumId w:val="43"/>
  </w:num>
  <w:num w:numId="8" w16cid:durableId="1637292947">
    <w:abstractNumId w:val="3"/>
  </w:num>
  <w:num w:numId="9" w16cid:durableId="2121990844">
    <w:abstractNumId w:val="9"/>
  </w:num>
  <w:num w:numId="10" w16cid:durableId="1483305742">
    <w:abstractNumId w:val="51"/>
  </w:num>
  <w:num w:numId="11" w16cid:durableId="2140951931">
    <w:abstractNumId w:val="27"/>
  </w:num>
  <w:num w:numId="12" w16cid:durableId="1680110518">
    <w:abstractNumId w:val="15"/>
  </w:num>
  <w:num w:numId="13" w16cid:durableId="434792107">
    <w:abstractNumId w:val="19"/>
  </w:num>
  <w:num w:numId="14" w16cid:durableId="1125002789">
    <w:abstractNumId w:val="1"/>
  </w:num>
  <w:num w:numId="15" w16cid:durableId="668020024">
    <w:abstractNumId w:val="12"/>
  </w:num>
  <w:num w:numId="16" w16cid:durableId="1202133020">
    <w:abstractNumId w:val="39"/>
  </w:num>
  <w:num w:numId="17" w16cid:durableId="1708137685">
    <w:abstractNumId w:val="42"/>
  </w:num>
  <w:num w:numId="18" w16cid:durableId="797992721">
    <w:abstractNumId w:val="23"/>
  </w:num>
  <w:num w:numId="19" w16cid:durableId="1257905323">
    <w:abstractNumId w:val="4"/>
  </w:num>
  <w:num w:numId="20" w16cid:durableId="2079858677">
    <w:abstractNumId w:val="22"/>
  </w:num>
  <w:num w:numId="21" w16cid:durableId="192308293">
    <w:abstractNumId w:val="35"/>
  </w:num>
  <w:num w:numId="22" w16cid:durableId="2022975723">
    <w:abstractNumId w:val="46"/>
  </w:num>
  <w:num w:numId="23" w16cid:durableId="789016315">
    <w:abstractNumId w:val="21"/>
  </w:num>
  <w:num w:numId="24" w16cid:durableId="2081587143">
    <w:abstractNumId w:val="14"/>
  </w:num>
  <w:num w:numId="25" w16cid:durableId="405958673">
    <w:abstractNumId w:val="50"/>
  </w:num>
  <w:num w:numId="26" w16cid:durableId="383331242">
    <w:abstractNumId w:val="44"/>
  </w:num>
  <w:num w:numId="27" w16cid:durableId="173230264">
    <w:abstractNumId w:val="47"/>
  </w:num>
  <w:num w:numId="28" w16cid:durableId="1215392621">
    <w:abstractNumId w:val="28"/>
  </w:num>
  <w:num w:numId="29" w16cid:durableId="255335095">
    <w:abstractNumId w:val="52"/>
  </w:num>
  <w:num w:numId="30" w16cid:durableId="1019889976">
    <w:abstractNumId w:val="11"/>
  </w:num>
  <w:num w:numId="31" w16cid:durableId="766194797">
    <w:abstractNumId w:val="29"/>
  </w:num>
  <w:num w:numId="32" w16cid:durableId="178743473">
    <w:abstractNumId w:val="56"/>
  </w:num>
  <w:num w:numId="33" w16cid:durableId="1727023995">
    <w:abstractNumId w:val="48"/>
  </w:num>
  <w:num w:numId="34" w16cid:durableId="1694454288">
    <w:abstractNumId w:val="18"/>
  </w:num>
  <w:num w:numId="35" w16cid:durableId="661355379">
    <w:abstractNumId w:val="17"/>
  </w:num>
  <w:num w:numId="36" w16cid:durableId="1134177937">
    <w:abstractNumId w:val="36"/>
  </w:num>
  <w:num w:numId="37" w16cid:durableId="2004698058">
    <w:abstractNumId w:val="6"/>
  </w:num>
  <w:num w:numId="38" w16cid:durableId="2074038201">
    <w:abstractNumId w:val="58"/>
  </w:num>
  <w:num w:numId="39" w16cid:durableId="1329136046">
    <w:abstractNumId w:val="16"/>
  </w:num>
  <w:num w:numId="40" w16cid:durableId="1547445444">
    <w:abstractNumId w:val="30"/>
  </w:num>
  <w:num w:numId="41" w16cid:durableId="758211670">
    <w:abstractNumId w:val="57"/>
  </w:num>
  <w:num w:numId="42" w16cid:durableId="1664384557">
    <w:abstractNumId w:val="32"/>
  </w:num>
  <w:num w:numId="43" w16cid:durableId="609511424">
    <w:abstractNumId w:val="41"/>
  </w:num>
  <w:num w:numId="44" w16cid:durableId="14117615">
    <w:abstractNumId w:val="25"/>
  </w:num>
  <w:num w:numId="45" w16cid:durableId="456489417">
    <w:abstractNumId w:val="8"/>
  </w:num>
  <w:num w:numId="46" w16cid:durableId="795374684">
    <w:abstractNumId w:val="20"/>
  </w:num>
  <w:num w:numId="47" w16cid:durableId="2042242249">
    <w:abstractNumId w:val="33"/>
  </w:num>
  <w:num w:numId="48" w16cid:durableId="798764610">
    <w:abstractNumId w:val="10"/>
  </w:num>
  <w:num w:numId="49" w16cid:durableId="2112701703">
    <w:abstractNumId w:val="40"/>
  </w:num>
  <w:num w:numId="50" w16cid:durableId="399640453">
    <w:abstractNumId w:val="0"/>
  </w:num>
  <w:num w:numId="51" w16cid:durableId="1251427077">
    <w:abstractNumId w:val="54"/>
  </w:num>
  <w:num w:numId="52" w16cid:durableId="1707679336">
    <w:abstractNumId w:val="13"/>
  </w:num>
  <w:num w:numId="53" w16cid:durableId="396243307">
    <w:abstractNumId w:val="31"/>
  </w:num>
  <w:num w:numId="54" w16cid:durableId="1989017650">
    <w:abstractNumId w:val="45"/>
  </w:num>
  <w:num w:numId="55" w16cid:durableId="151456237">
    <w:abstractNumId w:val="24"/>
  </w:num>
  <w:num w:numId="56" w16cid:durableId="249971294">
    <w:abstractNumId w:val="5"/>
  </w:num>
  <w:num w:numId="57" w16cid:durableId="1234852448">
    <w:abstractNumId w:val="34"/>
  </w:num>
  <w:num w:numId="58" w16cid:durableId="1890871596">
    <w:abstractNumId w:val="26"/>
  </w:num>
  <w:num w:numId="59" w16cid:durableId="1416393042">
    <w:abstractNumId w:val="55"/>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6" w:nlCheck="1" w:checkStyle="1"/>
  <w:activeWritingStyle w:appName="MSWord" w:lang="fr-FR" w:vendorID="64" w:dllVersion="6" w:nlCheck="1" w:checkStyle="0"/>
  <w:activeWritingStyle w:appName="MSWord" w:lang="fr-FR" w:vendorID="64" w:dllVersion="0" w:nlCheck="1" w:checkStyle="0"/>
  <w:activeWritingStyle w:appName="MSWord" w:lang="en-US" w:vendorID="64" w:dllVersion="0" w:nlCheck="1" w:checkStyle="0"/>
  <w:proofState w:spelling="clean" w:grammar="clean"/>
  <w:doNotTrackMoves/>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4D61"/>
    <w:rsid w:val="00000326"/>
    <w:rsid w:val="00001775"/>
    <w:rsid w:val="00003983"/>
    <w:rsid w:val="00003DA3"/>
    <w:rsid w:val="00004630"/>
    <w:rsid w:val="00004F7C"/>
    <w:rsid w:val="000052C1"/>
    <w:rsid w:val="00006EE3"/>
    <w:rsid w:val="00007525"/>
    <w:rsid w:val="00007A52"/>
    <w:rsid w:val="00007FC0"/>
    <w:rsid w:val="0001009A"/>
    <w:rsid w:val="000100BD"/>
    <w:rsid w:val="00011DFB"/>
    <w:rsid w:val="00011EC5"/>
    <w:rsid w:val="00012410"/>
    <w:rsid w:val="00012EB1"/>
    <w:rsid w:val="000130B2"/>
    <w:rsid w:val="00013641"/>
    <w:rsid w:val="000147F5"/>
    <w:rsid w:val="00015AD9"/>
    <w:rsid w:val="00015EA3"/>
    <w:rsid w:val="00016022"/>
    <w:rsid w:val="0002207A"/>
    <w:rsid w:val="000241AC"/>
    <w:rsid w:val="00024525"/>
    <w:rsid w:val="00024919"/>
    <w:rsid w:val="000255F9"/>
    <w:rsid w:val="00025C22"/>
    <w:rsid w:val="00026FDC"/>
    <w:rsid w:val="00032D36"/>
    <w:rsid w:val="00033188"/>
    <w:rsid w:val="00033CCE"/>
    <w:rsid w:val="00033DCF"/>
    <w:rsid w:val="00034336"/>
    <w:rsid w:val="000349FA"/>
    <w:rsid w:val="00034AAC"/>
    <w:rsid w:val="00037AA2"/>
    <w:rsid w:val="00040579"/>
    <w:rsid w:val="00040D24"/>
    <w:rsid w:val="00042E02"/>
    <w:rsid w:val="00045212"/>
    <w:rsid w:val="000458B5"/>
    <w:rsid w:val="00045BE6"/>
    <w:rsid w:val="0004712E"/>
    <w:rsid w:val="00047B56"/>
    <w:rsid w:val="00047D8B"/>
    <w:rsid w:val="0005024A"/>
    <w:rsid w:val="00050285"/>
    <w:rsid w:val="00050DB1"/>
    <w:rsid w:val="0005272B"/>
    <w:rsid w:val="00052D61"/>
    <w:rsid w:val="00054B7C"/>
    <w:rsid w:val="0005624B"/>
    <w:rsid w:val="00056438"/>
    <w:rsid w:val="00056A86"/>
    <w:rsid w:val="00057E5E"/>
    <w:rsid w:val="00057F1E"/>
    <w:rsid w:val="00062484"/>
    <w:rsid w:val="00063DCD"/>
    <w:rsid w:val="00064A77"/>
    <w:rsid w:val="000654F9"/>
    <w:rsid w:val="00065C54"/>
    <w:rsid w:val="000661FD"/>
    <w:rsid w:val="00067282"/>
    <w:rsid w:val="00067806"/>
    <w:rsid w:val="00070200"/>
    <w:rsid w:val="000705CB"/>
    <w:rsid w:val="00073878"/>
    <w:rsid w:val="00073C73"/>
    <w:rsid w:val="00073FCA"/>
    <w:rsid w:val="00074381"/>
    <w:rsid w:val="000751AB"/>
    <w:rsid w:val="00075B6C"/>
    <w:rsid w:val="00076959"/>
    <w:rsid w:val="00080884"/>
    <w:rsid w:val="00080CC6"/>
    <w:rsid w:val="00080FBE"/>
    <w:rsid w:val="00082197"/>
    <w:rsid w:val="0008273C"/>
    <w:rsid w:val="0008357B"/>
    <w:rsid w:val="0008396D"/>
    <w:rsid w:val="00084548"/>
    <w:rsid w:val="000846A2"/>
    <w:rsid w:val="00084AB5"/>
    <w:rsid w:val="0008639C"/>
    <w:rsid w:val="00086E81"/>
    <w:rsid w:val="00087893"/>
    <w:rsid w:val="00087AC0"/>
    <w:rsid w:val="00090830"/>
    <w:rsid w:val="000914D0"/>
    <w:rsid w:val="00092D40"/>
    <w:rsid w:val="0009397C"/>
    <w:rsid w:val="00093C2C"/>
    <w:rsid w:val="00093E56"/>
    <w:rsid w:val="00095194"/>
    <w:rsid w:val="00095297"/>
    <w:rsid w:val="00096117"/>
    <w:rsid w:val="00096F91"/>
    <w:rsid w:val="000975CA"/>
    <w:rsid w:val="0009790C"/>
    <w:rsid w:val="000A0EE8"/>
    <w:rsid w:val="000A12DB"/>
    <w:rsid w:val="000A130D"/>
    <w:rsid w:val="000A13AF"/>
    <w:rsid w:val="000A15B3"/>
    <w:rsid w:val="000A161B"/>
    <w:rsid w:val="000A324C"/>
    <w:rsid w:val="000A42DE"/>
    <w:rsid w:val="000A452E"/>
    <w:rsid w:val="000A4558"/>
    <w:rsid w:val="000A4780"/>
    <w:rsid w:val="000A53A1"/>
    <w:rsid w:val="000A548D"/>
    <w:rsid w:val="000A56F7"/>
    <w:rsid w:val="000B0E3A"/>
    <w:rsid w:val="000B109C"/>
    <w:rsid w:val="000B1D84"/>
    <w:rsid w:val="000B1E53"/>
    <w:rsid w:val="000B226D"/>
    <w:rsid w:val="000B3BEC"/>
    <w:rsid w:val="000B4837"/>
    <w:rsid w:val="000B4F19"/>
    <w:rsid w:val="000B5ABC"/>
    <w:rsid w:val="000C027F"/>
    <w:rsid w:val="000C0D46"/>
    <w:rsid w:val="000C0E9B"/>
    <w:rsid w:val="000C1899"/>
    <w:rsid w:val="000C192C"/>
    <w:rsid w:val="000C3285"/>
    <w:rsid w:val="000C43C9"/>
    <w:rsid w:val="000C486A"/>
    <w:rsid w:val="000C5851"/>
    <w:rsid w:val="000C5DE6"/>
    <w:rsid w:val="000C615A"/>
    <w:rsid w:val="000C6CB6"/>
    <w:rsid w:val="000C7821"/>
    <w:rsid w:val="000C7FC2"/>
    <w:rsid w:val="000D1DC4"/>
    <w:rsid w:val="000D2122"/>
    <w:rsid w:val="000D286B"/>
    <w:rsid w:val="000D314E"/>
    <w:rsid w:val="000D35AF"/>
    <w:rsid w:val="000D3853"/>
    <w:rsid w:val="000D3A8C"/>
    <w:rsid w:val="000D3D38"/>
    <w:rsid w:val="000D5538"/>
    <w:rsid w:val="000D55B4"/>
    <w:rsid w:val="000D5B5D"/>
    <w:rsid w:val="000D6B08"/>
    <w:rsid w:val="000D7A92"/>
    <w:rsid w:val="000D7BF5"/>
    <w:rsid w:val="000E0524"/>
    <w:rsid w:val="000E054A"/>
    <w:rsid w:val="000E131A"/>
    <w:rsid w:val="000E1418"/>
    <w:rsid w:val="000E205B"/>
    <w:rsid w:val="000E340E"/>
    <w:rsid w:val="000E3DCF"/>
    <w:rsid w:val="000E58B4"/>
    <w:rsid w:val="000E5C5F"/>
    <w:rsid w:val="000E5F7B"/>
    <w:rsid w:val="000F0AB7"/>
    <w:rsid w:val="000F1694"/>
    <w:rsid w:val="000F1B7F"/>
    <w:rsid w:val="000F2218"/>
    <w:rsid w:val="000F2CD9"/>
    <w:rsid w:val="000F3BE1"/>
    <w:rsid w:val="000F4EDC"/>
    <w:rsid w:val="000F5A76"/>
    <w:rsid w:val="000F653E"/>
    <w:rsid w:val="000F6AF5"/>
    <w:rsid w:val="000F6F14"/>
    <w:rsid w:val="000F7EC8"/>
    <w:rsid w:val="00100B71"/>
    <w:rsid w:val="00100D4E"/>
    <w:rsid w:val="00100E1A"/>
    <w:rsid w:val="00101BFF"/>
    <w:rsid w:val="001020B0"/>
    <w:rsid w:val="00103331"/>
    <w:rsid w:val="00104161"/>
    <w:rsid w:val="00104F6A"/>
    <w:rsid w:val="001067FA"/>
    <w:rsid w:val="00106BCB"/>
    <w:rsid w:val="00107582"/>
    <w:rsid w:val="001104A4"/>
    <w:rsid w:val="00110536"/>
    <w:rsid w:val="00112091"/>
    <w:rsid w:val="001120AD"/>
    <w:rsid w:val="001122C2"/>
    <w:rsid w:val="00113A63"/>
    <w:rsid w:val="00114A42"/>
    <w:rsid w:val="00115539"/>
    <w:rsid w:val="00116D7C"/>
    <w:rsid w:val="00117109"/>
    <w:rsid w:val="00117936"/>
    <w:rsid w:val="00122F1B"/>
    <w:rsid w:val="00124BCA"/>
    <w:rsid w:val="0012571D"/>
    <w:rsid w:val="001263A1"/>
    <w:rsid w:val="0012737F"/>
    <w:rsid w:val="0013015C"/>
    <w:rsid w:val="00131B5E"/>
    <w:rsid w:val="001326ED"/>
    <w:rsid w:val="00132A31"/>
    <w:rsid w:val="001333F7"/>
    <w:rsid w:val="001351CC"/>
    <w:rsid w:val="00135B37"/>
    <w:rsid w:val="00135FB0"/>
    <w:rsid w:val="001361F4"/>
    <w:rsid w:val="001364BA"/>
    <w:rsid w:val="00140B55"/>
    <w:rsid w:val="00141F4D"/>
    <w:rsid w:val="001425CF"/>
    <w:rsid w:val="00142779"/>
    <w:rsid w:val="00142E6F"/>
    <w:rsid w:val="001456BE"/>
    <w:rsid w:val="0014639A"/>
    <w:rsid w:val="00146713"/>
    <w:rsid w:val="001470E0"/>
    <w:rsid w:val="001471E1"/>
    <w:rsid w:val="00147554"/>
    <w:rsid w:val="001509C5"/>
    <w:rsid w:val="001514E5"/>
    <w:rsid w:val="001520FA"/>
    <w:rsid w:val="0015310E"/>
    <w:rsid w:val="001538BD"/>
    <w:rsid w:val="0015539C"/>
    <w:rsid w:val="00155A51"/>
    <w:rsid w:val="00160A33"/>
    <w:rsid w:val="001616C3"/>
    <w:rsid w:val="00161AD5"/>
    <w:rsid w:val="00161BFD"/>
    <w:rsid w:val="00161C42"/>
    <w:rsid w:val="001626C2"/>
    <w:rsid w:val="00162A78"/>
    <w:rsid w:val="00162DBF"/>
    <w:rsid w:val="0016406D"/>
    <w:rsid w:val="001642ED"/>
    <w:rsid w:val="00165306"/>
    <w:rsid w:val="00165392"/>
    <w:rsid w:val="00165D3A"/>
    <w:rsid w:val="001669C5"/>
    <w:rsid w:val="00166CCD"/>
    <w:rsid w:val="00166E98"/>
    <w:rsid w:val="00166FE0"/>
    <w:rsid w:val="00167888"/>
    <w:rsid w:val="0017041E"/>
    <w:rsid w:val="00172C0A"/>
    <w:rsid w:val="00173B73"/>
    <w:rsid w:val="00175FF7"/>
    <w:rsid w:val="0017748B"/>
    <w:rsid w:val="0017794D"/>
    <w:rsid w:val="00177F6A"/>
    <w:rsid w:val="00180331"/>
    <w:rsid w:val="0018260E"/>
    <w:rsid w:val="00182891"/>
    <w:rsid w:val="0018350C"/>
    <w:rsid w:val="00183D04"/>
    <w:rsid w:val="00184087"/>
    <w:rsid w:val="001845CD"/>
    <w:rsid w:val="001854FB"/>
    <w:rsid w:val="001877EC"/>
    <w:rsid w:val="001879AA"/>
    <w:rsid w:val="00187CF8"/>
    <w:rsid w:val="00190129"/>
    <w:rsid w:val="00191790"/>
    <w:rsid w:val="00192B79"/>
    <w:rsid w:val="00192E7B"/>
    <w:rsid w:val="00194799"/>
    <w:rsid w:val="00194DF1"/>
    <w:rsid w:val="001955CF"/>
    <w:rsid w:val="00196899"/>
    <w:rsid w:val="001969DA"/>
    <w:rsid w:val="00196E35"/>
    <w:rsid w:val="001A0CF0"/>
    <w:rsid w:val="001A14C3"/>
    <w:rsid w:val="001A211F"/>
    <w:rsid w:val="001A2754"/>
    <w:rsid w:val="001A27AE"/>
    <w:rsid w:val="001A3FCD"/>
    <w:rsid w:val="001A4541"/>
    <w:rsid w:val="001A4AD0"/>
    <w:rsid w:val="001A676A"/>
    <w:rsid w:val="001A7A68"/>
    <w:rsid w:val="001B009E"/>
    <w:rsid w:val="001B06F2"/>
    <w:rsid w:val="001B24FB"/>
    <w:rsid w:val="001B2DB9"/>
    <w:rsid w:val="001B4EDF"/>
    <w:rsid w:val="001B6321"/>
    <w:rsid w:val="001B6A16"/>
    <w:rsid w:val="001B6CB2"/>
    <w:rsid w:val="001B7643"/>
    <w:rsid w:val="001B7699"/>
    <w:rsid w:val="001C2250"/>
    <w:rsid w:val="001C312E"/>
    <w:rsid w:val="001C35DF"/>
    <w:rsid w:val="001C3985"/>
    <w:rsid w:val="001C48A3"/>
    <w:rsid w:val="001C5442"/>
    <w:rsid w:val="001C547D"/>
    <w:rsid w:val="001C5EAE"/>
    <w:rsid w:val="001C5F2E"/>
    <w:rsid w:val="001C6636"/>
    <w:rsid w:val="001D041A"/>
    <w:rsid w:val="001D0FB6"/>
    <w:rsid w:val="001D183D"/>
    <w:rsid w:val="001D1EC1"/>
    <w:rsid w:val="001D217C"/>
    <w:rsid w:val="001D3AC3"/>
    <w:rsid w:val="001D6452"/>
    <w:rsid w:val="001E12CE"/>
    <w:rsid w:val="001E130B"/>
    <w:rsid w:val="001E2B1C"/>
    <w:rsid w:val="001E2BA5"/>
    <w:rsid w:val="001E2C7A"/>
    <w:rsid w:val="001E35DE"/>
    <w:rsid w:val="001F0572"/>
    <w:rsid w:val="001F0D45"/>
    <w:rsid w:val="001F0FF7"/>
    <w:rsid w:val="001F2E6E"/>
    <w:rsid w:val="001F3689"/>
    <w:rsid w:val="001F40DE"/>
    <w:rsid w:val="001F548A"/>
    <w:rsid w:val="001F5C74"/>
    <w:rsid w:val="00200CB4"/>
    <w:rsid w:val="00200F19"/>
    <w:rsid w:val="00200F94"/>
    <w:rsid w:val="00202DD1"/>
    <w:rsid w:val="002030A1"/>
    <w:rsid w:val="002045DC"/>
    <w:rsid w:val="00204C3E"/>
    <w:rsid w:val="00205B3F"/>
    <w:rsid w:val="00206EEE"/>
    <w:rsid w:val="00211CA3"/>
    <w:rsid w:val="00212345"/>
    <w:rsid w:val="00212AE4"/>
    <w:rsid w:val="0021445D"/>
    <w:rsid w:val="00215A37"/>
    <w:rsid w:val="00216157"/>
    <w:rsid w:val="00216538"/>
    <w:rsid w:val="00216985"/>
    <w:rsid w:val="0021753D"/>
    <w:rsid w:val="00217A8E"/>
    <w:rsid w:val="00221219"/>
    <w:rsid w:val="00222C88"/>
    <w:rsid w:val="00227140"/>
    <w:rsid w:val="0022722E"/>
    <w:rsid w:val="0022734E"/>
    <w:rsid w:val="00230504"/>
    <w:rsid w:val="00230B0A"/>
    <w:rsid w:val="00230D0E"/>
    <w:rsid w:val="00231908"/>
    <w:rsid w:val="0023235C"/>
    <w:rsid w:val="0023290E"/>
    <w:rsid w:val="002342AC"/>
    <w:rsid w:val="002347CB"/>
    <w:rsid w:val="00236197"/>
    <w:rsid w:val="0023634C"/>
    <w:rsid w:val="00241A67"/>
    <w:rsid w:val="00241E5A"/>
    <w:rsid w:val="00242EB3"/>
    <w:rsid w:val="00243C64"/>
    <w:rsid w:val="0024417D"/>
    <w:rsid w:val="0024564B"/>
    <w:rsid w:val="00246B76"/>
    <w:rsid w:val="00250F10"/>
    <w:rsid w:val="002517B0"/>
    <w:rsid w:val="002523F3"/>
    <w:rsid w:val="00252F53"/>
    <w:rsid w:val="00254620"/>
    <w:rsid w:val="00255CD3"/>
    <w:rsid w:val="00255F92"/>
    <w:rsid w:val="0025601B"/>
    <w:rsid w:val="0025622A"/>
    <w:rsid w:val="002562FE"/>
    <w:rsid w:val="002563C4"/>
    <w:rsid w:val="0025661B"/>
    <w:rsid w:val="00256986"/>
    <w:rsid w:val="00260FC1"/>
    <w:rsid w:val="002646EE"/>
    <w:rsid w:val="00264DA1"/>
    <w:rsid w:val="00265207"/>
    <w:rsid w:val="002655EA"/>
    <w:rsid w:val="00266175"/>
    <w:rsid w:val="00266589"/>
    <w:rsid w:val="002676C1"/>
    <w:rsid w:val="002705CB"/>
    <w:rsid w:val="002709B3"/>
    <w:rsid w:val="00271637"/>
    <w:rsid w:val="00271A28"/>
    <w:rsid w:val="00272EF3"/>
    <w:rsid w:val="0027478F"/>
    <w:rsid w:val="00274B87"/>
    <w:rsid w:val="00276411"/>
    <w:rsid w:val="00276BE6"/>
    <w:rsid w:val="00276D33"/>
    <w:rsid w:val="00280A0D"/>
    <w:rsid w:val="002823DE"/>
    <w:rsid w:val="00282D81"/>
    <w:rsid w:val="002835ED"/>
    <w:rsid w:val="002837D5"/>
    <w:rsid w:val="00283E24"/>
    <w:rsid w:val="002869BC"/>
    <w:rsid w:val="00286A31"/>
    <w:rsid w:val="002873A3"/>
    <w:rsid w:val="002928F1"/>
    <w:rsid w:val="0029291D"/>
    <w:rsid w:val="0029353D"/>
    <w:rsid w:val="002941BF"/>
    <w:rsid w:val="00294DE7"/>
    <w:rsid w:val="00296244"/>
    <w:rsid w:val="00296EA8"/>
    <w:rsid w:val="002A00CA"/>
    <w:rsid w:val="002A0209"/>
    <w:rsid w:val="002A1FA3"/>
    <w:rsid w:val="002A26C2"/>
    <w:rsid w:val="002A3172"/>
    <w:rsid w:val="002A3576"/>
    <w:rsid w:val="002A3CE6"/>
    <w:rsid w:val="002A416E"/>
    <w:rsid w:val="002A5627"/>
    <w:rsid w:val="002A5CC1"/>
    <w:rsid w:val="002A6024"/>
    <w:rsid w:val="002A63BA"/>
    <w:rsid w:val="002A7156"/>
    <w:rsid w:val="002B1030"/>
    <w:rsid w:val="002B2F19"/>
    <w:rsid w:val="002B35F5"/>
    <w:rsid w:val="002B4AA7"/>
    <w:rsid w:val="002B4DEF"/>
    <w:rsid w:val="002B7232"/>
    <w:rsid w:val="002B72A3"/>
    <w:rsid w:val="002B7E58"/>
    <w:rsid w:val="002B7FBF"/>
    <w:rsid w:val="002C0D57"/>
    <w:rsid w:val="002C229A"/>
    <w:rsid w:val="002C2AA6"/>
    <w:rsid w:val="002C2C1F"/>
    <w:rsid w:val="002C34A0"/>
    <w:rsid w:val="002C45FC"/>
    <w:rsid w:val="002C4D10"/>
    <w:rsid w:val="002C62F4"/>
    <w:rsid w:val="002D0465"/>
    <w:rsid w:val="002D2CFF"/>
    <w:rsid w:val="002D501F"/>
    <w:rsid w:val="002D62D2"/>
    <w:rsid w:val="002D7AC4"/>
    <w:rsid w:val="002E18A7"/>
    <w:rsid w:val="002E24FE"/>
    <w:rsid w:val="002E2DD3"/>
    <w:rsid w:val="002E3547"/>
    <w:rsid w:val="002E42EB"/>
    <w:rsid w:val="002E6D29"/>
    <w:rsid w:val="002E756E"/>
    <w:rsid w:val="002F14AE"/>
    <w:rsid w:val="002F27E0"/>
    <w:rsid w:val="002F3482"/>
    <w:rsid w:val="002F5224"/>
    <w:rsid w:val="002F5A75"/>
    <w:rsid w:val="002F5C61"/>
    <w:rsid w:val="002F5E03"/>
    <w:rsid w:val="002F617F"/>
    <w:rsid w:val="002F62F4"/>
    <w:rsid w:val="002F6EC1"/>
    <w:rsid w:val="0030036B"/>
    <w:rsid w:val="00300ADA"/>
    <w:rsid w:val="00301B33"/>
    <w:rsid w:val="00301BF1"/>
    <w:rsid w:val="00304184"/>
    <w:rsid w:val="003044F0"/>
    <w:rsid w:val="00305692"/>
    <w:rsid w:val="00312394"/>
    <w:rsid w:val="003129C7"/>
    <w:rsid w:val="00312C40"/>
    <w:rsid w:val="00315720"/>
    <w:rsid w:val="00315A87"/>
    <w:rsid w:val="003165B2"/>
    <w:rsid w:val="00316708"/>
    <w:rsid w:val="003171CE"/>
    <w:rsid w:val="00317D7D"/>
    <w:rsid w:val="00317FE4"/>
    <w:rsid w:val="00320646"/>
    <w:rsid w:val="00321750"/>
    <w:rsid w:val="0032191E"/>
    <w:rsid w:val="00322112"/>
    <w:rsid w:val="00326FF6"/>
    <w:rsid w:val="0032768A"/>
    <w:rsid w:val="00327B88"/>
    <w:rsid w:val="003306B1"/>
    <w:rsid w:val="0033134B"/>
    <w:rsid w:val="0033177E"/>
    <w:rsid w:val="00331AE7"/>
    <w:rsid w:val="00331E3A"/>
    <w:rsid w:val="0033426D"/>
    <w:rsid w:val="0033550C"/>
    <w:rsid w:val="0033708C"/>
    <w:rsid w:val="00337790"/>
    <w:rsid w:val="00337CDD"/>
    <w:rsid w:val="0034062F"/>
    <w:rsid w:val="00340709"/>
    <w:rsid w:val="00340C8E"/>
    <w:rsid w:val="00340D3E"/>
    <w:rsid w:val="003415A3"/>
    <w:rsid w:val="0034183C"/>
    <w:rsid w:val="00341965"/>
    <w:rsid w:val="003422C3"/>
    <w:rsid w:val="00344336"/>
    <w:rsid w:val="0034462A"/>
    <w:rsid w:val="003461D5"/>
    <w:rsid w:val="00346E82"/>
    <w:rsid w:val="003479B4"/>
    <w:rsid w:val="00347FBF"/>
    <w:rsid w:val="003502EA"/>
    <w:rsid w:val="00350407"/>
    <w:rsid w:val="00350A12"/>
    <w:rsid w:val="00351A62"/>
    <w:rsid w:val="00351D2B"/>
    <w:rsid w:val="00352831"/>
    <w:rsid w:val="003535E3"/>
    <w:rsid w:val="00353888"/>
    <w:rsid w:val="003539EE"/>
    <w:rsid w:val="003545B9"/>
    <w:rsid w:val="00356A48"/>
    <w:rsid w:val="00357025"/>
    <w:rsid w:val="0036077E"/>
    <w:rsid w:val="003614B8"/>
    <w:rsid w:val="00362440"/>
    <w:rsid w:val="00362698"/>
    <w:rsid w:val="00362976"/>
    <w:rsid w:val="00362B7C"/>
    <w:rsid w:val="003633A4"/>
    <w:rsid w:val="00364D5A"/>
    <w:rsid w:val="003651EE"/>
    <w:rsid w:val="00365326"/>
    <w:rsid w:val="003723C3"/>
    <w:rsid w:val="003735DB"/>
    <w:rsid w:val="00374A37"/>
    <w:rsid w:val="003753DB"/>
    <w:rsid w:val="003774A4"/>
    <w:rsid w:val="00377D26"/>
    <w:rsid w:val="003806B9"/>
    <w:rsid w:val="00381AA6"/>
    <w:rsid w:val="00381B25"/>
    <w:rsid w:val="00381D75"/>
    <w:rsid w:val="00385567"/>
    <w:rsid w:val="00385B5A"/>
    <w:rsid w:val="003877FA"/>
    <w:rsid w:val="00390738"/>
    <w:rsid w:val="00390CD9"/>
    <w:rsid w:val="00393AA2"/>
    <w:rsid w:val="0039456A"/>
    <w:rsid w:val="003956B9"/>
    <w:rsid w:val="00396287"/>
    <w:rsid w:val="00396305"/>
    <w:rsid w:val="00397E10"/>
    <w:rsid w:val="003A0CF4"/>
    <w:rsid w:val="003A1329"/>
    <w:rsid w:val="003A1BA4"/>
    <w:rsid w:val="003A29A4"/>
    <w:rsid w:val="003A3634"/>
    <w:rsid w:val="003A41F8"/>
    <w:rsid w:val="003A63E7"/>
    <w:rsid w:val="003A77A1"/>
    <w:rsid w:val="003B09AD"/>
    <w:rsid w:val="003B0F0A"/>
    <w:rsid w:val="003B17B1"/>
    <w:rsid w:val="003B1C4C"/>
    <w:rsid w:val="003B2B4E"/>
    <w:rsid w:val="003B3890"/>
    <w:rsid w:val="003B5FF4"/>
    <w:rsid w:val="003B62D3"/>
    <w:rsid w:val="003B7E6F"/>
    <w:rsid w:val="003C0888"/>
    <w:rsid w:val="003C0BC9"/>
    <w:rsid w:val="003C14F4"/>
    <w:rsid w:val="003C236E"/>
    <w:rsid w:val="003C28EE"/>
    <w:rsid w:val="003C2E56"/>
    <w:rsid w:val="003C3CB0"/>
    <w:rsid w:val="003C565C"/>
    <w:rsid w:val="003C78C3"/>
    <w:rsid w:val="003D0071"/>
    <w:rsid w:val="003D0691"/>
    <w:rsid w:val="003D1834"/>
    <w:rsid w:val="003D225C"/>
    <w:rsid w:val="003D22E1"/>
    <w:rsid w:val="003D42DA"/>
    <w:rsid w:val="003D49D4"/>
    <w:rsid w:val="003D4BE9"/>
    <w:rsid w:val="003D589E"/>
    <w:rsid w:val="003D592B"/>
    <w:rsid w:val="003D596C"/>
    <w:rsid w:val="003D5F74"/>
    <w:rsid w:val="003D6F0C"/>
    <w:rsid w:val="003E0900"/>
    <w:rsid w:val="003E0C8F"/>
    <w:rsid w:val="003E2738"/>
    <w:rsid w:val="003E2D33"/>
    <w:rsid w:val="003E37EF"/>
    <w:rsid w:val="003E6F74"/>
    <w:rsid w:val="003F0245"/>
    <w:rsid w:val="003F0617"/>
    <w:rsid w:val="003F0AE7"/>
    <w:rsid w:val="003F1D66"/>
    <w:rsid w:val="003F27B7"/>
    <w:rsid w:val="003F38AD"/>
    <w:rsid w:val="003F4CBE"/>
    <w:rsid w:val="003F4D57"/>
    <w:rsid w:val="003F5085"/>
    <w:rsid w:val="003F6C7D"/>
    <w:rsid w:val="003F7219"/>
    <w:rsid w:val="004017CA"/>
    <w:rsid w:val="0040250E"/>
    <w:rsid w:val="0040272F"/>
    <w:rsid w:val="00402B71"/>
    <w:rsid w:val="00402BBB"/>
    <w:rsid w:val="00404588"/>
    <w:rsid w:val="00405B8F"/>
    <w:rsid w:val="004072AE"/>
    <w:rsid w:val="00407619"/>
    <w:rsid w:val="00410AD1"/>
    <w:rsid w:val="004117E8"/>
    <w:rsid w:val="00411BC3"/>
    <w:rsid w:val="00412D30"/>
    <w:rsid w:val="004138A3"/>
    <w:rsid w:val="004139D9"/>
    <w:rsid w:val="00413B6C"/>
    <w:rsid w:val="00414585"/>
    <w:rsid w:val="00414CD5"/>
    <w:rsid w:val="00415420"/>
    <w:rsid w:val="004156AC"/>
    <w:rsid w:val="004159CB"/>
    <w:rsid w:val="00415DE7"/>
    <w:rsid w:val="00416915"/>
    <w:rsid w:val="0042067C"/>
    <w:rsid w:val="004207B6"/>
    <w:rsid w:val="00420C79"/>
    <w:rsid w:val="00421117"/>
    <w:rsid w:val="00421D82"/>
    <w:rsid w:val="00423731"/>
    <w:rsid w:val="004239B0"/>
    <w:rsid w:val="00424977"/>
    <w:rsid w:val="00424C7F"/>
    <w:rsid w:val="00425F17"/>
    <w:rsid w:val="00430D83"/>
    <w:rsid w:val="0043296F"/>
    <w:rsid w:val="004357BC"/>
    <w:rsid w:val="004364A4"/>
    <w:rsid w:val="00436BC7"/>
    <w:rsid w:val="00436DA4"/>
    <w:rsid w:val="00440CC5"/>
    <w:rsid w:val="00441B13"/>
    <w:rsid w:val="004421AF"/>
    <w:rsid w:val="004432B7"/>
    <w:rsid w:val="00443804"/>
    <w:rsid w:val="00444B96"/>
    <w:rsid w:val="0044548A"/>
    <w:rsid w:val="00445605"/>
    <w:rsid w:val="00445E9F"/>
    <w:rsid w:val="00445FE2"/>
    <w:rsid w:val="004465D5"/>
    <w:rsid w:val="00446636"/>
    <w:rsid w:val="00446E40"/>
    <w:rsid w:val="00446EAE"/>
    <w:rsid w:val="004508EB"/>
    <w:rsid w:val="00450D9A"/>
    <w:rsid w:val="0045224D"/>
    <w:rsid w:val="004523E6"/>
    <w:rsid w:val="004527CD"/>
    <w:rsid w:val="004530DC"/>
    <w:rsid w:val="00454C8F"/>
    <w:rsid w:val="00455575"/>
    <w:rsid w:val="00455725"/>
    <w:rsid w:val="00455AA2"/>
    <w:rsid w:val="004560B6"/>
    <w:rsid w:val="0045703A"/>
    <w:rsid w:val="0045755D"/>
    <w:rsid w:val="004603D6"/>
    <w:rsid w:val="004610D7"/>
    <w:rsid w:val="0046136C"/>
    <w:rsid w:val="0046176F"/>
    <w:rsid w:val="00462B73"/>
    <w:rsid w:val="00463AAD"/>
    <w:rsid w:val="00463B66"/>
    <w:rsid w:val="004642A5"/>
    <w:rsid w:val="00465600"/>
    <w:rsid w:val="00465B81"/>
    <w:rsid w:val="00465E74"/>
    <w:rsid w:val="004678BA"/>
    <w:rsid w:val="00467BA5"/>
    <w:rsid w:val="00467D40"/>
    <w:rsid w:val="00471343"/>
    <w:rsid w:val="00471CA6"/>
    <w:rsid w:val="0047335E"/>
    <w:rsid w:val="00473398"/>
    <w:rsid w:val="004746F8"/>
    <w:rsid w:val="00474879"/>
    <w:rsid w:val="00474C4E"/>
    <w:rsid w:val="00475D73"/>
    <w:rsid w:val="004770CB"/>
    <w:rsid w:val="00477EF7"/>
    <w:rsid w:val="00480816"/>
    <w:rsid w:val="0048109A"/>
    <w:rsid w:val="00481D24"/>
    <w:rsid w:val="00481DA1"/>
    <w:rsid w:val="00482C65"/>
    <w:rsid w:val="00482CE2"/>
    <w:rsid w:val="00483D2A"/>
    <w:rsid w:val="00483D2C"/>
    <w:rsid w:val="0048434C"/>
    <w:rsid w:val="00484698"/>
    <w:rsid w:val="004867D5"/>
    <w:rsid w:val="00486CCD"/>
    <w:rsid w:val="0049040D"/>
    <w:rsid w:val="00490BCA"/>
    <w:rsid w:val="00490E0D"/>
    <w:rsid w:val="00491121"/>
    <w:rsid w:val="00491F7D"/>
    <w:rsid w:val="00492D90"/>
    <w:rsid w:val="00494063"/>
    <w:rsid w:val="00494C9A"/>
    <w:rsid w:val="004958C2"/>
    <w:rsid w:val="004965E1"/>
    <w:rsid w:val="00496B4B"/>
    <w:rsid w:val="00497A07"/>
    <w:rsid w:val="00497E3F"/>
    <w:rsid w:val="004A073A"/>
    <w:rsid w:val="004A0FB8"/>
    <w:rsid w:val="004A173E"/>
    <w:rsid w:val="004A245C"/>
    <w:rsid w:val="004A42F9"/>
    <w:rsid w:val="004A4916"/>
    <w:rsid w:val="004A559C"/>
    <w:rsid w:val="004A5D21"/>
    <w:rsid w:val="004A622E"/>
    <w:rsid w:val="004A64AD"/>
    <w:rsid w:val="004A6707"/>
    <w:rsid w:val="004A6ECE"/>
    <w:rsid w:val="004B3EBE"/>
    <w:rsid w:val="004B5953"/>
    <w:rsid w:val="004B6CB8"/>
    <w:rsid w:val="004C03B6"/>
    <w:rsid w:val="004C0767"/>
    <w:rsid w:val="004C0D02"/>
    <w:rsid w:val="004C1841"/>
    <w:rsid w:val="004C249A"/>
    <w:rsid w:val="004C52F1"/>
    <w:rsid w:val="004C5B9B"/>
    <w:rsid w:val="004C5EEE"/>
    <w:rsid w:val="004C60DC"/>
    <w:rsid w:val="004C7FEB"/>
    <w:rsid w:val="004D3812"/>
    <w:rsid w:val="004D408D"/>
    <w:rsid w:val="004D4757"/>
    <w:rsid w:val="004D4BF3"/>
    <w:rsid w:val="004D6139"/>
    <w:rsid w:val="004D6DCB"/>
    <w:rsid w:val="004D6F37"/>
    <w:rsid w:val="004E0C44"/>
    <w:rsid w:val="004E0C79"/>
    <w:rsid w:val="004E0DD6"/>
    <w:rsid w:val="004E271C"/>
    <w:rsid w:val="004E35B6"/>
    <w:rsid w:val="004E573F"/>
    <w:rsid w:val="004E717C"/>
    <w:rsid w:val="004E72F9"/>
    <w:rsid w:val="004E7AE1"/>
    <w:rsid w:val="004F0ADD"/>
    <w:rsid w:val="004F2B8A"/>
    <w:rsid w:val="004F2D08"/>
    <w:rsid w:val="004F4250"/>
    <w:rsid w:val="004F4638"/>
    <w:rsid w:val="004F5423"/>
    <w:rsid w:val="004F6E74"/>
    <w:rsid w:val="004F70F0"/>
    <w:rsid w:val="004F7493"/>
    <w:rsid w:val="004F7A29"/>
    <w:rsid w:val="00500379"/>
    <w:rsid w:val="00500C60"/>
    <w:rsid w:val="0050108A"/>
    <w:rsid w:val="005027B3"/>
    <w:rsid w:val="00503621"/>
    <w:rsid w:val="00503782"/>
    <w:rsid w:val="005053B1"/>
    <w:rsid w:val="00505FDC"/>
    <w:rsid w:val="005078D7"/>
    <w:rsid w:val="005105CE"/>
    <w:rsid w:val="005116A9"/>
    <w:rsid w:val="00512420"/>
    <w:rsid w:val="0051369C"/>
    <w:rsid w:val="00515579"/>
    <w:rsid w:val="00515B79"/>
    <w:rsid w:val="00515B95"/>
    <w:rsid w:val="00515FC0"/>
    <w:rsid w:val="00516857"/>
    <w:rsid w:val="00516D05"/>
    <w:rsid w:val="00520032"/>
    <w:rsid w:val="00520EC8"/>
    <w:rsid w:val="005213AA"/>
    <w:rsid w:val="00522CDE"/>
    <w:rsid w:val="0052346F"/>
    <w:rsid w:val="00523543"/>
    <w:rsid w:val="00524526"/>
    <w:rsid w:val="00525179"/>
    <w:rsid w:val="00527351"/>
    <w:rsid w:val="00527B86"/>
    <w:rsid w:val="005309ED"/>
    <w:rsid w:val="0053105C"/>
    <w:rsid w:val="00532249"/>
    <w:rsid w:val="005328B5"/>
    <w:rsid w:val="005329B6"/>
    <w:rsid w:val="00533845"/>
    <w:rsid w:val="005345DD"/>
    <w:rsid w:val="00535904"/>
    <w:rsid w:val="00535E48"/>
    <w:rsid w:val="00536DB3"/>
    <w:rsid w:val="005403C4"/>
    <w:rsid w:val="005406DB"/>
    <w:rsid w:val="00540704"/>
    <w:rsid w:val="00541225"/>
    <w:rsid w:val="005412C1"/>
    <w:rsid w:val="005416F8"/>
    <w:rsid w:val="00541917"/>
    <w:rsid w:val="00543581"/>
    <w:rsid w:val="005435ED"/>
    <w:rsid w:val="00545A9A"/>
    <w:rsid w:val="00546229"/>
    <w:rsid w:val="005464CD"/>
    <w:rsid w:val="0054686F"/>
    <w:rsid w:val="0054688B"/>
    <w:rsid w:val="00546E21"/>
    <w:rsid w:val="00547AB6"/>
    <w:rsid w:val="00547C54"/>
    <w:rsid w:val="00547F54"/>
    <w:rsid w:val="005501A7"/>
    <w:rsid w:val="00550CD6"/>
    <w:rsid w:val="005516B4"/>
    <w:rsid w:val="00552ED7"/>
    <w:rsid w:val="005535B2"/>
    <w:rsid w:val="00554182"/>
    <w:rsid w:val="005545AB"/>
    <w:rsid w:val="00554B0D"/>
    <w:rsid w:val="00554BF3"/>
    <w:rsid w:val="00554E1B"/>
    <w:rsid w:val="00555143"/>
    <w:rsid w:val="00555F10"/>
    <w:rsid w:val="00555FE4"/>
    <w:rsid w:val="005561BA"/>
    <w:rsid w:val="0055649E"/>
    <w:rsid w:val="00557684"/>
    <w:rsid w:val="0056176E"/>
    <w:rsid w:val="0056183F"/>
    <w:rsid w:val="00561A79"/>
    <w:rsid w:val="00562A68"/>
    <w:rsid w:val="005707F4"/>
    <w:rsid w:val="00571784"/>
    <w:rsid w:val="0057276C"/>
    <w:rsid w:val="005733C3"/>
    <w:rsid w:val="005753A0"/>
    <w:rsid w:val="00575FA8"/>
    <w:rsid w:val="00576282"/>
    <w:rsid w:val="0058009F"/>
    <w:rsid w:val="0058010E"/>
    <w:rsid w:val="00580269"/>
    <w:rsid w:val="00580AD0"/>
    <w:rsid w:val="005829B9"/>
    <w:rsid w:val="0058330E"/>
    <w:rsid w:val="00584C93"/>
    <w:rsid w:val="00587E71"/>
    <w:rsid w:val="00590193"/>
    <w:rsid w:val="00591A9B"/>
    <w:rsid w:val="0059262F"/>
    <w:rsid w:val="00592B00"/>
    <w:rsid w:val="00592F74"/>
    <w:rsid w:val="005931BF"/>
    <w:rsid w:val="00593391"/>
    <w:rsid w:val="00593C87"/>
    <w:rsid w:val="00594B7B"/>
    <w:rsid w:val="00595200"/>
    <w:rsid w:val="005975B4"/>
    <w:rsid w:val="005A0610"/>
    <w:rsid w:val="005A0764"/>
    <w:rsid w:val="005A1164"/>
    <w:rsid w:val="005A201B"/>
    <w:rsid w:val="005A39AB"/>
    <w:rsid w:val="005A56F3"/>
    <w:rsid w:val="005A5958"/>
    <w:rsid w:val="005A635C"/>
    <w:rsid w:val="005A63D1"/>
    <w:rsid w:val="005B0224"/>
    <w:rsid w:val="005B082B"/>
    <w:rsid w:val="005B188A"/>
    <w:rsid w:val="005B1E2C"/>
    <w:rsid w:val="005B222E"/>
    <w:rsid w:val="005B23AA"/>
    <w:rsid w:val="005B33A6"/>
    <w:rsid w:val="005B35F6"/>
    <w:rsid w:val="005B3DD7"/>
    <w:rsid w:val="005B4235"/>
    <w:rsid w:val="005B4BBA"/>
    <w:rsid w:val="005B55D2"/>
    <w:rsid w:val="005B59E3"/>
    <w:rsid w:val="005B710F"/>
    <w:rsid w:val="005B7EDB"/>
    <w:rsid w:val="005C011B"/>
    <w:rsid w:val="005C2657"/>
    <w:rsid w:val="005C5052"/>
    <w:rsid w:val="005C519F"/>
    <w:rsid w:val="005D0019"/>
    <w:rsid w:val="005D002D"/>
    <w:rsid w:val="005D08B0"/>
    <w:rsid w:val="005D0B32"/>
    <w:rsid w:val="005D1856"/>
    <w:rsid w:val="005D2E78"/>
    <w:rsid w:val="005D4B3A"/>
    <w:rsid w:val="005D5426"/>
    <w:rsid w:val="005D544B"/>
    <w:rsid w:val="005D71A1"/>
    <w:rsid w:val="005E0F14"/>
    <w:rsid w:val="005E105A"/>
    <w:rsid w:val="005E1897"/>
    <w:rsid w:val="005E2447"/>
    <w:rsid w:val="005E38D2"/>
    <w:rsid w:val="005E4185"/>
    <w:rsid w:val="005E5EFB"/>
    <w:rsid w:val="005E611B"/>
    <w:rsid w:val="005E630F"/>
    <w:rsid w:val="005E65E6"/>
    <w:rsid w:val="005E6DB0"/>
    <w:rsid w:val="005E749A"/>
    <w:rsid w:val="005E7ADF"/>
    <w:rsid w:val="005F0348"/>
    <w:rsid w:val="005F08EF"/>
    <w:rsid w:val="005F331E"/>
    <w:rsid w:val="005F5A27"/>
    <w:rsid w:val="005F5FB2"/>
    <w:rsid w:val="005F684A"/>
    <w:rsid w:val="005F6969"/>
    <w:rsid w:val="005F7DA6"/>
    <w:rsid w:val="00600A73"/>
    <w:rsid w:val="00600C1E"/>
    <w:rsid w:val="0060118F"/>
    <w:rsid w:val="00601B62"/>
    <w:rsid w:val="00602254"/>
    <w:rsid w:val="00602F74"/>
    <w:rsid w:val="00603120"/>
    <w:rsid w:val="00605439"/>
    <w:rsid w:val="006057EA"/>
    <w:rsid w:val="0060589F"/>
    <w:rsid w:val="00606206"/>
    <w:rsid w:val="00606F29"/>
    <w:rsid w:val="0060737F"/>
    <w:rsid w:val="00607EF8"/>
    <w:rsid w:val="006110D9"/>
    <w:rsid w:val="00611A17"/>
    <w:rsid w:val="00611A52"/>
    <w:rsid w:val="0061265B"/>
    <w:rsid w:val="00612698"/>
    <w:rsid w:val="006132E0"/>
    <w:rsid w:val="00616302"/>
    <w:rsid w:val="006164CA"/>
    <w:rsid w:val="00616810"/>
    <w:rsid w:val="00616957"/>
    <w:rsid w:val="00616CF9"/>
    <w:rsid w:val="00617189"/>
    <w:rsid w:val="00620588"/>
    <w:rsid w:val="00620666"/>
    <w:rsid w:val="00623428"/>
    <w:rsid w:val="00623F96"/>
    <w:rsid w:val="006240F2"/>
    <w:rsid w:val="00625F65"/>
    <w:rsid w:val="00626027"/>
    <w:rsid w:val="00626174"/>
    <w:rsid w:val="006261CE"/>
    <w:rsid w:val="00627100"/>
    <w:rsid w:val="00627BF5"/>
    <w:rsid w:val="00632550"/>
    <w:rsid w:val="00633308"/>
    <w:rsid w:val="00633D31"/>
    <w:rsid w:val="00635D94"/>
    <w:rsid w:val="0063709B"/>
    <w:rsid w:val="006374FE"/>
    <w:rsid w:val="006401CD"/>
    <w:rsid w:val="00640251"/>
    <w:rsid w:val="00640E5F"/>
    <w:rsid w:val="00642D06"/>
    <w:rsid w:val="00646072"/>
    <w:rsid w:val="00647681"/>
    <w:rsid w:val="00647859"/>
    <w:rsid w:val="0064787C"/>
    <w:rsid w:val="00647EF9"/>
    <w:rsid w:val="00650C90"/>
    <w:rsid w:val="00651A27"/>
    <w:rsid w:val="00651A9E"/>
    <w:rsid w:val="006520DB"/>
    <w:rsid w:val="006527E4"/>
    <w:rsid w:val="00652FE7"/>
    <w:rsid w:val="00653189"/>
    <w:rsid w:val="00653556"/>
    <w:rsid w:val="00653A03"/>
    <w:rsid w:val="006540E4"/>
    <w:rsid w:val="006545B6"/>
    <w:rsid w:val="00654875"/>
    <w:rsid w:val="006548D0"/>
    <w:rsid w:val="00655319"/>
    <w:rsid w:val="006557EB"/>
    <w:rsid w:val="00655A6B"/>
    <w:rsid w:val="006563DF"/>
    <w:rsid w:val="00657A96"/>
    <w:rsid w:val="0066007A"/>
    <w:rsid w:val="00660B29"/>
    <w:rsid w:val="00661301"/>
    <w:rsid w:val="006614DE"/>
    <w:rsid w:val="0066204E"/>
    <w:rsid w:val="00662CC6"/>
    <w:rsid w:val="00665E33"/>
    <w:rsid w:val="00666105"/>
    <w:rsid w:val="00666BE8"/>
    <w:rsid w:val="00667DA8"/>
    <w:rsid w:val="0067137D"/>
    <w:rsid w:val="0067149B"/>
    <w:rsid w:val="00672395"/>
    <w:rsid w:val="0067305A"/>
    <w:rsid w:val="00673859"/>
    <w:rsid w:val="00673DA9"/>
    <w:rsid w:val="006747A3"/>
    <w:rsid w:val="0067490E"/>
    <w:rsid w:val="00674B50"/>
    <w:rsid w:val="00675100"/>
    <w:rsid w:val="0067518E"/>
    <w:rsid w:val="00676A9C"/>
    <w:rsid w:val="00677060"/>
    <w:rsid w:val="00682030"/>
    <w:rsid w:val="006828E1"/>
    <w:rsid w:val="00683652"/>
    <w:rsid w:val="006836D7"/>
    <w:rsid w:val="006856FE"/>
    <w:rsid w:val="00685C05"/>
    <w:rsid w:val="00685C84"/>
    <w:rsid w:val="006863AB"/>
    <w:rsid w:val="006868EA"/>
    <w:rsid w:val="006904B0"/>
    <w:rsid w:val="00690903"/>
    <w:rsid w:val="00691FFF"/>
    <w:rsid w:val="0069227C"/>
    <w:rsid w:val="006922F8"/>
    <w:rsid w:val="00693733"/>
    <w:rsid w:val="00693B88"/>
    <w:rsid w:val="0069408B"/>
    <w:rsid w:val="00695523"/>
    <w:rsid w:val="00695927"/>
    <w:rsid w:val="006959AC"/>
    <w:rsid w:val="00696089"/>
    <w:rsid w:val="00696A03"/>
    <w:rsid w:val="006A0952"/>
    <w:rsid w:val="006A107A"/>
    <w:rsid w:val="006A1F27"/>
    <w:rsid w:val="006A2B91"/>
    <w:rsid w:val="006A30DF"/>
    <w:rsid w:val="006A321C"/>
    <w:rsid w:val="006B1501"/>
    <w:rsid w:val="006B24D3"/>
    <w:rsid w:val="006B3F1C"/>
    <w:rsid w:val="006B4BF2"/>
    <w:rsid w:val="006B55D3"/>
    <w:rsid w:val="006B666A"/>
    <w:rsid w:val="006C119C"/>
    <w:rsid w:val="006C387A"/>
    <w:rsid w:val="006C4F25"/>
    <w:rsid w:val="006C6322"/>
    <w:rsid w:val="006C71FC"/>
    <w:rsid w:val="006C73E1"/>
    <w:rsid w:val="006D06F3"/>
    <w:rsid w:val="006D0D6F"/>
    <w:rsid w:val="006D1A79"/>
    <w:rsid w:val="006D2436"/>
    <w:rsid w:val="006D3C0D"/>
    <w:rsid w:val="006D4159"/>
    <w:rsid w:val="006D4D25"/>
    <w:rsid w:val="006D5A97"/>
    <w:rsid w:val="006D5C5A"/>
    <w:rsid w:val="006D6B64"/>
    <w:rsid w:val="006DB397"/>
    <w:rsid w:val="006E0126"/>
    <w:rsid w:val="006E2250"/>
    <w:rsid w:val="006E2B4F"/>
    <w:rsid w:val="006E2FB7"/>
    <w:rsid w:val="006E409D"/>
    <w:rsid w:val="006E4409"/>
    <w:rsid w:val="006E4716"/>
    <w:rsid w:val="006E483D"/>
    <w:rsid w:val="006E5690"/>
    <w:rsid w:val="006E6381"/>
    <w:rsid w:val="006E7AAF"/>
    <w:rsid w:val="006F0645"/>
    <w:rsid w:val="006F120F"/>
    <w:rsid w:val="006F169F"/>
    <w:rsid w:val="006F1A8D"/>
    <w:rsid w:val="006F1F2A"/>
    <w:rsid w:val="006F3F25"/>
    <w:rsid w:val="006F3FCE"/>
    <w:rsid w:val="006F499E"/>
    <w:rsid w:val="006F4F04"/>
    <w:rsid w:val="006F5B55"/>
    <w:rsid w:val="006F6E63"/>
    <w:rsid w:val="006F6FEE"/>
    <w:rsid w:val="007010F5"/>
    <w:rsid w:val="0070272D"/>
    <w:rsid w:val="00702C08"/>
    <w:rsid w:val="00703424"/>
    <w:rsid w:val="00704B55"/>
    <w:rsid w:val="0070576B"/>
    <w:rsid w:val="00705884"/>
    <w:rsid w:val="00706427"/>
    <w:rsid w:val="00707264"/>
    <w:rsid w:val="0071030F"/>
    <w:rsid w:val="00710EDE"/>
    <w:rsid w:val="00711582"/>
    <w:rsid w:val="00711DB0"/>
    <w:rsid w:val="00713CA3"/>
    <w:rsid w:val="00717B39"/>
    <w:rsid w:val="0072091B"/>
    <w:rsid w:val="0072108E"/>
    <w:rsid w:val="007212B9"/>
    <w:rsid w:val="0072151B"/>
    <w:rsid w:val="00722425"/>
    <w:rsid w:val="00722D88"/>
    <w:rsid w:val="007237E2"/>
    <w:rsid w:val="00724158"/>
    <w:rsid w:val="00724B25"/>
    <w:rsid w:val="007251CF"/>
    <w:rsid w:val="00725A3A"/>
    <w:rsid w:val="0072660A"/>
    <w:rsid w:val="00726AB7"/>
    <w:rsid w:val="00726B57"/>
    <w:rsid w:val="00726C08"/>
    <w:rsid w:val="00727CAD"/>
    <w:rsid w:val="00727F88"/>
    <w:rsid w:val="00730DEF"/>
    <w:rsid w:val="007310E9"/>
    <w:rsid w:val="0073119E"/>
    <w:rsid w:val="007311F0"/>
    <w:rsid w:val="00731391"/>
    <w:rsid w:val="007314CB"/>
    <w:rsid w:val="00732422"/>
    <w:rsid w:val="00732EAF"/>
    <w:rsid w:val="007343B8"/>
    <w:rsid w:val="00734581"/>
    <w:rsid w:val="007347F9"/>
    <w:rsid w:val="00734D5C"/>
    <w:rsid w:val="00736771"/>
    <w:rsid w:val="00737CFE"/>
    <w:rsid w:val="0074017C"/>
    <w:rsid w:val="007403C3"/>
    <w:rsid w:val="00740858"/>
    <w:rsid w:val="00740A88"/>
    <w:rsid w:val="00740D1C"/>
    <w:rsid w:val="00740E04"/>
    <w:rsid w:val="0074193B"/>
    <w:rsid w:val="00742C67"/>
    <w:rsid w:val="0074349A"/>
    <w:rsid w:val="007436F9"/>
    <w:rsid w:val="00743A7D"/>
    <w:rsid w:val="0074468E"/>
    <w:rsid w:val="007447A1"/>
    <w:rsid w:val="007450FA"/>
    <w:rsid w:val="00747229"/>
    <w:rsid w:val="007474CB"/>
    <w:rsid w:val="00747822"/>
    <w:rsid w:val="00747A44"/>
    <w:rsid w:val="00747FC1"/>
    <w:rsid w:val="007522B6"/>
    <w:rsid w:val="007524C6"/>
    <w:rsid w:val="007527ED"/>
    <w:rsid w:val="0075312C"/>
    <w:rsid w:val="00753C92"/>
    <w:rsid w:val="00753F88"/>
    <w:rsid w:val="007555BA"/>
    <w:rsid w:val="00755B24"/>
    <w:rsid w:val="0075747D"/>
    <w:rsid w:val="00757A71"/>
    <w:rsid w:val="00760761"/>
    <w:rsid w:val="00760C72"/>
    <w:rsid w:val="00761DFF"/>
    <w:rsid w:val="007642F9"/>
    <w:rsid w:val="00764EC1"/>
    <w:rsid w:val="00764F1E"/>
    <w:rsid w:val="00765711"/>
    <w:rsid w:val="00765A97"/>
    <w:rsid w:val="00765BC1"/>
    <w:rsid w:val="00766180"/>
    <w:rsid w:val="007677AD"/>
    <w:rsid w:val="00767CFF"/>
    <w:rsid w:val="007700F7"/>
    <w:rsid w:val="00770277"/>
    <w:rsid w:val="0077083C"/>
    <w:rsid w:val="00771305"/>
    <w:rsid w:val="0077288A"/>
    <w:rsid w:val="00772930"/>
    <w:rsid w:val="00772DF5"/>
    <w:rsid w:val="00772E88"/>
    <w:rsid w:val="007732E0"/>
    <w:rsid w:val="00773655"/>
    <w:rsid w:val="00774C4B"/>
    <w:rsid w:val="00775404"/>
    <w:rsid w:val="00775412"/>
    <w:rsid w:val="00775EE9"/>
    <w:rsid w:val="0077694C"/>
    <w:rsid w:val="00781B76"/>
    <w:rsid w:val="0078218E"/>
    <w:rsid w:val="007824EF"/>
    <w:rsid w:val="00782A49"/>
    <w:rsid w:val="007835CC"/>
    <w:rsid w:val="00784480"/>
    <w:rsid w:val="00784A3F"/>
    <w:rsid w:val="0078574B"/>
    <w:rsid w:val="00786760"/>
    <w:rsid w:val="00786E68"/>
    <w:rsid w:val="007874C3"/>
    <w:rsid w:val="00787BFF"/>
    <w:rsid w:val="007900F8"/>
    <w:rsid w:val="007929D5"/>
    <w:rsid w:val="007931A5"/>
    <w:rsid w:val="00795D2B"/>
    <w:rsid w:val="00795F8F"/>
    <w:rsid w:val="00796EA6"/>
    <w:rsid w:val="007A0D3B"/>
    <w:rsid w:val="007A11B7"/>
    <w:rsid w:val="007A4253"/>
    <w:rsid w:val="007A5D36"/>
    <w:rsid w:val="007A5D9F"/>
    <w:rsid w:val="007A7079"/>
    <w:rsid w:val="007A7364"/>
    <w:rsid w:val="007A7462"/>
    <w:rsid w:val="007A74FC"/>
    <w:rsid w:val="007A7A08"/>
    <w:rsid w:val="007B0CE3"/>
    <w:rsid w:val="007B1833"/>
    <w:rsid w:val="007B4528"/>
    <w:rsid w:val="007B4CEC"/>
    <w:rsid w:val="007B5DBF"/>
    <w:rsid w:val="007B6AFC"/>
    <w:rsid w:val="007C022F"/>
    <w:rsid w:val="007C1A71"/>
    <w:rsid w:val="007C21D7"/>
    <w:rsid w:val="007C2354"/>
    <w:rsid w:val="007C2780"/>
    <w:rsid w:val="007C350C"/>
    <w:rsid w:val="007C3654"/>
    <w:rsid w:val="007C5AC4"/>
    <w:rsid w:val="007C5DCA"/>
    <w:rsid w:val="007D0B98"/>
    <w:rsid w:val="007D0C14"/>
    <w:rsid w:val="007D1536"/>
    <w:rsid w:val="007D174B"/>
    <w:rsid w:val="007D17B3"/>
    <w:rsid w:val="007D4E29"/>
    <w:rsid w:val="007D58A0"/>
    <w:rsid w:val="007D61FA"/>
    <w:rsid w:val="007D6224"/>
    <w:rsid w:val="007D7BA6"/>
    <w:rsid w:val="007E0597"/>
    <w:rsid w:val="007E0858"/>
    <w:rsid w:val="007E0919"/>
    <w:rsid w:val="007E0991"/>
    <w:rsid w:val="007E0AF8"/>
    <w:rsid w:val="007E0E49"/>
    <w:rsid w:val="007E1AC6"/>
    <w:rsid w:val="007E1B1F"/>
    <w:rsid w:val="007E2278"/>
    <w:rsid w:val="007E227F"/>
    <w:rsid w:val="007E28D5"/>
    <w:rsid w:val="007E391C"/>
    <w:rsid w:val="007E3C26"/>
    <w:rsid w:val="007E3E32"/>
    <w:rsid w:val="007E4807"/>
    <w:rsid w:val="007E4E7E"/>
    <w:rsid w:val="007E6120"/>
    <w:rsid w:val="007E6143"/>
    <w:rsid w:val="007E715E"/>
    <w:rsid w:val="007F0760"/>
    <w:rsid w:val="007F0E80"/>
    <w:rsid w:val="007F1122"/>
    <w:rsid w:val="007F14C1"/>
    <w:rsid w:val="007F2998"/>
    <w:rsid w:val="007F3286"/>
    <w:rsid w:val="007F3740"/>
    <w:rsid w:val="007F3D25"/>
    <w:rsid w:val="007F4432"/>
    <w:rsid w:val="007F5A5E"/>
    <w:rsid w:val="007F759D"/>
    <w:rsid w:val="008019D4"/>
    <w:rsid w:val="008019D5"/>
    <w:rsid w:val="0080299B"/>
    <w:rsid w:val="00803EE2"/>
    <w:rsid w:val="008044EC"/>
    <w:rsid w:val="00804765"/>
    <w:rsid w:val="00806938"/>
    <w:rsid w:val="008077E3"/>
    <w:rsid w:val="00807CDD"/>
    <w:rsid w:val="0081006F"/>
    <w:rsid w:val="00810911"/>
    <w:rsid w:val="00810BE9"/>
    <w:rsid w:val="00810E80"/>
    <w:rsid w:val="008112BB"/>
    <w:rsid w:val="00811545"/>
    <w:rsid w:val="00811BFD"/>
    <w:rsid w:val="00811D90"/>
    <w:rsid w:val="00812917"/>
    <w:rsid w:val="00813042"/>
    <w:rsid w:val="0081351A"/>
    <w:rsid w:val="00814AAD"/>
    <w:rsid w:val="00815143"/>
    <w:rsid w:val="0081543E"/>
    <w:rsid w:val="008156D9"/>
    <w:rsid w:val="00816DBA"/>
    <w:rsid w:val="0081771C"/>
    <w:rsid w:val="00821C48"/>
    <w:rsid w:val="00822028"/>
    <w:rsid w:val="0082298F"/>
    <w:rsid w:val="00823DC2"/>
    <w:rsid w:val="00824873"/>
    <w:rsid w:val="00824C59"/>
    <w:rsid w:val="0082500D"/>
    <w:rsid w:val="00825843"/>
    <w:rsid w:val="00826F07"/>
    <w:rsid w:val="00826F0E"/>
    <w:rsid w:val="0082705C"/>
    <w:rsid w:val="008301B7"/>
    <w:rsid w:val="00830970"/>
    <w:rsid w:val="00831741"/>
    <w:rsid w:val="0083313C"/>
    <w:rsid w:val="00834088"/>
    <w:rsid w:val="00834233"/>
    <w:rsid w:val="008346B2"/>
    <w:rsid w:val="0083495F"/>
    <w:rsid w:val="00834D40"/>
    <w:rsid w:val="00834D61"/>
    <w:rsid w:val="00835D2E"/>
    <w:rsid w:val="00836115"/>
    <w:rsid w:val="00840DD9"/>
    <w:rsid w:val="0084169F"/>
    <w:rsid w:val="00841AEB"/>
    <w:rsid w:val="008426EF"/>
    <w:rsid w:val="008435AA"/>
    <w:rsid w:val="00843EF0"/>
    <w:rsid w:val="008441A7"/>
    <w:rsid w:val="008449AA"/>
    <w:rsid w:val="008455E1"/>
    <w:rsid w:val="008469D9"/>
    <w:rsid w:val="00846DA7"/>
    <w:rsid w:val="008500C4"/>
    <w:rsid w:val="00850899"/>
    <w:rsid w:val="008517BA"/>
    <w:rsid w:val="00851DCA"/>
    <w:rsid w:val="008550ED"/>
    <w:rsid w:val="00855935"/>
    <w:rsid w:val="00855BBB"/>
    <w:rsid w:val="00857314"/>
    <w:rsid w:val="00857A77"/>
    <w:rsid w:val="00857EDD"/>
    <w:rsid w:val="00860140"/>
    <w:rsid w:val="008605F4"/>
    <w:rsid w:val="00860887"/>
    <w:rsid w:val="00860918"/>
    <w:rsid w:val="008621E5"/>
    <w:rsid w:val="008628D6"/>
    <w:rsid w:val="00862A8E"/>
    <w:rsid w:val="00863020"/>
    <w:rsid w:val="00863395"/>
    <w:rsid w:val="00865110"/>
    <w:rsid w:val="0086511D"/>
    <w:rsid w:val="00865556"/>
    <w:rsid w:val="008656C7"/>
    <w:rsid w:val="00866479"/>
    <w:rsid w:val="00866DA4"/>
    <w:rsid w:val="008670EF"/>
    <w:rsid w:val="0086776A"/>
    <w:rsid w:val="00870BB8"/>
    <w:rsid w:val="00870CFB"/>
    <w:rsid w:val="00872846"/>
    <w:rsid w:val="00872886"/>
    <w:rsid w:val="0087315E"/>
    <w:rsid w:val="00873672"/>
    <w:rsid w:val="008741EF"/>
    <w:rsid w:val="0087531C"/>
    <w:rsid w:val="00876610"/>
    <w:rsid w:val="0087675D"/>
    <w:rsid w:val="00877800"/>
    <w:rsid w:val="0087784D"/>
    <w:rsid w:val="00880379"/>
    <w:rsid w:val="00881333"/>
    <w:rsid w:val="00881462"/>
    <w:rsid w:val="008822A2"/>
    <w:rsid w:val="00882978"/>
    <w:rsid w:val="0088346E"/>
    <w:rsid w:val="00883C03"/>
    <w:rsid w:val="00884173"/>
    <w:rsid w:val="00886CB3"/>
    <w:rsid w:val="0089011A"/>
    <w:rsid w:val="008901DA"/>
    <w:rsid w:val="00890661"/>
    <w:rsid w:val="00890E64"/>
    <w:rsid w:val="0089241C"/>
    <w:rsid w:val="00893680"/>
    <w:rsid w:val="00893784"/>
    <w:rsid w:val="0089393F"/>
    <w:rsid w:val="00893BB3"/>
    <w:rsid w:val="00894764"/>
    <w:rsid w:val="008948D0"/>
    <w:rsid w:val="0089607B"/>
    <w:rsid w:val="0089682D"/>
    <w:rsid w:val="00896ECF"/>
    <w:rsid w:val="008A112F"/>
    <w:rsid w:val="008A11CC"/>
    <w:rsid w:val="008A14E3"/>
    <w:rsid w:val="008A206C"/>
    <w:rsid w:val="008A206E"/>
    <w:rsid w:val="008A262C"/>
    <w:rsid w:val="008A2E94"/>
    <w:rsid w:val="008A3330"/>
    <w:rsid w:val="008A3611"/>
    <w:rsid w:val="008A3A48"/>
    <w:rsid w:val="008A42A8"/>
    <w:rsid w:val="008A436B"/>
    <w:rsid w:val="008A485F"/>
    <w:rsid w:val="008A5062"/>
    <w:rsid w:val="008A524C"/>
    <w:rsid w:val="008A525B"/>
    <w:rsid w:val="008A5D63"/>
    <w:rsid w:val="008A6A19"/>
    <w:rsid w:val="008A6DB3"/>
    <w:rsid w:val="008B035C"/>
    <w:rsid w:val="008B1E70"/>
    <w:rsid w:val="008B2363"/>
    <w:rsid w:val="008B2A3F"/>
    <w:rsid w:val="008B2CA0"/>
    <w:rsid w:val="008B3091"/>
    <w:rsid w:val="008B433D"/>
    <w:rsid w:val="008B47D9"/>
    <w:rsid w:val="008B4B3F"/>
    <w:rsid w:val="008B59C4"/>
    <w:rsid w:val="008B642D"/>
    <w:rsid w:val="008B7FD4"/>
    <w:rsid w:val="008C0CF9"/>
    <w:rsid w:val="008C31BC"/>
    <w:rsid w:val="008C4963"/>
    <w:rsid w:val="008C4A17"/>
    <w:rsid w:val="008C5064"/>
    <w:rsid w:val="008C56EF"/>
    <w:rsid w:val="008C6142"/>
    <w:rsid w:val="008C6527"/>
    <w:rsid w:val="008D033C"/>
    <w:rsid w:val="008D0C77"/>
    <w:rsid w:val="008D0FD5"/>
    <w:rsid w:val="008D224F"/>
    <w:rsid w:val="008D27FE"/>
    <w:rsid w:val="008D53BF"/>
    <w:rsid w:val="008D6A2F"/>
    <w:rsid w:val="008E0761"/>
    <w:rsid w:val="008E2D92"/>
    <w:rsid w:val="008E346F"/>
    <w:rsid w:val="008E37FA"/>
    <w:rsid w:val="008E3BEB"/>
    <w:rsid w:val="008E3E63"/>
    <w:rsid w:val="008E6476"/>
    <w:rsid w:val="008E750E"/>
    <w:rsid w:val="008E7C9C"/>
    <w:rsid w:val="008F06C2"/>
    <w:rsid w:val="008F073D"/>
    <w:rsid w:val="008F1557"/>
    <w:rsid w:val="008F18CE"/>
    <w:rsid w:val="008F1F69"/>
    <w:rsid w:val="008F26A2"/>
    <w:rsid w:val="008F4E53"/>
    <w:rsid w:val="008F4FAE"/>
    <w:rsid w:val="008F63DA"/>
    <w:rsid w:val="00900A1E"/>
    <w:rsid w:val="009016E5"/>
    <w:rsid w:val="00901895"/>
    <w:rsid w:val="00902796"/>
    <w:rsid w:val="00902837"/>
    <w:rsid w:val="00902AF7"/>
    <w:rsid w:val="00902F70"/>
    <w:rsid w:val="00902FEA"/>
    <w:rsid w:val="00903130"/>
    <w:rsid w:val="00903205"/>
    <w:rsid w:val="0090409F"/>
    <w:rsid w:val="009047DC"/>
    <w:rsid w:val="00906614"/>
    <w:rsid w:val="00906D0E"/>
    <w:rsid w:val="009075D8"/>
    <w:rsid w:val="00907CD7"/>
    <w:rsid w:val="00911A24"/>
    <w:rsid w:val="00911AF0"/>
    <w:rsid w:val="00912847"/>
    <w:rsid w:val="00913A1B"/>
    <w:rsid w:val="00913AA4"/>
    <w:rsid w:val="0091403A"/>
    <w:rsid w:val="00915123"/>
    <w:rsid w:val="00915124"/>
    <w:rsid w:val="00915C87"/>
    <w:rsid w:val="00915F1B"/>
    <w:rsid w:val="00915FFD"/>
    <w:rsid w:val="009171D3"/>
    <w:rsid w:val="00920C0F"/>
    <w:rsid w:val="00922373"/>
    <w:rsid w:val="009225A7"/>
    <w:rsid w:val="00924048"/>
    <w:rsid w:val="009267BF"/>
    <w:rsid w:val="00926A03"/>
    <w:rsid w:val="009271BA"/>
    <w:rsid w:val="009275C2"/>
    <w:rsid w:val="00927C65"/>
    <w:rsid w:val="00930165"/>
    <w:rsid w:val="00930B5D"/>
    <w:rsid w:val="009311F2"/>
    <w:rsid w:val="009313EB"/>
    <w:rsid w:val="00931F3D"/>
    <w:rsid w:val="00932518"/>
    <w:rsid w:val="00932DA4"/>
    <w:rsid w:val="009333C7"/>
    <w:rsid w:val="0093427A"/>
    <w:rsid w:val="00934825"/>
    <w:rsid w:val="00934F6D"/>
    <w:rsid w:val="0094037B"/>
    <w:rsid w:val="00941197"/>
    <w:rsid w:val="00941584"/>
    <w:rsid w:val="009437CE"/>
    <w:rsid w:val="0094442E"/>
    <w:rsid w:val="00944D98"/>
    <w:rsid w:val="00945F2A"/>
    <w:rsid w:val="009471E4"/>
    <w:rsid w:val="00950622"/>
    <w:rsid w:val="00953551"/>
    <w:rsid w:val="009535C9"/>
    <w:rsid w:val="0095421F"/>
    <w:rsid w:val="00956C67"/>
    <w:rsid w:val="00956DD8"/>
    <w:rsid w:val="00960B51"/>
    <w:rsid w:val="00960BE8"/>
    <w:rsid w:val="00961279"/>
    <w:rsid w:val="00961795"/>
    <w:rsid w:val="00961FE5"/>
    <w:rsid w:val="009629AB"/>
    <w:rsid w:val="0096330F"/>
    <w:rsid w:val="0096372D"/>
    <w:rsid w:val="00964756"/>
    <w:rsid w:val="009647A6"/>
    <w:rsid w:val="00964CF1"/>
    <w:rsid w:val="00965240"/>
    <w:rsid w:val="009659A8"/>
    <w:rsid w:val="00965C89"/>
    <w:rsid w:val="00965ED7"/>
    <w:rsid w:val="00965EE7"/>
    <w:rsid w:val="009660BE"/>
    <w:rsid w:val="009668D5"/>
    <w:rsid w:val="00970878"/>
    <w:rsid w:val="00971BC9"/>
    <w:rsid w:val="00972ADC"/>
    <w:rsid w:val="00972C16"/>
    <w:rsid w:val="00972E01"/>
    <w:rsid w:val="00972F41"/>
    <w:rsid w:val="0097378C"/>
    <w:rsid w:val="00975288"/>
    <w:rsid w:val="0097700B"/>
    <w:rsid w:val="009770B3"/>
    <w:rsid w:val="0097729C"/>
    <w:rsid w:val="009777A1"/>
    <w:rsid w:val="00977E06"/>
    <w:rsid w:val="00980284"/>
    <w:rsid w:val="0098206A"/>
    <w:rsid w:val="009834E9"/>
    <w:rsid w:val="0098394B"/>
    <w:rsid w:val="00984554"/>
    <w:rsid w:val="00984DA4"/>
    <w:rsid w:val="00985682"/>
    <w:rsid w:val="00986954"/>
    <w:rsid w:val="0099135A"/>
    <w:rsid w:val="0099398F"/>
    <w:rsid w:val="00993BFE"/>
    <w:rsid w:val="00993ED7"/>
    <w:rsid w:val="009940D4"/>
    <w:rsid w:val="00994236"/>
    <w:rsid w:val="009943A1"/>
    <w:rsid w:val="009949F7"/>
    <w:rsid w:val="00995114"/>
    <w:rsid w:val="00995AB4"/>
    <w:rsid w:val="00995D30"/>
    <w:rsid w:val="00995F2D"/>
    <w:rsid w:val="009979E4"/>
    <w:rsid w:val="009A0499"/>
    <w:rsid w:val="009A0963"/>
    <w:rsid w:val="009A0B90"/>
    <w:rsid w:val="009A2188"/>
    <w:rsid w:val="009A251B"/>
    <w:rsid w:val="009A2899"/>
    <w:rsid w:val="009A34F5"/>
    <w:rsid w:val="009A3AFA"/>
    <w:rsid w:val="009A61AE"/>
    <w:rsid w:val="009A650F"/>
    <w:rsid w:val="009A68D0"/>
    <w:rsid w:val="009A6BA8"/>
    <w:rsid w:val="009A6D53"/>
    <w:rsid w:val="009A7DD4"/>
    <w:rsid w:val="009A7E45"/>
    <w:rsid w:val="009A7EBD"/>
    <w:rsid w:val="009B0B0F"/>
    <w:rsid w:val="009B18A2"/>
    <w:rsid w:val="009B1B79"/>
    <w:rsid w:val="009B2643"/>
    <w:rsid w:val="009B3FFE"/>
    <w:rsid w:val="009B4387"/>
    <w:rsid w:val="009B4E41"/>
    <w:rsid w:val="009B5030"/>
    <w:rsid w:val="009C1121"/>
    <w:rsid w:val="009C408C"/>
    <w:rsid w:val="009C43A0"/>
    <w:rsid w:val="009C4D23"/>
    <w:rsid w:val="009C759D"/>
    <w:rsid w:val="009C7C5B"/>
    <w:rsid w:val="009C7D84"/>
    <w:rsid w:val="009C7F7C"/>
    <w:rsid w:val="009D0B4F"/>
    <w:rsid w:val="009D165A"/>
    <w:rsid w:val="009D26BB"/>
    <w:rsid w:val="009D2D4D"/>
    <w:rsid w:val="009D2E68"/>
    <w:rsid w:val="009D5BB2"/>
    <w:rsid w:val="009D5EDA"/>
    <w:rsid w:val="009D65E6"/>
    <w:rsid w:val="009D65EC"/>
    <w:rsid w:val="009D692A"/>
    <w:rsid w:val="009D6A84"/>
    <w:rsid w:val="009D77EA"/>
    <w:rsid w:val="009D77F6"/>
    <w:rsid w:val="009D7970"/>
    <w:rsid w:val="009D7A35"/>
    <w:rsid w:val="009E102D"/>
    <w:rsid w:val="009E151A"/>
    <w:rsid w:val="009E276A"/>
    <w:rsid w:val="009E3E4B"/>
    <w:rsid w:val="009E3E82"/>
    <w:rsid w:val="009E3EC3"/>
    <w:rsid w:val="009E435E"/>
    <w:rsid w:val="009E4B75"/>
    <w:rsid w:val="009E58AA"/>
    <w:rsid w:val="009E59E3"/>
    <w:rsid w:val="009E5DD1"/>
    <w:rsid w:val="009E61A7"/>
    <w:rsid w:val="009E633D"/>
    <w:rsid w:val="009E66C3"/>
    <w:rsid w:val="009E79DC"/>
    <w:rsid w:val="009F1357"/>
    <w:rsid w:val="009F1A7C"/>
    <w:rsid w:val="009F3878"/>
    <w:rsid w:val="009F4939"/>
    <w:rsid w:val="009F49C6"/>
    <w:rsid w:val="009F5C8D"/>
    <w:rsid w:val="009F5EB0"/>
    <w:rsid w:val="009F7064"/>
    <w:rsid w:val="00A0197B"/>
    <w:rsid w:val="00A01F0F"/>
    <w:rsid w:val="00A03596"/>
    <w:rsid w:val="00A0494F"/>
    <w:rsid w:val="00A055AC"/>
    <w:rsid w:val="00A06753"/>
    <w:rsid w:val="00A10AC9"/>
    <w:rsid w:val="00A12E9C"/>
    <w:rsid w:val="00A1389F"/>
    <w:rsid w:val="00A14555"/>
    <w:rsid w:val="00A14A7A"/>
    <w:rsid w:val="00A15182"/>
    <w:rsid w:val="00A152FF"/>
    <w:rsid w:val="00A15556"/>
    <w:rsid w:val="00A15670"/>
    <w:rsid w:val="00A15C35"/>
    <w:rsid w:val="00A17CA7"/>
    <w:rsid w:val="00A20546"/>
    <w:rsid w:val="00A206B7"/>
    <w:rsid w:val="00A21197"/>
    <w:rsid w:val="00A22DE4"/>
    <w:rsid w:val="00A23F89"/>
    <w:rsid w:val="00A244A5"/>
    <w:rsid w:val="00A24C4D"/>
    <w:rsid w:val="00A25BCB"/>
    <w:rsid w:val="00A26A45"/>
    <w:rsid w:val="00A272FE"/>
    <w:rsid w:val="00A27327"/>
    <w:rsid w:val="00A2745B"/>
    <w:rsid w:val="00A32FEC"/>
    <w:rsid w:val="00A34207"/>
    <w:rsid w:val="00A34264"/>
    <w:rsid w:val="00A344F9"/>
    <w:rsid w:val="00A34572"/>
    <w:rsid w:val="00A35EFD"/>
    <w:rsid w:val="00A360AD"/>
    <w:rsid w:val="00A3634F"/>
    <w:rsid w:val="00A378F8"/>
    <w:rsid w:val="00A40A9B"/>
    <w:rsid w:val="00A41198"/>
    <w:rsid w:val="00A412AF"/>
    <w:rsid w:val="00A41444"/>
    <w:rsid w:val="00A42E46"/>
    <w:rsid w:val="00A44575"/>
    <w:rsid w:val="00A46250"/>
    <w:rsid w:val="00A46F55"/>
    <w:rsid w:val="00A513DC"/>
    <w:rsid w:val="00A514A2"/>
    <w:rsid w:val="00A51D47"/>
    <w:rsid w:val="00A51F22"/>
    <w:rsid w:val="00A520C5"/>
    <w:rsid w:val="00A52CC6"/>
    <w:rsid w:val="00A53268"/>
    <w:rsid w:val="00A54220"/>
    <w:rsid w:val="00A551DC"/>
    <w:rsid w:val="00A55F3A"/>
    <w:rsid w:val="00A56268"/>
    <w:rsid w:val="00A562C3"/>
    <w:rsid w:val="00A57171"/>
    <w:rsid w:val="00A57613"/>
    <w:rsid w:val="00A57BF1"/>
    <w:rsid w:val="00A57F9B"/>
    <w:rsid w:val="00A60498"/>
    <w:rsid w:val="00A608F8"/>
    <w:rsid w:val="00A620CC"/>
    <w:rsid w:val="00A625AD"/>
    <w:rsid w:val="00A62BA5"/>
    <w:rsid w:val="00A63004"/>
    <w:rsid w:val="00A633F5"/>
    <w:rsid w:val="00A64ED4"/>
    <w:rsid w:val="00A658B4"/>
    <w:rsid w:val="00A65E4B"/>
    <w:rsid w:val="00A67F95"/>
    <w:rsid w:val="00A71727"/>
    <w:rsid w:val="00A74539"/>
    <w:rsid w:val="00A747C0"/>
    <w:rsid w:val="00A75711"/>
    <w:rsid w:val="00A757F8"/>
    <w:rsid w:val="00A75FD5"/>
    <w:rsid w:val="00A801F2"/>
    <w:rsid w:val="00A80FCC"/>
    <w:rsid w:val="00A8106A"/>
    <w:rsid w:val="00A83434"/>
    <w:rsid w:val="00A84AA1"/>
    <w:rsid w:val="00A850A7"/>
    <w:rsid w:val="00A85952"/>
    <w:rsid w:val="00A85978"/>
    <w:rsid w:val="00A86048"/>
    <w:rsid w:val="00A942EF"/>
    <w:rsid w:val="00A968B8"/>
    <w:rsid w:val="00A97860"/>
    <w:rsid w:val="00AA1166"/>
    <w:rsid w:val="00AA1A1E"/>
    <w:rsid w:val="00AA1AF1"/>
    <w:rsid w:val="00AA1F47"/>
    <w:rsid w:val="00AA3427"/>
    <w:rsid w:val="00AA4765"/>
    <w:rsid w:val="00AA60E3"/>
    <w:rsid w:val="00AA72F8"/>
    <w:rsid w:val="00AA7471"/>
    <w:rsid w:val="00AA7C63"/>
    <w:rsid w:val="00AB20BC"/>
    <w:rsid w:val="00AB2644"/>
    <w:rsid w:val="00AB30D8"/>
    <w:rsid w:val="00AB33E9"/>
    <w:rsid w:val="00AB3511"/>
    <w:rsid w:val="00AB3BA1"/>
    <w:rsid w:val="00AB6913"/>
    <w:rsid w:val="00AB722D"/>
    <w:rsid w:val="00AB7313"/>
    <w:rsid w:val="00AB7CE7"/>
    <w:rsid w:val="00AB7DE9"/>
    <w:rsid w:val="00AC0543"/>
    <w:rsid w:val="00AC057B"/>
    <w:rsid w:val="00AC1141"/>
    <w:rsid w:val="00AC11CF"/>
    <w:rsid w:val="00AC2341"/>
    <w:rsid w:val="00AC30E7"/>
    <w:rsid w:val="00AC3314"/>
    <w:rsid w:val="00AC3618"/>
    <w:rsid w:val="00AC42AA"/>
    <w:rsid w:val="00AC630A"/>
    <w:rsid w:val="00AC69C5"/>
    <w:rsid w:val="00AC6BB1"/>
    <w:rsid w:val="00AC747C"/>
    <w:rsid w:val="00AC79A0"/>
    <w:rsid w:val="00AD09FD"/>
    <w:rsid w:val="00AD1058"/>
    <w:rsid w:val="00AD1ACF"/>
    <w:rsid w:val="00AD29CC"/>
    <w:rsid w:val="00AD3D08"/>
    <w:rsid w:val="00AD51DA"/>
    <w:rsid w:val="00AD5582"/>
    <w:rsid w:val="00AD58D6"/>
    <w:rsid w:val="00AD674B"/>
    <w:rsid w:val="00AD6EC1"/>
    <w:rsid w:val="00AD7DB9"/>
    <w:rsid w:val="00AE0984"/>
    <w:rsid w:val="00AE0BF9"/>
    <w:rsid w:val="00AE10B8"/>
    <w:rsid w:val="00AE20F4"/>
    <w:rsid w:val="00AE3905"/>
    <w:rsid w:val="00AE3B4F"/>
    <w:rsid w:val="00AE4185"/>
    <w:rsid w:val="00AE41F1"/>
    <w:rsid w:val="00AE52A6"/>
    <w:rsid w:val="00AE556E"/>
    <w:rsid w:val="00AE56D7"/>
    <w:rsid w:val="00AE5EBE"/>
    <w:rsid w:val="00AE681F"/>
    <w:rsid w:val="00AE6B24"/>
    <w:rsid w:val="00AF01ED"/>
    <w:rsid w:val="00AF0B6F"/>
    <w:rsid w:val="00AF1263"/>
    <w:rsid w:val="00AF2B49"/>
    <w:rsid w:val="00AF395E"/>
    <w:rsid w:val="00AF4F18"/>
    <w:rsid w:val="00AF60CD"/>
    <w:rsid w:val="00B0063E"/>
    <w:rsid w:val="00B00EF6"/>
    <w:rsid w:val="00B01435"/>
    <w:rsid w:val="00B0174D"/>
    <w:rsid w:val="00B03199"/>
    <w:rsid w:val="00B04651"/>
    <w:rsid w:val="00B052A4"/>
    <w:rsid w:val="00B0541B"/>
    <w:rsid w:val="00B05463"/>
    <w:rsid w:val="00B058AD"/>
    <w:rsid w:val="00B06763"/>
    <w:rsid w:val="00B07287"/>
    <w:rsid w:val="00B074A4"/>
    <w:rsid w:val="00B07901"/>
    <w:rsid w:val="00B0792A"/>
    <w:rsid w:val="00B11B05"/>
    <w:rsid w:val="00B12CE4"/>
    <w:rsid w:val="00B131F8"/>
    <w:rsid w:val="00B145A4"/>
    <w:rsid w:val="00B145E6"/>
    <w:rsid w:val="00B14EF3"/>
    <w:rsid w:val="00B15A38"/>
    <w:rsid w:val="00B15EC8"/>
    <w:rsid w:val="00B16462"/>
    <w:rsid w:val="00B16E6C"/>
    <w:rsid w:val="00B17F30"/>
    <w:rsid w:val="00B20BD2"/>
    <w:rsid w:val="00B223E5"/>
    <w:rsid w:val="00B2268C"/>
    <w:rsid w:val="00B22717"/>
    <w:rsid w:val="00B22B4C"/>
    <w:rsid w:val="00B22BB3"/>
    <w:rsid w:val="00B23293"/>
    <w:rsid w:val="00B238EA"/>
    <w:rsid w:val="00B24AE8"/>
    <w:rsid w:val="00B261A0"/>
    <w:rsid w:val="00B265B5"/>
    <w:rsid w:val="00B26F74"/>
    <w:rsid w:val="00B27360"/>
    <w:rsid w:val="00B2756A"/>
    <w:rsid w:val="00B32C95"/>
    <w:rsid w:val="00B32D0E"/>
    <w:rsid w:val="00B33BE0"/>
    <w:rsid w:val="00B33D0E"/>
    <w:rsid w:val="00B346E6"/>
    <w:rsid w:val="00B3587C"/>
    <w:rsid w:val="00B35B2E"/>
    <w:rsid w:val="00B361C0"/>
    <w:rsid w:val="00B36A88"/>
    <w:rsid w:val="00B37FCC"/>
    <w:rsid w:val="00B4122B"/>
    <w:rsid w:val="00B41B9C"/>
    <w:rsid w:val="00B41CCA"/>
    <w:rsid w:val="00B43AA4"/>
    <w:rsid w:val="00B44E00"/>
    <w:rsid w:val="00B454FE"/>
    <w:rsid w:val="00B463E2"/>
    <w:rsid w:val="00B46D58"/>
    <w:rsid w:val="00B474F3"/>
    <w:rsid w:val="00B4797F"/>
    <w:rsid w:val="00B517CD"/>
    <w:rsid w:val="00B51BEC"/>
    <w:rsid w:val="00B528FD"/>
    <w:rsid w:val="00B54674"/>
    <w:rsid w:val="00B5685E"/>
    <w:rsid w:val="00B56AD1"/>
    <w:rsid w:val="00B60D08"/>
    <w:rsid w:val="00B610F0"/>
    <w:rsid w:val="00B6289F"/>
    <w:rsid w:val="00B64443"/>
    <w:rsid w:val="00B64C94"/>
    <w:rsid w:val="00B64E66"/>
    <w:rsid w:val="00B66F7F"/>
    <w:rsid w:val="00B67B01"/>
    <w:rsid w:val="00B70D8C"/>
    <w:rsid w:val="00B71D8D"/>
    <w:rsid w:val="00B722B4"/>
    <w:rsid w:val="00B727D0"/>
    <w:rsid w:val="00B73F70"/>
    <w:rsid w:val="00B74AAE"/>
    <w:rsid w:val="00B764D4"/>
    <w:rsid w:val="00B77305"/>
    <w:rsid w:val="00B77717"/>
    <w:rsid w:val="00B80407"/>
    <w:rsid w:val="00B80967"/>
    <w:rsid w:val="00B813FD"/>
    <w:rsid w:val="00B832C6"/>
    <w:rsid w:val="00B84C6C"/>
    <w:rsid w:val="00B85A8B"/>
    <w:rsid w:val="00B85C9A"/>
    <w:rsid w:val="00B86EBD"/>
    <w:rsid w:val="00B87699"/>
    <w:rsid w:val="00B8791E"/>
    <w:rsid w:val="00B87E7D"/>
    <w:rsid w:val="00B87ED8"/>
    <w:rsid w:val="00B9061C"/>
    <w:rsid w:val="00B91F12"/>
    <w:rsid w:val="00B934E5"/>
    <w:rsid w:val="00B93DC6"/>
    <w:rsid w:val="00B96220"/>
    <w:rsid w:val="00B97A5E"/>
    <w:rsid w:val="00B97B0E"/>
    <w:rsid w:val="00BA1DCF"/>
    <w:rsid w:val="00BA222A"/>
    <w:rsid w:val="00BA2F59"/>
    <w:rsid w:val="00BA51B8"/>
    <w:rsid w:val="00BA54FB"/>
    <w:rsid w:val="00BA5C6B"/>
    <w:rsid w:val="00BA5DE2"/>
    <w:rsid w:val="00BA64DF"/>
    <w:rsid w:val="00BA6E1F"/>
    <w:rsid w:val="00BB1213"/>
    <w:rsid w:val="00BB18AB"/>
    <w:rsid w:val="00BB1E72"/>
    <w:rsid w:val="00BB2235"/>
    <w:rsid w:val="00BB2CD4"/>
    <w:rsid w:val="00BB3A6F"/>
    <w:rsid w:val="00BB3BFE"/>
    <w:rsid w:val="00BB40F2"/>
    <w:rsid w:val="00BB487E"/>
    <w:rsid w:val="00BB4980"/>
    <w:rsid w:val="00BB55A3"/>
    <w:rsid w:val="00BB5CF0"/>
    <w:rsid w:val="00BB67DC"/>
    <w:rsid w:val="00BB6863"/>
    <w:rsid w:val="00BB6A09"/>
    <w:rsid w:val="00BB6A2F"/>
    <w:rsid w:val="00BB791B"/>
    <w:rsid w:val="00BC0D9B"/>
    <w:rsid w:val="00BC21A9"/>
    <w:rsid w:val="00BC3958"/>
    <w:rsid w:val="00BC5FA2"/>
    <w:rsid w:val="00BC6CAD"/>
    <w:rsid w:val="00BC6DB1"/>
    <w:rsid w:val="00BC728C"/>
    <w:rsid w:val="00BD002C"/>
    <w:rsid w:val="00BD03AC"/>
    <w:rsid w:val="00BD0ACE"/>
    <w:rsid w:val="00BD1104"/>
    <w:rsid w:val="00BD27D0"/>
    <w:rsid w:val="00BD3ED1"/>
    <w:rsid w:val="00BD423A"/>
    <w:rsid w:val="00BE1A77"/>
    <w:rsid w:val="00BE395D"/>
    <w:rsid w:val="00BE3D61"/>
    <w:rsid w:val="00BE41B9"/>
    <w:rsid w:val="00BE464D"/>
    <w:rsid w:val="00BE4E3A"/>
    <w:rsid w:val="00BE6278"/>
    <w:rsid w:val="00BE693D"/>
    <w:rsid w:val="00BE7336"/>
    <w:rsid w:val="00BE7540"/>
    <w:rsid w:val="00BF0367"/>
    <w:rsid w:val="00BF09AA"/>
    <w:rsid w:val="00BF0FBB"/>
    <w:rsid w:val="00BF10F1"/>
    <w:rsid w:val="00BF2EC8"/>
    <w:rsid w:val="00BF30C8"/>
    <w:rsid w:val="00BF33AA"/>
    <w:rsid w:val="00BF34C5"/>
    <w:rsid w:val="00BF3755"/>
    <w:rsid w:val="00BF3C85"/>
    <w:rsid w:val="00BF468A"/>
    <w:rsid w:val="00BF481B"/>
    <w:rsid w:val="00BF494F"/>
    <w:rsid w:val="00BF6062"/>
    <w:rsid w:val="00BF60F0"/>
    <w:rsid w:val="00C010D5"/>
    <w:rsid w:val="00C0180F"/>
    <w:rsid w:val="00C02794"/>
    <w:rsid w:val="00C02EF9"/>
    <w:rsid w:val="00C0340C"/>
    <w:rsid w:val="00C037D2"/>
    <w:rsid w:val="00C03FCA"/>
    <w:rsid w:val="00C0567F"/>
    <w:rsid w:val="00C058AA"/>
    <w:rsid w:val="00C05E88"/>
    <w:rsid w:val="00C07290"/>
    <w:rsid w:val="00C07719"/>
    <w:rsid w:val="00C0777D"/>
    <w:rsid w:val="00C11B40"/>
    <w:rsid w:val="00C11F5E"/>
    <w:rsid w:val="00C13CC0"/>
    <w:rsid w:val="00C1597F"/>
    <w:rsid w:val="00C17968"/>
    <w:rsid w:val="00C2003E"/>
    <w:rsid w:val="00C21A82"/>
    <w:rsid w:val="00C21CCB"/>
    <w:rsid w:val="00C2236D"/>
    <w:rsid w:val="00C22FDF"/>
    <w:rsid w:val="00C23681"/>
    <w:rsid w:val="00C23BE5"/>
    <w:rsid w:val="00C24AD6"/>
    <w:rsid w:val="00C266D3"/>
    <w:rsid w:val="00C26E2A"/>
    <w:rsid w:val="00C270EB"/>
    <w:rsid w:val="00C30BBE"/>
    <w:rsid w:val="00C30BD9"/>
    <w:rsid w:val="00C31049"/>
    <w:rsid w:val="00C313B4"/>
    <w:rsid w:val="00C33717"/>
    <w:rsid w:val="00C34CB1"/>
    <w:rsid w:val="00C353E1"/>
    <w:rsid w:val="00C35FE7"/>
    <w:rsid w:val="00C37C01"/>
    <w:rsid w:val="00C40D0C"/>
    <w:rsid w:val="00C41D9E"/>
    <w:rsid w:val="00C41F14"/>
    <w:rsid w:val="00C4263F"/>
    <w:rsid w:val="00C43C14"/>
    <w:rsid w:val="00C443A6"/>
    <w:rsid w:val="00C4521B"/>
    <w:rsid w:val="00C45CFA"/>
    <w:rsid w:val="00C4678F"/>
    <w:rsid w:val="00C46E91"/>
    <w:rsid w:val="00C47A21"/>
    <w:rsid w:val="00C50834"/>
    <w:rsid w:val="00C53B9E"/>
    <w:rsid w:val="00C5493D"/>
    <w:rsid w:val="00C573B3"/>
    <w:rsid w:val="00C57A3D"/>
    <w:rsid w:val="00C63E4F"/>
    <w:rsid w:val="00C658FA"/>
    <w:rsid w:val="00C661CB"/>
    <w:rsid w:val="00C66A87"/>
    <w:rsid w:val="00C7013F"/>
    <w:rsid w:val="00C70BBE"/>
    <w:rsid w:val="00C72BFD"/>
    <w:rsid w:val="00C72DEF"/>
    <w:rsid w:val="00C74690"/>
    <w:rsid w:val="00C77F5B"/>
    <w:rsid w:val="00C800F5"/>
    <w:rsid w:val="00C8242B"/>
    <w:rsid w:val="00C82489"/>
    <w:rsid w:val="00C83448"/>
    <w:rsid w:val="00C84178"/>
    <w:rsid w:val="00C86251"/>
    <w:rsid w:val="00C87230"/>
    <w:rsid w:val="00C87CF6"/>
    <w:rsid w:val="00C903BB"/>
    <w:rsid w:val="00C918E3"/>
    <w:rsid w:val="00C91E2D"/>
    <w:rsid w:val="00C92094"/>
    <w:rsid w:val="00C922CC"/>
    <w:rsid w:val="00C93BBB"/>
    <w:rsid w:val="00C93EE9"/>
    <w:rsid w:val="00C9471B"/>
    <w:rsid w:val="00C94DAB"/>
    <w:rsid w:val="00C94F78"/>
    <w:rsid w:val="00C95D5F"/>
    <w:rsid w:val="00C96D85"/>
    <w:rsid w:val="00C97B77"/>
    <w:rsid w:val="00CA01DB"/>
    <w:rsid w:val="00CA2173"/>
    <w:rsid w:val="00CA27CB"/>
    <w:rsid w:val="00CA3F56"/>
    <w:rsid w:val="00CA41B1"/>
    <w:rsid w:val="00CA4706"/>
    <w:rsid w:val="00CA55F7"/>
    <w:rsid w:val="00CA6934"/>
    <w:rsid w:val="00CA72D8"/>
    <w:rsid w:val="00CA72E8"/>
    <w:rsid w:val="00CA7A9B"/>
    <w:rsid w:val="00CB1894"/>
    <w:rsid w:val="00CB2D38"/>
    <w:rsid w:val="00CB3AD4"/>
    <w:rsid w:val="00CB5C69"/>
    <w:rsid w:val="00CB61B6"/>
    <w:rsid w:val="00CB7096"/>
    <w:rsid w:val="00CB7772"/>
    <w:rsid w:val="00CB7A2A"/>
    <w:rsid w:val="00CB7A9A"/>
    <w:rsid w:val="00CB7B89"/>
    <w:rsid w:val="00CB7DC7"/>
    <w:rsid w:val="00CC0053"/>
    <w:rsid w:val="00CC0111"/>
    <w:rsid w:val="00CC02B8"/>
    <w:rsid w:val="00CC0A98"/>
    <w:rsid w:val="00CC246D"/>
    <w:rsid w:val="00CC2793"/>
    <w:rsid w:val="00CC2964"/>
    <w:rsid w:val="00CC2F29"/>
    <w:rsid w:val="00CC32E2"/>
    <w:rsid w:val="00CC347A"/>
    <w:rsid w:val="00CC34D1"/>
    <w:rsid w:val="00CC4E76"/>
    <w:rsid w:val="00CC65B1"/>
    <w:rsid w:val="00CC669A"/>
    <w:rsid w:val="00CC6AAF"/>
    <w:rsid w:val="00CC6E0C"/>
    <w:rsid w:val="00CC73AE"/>
    <w:rsid w:val="00CD13D3"/>
    <w:rsid w:val="00CD2D6B"/>
    <w:rsid w:val="00CD336A"/>
    <w:rsid w:val="00CD3A10"/>
    <w:rsid w:val="00CD502B"/>
    <w:rsid w:val="00CD542B"/>
    <w:rsid w:val="00CD5B8C"/>
    <w:rsid w:val="00CD70A8"/>
    <w:rsid w:val="00CD72FF"/>
    <w:rsid w:val="00CD75A5"/>
    <w:rsid w:val="00CD7653"/>
    <w:rsid w:val="00CE0949"/>
    <w:rsid w:val="00CE376B"/>
    <w:rsid w:val="00CE39BB"/>
    <w:rsid w:val="00CE3DDE"/>
    <w:rsid w:val="00CE4EE0"/>
    <w:rsid w:val="00CE7034"/>
    <w:rsid w:val="00CE7054"/>
    <w:rsid w:val="00CF0012"/>
    <w:rsid w:val="00CF1ADB"/>
    <w:rsid w:val="00CF2856"/>
    <w:rsid w:val="00CF312E"/>
    <w:rsid w:val="00CF4A9D"/>
    <w:rsid w:val="00CF551C"/>
    <w:rsid w:val="00CF6432"/>
    <w:rsid w:val="00CF6781"/>
    <w:rsid w:val="00CF6BAD"/>
    <w:rsid w:val="00CF7471"/>
    <w:rsid w:val="00CF7556"/>
    <w:rsid w:val="00D004F5"/>
    <w:rsid w:val="00D0055B"/>
    <w:rsid w:val="00D01E92"/>
    <w:rsid w:val="00D02DB5"/>
    <w:rsid w:val="00D037F3"/>
    <w:rsid w:val="00D03C4D"/>
    <w:rsid w:val="00D03D4F"/>
    <w:rsid w:val="00D05044"/>
    <w:rsid w:val="00D05D1C"/>
    <w:rsid w:val="00D06B43"/>
    <w:rsid w:val="00D0722F"/>
    <w:rsid w:val="00D0774F"/>
    <w:rsid w:val="00D07B04"/>
    <w:rsid w:val="00D11DD3"/>
    <w:rsid w:val="00D1215C"/>
    <w:rsid w:val="00D1384C"/>
    <w:rsid w:val="00D1509B"/>
    <w:rsid w:val="00D1796A"/>
    <w:rsid w:val="00D20499"/>
    <w:rsid w:val="00D210B4"/>
    <w:rsid w:val="00D21D45"/>
    <w:rsid w:val="00D232B3"/>
    <w:rsid w:val="00D24C25"/>
    <w:rsid w:val="00D24FFB"/>
    <w:rsid w:val="00D25792"/>
    <w:rsid w:val="00D26835"/>
    <w:rsid w:val="00D27E47"/>
    <w:rsid w:val="00D27F0F"/>
    <w:rsid w:val="00D301C1"/>
    <w:rsid w:val="00D31296"/>
    <w:rsid w:val="00D31607"/>
    <w:rsid w:val="00D318FC"/>
    <w:rsid w:val="00D31D3D"/>
    <w:rsid w:val="00D32046"/>
    <w:rsid w:val="00D3296D"/>
    <w:rsid w:val="00D33642"/>
    <w:rsid w:val="00D34F14"/>
    <w:rsid w:val="00D3519F"/>
    <w:rsid w:val="00D35744"/>
    <w:rsid w:val="00D35C6A"/>
    <w:rsid w:val="00D364A8"/>
    <w:rsid w:val="00D36D08"/>
    <w:rsid w:val="00D37869"/>
    <w:rsid w:val="00D4092B"/>
    <w:rsid w:val="00D410C7"/>
    <w:rsid w:val="00D410E4"/>
    <w:rsid w:val="00D41EB9"/>
    <w:rsid w:val="00D422B6"/>
    <w:rsid w:val="00D42BDA"/>
    <w:rsid w:val="00D432A4"/>
    <w:rsid w:val="00D43457"/>
    <w:rsid w:val="00D43F27"/>
    <w:rsid w:val="00D4450E"/>
    <w:rsid w:val="00D44D75"/>
    <w:rsid w:val="00D461F0"/>
    <w:rsid w:val="00D466B6"/>
    <w:rsid w:val="00D470B0"/>
    <w:rsid w:val="00D479CC"/>
    <w:rsid w:val="00D501D1"/>
    <w:rsid w:val="00D511F0"/>
    <w:rsid w:val="00D51717"/>
    <w:rsid w:val="00D528D1"/>
    <w:rsid w:val="00D52B8A"/>
    <w:rsid w:val="00D5354D"/>
    <w:rsid w:val="00D54AB2"/>
    <w:rsid w:val="00D55C08"/>
    <w:rsid w:val="00D55D9B"/>
    <w:rsid w:val="00D55E52"/>
    <w:rsid w:val="00D5625B"/>
    <w:rsid w:val="00D56F3D"/>
    <w:rsid w:val="00D57432"/>
    <w:rsid w:val="00D5769F"/>
    <w:rsid w:val="00D57B11"/>
    <w:rsid w:val="00D57C23"/>
    <w:rsid w:val="00D605CB"/>
    <w:rsid w:val="00D60824"/>
    <w:rsid w:val="00D60CBD"/>
    <w:rsid w:val="00D60DF0"/>
    <w:rsid w:val="00D60F7D"/>
    <w:rsid w:val="00D619A3"/>
    <w:rsid w:val="00D63A4C"/>
    <w:rsid w:val="00D63B60"/>
    <w:rsid w:val="00D63CB4"/>
    <w:rsid w:val="00D64180"/>
    <w:rsid w:val="00D643E5"/>
    <w:rsid w:val="00D64444"/>
    <w:rsid w:val="00D64C26"/>
    <w:rsid w:val="00D64EC8"/>
    <w:rsid w:val="00D657ED"/>
    <w:rsid w:val="00D6615A"/>
    <w:rsid w:val="00D67B94"/>
    <w:rsid w:val="00D67D64"/>
    <w:rsid w:val="00D70C67"/>
    <w:rsid w:val="00D70E4D"/>
    <w:rsid w:val="00D750EC"/>
    <w:rsid w:val="00D752B5"/>
    <w:rsid w:val="00D77CDA"/>
    <w:rsid w:val="00D77DAD"/>
    <w:rsid w:val="00D80B88"/>
    <w:rsid w:val="00D8253C"/>
    <w:rsid w:val="00D8264C"/>
    <w:rsid w:val="00D848BD"/>
    <w:rsid w:val="00D864AA"/>
    <w:rsid w:val="00D874B6"/>
    <w:rsid w:val="00D879C9"/>
    <w:rsid w:val="00D87C7F"/>
    <w:rsid w:val="00D90DB6"/>
    <w:rsid w:val="00D91905"/>
    <w:rsid w:val="00D91D24"/>
    <w:rsid w:val="00D93CCA"/>
    <w:rsid w:val="00D96686"/>
    <w:rsid w:val="00D966D9"/>
    <w:rsid w:val="00D97D39"/>
    <w:rsid w:val="00DA04E3"/>
    <w:rsid w:val="00DA2CBD"/>
    <w:rsid w:val="00DA3A91"/>
    <w:rsid w:val="00DA471D"/>
    <w:rsid w:val="00DA5A39"/>
    <w:rsid w:val="00DA661E"/>
    <w:rsid w:val="00DA6D64"/>
    <w:rsid w:val="00DA7563"/>
    <w:rsid w:val="00DB073F"/>
    <w:rsid w:val="00DB0D53"/>
    <w:rsid w:val="00DB1A6B"/>
    <w:rsid w:val="00DB1BCC"/>
    <w:rsid w:val="00DB2983"/>
    <w:rsid w:val="00DB2A73"/>
    <w:rsid w:val="00DB32A9"/>
    <w:rsid w:val="00DB3DE7"/>
    <w:rsid w:val="00DB3F88"/>
    <w:rsid w:val="00DB439A"/>
    <w:rsid w:val="00DB4FC7"/>
    <w:rsid w:val="00DB5D78"/>
    <w:rsid w:val="00DB66BE"/>
    <w:rsid w:val="00DB7C95"/>
    <w:rsid w:val="00DC37AD"/>
    <w:rsid w:val="00DC37B6"/>
    <w:rsid w:val="00DC3B44"/>
    <w:rsid w:val="00DC3CD9"/>
    <w:rsid w:val="00DC5D99"/>
    <w:rsid w:val="00DC6AEC"/>
    <w:rsid w:val="00DC6C93"/>
    <w:rsid w:val="00DC6D13"/>
    <w:rsid w:val="00DC6D54"/>
    <w:rsid w:val="00DC6F08"/>
    <w:rsid w:val="00DC70E0"/>
    <w:rsid w:val="00DC7D76"/>
    <w:rsid w:val="00DC7DCA"/>
    <w:rsid w:val="00DD1523"/>
    <w:rsid w:val="00DD19D3"/>
    <w:rsid w:val="00DD3C73"/>
    <w:rsid w:val="00DD3E6F"/>
    <w:rsid w:val="00DD5742"/>
    <w:rsid w:val="00DD61BC"/>
    <w:rsid w:val="00DD6211"/>
    <w:rsid w:val="00DD68FB"/>
    <w:rsid w:val="00DD7056"/>
    <w:rsid w:val="00DD7F77"/>
    <w:rsid w:val="00DE03BF"/>
    <w:rsid w:val="00DE15DF"/>
    <w:rsid w:val="00DE4764"/>
    <w:rsid w:val="00DE52D6"/>
    <w:rsid w:val="00DE5732"/>
    <w:rsid w:val="00DE5E72"/>
    <w:rsid w:val="00DE731A"/>
    <w:rsid w:val="00DE78F3"/>
    <w:rsid w:val="00DE793B"/>
    <w:rsid w:val="00DF11A8"/>
    <w:rsid w:val="00DF12F4"/>
    <w:rsid w:val="00DF1337"/>
    <w:rsid w:val="00DF1CEA"/>
    <w:rsid w:val="00DF3E9B"/>
    <w:rsid w:val="00DF563D"/>
    <w:rsid w:val="00DF6499"/>
    <w:rsid w:val="00DF7B12"/>
    <w:rsid w:val="00E00E9E"/>
    <w:rsid w:val="00E00EEE"/>
    <w:rsid w:val="00E012B9"/>
    <w:rsid w:val="00E02632"/>
    <w:rsid w:val="00E02ABB"/>
    <w:rsid w:val="00E0350A"/>
    <w:rsid w:val="00E04404"/>
    <w:rsid w:val="00E05877"/>
    <w:rsid w:val="00E06C9F"/>
    <w:rsid w:val="00E06D7A"/>
    <w:rsid w:val="00E07D23"/>
    <w:rsid w:val="00E12124"/>
    <w:rsid w:val="00E12365"/>
    <w:rsid w:val="00E15290"/>
    <w:rsid w:val="00E15E3A"/>
    <w:rsid w:val="00E1666D"/>
    <w:rsid w:val="00E20556"/>
    <w:rsid w:val="00E20B61"/>
    <w:rsid w:val="00E24876"/>
    <w:rsid w:val="00E24A4D"/>
    <w:rsid w:val="00E24ABC"/>
    <w:rsid w:val="00E2526D"/>
    <w:rsid w:val="00E26448"/>
    <w:rsid w:val="00E268F2"/>
    <w:rsid w:val="00E26AF1"/>
    <w:rsid w:val="00E26FD1"/>
    <w:rsid w:val="00E316F1"/>
    <w:rsid w:val="00E31D65"/>
    <w:rsid w:val="00E322AB"/>
    <w:rsid w:val="00E333EB"/>
    <w:rsid w:val="00E338DE"/>
    <w:rsid w:val="00E34216"/>
    <w:rsid w:val="00E34647"/>
    <w:rsid w:val="00E35E9F"/>
    <w:rsid w:val="00E35EB0"/>
    <w:rsid w:val="00E3682D"/>
    <w:rsid w:val="00E36AD4"/>
    <w:rsid w:val="00E41B2A"/>
    <w:rsid w:val="00E45B9C"/>
    <w:rsid w:val="00E47617"/>
    <w:rsid w:val="00E509D8"/>
    <w:rsid w:val="00E531BD"/>
    <w:rsid w:val="00E534A1"/>
    <w:rsid w:val="00E55EAA"/>
    <w:rsid w:val="00E55F5F"/>
    <w:rsid w:val="00E56C24"/>
    <w:rsid w:val="00E57760"/>
    <w:rsid w:val="00E63C50"/>
    <w:rsid w:val="00E6402A"/>
    <w:rsid w:val="00E641AB"/>
    <w:rsid w:val="00E644FB"/>
    <w:rsid w:val="00E64841"/>
    <w:rsid w:val="00E657C7"/>
    <w:rsid w:val="00E65894"/>
    <w:rsid w:val="00E66E72"/>
    <w:rsid w:val="00E670EA"/>
    <w:rsid w:val="00E70232"/>
    <w:rsid w:val="00E70480"/>
    <w:rsid w:val="00E705D1"/>
    <w:rsid w:val="00E7139B"/>
    <w:rsid w:val="00E71509"/>
    <w:rsid w:val="00E73962"/>
    <w:rsid w:val="00E74716"/>
    <w:rsid w:val="00E74D0D"/>
    <w:rsid w:val="00E75F67"/>
    <w:rsid w:val="00E760AE"/>
    <w:rsid w:val="00E76159"/>
    <w:rsid w:val="00E7615D"/>
    <w:rsid w:val="00E76902"/>
    <w:rsid w:val="00E80C16"/>
    <w:rsid w:val="00E821DB"/>
    <w:rsid w:val="00E83A03"/>
    <w:rsid w:val="00E83C10"/>
    <w:rsid w:val="00E84369"/>
    <w:rsid w:val="00E85A40"/>
    <w:rsid w:val="00E85CBB"/>
    <w:rsid w:val="00E86E5B"/>
    <w:rsid w:val="00E87017"/>
    <w:rsid w:val="00E87B56"/>
    <w:rsid w:val="00E91F05"/>
    <w:rsid w:val="00E92C23"/>
    <w:rsid w:val="00E93591"/>
    <w:rsid w:val="00E94DC5"/>
    <w:rsid w:val="00E95F5A"/>
    <w:rsid w:val="00E97AD4"/>
    <w:rsid w:val="00EA12AE"/>
    <w:rsid w:val="00EA16A7"/>
    <w:rsid w:val="00EA2018"/>
    <w:rsid w:val="00EA30E2"/>
    <w:rsid w:val="00EA31D1"/>
    <w:rsid w:val="00EA3364"/>
    <w:rsid w:val="00EA45E1"/>
    <w:rsid w:val="00EA4BD6"/>
    <w:rsid w:val="00EA56F4"/>
    <w:rsid w:val="00EA5C7E"/>
    <w:rsid w:val="00EA767B"/>
    <w:rsid w:val="00EB073C"/>
    <w:rsid w:val="00EB1E4A"/>
    <w:rsid w:val="00EB36DC"/>
    <w:rsid w:val="00EB4616"/>
    <w:rsid w:val="00EB54DC"/>
    <w:rsid w:val="00EC029D"/>
    <w:rsid w:val="00EC196A"/>
    <w:rsid w:val="00EC1AFF"/>
    <w:rsid w:val="00EC245F"/>
    <w:rsid w:val="00EC2515"/>
    <w:rsid w:val="00EC4ADC"/>
    <w:rsid w:val="00EC4CFC"/>
    <w:rsid w:val="00EC5667"/>
    <w:rsid w:val="00EC59F2"/>
    <w:rsid w:val="00EC5BC7"/>
    <w:rsid w:val="00EC5BE6"/>
    <w:rsid w:val="00EC637F"/>
    <w:rsid w:val="00EC64F9"/>
    <w:rsid w:val="00EC7B83"/>
    <w:rsid w:val="00ED06F0"/>
    <w:rsid w:val="00ED103B"/>
    <w:rsid w:val="00ED198D"/>
    <w:rsid w:val="00ED1D02"/>
    <w:rsid w:val="00ED256B"/>
    <w:rsid w:val="00ED56BD"/>
    <w:rsid w:val="00ED6DA9"/>
    <w:rsid w:val="00EE05FE"/>
    <w:rsid w:val="00EE06DA"/>
    <w:rsid w:val="00EE3536"/>
    <w:rsid w:val="00EE6FD9"/>
    <w:rsid w:val="00EE7493"/>
    <w:rsid w:val="00EE7960"/>
    <w:rsid w:val="00EF0C1C"/>
    <w:rsid w:val="00EF1682"/>
    <w:rsid w:val="00EF23F6"/>
    <w:rsid w:val="00EF311A"/>
    <w:rsid w:val="00EF49F6"/>
    <w:rsid w:val="00EF5AF6"/>
    <w:rsid w:val="00EF6129"/>
    <w:rsid w:val="00EF61ED"/>
    <w:rsid w:val="00EF7299"/>
    <w:rsid w:val="00F03321"/>
    <w:rsid w:val="00F03C99"/>
    <w:rsid w:val="00F044C0"/>
    <w:rsid w:val="00F04C74"/>
    <w:rsid w:val="00F04EC3"/>
    <w:rsid w:val="00F06446"/>
    <w:rsid w:val="00F06931"/>
    <w:rsid w:val="00F06C0F"/>
    <w:rsid w:val="00F06E7C"/>
    <w:rsid w:val="00F072A2"/>
    <w:rsid w:val="00F10E2D"/>
    <w:rsid w:val="00F10E4B"/>
    <w:rsid w:val="00F11B52"/>
    <w:rsid w:val="00F124D2"/>
    <w:rsid w:val="00F14CBA"/>
    <w:rsid w:val="00F15064"/>
    <w:rsid w:val="00F1605B"/>
    <w:rsid w:val="00F16E7B"/>
    <w:rsid w:val="00F17C14"/>
    <w:rsid w:val="00F17F46"/>
    <w:rsid w:val="00F20AB3"/>
    <w:rsid w:val="00F21ACD"/>
    <w:rsid w:val="00F21CD3"/>
    <w:rsid w:val="00F22CA1"/>
    <w:rsid w:val="00F240F3"/>
    <w:rsid w:val="00F249CA"/>
    <w:rsid w:val="00F2563C"/>
    <w:rsid w:val="00F25D7D"/>
    <w:rsid w:val="00F268DA"/>
    <w:rsid w:val="00F26A9E"/>
    <w:rsid w:val="00F272B2"/>
    <w:rsid w:val="00F27A09"/>
    <w:rsid w:val="00F27BDF"/>
    <w:rsid w:val="00F27C14"/>
    <w:rsid w:val="00F30A17"/>
    <w:rsid w:val="00F30CC0"/>
    <w:rsid w:val="00F30F48"/>
    <w:rsid w:val="00F34EE8"/>
    <w:rsid w:val="00F368B3"/>
    <w:rsid w:val="00F36FBA"/>
    <w:rsid w:val="00F3763D"/>
    <w:rsid w:val="00F40B51"/>
    <w:rsid w:val="00F41332"/>
    <w:rsid w:val="00F41404"/>
    <w:rsid w:val="00F41ACA"/>
    <w:rsid w:val="00F41FF4"/>
    <w:rsid w:val="00F42135"/>
    <w:rsid w:val="00F42D6E"/>
    <w:rsid w:val="00F43A61"/>
    <w:rsid w:val="00F44018"/>
    <w:rsid w:val="00F4494E"/>
    <w:rsid w:val="00F45658"/>
    <w:rsid w:val="00F45ABB"/>
    <w:rsid w:val="00F46005"/>
    <w:rsid w:val="00F50571"/>
    <w:rsid w:val="00F50D45"/>
    <w:rsid w:val="00F511D9"/>
    <w:rsid w:val="00F5154C"/>
    <w:rsid w:val="00F528B0"/>
    <w:rsid w:val="00F542D3"/>
    <w:rsid w:val="00F54D6E"/>
    <w:rsid w:val="00F54DDD"/>
    <w:rsid w:val="00F55856"/>
    <w:rsid w:val="00F55B74"/>
    <w:rsid w:val="00F55C0C"/>
    <w:rsid w:val="00F57317"/>
    <w:rsid w:val="00F600F8"/>
    <w:rsid w:val="00F60EC6"/>
    <w:rsid w:val="00F61676"/>
    <w:rsid w:val="00F6251E"/>
    <w:rsid w:val="00F630CF"/>
    <w:rsid w:val="00F632A4"/>
    <w:rsid w:val="00F634A8"/>
    <w:rsid w:val="00F63F6E"/>
    <w:rsid w:val="00F6445D"/>
    <w:rsid w:val="00F65552"/>
    <w:rsid w:val="00F65EA5"/>
    <w:rsid w:val="00F66C13"/>
    <w:rsid w:val="00F66C8E"/>
    <w:rsid w:val="00F672D9"/>
    <w:rsid w:val="00F7193C"/>
    <w:rsid w:val="00F71EE0"/>
    <w:rsid w:val="00F80788"/>
    <w:rsid w:val="00F80A1D"/>
    <w:rsid w:val="00F80E8C"/>
    <w:rsid w:val="00F80FBF"/>
    <w:rsid w:val="00F823F0"/>
    <w:rsid w:val="00F82F86"/>
    <w:rsid w:val="00F834B6"/>
    <w:rsid w:val="00F83866"/>
    <w:rsid w:val="00F83F31"/>
    <w:rsid w:val="00F8431B"/>
    <w:rsid w:val="00F8444B"/>
    <w:rsid w:val="00F855A8"/>
    <w:rsid w:val="00F856FE"/>
    <w:rsid w:val="00F8645C"/>
    <w:rsid w:val="00F864F9"/>
    <w:rsid w:val="00F868FD"/>
    <w:rsid w:val="00F86AAA"/>
    <w:rsid w:val="00F906CB"/>
    <w:rsid w:val="00F920DA"/>
    <w:rsid w:val="00F92B22"/>
    <w:rsid w:val="00F947EF"/>
    <w:rsid w:val="00F9550B"/>
    <w:rsid w:val="00F95D1A"/>
    <w:rsid w:val="00F9608C"/>
    <w:rsid w:val="00F97F88"/>
    <w:rsid w:val="00FA01A9"/>
    <w:rsid w:val="00FA0D01"/>
    <w:rsid w:val="00FA0D5F"/>
    <w:rsid w:val="00FA10AF"/>
    <w:rsid w:val="00FA1D82"/>
    <w:rsid w:val="00FA3A0F"/>
    <w:rsid w:val="00FA444E"/>
    <w:rsid w:val="00FA7501"/>
    <w:rsid w:val="00FA7929"/>
    <w:rsid w:val="00FB0701"/>
    <w:rsid w:val="00FB1512"/>
    <w:rsid w:val="00FB2524"/>
    <w:rsid w:val="00FB418B"/>
    <w:rsid w:val="00FB50B8"/>
    <w:rsid w:val="00FB7177"/>
    <w:rsid w:val="00FC0C18"/>
    <w:rsid w:val="00FC0D2A"/>
    <w:rsid w:val="00FC13B1"/>
    <w:rsid w:val="00FC1E29"/>
    <w:rsid w:val="00FC3C16"/>
    <w:rsid w:val="00FC44DB"/>
    <w:rsid w:val="00FC5B75"/>
    <w:rsid w:val="00FC5E05"/>
    <w:rsid w:val="00FC67C4"/>
    <w:rsid w:val="00FC6C46"/>
    <w:rsid w:val="00FD1134"/>
    <w:rsid w:val="00FD2AD0"/>
    <w:rsid w:val="00FD2B37"/>
    <w:rsid w:val="00FD2D75"/>
    <w:rsid w:val="00FD3437"/>
    <w:rsid w:val="00FD383F"/>
    <w:rsid w:val="00FD4368"/>
    <w:rsid w:val="00FD4C49"/>
    <w:rsid w:val="00FD6BD8"/>
    <w:rsid w:val="00FD76AA"/>
    <w:rsid w:val="00FD79B3"/>
    <w:rsid w:val="00FE01EE"/>
    <w:rsid w:val="00FE06E4"/>
    <w:rsid w:val="00FE1668"/>
    <w:rsid w:val="00FE1B6B"/>
    <w:rsid w:val="00FE26A1"/>
    <w:rsid w:val="00FE2D20"/>
    <w:rsid w:val="00FE37BE"/>
    <w:rsid w:val="00FE517D"/>
    <w:rsid w:val="00FE52BF"/>
    <w:rsid w:val="00FE5308"/>
    <w:rsid w:val="00FF0435"/>
    <w:rsid w:val="00FF0C16"/>
    <w:rsid w:val="00FF15A4"/>
    <w:rsid w:val="00FF1A06"/>
    <w:rsid w:val="00FF1ACE"/>
    <w:rsid w:val="00FF4599"/>
    <w:rsid w:val="00FF5535"/>
    <w:rsid w:val="00FF6BB3"/>
    <w:rsid w:val="00FF6BE5"/>
    <w:rsid w:val="00FF74CA"/>
    <w:rsid w:val="037C1B72"/>
    <w:rsid w:val="048060EB"/>
    <w:rsid w:val="053FE239"/>
    <w:rsid w:val="0613A671"/>
    <w:rsid w:val="084CCF26"/>
    <w:rsid w:val="09830189"/>
    <w:rsid w:val="0A0C056D"/>
    <w:rsid w:val="0BAEC770"/>
    <w:rsid w:val="0C94B493"/>
    <w:rsid w:val="0DD7F0C1"/>
    <w:rsid w:val="10462B49"/>
    <w:rsid w:val="1310364E"/>
    <w:rsid w:val="1454E07B"/>
    <w:rsid w:val="14FF2918"/>
    <w:rsid w:val="15C55FEA"/>
    <w:rsid w:val="1993F24A"/>
    <w:rsid w:val="199D2BE7"/>
    <w:rsid w:val="1ACC3F80"/>
    <w:rsid w:val="1B18027B"/>
    <w:rsid w:val="1B183086"/>
    <w:rsid w:val="2127FB33"/>
    <w:rsid w:val="25032E5F"/>
    <w:rsid w:val="26B8804A"/>
    <w:rsid w:val="281AFBD1"/>
    <w:rsid w:val="294B3E8D"/>
    <w:rsid w:val="2A16E3FC"/>
    <w:rsid w:val="2C024E34"/>
    <w:rsid w:val="2F8FE406"/>
    <w:rsid w:val="2FB958C1"/>
    <w:rsid w:val="307F99BB"/>
    <w:rsid w:val="31F0B327"/>
    <w:rsid w:val="31FF0723"/>
    <w:rsid w:val="32C1C74D"/>
    <w:rsid w:val="32DF0347"/>
    <w:rsid w:val="34575743"/>
    <w:rsid w:val="357DFDD1"/>
    <w:rsid w:val="36212BDD"/>
    <w:rsid w:val="39C3A4AA"/>
    <w:rsid w:val="3A896DCD"/>
    <w:rsid w:val="3AA4EA22"/>
    <w:rsid w:val="3AF50E92"/>
    <w:rsid w:val="3B0528FE"/>
    <w:rsid w:val="3D54D753"/>
    <w:rsid w:val="3DB7B320"/>
    <w:rsid w:val="3E306CA5"/>
    <w:rsid w:val="3F14DF46"/>
    <w:rsid w:val="3F18BA5A"/>
    <w:rsid w:val="415B86D7"/>
    <w:rsid w:val="418FD8A3"/>
    <w:rsid w:val="419D5A75"/>
    <w:rsid w:val="41E32CA4"/>
    <w:rsid w:val="4312DC08"/>
    <w:rsid w:val="451ED952"/>
    <w:rsid w:val="47B5B7EA"/>
    <w:rsid w:val="47FBA78A"/>
    <w:rsid w:val="48870960"/>
    <w:rsid w:val="4A8E7121"/>
    <w:rsid w:val="4C91BF32"/>
    <w:rsid w:val="4D9C086E"/>
    <w:rsid w:val="4E0BE49B"/>
    <w:rsid w:val="4E169FF3"/>
    <w:rsid w:val="4EEECDF1"/>
    <w:rsid w:val="4FF3AF5B"/>
    <w:rsid w:val="5099CEF3"/>
    <w:rsid w:val="51318866"/>
    <w:rsid w:val="53F50E08"/>
    <w:rsid w:val="5537C7B0"/>
    <w:rsid w:val="58BDA4A0"/>
    <w:rsid w:val="58DF7777"/>
    <w:rsid w:val="5A93A605"/>
    <w:rsid w:val="5AC2462C"/>
    <w:rsid w:val="5D4A6A98"/>
    <w:rsid w:val="5E9E6E39"/>
    <w:rsid w:val="5EA8554F"/>
    <w:rsid w:val="60B65A17"/>
    <w:rsid w:val="611A4AB4"/>
    <w:rsid w:val="6445ABDE"/>
    <w:rsid w:val="6949CBAD"/>
    <w:rsid w:val="6B9AFCF6"/>
    <w:rsid w:val="6D3771C2"/>
    <w:rsid w:val="6D73816D"/>
    <w:rsid w:val="6F409CEE"/>
    <w:rsid w:val="6F7CFD30"/>
    <w:rsid w:val="6FA1C491"/>
    <w:rsid w:val="6FAC1B6C"/>
    <w:rsid w:val="70B82797"/>
    <w:rsid w:val="71615D0A"/>
    <w:rsid w:val="726E9664"/>
    <w:rsid w:val="728ADEA8"/>
    <w:rsid w:val="730243BB"/>
    <w:rsid w:val="74635239"/>
    <w:rsid w:val="74AF87B9"/>
    <w:rsid w:val="74C094C1"/>
    <w:rsid w:val="76018665"/>
    <w:rsid w:val="7672E6B9"/>
    <w:rsid w:val="78A9B917"/>
    <w:rsid w:val="7998D1B9"/>
    <w:rsid w:val="7AE4F78C"/>
    <w:rsid w:val="7C7F255C"/>
    <w:rsid w:val="7CBC72D8"/>
    <w:rsid w:val="7DFB9A01"/>
    <w:rsid w:val="7E916829"/>
    <w:rsid w:val="7FD30156"/>
  </w:rsids>
  <m:mathPr>
    <m:mathFont m:val="Cambria Math"/>
    <m:brkBin m:val="before"/>
    <m:brkBinSub m:val="--"/>
    <m:smallFrac/>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12ADFF"/>
  <w15:docId w15:val="{DF8E00E7-92DD-4797-8DEC-729D4603B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6538"/>
    <w:pPr>
      <w:jc w:val="both"/>
    </w:pPr>
  </w:style>
  <w:style w:type="paragraph" w:styleId="Titre1">
    <w:name w:val="heading 1"/>
    <w:basedOn w:val="Normal"/>
    <w:next w:val="Normal"/>
    <w:link w:val="Titre1Car"/>
    <w:uiPriority w:val="9"/>
    <w:qFormat/>
    <w:rsid w:val="00C35FE7"/>
    <w:pPr>
      <w:keepNext/>
      <w:keepLines/>
      <w:spacing w:before="240"/>
      <w:outlineLvl w:val="0"/>
    </w:pPr>
    <w:rPr>
      <w:rFonts w:asciiTheme="majorHAnsi" w:eastAsiaTheme="majorEastAsia" w:hAnsiTheme="majorHAnsi" w:cstheme="majorBidi"/>
      <w:b/>
      <w:color w:val="378097"/>
      <w:sz w:val="32"/>
      <w:szCs w:val="32"/>
    </w:rPr>
  </w:style>
  <w:style w:type="paragraph" w:styleId="Titre2">
    <w:name w:val="heading 2"/>
    <w:basedOn w:val="Titre1"/>
    <w:next w:val="Normal"/>
    <w:link w:val="Titre2Car"/>
    <w:uiPriority w:val="9"/>
    <w:unhideWhenUsed/>
    <w:qFormat/>
    <w:rsid w:val="007835CC"/>
    <w:pPr>
      <w:outlineLvl w:val="1"/>
    </w:pPr>
    <w:rPr>
      <w:rFonts w:asciiTheme="minorHAnsi" w:hAnsiTheme="minorHAnsi" w:cstheme="minorHAnsi"/>
      <w:sz w:val="28"/>
      <w:szCs w:val="28"/>
    </w:rPr>
  </w:style>
  <w:style w:type="paragraph" w:styleId="Titre3">
    <w:name w:val="heading 3"/>
    <w:basedOn w:val="Titre4"/>
    <w:next w:val="Normal"/>
    <w:link w:val="Titre3Car"/>
    <w:uiPriority w:val="9"/>
    <w:unhideWhenUsed/>
    <w:qFormat/>
    <w:rsid w:val="00DE03BF"/>
    <w:pPr>
      <w:numPr>
        <w:numId w:val="5"/>
      </w:numPr>
      <w:ind w:left="426"/>
      <w:jc w:val="both"/>
      <w:outlineLvl w:val="2"/>
    </w:pPr>
  </w:style>
  <w:style w:type="paragraph" w:styleId="Titre4">
    <w:name w:val="heading 4"/>
    <w:basedOn w:val="Titre2"/>
    <w:next w:val="Normal"/>
    <w:link w:val="Titre4Car"/>
    <w:uiPriority w:val="9"/>
    <w:unhideWhenUsed/>
    <w:qFormat/>
    <w:rsid w:val="008A6DB3"/>
    <w:pPr>
      <w:jc w:val="center"/>
      <w:outlineLvl w:val="3"/>
    </w:pPr>
    <w:rPr>
      <w:sz w:val="24"/>
      <w:szCs w:val="24"/>
    </w:rPr>
  </w:style>
  <w:style w:type="paragraph" w:styleId="Titre5">
    <w:name w:val="heading 5"/>
    <w:basedOn w:val="Titre3"/>
    <w:next w:val="Normal"/>
    <w:link w:val="Titre5Car"/>
    <w:uiPriority w:val="9"/>
    <w:unhideWhenUsed/>
    <w:qFormat/>
    <w:rsid w:val="002563C4"/>
    <w:pPr>
      <w:numPr>
        <w:numId w:val="0"/>
      </w:numPr>
      <w:ind w:left="426" w:hanging="426"/>
      <w:outlineLvl w:val="4"/>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1">
    <w:name w:val="p1"/>
    <w:basedOn w:val="Normal"/>
    <w:uiPriority w:val="99"/>
    <w:qFormat/>
    <w:rsid w:val="0014639A"/>
    <w:rPr>
      <w:rFonts w:ascii="Helvetica" w:hAnsi="Helvetica" w:cs="Times New Roman"/>
      <w:sz w:val="17"/>
      <w:szCs w:val="17"/>
      <w:lang w:eastAsia="fr-FR"/>
    </w:rPr>
  </w:style>
  <w:style w:type="character" w:customStyle="1" w:styleId="s1">
    <w:name w:val="s1"/>
    <w:basedOn w:val="Policepardfaut"/>
    <w:rsid w:val="000975CA"/>
    <w:rPr>
      <w:rFonts w:ascii="Helvetica" w:hAnsi="Helvetica" w:hint="default"/>
      <w:sz w:val="11"/>
      <w:szCs w:val="11"/>
    </w:rPr>
  </w:style>
  <w:style w:type="paragraph" w:styleId="Paragraphedeliste">
    <w:name w:val="List Paragraph"/>
    <w:basedOn w:val="Normal"/>
    <w:link w:val="ParagraphedelisteCar"/>
    <w:uiPriority w:val="34"/>
    <w:qFormat/>
    <w:rsid w:val="00C77F5B"/>
    <w:pPr>
      <w:ind w:left="720"/>
      <w:contextualSpacing/>
    </w:pPr>
  </w:style>
  <w:style w:type="paragraph" w:styleId="Titre">
    <w:name w:val="Title"/>
    <w:basedOn w:val="Normal"/>
    <w:next w:val="Normal"/>
    <w:link w:val="TitreCar"/>
    <w:uiPriority w:val="10"/>
    <w:qFormat/>
    <w:rsid w:val="00C77F5B"/>
    <w:pPr>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77F5B"/>
    <w:rPr>
      <w:rFonts w:asciiTheme="majorHAnsi" w:eastAsiaTheme="majorEastAsia" w:hAnsiTheme="majorHAnsi" w:cstheme="majorBidi"/>
      <w:spacing w:val="-10"/>
      <w:kern w:val="28"/>
      <w:sz w:val="56"/>
      <w:szCs w:val="56"/>
    </w:rPr>
  </w:style>
  <w:style w:type="character" w:customStyle="1" w:styleId="Titre1Car">
    <w:name w:val="Titre 1 Car"/>
    <w:basedOn w:val="Policepardfaut"/>
    <w:link w:val="Titre1"/>
    <w:uiPriority w:val="9"/>
    <w:rsid w:val="00C35FE7"/>
    <w:rPr>
      <w:rFonts w:asciiTheme="majorHAnsi" w:eastAsiaTheme="majorEastAsia" w:hAnsiTheme="majorHAnsi" w:cstheme="majorBidi"/>
      <w:b/>
      <w:color w:val="378097"/>
      <w:sz w:val="32"/>
      <w:szCs w:val="32"/>
    </w:rPr>
  </w:style>
  <w:style w:type="paragraph" w:styleId="Notedebasdepage">
    <w:name w:val="footnote text"/>
    <w:basedOn w:val="Normal"/>
    <w:link w:val="NotedebasdepageCar"/>
    <w:uiPriority w:val="99"/>
    <w:unhideWhenUsed/>
    <w:qFormat/>
    <w:rsid w:val="00523543"/>
  </w:style>
  <w:style w:type="character" w:customStyle="1" w:styleId="NotedebasdepageCar">
    <w:name w:val="Note de bas de page Car"/>
    <w:basedOn w:val="Policepardfaut"/>
    <w:link w:val="Notedebasdepage"/>
    <w:uiPriority w:val="99"/>
    <w:rsid w:val="00523543"/>
  </w:style>
  <w:style w:type="character" w:styleId="Appelnotedebasdep">
    <w:name w:val="footnote reference"/>
    <w:basedOn w:val="Policepardfaut"/>
    <w:uiPriority w:val="99"/>
    <w:unhideWhenUsed/>
    <w:rsid w:val="00523543"/>
    <w:rPr>
      <w:vertAlign w:val="superscript"/>
    </w:rPr>
  </w:style>
  <w:style w:type="character" w:styleId="Marquedecommentaire">
    <w:name w:val="annotation reference"/>
    <w:basedOn w:val="Policepardfaut"/>
    <w:uiPriority w:val="99"/>
    <w:semiHidden/>
    <w:unhideWhenUsed/>
    <w:rsid w:val="00523543"/>
    <w:rPr>
      <w:sz w:val="18"/>
      <w:szCs w:val="18"/>
    </w:rPr>
  </w:style>
  <w:style w:type="paragraph" w:styleId="Commentaire">
    <w:name w:val="annotation text"/>
    <w:basedOn w:val="Normal"/>
    <w:link w:val="CommentaireCar"/>
    <w:uiPriority w:val="99"/>
    <w:unhideWhenUsed/>
    <w:qFormat/>
    <w:rsid w:val="00523543"/>
  </w:style>
  <w:style w:type="character" w:customStyle="1" w:styleId="CommentaireCar">
    <w:name w:val="Commentaire Car"/>
    <w:basedOn w:val="Policepardfaut"/>
    <w:link w:val="Commentaire"/>
    <w:uiPriority w:val="99"/>
    <w:qFormat/>
    <w:rsid w:val="00523543"/>
  </w:style>
  <w:style w:type="paragraph" w:styleId="Objetducommentaire">
    <w:name w:val="annotation subject"/>
    <w:basedOn w:val="Commentaire"/>
    <w:next w:val="Commentaire"/>
    <w:link w:val="ObjetducommentaireCar"/>
    <w:uiPriority w:val="99"/>
    <w:semiHidden/>
    <w:unhideWhenUsed/>
    <w:qFormat/>
    <w:rsid w:val="00523543"/>
    <w:rPr>
      <w:b/>
      <w:bCs/>
      <w:sz w:val="20"/>
      <w:szCs w:val="20"/>
    </w:rPr>
  </w:style>
  <w:style w:type="character" w:customStyle="1" w:styleId="ObjetducommentaireCar">
    <w:name w:val="Objet du commentaire Car"/>
    <w:basedOn w:val="CommentaireCar"/>
    <w:link w:val="Objetducommentaire"/>
    <w:uiPriority w:val="99"/>
    <w:semiHidden/>
    <w:rsid w:val="00523543"/>
    <w:rPr>
      <w:b/>
      <w:bCs/>
      <w:sz w:val="20"/>
      <w:szCs w:val="20"/>
    </w:rPr>
  </w:style>
  <w:style w:type="paragraph" w:styleId="Textedebulles">
    <w:name w:val="Balloon Text"/>
    <w:basedOn w:val="Normal"/>
    <w:link w:val="TextedebullesCar"/>
    <w:uiPriority w:val="99"/>
    <w:semiHidden/>
    <w:unhideWhenUsed/>
    <w:qFormat/>
    <w:rsid w:val="00523543"/>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523543"/>
    <w:rPr>
      <w:rFonts w:ascii="Times New Roman" w:hAnsi="Times New Roman" w:cs="Times New Roman"/>
      <w:sz w:val="18"/>
      <w:szCs w:val="18"/>
    </w:rPr>
  </w:style>
  <w:style w:type="character" w:customStyle="1" w:styleId="Titre2Car">
    <w:name w:val="Titre 2 Car"/>
    <w:basedOn w:val="Policepardfaut"/>
    <w:link w:val="Titre2"/>
    <w:uiPriority w:val="9"/>
    <w:rsid w:val="007835CC"/>
    <w:rPr>
      <w:rFonts w:eastAsiaTheme="majorEastAsia" w:cstheme="minorHAnsi"/>
      <w:b/>
      <w:color w:val="378097"/>
      <w:sz w:val="28"/>
      <w:szCs w:val="28"/>
    </w:rPr>
  </w:style>
  <w:style w:type="table" w:styleId="Grilledutableau">
    <w:name w:val="Table Grid"/>
    <w:basedOn w:val="TableauNormal"/>
    <w:uiPriority w:val="39"/>
    <w:rsid w:val="000A56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IGAS">
    <w:name w:val="Tableau IGAS"/>
    <w:basedOn w:val="Normal"/>
    <w:uiPriority w:val="1"/>
    <w:qFormat/>
    <w:rsid w:val="00CD75A5"/>
    <w:rPr>
      <w:rFonts w:ascii="Times New Roman" w:eastAsia="Times New Roman" w:hAnsi="Times New Roman" w:cs="Times New Roman"/>
      <w:sz w:val="20"/>
      <w:szCs w:val="22"/>
      <w:lang w:eastAsia="fr-FR"/>
    </w:rPr>
  </w:style>
  <w:style w:type="paragraph" w:styleId="En-tte">
    <w:name w:val="header"/>
    <w:basedOn w:val="Normal"/>
    <w:link w:val="En-tteCar"/>
    <w:uiPriority w:val="99"/>
    <w:unhideWhenUsed/>
    <w:qFormat/>
    <w:rsid w:val="00166FE0"/>
    <w:pPr>
      <w:tabs>
        <w:tab w:val="center" w:pos="4536"/>
        <w:tab w:val="right" w:pos="9072"/>
      </w:tabs>
    </w:pPr>
  </w:style>
  <w:style w:type="character" w:customStyle="1" w:styleId="En-tteCar">
    <w:name w:val="En-tête Car"/>
    <w:basedOn w:val="Policepardfaut"/>
    <w:link w:val="En-tte"/>
    <w:uiPriority w:val="99"/>
    <w:rsid w:val="00166FE0"/>
  </w:style>
  <w:style w:type="paragraph" w:styleId="Pieddepage">
    <w:name w:val="footer"/>
    <w:basedOn w:val="Normal"/>
    <w:link w:val="PieddepageCar"/>
    <w:uiPriority w:val="99"/>
    <w:unhideWhenUsed/>
    <w:qFormat/>
    <w:rsid w:val="00F45658"/>
    <w:pPr>
      <w:pBdr>
        <w:top w:val="single" w:sz="6" w:space="1" w:color="4F81BD"/>
      </w:pBdr>
      <w:tabs>
        <w:tab w:val="center" w:pos="5273"/>
        <w:tab w:val="right" w:pos="10603"/>
      </w:tabs>
      <w:jc w:val="center"/>
    </w:pPr>
    <w:rPr>
      <w:sz w:val="20"/>
    </w:rPr>
  </w:style>
  <w:style w:type="character" w:customStyle="1" w:styleId="PieddepageCar">
    <w:name w:val="Pied de page Car"/>
    <w:basedOn w:val="Policepardfaut"/>
    <w:link w:val="Pieddepage"/>
    <w:uiPriority w:val="99"/>
    <w:rsid w:val="00F45658"/>
    <w:rPr>
      <w:sz w:val="20"/>
    </w:rPr>
  </w:style>
  <w:style w:type="paragraph" w:styleId="En-ttedetabledesmatires">
    <w:name w:val="TOC Heading"/>
    <w:basedOn w:val="Titre1"/>
    <w:next w:val="Normal"/>
    <w:uiPriority w:val="39"/>
    <w:unhideWhenUsed/>
    <w:qFormat/>
    <w:rsid w:val="005329B6"/>
    <w:pPr>
      <w:spacing w:before="480" w:line="276" w:lineRule="auto"/>
      <w:outlineLvl w:val="9"/>
    </w:pPr>
    <w:rPr>
      <w:b w:val="0"/>
      <w:bCs/>
      <w:sz w:val="28"/>
      <w:szCs w:val="28"/>
      <w:lang w:eastAsia="fr-FR"/>
    </w:rPr>
  </w:style>
  <w:style w:type="paragraph" w:styleId="TM1">
    <w:name w:val="toc 1"/>
    <w:basedOn w:val="Normal"/>
    <w:next w:val="Normal"/>
    <w:autoRedefine/>
    <w:uiPriority w:val="39"/>
    <w:unhideWhenUsed/>
    <w:qFormat/>
    <w:rsid w:val="005329B6"/>
    <w:pPr>
      <w:spacing w:before="120"/>
    </w:pPr>
    <w:rPr>
      <w:b/>
      <w:bCs/>
    </w:rPr>
  </w:style>
  <w:style w:type="paragraph" w:styleId="TM2">
    <w:name w:val="toc 2"/>
    <w:basedOn w:val="Normal"/>
    <w:next w:val="Normal"/>
    <w:autoRedefine/>
    <w:uiPriority w:val="39"/>
    <w:unhideWhenUsed/>
    <w:rsid w:val="005329B6"/>
    <w:pPr>
      <w:ind w:left="240"/>
    </w:pPr>
    <w:rPr>
      <w:b/>
      <w:bCs/>
      <w:sz w:val="22"/>
      <w:szCs w:val="22"/>
    </w:rPr>
  </w:style>
  <w:style w:type="character" w:styleId="Lienhypertexte">
    <w:name w:val="Hyperlink"/>
    <w:basedOn w:val="Policepardfaut"/>
    <w:uiPriority w:val="99"/>
    <w:unhideWhenUsed/>
    <w:rsid w:val="005329B6"/>
    <w:rPr>
      <w:color w:val="0000FF" w:themeColor="hyperlink"/>
      <w:u w:val="single"/>
    </w:rPr>
  </w:style>
  <w:style w:type="paragraph" w:styleId="TM3">
    <w:name w:val="toc 3"/>
    <w:basedOn w:val="Normal"/>
    <w:next w:val="Normal"/>
    <w:autoRedefine/>
    <w:uiPriority w:val="39"/>
    <w:unhideWhenUsed/>
    <w:rsid w:val="005329B6"/>
    <w:pPr>
      <w:ind w:left="480"/>
    </w:pPr>
    <w:rPr>
      <w:sz w:val="22"/>
      <w:szCs w:val="22"/>
    </w:rPr>
  </w:style>
  <w:style w:type="paragraph" w:styleId="TM4">
    <w:name w:val="toc 4"/>
    <w:basedOn w:val="Normal"/>
    <w:next w:val="Normal"/>
    <w:autoRedefine/>
    <w:uiPriority w:val="39"/>
    <w:semiHidden/>
    <w:unhideWhenUsed/>
    <w:rsid w:val="005329B6"/>
    <w:pPr>
      <w:ind w:left="720"/>
    </w:pPr>
    <w:rPr>
      <w:sz w:val="20"/>
      <w:szCs w:val="20"/>
    </w:rPr>
  </w:style>
  <w:style w:type="paragraph" w:styleId="TM5">
    <w:name w:val="toc 5"/>
    <w:basedOn w:val="Normal"/>
    <w:next w:val="Normal"/>
    <w:autoRedefine/>
    <w:uiPriority w:val="39"/>
    <w:semiHidden/>
    <w:unhideWhenUsed/>
    <w:rsid w:val="005329B6"/>
    <w:pPr>
      <w:ind w:left="960"/>
    </w:pPr>
    <w:rPr>
      <w:sz w:val="20"/>
      <w:szCs w:val="20"/>
    </w:rPr>
  </w:style>
  <w:style w:type="paragraph" w:styleId="TM6">
    <w:name w:val="toc 6"/>
    <w:basedOn w:val="Normal"/>
    <w:next w:val="Normal"/>
    <w:autoRedefine/>
    <w:uiPriority w:val="39"/>
    <w:semiHidden/>
    <w:unhideWhenUsed/>
    <w:rsid w:val="005329B6"/>
    <w:pPr>
      <w:ind w:left="1200"/>
    </w:pPr>
    <w:rPr>
      <w:sz w:val="20"/>
      <w:szCs w:val="20"/>
    </w:rPr>
  </w:style>
  <w:style w:type="paragraph" w:styleId="TM7">
    <w:name w:val="toc 7"/>
    <w:basedOn w:val="Normal"/>
    <w:next w:val="Normal"/>
    <w:autoRedefine/>
    <w:uiPriority w:val="39"/>
    <w:semiHidden/>
    <w:unhideWhenUsed/>
    <w:rsid w:val="005329B6"/>
    <w:pPr>
      <w:ind w:left="1440"/>
    </w:pPr>
    <w:rPr>
      <w:sz w:val="20"/>
      <w:szCs w:val="20"/>
    </w:rPr>
  </w:style>
  <w:style w:type="paragraph" w:styleId="TM8">
    <w:name w:val="toc 8"/>
    <w:basedOn w:val="Normal"/>
    <w:next w:val="Normal"/>
    <w:autoRedefine/>
    <w:uiPriority w:val="39"/>
    <w:semiHidden/>
    <w:unhideWhenUsed/>
    <w:rsid w:val="005329B6"/>
    <w:pPr>
      <w:ind w:left="1680"/>
    </w:pPr>
    <w:rPr>
      <w:sz w:val="20"/>
      <w:szCs w:val="20"/>
    </w:rPr>
  </w:style>
  <w:style w:type="paragraph" w:styleId="TM9">
    <w:name w:val="toc 9"/>
    <w:basedOn w:val="Normal"/>
    <w:next w:val="Normal"/>
    <w:autoRedefine/>
    <w:uiPriority w:val="39"/>
    <w:semiHidden/>
    <w:unhideWhenUsed/>
    <w:rsid w:val="005329B6"/>
    <w:pPr>
      <w:ind w:left="1920"/>
    </w:pPr>
    <w:rPr>
      <w:sz w:val="20"/>
      <w:szCs w:val="20"/>
    </w:rPr>
  </w:style>
  <w:style w:type="character" w:customStyle="1" w:styleId="apple-converted-space">
    <w:name w:val="apple-converted-space"/>
    <w:basedOn w:val="Policepardfaut"/>
    <w:rsid w:val="00F34EE8"/>
  </w:style>
  <w:style w:type="paragraph" w:styleId="Sansinterligne">
    <w:name w:val="No Spacing"/>
    <w:basedOn w:val="Normal"/>
    <w:uiPriority w:val="1"/>
    <w:qFormat/>
    <w:rsid w:val="00E83C10"/>
  </w:style>
  <w:style w:type="numbering" w:customStyle="1" w:styleId="Aucuneliste1">
    <w:name w:val="Aucune liste1"/>
    <w:next w:val="Aucuneliste"/>
    <w:uiPriority w:val="99"/>
    <w:semiHidden/>
    <w:unhideWhenUsed/>
    <w:rsid w:val="001067FA"/>
  </w:style>
  <w:style w:type="table" w:customStyle="1" w:styleId="Grilledutableau1">
    <w:name w:val="Grille du tableau1"/>
    <w:basedOn w:val="TableauNormal"/>
    <w:next w:val="Grilledutableau"/>
    <w:uiPriority w:val="59"/>
    <w:rsid w:val="001067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re11">
    <w:name w:val="Titre 11"/>
    <w:basedOn w:val="Normal"/>
    <w:next w:val="Normal"/>
    <w:uiPriority w:val="99"/>
    <w:qFormat/>
    <w:rsid w:val="004159CB"/>
    <w:pPr>
      <w:keepNext/>
      <w:outlineLvl w:val="0"/>
    </w:pPr>
    <w:rPr>
      <w:rFonts w:ascii="Arial Rounded MT Bold" w:eastAsia="Times New Roman" w:hAnsi="Arial Rounded MT Bold" w:cs="Times New Roman"/>
      <w:color w:val="00000A"/>
      <w:sz w:val="28"/>
      <w:lang w:eastAsia="fr-FR"/>
    </w:rPr>
  </w:style>
  <w:style w:type="paragraph" w:styleId="NormalWeb">
    <w:name w:val="Normal (Web)"/>
    <w:basedOn w:val="Normal"/>
    <w:uiPriority w:val="99"/>
    <w:unhideWhenUsed/>
    <w:qFormat/>
    <w:rsid w:val="004159CB"/>
    <w:pPr>
      <w:spacing w:beforeAutospacing="1" w:after="119"/>
    </w:pPr>
    <w:rPr>
      <w:rFonts w:ascii="Times New Roman" w:eastAsia="Times New Roman" w:hAnsi="Times New Roman" w:cs="Times New Roman"/>
      <w:color w:val="00000A"/>
      <w:lang w:eastAsia="fr-FR"/>
    </w:rPr>
  </w:style>
  <w:style w:type="character" w:customStyle="1" w:styleId="WW8Num12z2">
    <w:name w:val="WW8Num12z2"/>
    <w:qFormat/>
    <w:rsid w:val="00543581"/>
    <w:rPr>
      <w:rFonts w:ascii="Wingdings" w:hAnsi="Wingdings"/>
    </w:rPr>
  </w:style>
  <w:style w:type="table" w:customStyle="1" w:styleId="2">
    <w:name w:val="2"/>
    <w:basedOn w:val="TableauNormal"/>
    <w:rsid w:val="00BA54FB"/>
    <w:rPr>
      <w:rFonts w:ascii="Times New Roman" w:eastAsia="Times New Roman" w:hAnsi="Times New Roman" w:cs="Times New Roman"/>
      <w:color w:val="00000A"/>
      <w:lang w:eastAsia="fr-FR"/>
    </w:rPr>
    <w:tblPr>
      <w:tblStyleRowBandSize w:val="1"/>
      <w:tblStyleColBandSize w:val="1"/>
      <w:tblCellMar>
        <w:right w:w="70" w:type="dxa"/>
      </w:tblCellMar>
    </w:tblPr>
  </w:style>
  <w:style w:type="table" w:customStyle="1" w:styleId="1">
    <w:name w:val="1"/>
    <w:basedOn w:val="TableauNormal"/>
    <w:rsid w:val="00BA54FB"/>
    <w:rPr>
      <w:rFonts w:ascii="Times New Roman" w:eastAsia="Times New Roman" w:hAnsi="Times New Roman" w:cs="Times New Roman"/>
      <w:color w:val="00000A"/>
      <w:lang w:eastAsia="fr-FR"/>
    </w:rPr>
    <w:tblPr>
      <w:tblStyleRowBandSize w:val="1"/>
      <w:tblStyleColBandSize w:val="1"/>
      <w:tblCellMar>
        <w:left w:w="88" w:type="dxa"/>
      </w:tblCellMar>
    </w:tblPr>
  </w:style>
  <w:style w:type="character" w:styleId="Lienhypertextesuivivisit">
    <w:name w:val="FollowedHyperlink"/>
    <w:basedOn w:val="Policepardfaut"/>
    <w:uiPriority w:val="99"/>
    <w:semiHidden/>
    <w:unhideWhenUsed/>
    <w:rsid w:val="00B813FD"/>
    <w:rPr>
      <w:color w:val="800080" w:themeColor="followedHyperlink"/>
      <w:u w:val="single"/>
    </w:rPr>
  </w:style>
  <w:style w:type="paragraph" w:styleId="Corpsdetexte">
    <w:name w:val="Body Text"/>
    <w:link w:val="CorpsdetexteCar"/>
    <w:uiPriority w:val="99"/>
    <w:unhideWhenUsed/>
    <w:qFormat/>
    <w:rsid w:val="00E31D65"/>
    <w:pPr>
      <w:spacing w:after="120"/>
      <w:jc w:val="center"/>
    </w:pPr>
    <w:rPr>
      <w:rFonts w:ascii="Franklin Gothic Book" w:eastAsia="Times New Roman" w:hAnsi="Franklin Gothic Book" w:cs="Times New Roman"/>
      <w:color w:val="000000"/>
      <w:kern w:val="28"/>
      <w:sz w:val="40"/>
      <w:szCs w:val="40"/>
      <w:lang w:eastAsia="fr-FR"/>
      <w14:ligatures w14:val="standard"/>
      <w14:cntxtAlts/>
    </w:rPr>
  </w:style>
  <w:style w:type="character" w:customStyle="1" w:styleId="CorpsdetexteCar">
    <w:name w:val="Corps de texte Car"/>
    <w:basedOn w:val="Policepardfaut"/>
    <w:link w:val="Corpsdetexte"/>
    <w:uiPriority w:val="99"/>
    <w:rsid w:val="00E31D65"/>
    <w:rPr>
      <w:rFonts w:ascii="Franklin Gothic Book" w:eastAsia="Times New Roman" w:hAnsi="Franklin Gothic Book" w:cs="Times New Roman"/>
      <w:color w:val="000000"/>
      <w:kern w:val="28"/>
      <w:sz w:val="40"/>
      <w:szCs w:val="40"/>
      <w:lang w:eastAsia="fr-FR"/>
      <w14:ligatures w14:val="standard"/>
      <w14:cntxtAlts/>
    </w:rPr>
  </w:style>
  <w:style w:type="paragraph" w:customStyle="1" w:styleId="Titre1c1">
    <w:name w:val="Titre 1 c1"/>
    <w:basedOn w:val="Normal"/>
    <w:link w:val="Titre1c1Car"/>
    <w:qFormat/>
    <w:rsid w:val="00A747C0"/>
    <w:pPr>
      <w:keepNext/>
      <w:keepLines/>
      <w:spacing w:before="480"/>
      <w:outlineLvl w:val="0"/>
    </w:pPr>
    <w:rPr>
      <w:rFonts w:ascii="Arial" w:eastAsiaTheme="majorEastAsia" w:hAnsi="Arial" w:cstheme="majorBidi"/>
      <w:b/>
      <w:bCs/>
      <w:color w:val="365F91" w:themeColor="accent1" w:themeShade="BF"/>
      <w:sz w:val="32"/>
      <w:szCs w:val="28"/>
    </w:rPr>
  </w:style>
  <w:style w:type="character" w:customStyle="1" w:styleId="Titre1c1Car">
    <w:name w:val="Titre 1 c1 Car"/>
    <w:basedOn w:val="Policepardfaut"/>
    <w:link w:val="Titre1c1"/>
    <w:rsid w:val="00A747C0"/>
    <w:rPr>
      <w:rFonts w:ascii="Arial" w:eastAsiaTheme="majorEastAsia" w:hAnsi="Arial" w:cstheme="majorBidi"/>
      <w:b/>
      <w:bCs/>
      <w:color w:val="365F91" w:themeColor="accent1" w:themeShade="BF"/>
      <w:sz w:val="32"/>
      <w:szCs w:val="28"/>
    </w:rPr>
  </w:style>
  <w:style w:type="character" w:customStyle="1" w:styleId="Titre3Car">
    <w:name w:val="Titre 3 Car"/>
    <w:basedOn w:val="Policepardfaut"/>
    <w:link w:val="Titre3"/>
    <w:uiPriority w:val="9"/>
    <w:rsid w:val="00DE03BF"/>
    <w:rPr>
      <w:rFonts w:eastAsiaTheme="majorEastAsia" w:cstheme="minorHAnsi"/>
      <w:b/>
      <w:color w:val="378097"/>
    </w:rPr>
  </w:style>
  <w:style w:type="character" w:customStyle="1" w:styleId="Titre4Car">
    <w:name w:val="Titre 4 Car"/>
    <w:basedOn w:val="Policepardfaut"/>
    <w:link w:val="Titre4"/>
    <w:uiPriority w:val="9"/>
    <w:rsid w:val="008A6DB3"/>
    <w:rPr>
      <w:rFonts w:eastAsiaTheme="majorEastAsia" w:cstheme="minorHAnsi"/>
      <w:b/>
      <w:color w:val="378097"/>
    </w:rPr>
  </w:style>
  <w:style w:type="paragraph" w:styleId="PrformatHTML">
    <w:name w:val="HTML Preformatted"/>
    <w:basedOn w:val="Normal"/>
    <w:link w:val="PrformatHTMLCar"/>
    <w:uiPriority w:val="99"/>
    <w:semiHidden/>
    <w:unhideWhenUsed/>
    <w:rsid w:val="00BA22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uiPriority w:val="99"/>
    <w:semiHidden/>
    <w:rsid w:val="00BA222A"/>
    <w:rPr>
      <w:rFonts w:ascii="Courier New" w:eastAsia="Times New Roman" w:hAnsi="Courier New" w:cs="Courier New"/>
      <w:sz w:val="20"/>
      <w:szCs w:val="20"/>
      <w:lang w:eastAsia="fr-FR"/>
    </w:rPr>
  </w:style>
  <w:style w:type="paragraph" w:styleId="Rvision">
    <w:name w:val="Revision"/>
    <w:hidden/>
    <w:uiPriority w:val="99"/>
    <w:semiHidden/>
    <w:qFormat/>
    <w:rsid w:val="001538BD"/>
  </w:style>
  <w:style w:type="character" w:customStyle="1" w:styleId="normaltextrun">
    <w:name w:val="normaltextrun"/>
    <w:basedOn w:val="Policepardfaut"/>
    <w:rsid w:val="001538BD"/>
  </w:style>
  <w:style w:type="paragraph" w:customStyle="1" w:styleId="Style1">
    <w:name w:val="Style1"/>
    <w:basedOn w:val="Titre1"/>
    <w:link w:val="Style1Car"/>
    <w:qFormat/>
    <w:rsid w:val="001538BD"/>
    <w:pPr>
      <w:spacing w:line="259" w:lineRule="auto"/>
    </w:pPr>
    <w:rPr>
      <w:rFonts w:ascii="Calibri" w:hAnsi="Calibri" w:cs="Calibri"/>
      <w:bCs/>
      <w:sz w:val="28"/>
      <w:szCs w:val="28"/>
    </w:rPr>
  </w:style>
  <w:style w:type="character" w:customStyle="1" w:styleId="Style1Car">
    <w:name w:val="Style1 Car"/>
    <w:basedOn w:val="Titre1Car"/>
    <w:link w:val="Style1"/>
    <w:rsid w:val="001538BD"/>
    <w:rPr>
      <w:rFonts w:ascii="Calibri" w:eastAsiaTheme="majorEastAsia" w:hAnsi="Calibri" w:cs="Calibri"/>
      <w:b/>
      <w:bCs/>
      <w:color w:val="378097"/>
      <w:sz w:val="28"/>
      <w:szCs w:val="28"/>
    </w:rPr>
  </w:style>
  <w:style w:type="paragraph" w:customStyle="1" w:styleId="paragraph">
    <w:name w:val="paragraph"/>
    <w:basedOn w:val="Normal"/>
    <w:qFormat/>
    <w:rsid w:val="00EA45E1"/>
    <w:pPr>
      <w:spacing w:before="100" w:beforeAutospacing="1" w:after="100" w:afterAutospacing="1"/>
    </w:pPr>
    <w:rPr>
      <w:rFonts w:ascii="Times New Roman" w:eastAsia="Times New Roman" w:hAnsi="Times New Roman" w:cs="Times New Roman"/>
      <w:lang w:eastAsia="fr-FR"/>
    </w:rPr>
  </w:style>
  <w:style w:type="character" w:customStyle="1" w:styleId="Titre5Car">
    <w:name w:val="Titre 5 Car"/>
    <w:basedOn w:val="Policepardfaut"/>
    <w:link w:val="Titre5"/>
    <w:uiPriority w:val="9"/>
    <w:rsid w:val="002563C4"/>
    <w:rPr>
      <w:rFonts w:eastAsiaTheme="majorEastAsia" w:cstheme="minorHAnsi"/>
      <w:b/>
      <w:color w:val="378097"/>
    </w:rPr>
  </w:style>
  <w:style w:type="character" w:customStyle="1" w:styleId="Mentionnonrsolue1">
    <w:name w:val="Mention non résolue1"/>
    <w:basedOn w:val="Policepardfaut"/>
    <w:uiPriority w:val="99"/>
    <w:semiHidden/>
    <w:unhideWhenUsed/>
    <w:rsid w:val="00A3634F"/>
    <w:rPr>
      <w:color w:val="605E5C"/>
      <w:shd w:val="clear" w:color="auto" w:fill="E1DFDD"/>
    </w:rPr>
  </w:style>
  <w:style w:type="character" w:customStyle="1" w:styleId="Mentionnonrsolue2">
    <w:name w:val="Mention non résolue2"/>
    <w:basedOn w:val="Policepardfaut"/>
    <w:uiPriority w:val="99"/>
    <w:semiHidden/>
    <w:unhideWhenUsed/>
    <w:rsid w:val="00FA0D01"/>
    <w:rPr>
      <w:color w:val="605E5C"/>
      <w:shd w:val="clear" w:color="auto" w:fill="E1DFDD"/>
    </w:rPr>
  </w:style>
  <w:style w:type="character" w:customStyle="1" w:styleId="Mentionnonrsolue3">
    <w:name w:val="Mention non résolue3"/>
    <w:basedOn w:val="Policepardfaut"/>
    <w:uiPriority w:val="99"/>
    <w:semiHidden/>
    <w:unhideWhenUsed/>
    <w:rsid w:val="00AD5582"/>
    <w:rPr>
      <w:color w:val="605E5C"/>
      <w:shd w:val="clear" w:color="auto" w:fill="E1DFDD"/>
    </w:rPr>
  </w:style>
  <w:style w:type="paragraph" w:customStyle="1" w:styleId="Default">
    <w:name w:val="Default"/>
    <w:qFormat/>
    <w:rsid w:val="008A524C"/>
    <w:pPr>
      <w:autoSpaceDE w:val="0"/>
      <w:autoSpaceDN w:val="0"/>
      <w:adjustRightInd w:val="0"/>
    </w:pPr>
    <w:rPr>
      <w:rFonts w:ascii="Cambria" w:hAnsi="Cambria" w:cs="Cambria"/>
      <w:color w:val="000000"/>
    </w:rPr>
  </w:style>
  <w:style w:type="character" w:customStyle="1" w:styleId="txtquote">
    <w:name w:val="txtquote"/>
    <w:basedOn w:val="Policepardfaut"/>
    <w:rsid w:val="00D752B5"/>
  </w:style>
  <w:style w:type="character" w:customStyle="1" w:styleId="Mentionnonrsolue4">
    <w:name w:val="Mention non résolue4"/>
    <w:basedOn w:val="Policepardfaut"/>
    <w:uiPriority w:val="99"/>
    <w:semiHidden/>
    <w:unhideWhenUsed/>
    <w:rsid w:val="00347FBF"/>
    <w:rPr>
      <w:color w:val="605E5C"/>
      <w:shd w:val="clear" w:color="auto" w:fill="E1DFDD"/>
    </w:rPr>
  </w:style>
  <w:style w:type="table" w:customStyle="1" w:styleId="TableGrid">
    <w:name w:val="TableGrid"/>
    <w:rsid w:val="00353888"/>
    <w:rPr>
      <w:rFonts w:eastAsia="Times New Roman"/>
      <w:sz w:val="22"/>
      <w:szCs w:val="22"/>
      <w:lang w:eastAsia="fr-FR"/>
    </w:rPr>
    <w:tblPr>
      <w:tblCellMar>
        <w:top w:w="0" w:type="dxa"/>
        <w:left w:w="0" w:type="dxa"/>
        <w:bottom w:w="0" w:type="dxa"/>
        <w:right w:w="0" w:type="dxa"/>
      </w:tblCellMar>
    </w:tblPr>
  </w:style>
  <w:style w:type="character" w:customStyle="1" w:styleId="ParagraphedelisteCar">
    <w:name w:val="Paragraphe de liste Car"/>
    <w:basedOn w:val="Policepardfaut"/>
    <w:link w:val="Paragraphedeliste"/>
    <w:uiPriority w:val="34"/>
    <w:qFormat/>
    <w:rsid w:val="00353888"/>
  </w:style>
  <w:style w:type="numbering" w:customStyle="1" w:styleId="Aucuneliste2">
    <w:name w:val="Aucune liste2"/>
    <w:next w:val="Aucuneliste"/>
    <w:uiPriority w:val="99"/>
    <w:semiHidden/>
    <w:unhideWhenUsed/>
    <w:rsid w:val="00216157"/>
  </w:style>
  <w:style w:type="table" w:customStyle="1" w:styleId="TableNormal">
    <w:name w:val="Table Normal"/>
    <w:uiPriority w:val="2"/>
    <w:semiHidden/>
    <w:unhideWhenUsed/>
    <w:qFormat/>
    <w:rsid w:val="00216157"/>
    <w:pPr>
      <w:widowControl w:val="0"/>
      <w:autoSpaceDE w:val="0"/>
      <w:autoSpaceDN w:val="0"/>
    </w:pPr>
    <w:rPr>
      <w:rFonts w:ascii="Calibri" w:eastAsia="Calibri" w:hAnsi="Calibri" w:cs="Times New Roman"/>
      <w:sz w:val="22"/>
      <w:szCs w:val="22"/>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16157"/>
    <w:rPr>
      <w:rFonts w:eastAsia="Times New Roman" w:cs="Times New Roman"/>
      <w:sz w:val="22"/>
      <w:lang w:eastAsia="fr-FR"/>
    </w:rPr>
  </w:style>
  <w:style w:type="character" w:customStyle="1" w:styleId="eop">
    <w:name w:val="eop"/>
    <w:basedOn w:val="Policepardfaut"/>
    <w:rsid w:val="00216157"/>
  </w:style>
  <w:style w:type="character" w:customStyle="1" w:styleId="PrformatHTMLCar1">
    <w:name w:val="Préformaté HTML Car1"/>
    <w:basedOn w:val="Policepardfaut"/>
    <w:uiPriority w:val="99"/>
    <w:semiHidden/>
    <w:rsid w:val="00216157"/>
    <w:rPr>
      <w:rFonts w:ascii="Consolas" w:eastAsia="Times New Roman" w:hAnsi="Consolas" w:cs="Consolas"/>
      <w:sz w:val="20"/>
      <w:szCs w:val="20"/>
      <w:lang w:eastAsia="fr-FR"/>
    </w:rPr>
  </w:style>
  <w:style w:type="character" w:customStyle="1" w:styleId="CommentaireCar1">
    <w:name w:val="Commentaire Car1"/>
    <w:basedOn w:val="Policepardfaut"/>
    <w:uiPriority w:val="99"/>
    <w:semiHidden/>
    <w:rsid w:val="00216157"/>
    <w:rPr>
      <w:rFonts w:ascii="Times New Roman" w:eastAsia="Times New Roman" w:hAnsi="Times New Roman" w:cs="Times New Roman"/>
      <w:sz w:val="20"/>
      <w:szCs w:val="20"/>
      <w:lang w:eastAsia="fr-FR"/>
    </w:rPr>
  </w:style>
  <w:style w:type="character" w:customStyle="1" w:styleId="En-tteCar1">
    <w:name w:val="En-tête Car1"/>
    <w:basedOn w:val="Policepardfaut"/>
    <w:uiPriority w:val="99"/>
    <w:semiHidden/>
    <w:rsid w:val="00216157"/>
    <w:rPr>
      <w:rFonts w:ascii="Times New Roman" w:eastAsia="Times New Roman" w:hAnsi="Times New Roman" w:cs="Times New Roman"/>
      <w:lang w:eastAsia="fr-FR"/>
    </w:rPr>
  </w:style>
  <w:style w:type="character" w:customStyle="1" w:styleId="PieddepageCar1">
    <w:name w:val="Pied de page Car1"/>
    <w:basedOn w:val="Policepardfaut"/>
    <w:uiPriority w:val="99"/>
    <w:semiHidden/>
    <w:rsid w:val="00216157"/>
    <w:rPr>
      <w:rFonts w:ascii="Times New Roman" w:eastAsia="Times New Roman" w:hAnsi="Times New Roman" w:cs="Times New Roman"/>
      <w:lang w:eastAsia="fr-FR"/>
    </w:rPr>
  </w:style>
  <w:style w:type="character" w:customStyle="1" w:styleId="ObjetducommentaireCar1">
    <w:name w:val="Objet du commentaire Car1"/>
    <w:basedOn w:val="CommentaireCar1"/>
    <w:uiPriority w:val="99"/>
    <w:semiHidden/>
    <w:rsid w:val="00216157"/>
    <w:rPr>
      <w:rFonts w:ascii="Times New Roman" w:eastAsia="Times New Roman" w:hAnsi="Times New Roman" w:cs="Times New Roman"/>
      <w:b/>
      <w:bCs/>
      <w:sz w:val="20"/>
      <w:szCs w:val="20"/>
      <w:lang w:eastAsia="fr-FR"/>
    </w:rPr>
  </w:style>
  <w:style w:type="paragraph" w:customStyle="1" w:styleId="TableauPuce">
    <w:name w:val="Tableau Puce"/>
    <w:basedOn w:val="Normal"/>
    <w:qFormat/>
    <w:rsid w:val="00216157"/>
    <w:pPr>
      <w:numPr>
        <w:numId w:val="6"/>
      </w:numPr>
      <w:tabs>
        <w:tab w:val="left" w:pos="284"/>
      </w:tabs>
      <w:spacing w:before="40" w:after="40"/>
      <w:ind w:left="284" w:hanging="284"/>
    </w:pPr>
    <w:rPr>
      <w:rFonts w:eastAsia="Times New Roman" w:cs="Times New Roman"/>
      <w:sz w:val="20"/>
      <w:lang w:eastAsia="fr-FR"/>
    </w:rPr>
  </w:style>
  <w:style w:type="table" w:customStyle="1" w:styleId="Grilledutableau2">
    <w:name w:val="Grille du tableau2"/>
    <w:basedOn w:val="TableauNormal"/>
    <w:next w:val="Grilledutableau"/>
    <w:uiPriority w:val="59"/>
    <w:rsid w:val="00216157"/>
    <w:rPr>
      <w:rFonts w:ascii="Calibri" w:eastAsia="Calibri" w:hAnsi="Calibri" w:cs="Times New Roman"/>
      <w:lang w:eastAsia="fr-F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Grid1"/>
    <w:rsid w:val="00216157"/>
    <w:rPr>
      <w:rFonts w:ascii="Calibri" w:eastAsia="Times New Roman" w:hAnsi="Calibri" w:cs="Times New Roman"/>
      <w:sz w:val="22"/>
      <w:szCs w:val="22"/>
    </w:rPr>
    <w:tblPr>
      <w:tblCellMar>
        <w:top w:w="0" w:type="dxa"/>
        <w:left w:w="0" w:type="dxa"/>
        <w:bottom w:w="0" w:type="dxa"/>
        <w:right w:w="0" w:type="dxa"/>
      </w:tblCellMar>
    </w:tblPr>
  </w:style>
  <w:style w:type="paragraph" w:customStyle="1" w:styleId="MCNVparagraphe">
    <w:name w:val="#MCNV_paragraphe"/>
    <w:basedOn w:val="Normal"/>
    <w:qFormat/>
    <w:rsid w:val="00216157"/>
    <w:pPr>
      <w:spacing w:line="276" w:lineRule="auto"/>
    </w:pPr>
    <w:rPr>
      <w:rFonts w:ascii="Arial" w:eastAsia="Times New Roman" w:hAnsi="Arial" w:cs="Arial"/>
      <w:sz w:val="22"/>
      <w:szCs w:val="22"/>
      <w:lang w:eastAsia="fr-FR"/>
    </w:rPr>
  </w:style>
  <w:style w:type="character" w:customStyle="1" w:styleId="Mentionnonrsolue5">
    <w:name w:val="Mention non résolue5"/>
    <w:basedOn w:val="Policepardfaut"/>
    <w:uiPriority w:val="99"/>
    <w:semiHidden/>
    <w:unhideWhenUsed/>
    <w:rsid w:val="003B09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497302">
      <w:bodyDiv w:val="1"/>
      <w:marLeft w:val="0"/>
      <w:marRight w:val="0"/>
      <w:marTop w:val="0"/>
      <w:marBottom w:val="0"/>
      <w:divBdr>
        <w:top w:val="none" w:sz="0" w:space="0" w:color="auto"/>
        <w:left w:val="none" w:sz="0" w:space="0" w:color="auto"/>
        <w:bottom w:val="none" w:sz="0" w:space="0" w:color="auto"/>
        <w:right w:val="none" w:sz="0" w:space="0" w:color="auto"/>
      </w:divBdr>
    </w:div>
    <w:div w:id="112139226">
      <w:bodyDiv w:val="1"/>
      <w:marLeft w:val="0"/>
      <w:marRight w:val="0"/>
      <w:marTop w:val="0"/>
      <w:marBottom w:val="0"/>
      <w:divBdr>
        <w:top w:val="none" w:sz="0" w:space="0" w:color="auto"/>
        <w:left w:val="none" w:sz="0" w:space="0" w:color="auto"/>
        <w:bottom w:val="none" w:sz="0" w:space="0" w:color="auto"/>
        <w:right w:val="none" w:sz="0" w:space="0" w:color="auto"/>
      </w:divBdr>
    </w:div>
    <w:div w:id="151719497">
      <w:bodyDiv w:val="1"/>
      <w:marLeft w:val="0"/>
      <w:marRight w:val="0"/>
      <w:marTop w:val="0"/>
      <w:marBottom w:val="0"/>
      <w:divBdr>
        <w:top w:val="none" w:sz="0" w:space="0" w:color="auto"/>
        <w:left w:val="none" w:sz="0" w:space="0" w:color="auto"/>
        <w:bottom w:val="none" w:sz="0" w:space="0" w:color="auto"/>
        <w:right w:val="none" w:sz="0" w:space="0" w:color="auto"/>
      </w:divBdr>
    </w:div>
    <w:div w:id="175190393">
      <w:bodyDiv w:val="1"/>
      <w:marLeft w:val="0"/>
      <w:marRight w:val="0"/>
      <w:marTop w:val="0"/>
      <w:marBottom w:val="0"/>
      <w:divBdr>
        <w:top w:val="none" w:sz="0" w:space="0" w:color="auto"/>
        <w:left w:val="none" w:sz="0" w:space="0" w:color="auto"/>
        <w:bottom w:val="none" w:sz="0" w:space="0" w:color="auto"/>
        <w:right w:val="none" w:sz="0" w:space="0" w:color="auto"/>
      </w:divBdr>
    </w:div>
    <w:div w:id="270864708">
      <w:bodyDiv w:val="1"/>
      <w:marLeft w:val="0"/>
      <w:marRight w:val="0"/>
      <w:marTop w:val="0"/>
      <w:marBottom w:val="0"/>
      <w:divBdr>
        <w:top w:val="none" w:sz="0" w:space="0" w:color="auto"/>
        <w:left w:val="none" w:sz="0" w:space="0" w:color="auto"/>
        <w:bottom w:val="none" w:sz="0" w:space="0" w:color="auto"/>
        <w:right w:val="none" w:sz="0" w:space="0" w:color="auto"/>
      </w:divBdr>
    </w:div>
    <w:div w:id="272641005">
      <w:bodyDiv w:val="1"/>
      <w:marLeft w:val="0"/>
      <w:marRight w:val="0"/>
      <w:marTop w:val="0"/>
      <w:marBottom w:val="0"/>
      <w:divBdr>
        <w:top w:val="none" w:sz="0" w:space="0" w:color="auto"/>
        <w:left w:val="none" w:sz="0" w:space="0" w:color="auto"/>
        <w:bottom w:val="none" w:sz="0" w:space="0" w:color="auto"/>
        <w:right w:val="none" w:sz="0" w:space="0" w:color="auto"/>
      </w:divBdr>
    </w:div>
    <w:div w:id="274289424">
      <w:bodyDiv w:val="1"/>
      <w:marLeft w:val="0"/>
      <w:marRight w:val="0"/>
      <w:marTop w:val="0"/>
      <w:marBottom w:val="0"/>
      <w:divBdr>
        <w:top w:val="none" w:sz="0" w:space="0" w:color="auto"/>
        <w:left w:val="none" w:sz="0" w:space="0" w:color="auto"/>
        <w:bottom w:val="none" w:sz="0" w:space="0" w:color="auto"/>
        <w:right w:val="none" w:sz="0" w:space="0" w:color="auto"/>
      </w:divBdr>
    </w:div>
    <w:div w:id="288635456">
      <w:bodyDiv w:val="1"/>
      <w:marLeft w:val="0"/>
      <w:marRight w:val="0"/>
      <w:marTop w:val="0"/>
      <w:marBottom w:val="0"/>
      <w:divBdr>
        <w:top w:val="none" w:sz="0" w:space="0" w:color="auto"/>
        <w:left w:val="none" w:sz="0" w:space="0" w:color="auto"/>
        <w:bottom w:val="none" w:sz="0" w:space="0" w:color="auto"/>
        <w:right w:val="none" w:sz="0" w:space="0" w:color="auto"/>
      </w:divBdr>
    </w:div>
    <w:div w:id="295839438">
      <w:bodyDiv w:val="1"/>
      <w:marLeft w:val="0"/>
      <w:marRight w:val="0"/>
      <w:marTop w:val="0"/>
      <w:marBottom w:val="0"/>
      <w:divBdr>
        <w:top w:val="none" w:sz="0" w:space="0" w:color="auto"/>
        <w:left w:val="none" w:sz="0" w:space="0" w:color="auto"/>
        <w:bottom w:val="none" w:sz="0" w:space="0" w:color="auto"/>
        <w:right w:val="none" w:sz="0" w:space="0" w:color="auto"/>
      </w:divBdr>
    </w:div>
    <w:div w:id="304966397">
      <w:bodyDiv w:val="1"/>
      <w:marLeft w:val="0"/>
      <w:marRight w:val="0"/>
      <w:marTop w:val="0"/>
      <w:marBottom w:val="0"/>
      <w:divBdr>
        <w:top w:val="none" w:sz="0" w:space="0" w:color="auto"/>
        <w:left w:val="none" w:sz="0" w:space="0" w:color="auto"/>
        <w:bottom w:val="none" w:sz="0" w:space="0" w:color="auto"/>
        <w:right w:val="none" w:sz="0" w:space="0" w:color="auto"/>
      </w:divBdr>
      <w:divsChild>
        <w:div w:id="55038781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0288931">
              <w:marLeft w:val="0"/>
              <w:marRight w:val="0"/>
              <w:marTop w:val="0"/>
              <w:marBottom w:val="0"/>
              <w:divBdr>
                <w:top w:val="none" w:sz="0" w:space="0" w:color="auto"/>
                <w:left w:val="none" w:sz="0" w:space="0" w:color="auto"/>
                <w:bottom w:val="none" w:sz="0" w:space="0" w:color="auto"/>
                <w:right w:val="none" w:sz="0" w:space="0" w:color="auto"/>
              </w:divBdr>
              <w:divsChild>
                <w:div w:id="1411123507">
                  <w:marLeft w:val="0"/>
                  <w:marRight w:val="0"/>
                  <w:marTop w:val="0"/>
                  <w:marBottom w:val="0"/>
                  <w:divBdr>
                    <w:top w:val="none" w:sz="0" w:space="0" w:color="auto"/>
                    <w:left w:val="none" w:sz="0" w:space="0" w:color="auto"/>
                    <w:bottom w:val="none" w:sz="0" w:space="0" w:color="auto"/>
                    <w:right w:val="none" w:sz="0" w:space="0" w:color="auto"/>
                  </w:divBdr>
                  <w:divsChild>
                    <w:div w:id="31198778">
                      <w:marLeft w:val="0"/>
                      <w:marRight w:val="0"/>
                      <w:marTop w:val="0"/>
                      <w:marBottom w:val="0"/>
                      <w:divBdr>
                        <w:top w:val="none" w:sz="0" w:space="0" w:color="auto"/>
                        <w:left w:val="none" w:sz="0" w:space="0" w:color="auto"/>
                        <w:bottom w:val="none" w:sz="0" w:space="0" w:color="auto"/>
                        <w:right w:val="none" w:sz="0" w:space="0" w:color="auto"/>
                      </w:divBdr>
                    </w:div>
                    <w:div w:id="1485849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8553985">
      <w:bodyDiv w:val="1"/>
      <w:marLeft w:val="0"/>
      <w:marRight w:val="0"/>
      <w:marTop w:val="0"/>
      <w:marBottom w:val="0"/>
      <w:divBdr>
        <w:top w:val="none" w:sz="0" w:space="0" w:color="auto"/>
        <w:left w:val="none" w:sz="0" w:space="0" w:color="auto"/>
        <w:bottom w:val="none" w:sz="0" w:space="0" w:color="auto"/>
        <w:right w:val="none" w:sz="0" w:space="0" w:color="auto"/>
      </w:divBdr>
    </w:div>
    <w:div w:id="312224624">
      <w:bodyDiv w:val="1"/>
      <w:marLeft w:val="0"/>
      <w:marRight w:val="0"/>
      <w:marTop w:val="0"/>
      <w:marBottom w:val="0"/>
      <w:divBdr>
        <w:top w:val="none" w:sz="0" w:space="0" w:color="auto"/>
        <w:left w:val="none" w:sz="0" w:space="0" w:color="auto"/>
        <w:bottom w:val="none" w:sz="0" w:space="0" w:color="auto"/>
        <w:right w:val="none" w:sz="0" w:space="0" w:color="auto"/>
      </w:divBdr>
    </w:div>
    <w:div w:id="326633633">
      <w:bodyDiv w:val="1"/>
      <w:marLeft w:val="0"/>
      <w:marRight w:val="0"/>
      <w:marTop w:val="0"/>
      <w:marBottom w:val="0"/>
      <w:divBdr>
        <w:top w:val="none" w:sz="0" w:space="0" w:color="auto"/>
        <w:left w:val="none" w:sz="0" w:space="0" w:color="auto"/>
        <w:bottom w:val="none" w:sz="0" w:space="0" w:color="auto"/>
        <w:right w:val="none" w:sz="0" w:space="0" w:color="auto"/>
      </w:divBdr>
    </w:div>
    <w:div w:id="328022523">
      <w:bodyDiv w:val="1"/>
      <w:marLeft w:val="0"/>
      <w:marRight w:val="0"/>
      <w:marTop w:val="0"/>
      <w:marBottom w:val="0"/>
      <w:divBdr>
        <w:top w:val="none" w:sz="0" w:space="0" w:color="auto"/>
        <w:left w:val="none" w:sz="0" w:space="0" w:color="auto"/>
        <w:bottom w:val="none" w:sz="0" w:space="0" w:color="auto"/>
        <w:right w:val="none" w:sz="0" w:space="0" w:color="auto"/>
      </w:divBdr>
    </w:div>
    <w:div w:id="360936126">
      <w:bodyDiv w:val="1"/>
      <w:marLeft w:val="0"/>
      <w:marRight w:val="0"/>
      <w:marTop w:val="0"/>
      <w:marBottom w:val="0"/>
      <w:divBdr>
        <w:top w:val="none" w:sz="0" w:space="0" w:color="auto"/>
        <w:left w:val="none" w:sz="0" w:space="0" w:color="auto"/>
        <w:bottom w:val="none" w:sz="0" w:space="0" w:color="auto"/>
        <w:right w:val="none" w:sz="0" w:space="0" w:color="auto"/>
      </w:divBdr>
    </w:div>
    <w:div w:id="370229092">
      <w:bodyDiv w:val="1"/>
      <w:marLeft w:val="0"/>
      <w:marRight w:val="0"/>
      <w:marTop w:val="0"/>
      <w:marBottom w:val="0"/>
      <w:divBdr>
        <w:top w:val="none" w:sz="0" w:space="0" w:color="auto"/>
        <w:left w:val="none" w:sz="0" w:space="0" w:color="auto"/>
        <w:bottom w:val="none" w:sz="0" w:space="0" w:color="auto"/>
        <w:right w:val="none" w:sz="0" w:space="0" w:color="auto"/>
      </w:divBdr>
    </w:div>
    <w:div w:id="383993729">
      <w:bodyDiv w:val="1"/>
      <w:marLeft w:val="0"/>
      <w:marRight w:val="0"/>
      <w:marTop w:val="0"/>
      <w:marBottom w:val="0"/>
      <w:divBdr>
        <w:top w:val="none" w:sz="0" w:space="0" w:color="auto"/>
        <w:left w:val="none" w:sz="0" w:space="0" w:color="auto"/>
        <w:bottom w:val="none" w:sz="0" w:space="0" w:color="auto"/>
        <w:right w:val="none" w:sz="0" w:space="0" w:color="auto"/>
      </w:divBdr>
    </w:div>
    <w:div w:id="465202452">
      <w:bodyDiv w:val="1"/>
      <w:marLeft w:val="0"/>
      <w:marRight w:val="0"/>
      <w:marTop w:val="0"/>
      <w:marBottom w:val="0"/>
      <w:divBdr>
        <w:top w:val="none" w:sz="0" w:space="0" w:color="auto"/>
        <w:left w:val="none" w:sz="0" w:space="0" w:color="auto"/>
        <w:bottom w:val="none" w:sz="0" w:space="0" w:color="auto"/>
        <w:right w:val="none" w:sz="0" w:space="0" w:color="auto"/>
      </w:divBdr>
    </w:div>
    <w:div w:id="495997112">
      <w:bodyDiv w:val="1"/>
      <w:marLeft w:val="0"/>
      <w:marRight w:val="0"/>
      <w:marTop w:val="0"/>
      <w:marBottom w:val="0"/>
      <w:divBdr>
        <w:top w:val="none" w:sz="0" w:space="0" w:color="auto"/>
        <w:left w:val="none" w:sz="0" w:space="0" w:color="auto"/>
        <w:bottom w:val="none" w:sz="0" w:space="0" w:color="auto"/>
        <w:right w:val="none" w:sz="0" w:space="0" w:color="auto"/>
      </w:divBdr>
    </w:div>
    <w:div w:id="507406301">
      <w:bodyDiv w:val="1"/>
      <w:marLeft w:val="0"/>
      <w:marRight w:val="0"/>
      <w:marTop w:val="0"/>
      <w:marBottom w:val="0"/>
      <w:divBdr>
        <w:top w:val="none" w:sz="0" w:space="0" w:color="auto"/>
        <w:left w:val="none" w:sz="0" w:space="0" w:color="auto"/>
        <w:bottom w:val="none" w:sz="0" w:space="0" w:color="auto"/>
        <w:right w:val="none" w:sz="0" w:space="0" w:color="auto"/>
      </w:divBdr>
    </w:div>
    <w:div w:id="508640809">
      <w:bodyDiv w:val="1"/>
      <w:marLeft w:val="0"/>
      <w:marRight w:val="0"/>
      <w:marTop w:val="0"/>
      <w:marBottom w:val="0"/>
      <w:divBdr>
        <w:top w:val="none" w:sz="0" w:space="0" w:color="auto"/>
        <w:left w:val="none" w:sz="0" w:space="0" w:color="auto"/>
        <w:bottom w:val="none" w:sz="0" w:space="0" w:color="auto"/>
        <w:right w:val="none" w:sz="0" w:space="0" w:color="auto"/>
      </w:divBdr>
    </w:div>
    <w:div w:id="653141307">
      <w:bodyDiv w:val="1"/>
      <w:marLeft w:val="0"/>
      <w:marRight w:val="0"/>
      <w:marTop w:val="0"/>
      <w:marBottom w:val="0"/>
      <w:divBdr>
        <w:top w:val="none" w:sz="0" w:space="0" w:color="auto"/>
        <w:left w:val="none" w:sz="0" w:space="0" w:color="auto"/>
        <w:bottom w:val="none" w:sz="0" w:space="0" w:color="auto"/>
        <w:right w:val="none" w:sz="0" w:space="0" w:color="auto"/>
      </w:divBdr>
    </w:div>
    <w:div w:id="692000795">
      <w:bodyDiv w:val="1"/>
      <w:marLeft w:val="0"/>
      <w:marRight w:val="0"/>
      <w:marTop w:val="0"/>
      <w:marBottom w:val="0"/>
      <w:divBdr>
        <w:top w:val="none" w:sz="0" w:space="0" w:color="auto"/>
        <w:left w:val="none" w:sz="0" w:space="0" w:color="auto"/>
        <w:bottom w:val="none" w:sz="0" w:space="0" w:color="auto"/>
        <w:right w:val="none" w:sz="0" w:space="0" w:color="auto"/>
      </w:divBdr>
    </w:div>
    <w:div w:id="760679241">
      <w:bodyDiv w:val="1"/>
      <w:marLeft w:val="0"/>
      <w:marRight w:val="0"/>
      <w:marTop w:val="0"/>
      <w:marBottom w:val="0"/>
      <w:divBdr>
        <w:top w:val="none" w:sz="0" w:space="0" w:color="auto"/>
        <w:left w:val="none" w:sz="0" w:space="0" w:color="auto"/>
        <w:bottom w:val="none" w:sz="0" w:space="0" w:color="auto"/>
        <w:right w:val="none" w:sz="0" w:space="0" w:color="auto"/>
      </w:divBdr>
      <w:divsChild>
        <w:div w:id="2044554786">
          <w:marLeft w:val="547"/>
          <w:marRight w:val="0"/>
          <w:marTop w:val="0"/>
          <w:marBottom w:val="0"/>
          <w:divBdr>
            <w:top w:val="none" w:sz="0" w:space="0" w:color="auto"/>
            <w:left w:val="none" w:sz="0" w:space="0" w:color="auto"/>
            <w:bottom w:val="none" w:sz="0" w:space="0" w:color="auto"/>
            <w:right w:val="none" w:sz="0" w:space="0" w:color="auto"/>
          </w:divBdr>
        </w:div>
      </w:divsChild>
    </w:div>
    <w:div w:id="805851079">
      <w:bodyDiv w:val="1"/>
      <w:marLeft w:val="0"/>
      <w:marRight w:val="0"/>
      <w:marTop w:val="0"/>
      <w:marBottom w:val="0"/>
      <w:divBdr>
        <w:top w:val="none" w:sz="0" w:space="0" w:color="auto"/>
        <w:left w:val="none" w:sz="0" w:space="0" w:color="auto"/>
        <w:bottom w:val="none" w:sz="0" w:space="0" w:color="auto"/>
        <w:right w:val="none" w:sz="0" w:space="0" w:color="auto"/>
      </w:divBdr>
    </w:div>
    <w:div w:id="843327940">
      <w:bodyDiv w:val="1"/>
      <w:marLeft w:val="0"/>
      <w:marRight w:val="0"/>
      <w:marTop w:val="0"/>
      <w:marBottom w:val="0"/>
      <w:divBdr>
        <w:top w:val="none" w:sz="0" w:space="0" w:color="auto"/>
        <w:left w:val="none" w:sz="0" w:space="0" w:color="auto"/>
        <w:bottom w:val="none" w:sz="0" w:space="0" w:color="auto"/>
        <w:right w:val="none" w:sz="0" w:space="0" w:color="auto"/>
      </w:divBdr>
    </w:div>
    <w:div w:id="855658569">
      <w:bodyDiv w:val="1"/>
      <w:marLeft w:val="0"/>
      <w:marRight w:val="0"/>
      <w:marTop w:val="0"/>
      <w:marBottom w:val="0"/>
      <w:divBdr>
        <w:top w:val="none" w:sz="0" w:space="0" w:color="auto"/>
        <w:left w:val="none" w:sz="0" w:space="0" w:color="auto"/>
        <w:bottom w:val="none" w:sz="0" w:space="0" w:color="auto"/>
        <w:right w:val="none" w:sz="0" w:space="0" w:color="auto"/>
      </w:divBdr>
    </w:div>
    <w:div w:id="859975930">
      <w:bodyDiv w:val="1"/>
      <w:marLeft w:val="0"/>
      <w:marRight w:val="0"/>
      <w:marTop w:val="0"/>
      <w:marBottom w:val="0"/>
      <w:divBdr>
        <w:top w:val="none" w:sz="0" w:space="0" w:color="auto"/>
        <w:left w:val="none" w:sz="0" w:space="0" w:color="auto"/>
        <w:bottom w:val="none" w:sz="0" w:space="0" w:color="auto"/>
        <w:right w:val="none" w:sz="0" w:space="0" w:color="auto"/>
      </w:divBdr>
    </w:div>
    <w:div w:id="888343259">
      <w:bodyDiv w:val="1"/>
      <w:marLeft w:val="0"/>
      <w:marRight w:val="0"/>
      <w:marTop w:val="0"/>
      <w:marBottom w:val="0"/>
      <w:divBdr>
        <w:top w:val="none" w:sz="0" w:space="0" w:color="auto"/>
        <w:left w:val="none" w:sz="0" w:space="0" w:color="auto"/>
        <w:bottom w:val="none" w:sz="0" w:space="0" w:color="auto"/>
        <w:right w:val="none" w:sz="0" w:space="0" w:color="auto"/>
      </w:divBdr>
    </w:div>
    <w:div w:id="923101990">
      <w:bodyDiv w:val="1"/>
      <w:marLeft w:val="0"/>
      <w:marRight w:val="0"/>
      <w:marTop w:val="0"/>
      <w:marBottom w:val="0"/>
      <w:divBdr>
        <w:top w:val="none" w:sz="0" w:space="0" w:color="auto"/>
        <w:left w:val="none" w:sz="0" w:space="0" w:color="auto"/>
        <w:bottom w:val="none" w:sz="0" w:space="0" w:color="auto"/>
        <w:right w:val="none" w:sz="0" w:space="0" w:color="auto"/>
      </w:divBdr>
    </w:div>
    <w:div w:id="928848202">
      <w:bodyDiv w:val="1"/>
      <w:marLeft w:val="0"/>
      <w:marRight w:val="0"/>
      <w:marTop w:val="0"/>
      <w:marBottom w:val="0"/>
      <w:divBdr>
        <w:top w:val="none" w:sz="0" w:space="0" w:color="auto"/>
        <w:left w:val="none" w:sz="0" w:space="0" w:color="auto"/>
        <w:bottom w:val="none" w:sz="0" w:space="0" w:color="auto"/>
        <w:right w:val="none" w:sz="0" w:space="0" w:color="auto"/>
      </w:divBdr>
    </w:div>
    <w:div w:id="929120721">
      <w:bodyDiv w:val="1"/>
      <w:marLeft w:val="0"/>
      <w:marRight w:val="0"/>
      <w:marTop w:val="0"/>
      <w:marBottom w:val="0"/>
      <w:divBdr>
        <w:top w:val="none" w:sz="0" w:space="0" w:color="auto"/>
        <w:left w:val="none" w:sz="0" w:space="0" w:color="auto"/>
        <w:bottom w:val="none" w:sz="0" w:space="0" w:color="auto"/>
        <w:right w:val="none" w:sz="0" w:space="0" w:color="auto"/>
      </w:divBdr>
    </w:div>
    <w:div w:id="950665988">
      <w:bodyDiv w:val="1"/>
      <w:marLeft w:val="0"/>
      <w:marRight w:val="0"/>
      <w:marTop w:val="0"/>
      <w:marBottom w:val="0"/>
      <w:divBdr>
        <w:top w:val="none" w:sz="0" w:space="0" w:color="auto"/>
        <w:left w:val="none" w:sz="0" w:space="0" w:color="auto"/>
        <w:bottom w:val="none" w:sz="0" w:space="0" w:color="auto"/>
        <w:right w:val="none" w:sz="0" w:space="0" w:color="auto"/>
      </w:divBdr>
    </w:div>
    <w:div w:id="956453278">
      <w:bodyDiv w:val="1"/>
      <w:marLeft w:val="0"/>
      <w:marRight w:val="0"/>
      <w:marTop w:val="0"/>
      <w:marBottom w:val="0"/>
      <w:divBdr>
        <w:top w:val="none" w:sz="0" w:space="0" w:color="auto"/>
        <w:left w:val="none" w:sz="0" w:space="0" w:color="auto"/>
        <w:bottom w:val="none" w:sz="0" w:space="0" w:color="auto"/>
        <w:right w:val="none" w:sz="0" w:space="0" w:color="auto"/>
      </w:divBdr>
    </w:div>
    <w:div w:id="957642316">
      <w:bodyDiv w:val="1"/>
      <w:marLeft w:val="0"/>
      <w:marRight w:val="0"/>
      <w:marTop w:val="0"/>
      <w:marBottom w:val="0"/>
      <w:divBdr>
        <w:top w:val="none" w:sz="0" w:space="0" w:color="auto"/>
        <w:left w:val="none" w:sz="0" w:space="0" w:color="auto"/>
        <w:bottom w:val="none" w:sz="0" w:space="0" w:color="auto"/>
        <w:right w:val="none" w:sz="0" w:space="0" w:color="auto"/>
      </w:divBdr>
    </w:div>
    <w:div w:id="970943175">
      <w:bodyDiv w:val="1"/>
      <w:marLeft w:val="0"/>
      <w:marRight w:val="0"/>
      <w:marTop w:val="0"/>
      <w:marBottom w:val="0"/>
      <w:divBdr>
        <w:top w:val="none" w:sz="0" w:space="0" w:color="auto"/>
        <w:left w:val="none" w:sz="0" w:space="0" w:color="auto"/>
        <w:bottom w:val="none" w:sz="0" w:space="0" w:color="auto"/>
        <w:right w:val="none" w:sz="0" w:space="0" w:color="auto"/>
      </w:divBdr>
    </w:div>
    <w:div w:id="1017847424">
      <w:bodyDiv w:val="1"/>
      <w:marLeft w:val="0"/>
      <w:marRight w:val="0"/>
      <w:marTop w:val="0"/>
      <w:marBottom w:val="0"/>
      <w:divBdr>
        <w:top w:val="none" w:sz="0" w:space="0" w:color="auto"/>
        <w:left w:val="none" w:sz="0" w:space="0" w:color="auto"/>
        <w:bottom w:val="none" w:sz="0" w:space="0" w:color="auto"/>
        <w:right w:val="none" w:sz="0" w:space="0" w:color="auto"/>
      </w:divBdr>
    </w:div>
    <w:div w:id="1027174974">
      <w:bodyDiv w:val="1"/>
      <w:marLeft w:val="0"/>
      <w:marRight w:val="0"/>
      <w:marTop w:val="0"/>
      <w:marBottom w:val="0"/>
      <w:divBdr>
        <w:top w:val="none" w:sz="0" w:space="0" w:color="auto"/>
        <w:left w:val="none" w:sz="0" w:space="0" w:color="auto"/>
        <w:bottom w:val="none" w:sz="0" w:space="0" w:color="auto"/>
        <w:right w:val="none" w:sz="0" w:space="0" w:color="auto"/>
      </w:divBdr>
    </w:div>
    <w:div w:id="1052927126">
      <w:bodyDiv w:val="1"/>
      <w:marLeft w:val="0"/>
      <w:marRight w:val="0"/>
      <w:marTop w:val="0"/>
      <w:marBottom w:val="0"/>
      <w:divBdr>
        <w:top w:val="none" w:sz="0" w:space="0" w:color="auto"/>
        <w:left w:val="none" w:sz="0" w:space="0" w:color="auto"/>
        <w:bottom w:val="none" w:sz="0" w:space="0" w:color="auto"/>
        <w:right w:val="none" w:sz="0" w:space="0" w:color="auto"/>
      </w:divBdr>
    </w:div>
    <w:div w:id="1077946747">
      <w:bodyDiv w:val="1"/>
      <w:marLeft w:val="0"/>
      <w:marRight w:val="0"/>
      <w:marTop w:val="0"/>
      <w:marBottom w:val="0"/>
      <w:divBdr>
        <w:top w:val="none" w:sz="0" w:space="0" w:color="auto"/>
        <w:left w:val="none" w:sz="0" w:space="0" w:color="auto"/>
        <w:bottom w:val="none" w:sz="0" w:space="0" w:color="auto"/>
        <w:right w:val="none" w:sz="0" w:space="0" w:color="auto"/>
      </w:divBdr>
    </w:div>
    <w:div w:id="1087652307">
      <w:bodyDiv w:val="1"/>
      <w:marLeft w:val="0"/>
      <w:marRight w:val="0"/>
      <w:marTop w:val="0"/>
      <w:marBottom w:val="0"/>
      <w:divBdr>
        <w:top w:val="none" w:sz="0" w:space="0" w:color="auto"/>
        <w:left w:val="none" w:sz="0" w:space="0" w:color="auto"/>
        <w:bottom w:val="none" w:sz="0" w:space="0" w:color="auto"/>
        <w:right w:val="none" w:sz="0" w:space="0" w:color="auto"/>
      </w:divBdr>
    </w:div>
    <w:div w:id="1099644999">
      <w:bodyDiv w:val="1"/>
      <w:marLeft w:val="0"/>
      <w:marRight w:val="0"/>
      <w:marTop w:val="0"/>
      <w:marBottom w:val="0"/>
      <w:divBdr>
        <w:top w:val="none" w:sz="0" w:space="0" w:color="auto"/>
        <w:left w:val="none" w:sz="0" w:space="0" w:color="auto"/>
        <w:bottom w:val="none" w:sz="0" w:space="0" w:color="auto"/>
        <w:right w:val="none" w:sz="0" w:space="0" w:color="auto"/>
      </w:divBdr>
    </w:div>
    <w:div w:id="1099719308">
      <w:bodyDiv w:val="1"/>
      <w:marLeft w:val="0"/>
      <w:marRight w:val="0"/>
      <w:marTop w:val="0"/>
      <w:marBottom w:val="0"/>
      <w:divBdr>
        <w:top w:val="none" w:sz="0" w:space="0" w:color="auto"/>
        <w:left w:val="none" w:sz="0" w:space="0" w:color="auto"/>
        <w:bottom w:val="none" w:sz="0" w:space="0" w:color="auto"/>
        <w:right w:val="none" w:sz="0" w:space="0" w:color="auto"/>
      </w:divBdr>
      <w:divsChild>
        <w:div w:id="888884244">
          <w:marLeft w:val="0"/>
          <w:marRight w:val="0"/>
          <w:marTop w:val="0"/>
          <w:marBottom w:val="0"/>
          <w:divBdr>
            <w:top w:val="none" w:sz="0" w:space="0" w:color="auto"/>
            <w:left w:val="none" w:sz="0" w:space="0" w:color="auto"/>
            <w:bottom w:val="none" w:sz="0" w:space="0" w:color="auto"/>
            <w:right w:val="none" w:sz="0" w:space="0" w:color="auto"/>
          </w:divBdr>
          <w:divsChild>
            <w:div w:id="2106800800">
              <w:marLeft w:val="0"/>
              <w:marRight w:val="0"/>
              <w:marTop w:val="0"/>
              <w:marBottom w:val="0"/>
              <w:divBdr>
                <w:top w:val="none" w:sz="0" w:space="0" w:color="auto"/>
                <w:left w:val="none" w:sz="0" w:space="0" w:color="auto"/>
                <w:bottom w:val="none" w:sz="0" w:space="0" w:color="auto"/>
                <w:right w:val="none" w:sz="0" w:space="0" w:color="auto"/>
              </w:divBdr>
              <w:divsChild>
                <w:div w:id="1758090896">
                  <w:marLeft w:val="0"/>
                  <w:marRight w:val="0"/>
                  <w:marTop w:val="0"/>
                  <w:marBottom w:val="0"/>
                  <w:divBdr>
                    <w:top w:val="none" w:sz="0" w:space="0" w:color="auto"/>
                    <w:left w:val="none" w:sz="0" w:space="0" w:color="auto"/>
                    <w:bottom w:val="none" w:sz="0" w:space="0" w:color="auto"/>
                    <w:right w:val="none" w:sz="0" w:space="0" w:color="auto"/>
                  </w:divBdr>
                  <w:divsChild>
                    <w:div w:id="850611435">
                      <w:marLeft w:val="0"/>
                      <w:marRight w:val="0"/>
                      <w:marTop w:val="0"/>
                      <w:marBottom w:val="0"/>
                      <w:divBdr>
                        <w:top w:val="none" w:sz="0" w:space="0" w:color="auto"/>
                        <w:left w:val="none" w:sz="0" w:space="0" w:color="auto"/>
                        <w:bottom w:val="none" w:sz="0" w:space="0" w:color="auto"/>
                        <w:right w:val="none" w:sz="0" w:space="0" w:color="auto"/>
                      </w:divBdr>
                      <w:divsChild>
                        <w:div w:id="836574361">
                          <w:marLeft w:val="0"/>
                          <w:marRight w:val="0"/>
                          <w:marTop w:val="15"/>
                          <w:marBottom w:val="0"/>
                          <w:divBdr>
                            <w:top w:val="none" w:sz="0" w:space="0" w:color="auto"/>
                            <w:left w:val="none" w:sz="0" w:space="0" w:color="auto"/>
                            <w:bottom w:val="none" w:sz="0" w:space="0" w:color="auto"/>
                            <w:right w:val="none" w:sz="0" w:space="0" w:color="auto"/>
                          </w:divBdr>
                          <w:divsChild>
                            <w:div w:id="1833636513">
                              <w:marLeft w:val="0"/>
                              <w:marRight w:val="0"/>
                              <w:marTop w:val="0"/>
                              <w:marBottom w:val="0"/>
                              <w:divBdr>
                                <w:top w:val="none" w:sz="0" w:space="0" w:color="auto"/>
                                <w:left w:val="none" w:sz="0" w:space="0" w:color="auto"/>
                                <w:bottom w:val="none" w:sz="0" w:space="0" w:color="auto"/>
                                <w:right w:val="none" w:sz="0" w:space="0" w:color="auto"/>
                              </w:divBdr>
                              <w:divsChild>
                                <w:div w:id="15886282">
                                  <w:marLeft w:val="0"/>
                                  <w:marRight w:val="0"/>
                                  <w:marTop w:val="0"/>
                                  <w:marBottom w:val="0"/>
                                  <w:divBdr>
                                    <w:top w:val="none" w:sz="0" w:space="0" w:color="auto"/>
                                    <w:left w:val="none" w:sz="0" w:space="0" w:color="auto"/>
                                    <w:bottom w:val="none" w:sz="0" w:space="0" w:color="auto"/>
                                    <w:right w:val="none" w:sz="0" w:space="0" w:color="auto"/>
                                  </w:divBdr>
                                </w:div>
                                <w:div w:id="30153435">
                                  <w:marLeft w:val="0"/>
                                  <w:marRight w:val="0"/>
                                  <w:marTop w:val="0"/>
                                  <w:marBottom w:val="0"/>
                                  <w:divBdr>
                                    <w:top w:val="none" w:sz="0" w:space="0" w:color="auto"/>
                                    <w:left w:val="none" w:sz="0" w:space="0" w:color="auto"/>
                                    <w:bottom w:val="none" w:sz="0" w:space="0" w:color="auto"/>
                                    <w:right w:val="none" w:sz="0" w:space="0" w:color="auto"/>
                                  </w:divBdr>
                                </w:div>
                                <w:div w:id="163015485">
                                  <w:marLeft w:val="0"/>
                                  <w:marRight w:val="0"/>
                                  <w:marTop w:val="0"/>
                                  <w:marBottom w:val="0"/>
                                  <w:divBdr>
                                    <w:top w:val="none" w:sz="0" w:space="0" w:color="auto"/>
                                    <w:left w:val="none" w:sz="0" w:space="0" w:color="auto"/>
                                    <w:bottom w:val="none" w:sz="0" w:space="0" w:color="auto"/>
                                    <w:right w:val="none" w:sz="0" w:space="0" w:color="auto"/>
                                  </w:divBdr>
                                </w:div>
                                <w:div w:id="183134468">
                                  <w:marLeft w:val="0"/>
                                  <w:marRight w:val="0"/>
                                  <w:marTop w:val="0"/>
                                  <w:marBottom w:val="0"/>
                                  <w:divBdr>
                                    <w:top w:val="none" w:sz="0" w:space="0" w:color="auto"/>
                                    <w:left w:val="none" w:sz="0" w:space="0" w:color="auto"/>
                                    <w:bottom w:val="none" w:sz="0" w:space="0" w:color="auto"/>
                                    <w:right w:val="none" w:sz="0" w:space="0" w:color="auto"/>
                                  </w:divBdr>
                                </w:div>
                                <w:div w:id="281232851">
                                  <w:marLeft w:val="0"/>
                                  <w:marRight w:val="0"/>
                                  <w:marTop w:val="0"/>
                                  <w:marBottom w:val="0"/>
                                  <w:divBdr>
                                    <w:top w:val="none" w:sz="0" w:space="0" w:color="auto"/>
                                    <w:left w:val="none" w:sz="0" w:space="0" w:color="auto"/>
                                    <w:bottom w:val="none" w:sz="0" w:space="0" w:color="auto"/>
                                    <w:right w:val="none" w:sz="0" w:space="0" w:color="auto"/>
                                  </w:divBdr>
                                </w:div>
                                <w:div w:id="320084847">
                                  <w:marLeft w:val="0"/>
                                  <w:marRight w:val="0"/>
                                  <w:marTop w:val="0"/>
                                  <w:marBottom w:val="0"/>
                                  <w:divBdr>
                                    <w:top w:val="none" w:sz="0" w:space="0" w:color="auto"/>
                                    <w:left w:val="none" w:sz="0" w:space="0" w:color="auto"/>
                                    <w:bottom w:val="none" w:sz="0" w:space="0" w:color="auto"/>
                                    <w:right w:val="none" w:sz="0" w:space="0" w:color="auto"/>
                                  </w:divBdr>
                                </w:div>
                                <w:div w:id="372774349">
                                  <w:marLeft w:val="0"/>
                                  <w:marRight w:val="0"/>
                                  <w:marTop w:val="0"/>
                                  <w:marBottom w:val="0"/>
                                  <w:divBdr>
                                    <w:top w:val="none" w:sz="0" w:space="0" w:color="auto"/>
                                    <w:left w:val="none" w:sz="0" w:space="0" w:color="auto"/>
                                    <w:bottom w:val="none" w:sz="0" w:space="0" w:color="auto"/>
                                    <w:right w:val="none" w:sz="0" w:space="0" w:color="auto"/>
                                  </w:divBdr>
                                </w:div>
                                <w:div w:id="410004534">
                                  <w:marLeft w:val="0"/>
                                  <w:marRight w:val="0"/>
                                  <w:marTop w:val="0"/>
                                  <w:marBottom w:val="0"/>
                                  <w:divBdr>
                                    <w:top w:val="none" w:sz="0" w:space="0" w:color="auto"/>
                                    <w:left w:val="none" w:sz="0" w:space="0" w:color="auto"/>
                                    <w:bottom w:val="none" w:sz="0" w:space="0" w:color="auto"/>
                                    <w:right w:val="none" w:sz="0" w:space="0" w:color="auto"/>
                                  </w:divBdr>
                                </w:div>
                                <w:div w:id="588198751">
                                  <w:marLeft w:val="0"/>
                                  <w:marRight w:val="0"/>
                                  <w:marTop w:val="0"/>
                                  <w:marBottom w:val="0"/>
                                  <w:divBdr>
                                    <w:top w:val="none" w:sz="0" w:space="0" w:color="auto"/>
                                    <w:left w:val="none" w:sz="0" w:space="0" w:color="auto"/>
                                    <w:bottom w:val="none" w:sz="0" w:space="0" w:color="auto"/>
                                    <w:right w:val="none" w:sz="0" w:space="0" w:color="auto"/>
                                  </w:divBdr>
                                </w:div>
                                <w:div w:id="737752047">
                                  <w:marLeft w:val="0"/>
                                  <w:marRight w:val="0"/>
                                  <w:marTop w:val="0"/>
                                  <w:marBottom w:val="0"/>
                                  <w:divBdr>
                                    <w:top w:val="none" w:sz="0" w:space="0" w:color="auto"/>
                                    <w:left w:val="none" w:sz="0" w:space="0" w:color="auto"/>
                                    <w:bottom w:val="none" w:sz="0" w:space="0" w:color="auto"/>
                                    <w:right w:val="none" w:sz="0" w:space="0" w:color="auto"/>
                                  </w:divBdr>
                                </w:div>
                                <w:div w:id="755979909">
                                  <w:marLeft w:val="0"/>
                                  <w:marRight w:val="0"/>
                                  <w:marTop w:val="0"/>
                                  <w:marBottom w:val="0"/>
                                  <w:divBdr>
                                    <w:top w:val="none" w:sz="0" w:space="0" w:color="auto"/>
                                    <w:left w:val="none" w:sz="0" w:space="0" w:color="auto"/>
                                    <w:bottom w:val="none" w:sz="0" w:space="0" w:color="auto"/>
                                    <w:right w:val="none" w:sz="0" w:space="0" w:color="auto"/>
                                  </w:divBdr>
                                </w:div>
                                <w:div w:id="833179921">
                                  <w:marLeft w:val="0"/>
                                  <w:marRight w:val="0"/>
                                  <w:marTop w:val="0"/>
                                  <w:marBottom w:val="0"/>
                                  <w:divBdr>
                                    <w:top w:val="none" w:sz="0" w:space="0" w:color="auto"/>
                                    <w:left w:val="none" w:sz="0" w:space="0" w:color="auto"/>
                                    <w:bottom w:val="none" w:sz="0" w:space="0" w:color="auto"/>
                                    <w:right w:val="none" w:sz="0" w:space="0" w:color="auto"/>
                                  </w:divBdr>
                                </w:div>
                                <w:div w:id="1250699270">
                                  <w:marLeft w:val="0"/>
                                  <w:marRight w:val="0"/>
                                  <w:marTop w:val="0"/>
                                  <w:marBottom w:val="0"/>
                                  <w:divBdr>
                                    <w:top w:val="none" w:sz="0" w:space="0" w:color="auto"/>
                                    <w:left w:val="none" w:sz="0" w:space="0" w:color="auto"/>
                                    <w:bottom w:val="none" w:sz="0" w:space="0" w:color="auto"/>
                                    <w:right w:val="none" w:sz="0" w:space="0" w:color="auto"/>
                                  </w:divBdr>
                                </w:div>
                                <w:div w:id="1361666021">
                                  <w:marLeft w:val="0"/>
                                  <w:marRight w:val="0"/>
                                  <w:marTop w:val="0"/>
                                  <w:marBottom w:val="0"/>
                                  <w:divBdr>
                                    <w:top w:val="none" w:sz="0" w:space="0" w:color="auto"/>
                                    <w:left w:val="none" w:sz="0" w:space="0" w:color="auto"/>
                                    <w:bottom w:val="none" w:sz="0" w:space="0" w:color="auto"/>
                                    <w:right w:val="none" w:sz="0" w:space="0" w:color="auto"/>
                                  </w:divBdr>
                                </w:div>
                                <w:div w:id="1362047931">
                                  <w:marLeft w:val="0"/>
                                  <w:marRight w:val="0"/>
                                  <w:marTop w:val="0"/>
                                  <w:marBottom w:val="0"/>
                                  <w:divBdr>
                                    <w:top w:val="none" w:sz="0" w:space="0" w:color="auto"/>
                                    <w:left w:val="none" w:sz="0" w:space="0" w:color="auto"/>
                                    <w:bottom w:val="none" w:sz="0" w:space="0" w:color="auto"/>
                                    <w:right w:val="none" w:sz="0" w:space="0" w:color="auto"/>
                                  </w:divBdr>
                                </w:div>
                                <w:div w:id="1495534713">
                                  <w:marLeft w:val="0"/>
                                  <w:marRight w:val="0"/>
                                  <w:marTop w:val="0"/>
                                  <w:marBottom w:val="0"/>
                                  <w:divBdr>
                                    <w:top w:val="none" w:sz="0" w:space="0" w:color="auto"/>
                                    <w:left w:val="none" w:sz="0" w:space="0" w:color="auto"/>
                                    <w:bottom w:val="none" w:sz="0" w:space="0" w:color="auto"/>
                                    <w:right w:val="none" w:sz="0" w:space="0" w:color="auto"/>
                                  </w:divBdr>
                                </w:div>
                                <w:div w:id="1499036370">
                                  <w:marLeft w:val="0"/>
                                  <w:marRight w:val="0"/>
                                  <w:marTop w:val="0"/>
                                  <w:marBottom w:val="0"/>
                                  <w:divBdr>
                                    <w:top w:val="none" w:sz="0" w:space="0" w:color="auto"/>
                                    <w:left w:val="none" w:sz="0" w:space="0" w:color="auto"/>
                                    <w:bottom w:val="none" w:sz="0" w:space="0" w:color="auto"/>
                                    <w:right w:val="none" w:sz="0" w:space="0" w:color="auto"/>
                                  </w:divBdr>
                                </w:div>
                                <w:div w:id="1533424363">
                                  <w:marLeft w:val="0"/>
                                  <w:marRight w:val="0"/>
                                  <w:marTop w:val="0"/>
                                  <w:marBottom w:val="0"/>
                                  <w:divBdr>
                                    <w:top w:val="none" w:sz="0" w:space="0" w:color="auto"/>
                                    <w:left w:val="none" w:sz="0" w:space="0" w:color="auto"/>
                                    <w:bottom w:val="none" w:sz="0" w:space="0" w:color="auto"/>
                                    <w:right w:val="none" w:sz="0" w:space="0" w:color="auto"/>
                                  </w:divBdr>
                                </w:div>
                                <w:div w:id="1671525130">
                                  <w:marLeft w:val="0"/>
                                  <w:marRight w:val="0"/>
                                  <w:marTop w:val="0"/>
                                  <w:marBottom w:val="0"/>
                                  <w:divBdr>
                                    <w:top w:val="none" w:sz="0" w:space="0" w:color="auto"/>
                                    <w:left w:val="none" w:sz="0" w:space="0" w:color="auto"/>
                                    <w:bottom w:val="none" w:sz="0" w:space="0" w:color="auto"/>
                                    <w:right w:val="none" w:sz="0" w:space="0" w:color="auto"/>
                                  </w:divBdr>
                                </w:div>
                                <w:div w:id="1679305901">
                                  <w:marLeft w:val="0"/>
                                  <w:marRight w:val="0"/>
                                  <w:marTop w:val="0"/>
                                  <w:marBottom w:val="0"/>
                                  <w:divBdr>
                                    <w:top w:val="none" w:sz="0" w:space="0" w:color="auto"/>
                                    <w:left w:val="none" w:sz="0" w:space="0" w:color="auto"/>
                                    <w:bottom w:val="none" w:sz="0" w:space="0" w:color="auto"/>
                                    <w:right w:val="none" w:sz="0" w:space="0" w:color="auto"/>
                                  </w:divBdr>
                                </w:div>
                                <w:div w:id="1726098138">
                                  <w:marLeft w:val="0"/>
                                  <w:marRight w:val="0"/>
                                  <w:marTop w:val="0"/>
                                  <w:marBottom w:val="0"/>
                                  <w:divBdr>
                                    <w:top w:val="none" w:sz="0" w:space="0" w:color="auto"/>
                                    <w:left w:val="none" w:sz="0" w:space="0" w:color="auto"/>
                                    <w:bottom w:val="none" w:sz="0" w:space="0" w:color="auto"/>
                                    <w:right w:val="none" w:sz="0" w:space="0" w:color="auto"/>
                                  </w:divBdr>
                                </w:div>
                                <w:div w:id="1740395536">
                                  <w:marLeft w:val="0"/>
                                  <w:marRight w:val="0"/>
                                  <w:marTop w:val="0"/>
                                  <w:marBottom w:val="0"/>
                                  <w:divBdr>
                                    <w:top w:val="none" w:sz="0" w:space="0" w:color="auto"/>
                                    <w:left w:val="none" w:sz="0" w:space="0" w:color="auto"/>
                                    <w:bottom w:val="none" w:sz="0" w:space="0" w:color="auto"/>
                                    <w:right w:val="none" w:sz="0" w:space="0" w:color="auto"/>
                                  </w:divBdr>
                                </w:div>
                                <w:div w:id="1757940622">
                                  <w:marLeft w:val="0"/>
                                  <w:marRight w:val="0"/>
                                  <w:marTop w:val="0"/>
                                  <w:marBottom w:val="0"/>
                                  <w:divBdr>
                                    <w:top w:val="none" w:sz="0" w:space="0" w:color="auto"/>
                                    <w:left w:val="none" w:sz="0" w:space="0" w:color="auto"/>
                                    <w:bottom w:val="none" w:sz="0" w:space="0" w:color="auto"/>
                                    <w:right w:val="none" w:sz="0" w:space="0" w:color="auto"/>
                                  </w:divBdr>
                                </w:div>
                                <w:div w:id="1877690752">
                                  <w:marLeft w:val="0"/>
                                  <w:marRight w:val="0"/>
                                  <w:marTop w:val="0"/>
                                  <w:marBottom w:val="0"/>
                                  <w:divBdr>
                                    <w:top w:val="none" w:sz="0" w:space="0" w:color="auto"/>
                                    <w:left w:val="none" w:sz="0" w:space="0" w:color="auto"/>
                                    <w:bottom w:val="none" w:sz="0" w:space="0" w:color="auto"/>
                                    <w:right w:val="none" w:sz="0" w:space="0" w:color="auto"/>
                                  </w:divBdr>
                                </w:div>
                                <w:div w:id="1930507285">
                                  <w:marLeft w:val="0"/>
                                  <w:marRight w:val="0"/>
                                  <w:marTop w:val="0"/>
                                  <w:marBottom w:val="0"/>
                                  <w:divBdr>
                                    <w:top w:val="none" w:sz="0" w:space="0" w:color="auto"/>
                                    <w:left w:val="none" w:sz="0" w:space="0" w:color="auto"/>
                                    <w:bottom w:val="none" w:sz="0" w:space="0" w:color="auto"/>
                                    <w:right w:val="none" w:sz="0" w:space="0" w:color="auto"/>
                                  </w:divBdr>
                                </w:div>
                                <w:div w:id="2047875118">
                                  <w:marLeft w:val="0"/>
                                  <w:marRight w:val="0"/>
                                  <w:marTop w:val="0"/>
                                  <w:marBottom w:val="0"/>
                                  <w:divBdr>
                                    <w:top w:val="none" w:sz="0" w:space="0" w:color="auto"/>
                                    <w:left w:val="none" w:sz="0" w:space="0" w:color="auto"/>
                                    <w:bottom w:val="none" w:sz="0" w:space="0" w:color="auto"/>
                                    <w:right w:val="none" w:sz="0" w:space="0" w:color="auto"/>
                                  </w:divBdr>
                                </w:div>
                                <w:div w:id="2063551651">
                                  <w:marLeft w:val="0"/>
                                  <w:marRight w:val="0"/>
                                  <w:marTop w:val="0"/>
                                  <w:marBottom w:val="0"/>
                                  <w:divBdr>
                                    <w:top w:val="none" w:sz="0" w:space="0" w:color="auto"/>
                                    <w:left w:val="none" w:sz="0" w:space="0" w:color="auto"/>
                                    <w:bottom w:val="none" w:sz="0" w:space="0" w:color="auto"/>
                                    <w:right w:val="none" w:sz="0" w:space="0" w:color="auto"/>
                                  </w:divBdr>
                                </w:div>
                                <w:div w:id="2095201647">
                                  <w:marLeft w:val="0"/>
                                  <w:marRight w:val="0"/>
                                  <w:marTop w:val="0"/>
                                  <w:marBottom w:val="0"/>
                                  <w:divBdr>
                                    <w:top w:val="none" w:sz="0" w:space="0" w:color="auto"/>
                                    <w:left w:val="none" w:sz="0" w:space="0" w:color="auto"/>
                                    <w:bottom w:val="none" w:sz="0" w:space="0" w:color="auto"/>
                                    <w:right w:val="none" w:sz="0" w:space="0" w:color="auto"/>
                                  </w:divBdr>
                                </w:div>
                                <w:div w:id="2113351723">
                                  <w:marLeft w:val="0"/>
                                  <w:marRight w:val="0"/>
                                  <w:marTop w:val="0"/>
                                  <w:marBottom w:val="0"/>
                                  <w:divBdr>
                                    <w:top w:val="none" w:sz="0" w:space="0" w:color="auto"/>
                                    <w:left w:val="none" w:sz="0" w:space="0" w:color="auto"/>
                                    <w:bottom w:val="none" w:sz="0" w:space="0" w:color="auto"/>
                                    <w:right w:val="none" w:sz="0" w:space="0" w:color="auto"/>
                                  </w:divBdr>
                                </w:div>
                                <w:div w:id="2129082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872721">
                          <w:marLeft w:val="0"/>
                          <w:marRight w:val="0"/>
                          <w:marTop w:val="15"/>
                          <w:marBottom w:val="0"/>
                          <w:divBdr>
                            <w:top w:val="none" w:sz="0" w:space="0" w:color="auto"/>
                            <w:left w:val="none" w:sz="0" w:space="0" w:color="auto"/>
                            <w:bottom w:val="none" w:sz="0" w:space="0" w:color="auto"/>
                            <w:right w:val="none" w:sz="0" w:space="0" w:color="auto"/>
                          </w:divBdr>
                          <w:divsChild>
                            <w:div w:id="1243104384">
                              <w:marLeft w:val="0"/>
                              <w:marRight w:val="0"/>
                              <w:marTop w:val="0"/>
                              <w:marBottom w:val="0"/>
                              <w:divBdr>
                                <w:top w:val="none" w:sz="0" w:space="0" w:color="auto"/>
                                <w:left w:val="none" w:sz="0" w:space="0" w:color="auto"/>
                                <w:bottom w:val="none" w:sz="0" w:space="0" w:color="auto"/>
                                <w:right w:val="none" w:sz="0" w:space="0" w:color="auto"/>
                              </w:divBdr>
                              <w:divsChild>
                                <w:div w:id="15622988">
                                  <w:marLeft w:val="0"/>
                                  <w:marRight w:val="0"/>
                                  <w:marTop w:val="0"/>
                                  <w:marBottom w:val="0"/>
                                  <w:divBdr>
                                    <w:top w:val="none" w:sz="0" w:space="0" w:color="auto"/>
                                    <w:left w:val="none" w:sz="0" w:space="0" w:color="auto"/>
                                    <w:bottom w:val="none" w:sz="0" w:space="0" w:color="auto"/>
                                    <w:right w:val="none" w:sz="0" w:space="0" w:color="auto"/>
                                  </w:divBdr>
                                </w:div>
                                <w:div w:id="20979241">
                                  <w:marLeft w:val="0"/>
                                  <w:marRight w:val="0"/>
                                  <w:marTop w:val="0"/>
                                  <w:marBottom w:val="0"/>
                                  <w:divBdr>
                                    <w:top w:val="none" w:sz="0" w:space="0" w:color="auto"/>
                                    <w:left w:val="none" w:sz="0" w:space="0" w:color="auto"/>
                                    <w:bottom w:val="none" w:sz="0" w:space="0" w:color="auto"/>
                                    <w:right w:val="none" w:sz="0" w:space="0" w:color="auto"/>
                                  </w:divBdr>
                                </w:div>
                                <w:div w:id="50035699">
                                  <w:marLeft w:val="0"/>
                                  <w:marRight w:val="0"/>
                                  <w:marTop w:val="0"/>
                                  <w:marBottom w:val="0"/>
                                  <w:divBdr>
                                    <w:top w:val="none" w:sz="0" w:space="0" w:color="auto"/>
                                    <w:left w:val="none" w:sz="0" w:space="0" w:color="auto"/>
                                    <w:bottom w:val="none" w:sz="0" w:space="0" w:color="auto"/>
                                    <w:right w:val="none" w:sz="0" w:space="0" w:color="auto"/>
                                  </w:divBdr>
                                </w:div>
                                <w:div w:id="80299245">
                                  <w:marLeft w:val="0"/>
                                  <w:marRight w:val="0"/>
                                  <w:marTop w:val="0"/>
                                  <w:marBottom w:val="0"/>
                                  <w:divBdr>
                                    <w:top w:val="none" w:sz="0" w:space="0" w:color="auto"/>
                                    <w:left w:val="none" w:sz="0" w:space="0" w:color="auto"/>
                                    <w:bottom w:val="none" w:sz="0" w:space="0" w:color="auto"/>
                                    <w:right w:val="none" w:sz="0" w:space="0" w:color="auto"/>
                                  </w:divBdr>
                                </w:div>
                                <w:div w:id="105463953">
                                  <w:marLeft w:val="0"/>
                                  <w:marRight w:val="0"/>
                                  <w:marTop w:val="0"/>
                                  <w:marBottom w:val="0"/>
                                  <w:divBdr>
                                    <w:top w:val="none" w:sz="0" w:space="0" w:color="auto"/>
                                    <w:left w:val="none" w:sz="0" w:space="0" w:color="auto"/>
                                    <w:bottom w:val="none" w:sz="0" w:space="0" w:color="auto"/>
                                    <w:right w:val="none" w:sz="0" w:space="0" w:color="auto"/>
                                  </w:divBdr>
                                </w:div>
                                <w:div w:id="161818850">
                                  <w:marLeft w:val="0"/>
                                  <w:marRight w:val="0"/>
                                  <w:marTop w:val="0"/>
                                  <w:marBottom w:val="0"/>
                                  <w:divBdr>
                                    <w:top w:val="none" w:sz="0" w:space="0" w:color="auto"/>
                                    <w:left w:val="none" w:sz="0" w:space="0" w:color="auto"/>
                                    <w:bottom w:val="none" w:sz="0" w:space="0" w:color="auto"/>
                                    <w:right w:val="none" w:sz="0" w:space="0" w:color="auto"/>
                                  </w:divBdr>
                                </w:div>
                                <w:div w:id="182328552">
                                  <w:marLeft w:val="0"/>
                                  <w:marRight w:val="0"/>
                                  <w:marTop w:val="0"/>
                                  <w:marBottom w:val="0"/>
                                  <w:divBdr>
                                    <w:top w:val="none" w:sz="0" w:space="0" w:color="auto"/>
                                    <w:left w:val="none" w:sz="0" w:space="0" w:color="auto"/>
                                    <w:bottom w:val="none" w:sz="0" w:space="0" w:color="auto"/>
                                    <w:right w:val="none" w:sz="0" w:space="0" w:color="auto"/>
                                  </w:divBdr>
                                </w:div>
                                <w:div w:id="256333926">
                                  <w:marLeft w:val="0"/>
                                  <w:marRight w:val="0"/>
                                  <w:marTop w:val="0"/>
                                  <w:marBottom w:val="0"/>
                                  <w:divBdr>
                                    <w:top w:val="none" w:sz="0" w:space="0" w:color="auto"/>
                                    <w:left w:val="none" w:sz="0" w:space="0" w:color="auto"/>
                                    <w:bottom w:val="none" w:sz="0" w:space="0" w:color="auto"/>
                                    <w:right w:val="none" w:sz="0" w:space="0" w:color="auto"/>
                                  </w:divBdr>
                                </w:div>
                                <w:div w:id="421028256">
                                  <w:marLeft w:val="0"/>
                                  <w:marRight w:val="0"/>
                                  <w:marTop w:val="0"/>
                                  <w:marBottom w:val="0"/>
                                  <w:divBdr>
                                    <w:top w:val="none" w:sz="0" w:space="0" w:color="auto"/>
                                    <w:left w:val="none" w:sz="0" w:space="0" w:color="auto"/>
                                    <w:bottom w:val="none" w:sz="0" w:space="0" w:color="auto"/>
                                    <w:right w:val="none" w:sz="0" w:space="0" w:color="auto"/>
                                  </w:divBdr>
                                </w:div>
                                <w:div w:id="439496378">
                                  <w:marLeft w:val="0"/>
                                  <w:marRight w:val="0"/>
                                  <w:marTop w:val="0"/>
                                  <w:marBottom w:val="0"/>
                                  <w:divBdr>
                                    <w:top w:val="none" w:sz="0" w:space="0" w:color="auto"/>
                                    <w:left w:val="none" w:sz="0" w:space="0" w:color="auto"/>
                                    <w:bottom w:val="none" w:sz="0" w:space="0" w:color="auto"/>
                                    <w:right w:val="none" w:sz="0" w:space="0" w:color="auto"/>
                                  </w:divBdr>
                                </w:div>
                                <w:div w:id="473988397">
                                  <w:marLeft w:val="0"/>
                                  <w:marRight w:val="0"/>
                                  <w:marTop w:val="0"/>
                                  <w:marBottom w:val="0"/>
                                  <w:divBdr>
                                    <w:top w:val="none" w:sz="0" w:space="0" w:color="auto"/>
                                    <w:left w:val="none" w:sz="0" w:space="0" w:color="auto"/>
                                    <w:bottom w:val="none" w:sz="0" w:space="0" w:color="auto"/>
                                    <w:right w:val="none" w:sz="0" w:space="0" w:color="auto"/>
                                  </w:divBdr>
                                </w:div>
                                <w:div w:id="479276186">
                                  <w:marLeft w:val="0"/>
                                  <w:marRight w:val="0"/>
                                  <w:marTop w:val="0"/>
                                  <w:marBottom w:val="0"/>
                                  <w:divBdr>
                                    <w:top w:val="none" w:sz="0" w:space="0" w:color="auto"/>
                                    <w:left w:val="none" w:sz="0" w:space="0" w:color="auto"/>
                                    <w:bottom w:val="none" w:sz="0" w:space="0" w:color="auto"/>
                                    <w:right w:val="none" w:sz="0" w:space="0" w:color="auto"/>
                                  </w:divBdr>
                                </w:div>
                                <w:div w:id="530723272">
                                  <w:marLeft w:val="0"/>
                                  <w:marRight w:val="0"/>
                                  <w:marTop w:val="0"/>
                                  <w:marBottom w:val="0"/>
                                  <w:divBdr>
                                    <w:top w:val="none" w:sz="0" w:space="0" w:color="auto"/>
                                    <w:left w:val="none" w:sz="0" w:space="0" w:color="auto"/>
                                    <w:bottom w:val="none" w:sz="0" w:space="0" w:color="auto"/>
                                    <w:right w:val="none" w:sz="0" w:space="0" w:color="auto"/>
                                  </w:divBdr>
                                </w:div>
                                <w:div w:id="671220773">
                                  <w:marLeft w:val="0"/>
                                  <w:marRight w:val="0"/>
                                  <w:marTop w:val="0"/>
                                  <w:marBottom w:val="0"/>
                                  <w:divBdr>
                                    <w:top w:val="none" w:sz="0" w:space="0" w:color="auto"/>
                                    <w:left w:val="none" w:sz="0" w:space="0" w:color="auto"/>
                                    <w:bottom w:val="none" w:sz="0" w:space="0" w:color="auto"/>
                                    <w:right w:val="none" w:sz="0" w:space="0" w:color="auto"/>
                                  </w:divBdr>
                                </w:div>
                                <w:div w:id="684215187">
                                  <w:marLeft w:val="0"/>
                                  <w:marRight w:val="0"/>
                                  <w:marTop w:val="0"/>
                                  <w:marBottom w:val="0"/>
                                  <w:divBdr>
                                    <w:top w:val="none" w:sz="0" w:space="0" w:color="auto"/>
                                    <w:left w:val="none" w:sz="0" w:space="0" w:color="auto"/>
                                    <w:bottom w:val="none" w:sz="0" w:space="0" w:color="auto"/>
                                    <w:right w:val="none" w:sz="0" w:space="0" w:color="auto"/>
                                  </w:divBdr>
                                </w:div>
                                <w:div w:id="755443413">
                                  <w:marLeft w:val="0"/>
                                  <w:marRight w:val="0"/>
                                  <w:marTop w:val="0"/>
                                  <w:marBottom w:val="0"/>
                                  <w:divBdr>
                                    <w:top w:val="none" w:sz="0" w:space="0" w:color="auto"/>
                                    <w:left w:val="none" w:sz="0" w:space="0" w:color="auto"/>
                                    <w:bottom w:val="none" w:sz="0" w:space="0" w:color="auto"/>
                                    <w:right w:val="none" w:sz="0" w:space="0" w:color="auto"/>
                                  </w:divBdr>
                                </w:div>
                                <w:div w:id="886254992">
                                  <w:marLeft w:val="0"/>
                                  <w:marRight w:val="0"/>
                                  <w:marTop w:val="0"/>
                                  <w:marBottom w:val="0"/>
                                  <w:divBdr>
                                    <w:top w:val="none" w:sz="0" w:space="0" w:color="auto"/>
                                    <w:left w:val="none" w:sz="0" w:space="0" w:color="auto"/>
                                    <w:bottom w:val="none" w:sz="0" w:space="0" w:color="auto"/>
                                    <w:right w:val="none" w:sz="0" w:space="0" w:color="auto"/>
                                  </w:divBdr>
                                </w:div>
                                <w:div w:id="905922257">
                                  <w:marLeft w:val="0"/>
                                  <w:marRight w:val="0"/>
                                  <w:marTop w:val="0"/>
                                  <w:marBottom w:val="0"/>
                                  <w:divBdr>
                                    <w:top w:val="none" w:sz="0" w:space="0" w:color="auto"/>
                                    <w:left w:val="none" w:sz="0" w:space="0" w:color="auto"/>
                                    <w:bottom w:val="none" w:sz="0" w:space="0" w:color="auto"/>
                                    <w:right w:val="none" w:sz="0" w:space="0" w:color="auto"/>
                                  </w:divBdr>
                                </w:div>
                                <w:div w:id="908537173">
                                  <w:marLeft w:val="0"/>
                                  <w:marRight w:val="0"/>
                                  <w:marTop w:val="0"/>
                                  <w:marBottom w:val="0"/>
                                  <w:divBdr>
                                    <w:top w:val="none" w:sz="0" w:space="0" w:color="auto"/>
                                    <w:left w:val="none" w:sz="0" w:space="0" w:color="auto"/>
                                    <w:bottom w:val="none" w:sz="0" w:space="0" w:color="auto"/>
                                    <w:right w:val="none" w:sz="0" w:space="0" w:color="auto"/>
                                  </w:divBdr>
                                </w:div>
                                <w:div w:id="935601782">
                                  <w:marLeft w:val="0"/>
                                  <w:marRight w:val="0"/>
                                  <w:marTop w:val="0"/>
                                  <w:marBottom w:val="0"/>
                                  <w:divBdr>
                                    <w:top w:val="none" w:sz="0" w:space="0" w:color="auto"/>
                                    <w:left w:val="none" w:sz="0" w:space="0" w:color="auto"/>
                                    <w:bottom w:val="none" w:sz="0" w:space="0" w:color="auto"/>
                                    <w:right w:val="none" w:sz="0" w:space="0" w:color="auto"/>
                                  </w:divBdr>
                                </w:div>
                                <w:div w:id="1038624426">
                                  <w:marLeft w:val="0"/>
                                  <w:marRight w:val="0"/>
                                  <w:marTop w:val="0"/>
                                  <w:marBottom w:val="0"/>
                                  <w:divBdr>
                                    <w:top w:val="none" w:sz="0" w:space="0" w:color="auto"/>
                                    <w:left w:val="none" w:sz="0" w:space="0" w:color="auto"/>
                                    <w:bottom w:val="none" w:sz="0" w:space="0" w:color="auto"/>
                                    <w:right w:val="none" w:sz="0" w:space="0" w:color="auto"/>
                                  </w:divBdr>
                                </w:div>
                                <w:div w:id="1052004787">
                                  <w:marLeft w:val="0"/>
                                  <w:marRight w:val="0"/>
                                  <w:marTop w:val="0"/>
                                  <w:marBottom w:val="0"/>
                                  <w:divBdr>
                                    <w:top w:val="none" w:sz="0" w:space="0" w:color="auto"/>
                                    <w:left w:val="none" w:sz="0" w:space="0" w:color="auto"/>
                                    <w:bottom w:val="none" w:sz="0" w:space="0" w:color="auto"/>
                                    <w:right w:val="none" w:sz="0" w:space="0" w:color="auto"/>
                                  </w:divBdr>
                                </w:div>
                                <w:div w:id="1113934979">
                                  <w:marLeft w:val="0"/>
                                  <w:marRight w:val="0"/>
                                  <w:marTop w:val="0"/>
                                  <w:marBottom w:val="0"/>
                                  <w:divBdr>
                                    <w:top w:val="none" w:sz="0" w:space="0" w:color="auto"/>
                                    <w:left w:val="none" w:sz="0" w:space="0" w:color="auto"/>
                                    <w:bottom w:val="none" w:sz="0" w:space="0" w:color="auto"/>
                                    <w:right w:val="none" w:sz="0" w:space="0" w:color="auto"/>
                                  </w:divBdr>
                                </w:div>
                                <w:div w:id="1137406602">
                                  <w:marLeft w:val="0"/>
                                  <w:marRight w:val="0"/>
                                  <w:marTop w:val="0"/>
                                  <w:marBottom w:val="0"/>
                                  <w:divBdr>
                                    <w:top w:val="none" w:sz="0" w:space="0" w:color="auto"/>
                                    <w:left w:val="none" w:sz="0" w:space="0" w:color="auto"/>
                                    <w:bottom w:val="none" w:sz="0" w:space="0" w:color="auto"/>
                                    <w:right w:val="none" w:sz="0" w:space="0" w:color="auto"/>
                                  </w:divBdr>
                                </w:div>
                                <w:div w:id="1152676792">
                                  <w:marLeft w:val="0"/>
                                  <w:marRight w:val="0"/>
                                  <w:marTop w:val="0"/>
                                  <w:marBottom w:val="0"/>
                                  <w:divBdr>
                                    <w:top w:val="none" w:sz="0" w:space="0" w:color="auto"/>
                                    <w:left w:val="none" w:sz="0" w:space="0" w:color="auto"/>
                                    <w:bottom w:val="none" w:sz="0" w:space="0" w:color="auto"/>
                                    <w:right w:val="none" w:sz="0" w:space="0" w:color="auto"/>
                                  </w:divBdr>
                                </w:div>
                                <w:div w:id="1305626610">
                                  <w:marLeft w:val="0"/>
                                  <w:marRight w:val="0"/>
                                  <w:marTop w:val="0"/>
                                  <w:marBottom w:val="0"/>
                                  <w:divBdr>
                                    <w:top w:val="none" w:sz="0" w:space="0" w:color="auto"/>
                                    <w:left w:val="none" w:sz="0" w:space="0" w:color="auto"/>
                                    <w:bottom w:val="none" w:sz="0" w:space="0" w:color="auto"/>
                                    <w:right w:val="none" w:sz="0" w:space="0" w:color="auto"/>
                                  </w:divBdr>
                                </w:div>
                                <w:div w:id="1324355159">
                                  <w:marLeft w:val="0"/>
                                  <w:marRight w:val="0"/>
                                  <w:marTop w:val="0"/>
                                  <w:marBottom w:val="0"/>
                                  <w:divBdr>
                                    <w:top w:val="none" w:sz="0" w:space="0" w:color="auto"/>
                                    <w:left w:val="none" w:sz="0" w:space="0" w:color="auto"/>
                                    <w:bottom w:val="none" w:sz="0" w:space="0" w:color="auto"/>
                                    <w:right w:val="none" w:sz="0" w:space="0" w:color="auto"/>
                                  </w:divBdr>
                                </w:div>
                                <w:div w:id="1416366968">
                                  <w:marLeft w:val="0"/>
                                  <w:marRight w:val="0"/>
                                  <w:marTop w:val="0"/>
                                  <w:marBottom w:val="0"/>
                                  <w:divBdr>
                                    <w:top w:val="none" w:sz="0" w:space="0" w:color="auto"/>
                                    <w:left w:val="none" w:sz="0" w:space="0" w:color="auto"/>
                                    <w:bottom w:val="none" w:sz="0" w:space="0" w:color="auto"/>
                                    <w:right w:val="none" w:sz="0" w:space="0" w:color="auto"/>
                                  </w:divBdr>
                                </w:div>
                                <w:div w:id="1416394236">
                                  <w:marLeft w:val="0"/>
                                  <w:marRight w:val="0"/>
                                  <w:marTop w:val="0"/>
                                  <w:marBottom w:val="0"/>
                                  <w:divBdr>
                                    <w:top w:val="none" w:sz="0" w:space="0" w:color="auto"/>
                                    <w:left w:val="none" w:sz="0" w:space="0" w:color="auto"/>
                                    <w:bottom w:val="none" w:sz="0" w:space="0" w:color="auto"/>
                                    <w:right w:val="none" w:sz="0" w:space="0" w:color="auto"/>
                                  </w:divBdr>
                                </w:div>
                                <w:div w:id="1426417957">
                                  <w:marLeft w:val="0"/>
                                  <w:marRight w:val="0"/>
                                  <w:marTop w:val="0"/>
                                  <w:marBottom w:val="0"/>
                                  <w:divBdr>
                                    <w:top w:val="none" w:sz="0" w:space="0" w:color="auto"/>
                                    <w:left w:val="none" w:sz="0" w:space="0" w:color="auto"/>
                                    <w:bottom w:val="none" w:sz="0" w:space="0" w:color="auto"/>
                                    <w:right w:val="none" w:sz="0" w:space="0" w:color="auto"/>
                                  </w:divBdr>
                                </w:div>
                                <w:div w:id="1430389505">
                                  <w:marLeft w:val="0"/>
                                  <w:marRight w:val="0"/>
                                  <w:marTop w:val="0"/>
                                  <w:marBottom w:val="0"/>
                                  <w:divBdr>
                                    <w:top w:val="none" w:sz="0" w:space="0" w:color="auto"/>
                                    <w:left w:val="none" w:sz="0" w:space="0" w:color="auto"/>
                                    <w:bottom w:val="none" w:sz="0" w:space="0" w:color="auto"/>
                                    <w:right w:val="none" w:sz="0" w:space="0" w:color="auto"/>
                                  </w:divBdr>
                                </w:div>
                                <w:div w:id="1461269889">
                                  <w:marLeft w:val="0"/>
                                  <w:marRight w:val="0"/>
                                  <w:marTop w:val="0"/>
                                  <w:marBottom w:val="0"/>
                                  <w:divBdr>
                                    <w:top w:val="none" w:sz="0" w:space="0" w:color="auto"/>
                                    <w:left w:val="none" w:sz="0" w:space="0" w:color="auto"/>
                                    <w:bottom w:val="none" w:sz="0" w:space="0" w:color="auto"/>
                                    <w:right w:val="none" w:sz="0" w:space="0" w:color="auto"/>
                                  </w:divBdr>
                                </w:div>
                                <w:div w:id="1462726212">
                                  <w:marLeft w:val="0"/>
                                  <w:marRight w:val="0"/>
                                  <w:marTop w:val="0"/>
                                  <w:marBottom w:val="0"/>
                                  <w:divBdr>
                                    <w:top w:val="none" w:sz="0" w:space="0" w:color="auto"/>
                                    <w:left w:val="none" w:sz="0" w:space="0" w:color="auto"/>
                                    <w:bottom w:val="none" w:sz="0" w:space="0" w:color="auto"/>
                                    <w:right w:val="none" w:sz="0" w:space="0" w:color="auto"/>
                                  </w:divBdr>
                                </w:div>
                                <w:div w:id="1571960489">
                                  <w:marLeft w:val="0"/>
                                  <w:marRight w:val="0"/>
                                  <w:marTop w:val="0"/>
                                  <w:marBottom w:val="0"/>
                                  <w:divBdr>
                                    <w:top w:val="none" w:sz="0" w:space="0" w:color="auto"/>
                                    <w:left w:val="none" w:sz="0" w:space="0" w:color="auto"/>
                                    <w:bottom w:val="none" w:sz="0" w:space="0" w:color="auto"/>
                                    <w:right w:val="none" w:sz="0" w:space="0" w:color="auto"/>
                                  </w:divBdr>
                                </w:div>
                                <w:div w:id="1575817548">
                                  <w:marLeft w:val="0"/>
                                  <w:marRight w:val="0"/>
                                  <w:marTop w:val="0"/>
                                  <w:marBottom w:val="0"/>
                                  <w:divBdr>
                                    <w:top w:val="none" w:sz="0" w:space="0" w:color="auto"/>
                                    <w:left w:val="none" w:sz="0" w:space="0" w:color="auto"/>
                                    <w:bottom w:val="none" w:sz="0" w:space="0" w:color="auto"/>
                                    <w:right w:val="none" w:sz="0" w:space="0" w:color="auto"/>
                                  </w:divBdr>
                                </w:div>
                                <w:div w:id="1618025559">
                                  <w:marLeft w:val="0"/>
                                  <w:marRight w:val="0"/>
                                  <w:marTop w:val="0"/>
                                  <w:marBottom w:val="0"/>
                                  <w:divBdr>
                                    <w:top w:val="none" w:sz="0" w:space="0" w:color="auto"/>
                                    <w:left w:val="none" w:sz="0" w:space="0" w:color="auto"/>
                                    <w:bottom w:val="none" w:sz="0" w:space="0" w:color="auto"/>
                                    <w:right w:val="none" w:sz="0" w:space="0" w:color="auto"/>
                                  </w:divBdr>
                                </w:div>
                                <w:div w:id="1640918395">
                                  <w:marLeft w:val="0"/>
                                  <w:marRight w:val="0"/>
                                  <w:marTop w:val="0"/>
                                  <w:marBottom w:val="0"/>
                                  <w:divBdr>
                                    <w:top w:val="none" w:sz="0" w:space="0" w:color="auto"/>
                                    <w:left w:val="none" w:sz="0" w:space="0" w:color="auto"/>
                                    <w:bottom w:val="none" w:sz="0" w:space="0" w:color="auto"/>
                                    <w:right w:val="none" w:sz="0" w:space="0" w:color="auto"/>
                                  </w:divBdr>
                                </w:div>
                                <w:div w:id="1721854329">
                                  <w:marLeft w:val="0"/>
                                  <w:marRight w:val="0"/>
                                  <w:marTop w:val="0"/>
                                  <w:marBottom w:val="0"/>
                                  <w:divBdr>
                                    <w:top w:val="none" w:sz="0" w:space="0" w:color="auto"/>
                                    <w:left w:val="none" w:sz="0" w:space="0" w:color="auto"/>
                                    <w:bottom w:val="none" w:sz="0" w:space="0" w:color="auto"/>
                                    <w:right w:val="none" w:sz="0" w:space="0" w:color="auto"/>
                                  </w:divBdr>
                                </w:div>
                                <w:div w:id="1732732068">
                                  <w:marLeft w:val="0"/>
                                  <w:marRight w:val="0"/>
                                  <w:marTop w:val="0"/>
                                  <w:marBottom w:val="0"/>
                                  <w:divBdr>
                                    <w:top w:val="none" w:sz="0" w:space="0" w:color="auto"/>
                                    <w:left w:val="none" w:sz="0" w:space="0" w:color="auto"/>
                                    <w:bottom w:val="none" w:sz="0" w:space="0" w:color="auto"/>
                                    <w:right w:val="none" w:sz="0" w:space="0" w:color="auto"/>
                                  </w:divBdr>
                                </w:div>
                                <w:div w:id="1738935089">
                                  <w:marLeft w:val="0"/>
                                  <w:marRight w:val="0"/>
                                  <w:marTop w:val="0"/>
                                  <w:marBottom w:val="0"/>
                                  <w:divBdr>
                                    <w:top w:val="none" w:sz="0" w:space="0" w:color="auto"/>
                                    <w:left w:val="none" w:sz="0" w:space="0" w:color="auto"/>
                                    <w:bottom w:val="none" w:sz="0" w:space="0" w:color="auto"/>
                                    <w:right w:val="none" w:sz="0" w:space="0" w:color="auto"/>
                                  </w:divBdr>
                                </w:div>
                                <w:div w:id="1760978245">
                                  <w:marLeft w:val="0"/>
                                  <w:marRight w:val="0"/>
                                  <w:marTop w:val="0"/>
                                  <w:marBottom w:val="0"/>
                                  <w:divBdr>
                                    <w:top w:val="none" w:sz="0" w:space="0" w:color="auto"/>
                                    <w:left w:val="none" w:sz="0" w:space="0" w:color="auto"/>
                                    <w:bottom w:val="none" w:sz="0" w:space="0" w:color="auto"/>
                                    <w:right w:val="none" w:sz="0" w:space="0" w:color="auto"/>
                                  </w:divBdr>
                                </w:div>
                                <w:div w:id="1895579118">
                                  <w:marLeft w:val="0"/>
                                  <w:marRight w:val="0"/>
                                  <w:marTop w:val="0"/>
                                  <w:marBottom w:val="0"/>
                                  <w:divBdr>
                                    <w:top w:val="none" w:sz="0" w:space="0" w:color="auto"/>
                                    <w:left w:val="none" w:sz="0" w:space="0" w:color="auto"/>
                                    <w:bottom w:val="none" w:sz="0" w:space="0" w:color="auto"/>
                                    <w:right w:val="none" w:sz="0" w:space="0" w:color="auto"/>
                                  </w:divBdr>
                                </w:div>
                                <w:div w:id="1911110155">
                                  <w:marLeft w:val="0"/>
                                  <w:marRight w:val="0"/>
                                  <w:marTop w:val="0"/>
                                  <w:marBottom w:val="0"/>
                                  <w:divBdr>
                                    <w:top w:val="none" w:sz="0" w:space="0" w:color="auto"/>
                                    <w:left w:val="none" w:sz="0" w:space="0" w:color="auto"/>
                                    <w:bottom w:val="none" w:sz="0" w:space="0" w:color="auto"/>
                                    <w:right w:val="none" w:sz="0" w:space="0" w:color="auto"/>
                                  </w:divBdr>
                                </w:div>
                                <w:div w:id="1922640939">
                                  <w:marLeft w:val="0"/>
                                  <w:marRight w:val="0"/>
                                  <w:marTop w:val="0"/>
                                  <w:marBottom w:val="0"/>
                                  <w:divBdr>
                                    <w:top w:val="none" w:sz="0" w:space="0" w:color="auto"/>
                                    <w:left w:val="none" w:sz="0" w:space="0" w:color="auto"/>
                                    <w:bottom w:val="none" w:sz="0" w:space="0" w:color="auto"/>
                                    <w:right w:val="none" w:sz="0" w:space="0" w:color="auto"/>
                                  </w:divBdr>
                                </w:div>
                                <w:div w:id="1951935488">
                                  <w:marLeft w:val="0"/>
                                  <w:marRight w:val="0"/>
                                  <w:marTop w:val="0"/>
                                  <w:marBottom w:val="0"/>
                                  <w:divBdr>
                                    <w:top w:val="none" w:sz="0" w:space="0" w:color="auto"/>
                                    <w:left w:val="none" w:sz="0" w:space="0" w:color="auto"/>
                                    <w:bottom w:val="none" w:sz="0" w:space="0" w:color="auto"/>
                                    <w:right w:val="none" w:sz="0" w:space="0" w:color="auto"/>
                                  </w:divBdr>
                                </w:div>
                                <w:div w:id="1956136236">
                                  <w:marLeft w:val="0"/>
                                  <w:marRight w:val="0"/>
                                  <w:marTop w:val="0"/>
                                  <w:marBottom w:val="0"/>
                                  <w:divBdr>
                                    <w:top w:val="none" w:sz="0" w:space="0" w:color="auto"/>
                                    <w:left w:val="none" w:sz="0" w:space="0" w:color="auto"/>
                                    <w:bottom w:val="none" w:sz="0" w:space="0" w:color="auto"/>
                                    <w:right w:val="none" w:sz="0" w:space="0" w:color="auto"/>
                                  </w:divBdr>
                                </w:div>
                                <w:div w:id="208571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9396951">
      <w:bodyDiv w:val="1"/>
      <w:marLeft w:val="0"/>
      <w:marRight w:val="0"/>
      <w:marTop w:val="0"/>
      <w:marBottom w:val="0"/>
      <w:divBdr>
        <w:top w:val="none" w:sz="0" w:space="0" w:color="auto"/>
        <w:left w:val="none" w:sz="0" w:space="0" w:color="auto"/>
        <w:bottom w:val="none" w:sz="0" w:space="0" w:color="auto"/>
        <w:right w:val="none" w:sz="0" w:space="0" w:color="auto"/>
      </w:divBdr>
    </w:div>
    <w:div w:id="1310861186">
      <w:bodyDiv w:val="1"/>
      <w:marLeft w:val="0"/>
      <w:marRight w:val="0"/>
      <w:marTop w:val="0"/>
      <w:marBottom w:val="0"/>
      <w:divBdr>
        <w:top w:val="none" w:sz="0" w:space="0" w:color="auto"/>
        <w:left w:val="none" w:sz="0" w:space="0" w:color="auto"/>
        <w:bottom w:val="none" w:sz="0" w:space="0" w:color="auto"/>
        <w:right w:val="none" w:sz="0" w:space="0" w:color="auto"/>
      </w:divBdr>
    </w:div>
    <w:div w:id="1357343342">
      <w:bodyDiv w:val="1"/>
      <w:marLeft w:val="0"/>
      <w:marRight w:val="0"/>
      <w:marTop w:val="0"/>
      <w:marBottom w:val="0"/>
      <w:divBdr>
        <w:top w:val="none" w:sz="0" w:space="0" w:color="auto"/>
        <w:left w:val="none" w:sz="0" w:space="0" w:color="auto"/>
        <w:bottom w:val="none" w:sz="0" w:space="0" w:color="auto"/>
        <w:right w:val="none" w:sz="0" w:space="0" w:color="auto"/>
      </w:divBdr>
    </w:div>
    <w:div w:id="1373653283">
      <w:bodyDiv w:val="1"/>
      <w:marLeft w:val="0"/>
      <w:marRight w:val="0"/>
      <w:marTop w:val="0"/>
      <w:marBottom w:val="0"/>
      <w:divBdr>
        <w:top w:val="none" w:sz="0" w:space="0" w:color="auto"/>
        <w:left w:val="none" w:sz="0" w:space="0" w:color="auto"/>
        <w:bottom w:val="none" w:sz="0" w:space="0" w:color="auto"/>
        <w:right w:val="none" w:sz="0" w:space="0" w:color="auto"/>
      </w:divBdr>
    </w:div>
    <w:div w:id="1409762862">
      <w:bodyDiv w:val="1"/>
      <w:marLeft w:val="0"/>
      <w:marRight w:val="0"/>
      <w:marTop w:val="0"/>
      <w:marBottom w:val="0"/>
      <w:divBdr>
        <w:top w:val="none" w:sz="0" w:space="0" w:color="auto"/>
        <w:left w:val="none" w:sz="0" w:space="0" w:color="auto"/>
        <w:bottom w:val="none" w:sz="0" w:space="0" w:color="auto"/>
        <w:right w:val="none" w:sz="0" w:space="0" w:color="auto"/>
      </w:divBdr>
    </w:div>
    <w:div w:id="1417628740">
      <w:bodyDiv w:val="1"/>
      <w:marLeft w:val="0"/>
      <w:marRight w:val="0"/>
      <w:marTop w:val="0"/>
      <w:marBottom w:val="0"/>
      <w:divBdr>
        <w:top w:val="none" w:sz="0" w:space="0" w:color="auto"/>
        <w:left w:val="none" w:sz="0" w:space="0" w:color="auto"/>
        <w:bottom w:val="none" w:sz="0" w:space="0" w:color="auto"/>
        <w:right w:val="none" w:sz="0" w:space="0" w:color="auto"/>
      </w:divBdr>
    </w:div>
    <w:div w:id="1419711466">
      <w:bodyDiv w:val="1"/>
      <w:marLeft w:val="0"/>
      <w:marRight w:val="0"/>
      <w:marTop w:val="0"/>
      <w:marBottom w:val="0"/>
      <w:divBdr>
        <w:top w:val="none" w:sz="0" w:space="0" w:color="auto"/>
        <w:left w:val="none" w:sz="0" w:space="0" w:color="auto"/>
        <w:bottom w:val="none" w:sz="0" w:space="0" w:color="auto"/>
        <w:right w:val="none" w:sz="0" w:space="0" w:color="auto"/>
      </w:divBdr>
    </w:div>
    <w:div w:id="1421441379">
      <w:bodyDiv w:val="1"/>
      <w:marLeft w:val="0"/>
      <w:marRight w:val="0"/>
      <w:marTop w:val="0"/>
      <w:marBottom w:val="0"/>
      <w:divBdr>
        <w:top w:val="none" w:sz="0" w:space="0" w:color="auto"/>
        <w:left w:val="none" w:sz="0" w:space="0" w:color="auto"/>
        <w:bottom w:val="none" w:sz="0" w:space="0" w:color="auto"/>
        <w:right w:val="none" w:sz="0" w:space="0" w:color="auto"/>
      </w:divBdr>
    </w:div>
    <w:div w:id="1437483653">
      <w:bodyDiv w:val="1"/>
      <w:marLeft w:val="0"/>
      <w:marRight w:val="0"/>
      <w:marTop w:val="0"/>
      <w:marBottom w:val="0"/>
      <w:divBdr>
        <w:top w:val="none" w:sz="0" w:space="0" w:color="auto"/>
        <w:left w:val="none" w:sz="0" w:space="0" w:color="auto"/>
        <w:bottom w:val="none" w:sz="0" w:space="0" w:color="auto"/>
        <w:right w:val="none" w:sz="0" w:space="0" w:color="auto"/>
      </w:divBdr>
    </w:div>
    <w:div w:id="1454516475">
      <w:bodyDiv w:val="1"/>
      <w:marLeft w:val="0"/>
      <w:marRight w:val="0"/>
      <w:marTop w:val="0"/>
      <w:marBottom w:val="0"/>
      <w:divBdr>
        <w:top w:val="none" w:sz="0" w:space="0" w:color="auto"/>
        <w:left w:val="none" w:sz="0" w:space="0" w:color="auto"/>
        <w:bottom w:val="none" w:sz="0" w:space="0" w:color="auto"/>
        <w:right w:val="none" w:sz="0" w:space="0" w:color="auto"/>
      </w:divBdr>
    </w:div>
    <w:div w:id="1467551194">
      <w:bodyDiv w:val="1"/>
      <w:marLeft w:val="0"/>
      <w:marRight w:val="0"/>
      <w:marTop w:val="0"/>
      <w:marBottom w:val="0"/>
      <w:divBdr>
        <w:top w:val="none" w:sz="0" w:space="0" w:color="auto"/>
        <w:left w:val="none" w:sz="0" w:space="0" w:color="auto"/>
        <w:bottom w:val="none" w:sz="0" w:space="0" w:color="auto"/>
        <w:right w:val="none" w:sz="0" w:space="0" w:color="auto"/>
      </w:divBdr>
    </w:div>
    <w:div w:id="1529022817">
      <w:bodyDiv w:val="1"/>
      <w:marLeft w:val="0"/>
      <w:marRight w:val="0"/>
      <w:marTop w:val="0"/>
      <w:marBottom w:val="0"/>
      <w:divBdr>
        <w:top w:val="none" w:sz="0" w:space="0" w:color="auto"/>
        <w:left w:val="none" w:sz="0" w:space="0" w:color="auto"/>
        <w:bottom w:val="none" w:sz="0" w:space="0" w:color="auto"/>
        <w:right w:val="none" w:sz="0" w:space="0" w:color="auto"/>
      </w:divBdr>
    </w:div>
    <w:div w:id="1530754529">
      <w:bodyDiv w:val="1"/>
      <w:marLeft w:val="0"/>
      <w:marRight w:val="0"/>
      <w:marTop w:val="0"/>
      <w:marBottom w:val="0"/>
      <w:divBdr>
        <w:top w:val="none" w:sz="0" w:space="0" w:color="auto"/>
        <w:left w:val="none" w:sz="0" w:space="0" w:color="auto"/>
        <w:bottom w:val="none" w:sz="0" w:space="0" w:color="auto"/>
        <w:right w:val="none" w:sz="0" w:space="0" w:color="auto"/>
      </w:divBdr>
      <w:divsChild>
        <w:div w:id="1682850762">
          <w:marLeft w:val="274"/>
          <w:marRight w:val="0"/>
          <w:marTop w:val="72"/>
          <w:marBottom w:val="0"/>
          <w:divBdr>
            <w:top w:val="none" w:sz="0" w:space="0" w:color="auto"/>
            <w:left w:val="none" w:sz="0" w:space="0" w:color="auto"/>
            <w:bottom w:val="none" w:sz="0" w:space="0" w:color="auto"/>
            <w:right w:val="none" w:sz="0" w:space="0" w:color="auto"/>
          </w:divBdr>
        </w:div>
        <w:div w:id="1742101529">
          <w:marLeft w:val="994"/>
          <w:marRight w:val="0"/>
          <w:marTop w:val="67"/>
          <w:marBottom w:val="0"/>
          <w:divBdr>
            <w:top w:val="none" w:sz="0" w:space="0" w:color="auto"/>
            <w:left w:val="none" w:sz="0" w:space="0" w:color="auto"/>
            <w:bottom w:val="none" w:sz="0" w:space="0" w:color="auto"/>
            <w:right w:val="none" w:sz="0" w:space="0" w:color="auto"/>
          </w:divBdr>
        </w:div>
      </w:divsChild>
    </w:div>
    <w:div w:id="1561207178">
      <w:bodyDiv w:val="1"/>
      <w:marLeft w:val="0"/>
      <w:marRight w:val="0"/>
      <w:marTop w:val="0"/>
      <w:marBottom w:val="0"/>
      <w:divBdr>
        <w:top w:val="none" w:sz="0" w:space="0" w:color="auto"/>
        <w:left w:val="none" w:sz="0" w:space="0" w:color="auto"/>
        <w:bottom w:val="none" w:sz="0" w:space="0" w:color="auto"/>
        <w:right w:val="none" w:sz="0" w:space="0" w:color="auto"/>
      </w:divBdr>
    </w:div>
    <w:div w:id="1573389919">
      <w:bodyDiv w:val="1"/>
      <w:marLeft w:val="0"/>
      <w:marRight w:val="0"/>
      <w:marTop w:val="0"/>
      <w:marBottom w:val="0"/>
      <w:divBdr>
        <w:top w:val="none" w:sz="0" w:space="0" w:color="auto"/>
        <w:left w:val="none" w:sz="0" w:space="0" w:color="auto"/>
        <w:bottom w:val="none" w:sz="0" w:space="0" w:color="auto"/>
        <w:right w:val="none" w:sz="0" w:space="0" w:color="auto"/>
      </w:divBdr>
    </w:div>
    <w:div w:id="1580138656">
      <w:bodyDiv w:val="1"/>
      <w:marLeft w:val="0"/>
      <w:marRight w:val="0"/>
      <w:marTop w:val="0"/>
      <w:marBottom w:val="0"/>
      <w:divBdr>
        <w:top w:val="none" w:sz="0" w:space="0" w:color="auto"/>
        <w:left w:val="none" w:sz="0" w:space="0" w:color="auto"/>
        <w:bottom w:val="none" w:sz="0" w:space="0" w:color="auto"/>
        <w:right w:val="none" w:sz="0" w:space="0" w:color="auto"/>
      </w:divBdr>
    </w:div>
    <w:div w:id="1644388515">
      <w:bodyDiv w:val="1"/>
      <w:marLeft w:val="0"/>
      <w:marRight w:val="0"/>
      <w:marTop w:val="0"/>
      <w:marBottom w:val="0"/>
      <w:divBdr>
        <w:top w:val="none" w:sz="0" w:space="0" w:color="auto"/>
        <w:left w:val="none" w:sz="0" w:space="0" w:color="auto"/>
        <w:bottom w:val="none" w:sz="0" w:space="0" w:color="auto"/>
        <w:right w:val="none" w:sz="0" w:space="0" w:color="auto"/>
      </w:divBdr>
    </w:div>
    <w:div w:id="1774009681">
      <w:bodyDiv w:val="1"/>
      <w:marLeft w:val="0"/>
      <w:marRight w:val="0"/>
      <w:marTop w:val="0"/>
      <w:marBottom w:val="0"/>
      <w:divBdr>
        <w:top w:val="none" w:sz="0" w:space="0" w:color="auto"/>
        <w:left w:val="none" w:sz="0" w:space="0" w:color="auto"/>
        <w:bottom w:val="none" w:sz="0" w:space="0" w:color="auto"/>
        <w:right w:val="none" w:sz="0" w:space="0" w:color="auto"/>
      </w:divBdr>
    </w:div>
    <w:div w:id="1796750456">
      <w:bodyDiv w:val="1"/>
      <w:marLeft w:val="0"/>
      <w:marRight w:val="0"/>
      <w:marTop w:val="0"/>
      <w:marBottom w:val="0"/>
      <w:divBdr>
        <w:top w:val="none" w:sz="0" w:space="0" w:color="auto"/>
        <w:left w:val="none" w:sz="0" w:space="0" w:color="auto"/>
        <w:bottom w:val="none" w:sz="0" w:space="0" w:color="auto"/>
        <w:right w:val="none" w:sz="0" w:space="0" w:color="auto"/>
      </w:divBdr>
      <w:divsChild>
        <w:div w:id="549878221">
          <w:marLeft w:val="0"/>
          <w:marRight w:val="0"/>
          <w:marTop w:val="0"/>
          <w:marBottom w:val="0"/>
          <w:divBdr>
            <w:top w:val="none" w:sz="0" w:space="0" w:color="auto"/>
            <w:left w:val="none" w:sz="0" w:space="0" w:color="auto"/>
            <w:bottom w:val="none" w:sz="0" w:space="0" w:color="auto"/>
            <w:right w:val="none" w:sz="0" w:space="0" w:color="auto"/>
          </w:divBdr>
          <w:divsChild>
            <w:div w:id="905381383">
              <w:marLeft w:val="0"/>
              <w:marRight w:val="0"/>
              <w:marTop w:val="0"/>
              <w:marBottom w:val="0"/>
              <w:divBdr>
                <w:top w:val="none" w:sz="0" w:space="0" w:color="auto"/>
                <w:left w:val="none" w:sz="0" w:space="0" w:color="auto"/>
                <w:bottom w:val="none" w:sz="0" w:space="0" w:color="auto"/>
                <w:right w:val="none" w:sz="0" w:space="0" w:color="auto"/>
              </w:divBdr>
            </w:div>
            <w:div w:id="1362852575">
              <w:marLeft w:val="0"/>
              <w:marRight w:val="0"/>
              <w:marTop w:val="0"/>
              <w:marBottom w:val="0"/>
              <w:divBdr>
                <w:top w:val="none" w:sz="0" w:space="0" w:color="auto"/>
                <w:left w:val="none" w:sz="0" w:space="0" w:color="auto"/>
                <w:bottom w:val="none" w:sz="0" w:space="0" w:color="auto"/>
                <w:right w:val="none" w:sz="0" w:space="0" w:color="auto"/>
              </w:divBdr>
            </w:div>
            <w:div w:id="1842548320">
              <w:marLeft w:val="0"/>
              <w:marRight w:val="0"/>
              <w:marTop w:val="0"/>
              <w:marBottom w:val="0"/>
              <w:divBdr>
                <w:top w:val="none" w:sz="0" w:space="0" w:color="auto"/>
                <w:left w:val="none" w:sz="0" w:space="0" w:color="auto"/>
                <w:bottom w:val="none" w:sz="0" w:space="0" w:color="auto"/>
                <w:right w:val="none" w:sz="0" w:space="0" w:color="auto"/>
              </w:divBdr>
            </w:div>
            <w:div w:id="2101102599">
              <w:marLeft w:val="0"/>
              <w:marRight w:val="0"/>
              <w:marTop w:val="0"/>
              <w:marBottom w:val="0"/>
              <w:divBdr>
                <w:top w:val="none" w:sz="0" w:space="0" w:color="auto"/>
                <w:left w:val="none" w:sz="0" w:space="0" w:color="auto"/>
                <w:bottom w:val="none" w:sz="0" w:space="0" w:color="auto"/>
                <w:right w:val="none" w:sz="0" w:space="0" w:color="auto"/>
              </w:divBdr>
            </w:div>
            <w:div w:id="1182284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066557">
      <w:bodyDiv w:val="1"/>
      <w:marLeft w:val="0"/>
      <w:marRight w:val="0"/>
      <w:marTop w:val="0"/>
      <w:marBottom w:val="0"/>
      <w:divBdr>
        <w:top w:val="none" w:sz="0" w:space="0" w:color="auto"/>
        <w:left w:val="none" w:sz="0" w:space="0" w:color="auto"/>
        <w:bottom w:val="none" w:sz="0" w:space="0" w:color="auto"/>
        <w:right w:val="none" w:sz="0" w:space="0" w:color="auto"/>
      </w:divBdr>
    </w:div>
    <w:div w:id="1822379569">
      <w:bodyDiv w:val="1"/>
      <w:marLeft w:val="0"/>
      <w:marRight w:val="0"/>
      <w:marTop w:val="0"/>
      <w:marBottom w:val="0"/>
      <w:divBdr>
        <w:top w:val="none" w:sz="0" w:space="0" w:color="auto"/>
        <w:left w:val="none" w:sz="0" w:space="0" w:color="auto"/>
        <w:bottom w:val="none" w:sz="0" w:space="0" w:color="auto"/>
        <w:right w:val="none" w:sz="0" w:space="0" w:color="auto"/>
      </w:divBdr>
    </w:div>
    <w:div w:id="1835680110">
      <w:bodyDiv w:val="1"/>
      <w:marLeft w:val="0"/>
      <w:marRight w:val="0"/>
      <w:marTop w:val="0"/>
      <w:marBottom w:val="0"/>
      <w:divBdr>
        <w:top w:val="none" w:sz="0" w:space="0" w:color="auto"/>
        <w:left w:val="none" w:sz="0" w:space="0" w:color="auto"/>
        <w:bottom w:val="none" w:sz="0" w:space="0" w:color="auto"/>
        <w:right w:val="none" w:sz="0" w:space="0" w:color="auto"/>
      </w:divBdr>
    </w:div>
    <w:div w:id="1869441145">
      <w:bodyDiv w:val="1"/>
      <w:marLeft w:val="0"/>
      <w:marRight w:val="0"/>
      <w:marTop w:val="0"/>
      <w:marBottom w:val="0"/>
      <w:divBdr>
        <w:top w:val="none" w:sz="0" w:space="0" w:color="auto"/>
        <w:left w:val="none" w:sz="0" w:space="0" w:color="auto"/>
        <w:bottom w:val="none" w:sz="0" w:space="0" w:color="auto"/>
        <w:right w:val="none" w:sz="0" w:space="0" w:color="auto"/>
      </w:divBdr>
    </w:div>
    <w:div w:id="1894002390">
      <w:bodyDiv w:val="1"/>
      <w:marLeft w:val="0"/>
      <w:marRight w:val="0"/>
      <w:marTop w:val="0"/>
      <w:marBottom w:val="0"/>
      <w:divBdr>
        <w:top w:val="none" w:sz="0" w:space="0" w:color="auto"/>
        <w:left w:val="none" w:sz="0" w:space="0" w:color="auto"/>
        <w:bottom w:val="none" w:sz="0" w:space="0" w:color="auto"/>
        <w:right w:val="none" w:sz="0" w:space="0" w:color="auto"/>
      </w:divBdr>
    </w:div>
    <w:div w:id="1915122250">
      <w:bodyDiv w:val="1"/>
      <w:marLeft w:val="0"/>
      <w:marRight w:val="0"/>
      <w:marTop w:val="0"/>
      <w:marBottom w:val="0"/>
      <w:divBdr>
        <w:top w:val="none" w:sz="0" w:space="0" w:color="auto"/>
        <w:left w:val="none" w:sz="0" w:space="0" w:color="auto"/>
        <w:bottom w:val="none" w:sz="0" w:space="0" w:color="auto"/>
        <w:right w:val="none" w:sz="0" w:space="0" w:color="auto"/>
      </w:divBdr>
    </w:div>
    <w:div w:id="1919515243">
      <w:bodyDiv w:val="1"/>
      <w:marLeft w:val="0"/>
      <w:marRight w:val="0"/>
      <w:marTop w:val="0"/>
      <w:marBottom w:val="0"/>
      <w:divBdr>
        <w:top w:val="none" w:sz="0" w:space="0" w:color="auto"/>
        <w:left w:val="none" w:sz="0" w:space="0" w:color="auto"/>
        <w:bottom w:val="none" w:sz="0" w:space="0" w:color="auto"/>
        <w:right w:val="none" w:sz="0" w:space="0" w:color="auto"/>
      </w:divBdr>
    </w:div>
    <w:div w:id="1990743841">
      <w:bodyDiv w:val="1"/>
      <w:marLeft w:val="0"/>
      <w:marRight w:val="0"/>
      <w:marTop w:val="0"/>
      <w:marBottom w:val="0"/>
      <w:divBdr>
        <w:top w:val="none" w:sz="0" w:space="0" w:color="auto"/>
        <w:left w:val="none" w:sz="0" w:space="0" w:color="auto"/>
        <w:bottom w:val="none" w:sz="0" w:space="0" w:color="auto"/>
        <w:right w:val="none" w:sz="0" w:space="0" w:color="auto"/>
      </w:divBdr>
    </w:div>
    <w:div w:id="1994986882">
      <w:bodyDiv w:val="1"/>
      <w:marLeft w:val="0"/>
      <w:marRight w:val="0"/>
      <w:marTop w:val="0"/>
      <w:marBottom w:val="0"/>
      <w:divBdr>
        <w:top w:val="none" w:sz="0" w:space="0" w:color="auto"/>
        <w:left w:val="none" w:sz="0" w:space="0" w:color="auto"/>
        <w:bottom w:val="none" w:sz="0" w:space="0" w:color="auto"/>
        <w:right w:val="none" w:sz="0" w:space="0" w:color="auto"/>
      </w:divBdr>
    </w:div>
    <w:div w:id="2013754604">
      <w:bodyDiv w:val="1"/>
      <w:marLeft w:val="0"/>
      <w:marRight w:val="0"/>
      <w:marTop w:val="0"/>
      <w:marBottom w:val="0"/>
      <w:divBdr>
        <w:top w:val="none" w:sz="0" w:space="0" w:color="auto"/>
        <w:left w:val="none" w:sz="0" w:space="0" w:color="auto"/>
        <w:bottom w:val="none" w:sz="0" w:space="0" w:color="auto"/>
        <w:right w:val="none" w:sz="0" w:space="0" w:color="auto"/>
      </w:divBdr>
    </w:div>
    <w:div w:id="2017882502">
      <w:bodyDiv w:val="1"/>
      <w:marLeft w:val="0"/>
      <w:marRight w:val="0"/>
      <w:marTop w:val="0"/>
      <w:marBottom w:val="0"/>
      <w:divBdr>
        <w:top w:val="none" w:sz="0" w:space="0" w:color="auto"/>
        <w:left w:val="none" w:sz="0" w:space="0" w:color="auto"/>
        <w:bottom w:val="none" w:sz="0" w:space="0" w:color="auto"/>
        <w:right w:val="none" w:sz="0" w:space="0" w:color="auto"/>
      </w:divBdr>
    </w:div>
    <w:div w:id="20253970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eur-lex.europa.eu/legal-content/EN/TXT/?uri=CELEX%3A32018R1139" TargetMode="External"/><Relationship Id="rId26" Type="http://schemas.openxmlformats.org/officeDocument/2006/relationships/image" Target="media/image2.png"/><Relationship Id="rId39" Type="http://schemas.openxmlformats.org/officeDocument/2006/relationships/image" Target="media/image15.png"/><Relationship Id="rId21" Type="http://schemas.openxmlformats.org/officeDocument/2006/relationships/hyperlink" Target="https://eur-lex.europa.eu/legal-content/EN/TXT/?qid=1557410928046&amp;uri=CELEX%3A02014R1321-20190305" TargetMode="External"/><Relationship Id="rId34" Type="http://schemas.openxmlformats.org/officeDocument/2006/relationships/image" Target="media/image10.png"/><Relationship Id="rId42" Type="http://schemas.openxmlformats.org/officeDocument/2006/relationships/image" Target="media/image17.png"/><Relationship Id="rId47" Type="http://schemas.openxmlformats.org/officeDocument/2006/relationships/image" Target="media/image22.png"/><Relationship Id="rId50" Type="http://schemas.openxmlformats.org/officeDocument/2006/relationships/hyperlink" Target="https://magazineslecto.com/online/fr/air-international-p1057/" TargetMode="External"/><Relationship Id="rId55"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image" Target="media/image5.png"/><Relationship Id="rId11" Type="http://schemas.openxmlformats.org/officeDocument/2006/relationships/image" Target="media/image1.jpeg"/><Relationship Id="rId24" Type="http://schemas.openxmlformats.org/officeDocument/2006/relationships/header" Target="header4.xml"/><Relationship Id="rId32" Type="http://schemas.openxmlformats.org/officeDocument/2006/relationships/image" Target="media/image8.png"/><Relationship Id="rId37" Type="http://schemas.openxmlformats.org/officeDocument/2006/relationships/image" Target="media/image13.png"/><Relationship Id="rId40" Type="http://schemas.openxmlformats.org/officeDocument/2006/relationships/image" Target="media/image16.png"/><Relationship Id="rId45" Type="http://schemas.openxmlformats.org/officeDocument/2006/relationships/image" Target="media/image20.png"/><Relationship Id="rId53" Type="http://schemas.openxmlformats.org/officeDocument/2006/relationships/image" Target="media/image25.png"/><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easa.europa.eu/en/document-library/easy-access-rules/easy-access-rules-basic-regulation-regulation-eu-20181139" TargetMode="External"/><Relationship Id="rId31" Type="http://schemas.openxmlformats.org/officeDocument/2006/relationships/image" Target="media/image7.png"/><Relationship Id="rId44" Type="http://schemas.openxmlformats.org/officeDocument/2006/relationships/image" Target="media/image19.png"/><Relationship Id="rId52" Type="http://schemas.openxmlformats.org/officeDocument/2006/relationships/image" Target="media/image2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easa.europa.eu/en/document-library/easy-access-rules/easy-access-rules-continuing-airworthiness-0" TargetMode="External"/><Relationship Id="rId27" Type="http://schemas.openxmlformats.org/officeDocument/2006/relationships/image" Target="media/image3.png"/><Relationship Id="rId30" Type="http://schemas.openxmlformats.org/officeDocument/2006/relationships/image" Target="media/image6.png"/><Relationship Id="rId35" Type="http://schemas.openxmlformats.org/officeDocument/2006/relationships/image" Target="media/image11.png"/><Relationship Id="rId43" Type="http://schemas.openxmlformats.org/officeDocument/2006/relationships/image" Target="media/image18.png"/><Relationship Id="rId48" Type="http://schemas.openxmlformats.org/officeDocument/2006/relationships/hyperlink" Target="https://boutique.aero/179-anglais-aeronautique" TargetMode="External"/><Relationship Id="rId56" Type="http://schemas.microsoft.com/office/2020/10/relationships/intelligence" Target="intelligence2.xml"/><Relationship Id="rId8" Type="http://schemas.openxmlformats.org/officeDocument/2006/relationships/webSettings" Target="webSettings.xml"/><Relationship Id="rId51" Type="http://schemas.openxmlformats.org/officeDocument/2006/relationships/image" Target="media/image23.png"/><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4.xml"/><Relationship Id="rId33" Type="http://schemas.openxmlformats.org/officeDocument/2006/relationships/image" Target="media/image9.png"/><Relationship Id="rId38" Type="http://schemas.openxmlformats.org/officeDocument/2006/relationships/image" Target="media/image14.png"/><Relationship Id="rId46" Type="http://schemas.openxmlformats.org/officeDocument/2006/relationships/image" Target="media/image21.jpg"/><Relationship Id="rId20" Type="http://schemas.openxmlformats.org/officeDocument/2006/relationships/hyperlink" Target="https://eur-lex.europa.eu/legal-content/EN/TXT/?uri=CELEX%3A02012R0748-20220518&amp;qid=1665142508862" TargetMode="External"/><Relationship Id="rId41" Type="http://schemas.openxmlformats.org/officeDocument/2006/relationships/hyperlink" Target="https://eduscol.education.fr/sti/seminaires/plan-national-de-formation-renovation-du-bts-aeronautique"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https://www.officiel-prevention.com/dossier/formation/formation-continue-a-la-securite/la-cindynique-science-du-danger-du-risque-et-de-la-prevention" TargetMode="External"/><Relationship Id="rId28" Type="http://schemas.openxmlformats.org/officeDocument/2006/relationships/image" Target="media/image4.png"/><Relationship Id="rId36" Type="http://schemas.openxmlformats.org/officeDocument/2006/relationships/image" Target="media/image12.png"/><Relationship Id="rId49" Type="http://schemas.openxmlformats.org/officeDocument/2006/relationships/hyperlink" Target="https://www.magazinesenanglais.fr/aviation-news-magazine-abonnement.html" TargetMode="External"/></Relationships>
</file>

<file path=word/theme/theme1.xml><?xml version="1.0" encoding="utf-8"?>
<a:theme xmlns:a="http://schemas.openxmlformats.org/drawingml/2006/main" name="Thème Offic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6D8177FE2E83E49AF06184E42BFE916" ma:contentTypeVersion="7" ma:contentTypeDescription="Crée un document." ma:contentTypeScope="" ma:versionID="e05a2b4d9a99239922d336da56370c71">
  <xsd:schema xmlns:xsd="http://www.w3.org/2001/XMLSchema" xmlns:xs="http://www.w3.org/2001/XMLSchema" xmlns:p="http://schemas.microsoft.com/office/2006/metadata/properties" xmlns:ns2="74b03d9b-255f-40d4-8284-485b6676fe3e" targetNamespace="http://schemas.microsoft.com/office/2006/metadata/properties" ma:root="true" ma:fieldsID="d81fbe301a60eee840aa4d6e246fed33" ns2:_="">
    <xsd:import namespace="74b03d9b-255f-40d4-8284-485b6676fe3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b03d9b-255f-40d4-8284-485b6676fe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7CEB6C-4D57-493F-BA1C-4F9B38B2CE93}">
  <ds:schemaRefs>
    <ds:schemaRef ds:uri="http://schemas.openxmlformats.org/officeDocument/2006/bibliography"/>
  </ds:schemaRefs>
</ds:datastoreItem>
</file>

<file path=customXml/itemProps2.xml><?xml version="1.0" encoding="utf-8"?>
<ds:datastoreItem xmlns:ds="http://schemas.openxmlformats.org/officeDocument/2006/customXml" ds:itemID="{C9B62E5A-C42D-44ED-A3BC-CA04CBA74F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b03d9b-255f-40d4-8284-485b6676fe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1D358F-F34E-4DB4-A4F2-AAF8DD0F8C30}">
  <ds:schemaRefs>
    <ds:schemaRef ds:uri="http://schemas.microsoft.com/sharepoint/v3/contenttype/forms"/>
  </ds:schemaRefs>
</ds:datastoreItem>
</file>

<file path=customXml/itemProps4.xml><?xml version="1.0" encoding="utf-8"?>
<ds:datastoreItem xmlns:ds="http://schemas.openxmlformats.org/officeDocument/2006/customXml" ds:itemID="{6D05FEB7-7A70-4004-89AE-0D0F07B3E7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Pages>
  <Words>11099</Words>
  <Characters>61047</Characters>
  <Application>Microsoft Office Word</Application>
  <DocSecurity>0</DocSecurity>
  <Lines>508</Lines>
  <Paragraphs>144</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72002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HELARD</dc:creator>
  <cp:keywords/>
  <cp:lastModifiedBy>Pascale Costa</cp:lastModifiedBy>
  <cp:revision>3</cp:revision>
  <cp:lastPrinted>2025-03-17T10:28:00Z</cp:lastPrinted>
  <dcterms:created xsi:type="dcterms:W3CDTF">2025-03-17T10:28:00Z</dcterms:created>
  <dcterms:modified xsi:type="dcterms:W3CDTF">2025-03-17T10:28:00Z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0x010100B6D8177FE2E83E49AF06184E42BFE916</vt:lpwstr>
  </property>
</Properties>
</file>