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D5781" w14:textId="77777777" w:rsidR="00C24BE2" w:rsidRPr="00C24BE2" w:rsidRDefault="00C24BE2" w:rsidP="00C24BE2">
      <w:pPr>
        <w:suppressAutoHyphens/>
        <w:spacing w:line="276" w:lineRule="auto"/>
        <w:jc w:val="both"/>
        <w:rPr>
          <w:rFonts w:ascii="Calibri" w:eastAsia="Times New Roman" w:hAnsi="Calibri"/>
          <w:sz w:val="22"/>
          <w:szCs w:val="24"/>
        </w:rPr>
      </w:pPr>
      <w:r w:rsidRPr="00C24BE2">
        <w:rPr>
          <w:rFonts w:ascii="Calibri" w:eastAsia="Times New Roman" w:hAnsi="Calibri"/>
          <w:noProof/>
          <w:sz w:val="22"/>
          <w:szCs w:val="24"/>
        </w:rPr>
        <w:drawing>
          <wp:inline distT="0" distB="0" distL="0" distR="0" wp14:anchorId="4394B31E" wp14:editId="3AA8503A">
            <wp:extent cx="1854200" cy="1555750"/>
            <wp:effectExtent l="0" t="0" r="0" b="63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4200" cy="1555750"/>
                    </a:xfrm>
                    <a:prstGeom prst="rect">
                      <a:avLst/>
                    </a:prstGeom>
                    <a:noFill/>
                  </pic:spPr>
                </pic:pic>
              </a:graphicData>
            </a:graphic>
          </wp:inline>
        </w:drawing>
      </w:r>
    </w:p>
    <w:p w14:paraId="6ED29194" w14:textId="77777777" w:rsidR="00C24BE2" w:rsidRPr="00C24BE2" w:rsidRDefault="00C24BE2" w:rsidP="00C24BE2">
      <w:pPr>
        <w:suppressAutoHyphens/>
        <w:spacing w:line="276" w:lineRule="auto"/>
        <w:jc w:val="both"/>
        <w:rPr>
          <w:rFonts w:ascii="Calibri" w:eastAsia="Times New Roman" w:hAnsi="Calibri"/>
          <w:sz w:val="22"/>
          <w:szCs w:val="24"/>
        </w:rPr>
      </w:pPr>
    </w:p>
    <w:p w14:paraId="1F27D0EE" w14:textId="77777777" w:rsidR="00C24BE2" w:rsidRPr="00C24BE2" w:rsidRDefault="00C24BE2" w:rsidP="00C24BE2">
      <w:pPr>
        <w:suppressAutoHyphens/>
        <w:spacing w:line="276" w:lineRule="auto"/>
        <w:jc w:val="both"/>
        <w:rPr>
          <w:rFonts w:ascii="Calibri" w:eastAsia="Times New Roman" w:hAnsi="Calibri"/>
          <w:sz w:val="22"/>
          <w:szCs w:val="24"/>
        </w:rPr>
      </w:pPr>
    </w:p>
    <w:p w14:paraId="5586FF2B" w14:textId="77777777" w:rsidR="00C24BE2" w:rsidRPr="00C24BE2" w:rsidRDefault="00C24BE2" w:rsidP="00C24BE2">
      <w:pPr>
        <w:suppressAutoHyphens/>
        <w:spacing w:line="276" w:lineRule="auto"/>
        <w:jc w:val="both"/>
        <w:rPr>
          <w:rFonts w:ascii="Calibri" w:eastAsia="Times New Roman" w:hAnsi="Calibri"/>
          <w:sz w:val="22"/>
          <w:szCs w:val="24"/>
        </w:rPr>
      </w:pPr>
    </w:p>
    <w:p w14:paraId="36F8041E" w14:textId="77777777" w:rsidR="00C24BE2" w:rsidRPr="00C24BE2" w:rsidRDefault="00C24BE2" w:rsidP="00C24BE2">
      <w:pPr>
        <w:suppressAutoHyphens/>
        <w:spacing w:line="276" w:lineRule="auto"/>
        <w:jc w:val="both"/>
        <w:rPr>
          <w:rFonts w:ascii="Calibri" w:eastAsia="Times New Roman" w:hAnsi="Calibri"/>
          <w:sz w:val="22"/>
          <w:szCs w:val="24"/>
        </w:rPr>
      </w:pPr>
    </w:p>
    <w:p w14:paraId="63C2B129" w14:textId="77777777" w:rsidR="00C24BE2" w:rsidRPr="00C24BE2" w:rsidRDefault="00C24BE2" w:rsidP="00C24BE2">
      <w:pPr>
        <w:suppressAutoHyphens/>
        <w:spacing w:line="276" w:lineRule="auto"/>
        <w:jc w:val="both"/>
        <w:rPr>
          <w:rFonts w:ascii="Calibri" w:eastAsia="Times New Roman" w:hAnsi="Calibri"/>
          <w:sz w:val="22"/>
          <w:szCs w:val="24"/>
        </w:rPr>
      </w:pPr>
    </w:p>
    <w:p w14:paraId="3F136FED" w14:textId="77777777" w:rsidR="00C24BE2" w:rsidRPr="00C24BE2" w:rsidRDefault="00C24BE2" w:rsidP="00C24BE2">
      <w:pPr>
        <w:suppressAutoHyphens/>
        <w:spacing w:line="276" w:lineRule="auto"/>
        <w:jc w:val="both"/>
        <w:rPr>
          <w:rFonts w:ascii="Calibri" w:eastAsia="Times New Roman" w:hAnsi="Calibri"/>
          <w:sz w:val="22"/>
          <w:szCs w:val="24"/>
        </w:rPr>
      </w:pPr>
    </w:p>
    <w:p w14:paraId="67B99E81" w14:textId="77777777" w:rsidR="00C24BE2" w:rsidRPr="00C24BE2" w:rsidRDefault="00C24BE2" w:rsidP="00C24BE2">
      <w:pPr>
        <w:suppressAutoHyphens/>
        <w:spacing w:line="276" w:lineRule="auto"/>
        <w:jc w:val="both"/>
        <w:rPr>
          <w:rFonts w:ascii="Calibri" w:eastAsia="Times New Roman" w:hAnsi="Calibri"/>
          <w:sz w:val="22"/>
          <w:szCs w:val="24"/>
        </w:rPr>
      </w:pPr>
    </w:p>
    <w:p w14:paraId="570298AC" w14:textId="77777777" w:rsidR="00C24BE2" w:rsidRPr="00C24BE2" w:rsidRDefault="00C24BE2" w:rsidP="00C24BE2">
      <w:pPr>
        <w:suppressAutoHyphens/>
        <w:spacing w:line="276" w:lineRule="auto"/>
        <w:jc w:val="both"/>
        <w:rPr>
          <w:rFonts w:ascii="Calibri" w:eastAsia="Times New Roman" w:hAnsi="Calibri"/>
          <w:sz w:val="22"/>
          <w:szCs w:val="24"/>
        </w:rPr>
      </w:pPr>
    </w:p>
    <w:p w14:paraId="19A7E836" w14:textId="77777777" w:rsidR="00C24BE2" w:rsidRPr="00C24BE2" w:rsidRDefault="00C24BE2" w:rsidP="00C24BE2">
      <w:pPr>
        <w:suppressAutoHyphens/>
        <w:spacing w:line="276" w:lineRule="auto"/>
        <w:jc w:val="center"/>
        <w:rPr>
          <w:rFonts w:ascii="Arial" w:eastAsia="Times New Roman" w:hAnsi="Arial" w:cs="Arial"/>
          <w:b/>
          <w:sz w:val="56"/>
          <w:szCs w:val="56"/>
          <w:u w:val="single"/>
        </w:rPr>
      </w:pPr>
      <w:r w:rsidRPr="00C24BE2">
        <w:rPr>
          <w:rFonts w:ascii="Arial" w:eastAsia="Times New Roman" w:hAnsi="Arial" w:cs="Arial"/>
          <w:b/>
          <w:sz w:val="56"/>
          <w:szCs w:val="56"/>
          <w:u w:val="single"/>
        </w:rPr>
        <w:t>Baccalauréat professionnel</w:t>
      </w:r>
    </w:p>
    <w:p w14:paraId="59841E68" w14:textId="77777777" w:rsidR="00C24BE2" w:rsidRPr="00C24BE2" w:rsidRDefault="00C24BE2" w:rsidP="00C24BE2">
      <w:pPr>
        <w:suppressAutoHyphens/>
        <w:spacing w:line="276" w:lineRule="auto"/>
        <w:jc w:val="center"/>
        <w:rPr>
          <w:rFonts w:ascii="Arial" w:eastAsia="Times New Roman" w:hAnsi="Arial" w:cs="Arial"/>
          <w:b/>
          <w:sz w:val="22"/>
          <w:szCs w:val="24"/>
          <w:u w:val="single"/>
        </w:rPr>
      </w:pPr>
    </w:p>
    <w:p w14:paraId="3C8F5DDD" w14:textId="77777777" w:rsidR="00C24BE2" w:rsidRPr="00C24BE2" w:rsidRDefault="00C24BE2" w:rsidP="00C24BE2">
      <w:pPr>
        <w:suppressAutoHyphens/>
        <w:spacing w:line="276" w:lineRule="auto"/>
        <w:jc w:val="center"/>
        <w:rPr>
          <w:rFonts w:ascii="Arial" w:eastAsia="Times New Roman" w:hAnsi="Arial" w:cs="Arial"/>
          <w:b/>
          <w:sz w:val="22"/>
          <w:szCs w:val="24"/>
        </w:rPr>
      </w:pPr>
    </w:p>
    <w:p w14:paraId="6310B835" w14:textId="77777777" w:rsidR="00C24BE2" w:rsidRPr="00C24BE2" w:rsidRDefault="00C24BE2" w:rsidP="00C24BE2">
      <w:pPr>
        <w:suppressAutoHyphens/>
        <w:spacing w:line="276" w:lineRule="auto"/>
        <w:jc w:val="center"/>
        <w:rPr>
          <w:rFonts w:ascii="Arial" w:eastAsia="Times New Roman" w:hAnsi="Arial" w:cs="Arial"/>
          <w:b/>
          <w:sz w:val="44"/>
          <w:szCs w:val="44"/>
        </w:rPr>
      </w:pPr>
      <w:r w:rsidRPr="00C24BE2">
        <w:rPr>
          <w:rFonts w:ascii="Arial" w:eastAsia="Times New Roman" w:hAnsi="Arial" w:cs="Arial"/>
          <w:b/>
          <w:sz w:val="44"/>
          <w:szCs w:val="44"/>
        </w:rPr>
        <w:t>Spécialité « carrossier peintre automobile »</w:t>
      </w:r>
    </w:p>
    <w:p w14:paraId="1377A9B1" w14:textId="77777777" w:rsidR="00C24BE2" w:rsidRPr="00C24BE2" w:rsidRDefault="00C24BE2" w:rsidP="00C24BE2">
      <w:pPr>
        <w:suppressAutoHyphens/>
        <w:spacing w:line="276" w:lineRule="auto"/>
        <w:jc w:val="both"/>
        <w:rPr>
          <w:rFonts w:ascii="Arial" w:eastAsia="Times New Roman" w:hAnsi="Arial" w:cs="Arial"/>
          <w:sz w:val="22"/>
          <w:szCs w:val="24"/>
        </w:rPr>
      </w:pPr>
    </w:p>
    <w:p w14:paraId="70B59602" w14:textId="77777777" w:rsidR="00C24BE2" w:rsidRDefault="00C24BE2" w:rsidP="00C24BE2">
      <w:pPr>
        <w:suppressAutoHyphens/>
        <w:spacing w:line="276" w:lineRule="auto"/>
        <w:jc w:val="both"/>
        <w:rPr>
          <w:rFonts w:ascii="Arial" w:eastAsia="Times New Roman" w:hAnsi="Arial" w:cs="Arial"/>
          <w:sz w:val="22"/>
          <w:szCs w:val="24"/>
        </w:rPr>
      </w:pPr>
    </w:p>
    <w:p w14:paraId="501BD26B" w14:textId="77777777" w:rsidR="00195A0A" w:rsidRDefault="00195A0A" w:rsidP="00C24BE2">
      <w:pPr>
        <w:suppressAutoHyphens/>
        <w:spacing w:line="276" w:lineRule="auto"/>
        <w:jc w:val="both"/>
        <w:rPr>
          <w:rFonts w:ascii="Arial" w:eastAsia="Times New Roman" w:hAnsi="Arial" w:cs="Arial"/>
          <w:sz w:val="22"/>
          <w:szCs w:val="24"/>
        </w:rPr>
      </w:pPr>
    </w:p>
    <w:p w14:paraId="5F21F09C" w14:textId="77777777" w:rsidR="00195A0A" w:rsidRDefault="00195A0A" w:rsidP="00C24BE2">
      <w:pPr>
        <w:suppressAutoHyphens/>
        <w:spacing w:line="276" w:lineRule="auto"/>
        <w:jc w:val="both"/>
        <w:rPr>
          <w:rFonts w:ascii="Arial" w:eastAsia="Times New Roman" w:hAnsi="Arial" w:cs="Arial"/>
          <w:sz w:val="22"/>
          <w:szCs w:val="24"/>
        </w:rPr>
      </w:pPr>
    </w:p>
    <w:p w14:paraId="2C27824F" w14:textId="77777777" w:rsidR="00195A0A" w:rsidRDefault="00195A0A" w:rsidP="00C24BE2">
      <w:pPr>
        <w:suppressAutoHyphens/>
        <w:spacing w:line="276" w:lineRule="auto"/>
        <w:jc w:val="both"/>
        <w:rPr>
          <w:rFonts w:ascii="Arial" w:eastAsia="Times New Roman" w:hAnsi="Arial" w:cs="Arial"/>
          <w:sz w:val="22"/>
          <w:szCs w:val="24"/>
        </w:rPr>
      </w:pPr>
    </w:p>
    <w:p w14:paraId="6F4A180C" w14:textId="77777777" w:rsidR="00195A0A" w:rsidRDefault="00195A0A" w:rsidP="00C24BE2">
      <w:pPr>
        <w:suppressAutoHyphens/>
        <w:spacing w:line="276" w:lineRule="auto"/>
        <w:jc w:val="both"/>
        <w:rPr>
          <w:rFonts w:ascii="Arial" w:eastAsia="Times New Roman" w:hAnsi="Arial" w:cs="Arial"/>
          <w:sz w:val="22"/>
          <w:szCs w:val="24"/>
        </w:rPr>
      </w:pPr>
    </w:p>
    <w:p w14:paraId="1B9BD46D" w14:textId="77777777" w:rsidR="00195A0A" w:rsidRDefault="00195A0A" w:rsidP="00C24BE2">
      <w:pPr>
        <w:suppressAutoHyphens/>
        <w:spacing w:line="276" w:lineRule="auto"/>
        <w:jc w:val="both"/>
        <w:rPr>
          <w:rFonts w:ascii="Arial" w:eastAsia="Times New Roman" w:hAnsi="Arial" w:cs="Arial"/>
          <w:sz w:val="22"/>
          <w:szCs w:val="24"/>
        </w:rPr>
      </w:pPr>
    </w:p>
    <w:p w14:paraId="29E0774A" w14:textId="77777777" w:rsidR="00195A0A" w:rsidRDefault="00195A0A" w:rsidP="00C24BE2">
      <w:pPr>
        <w:suppressAutoHyphens/>
        <w:spacing w:line="276" w:lineRule="auto"/>
        <w:jc w:val="both"/>
        <w:rPr>
          <w:rFonts w:ascii="Arial" w:eastAsia="Times New Roman" w:hAnsi="Arial" w:cs="Arial"/>
          <w:sz w:val="22"/>
          <w:szCs w:val="24"/>
        </w:rPr>
      </w:pPr>
    </w:p>
    <w:p w14:paraId="6154183B" w14:textId="77777777" w:rsidR="00195A0A" w:rsidRDefault="00195A0A" w:rsidP="00C24BE2">
      <w:pPr>
        <w:suppressAutoHyphens/>
        <w:spacing w:line="276" w:lineRule="auto"/>
        <w:jc w:val="both"/>
        <w:rPr>
          <w:rFonts w:ascii="Arial" w:eastAsia="Times New Roman" w:hAnsi="Arial" w:cs="Arial"/>
          <w:sz w:val="22"/>
          <w:szCs w:val="24"/>
        </w:rPr>
      </w:pPr>
    </w:p>
    <w:p w14:paraId="183BD7B6" w14:textId="77777777" w:rsidR="00195A0A" w:rsidRDefault="00195A0A" w:rsidP="00C24BE2">
      <w:pPr>
        <w:suppressAutoHyphens/>
        <w:spacing w:line="276" w:lineRule="auto"/>
        <w:jc w:val="both"/>
        <w:rPr>
          <w:rFonts w:ascii="Arial" w:eastAsia="Times New Roman" w:hAnsi="Arial" w:cs="Arial"/>
          <w:sz w:val="22"/>
          <w:szCs w:val="24"/>
        </w:rPr>
      </w:pPr>
    </w:p>
    <w:p w14:paraId="04532889" w14:textId="77777777" w:rsidR="00195A0A" w:rsidRDefault="00195A0A" w:rsidP="00195A0A">
      <w:pPr>
        <w:suppressAutoHyphens/>
        <w:spacing w:line="276" w:lineRule="auto"/>
        <w:jc w:val="center"/>
        <w:rPr>
          <w:rFonts w:ascii="Arial" w:eastAsia="Times New Roman" w:hAnsi="Arial" w:cs="Arial"/>
          <w:sz w:val="22"/>
          <w:szCs w:val="24"/>
        </w:rPr>
      </w:pPr>
    </w:p>
    <w:p w14:paraId="04C33053" w14:textId="294D7092" w:rsidR="00195A0A" w:rsidRPr="00C24BE2" w:rsidRDefault="00195A0A" w:rsidP="00195A0A">
      <w:pPr>
        <w:suppressAutoHyphens/>
        <w:spacing w:line="276" w:lineRule="auto"/>
        <w:jc w:val="center"/>
        <w:rPr>
          <w:rFonts w:ascii="Arial" w:eastAsia="Times New Roman" w:hAnsi="Arial" w:cs="Arial"/>
          <w:sz w:val="22"/>
          <w:szCs w:val="24"/>
        </w:rPr>
      </w:pPr>
      <w:r>
        <w:rPr>
          <w:rFonts w:ascii="Arial" w:eastAsia="Times New Roman" w:hAnsi="Arial" w:cs="Arial"/>
          <w:sz w:val="22"/>
          <w:szCs w:val="24"/>
        </w:rPr>
        <w:t>Version novembre 2022</w:t>
      </w:r>
    </w:p>
    <w:p w14:paraId="0148B91A" w14:textId="77777777" w:rsidR="00C24BE2" w:rsidRPr="00C24BE2" w:rsidRDefault="00C24BE2" w:rsidP="00C24BE2">
      <w:pPr>
        <w:suppressAutoHyphens/>
        <w:spacing w:line="276" w:lineRule="auto"/>
        <w:jc w:val="both"/>
        <w:rPr>
          <w:rFonts w:ascii="Arial" w:eastAsia="Times New Roman" w:hAnsi="Arial" w:cs="Arial"/>
          <w:sz w:val="22"/>
          <w:szCs w:val="24"/>
        </w:rPr>
      </w:pPr>
    </w:p>
    <w:p w14:paraId="5DF1BCFC" w14:textId="77777777" w:rsidR="00C24BE2" w:rsidRPr="00C24BE2" w:rsidRDefault="00C24BE2" w:rsidP="00C24BE2">
      <w:pPr>
        <w:suppressAutoHyphens/>
        <w:spacing w:line="276" w:lineRule="auto"/>
        <w:jc w:val="both"/>
        <w:rPr>
          <w:rFonts w:ascii="Arial" w:eastAsia="Times New Roman" w:hAnsi="Arial" w:cs="Arial"/>
          <w:sz w:val="22"/>
          <w:szCs w:val="24"/>
        </w:rPr>
      </w:pPr>
    </w:p>
    <w:p w14:paraId="1DEC05A3" w14:textId="77777777" w:rsidR="00C24BE2" w:rsidRPr="00C24BE2" w:rsidRDefault="00C24BE2" w:rsidP="00C24BE2">
      <w:pPr>
        <w:suppressAutoHyphens/>
        <w:spacing w:line="276" w:lineRule="auto"/>
        <w:jc w:val="both"/>
        <w:rPr>
          <w:rFonts w:ascii="Arial" w:eastAsia="Times New Roman" w:hAnsi="Arial" w:cs="Arial"/>
          <w:sz w:val="22"/>
          <w:szCs w:val="24"/>
        </w:rPr>
      </w:pPr>
    </w:p>
    <w:p w14:paraId="02A10759" w14:textId="77777777" w:rsidR="00C24BE2" w:rsidRPr="00C24BE2" w:rsidRDefault="00C24BE2" w:rsidP="00C24BE2">
      <w:pPr>
        <w:suppressAutoHyphens/>
        <w:spacing w:line="276" w:lineRule="auto"/>
        <w:jc w:val="both"/>
        <w:rPr>
          <w:rFonts w:ascii="Arial" w:eastAsia="Times New Roman" w:hAnsi="Arial" w:cs="Arial"/>
          <w:sz w:val="22"/>
          <w:szCs w:val="24"/>
        </w:rPr>
      </w:pPr>
    </w:p>
    <w:p w14:paraId="76A39F98" w14:textId="77777777" w:rsidR="00C24BE2" w:rsidRPr="00C24BE2" w:rsidRDefault="00C24BE2" w:rsidP="00C24BE2">
      <w:pPr>
        <w:suppressAutoHyphens/>
        <w:spacing w:line="276" w:lineRule="auto"/>
        <w:jc w:val="both"/>
        <w:rPr>
          <w:rFonts w:ascii="Arial" w:eastAsia="Times New Roman" w:hAnsi="Arial" w:cs="Arial"/>
          <w:sz w:val="22"/>
          <w:szCs w:val="24"/>
        </w:rPr>
      </w:pPr>
    </w:p>
    <w:p w14:paraId="7E2E883F" w14:textId="77777777" w:rsidR="00C24BE2" w:rsidRPr="00C24BE2" w:rsidRDefault="00C24BE2" w:rsidP="00C24BE2">
      <w:pPr>
        <w:suppressAutoHyphens/>
        <w:spacing w:line="276" w:lineRule="auto"/>
        <w:jc w:val="both"/>
        <w:rPr>
          <w:rFonts w:ascii="Arial" w:eastAsia="Times New Roman" w:hAnsi="Arial" w:cs="Arial"/>
          <w:sz w:val="22"/>
          <w:szCs w:val="24"/>
        </w:rPr>
      </w:pPr>
    </w:p>
    <w:p w14:paraId="5A2DDDBC" w14:textId="77777777" w:rsidR="00C24BE2" w:rsidRPr="00C24BE2" w:rsidRDefault="00C24BE2" w:rsidP="00C24BE2">
      <w:pPr>
        <w:suppressAutoHyphens/>
        <w:spacing w:line="276" w:lineRule="auto"/>
        <w:jc w:val="both"/>
        <w:rPr>
          <w:rFonts w:ascii="Arial" w:eastAsia="Times New Roman" w:hAnsi="Arial" w:cs="Arial"/>
          <w:sz w:val="22"/>
          <w:szCs w:val="24"/>
        </w:rPr>
      </w:pPr>
    </w:p>
    <w:p w14:paraId="2CA05116" w14:textId="77777777" w:rsidR="00C24BE2" w:rsidRPr="00C24BE2" w:rsidRDefault="00C24BE2" w:rsidP="00C24BE2">
      <w:pPr>
        <w:suppressAutoHyphens/>
        <w:spacing w:line="276" w:lineRule="auto"/>
        <w:jc w:val="both"/>
        <w:rPr>
          <w:rFonts w:ascii="Arial" w:eastAsia="Calibri" w:hAnsi="Arial" w:cs="Arial"/>
          <w:sz w:val="22"/>
          <w:szCs w:val="24"/>
        </w:rPr>
      </w:pPr>
    </w:p>
    <w:p w14:paraId="1D538007" w14:textId="77777777" w:rsidR="00C24BE2" w:rsidRPr="00C24BE2" w:rsidRDefault="00C24BE2" w:rsidP="00C24BE2">
      <w:pPr>
        <w:suppressAutoHyphens/>
        <w:spacing w:line="276" w:lineRule="auto"/>
        <w:jc w:val="both"/>
        <w:rPr>
          <w:rFonts w:ascii="Arial" w:eastAsia="Times New Roman" w:hAnsi="Arial" w:cs="Arial"/>
          <w:sz w:val="22"/>
          <w:szCs w:val="24"/>
        </w:rPr>
      </w:pPr>
    </w:p>
    <w:p w14:paraId="27634783" w14:textId="77777777" w:rsidR="00C24BE2" w:rsidRPr="00C24BE2" w:rsidRDefault="00C24BE2" w:rsidP="00C24BE2">
      <w:pPr>
        <w:spacing w:after="210" w:line="276" w:lineRule="auto"/>
        <w:rPr>
          <w:rFonts w:ascii="Arial" w:eastAsia="Times New Roman" w:hAnsi="Arial" w:cs="Arial"/>
          <w:sz w:val="22"/>
          <w:szCs w:val="24"/>
        </w:rPr>
      </w:pPr>
      <w:r w:rsidRPr="00C24BE2">
        <w:rPr>
          <w:rFonts w:ascii="Arial" w:eastAsia="Times New Roman" w:hAnsi="Arial" w:cs="Arial"/>
          <w:sz w:val="22"/>
          <w:szCs w:val="24"/>
        </w:rPr>
        <w:br w:type="page"/>
      </w:r>
    </w:p>
    <w:p w14:paraId="26BB448F" w14:textId="77777777" w:rsidR="00C24BE2" w:rsidRPr="00C736C5" w:rsidRDefault="00C24BE2" w:rsidP="00C24BE2">
      <w:pPr>
        <w:spacing w:after="210" w:line="276" w:lineRule="auto"/>
        <w:rPr>
          <w:rFonts w:ascii="Arial" w:eastAsia="Times New Roman" w:hAnsi="Arial" w:cs="Arial"/>
          <w:b/>
          <w:sz w:val="24"/>
          <w:szCs w:val="24"/>
        </w:rPr>
      </w:pPr>
      <w:r w:rsidRPr="00C736C5">
        <w:rPr>
          <w:rFonts w:ascii="Arial" w:eastAsia="Times New Roman" w:hAnsi="Arial" w:cs="Arial"/>
          <w:b/>
          <w:sz w:val="24"/>
          <w:szCs w:val="24"/>
        </w:rPr>
        <w:lastRenderedPageBreak/>
        <w:t>Sommaire</w:t>
      </w:r>
    </w:p>
    <w:p w14:paraId="7941DEDD" w14:textId="77777777" w:rsidR="00C24BE2" w:rsidRPr="00C736C5" w:rsidRDefault="00C24BE2" w:rsidP="00C24BE2">
      <w:pPr>
        <w:spacing w:after="210" w:line="276" w:lineRule="auto"/>
        <w:rPr>
          <w:rFonts w:ascii="Arial" w:eastAsia="Times New Roman" w:hAnsi="Arial" w:cs="Arial"/>
          <w:sz w:val="22"/>
          <w:szCs w:val="24"/>
        </w:rPr>
      </w:pPr>
    </w:p>
    <w:p w14:paraId="6F0FB7F9" w14:textId="77777777" w:rsidR="00C24BE2" w:rsidRPr="00C736C5" w:rsidRDefault="00C24BE2" w:rsidP="00C24BE2">
      <w:pPr>
        <w:spacing w:after="210" w:line="276" w:lineRule="auto"/>
        <w:rPr>
          <w:rFonts w:ascii="Arial" w:eastAsia="Times New Roman" w:hAnsi="Arial" w:cs="Arial"/>
          <w:b/>
          <w:sz w:val="22"/>
          <w:szCs w:val="24"/>
        </w:rPr>
      </w:pPr>
      <w:r w:rsidRPr="00C736C5">
        <w:rPr>
          <w:rFonts w:ascii="Arial" w:eastAsia="Times New Roman" w:hAnsi="Arial" w:cs="Arial"/>
          <w:b/>
          <w:sz w:val="22"/>
          <w:szCs w:val="24"/>
        </w:rPr>
        <w:t>ANNEXE I -</w:t>
      </w:r>
      <w:r w:rsidRPr="00C736C5">
        <w:rPr>
          <w:rFonts w:ascii="Arial" w:eastAsia="Times New Roman" w:hAnsi="Arial" w:cs="Arial"/>
          <w:b/>
          <w:sz w:val="22"/>
          <w:szCs w:val="24"/>
        </w:rPr>
        <w:tab/>
        <w:t>PRESENTATION DU DIPLOME</w:t>
      </w:r>
    </w:p>
    <w:p w14:paraId="4911B6AE" w14:textId="77777777" w:rsidR="00C24BE2" w:rsidRPr="00C736C5" w:rsidRDefault="00C24BE2" w:rsidP="00C24BE2">
      <w:pPr>
        <w:spacing w:after="210" w:line="276" w:lineRule="auto"/>
        <w:rPr>
          <w:rFonts w:ascii="Arial" w:eastAsia="Times New Roman" w:hAnsi="Arial" w:cs="Arial"/>
          <w:sz w:val="22"/>
          <w:szCs w:val="24"/>
        </w:rPr>
      </w:pPr>
      <w:r w:rsidRPr="00C736C5">
        <w:rPr>
          <w:rFonts w:ascii="Arial" w:eastAsia="Times New Roman" w:hAnsi="Arial" w:cs="Arial"/>
          <w:sz w:val="22"/>
          <w:szCs w:val="24"/>
        </w:rPr>
        <w:t>I.1.</w:t>
      </w:r>
      <w:r w:rsidRPr="00C736C5">
        <w:rPr>
          <w:rFonts w:ascii="Arial" w:eastAsia="Times New Roman" w:hAnsi="Arial" w:cs="Arial"/>
          <w:sz w:val="22"/>
          <w:szCs w:val="24"/>
        </w:rPr>
        <w:tab/>
        <w:t>PRESENTATION</w:t>
      </w:r>
    </w:p>
    <w:p w14:paraId="479A085A" w14:textId="77777777" w:rsidR="00C24BE2" w:rsidRPr="00C736C5" w:rsidRDefault="00C24BE2" w:rsidP="00C24BE2">
      <w:pPr>
        <w:spacing w:after="210" w:line="276" w:lineRule="auto"/>
        <w:rPr>
          <w:rFonts w:ascii="Arial" w:eastAsia="Times New Roman" w:hAnsi="Arial" w:cs="Arial"/>
          <w:sz w:val="22"/>
          <w:szCs w:val="24"/>
        </w:rPr>
      </w:pPr>
      <w:r w:rsidRPr="00C736C5">
        <w:rPr>
          <w:rFonts w:ascii="Arial" w:eastAsia="Times New Roman" w:hAnsi="Arial" w:cs="Arial"/>
          <w:sz w:val="22"/>
          <w:szCs w:val="24"/>
        </w:rPr>
        <w:t>I.2.</w:t>
      </w:r>
      <w:r w:rsidRPr="00C736C5">
        <w:rPr>
          <w:rFonts w:ascii="Arial" w:eastAsia="Times New Roman" w:hAnsi="Arial" w:cs="Arial"/>
          <w:sz w:val="22"/>
          <w:szCs w:val="24"/>
        </w:rPr>
        <w:tab/>
        <w:t>TABLEAU DE SYNTHESE</w:t>
      </w:r>
    </w:p>
    <w:p w14:paraId="7B3F480C" w14:textId="77777777" w:rsidR="00C24BE2" w:rsidRPr="00C736C5" w:rsidRDefault="00C24BE2" w:rsidP="00C24BE2">
      <w:pPr>
        <w:spacing w:after="210" w:line="276" w:lineRule="auto"/>
        <w:rPr>
          <w:rFonts w:ascii="Arial" w:eastAsia="Times New Roman" w:hAnsi="Arial" w:cs="Arial"/>
          <w:b/>
          <w:sz w:val="22"/>
          <w:szCs w:val="24"/>
        </w:rPr>
      </w:pPr>
      <w:r w:rsidRPr="00C736C5">
        <w:rPr>
          <w:rFonts w:ascii="Arial" w:eastAsia="Times New Roman" w:hAnsi="Arial" w:cs="Arial"/>
          <w:b/>
          <w:sz w:val="22"/>
          <w:szCs w:val="24"/>
        </w:rPr>
        <w:t>ANNEXE II -</w:t>
      </w:r>
      <w:r w:rsidRPr="00C736C5">
        <w:rPr>
          <w:rFonts w:ascii="Arial" w:eastAsia="Times New Roman" w:hAnsi="Arial" w:cs="Arial"/>
          <w:b/>
          <w:sz w:val="22"/>
          <w:szCs w:val="24"/>
        </w:rPr>
        <w:tab/>
        <w:t>REFERENTIEL DES ACTIVITES PROFESSIONNELLES</w:t>
      </w:r>
    </w:p>
    <w:p w14:paraId="45BBEF04" w14:textId="77777777" w:rsidR="00C24BE2" w:rsidRPr="00C736C5" w:rsidRDefault="00C24BE2" w:rsidP="00C24BE2">
      <w:pPr>
        <w:spacing w:after="210" w:line="276" w:lineRule="auto"/>
        <w:rPr>
          <w:rFonts w:ascii="Arial" w:eastAsia="Times New Roman" w:hAnsi="Arial" w:cs="Arial"/>
          <w:sz w:val="22"/>
          <w:szCs w:val="24"/>
        </w:rPr>
      </w:pPr>
      <w:r w:rsidRPr="00C736C5">
        <w:rPr>
          <w:rFonts w:ascii="Arial" w:eastAsia="Times New Roman" w:hAnsi="Arial" w:cs="Arial"/>
          <w:sz w:val="22"/>
          <w:szCs w:val="24"/>
        </w:rPr>
        <w:t>II.1.</w:t>
      </w:r>
      <w:r w:rsidRPr="00C736C5">
        <w:rPr>
          <w:rFonts w:ascii="Arial" w:eastAsia="Times New Roman" w:hAnsi="Arial" w:cs="Arial"/>
          <w:sz w:val="22"/>
          <w:szCs w:val="24"/>
        </w:rPr>
        <w:tab/>
        <w:t>INSERTION PROFESSIONNELLE VISEE</w:t>
      </w:r>
    </w:p>
    <w:p w14:paraId="55CD53A1" w14:textId="77777777" w:rsidR="00C24BE2" w:rsidRPr="00C736C5" w:rsidRDefault="00C24BE2" w:rsidP="00C24BE2">
      <w:pPr>
        <w:spacing w:after="210" w:line="276" w:lineRule="auto"/>
        <w:rPr>
          <w:rFonts w:ascii="Arial" w:eastAsia="Times New Roman" w:hAnsi="Arial" w:cs="Arial"/>
          <w:sz w:val="22"/>
          <w:szCs w:val="24"/>
        </w:rPr>
      </w:pPr>
      <w:r w:rsidRPr="00C736C5">
        <w:rPr>
          <w:rFonts w:ascii="Arial" w:eastAsia="Times New Roman" w:hAnsi="Arial" w:cs="Arial"/>
          <w:sz w:val="22"/>
          <w:szCs w:val="24"/>
        </w:rPr>
        <w:t>II.1.1.</w:t>
      </w:r>
      <w:r w:rsidRPr="00C736C5">
        <w:rPr>
          <w:rFonts w:ascii="Arial" w:eastAsia="Times New Roman" w:hAnsi="Arial" w:cs="Arial"/>
          <w:sz w:val="22"/>
          <w:szCs w:val="24"/>
        </w:rPr>
        <w:tab/>
        <w:t>Types d’emplois accessibles</w:t>
      </w:r>
    </w:p>
    <w:p w14:paraId="410E25E6" w14:textId="77777777" w:rsidR="00C24BE2" w:rsidRPr="00C736C5" w:rsidRDefault="00C24BE2" w:rsidP="00C24BE2">
      <w:pPr>
        <w:spacing w:after="210" w:line="276" w:lineRule="auto"/>
        <w:rPr>
          <w:rFonts w:ascii="Arial" w:eastAsia="Times New Roman" w:hAnsi="Arial" w:cs="Arial"/>
          <w:sz w:val="22"/>
          <w:szCs w:val="24"/>
        </w:rPr>
      </w:pPr>
      <w:r w:rsidRPr="00C736C5">
        <w:rPr>
          <w:rFonts w:ascii="Arial" w:eastAsia="Times New Roman" w:hAnsi="Arial" w:cs="Arial"/>
          <w:sz w:val="22"/>
          <w:szCs w:val="24"/>
        </w:rPr>
        <w:t>II.1.2.</w:t>
      </w:r>
      <w:r w:rsidRPr="00C736C5">
        <w:rPr>
          <w:rFonts w:ascii="Arial" w:eastAsia="Times New Roman" w:hAnsi="Arial" w:cs="Arial"/>
          <w:sz w:val="22"/>
          <w:szCs w:val="24"/>
        </w:rPr>
        <w:tab/>
        <w:t>Secteurs d’activité</w:t>
      </w:r>
    </w:p>
    <w:p w14:paraId="56D0BD4C" w14:textId="77777777" w:rsidR="00C24BE2" w:rsidRPr="00C736C5" w:rsidRDefault="00C24BE2" w:rsidP="00C24BE2">
      <w:pPr>
        <w:spacing w:after="210" w:line="276" w:lineRule="auto"/>
        <w:rPr>
          <w:rFonts w:ascii="Arial" w:eastAsia="Times New Roman" w:hAnsi="Arial" w:cs="Arial"/>
          <w:sz w:val="22"/>
          <w:szCs w:val="24"/>
        </w:rPr>
      </w:pPr>
      <w:r w:rsidRPr="00C736C5">
        <w:rPr>
          <w:rFonts w:ascii="Arial" w:eastAsia="Times New Roman" w:hAnsi="Arial" w:cs="Arial"/>
          <w:sz w:val="22"/>
          <w:szCs w:val="24"/>
        </w:rPr>
        <w:t>II.2.</w:t>
      </w:r>
      <w:r w:rsidRPr="00C736C5">
        <w:rPr>
          <w:rFonts w:ascii="Arial" w:eastAsia="Times New Roman" w:hAnsi="Arial" w:cs="Arial"/>
          <w:sz w:val="22"/>
          <w:szCs w:val="24"/>
        </w:rPr>
        <w:tab/>
        <w:t>DESCRIPTION DES ACTIVITES PROFESSIONNELLES</w:t>
      </w:r>
    </w:p>
    <w:p w14:paraId="20FAF729" w14:textId="77777777" w:rsidR="00C24BE2" w:rsidRPr="00C736C5" w:rsidRDefault="00C24BE2" w:rsidP="00C24BE2">
      <w:pPr>
        <w:spacing w:after="210" w:line="276" w:lineRule="auto"/>
        <w:rPr>
          <w:rFonts w:ascii="Arial" w:eastAsia="Times New Roman" w:hAnsi="Arial" w:cs="Arial"/>
          <w:sz w:val="22"/>
          <w:szCs w:val="24"/>
        </w:rPr>
      </w:pPr>
      <w:r w:rsidRPr="00C736C5">
        <w:rPr>
          <w:rFonts w:ascii="Arial" w:eastAsia="Times New Roman" w:hAnsi="Arial" w:cs="Arial"/>
          <w:sz w:val="22"/>
          <w:szCs w:val="24"/>
        </w:rPr>
        <w:t>II.2.1.</w:t>
      </w:r>
      <w:r w:rsidRPr="00C736C5">
        <w:rPr>
          <w:rFonts w:ascii="Arial" w:eastAsia="Times New Roman" w:hAnsi="Arial" w:cs="Arial"/>
          <w:sz w:val="22"/>
          <w:szCs w:val="24"/>
        </w:rPr>
        <w:tab/>
        <w:t>Présentation des pôles d’activités</w:t>
      </w:r>
    </w:p>
    <w:p w14:paraId="56E89E9C" w14:textId="77777777" w:rsidR="00C24BE2" w:rsidRPr="00C736C5" w:rsidRDefault="00C24BE2" w:rsidP="00C24BE2">
      <w:pPr>
        <w:spacing w:after="210" w:line="276" w:lineRule="auto"/>
        <w:rPr>
          <w:rFonts w:ascii="Arial" w:eastAsia="Times New Roman" w:hAnsi="Arial" w:cs="Arial"/>
          <w:sz w:val="22"/>
          <w:szCs w:val="24"/>
        </w:rPr>
      </w:pPr>
      <w:r w:rsidRPr="00C736C5">
        <w:rPr>
          <w:rFonts w:ascii="Arial" w:eastAsia="Times New Roman" w:hAnsi="Arial" w:cs="Arial"/>
          <w:sz w:val="22"/>
          <w:szCs w:val="24"/>
        </w:rPr>
        <w:t>II.2.2.</w:t>
      </w:r>
      <w:r w:rsidRPr="00C736C5">
        <w:rPr>
          <w:rFonts w:ascii="Arial" w:eastAsia="Times New Roman" w:hAnsi="Arial" w:cs="Arial"/>
          <w:sz w:val="22"/>
          <w:szCs w:val="24"/>
        </w:rPr>
        <w:tab/>
        <w:t>Définition des activités professionnelles</w:t>
      </w:r>
    </w:p>
    <w:p w14:paraId="3519A1C9" w14:textId="77777777" w:rsidR="00C24BE2" w:rsidRPr="00C736C5" w:rsidRDefault="00C24BE2" w:rsidP="00C24BE2">
      <w:pPr>
        <w:spacing w:after="210" w:line="276" w:lineRule="auto"/>
        <w:rPr>
          <w:rFonts w:ascii="Arial" w:eastAsia="Times New Roman" w:hAnsi="Arial" w:cs="Arial"/>
          <w:b/>
          <w:sz w:val="22"/>
          <w:szCs w:val="24"/>
        </w:rPr>
      </w:pPr>
      <w:r w:rsidRPr="00C736C5">
        <w:rPr>
          <w:rFonts w:ascii="Arial" w:eastAsia="Times New Roman" w:hAnsi="Arial" w:cs="Arial"/>
          <w:b/>
          <w:sz w:val="22"/>
          <w:szCs w:val="24"/>
        </w:rPr>
        <w:t>ANNEXE III -</w:t>
      </w:r>
      <w:r w:rsidRPr="00C736C5">
        <w:rPr>
          <w:rFonts w:ascii="Arial" w:eastAsia="Times New Roman" w:hAnsi="Arial" w:cs="Arial"/>
          <w:b/>
          <w:sz w:val="22"/>
          <w:szCs w:val="24"/>
        </w:rPr>
        <w:tab/>
        <w:t>REFERENTIEL DE COMPETENCES</w:t>
      </w:r>
    </w:p>
    <w:p w14:paraId="33607110" w14:textId="77777777" w:rsidR="00C24BE2" w:rsidRPr="00C736C5" w:rsidRDefault="00C24BE2" w:rsidP="00C24BE2">
      <w:pPr>
        <w:spacing w:after="210" w:line="276" w:lineRule="auto"/>
        <w:rPr>
          <w:rFonts w:ascii="Arial" w:eastAsia="Times New Roman" w:hAnsi="Arial" w:cs="Arial"/>
          <w:sz w:val="22"/>
          <w:szCs w:val="24"/>
        </w:rPr>
      </w:pPr>
      <w:r w:rsidRPr="00C736C5">
        <w:rPr>
          <w:rFonts w:ascii="Arial" w:eastAsia="Times New Roman" w:hAnsi="Arial" w:cs="Arial"/>
          <w:sz w:val="22"/>
          <w:szCs w:val="24"/>
        </w:rPr>
        <w:t>III.1.</w:t>
      </w:r>
      <w:r w:rsidRPr="00C736C5">
        <w:rPr>
          <w:rFonts w:ascii="Arial" w:eastAsia="Times New Roman" w:hAnsi="Arial" w:cs="Arial"/>
          <w:sz w:val="22"/>
          <w:szCs w:val="24"/>
        </w:rPr>
        <w:tab/>
        <w:t>DEFINITION DES BLOCS DE COMPETENCES</w:t>
      </w:r>
    </w:p>
    <w:p w14:paraId="15DE52E0" w14:textId="77777777" w:rsidR="00C24BE2" w:rsidRPr="00C736C5" w:rsidRDefault="00C24BE2" w:rsidP="00C24BE2">
      <w:pPr>
        <w:spacing w:after="210" w:line="276" w:lineRule="auto"/>
        <w:rPr>
          <w:rFonts w:ascii="Arial" w:eastAsia="Times New Roman" w:hAnsi="Arial" w:cs="Arial"/>
          <w:sz w:val="22"/>
          <w:szCs w:val="24"/>
        </w:rPr>
      </w:pPr>
      <w:r w:rsidRPr="00C736C5">
        <w:rPr>
          <w:rFonts w:ascii="Arial" w:eastAsia="Times New Roman" w:hAnsi="Arial" w:cs="Arial"/>
          <w:sz w:val="22"/>
          <w:szCs w:val="24"/>
        </w:rPr>
        <w:t>III.1.1.</w:t>
      </w:r>
      <w:r w:rsidRPr="00C736C5">
        <w:rPr>
          <w:rFonts w:ascii="Arial" w:eastAsia="Times New Roman" w:hAnsi="Arial" w:cs="Arial"/>
          <w:sz w:val="22"/>
          <w:szCs w:val="24"/>
        </w:rPr>
        <w:tab/>
        <w:t>Liste des compétences</w:t>
      </w:r>
    </w:p>
    <w:p w14:paraId="0D1E099C" w14:textId="77777777" w:rsidR="00C24BE2" w:rsidRPr="00C736C5" w:rsidRDefault="00C24BE2" w:rsidP="00C24BE2">
      <w:pPr>
        <w:spacing w:after="210" w:line="276" w:lineRule="auto"/>
        <w:rPr>
          <w:rFonts w:ascii="Arial" w:eastAsia="Times New Roman" w:hAnsi="Arial" w:cs="Arial"/>
          <w:sz w:val="22"/>
          <w:szCs w:val="24"/>
        </w:rPr>
      </w:pPr>
      <w:r w:rsidRPr="00C736C5">
        <w:rPr>
          <w:rFonts w:ascii="Arial" w:eastAsia="Times New Roman" w:hAnsi="Arial" w:cs="Arial"/>
          <w:sz w:val="22"/>
          <w:szCs w:val="24"/>
        </w:rPr>
        <w:t>III.1.2.</w:t>
      </w:r>
      <w:r w:rsidRPr="00C736C5">
        <w:rPr>
          <w:rFonts w:ascii="Arial" w:eastAsia="Times New Roman" w:hAnsi="Arial" w:cs="Arial"/>
          <w:sz w:val="22"/>
          <w:szCs w:val="24"/>
        </w:rPr>
        <w:tab/>
        <w:t>Blocs de compétences</w:t>
      </w:r>
    </w:p>
    <w:p w14:paraId="54635BEB" w14:textId="77777777" w:rsidR="00C24BE2" w:rsidRPr="00C736C5" w:rsidRDefault="00C24BE2" w:rsidP="00C24BE2">
      <w:pPr>
        <w:spacing w:after="210" w:line="276" w:lineRule="auto"/>
        <w:rPr>
          <w:rFonts w:ascii="Arial" w:eastAsia="Times New Roman" w:hAnsi="Arial" w:cs="Arial"/>
          <w:sz w:val="22"/>
          <w:szCs w:val="24"/>
        </w:rPr>
      </w:pPr>
      <w:r w:rsidRPr="00C736C5">
        <w:rPr>
          <w:rFonts w:ascii="Arial" w:eastAsia="Times New Roman" w:hAnsi="Arial" w:cs="Arial"/>
          <w:sz w:val="22"/>
          <w:szCs w:val="24"/>
        </w:rPr>
        <w:t>III.1.3.</w:t>
      </w:r>
      <w:r w:rsidRPr="00C736C5">
        <w:rPr>
          <w:rFonts w:ascii="Arial" w:eastAsia="Times New Roman" w:hAnsi="Arial" w:cs="Arial"/>
          <w:sz w:val="22"/>
          <w:szCs w:val="24"/>
        </w:rPr>
        <w:tab/>
        <w:t>Unités certificatives</w:t>
      </w:r>
    </w:p>
    <w:p w14:paraId="02CA33B2" w14:textId="77777777" w:rsidR="00C24BE2" w:rsidRPr="00C736C5" w:rsidRDefault="00C24BE2" w:rsidP="00C24BE2">
      <w:pPr>
        <w:spacing w:after="210" w:line="276" w:lineRule="auto"/>
        <w:rPr>
          <w:rFonts w:ascii="Arial" w:eastAsia="Times New Roman" w:hAnsi="Arial" w:cs="Arial"/>
          <w:sz w:val="22"/>
          <w:szCs w:val="24"/>
        </w:rPr>
      </w:pPr>
      <w:r w:rsidRPr="00C736C5">
        <w:rPr>
          <w:rFonts w:ascii="Arial" w:eastAsia="Times New Roman" w:hAnsi="Arial" w:cs="Arial"/>
          <w:sz w:val="22"/>
          <w:szCs w:val="24"/>
        </w:rPr>
        <w:t>III.2.</w:t>
      </w:r>
      <w:r w:rsidRPr="00C736C5">
        <w:rPr>
          <w:rFonts w:ascii="Arial" w:eastAsia="Times New Roman" w:hAnsi="Arial" w:cs="Arial"/>
          <w:sz w:val="22"/>
          <w:szCs w:val="24"/>
        </w:rPr>
        <w:tab/>
        <w:t>DEFINITION DES COMPETENCES ET CONNAISSANCES ASSOCIEES</w:t>
      </w:r>
    </w:p>
    <w:p w14:paraId="222DE7AB" w14:textId="77777777" w:rsidR="00C24BE2" w:rsidRPr="00C736C5" w:rsidRDefault="00C24BE2" w:rsidP="00C24BE2">
      <w:pPr>
        <w:spacing w:after="210" w:line="276" w:lineRule="auto"/>
        <w:rPr>
          <w:rFonts w:ascii="Arial" w:eastAsia="Times New Roman" w:hAnsi="Arial" w:cs="Arial"/>
          <w:b/>
          <w:sz w:val="22"/>
          <w:szCs w:val="24"/>
        </w:rPr>
      </w:pPr>
      <w:r w:rsidRPr="00C736C5">
        <w:rPr>
          <w:rFonts w:ascii="Arial" w:eastAsia="Times New Roman" w:hAnsi="Arial" w:cs="Arial"/>
          <w:b/>
          <w:sz w:val="22"/>
          <w:szCs w:val="24"/>
        </w:rPr>
        <w:t>ANNEXE IV -</w:t>
      </w:r>
      <w:r w:rsidRPr="00C736C5">
        <w:rPr>
          <w:rFonts w:ascii="Arial" w:eastAsia="Times New Roman" w:hAnsi="Arial" w:cs="Arial"/>
          <w:b/>
          <w:sz w:val="22"/>
          <w:szCs w:val="24"/>
        </w:rPr>
        <w:tab/>
        <w:t>REFERENTIEL D’EVALUATION</w:t>
      </w:r>
    </w:p>
    <w:p w14:paraId="561D40D9" w14:textId="77777777" w:rsidR="00C24BE2" w:rsidRPr="00C736C5" w:rsidRDefault="00C24BE2" w:rsidP="00C24BE2">
      <w:pPr>
        <w:spacing w:after="210" w:line="276" w:lineRule="auto"/>
        <w:rPr>
          <w:rFonts w:ascii="Arial" w:eastAsia="Times New Roman" w:hAnsi="Arial" w:cs="Arial"/>
          <w:sz w:val="22"/>
          <w:szCs w:val="24"/>
        </w:rPr>
      </w:pPr>
      <w:r w:rsidRPr="00C736C5">
        <w:rPr>
          <w:rFonts w:ascii="Arial" w:eastAsia="Times New Roman" w:hAnsi="Arial" w:cs="Arial"/>
          <w:sz w:val="22"/>
          <w:szCs w:val="24"/>
        </w:rPr>
        <w:t>IV.1.</w:t>
      </w:r>
      <w:r w:rsidRPr="00C736C5">
        <w:rPr>
          <w:rFonts w:ascii="Arial" w:eastAsia="Times New Roman" w:hAnsi="Arial" w:cs="Arial"/>
          <w:sz w:val="22"/>
          <w:szCs w:val="24"/>
        </w:rPr>
        <w:tab/>
        <w:t>UNITES CONSTITUTIVES DU DIPLOME</w:t>
      </w:r>
    </w:p>
    <w:p w14:paraId="3B4D9861" w14:textId="77777777" w:rsidR="00C24BE2" w:rsidRPr="00C736C5" w:rsidRDefault="00C24BE2" w:rsidP="00C24BE2">
      <w:pPr>
        <w:spacing w:after="210" w:line="276" w:lineRule="auto"/>
        <w:rPr>
          <w:rFonts w:ascii="Arial" w:eastAsia="Times New Roman" w:hAnsi="Arial" w:cs="Arial"/>
          <w:sz w:val="22"/>
          <w:szCs w:val="24"/>
        </w:rPr>
      </w:pPr>
      <w:r w:rsidRPr="00C736C5">
        <w:rPr>
          <w:rFonts w:ascii="Arial" w:eastAsia="Times New Roman" w:hAnsi="Arial" w:cs="Arial"/>
          <w:sz w:val="22"/>
          <w:szCs w:val="24"/>
        </w:rPr>
        <w:t>IV.2.</w:t>
      </w:r>
      <w:r w:rsidRPr="00C736C5">
        <w:rPr>
          <w:rFonts w:ascii="Arial" w:eastAsia="Times New Roman" w:hAnsi="Arial" w:cs="Arial"/>
          <w:sz w:val="22"/>
          <w:szCs w:val="24"/>
        </w:rPr>
        <w:tab/>
        <w:t>REGLEMENT D’EXAMEN</w:t>
      </w:r>
    </w:p>
    <w:p w14:paraId="2ADB8905" w14:textId="77777777" w:rsidR="00C24BE2" w:rsidRPr="00C736C5" w:rsidRDefault="00C24BE2" w:rsidP="00C24BE2">
      <w:pPr>
        <w:spacing w:after="210" w:line="276" w:lineRule="auto"/>
        <w:rPr>
          <w:rFonts w:ascii="Arial" w:eastAsia="Times New Roman" w:hAnsi="Arial" w:cs="Arial"/>
          <w:sz w:val="22"/>
          <w:szCs w:val="24"/>
        </w:rPr>
      </w:pPr>
      <w:r w:rsidRPr="00C736C5">
        <w:rPr>
          <w:rFonts w:ascii="Arial" w:eastAsia="Times New Roman" w:hAnsi="Arial" w:cs="Arial"/>
          <w:sz w:val="22"/>
          <w:szCs w:val="24"/>
        </w:rPr>
        <w:t>IV.3.</w:t>
      </w:r>
      <w:r w:rsidRPr="00C736C5">
        <w:rPr>
          <w:rFonts w:ascii="Arial" w:eastAsia="Times New Roman" w:hAnsi="Arial" w:cs="Arial"/>
          <w:sz w:val="22"/>
          <w:szCs w:val="24"/>
        </w:rPr>
        <w:tab/>
        <w:t>DEFINITION DES EPREUVES</w:t>
      </w:r>
    </w:p>
    <w:p w14:paraId="43245F1B" w14:textId="77777777" w:rsidR="00C24BE2" w:rsidRPr="00C736C5" w:rsidRDefault="00C24BE2" w:rsidP="00C24BE2">
      <w:pPr>
        <w:spacing w:after="210" w:line="276" w:lineRule="auto"/>
        <w:rPr>
          <w:rFonts w:ascii="Arial" w:eastAsia="Times New Roman" w:hAnsi="Arial" w:cs="Arial"/>
          <w:b/>
          <w:sz w:val="22"/>
          <w:szCs w:val="24"/>
        </w:rPr>
      </w:pPr>
      <w:r w:rsidRPr="00C736C5">
        <w:rPr>
          <w:rFonts w:ascii="Arial" w:eastAsia="Times New Roman" w:hAnsi="Arial" w:cs="Arial"/>
          <w:b/>
          <w:sz w:val="22"/>
          <w:szCs w:val="24"/>
        </w:rPr>
        <w:t>ANNEXE V -</w:t>
      </w:r>
      <w:r w:rsidRPr="00C736C5">
        <w:rPr>
          <w:rFonts w:ascii="Arial" w:eastAsia="Times New Roman" w:hAnsi="Arial" w:cs="Arial"/>
          <w:b/>
          <w:sz w:val="22"/>
          <w:szCs w:val="24"/>
        </w:rPr>
        <w:tab/>
        <w:t>PERIODES DE FORMATION EN MILIEU PROFESSIONNEL</w:t>
      </w:r>
    </w:p>
    <w:p w14:paraId="656163ED" w14:textId="77777777" w:rsidR="00C24BE2" w:rsidRPr="00C736C5" w:rsidRDefault="00C24BE2" w:rsidP="00C24BE2">
      <w:pPr>
        <w:spacing w:after="210" w:line="276" w:lineRule="auto"/>
        <w:rPr>
          <w:rFonts w:ascii="Arial" w:eastAsia="Times New Roman" w:hAnsi="Arial" w:cs="Arial"/>
          <w:b/>
          <w:sz w:val="22"/>
          <w:szCs w:val="24"/>
        </w:rPr>
      </w:pPr>
      <w:r w:rsidRPr="00C736C5">
        <w:rPr>
          <w:rFonts w:ascii="Arial" w:eastAsia="Times New Roman" w:hAnsi="Arial" w:cs="Arial"/>
          <w:b/>
          <w:sz w:val="22"/>
          <w:szCs w:val="24"/>
        </w:rPr>
        <w:t>ANNEXE VI -</w:t>
      </w:r>
      <w:r w:rsidRPr="00C736C5">
        <w:rPr>
          <w:rFonts w:ascii="Arial" w:eastAsia="Times New Roman" w:hAnsi="Arial" w:cs="Arial"/>
          <w:b/>
          <w:sz w:val="22"/>
          <w:szCs w:val="24"/>
        </w:rPr>
        <w:tab/>
        <w:t>CORRESPONDANCES EPREUVES/UNITES DE L’ANCIEN ET DU NOUVEAU DIPLOME</w:t>
      </w:r>
    </w:p>
    <w:p w14:paraId="6443621F" w14:textId="77777777" w:rsidR="00C24BE2" w:rsidRPr="00C24BE2" w:rsidRDefault="00C24BE2" w:rsidP="00C24BE2">
      <w:pPr>
        <w:spacing w:after="210" w:line="276" w:lineRule="auto"/>
        <w:jc w:val="center"/>
        <w:rPr>
          <w:rFonts w:ascii="Arial" w:eastAsia="Times New Roman" w:hAnsi="Arial" w:cs="Arial"/>
          <w:b/>
          <w:sz w:val="24"/>
          <w:szCs w:val="24"/>
        </w:rPr>
      </w:pPr>
      <w:r w:rsidRPr="00C736C5">
        <w:rPr>
          <w:rFonts w:ascii="Arial" w:eastAsia="Times New Roman" w:hAnsi="Arial" w:cs="Arial"/>
          <w:sz w:val="22"/>
          <w:szCs w:val="24"/>
        </w:rPr>
        <w:br w:type="page"/>
      </w:r>
      <w:bookmarkStart w:id="0" w:name="_Toc115710271"/>
      <w:r w:rsidRPr="00C736C5">
        <w:rPr>
          <w:rFonts w:ascii="Arial" w:eastAsia="Times New Roman" w:hAnsi="Arial" w:cs="Arial"/>
          <w:b/>
          <w:sz w:val="24"/>
          <w:szCs w:val="24"/>
        </w:rPr>
        <w:lastRenderedPageBreak/>
        <w:t xml:space="preserve">Annexe I - </w:t>
      </w:r>
      <w:r w:rsidRPr="00C24BE2">
        <w:rPr>
          <w:rFonts w:ascii="Arial" w:eastAsia="Times New Roman" w:hAnsi="Arial" w:cs="Arial"/>
          <w:b/>
          <w:sz w:val="24"/>
          <w:szCs w:val="24"/>
        </w:rPr>
        <w:t>Présentation du diplôme</w:t>
      </w:r>
      <w:r w:rsidRPr="00C24BE2">
        <w:rPr>
          <w:rFonts w:ascii="Arial" w:eastAsia="Times New Roman" w:hAnsi="Arial" w:cs="Arial"/>
          <w:b/>
          <w:sz w:val="24"/>
          <w:szCs w:val="24"/>
        </w:rPr>
        <w:br/>
        <w:t>Baccalauréat professionnel spécialité « carrossier peintre automobile »</w:t>
      </w:r>
      <w:bookmarkStart w:id="1" w:name="_Toc115710272"/>
      <w:bookmarkEnd w:id="0"/>
    </w:p>
    <w:p w14:paraId="0818361A" w14:textId="77777777" w:rsidR="00C24BE2" w:rsidRPr="00C24BE2" w:rsidRDefault="00C24BE2" w:rsidP="00C24BE2">
      <w:pPr>
        <w:spacing w:after="210" w:line="276" w:lineRule="auto"/>
        <w:jc w:val="both"/>
        <w:rPr>
          <w:rFonts w:ascii="Arial" w:eastAsia="Times New Roman" w:hAnsi="Arial" w:cs="Arial"/>
          <w:sz w:val="24"/>
          <w:szCs w:val="24"/>
        </w:rPr>
      </w:pPr>
    </w:p>
    <w:p w14:paraId="23E03A12" w14:textId="77777777" w:rsidR="00C24BE2" w:rsidRPr="00C736C5" w:rsidRDefault="00C24BE2" w:rsidP="00C24BE2">
      <w:pPr>
        <w:spacing w:after="210" w:line="276" w:lineRule="auto"/>
        <w:jc w:val="both"/>
        <w:rPr>
          <w:rFonts w:ascii="Arial" w:eastAsia="Times New Roman" w:hAnsi="Arial" w:cs="Arial"/>
          <w:sz w:val="24"/>
          <w:szCs w:val="24"/>
        </w:rPr>
      </w:pPr>
      <w:r w:rsidRPr="00C24BE2">
        <w:rPr>
          <w:rFonts w:ascii="Arial" w:eastAsia="Times New Roman" w:hAnsi="Arial" w:cs="Arial"/>
          <w:sz w:val="24"/>
          <w:szCs w:val="24"/>
        </w:rPr>
        <w:t xml:space="preserve">I.1. </w:t>
      </w:r>
      <w:r w:rsidRPr="00C24BE2">
        <w:rPr>
          <w:rFonts w:ascii="Arial" w:eastAsia="Times New Roman" w:hAnsi="Arial" w:cs="Arial"/>
          <w:sz w:val="22"/>
          <w:szCs w:val="24"/>
        </w:rPr>
        <w:t>Présentation</w:t>
      </w:r>
      <w:bookmarkEnd w:id="1"/>
    </w:p>
    <w:p w14:paraId="6C2087F9"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4"/>
        </w:rPr>
        <w:t>Le titulaire du baccalauréat professionnel, de spécialité « </w:t>
      </w:r>
      <w:r w:rsidRPr="00C24BE2">
        <w:rPr>
          <w:rFonts w:ascii="Arial" w:eastAsia="Times New Roman" w:hAnsi="Arial" w:cs="Arial"/>
          <w:b/>
          <w:color w:val="000000"/>
          <w:sz w:val="22"/>
          <w:szCs w:val="24"/>
        </w:rPr>
        <w:t>carrossier peintre automobile »</w:t>
      </w:r>
      <w:r w:rsidRPr="00C24BE2">
        <w:rPr>
          <w:rFonts w:ascii="Arial" w:eastAsia="Times New Roman" w:hAnsi="Arial" w:cs="Arial"/>
          <w:sz w:val="22"/>
          <w:szCs w:val="24"/>
        </w:rPr>
        <w:t xml:space="preserve"> est un technicien qui intervient dans tout type d’entreprise de réparation et de peinture des carrosseries des véhicules. Son activité consiste, au sein de l’équipe, à réaliser : </w:t>
      </w:r>
    </w:p>
    <w:p w14:paraId="370D4794" w14:textId="77777777" w:rsidR="00C24BE2" w:rsidRPr="00C24BE2" w:rsidRDefault="00C24BE2" w:rsidP="00C24BE2">
      <w:pPr>
        <w:spacing w:before="120" w:after="120"/>
        <w:ind w:left="720" w:hanging="360"/>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le</w:t>
      </w:r>
      <w:proofErr w:type="gramEnd"/>
      <w:r w:rsidRPr="00C24BE2">
        <w:rPr>
          <w:rFonts w:ascii="Arial" w:eastAsia="Calibri" w:hAnsi="Arial" w:cs="Arial"/>
          <w:sz w:val="22"/>
          <w:szCs w:val="22"/>
          <w:lang w:eastAsia="en-US"/>
        </w:rPr>
        <w:t xml:space="preserve"> diagnostic des déformations d'un véhicule accidenté ;</w:t>
      </w:r>
    </w:p>
    <w:p w14:paraId="137FD6CE" w14:textId="77777777" w:rsidR="00C24BE2" w:rsidRPr="00C24BE2" w:rsidRDefault="00C24BE2" w:rsidP="00C24BE2">
      <w:pPr>
        <w:spacing w:before="120" w:after="120"/>
        <w:ind w:left="720" w:hanging="360"/>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le</w:t>
      </w:r>
      <w:proofErr w:type="gramEnd"/>
      <w:r w:rsidRPr="00C24BE2">
        <w:rPr>
          <w:rFonts w:ascii="Arial" w:eastAsia="Calibri" w:hAnsi="Arial" w:cs="Arial"/>
          <w:sz w:val="22"/>
          <w:szCs w:val="22"/>
          <w:lang w:eastAsia="en-US"/>
        </w:rPr>
        <w:t xml:space="preserve"> remplacement, la réparation des éléments détériorés ;</w:t>
      </w:r>
    </w:p>
    <w:p w14:paraId="2A604EBD" w14:textId="77777777" w:rsidR="00C24BE2" w:rsidRPr="00C24BE2" w:rsidRDefault="00C24BE2" w:rsidP="00C24BE2">
      <w:pPr>
        <w:spacing w:before="120" w:after="120"/>
        <w:ind w:left="720" w:hanging="360"/>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le</w:t>
      </w:r>
      <w:proofErr w:type="gramEnd"/>
      <w:r w:rsidRPr="00C24BE2">
        <w:rPr>
          <w:rFonts w:ascii="Arial" w:eastAsia="Calibri" w:hAnsi="Arial" w:cs="Arial"/>
          <w:sz w:val="22"/>
          <w:szCs w:val="22"/>
          <w:lang w:eastAsia="en-US"/>
        </w:rPr>
        <w:t xml:space="preserve"> contrôle, l’analyse des structures et de la géométrie ;</w:t>
      </w:r>
    </w:p>
    <w:p w14:paraId="4BB98173" w14:textId="77777777" w:rsidR="00C24BE2" w:rsidRPr="00C24BE2" w:rsidRDefault="00C24BE2" w:rsidP="00C24BE2">
      <w:pPr>
        <w:spacing w:before="120" w:after="120"/>
        <w:ind w:left="720" w:hanging="360"/>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la</w:t>
      </w:r>
      <w:proofErr w:type="gramEnd"/>
      <w:r w:rsidRPr="00C24BE2">
        <w:rPr>
          <w:rFonts w:ascii="Arial" w:eastAsia="Calibri" w:hAnsi="Arial" w:cs="Arial"/>
          <w:sz w:val="22"/>
          <w:szCs w:val="22"/>
          <w:lang w:eastAsia="en-US"/>
        </w:rPr>
        <w:t xml:space="preserve"> préparation, la réalisation de la mise en peinture ;</w:t>
      </w:r>
    </w:p>
    <w:p w14:paraId="26A7FBFC" w14:textId="77777777" w:rsidR="00C24BE2" w:rsidRPr="00C24BE2" w:rsidRDefault="00C24BE2" w:rsidP="00C24BE2">
      <w:pPr>
        <w:spacing w:before="120" w:after="120"/>
        <w:ind w:left="720" w:hanging="360"/>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la</w:t>
      </w:r>
      <w:proofErr w:type="gramEnd"/>
      <w:r w:rsidRPr="00C24BE2">
        <w:rPr>
          <w:rFonts w:ascii="Arial" w:eastAsia="Calibri" w:hAnsi="Arial" w:cs="Arial"/>
          <w:sz w:val="22"/>
          <w:szCs w:val="22"/>
          <w:lang w:eastAsia="en-US"/>
        </w:rPr>
        <w:t xml:space="preserve"> remise en conformité du véhicule ;</w:t>
      </w:r>
    </w:p>
    <w:p w14:paraId="157AB8E8" w14:textId="77777777" w:rsidR="00C24BE2" w:rsidRPr="00C24BE2" w:rsidRDefault="00C24BE2" w:rsidP="00C24BE2">
      <w:pPr>
        <w:spacing w:before="120" w:after="120"/>
        <w:ind w:left="720" w:hanging="360"/>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la</w:t>
      </w:r>
      <w:proofErr w:type="gramEnd"/>
      <w:r w:rsidRPr="00C24BE2">
        <w:rPr>
          <w:rFonts w:ascii="Arial" w:eastAsia="Calibri" w:hAnsi="Arial" w:cs="Arial"/>
          <w:sz w:val="22"/>
          <w:szCs w:val="22"/>
          <w:lang w:eastAsia="en-US"/>
        </w:rPr>
        <w:t xml:space="preserve"> finalisation de l’intervention. </w:t>
      </w:r>
    </w:p>
    <w:p w14:paraId="20146544" w14:textId="77777777" w:rsidR="00C24BE2" w:rsidRPr="00C24BE2" w:rsidRDefault="00C24BE2" w:rsidP="00C24BE2">
      <w:pPr>
        <w:suppressAutoHyphens/>
        <w:spacing w:line="276" w:lineRule="auto"/>
        <w:jc w:val="both"/>
        <w:rPr>
          <w:rFonts w:ascii="Arial" w:eastAsia="Times New Roman" w:hAnsi="Arial" w:cs="Arial"/>
          <w:sz w:val="22"/>
          <w:szCs w:val="24"/>
        </w:rPr>
      </w:pPr>
    </w:p>
    <w:p w14:paraId="497D9208"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4"/>
        </w:rPr>
        <w:t xml:space="preserve">Le dénominateur commun à l’ensemble des activités décrites ci-après est l’intégration constante de trois impératifs : </w:t>
      </w:r>
    </w:p>
    <w:p w14:paraId="71581CD0" w14:textId="77777777" w:rsidR="00C24BE2" w:rsidRPr="00C24BE2" w:rsidRDefault="00C24BE2" w:rsidP="00C24BE2">
      <w:pPr>
        <w:spacing w:before="120" w:after="120"/>
        <w:ind w:left="720" w:hanging="360"/>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impératif</w:t>
      </w:r>
      <w:proofErr w:type="gramEnd"/>
      <w:r w:rsidRPr="00C24BE2">
        <w:rPr>
          <w:rFonts w:ascii="Arial" w:eastAsia="Calibri" w:hAnsi="Arial" w:cs="Arial"/>
          <w:sz w:val="22"/>
          <w:szCs w:val="22"/>
          <w:lang w:eastAsia="en-US"/>
        </w:rPr>
        <w:t xml:space="preserve"> de santé/sécurité/environnement : il s’agit de préserver la santé des personnes, d’assurer leur sécurité tout en préservant les biens et l’environnement ;</w:t>
      </w:r>
    </w:p>
    <w:p w14:paraId="5C564495" w14:textId="77777777" w:rsidR="00C24BE2" w:rsidRPr="00C24BE2" w:rsidRDefault="00C24BE2" w:rsidP="00C24BE2">
      <w:pPr>
        <w:spacing w:before="120" w:after="120"/>
        <w:ind w:left="720" w:hanging="360"/>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impératif</w:t>
      </w:r>
      <w:proofErr w:type="gramEnd"/>
      <w:r w:rsidRPr="00C24BE2">
        <w:rPr>
          <w:rFonts w:ascii="Arial" w:eastAsia="Calibri" w:hAnsi="Arial" w:cs="Arial"/>
          <w:sz w:val="22"/>
          <w:szCs w:val="22"/>
          <w:lang w:eastAsia="en-US"/>
        </w:rPr>
        <w:t xml:space="preserve"> de qualité : il s’agit de contribuer à l’amélioration constante de la satisfaction de la clientèle en intégrant une démarche de progrès dans toutes les activités de carrosserie ;</w:t>
      </w:r>
    </w:p>
    <w:p w14:paraId="7491ED0E" w14:textId="77777777" w:rsidR="00C24BE2" w:rsidRPr="00C24BE2" w:rsidRDefault="00C24BE2" w:rsidP="00C24BE2">
      <w:pPr>
        <w:spacing w:before="120" w:after="120"/>
        <w:ind w:left="720" w:hanging="360"/>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impératif</w:t>
      </w:r>
      <w:proofErr w:type="gramEnd"/>
      <w:r w:rsidRPr="00C24BE2">
        <w:rPr>
          <w:rFonts w:ascii="Arial" w:eastAsia="Calibri" w:hAnsi="Arial" w:cs="Arial"/>
          <w:sz w:val="22"/>
          <w:szCs w:val="22"/>
          <w:lang w:eastAsia="en-US"/>
        </w:rPr>
        <w:t xml:space="preserve"> de veille technologique : il s’agit de se tenir informé des innovations techniques, des évolutions technologiques et des méthodes de réparation induites.</w:t>
      </w:r>
    </w:p>
    <w:p w14:paraId="1D4025A1" w14:textId="77777777" w:rsidR="00C24BE2" w:rsidRPr="00C24BE2" w:rsidRDefault="00C24BE2" w:rsidP="00C24BE2">
      <w:pPr>
        <w:spacing w:after="210" w:line="276" w:lineRule="auto"/>
        <w:rPr>
          <w:rFonts w:ascii="Arial" w:eastAsia="Calibri" w:hAnsi="Arial" w:cs="Arial"/>
          <w:sz w:val="22"/>
          <w:szCs w:val="22"/>
          <w:lang w:eastAsia="en-US"/>
        </w:rPr>
      </w:pPr>
      <w:r w:rsidRPr="00C24BE2">
        <w:rPr>
          <w:rFonts w:ascii="Arial" w:eastAsia="Times New Roman" w:hAnsi="Arial" w:cs="Arial"/>
          <w:sz w:val="22"/>
          <w:szCs w:val="24"/>
        </w:rPr>
        <w:br w:type="page"/>
      </w:r>
    </w:p>
    <w:p w14:paraId="40F04890" w14:textId="77777777" w:rsidR="00C24BE2" w:rsidRPr="00C24BE2" w:rsidRDefault="00C24BE2" w:rsidP="00C24BE2">
      <w:pPr>
        <w:spacing w:after="210" w:line="276" w:lineRule="auto"/>
        <w:jc w:val="both"/>
        <w:rPr>
          <w:rFonts w:ascii="Arial" w:eastAsia="Times New Roman" w:hAnsi="Arial" w:cs="Arial"/>
          <w:sz w:val="22"/>
          <w:szCs w:val="24"/>
        </w:rPr>
      </w:pPr>
      <w:bookmarkStart w:id="2" w:name="_Toc115710273"/>
      <w:r w:rsidRPr="00C24BE2">
        <w:rPr>
          <w:rFonts w:ascii="Arial" w:eastAsia="Times New Roman" w:hAnsi="Arial" w:cs="Arial"/>
          <w:sz w:val="24"/>
          <w:szCs w:val="24"/>
        </w:rPr>
        <w:lastRenderedPageBreak/>
        <w:t>I.2. Tableau</w:t>
      </w:r>
      <w:r w:rsidRPr="00C24BE2">
        <w:rPr>
          <w:rFonts w:ascii="Arial" w:eastAsia="Times New Roman" w:hAnsi="Arial" w:cs="Arial"/>
          <w:sz w:val="22"/>
          <w:szCs w:val="24"/>
        </w:rPr>
        <w:t xml:space="preserve"> de synthèse</w:t>
      </w:r>
      <w:bookmarkEnd w:id="2"/>
    </w:p>
    <w:p w14:paraId="5D1C8331" w14:textId="77777777" w:rsidR="00C24BE2" w:rsidRPr="00C24BE2" w:rsidRDefault="00C24BE2" w:rsidP="00C24BE2">
      <w:pPr>
        <w:suppressAutoHyphens/>
        <w:spacing w:line="276" w:lineRule="auto"/>
        <w:jc w:val="both"/>
        <w:rPr>
          <w:rFonts w:ascii="Arial" w:eastAsia="Times New Roman" w:hAnsi="Arial" w:cs="Arial"/>
          <w:sz w:val="22"/>
          <w:szCs w:val="24"/>
          <w:lang w:eastAsia="en-US"/>
        </w:rPr>
      </w:pPr>
      <w:r w:rsidRPr="00C24BE2">
        <w:rPr>
          <w:rFonts w:ascii="Arial" w:eastAsia="Times New Roman" w:hAnsi="Arial" w:cs="Arial"/>
          <w:sz w:val="22"/>
          <w:szCs w:val="24"/>
          <w:lang w:eastAsia="en-US"/>
        </w:rPr>
        <w:t>Tableau de synthèse des domaines d’activités, blocs de compétences et unités certificatives.</w:t>
      </w:r>
    </w:p>
    <w:tbl>
      <w:tblPr>
        <w:tblW w:w="4739" w:type="pct"/>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5374"/>
        <w:gridCol w:w="1842"/>
      </w:tblGrid>
      <w:tr w:rsidR="00C24BE2" w:rsidRPr="00C24BE2" w14:paraId="187FBD2F" w14:textId="77777777" w:rsidTr="00DC7392">
        <w:trPr>
          <w:trHeight w:val="680"/>
        </w:trPr>
        <w:tc>
          <w:tcPr>
            <w:tcW w:w="110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9E1E890" w14:textId="77777777" w:rsidR="00C24BE2" w:rsidRPr="00C24BE2" w:rsidRDefault="00C24BE2" w:rsidP="00C24BE2">
            <w:pPr>
              <w:spacing w:before="60"/>
              <w:jc w:val="center"/>
              <w:rPr>
                <w:rFonts w:ascii="Arial" w:eastAsia="Times New Roman" w:hAnsi="Arial" w:cs="Arial"/>
                <w:b/>
                <w:iCs/>
                <w:color w:val="000000"/>
                <w:sz w:val="22"/>
                <w:szCs w:val="24"/>
                <w:lang w:eastAsia="en-US"/>
              </w:rPr>
            </w:pPr>
            <w:bookmarkStart w:id="3" w:name="_Hlk99722538"/>
            <w:r w:rsidRPr="00C24BE2">
              <w:rPr>
                <w:rFonts w:ascii="Arial" w:eastAsia="Times New Roman" w:hAnsi="Arial" w:cs="Arial"/>
                <w:b/>
                <w:iCs/>
                <w:color w:val="000000"/>
                <w:sz w:val="22"/>
                <w:szCs w:val="22"/>
                <w:lang w:eastAsia="en-US"/>
              </w:rPr>
              <w:t>PÔLES D’ACTIVITÉS</w:t>
            </w:r>
          </w:p>
        </w:tc>
        <w:tc>
          <w:tcPr>
            <w:tcW w:w="292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A39628" w14:textId="77777777" w:rsidR="00C24BE2" w:rsidRPr="00C24BE2" w:rsidRDefault="00C24BE2" w:rsidP="00C24BE2">
            <w:pPr>
              <w:spacing w:before="60"/>
              <w:jc w:val="center"/>
              <w:rPr>
                <w:rFonts w:ascii="Arial" w:eastAsia="Times New Roman" w:hAnsi="Arial" w:cs="Arial"/>
                <w:b/>
                <w:iCs/>
                <w:color w:val="000000"/>
                <w:sz w:val="22"/>
                <w:szCs w:val="24"/>
                <w:lang w:eastAsia="en-US"/>
              </w:rPr>
            </w:pPr>
            <w:r w:rsidRPr="00C24BE2">
              <w:rPr>
                <w:rFonts w:ascii="Arial" w:eastAsia="Times New Roman" w:hAnsi="Arial" w:cs="Arial"/>
                <w:b/>
                <w:iCs/>
                <w:color w:val="000000"/>
                <w:sz w:val="22"/>
                <w:szCs w:val="22"/>
                <w:lang w:eastAsia="en-US"/>
              </w:rPr>
              <w:t>BLOCS DE COMPÉTENCES</w:t>
            </w:r>
          </w:p>
        </w:tc>
        <w:tc>
          <w:tcPr>
            <w:tcW w:w="9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0C45F10" w14:textId="77777777" w:rsidR="00C24BE2" w:rsidRPr="00C24BE2" w:rsidRDefault="00C24BE2" w:rsidP="00C24BE2">
            <w:pPr>
              <w:spacing w:before="60"/>
              <w:jc w:val="center"/>
              <w:rPr>
                <w:rFonts w:ascii="Arial" w:eastAsia="Times New Roman" w:hAnsi="Arial" w:cs="Arial"/>
                <w:b/>
                <w:iCs/>
                <w:color w:val="000000"/>
                <w:sz w:val="22"/>
                <w:szCs w:val="24"/>
                <w:lang w:eastAsia="en-US"/>
              </w:rPr>
            </w:pPr>
            <w:r w:rsidRPr="00C24BE2">
              <w:rPr>
                <w:rFonts w:ascii="Arial" w:eastAsia="Times New Roman" w:hAnsi="Arial" w:cs="Arial"/>
                <w:b/>
                <w:iCs/>
                <w:color w:val="000000"/>
                <w:sz w:val="22"/>
                <w:szCs w:val="22"/>
                <w:lang w:eastAsia="en-US"/>
              </w:rPr>
              <w:t>UNITÉS</w:t>
            </w:r>
          </w:p>
        </w:tc>
      </w:tr>
      <w:tr w:rsidR="00C24BE2" w:rsidRPr="00C24BE2" w14:paraId="7476002C" w14:textId="77777777" w:rsidTr="00DC7392">
        <w:trPr>
          <w:trHeight w:val="340"/>
        </w:trPr>
        <w:tc>
          <w:tcPr>
            <w:tcW w:w="1105" w:type="pct"/>
            <w:tcBorders>
              <w:top w:val="single" w:sz="4" w:space="0" w:color="auto"/>
              <w:left w:val="nil"/>
              <w:bottom w:val="single" w:sz="4" w:space="0" w:color="auto"/>
              <w:right w:val="nil"/>
            </w:tcBorders>
            <w:vAlign w:val="center"/>
          </w:tcPr>
          <w:p w14:paraId="77897BC7" w14:textId="77777777" w:rsidR="00C24BE2" w:rsidRPr="00C24BE2" w:rsidRDefault="00C24BE2" w:rsidP="00C24BE2">
            <w:pPr>
              <w:spacing w:before="60"/>
              <w:jc w:val="center"/>
              <w:rPr>
                <w:rFonts w:ascii="Arial" w:eastAsia="Times New Roman" w:hAnsi="Arial" w:cs="Arial"/>
                <w:b/>
                <w:i/>
                <w:color w:val="000000"/>
                <w:sz w:val="22"/>
                <w:szCs w:val="24"/>
                <w:lang w:eastAsia="en-US"/>
              </w:rPr>
            </w:pPr>
          </w:p>
        </w:tc>
        <w:tc>
          <w:tcPr>
            <w:tcW w:w="2926" w:type="pct"/>
            <w:tcBorders>
              <w:top w:val="single" w:sz="4" w:space="0" w:color="auto"/>
              <w:left w:val="nil"/>
              <w:bottom w:val="single" w:sz="4" w:space="0" w:color="auto"/>
              <w:right w:val="nil"/>
            </w:tcBorders>
            <w:vAlign w:val="center"/>
          </w:tcPr>
          <w:p w14:paraId="705E7AF9" w14:textId="77777777" w:rsidR="00C24BE2" w:rsidRPr="00C24BE2" w:rsidRDefault="00C24BE2" w:rsidP="00C24BE2">
            <w:pPr>
              <w:spacing w:before="60"/>
              <w:jc w:val="center"/>
              <w:rPr>
                <w:rFonts w:ascii="Arial" w:eastAsia="Times New Roman" w:hAnsi="Arial" w:cs="Arial"/>
                <w:b/>
                <w:i/>
                <w:color w:val="000000"/>
                <w:sz w:val="22"/>
                <w:szCs w:val="24"/>
                <w:lang w:eastAsia="en-US"/>
              </w:rPr>
            </w:pPr>
          </w:p>
        </w:tc>
        <w:tc>
          <w:tcPr>
            <w:tcW w:w="969" w:type="pct"/>
            <w:tcBorders>
              <w:top w:val="single" w:sz="4" w:space="0" w:color="auto"/>
              <w:left w:val="nil"/>
              <w:bottom w:val="single" w:sz="4" w:space="0" w:color="auto"/>
              <w:right w:val="nil"/>
            </w:tcBorders>
            <w:vAlign w:val="center"/>
          </w:tcPr>
          <w:p w14:paraId="73A0A20F" w14:textId="77777777" w:rsidR="00C24BE2" w:rsidRPr="00C24BE2" w:rsidRDefault="00C24BE2" w:rsidP="00C24BE2">
            <w:pPr>
              <w:spacing w:before="60"/>
              <w:jc w:val="center"/>
              <w:rPr>
                <w:rFonts w:ascii="Arial" w:eastAsia="Times New Roman" w:hAnsi="Arial" w:cs="Arial"/>
                <w:b/>
                <w:i/>
                <w:color w:val="000000"/>
                <w:sz w:val="22"/>
                <w:szCs w:val="24"/>
                <w:lang w:eastAsia="en-US"/>
              </w:rPr>
            </w:pPr>
          </w:p>
        </w:tc>
      </w:tr>
      <w:tr w:rsidR="00C24BE2" w:rsidRPr="00C24BE2" w14:paraId="055501AF" w14:textId="77777777" w:rsidTr="00C24BE2">
        <w:trPr>
          <w:trHeight w:val="454"/>
        </w:trPr>
        <w:tc>
          <w:tcPr>
            <w:tcW w:w="1105" w:type="pct"/>
            <w:vMerge w:val="restart"/>
            <w:tcBorders>
              <w:top w:val="single" w:sz="4" w:space="0" w:color="auto"/>
              <w:left w:val="single" w:sz="4" w:space="0" w:color="auto"/>
              <w:right w:val="single" w:sz="4" w:space="0" w:color="auto"/>
            </w:tcBorders>
            <w:shd w:val="clear" w:color="auto" w:fill="C5E0B3"/>
            <w:vAlign w:val="center"/>
          </w:tcPr>
          <w:p w14:paraId="6DF19962" w14:textId="77777777" w:rsidR="00C24BE2" w:rsidRPr="00C24BE2" w:rsidRDefault="00C24BE2" w:rsidP="00C24BE2">
            <w:pPr>
              <w:tabs>
                <w:tab w:val="left" w:pos="29"/>
              </w:tabs>
              <w:spacing w:before="60"/>
              <w:ind w:left="29"/>
              <w:contextualSpacing/>
              <w:jc w:val="center"/>
              <w:rPr>
                <w:rFonts w:ascii="Arial" w:eastAsia="Times New Roman" w:hAnsi="Arial" w:cs="Arial"/>
                <w:b/>
                <w:color w:val="000000"/>
                <w:sz w:val="22"/>
                <w:szCs w:val="24"/>
                <w:lang w:eastAsia="en-US"/>
              </w:rPr>
            </w:pPr>
            <w:r w:rsidRPr="00C24BE2">
              <w:rPr>
                <w:rFonts w:ascii="Arial" w:eastAsia="Times New Roman" w:hAnsi="Arial" w:cs="Arial"/>
                <w:b/>
                <w:color w:val="000000"/>
                <w:sz w:val="22"/>
                <w:szCs w:val="22"/>
                <w:lang w:eastAsia="en-US"/>
              </w:rPr>
              <w:t>Pôle 1</w:t>
            </w:r>
          </w:p>
          <w:p w14:paraId="6896391D" w14:textId="77777777" w:rsidR="00C24BE2" w:rsidRPr="00C24BE2" w:rsidRDefault="00C24BE2" w:rsidP="00C24BE2">
            <w:pPr>
              <w:tabs>
                <w:tab w:val="left" w:pos="29"/>
              </w:tabs>
              <w:spacing w:before="60"/>
              <w:ind w:left="29"/>
              <w:contextualSpacing/>
              <w:jc w:val="center"/>
              <w:rPr>
                <w:rFonts w:ascii="Arial" w:eastAsia="Calibri" w:hAnsi="Arial" w:cs="Arial"/>
                <w:sz w:val="22"/>
                <w:szCs w:val="24"/>
                <w:lang w:eastAsia="en-US"/>
              </w:rPr>
            </w:pPr>
            <w:r w:rsidRPr="00C24BE2">
              <w:rPr>
                <w:rFonts w:ascii="Arial" w:eastAsia="Times New Roman" w:hAnsi="Arial" w:cs="Arial"/>
                <w:b/>
                <w:color w:val="000000"/>
                <w:sz w:val="22"/>
                <w:szCs w:val="22"/>
                <w:lang w:eastAsia="en-US"/>
              </w:rPr>
              <w:t>Intervention et réparation sur un élément</w:t>
            </w:r>
          </w:p>
        </w:tc>
        <w:tc>
          <w:tcPr>
            <w:tcW w:w="2926" w:type="pct"/>
            <w:tcBorders>
              <w:top w:val="single" w:sz="4" w:space="0" w:color="auto"/>
              <w:left w:val="single" w:sz="4" w:space="0" w:color="auto"/>
              <w:bottom w:val="single" w:sz="4" w:space="0" w:color="auto"/>
              <w:right w:val="single" w:sz="4" w:space="0" w:color="auto"/>
            </w:tcBorders>
            <w:shd w:val="clear" w:color="auto" w:fill="C5E0B3"/>
            <w:vAlign w:val="center"/>
          </w:tcPr>
          <w:p w14:paraId="6619F8C1" w14:textId="77777777" w:rsidR="00C24BE2" w:rsidRPr="00C24BE2" w:rsidRDefault="00C24BE2" w:rsidP="00C24BE2">
            <w:pPr>
              <w:jc w:val="center"/>
              <w:rPr>
                <w:rFonts w:ascii="Arial" w:eastAsia="Calibri" w:hAnsi="Arial" w:cs="Arial"/>
                <w:b/>
                <w:sz w:val="22"/>
                <w:szCs w:val="24"/>
                <w:lang w:eastAsia="en-US"/>
              </w:rPr>
            </w:pPr>
            <w:r w:rsidRPr="00C24BE2">
              <w:rPr>
                <w:rFonts w:ascii="Arial" w:eastAsia="Calibri" w:hAnsi="Arial" w:cs="Arial"/>
                <w:b/>
                <w:sz w:val="22"/>
                <w:szCs w:val="22"/>
                <w:lang w:eastAsia="en-US"/>
              </w:rPr>
              <w:t xml:space="preserve">Bloc n° 1 : INTERVENIR ET </w:t>
            </w:r>
            <w:r w:rsidRPr="00C24BE2">
              <w:rPr>
                <w:rFonts w:ascii="Arial" w:eastAsia="Times New Roman" w:hAnsi="Arial" w:cs="Arial"/>
                <w:b/>
                <w:sz w:val="22"/>
                <w:szCs w:val="22"/>
                <w:lang w:eastAsia="en-US"/>
              </w:rPr>
              <w:t>RÉPARER UN ÉLÉMENT</w:t>
            </w:r>
          </w:p>
        </w:tc>
        <w:tc>
          <w:tcPr>
            <w:tcW w:w="969" w:type="pct"/>
            <w:vMerge w:val="restart"/>
            <w:tcBorders>
              <w:top w:val="single" w:sz="4" w:space="0" w:color="auto"/>
              <w:left w:val="single" w:sz="4" w:space="0" w:color="auto"/>
              <w:right w:val="single" w:sz="4" w:space="0" w:color="auto"/>
            </w:tcBorders>
            <w:shd w:val="clear" w:color="auto" w:fill="C5E0B3"/>
            <w:vAlign w:val="center"/>
          </w:tcPr>
          <w:p w14:paraId="0D69018C" w14:textId="77777777" w:rsidR="00C24BE2" w:rsidRPr="00C24BE2" w:rsidRDefault="00C24BE2" w:rsidP="00C24BE2">
            <w:pPr>
              <w:jc w:val="center"/>
              <w:rPr>
                <w:rFonts w:ascii="Arial" w:eastAsia="Calibri" w:hAnsi="Arial" w:cs="Arial"/>
                <w:b/>
                <w:bCs/>
                <w:sz w:val="22"/>
                <w:szCs w:val="22"/>
                <w:lang w:eastAsia="en-US"/>
              </w:rPr>
            </w:pPr>
            <w:r w:rsidRPr="00C24BE2">
              <w:rPr>
                <w:rFonts w:ascii="Arial" w:eastAsia="Calibri" w:hAnsi="Arial" w:cs="Arial"/>
                <w:b/>
                <w:bCs/>
                <w:sz w:val="22"/>
                <w:szCs w:val="22"/>
                <w:lang w:eastAsia="en-US"/>
              </w:rPr>
              <w:t>Unité U31 </w:t>
            </w:r>
          </w:p>
          <w:p w14:paraId="106D0DE3" w14:textId="77777777" w:rsidR="00C24BE2" w:rsidRPr="00C24BE2" w:rsidRDefault="00C24BE2" w:rsidP="00C24BE2">
            <w:pPr>
              <w:jc w:val="center"/>
              <w:rPr>
                <w:rFonts w:ascii="Arial" w:eastAsia="Calibri" w:hAnsi="Arial" w:cs="Arial"/>
                <w:b/>
                <w:bCs/>
                <w:sz w:val="22"/>
                <w:szCs w:val="22"/>
                <w:lang w:eastAsia="en-US"/>
              </w:rPr>
            </w:pPr>
          </w:p>
          <w:p w14:paraId="42BA6F84" w14:textId="77777777" w:rsidR="00C24BE2" w:rsidRPr="00C24BE2" w:rsidRDefault="00C24BE2" w:rsidP="00C24BE2">
            <w:pPr>
              <w:jc w:val="center"/>
              <w:rPr>
                <w:rFonts w:ascii="Arial" w:eastAsia="Calibri" w:hAnsi="Arial" w:cs="Arial"/>
                <w:b/>
                <w:bCs/>
                <w:sz w:val="22"/>
                <w:szCs w:val="24"/>
                <w:lang w:eastAsia="en-US"/>
              </w:rPr>
            </w:pPr>
            <w:r w:rsidRPr="00C24BE2">
              <w:rPr>
                <w:rFonts w:ascii="Arial" w:eastAsia="Calibri" w:hAnsi="Arial" w:cs="Arial"/>
                <w:b/>
                <w:bCs/>
                <w:sz w:val="22"/>
                <w:szCs w:val="22"/>
                <w:lang w:eastAsia="en-US"/>
              </w:rPr>
              <w:t>Intervention et réparation sur un élément</w:t>
            </w:r>
          </w:p>
        </w:tc>
      </w:tr>
      <w:tr w:rsidR="00C24BE2" w:rsidRPr="00C24BE2" w14:paraId="587B15D5" w14:textId="77777777" w:rsidTr="00C24BE2">
        <w:trPr>
          <w:trHeight w:val="1417"/>
        </w:trPr>
        <w:tc>
          <w:tcPr>
            <w:tcW w:w="1105" w:type="pct"/>
            <w:vMerge/>
            <w:tcBorders>
              <w:left w:val="single" w:sz="4" w:space="0" w:color="auto"/>
              <w:bottom w:val="single" w:sz="4" w:space="0" w:color="auto"/>
              <w:right w:val="single" w:sz="4" w:space="0" w:color="auto"/>
            </w:tcBorders>
            <w:shd w:val="clear" w:color="auto" w:fill="C5E0B3"/>
            <w:vAlign w:val="center"/>
          </w:tcPr>
          <w:p w14:paraId="292E4B2D" w14:textId="77777777" w:rsidR="00C24BE2" w:rsidRPr="00C24BE2" w:rsidRDefault="00C24BE2" w:rsidP="00C24BE2">
            <w:pPr>
              <w:tabs>
                <w:tab w:val="left" w:pos="29"/>
              </w:tabs>
              <w:spacing w:before="60"/>
              <w:ind w:left="29"/>
              <w:contextualSpacing/>
              <w:jc w:val="center"/>
              <w:rPr>
                <w:rFonts w:ascii="Arial" w:eastAsia="Times New Roman" w:hAnsi="Arial" w:cs="Arial"/>
                <w:b/>
                <w:color w:val="000000"/>
                <w:sz w:val="22"/>
                <w:szCs w:val="24"/>
                <w:lang w:eastAsia="en-US"/>
              </w:rPr>
            </w:pPr>
          </w:p>
        </w:tc>
        <w:tc>
          <w:tcPr>
            <w:tcW w:w="2926" w:type="pct"/>
            <w:tcBorders>
              <w:top w:val="single" w:sz="4" w:space="0" w:color="auto"/>
              <w:left w:val="single" w:sz="4" w:space="0" w:color="auto"/>
              <w:bottom w:val="single" w:sz="4" w:space="0" w:color="auto"/>
              <w:right w:val="single" w:sz="4" w:space="0" w:color="auto"/>
            </w:tcBorders>
            <w:shd w:val="clear" w:color="auto" w:fill="E2EFD9"/>
            <w:vAlign w:val="center"/>
          </w:tcPr>
          <w:p w14:paraId="7006C474" w14:textId="77777777" w:rsidR="00C24BE2" w:rsidRPr="00C24BE2" w:rsidRDefault="00C24BE2" w:rsidP="00C24BE2">
            <w:pPr>
              <w:numPr>
                <w:ilvl w:val="0"/>
                <w:numId w:val="21"/>
              </w:numPr>
              <w:suppressAutoHyphens/>
              <w:spacing w:before="60" w:after="60" w:line="276" w:lineRule="auto"/>
              <w:jc w:val="both"/>
              <w:rPr>
                <w:rFonts w:ascii="Arial" w:eastAsia="Calibri" w:hAnsi="Arial" w:cs="Arial"/>
                <w:sz w:val="22"/>
                <w:szCs w:val="24"/>
                <w:lang w:eastAsia="en-US"/>
              </w:rPr>
            </w:pPr>
            <w:r w:rsidRPr="00C24BE2">
              <w:rPr>
                <w:rFonts w:ascii="Arial" w:eastAsia="Calibri" w:hAnsi="Arial" w:cs="Arial"/>
                <w:sz w:val="22"/>
                <w:szCs w:val="22"/>
                <w:lang w:eastAsia="en-US"/>
              </w:rPr>
              <w:t>Collecter les informations nécessaires à l’intervention</w:t>
            </w:r>
          </w:p>
          <w:p w14:paraId="4EAB7E71" w14:textId="77777777" w:rsidR="00C24BE2" w:rsidRPr="00C24BE2" w:rsidRDefault="00C24BE2" w:rsidP="00C24BE2">
            <w:pPr>
              <w:numPr>
                <w:ilvl w:val="0"/>
                <w:numId w:val="21"/>
              </w:numPr>
              <w:suppressAutoHyphens/>
              <w:spacing w:before="60" w:after="60" w:line="276" w:lineRule="auto"/>
              <w:jc w:val="both"/>
              <w:rPr>
                <w:rFonts w:ascii="Arial" w:eastAsia="Times New Roman" w:hAnsi="Arial" w:cs="Arial"/>
                <w:sz w:val="22"/>
                <w:szCs w:val="24"/>
                <w:lang w:eastAsia="en-US"/>
              </w:rPr>
            </w:pPr>
            <w:r w:rsidRPr="00C24BE2">
              <w:rPr>
                <w:rFonts w:ascii="Arial" w:eastAsia="Calibri" w:hAnsi="Arial" w:cs="Arial"/>
                <w:sz w:val="22"/>
                <w:szCs w:val="22"/>
                <w:lang w:eastAsia="en-US"/>
              </w:rPr>
              <w:t xml:space="preserve">Appliquer la méthodologie de réparation </w:t>
            </w:r>
          </w:p>
          <w:p w14:paraId="241E88E6" w14:textId="77777777" w:rsidR="00C24BE2" w:rsidRPr="00C24BE2" w:rsidRDefault="00C24BE2" w:rsidP="00C24BE2">
            <w:pPr>
              <w:numPr>
                <w:ilvl w:val="0"/>
                <w:numId w:val="21"/>
              </w:numPr>
              <w:suppressAutoHyphens/>
              <w:spacing w:before="60" w:after="60" w:line="276" w:lineRule="auto"/>
              <w:jc w:val="both"/>
              <w:rPr>
                <w:rFonts w:ascii="Arial" w:eastAsia="Times New Roman" w:hAnsi="Arial" w:cs="Arial"/>
                <w:sz w:val="22"/>
                <w:szCs w:val="24"/>
                <w:lang w:eastAsia="en-US"/>
              </w:rPr>
            </w:pPr>
            <w:r w:rsidRPr="00C24BE2">
              <w:rPr>
                <w:rFonts w:ascii="Arial" w:eastAsia="Calibri" w:hAnsi="Arial" w:cs="Arial"/>
                <w:sz w:val="22"/>
                <w:szCs w:val="22"/>
                <w:lang w:eastAsia="en-US"/>
              </w:rPr>
              <w:t>Remettre en conformité</w:t>
            </w:r>
          </w:p>
          <w:p w14:paraId="42769CD9" w14:textId="77777777" w:rsidR="00C24BE2" w:rsidRPr="00C24BE2" w:rsidRDefault="00C24BE2" w:rsidP="00C24BE2">
            <w:pPr>
              <w:numPr>
                <w:ilvl w:val="0"/>
                <w:numId w:val="21"/>
              </w:numPr>
              <w:suppressAutoHyphens/>
              <w:spacing w:before="60" w:after="60" w:line="276" w:lineRule="auto"/>
              <w:jc w:val="both"/>
              <w:rPr>
                <w:rFonts w:ascii="Arial" w:eastAsia="Times New Roman" w:hAnsi="Arial" w:cs="Arial"/>
                <w:color w:val="000000"/>
                <w:sz w:val="22"/>
                <w:szCs w:val="24"/>
                <w:lang w:eastAsia="en-US"/>
              </w:rPr>
            </w:pPr>
            <w:r w:rsidRPr="00C24BE2">
              <w:rPr>
                <w:rFonts w:ascii="Arial" w:eastAsia="Calibri" w:hAnsi="Arial" w:cs="Arial"/>
                <w:sz w:val="22"/>
                <w:szCs w:val="22"/>
                <w:lang w:eastAsia="en-US"/>
              </w:rPr>
              <w:t>Contrôler la qualité de son intervention</w:t>
            </w:r>
          </w:p>
        </w:tc>
        <w:tc>
          <w:tcPr>
            <w:tcW w:w="969" w:type="pct"/>
            <w:vMerge/>
            <w:tcBorders>
              <w:left w:val="single" w:sz="4" w:space="0" w:color="auto"/>
              <w:bottom w:val="single" w:sz="4" w:space="0" w:color="auto"/>
              <w:right w:val="single" w:sz="4" w:space="0" w:color="auto"/>
            </w:tcBorders>
            <w:shd w:val="clear" w:color="auto" w:fill="C5E0B3"/>
            <w:vAlign w:val="center"/>
          </w:tcPr>
          <w:p w14:paraId="5B6BFAA3" w14:textId="77777777" w:rsidR="00C24BE2" w:rsidRPr="00C24BE2" w:rsidRDefault="00C24BE2" w:rsidP="00C24BE2">
            <w:pPr>
              <w:spacing w:before="60"/>
              <w:jc w:val="center"/>
              <w:rPr>
                <w:rFonts w:ascii="Arial" w:eastAsia="Times New Roman" w:hAnsi="Arial" w:cs="Arial"/>
                <w:b/>
                <w:color w:val="000000"/>
                <w:sz w:val="22"/>
                <w:szCs w:val="24"/>
                <w:lang w:eastAsia="en-US"/>
              </w:rPr>
            </w:pPr>
          </w:p>
        </w:tc>
      </w:tr>
      <w:tr w:rsidR="00C24BE2" w:rsidRPr="00C24BE2" w14:paraId="422281DC" w14:textId="77777777" w:rsidTr="00DC7392">
        <w:trPr>
          <w:trHeight w:val="454"/>
        </w:trPr>
        <w:tc>
          <w:tcPr>
            <w:tcW w:w="1105" w:type="pct"/>
            <w:vMerge w:val="restart"/>
            <w:tcBorders>
              <w:top w:val="single" w:sz="4" w:space="0" w:color="auto"/>
              <w:left w:val="single" w:sz="4" w:space="0" w:color="auto"/>
              <w:right w:val="single" w:sz="4" w:space="0" w:color="auto"/>
            </w:tcBorders>
            <w:shd w:val="clear" w:color="auto" w:fill="F4B083"/>
            <w:vAlign w:val="center"/>
          </w:tcPr>
          <w:p w14:paraId="05016553" w14:textId="77777777" w:rsidR="00C24BE2" w:rsidRPr="00C24BE2" w:rsidRDefault="00C24BE2" w:rsidP="00C24BE2">
            <w:pPr>
              <w:tabs>
                <w:tab w:val="left" w:pos="29"/>
              </w:tabs>
              <w:spacing w:before="60"/>
              <w:ind w:left="29"/>
              <w:contextualSpacing/>
              <w:jc w:val="center"/>
              <w:rPr>
                <w:rFonts w:ascii="Arial" w:eastAsia="Times New Roman" w:hAnsi="Arial" w:cs="Arial"/>
                <w:b/>
                <w:color w:val="000000"/>
                <w:sz w:val="22"/>
                <w:szCs w:val="24"/>
                <w:lang w:eastAsia="en-US"/>
              </w:rPr>
            </w:pPr>
            <w:r w:rsidRPr="00C24BE2">
              <w:rPr>
                <w:rFonts w:ascii="Arial" w:eastAsia="Times New Roman" w:hAnsi="Arial" w:cs="Arial"/>
                <w:b/>
                <w:color w:val="000000"/>
                <w:sz w:val="22"/>
                <w:szCs w:val="22"/>
                <w:lang w:eastAsia="en-US"/>
              </w:rPr>
              <w:t>Pôle 2</w:t>
            </w:r>
          </w:p>
          <w:p w14:paraId="2198C592" w14:textId="77777777" w:rsidR="00C24BE2" w:rsidRPr="00C24BE2" w:rsidRDefault="00C24BE2" w:rsidP="00C24BE2">
            <w:pPr>
              <w:tabs>
                <w:tab w:val="left" w:pos="29"/>
              </w:tabs>
              <w:spacing w:before="60"/>
              <w:ind w:left="29"/>
              <w:contextualSpacing/>
              <w:jc w:val="center"/>
              <w:rPr>
                <w:rFonts w:ascii="Arial" w:eastAsia="Calibri" w:hAnsi="Arial" w:cs="Arial"/>
                <w:sz w:val="22"/>
                <w:szCs w:val="24"/>
                <w:lang w:eastAsia="en-US"/>
              </w:rPr>
            </w:pPr>
            <w:r w:rsidRPr="00C24BE2">
              <w:rPr>
                <w:rFonts w:ascii="Arial" w:eastAsia="Times New Roman" w:hAnsi="Arial" w:cs="Arial"/>
                <w:b/>
                <w:color w:val="000000"/>
                <w:sz w:val="22"/>
                <w:szCs w:val="22"/>
                <w:lang w:eastAsia="en-US"/>
              </w:rPr>
              <w:t>Préparation et application des peintures</w:t>
            </w:r>
          </w:p>
        </w:tc>
        <w:tc>
          <w:tcPr>
            <w:tcW w:w="2926" w:type="pct"/>
            <w:tcBorders>
              <w:top w:val="single" w:sz="4" w:space="0" w:color="auto"/>
              <w:left w:val="single" w:sz="4" w:space="0" w:color="auto"/>
              <w:bottom w:val="single" w:sz="4" w:space="0" w:color="auto"/>
              <w:right w:val="single" w:sz="4" w:space="0" w:color="auto"/>
            </w:tcBorders>
            <w:shd w:val="clear" w:color="auto" w:fill="F4B083"/>
            <w:vAlign w:val="center"/>
          </w:tcPr>
          <w:p w14:paraId="7CE03027" w14:textId="77777777" w:rsidR="00C24BE2" w:rsidRPr="00C24BE2" w:rsidRDefault="00C24BE2" w:rsidP="00C24BE2">
            <w:pPr>
              <w:spacing w:line="276" w:lineRule="auto"/>
              <w:jc w:val="center"/>
              <w:rPr>
                <w:rFonts w:ascii="Arial" w:eastAsia="Times New Roman" w:hAnsi="Arial" w:cs="Arial"/>
                <w:b/>
                <w:sz w:val="22"/>
                <w:szCs w:val="24"/>
                <w:lang w:eastAsia="en-US"/>
              </w:rPr>
            </w:pPr>
            <w:r w:rsidRPr="00C24BE2">
              <w:rPr>
                <w:rFonts w:ascii="Arial" w:eastAsia="Times New Roman" w:hAnsi="Arial" w:cs="Arial"/>
                <w:b/>
                <w:sz w:val="22"/>
                <w:szCs w:val="22"/>
                <w:lang w:eastAsia="en-US"/>
              </w:rPr>
              <w:t>Bloc n° 2 : PRÉPARER ET APPLIQUER DES PEINTURES</w:t>
            </w:r>
          </w:p>
        </w:tc>
        <w:tc>
          <w:tcPr>
            <w:tcW w:w="969" w:type="pct"/>
            <w:vMerge w:val="restart"/>
            <w:tcBorders>
              <w:top w:val="single" w:sz="4" w:space="0" w:color="auto"/>
              <w:left w:val="single" w:sz="4" w:space="0" w:color="auto"/>
              <w:right w:val="single" w:sz="4" w:space="0" w:color="auto"/>
            </w:tcBorders>
            <w:shd w:val="clear" w:color="auto" w:fill="F4B083"/>
            <w:vAlign w:val="center"/>
          </w:tcPr>
          <w:p w14:paraId="3FA43843" w14:textId="77777777" w:rsidR="00C24BE2" w:rsidRPr="00C24BE2" w:rsidRDefault="00C24BE2" w:rsidP="00C24BE2">
            <w:pPr>
              <w:jc w:val="center"/>
              <w:rPr>
                <w:rFonts w:ascii="Arial" w:eastAsia="Calibri" w:hAnsi="Arial" w:cs="Arial"/>
                <w:b/>
                <w:bCs/>
                <w:sz w:val="22"/>
                <w:szCs w:val="22"/>
                <w:lang w:eastAsia="en-US"/>
              </w:rPr>
            </w:pPr>
            <w:r w:rsidRPr="00C24BE2">
              <w:rPr>
                <w:rFonts w:ascii="Arial" w:eastAsia="Calibri" w:hAnsi="Arial" w:cs="Arial"/>
                <w:b/>
                <w:bCs/>
                <w:sz w:val="22"/>
                <w:szCs w:val="22"/>
                <w:lang w:eastAsia="en-US"/>
              </w:rPr>
              <w:t>Unité U32 </w:t>
            </w:r>
          </w:p>
          <w:p w14:paraId="1A0F31FE" w14:textId="77777777" w:rsidR="00C24BE2" w:rsidRPr="00C24BE2" w:rsidRDefault="00C24BE2" w:rsidP="00C24BE2">
            <w:pPr>
              <w:jc w:val="center"/>
              <w:rPr>
                <w:rFonts w:ascii="Arial" w:eastAsia="Calibri" w:hAnsi="Arial" w:cs="Arial"/>
                <w:b/>
                <w:bCs/>
                <w:sz w:val="22"/>
                <w:szCs w:val="22"/>
                <w:lang w:eastAsia="en-US"/>
              </w:rPr>
            </w:pPr>
          </w:p>
          <w:p w14:paraId="53FD93F8" w14:textId="77777777" w:rsidR="00C24BE2" w:rsidRPr="00C24BE2" w:rsidRDefault="00C24BE2" w:rsidP="00C24BE2">
            <w:pPr>
              <w:jc w:val="center"/>
              <w:rPr>
                <w:rFonts w:ascii="Arial" w:eastAsia="Calibri" w:hAnsi="Arial" w:cs="Arial"/>
                <w:b/>
                <w:bCs/>
                <w:sz w:val="22"/>
                <w:szCs w:val="24"/>
                <w:lang w:eastAsia="en-US"/>
              </w:rPr>
            </w:pPr>
            <w:r w:rsidRPr="00C24BE2">
              <w:rPr>
                <w:rFonts w:ascii="Arial" w:eastAsia="Calibri" w:hAnsi="Arial" w:cs="Arial"/>
                <w:b/>
                <w:bCs/>
                <w:sz w:val="22"/>
                <w:szCs w:val="22"/>
                <w:lang w:eastAsia="en-US"/>
              </w:rPr>
              <w:t>Préparation et application des peintures</w:t>
            </w:r>
          </w:p>
        </w:tc>
      </w:tr>
      <w:tr w:rsidR="00C24BE2" w:rsidRPr="00C24BE2" w14:paraId="15972CA2" w14:textId="77777777" w:rsidTr="00DC7392">
        <w:trPr>
          <w:trHeight w:val="1417"/>
        </w:trPr>
        <w:tc>
          <w:tcPr>
            <w:tcW w:w="1105" w:type="pct"/>
            <w:vMerge/>
            <w:tcBorders>
              <w:left w:val="single" w:sz="4" w:space="0" w:color="auto"/>
              <w:right w:val="single" w:sz="4" w:space="0" w:color="auto"/>
            </w:tcBorders>
            <w:shd w:val="clear" w:color="auto" w:fill="F4B083"/>
            <w:vAlign w:val="center"/>
            <w:hideMark/>
          </w:tcPr>
          <w:p w14:paraId="40DCBCEC" w14:textId="77777777" w:rsidR="00C24BE2" w:rsidRPr="00C24BE2" w:rsidRDefault="00C24BE2" w:rsidP="00C24BE2">
            <w:pPr>
              <w:tabs>
                <w:tab w:val="left" w:pos="29"/>
              </w:tabs>
              <w:spacing w:before="60"/>
              <w:ind w:left="29"/>
              <w:contextualSpacing/>
              <w:jc w:val="center"/>
              <w:rPr>
                <w:rFonts w:ascii="Arial" w:eastAsia="Times New Roman" w:hAnsi="Arial" w:cs="Arial"/>
                <w:b/>
                <w:color w:val="000000"/>
                <w:sz w:val="22"/>
                <w:szCs w:val="24"/>
                <w:lang w:eastAsia="en-US"/>
              </w:rPr>
            </w:pPr>
          </w:p>
        </w:tc>
        <w:tc>
          <w:tcPr>
            <w:tcW w:w="2926" w:type="pct"/>
            <w:tcBorders>
              <w:top w:val="single" w:sz="4" w:space="0" w:color="auto"/>
              <w:left w:val="single" w:sz="4" w:space="0" w:color="auto"/>
              <w:bottom w:val="single" w:sz="4" w:space="0" w:color="auto"/>
              <w:right w:val="single" w:sz="4" w:space="0" w:color="auto"/>
            </w:tcBorders>
            <w:shd w:val="clear" w:color="auto" w:fill="F7CAAC"/>
            <w:vAlign w:val="center"/>
            <w:hideMark/>
          </w:tcPr>
          <w:p w14:paraId="6F488811" w14:textId="77777777" w:rsidR="00C24BE2" w:rsidRPr="00C24BE2" w:rsidRDefault="00C24BE2" w:rsidP="00C24BE2">
            <w:pPr>
              <w:numPr>
                <w:ilvl w:val="0"/>
                <w:numId w:val="21"/>
              </w:numPr>
              <w:tabs>
                <w:tab w:val="left" w:pos="346"/>
              </w:tabs>
              <w:suppressAutoHyphens/>
              <w:spacing w:before="60" w:after="60" w:line="276" w:lineRule="auto"/>
              <w:ind w:left="357" w:hanging="357"/>
              <w:jc w:val="both"/>
              <w:rPr>
                <w:rFonts w:ascii="Arial" w:eastAsia="Calibri" w:hAnsi="Arial" w:cs="Arial"/>
                <w:sz w:val="22"/>
                <w:szCs w:val="24"/>
                <w:lang w:eastAsia="en-US"/>
              </w:rPr>
            </w:pPr>
            <w:r w:rsidRPr="00C24BE2">
              <w:rPr>
                <w:rFonts w:ascii="Arial" w:eastAsia="Calibri" w:hAnsi="Arial" w:cs="Arial"/>
                <w:sz w:val="22"/>
                <w:szCs w:val="22"/>
                <w:lang w:eastAsia="en-US"/>
              </w:rPr>
              <w:t>Réaliser la préparation des fonds et des surfaces</w:t>
            </w:r>
          </w:p>
          <w:p w14:paraId="4C98E850" w14:textId="77777777" w:rsidR="00C24BE2" w:rsidRPr="00C24BE2" w:rsidRDefault="00C24BE2" w:rsidP="00C24BE2">
            <w:pPr>
              <w:numPr>
                <w:ilvl w:val="0"/>
                <w:numId w:val="21"/>
              </w:numPr>
              <w:tabs>
                <w:tab w:val="left" w:pos="346"/>
              </w:tabs>
              <w:suppressAutoHyphens/>
              <w:spacing w:before="60" w:after="60" w:line="276" w:lineRule="auto"/>
              <w:ind w:left="357" w:hanging="357"/>
              <w:jc w:val="both"/>
              <w:rPr>
                <w:rFonts w:ascii="Arial" w:eastAsia="Calibri" w:hAnsi="Arial" w:cs="Arial"/>
                <w:sz w:val="22"/>
                <w:szCs w:val="24"/>
                <w:lang w:eastAsia="en-US"/>
              </w:rPr>
            </w:pPr>
            <w:r w:rsidRPr="00C24BE2">
              <w:rPr>
                <w:rFonts w:ascii="Arial" w:eastAsia="Calibri" w:hAnsi="Arial" w:cs="Arial"/>
                <w:sz w:val="22"/>
                <w:szCs w:val="22"/>
                <w:lang w:eastAsia="en-US"/>
              </w:rPr>
              <w:t>Appliquer les différents types de peinture</w:t>
            </w:r>
          </w:p>
          <w:p w14:paraId="211533E2" w14:textId="77777777" w:rsidR="00C24BE2" w:rsidRPr="00C24BE2" w:rsidRDefault="00C24BE2" w:rsidP="00C24BE2">
            <w:pPr>
              <w:numPr>
                <w:ilvl w:val="0"/>
                <w:numId w:val="21"/>
              </w:numPr>
              <w:tabs>
                <w:tab w:val="left" w:pos="346"/>
              </w:tabs>
              <w:suppressAutoHyphens/>
              <w:spacing w:before="60" w:after="60" w:line="276" w:lineRule="auto"/>
              <w:ind w:left="357" w:hanging="357"/>
              <w:jc w:val="both"/>
              <w:rPr>
                <w:rFonts w:ascii="Arial" w:eastAsia="Times New Roman" w:hAnsi="Arial" w:cs="Arial"/>
                <w:color w:val="000000"/>
                <w:sz w:val="22"/>
                <w:szCs w:val="24"/>
                <w:lang w:eastAsia="en-US"/>
              </w:rPr>
            </w:pPr>
            <w:r w:rsidRPr="00C24BE2">
              <w:rPr>
                <w:rFonts w:ascii="Arial" w:eastAsia="Calibri" w:hAnsi="Arial" w:cs="Arial"/>
                <w:sz w:val="22"/>
                <w:szCs w:val="22"/>
                <w:lang w:eastAsia="en-US"/>
              </w:rPr>
              <w:t>Contrôler la conformité d’une application</w:t>
            </w:r>
            <w:r w:rsidRPr="00C24BE2">
              <w:rPr>
                <w:rFonts w:ascii="Arial" w:eastAsia="Times New Roman" w:hAnsi="Arial" w:cs="Arial"/>
                <w:color w:val="000000"/>
                <w:sz w:val="22"/>
                <w:szCs w:val="22"/>
                <w:lang w:eastAsia="en-US"/>
              </w:rPr>
              <w:t xml:space="preserve"> </w:t>
            </w:r>
          </w:p>
        </w:tc>
        <w:tc>
          <w:tcPr>
            <w:tcW w:w="969" w:type="pct"/>
            <w:vMerge/>
            <w:tcBorders>
              <w:left w:val="single" w:sz="4" w:space="0" w:color="auto"/>
              <w:right w:val="single" w:sz="4" w:space="0" w:color="auto"/>
            </w:tcBorders>
            <w:shd w:val="clear" w:color="auto" w:fill="F4B083"/>
            <w:vAlign w:val="center"/>
          </w:tcPr>
          <w:p w14:paraId="45743161" w14:textId="77777777" w:rsidR="00C24BE2" w:rsidRPr="00C24BE2" w:rsidRDefault="00C24BE2" w:rsidP="00C24BE2">
            <w:pPr>
              <w:spacing w:before="60"/>
              <w:jc w:val="center"/>
              <w:rPr>
                <w:rFonts w:ascii="Arial" w:eastAsia="Times New Roman" w:hAnsi="Arial" w:cs="Arial"/>
                <w:b/>
                <w:color w:val="000000"/>
                <w:sz w:val="24"/>
                <w:szCs w:val="24"/>
                <w:lang w:eastAsia="en-US"/>
              </w:rPr>
            </w:pPr>
          </w:p>
        </w:tc>
      </w:tr>
      <w:tr w:rsidR="00C24BE2" w:rsidRPr="00C24BE2" w14:paraId="085C3896" w14:textId="77777777" w:rsidTr="00DC7392">
        <w:trPr>
          <w:trHeight w:val="464"/>
        </w:trPr>
        <w:tc>
          <w:tcPr>
            <w:tcW w:w="1105" w:type="pct"/>
            <w:vMerge w:val="restart"/>
            <w:tcBorders>
              <w:top w:val="single" w:sz="4" w:space="0" w:color="auto"/>
              <w:left w:val="single" w:sz="4" w:space="0" w:color="auto"/>
              <w:right w:val="single" w:sz="4" w:space="0" w:color="auto"/>
            </w:tcBorders>
            <w:shd w:val="clear" w:color="auto" w:fill="BDD6EE"/>
            <w:vAlign w:val="center"/>
          </w:tcPr>
          <w:p w14:paraId="639806E2" w14:textId="77777777" w:rsidR="00C24BE2" w:rsidRPr="00C24BE2" w:rsidRDefault="00C24BE2" w:rsidP="00C24BE2">
            <w:pPr>
              <w:tabs>
                <w:tab w:val="left" w:pos="29"/>
              </w:tabs>
              <w:spacing w:before="60"/>
              <w:ind w:left="29"/>
              <w:contextualSpacing/>
              <w:jc w:val="center"/>
              <w:rPr>
                <w:rFonts w:ascii="Arial" w:eastAsia="Times New Roman" w:hAnsi="Arial" w:cs="Arial"/>
                <w:b/>
                <w:color w:val="000000"/>
                <w:sz w:val="22"/>
                <w:szCs w:val="24"/>
                <w:lang w:eastAsia="en-US"/>
              </w:rPr>
            </w:pPr>
            <w:r w:rsidRPr="00C24BE2">
              <w:rPr>
                <w:rFonts w:ascii="Arial" w:eastAsia="Times New Roman" w:hAnsi="Arial" w:cs="Arial"/>
                <w:b/>
                <w:color w:val="000000"/>
                <w:sz w:val="22"/>
                <w:szCs w:val="22"/>
                <w:lang w:eastAsia="en-US"/>
              </w:rPr>
              <w:t>Pôle 3</w:t>
            </w:r>
          </w:p>
          <w:p w14:paraId="5A4D099B" w14:textId="77777777" w:rsidR="00C24BE2" w:rsidRPr="00C24BE2" w:rsidRDefault="00C24BE2" w:rsidP="00C24BE2">
            <w:pPr>
              <w:tabs>
                <w:tab w:val="left" w:pos="29"/>
              </w:tabs>
              <w:spacing w:before="60"/>
              <w:ind w:left="29"/>
              <w:contextualSpacing/>
              <w:jc w:val="center"/>
              <w:rPr>
                <w:rFonts w:ascii="Arial" w:eastAsia="Calibri" w:hAnsi="Arial" w:cs="Arial"/>
                <w:sz w:val="22"/>
                <w:szCs w:val="24"/>
                <w:lang w:eastAsia="en-US"/>
              </w:rPr>
            </w:pPr>
            <w:r w:rsidRPr="00C24BE2">
              <w:rPr>
                <w:rFonts w:ascii="Arial" w:eastAsia="Times New Roman" w:hAnsi="Arial" w:cs="Arial"/>
                <w:b/>
                <w:color w:val="000000"/>
                <w:sz w:val="22"/>
                <w:szCs w:val="22"/>
                <w:lang w:eastAsia="en-US"/>
              </w:rPr>
              <w:t>Intervention sur les inamovibles et les vitrages</w:t>
            </w:r>
          </w:p>
        </w:tc>
        <w:tc>
          <w:tcPr>
            <w:tcW w:w="2926" w:type="pct"/>
            <w:tcBorders>
              <w:top w:val="single" w:sz="4" w:space="0" w:color="auto"/>
              <w:left w:val="single" w:sz="4" w:space="0" w:color="auto"/>
              <w:bottom w:val="single" w:sz="4" w:space="0" w:color="auto"/>
              <w:right w:val="single" w:sz="4" w:space="0" w:color="auto"/>
            </w:tcBorders>
            <w:shd w:val="clear" w:color="auto" w:fill="BDD6EE"/>
            <w:vAlign w:val="center"/>
          </w:tcPr>
          <w:p w14:paraId="587662AA" w14:textId="77777777" w:rsidR="00C24BE2" w:rsidRPr="00C24BE2" w:rsidRDefault="00C24BE2" w:rsidP="00C24BE2">
            <w:pPr>
              <w:jc w:val="center"/>
              <w:rPr>
                <w:rFonts w:ascii="Arial" w:eastAsia="Calibri" w:hAnsi="Arial" w:cs="Arial"/>
                <w:b/>
                <w:sz w:val="22"/>
                <w:szCs w:val="24"/>
                <w:lang w:eastAsia="en-US"/>
              </w:rPr>
            </w:pPr>
            <w:r w:rsidRPr="00C24BE2">
              <w:rPr>
                <w:rFonts w:ascii="Arial" w:eastAsia="Times New Roman" w:hAnsi="Arial" w:cs="Arial"/>
                <w:b/>
                <w:sz w:val="22"/>
                <w:szCs w:val="22"/>
                <w:lang w:eastAsia="en-US"/>
              </w:rPr>
              <w:t>Bloc n° 3 : RÉPARER LES INAMOVIBLES ET LES VITR</w:t>
            </w:r>
            <w:r w:rsidRPr="00C24BE2">
              <w:rPr>
                <w:rFonts w:ascii="Arial" w:eastAsia="Calibri" w:hAnsi="Arial" w:cs="Arial"/>
                <w:b/>
                <w:sz w:val="22"/>
                <w:szCs w:val="22"/>
                <w:lang w:eastAsia="en-US"/>
              </w:rPr>
              <w:t>AGES</w:t>
            </w:r>
          </w:p>
        </w:tc>
        <w:tc>
          <w:tcPr>
            <w:tcW w:w="969" w:type="pct"/>
            <w:vMerge w:val="restart"/>
            <w:tcBorders>
              <w:top w:val="single" w:sz="4" w:space="0" w:color="auto"/>
              <w:left w:val="single" w:sz="4" w:space="0" w:color="auto"/>
              <w:right w:val="single" w:sz="4" w:space="0" w:color="auto"/>
            </w:tcBorders>
            <w:shd w:val="clear" w:color="auto" w:fill="BDD6EE"/>
            <w:vAlign w:val="center"/>
          </w:tcPr>
          <w:p w14:paraId="50B3E80D" w14:textId="77777777" w:rsidR="00C24BE2" w:rsidRPr="00C24BE2" w:rsidRDefault="00C24BE2" w:rsidP="00C24BE2">
            <w:pPr>
              <w:jc w:val="center"/>
              <w:rPr>
                <w:rFonts w:ascii="Arial" w:eastAsia="Calibri" w:hAnsi="Arial" w:cs="Arial"/>
                <w:b/>
                <w:bCs/>
                <w:sz w:val="22"/>
                <w:szCs w:val="22"/>
                <w:lang w:eastAsia="en-US"/>
              </w:rPr>
            </w:pPr>
            <w:r w:rsidRPr="00C24BE2">
              <w:rPr>
                <w:rFonts w:ascii="Arial" w:eastAsia="Calibri" w:hAnsi="Arial" w:cs="Arial"/>
                <w:b/>
                <w:bCs/>
                <w:sz w:val="22"/>
                <w:szCs w:val="22"/>
                <w:lang w:eastAsia="en-US"/>
              </w:rPr>
              <w:t>Unité U33</w:t>
            </w:r>
          </w:p>
          <w:p w14:paraId="20DA21D4" w14:textId="77777777" w:rsidR="00C24BE2" w:rsidRPr="00C24BE2" w:rsidRDefault="00C24BE2" w:rsidP="00C24BE2">
            <w:pPr>
              <w:jc w:val="center"/>
              <w:rPr>
                <w:rFonts w:ascii="Arial" w:eastAsia="Calibri" w:hAnsi="Arial" w:cs="Arial"/>
                <w:b/>
                <w:bCs/>
                <w:sz w:val="22"/>
                <w:szCs w:val="22"/>
                <w:lang w:eastAsia="en-US"/>
              </w:rPr>
            </w:pPr>
          </w:p>
          <w:p w14:paraId="6B507317" w14:textId="77777777" w:rsidR="00C24BE2" w:rsidRPr="00C24BE2" w:rsidRDefault="00C24BE2" w:rsidP="00C24BE2">
            <w:pPr>
              <w:jc w:val="center"/>
              <w:rPr>
                <w:rFonts w:ascii="Arial" w:eastAsia="Calibri" w:hAnsi="Arial" w:cs="Arial"/>
                <w:b/>
                <w:bCs/>
                <w:sz w:val="22"/>
                <w:szCs w:val="24"/>
                <w:lang w:eastAsia="en-US"/>
              </w:rPr>
            </w:pPr>
            <w:r w:rsidRPr="00C24BE2">
              <w:rPr>
                <w:rFonts w:ascii="Arial" w:eastAsia="Calibri" w:hAnsi="Arial" w:cs="Arial"/>
                <w:b/>
                <w:bCs/>
                <w:sz w:val="22"/>
                <w:szCs w:val="22"/>
                <w:lang w:eastAsia="en-US"/>
              </w:rPr>
              <w:t>Intervention sur les inamovibles et les vitrages</w:t>
            </w:r>
          </w:p>
        </w:tc>
      </w:tr>
      <w:tr w:rsidR="00C24BE2" w:rsidRPr="00C24BE2" w14:paraId="23448B59" w14:textId="77777777" w:rsidTr="00DC7392">
        <w:trPr>
          <w:trHeight w:val="940"/>
        </w:trPr>
        <w:tc>
          <w:tcPr>
            <w:tcW w:w="1105" w:type="pct"/>
            <w:vMerge/>
            <w:tcBorders>
              <w:left w:val="single" w:sz="4" w:space="0" w:color="auto"/>
              <w:right w:val="single" w:sz="4" w:space="0" w:color="auto"/>
            </w:tcBorders>
            <w:shd w:val="clear" w:color="auto" w:fill="BDD6EE"/>
            <w:vAlign w:val="center"/>
          </w:tcPr>
          <w:p w14:paraId="54F39674" w14:textId="77777777" w:rsidR="00C24BE2" w:rsidRPr="00C24BE2" w:rsidRDefault="00C24BE2" w:rsidP="00C24BE2">
            <w:pPr>
              <w:tabs>
                <w:tab w:val="left" w:pos="29"/>
              </w:tabs>
              <w:spacing w:before="60"/>
              <w:ind w:left="29"/>
              <w:contextualSpacing/>
              <w:jc w:val="center"/>
              <w:rPr>
                <w:rFonts w:ascii="Arial" w:eastAsia="Times New Roman" w:hAnsi="Arial" w:cs="Arial"/>
                <w:b/>
                <w:color w:val="000000"/>
                <w:sz w:val="22"/>
                <w:szCs w:val="24"/>
                <w:lang w:eastAsia="en-US"/>
              </w:rPr>
            </w:pPr>
          </w:p>
        </w:tc>
        <w:tc>
          <w:tcPr>
            <w:tcW w:w="2926" w:type="pct"/>
            <w:tcBorders>
              <w:top w:val="single" w:sz="4" w:space="0" w:color="auto"/>
              <w:left w:val="single" w:sz="4" w:space="0" w:color="auto"/>
              <w:right w:val="single" w:sz="4" w:space="0" w:color="auto"/>
            </w:tcBorders>
            <w:shd w:val="clear" w:color="auto" w:fill="DEEAF6"/>
            <w:vAlign w:val="center"/>
          </w:tcPr>
          <w:p w14:paraId="1FDFB051" w14:textId="77777777" w:rsidR="00C24BE2" w:rsidRPr="00C24BE2" w:rsidRDefault="00C24BE2" w:rsidP="00C24BE2">
            <w:pPr>
              <w:numPr>
                <w:ilvl w:val="0"/>
                <w:numId w:val="21"/>
              </w:numPr>
              <w:suppressAutoHyphens/>
              <w:spacing w:before="60" w:after="60" w:line="276" w:lineRule="auto"/>
              <w:jc w:val="both"/>
              <w:rPr>
                <w:rFonts w:ascii="Arial" w:eastAsia="Calibri" w:hAnsi="Arial" w:cs="Arial"/>
                <w:color w:val="000000"/>
                <w:sz w:val="22"/>
                <w:szCs w:val="24"/>
                <w:lang w:eastAsia="en-US"/>
              </w:rPr>
            </w:pPr>
            <w:r w:rsidRPr="00C24BE2">
              <w:rPr>
                <w:rFonts w:ascii="Arial" w:eastAsia="Calibri" w:hAnsi="Arial" w:cs="Arial"/>
                <w:color w:val="000000"/>
                <w:sz w:val="22"/>
                <w:szCs w:val="22"/>
                <w:lang w:eastAsia="en-US"/>
              </w:rPr>
              <w:t>Remplacer un élément de structure</w:t>
            </w:r>
          </w:p>
          <w:p w14:paraId="637BD489" w14:textId="77777777" w:rsidR="00C24BE2" w:rsidRPr="00C24BE2" w:rsidRDefault="00C24BE2" w:rsidP="00C24BE2">
            <w:pPr>
              <w:numPr>
                <w:ilvl w:val="0"/>
                <w:numId w:val="21"/>
              </w:numPr>
              <w:suppressAutoHyphens/>
              <w:spacing w:before="60" w:after="60" w:line="276" w:lineRule="auto"/>
              <w:contextualSpacing/>
              <w:jc w:val="both"/>
              <w:rPr>
                <w:rFonts w:ascii="Arial" w:eastAsia="Times New Roman" w:hAnsi="Arial" w:cs="Arial"/>
                <w:b/>
                <w:sz w:val="22"/>
                <w:szCs w:val="24"/>
                <w:lang w:eastAsia="en-US"/>
              </w:rPr>
            </w:pPr>
            <w:r w:rsidRPr="00C24BE2">
              <w:rPr>
                <w:rFonts w:ascii="Arial" w:eastAsia="Calibri" w:hAnsi="Arial" w:cs="Arial"/>
                <w:color w:val="000000"/>
                <w:sz w:val="22"/>
                <w:szCs w:val="22"/>
                <w:lang w:eastAsia="en-US"/>
              </w:rPr>
              <w:t>Mettre en conformité un vitrage</w:t>
            </w:r>
          </w:p>
        </w:tc>
        <w:tc>
          <w:tcPr>
            <w:tcW w:w="969" w:type="pct"/>
            <w:vMerge/>
            <w:tcBorders>
              <w:left w:val="single" w:sz="4" w:space="0" w:color="auto"/>
              <w:right w:val="single" w:sz="4" w:space="0" w:color="auto"/>
            </w:tcBorders>
            <w:shd w:val="clear" w:color="auto" w:fill="BDD6EE"/>
            <w:vAlign w:val="center"/>
          </w:tcPr>
          <w:p w14:paraId="2095860E" w14:textId="77777777" w:rsidR="00C24BE2" w:rsidRPr="00C24BE2" w:rsidRDefault="00C24BE2" w:rsidP="00C24BE2">
            <w:pPr>
              <w:jc w:val="center"/>
              <w:rPr>
                <w:rFonts w:ascii="Arial" w:eastAsia="Calibri" w:hAnsi="Arial" w:cs="Arial"/>
                <w:b/>
                <w:bCs/>
                <w:sz w:val="22"/>
                <w:szCs w:val="24"/>
                <w:lang w:eastAsia="en-US"/>
              </w:rPr>
            </w:pPr>
          </w:p>
        </w:tc>
      </w:tr>
      <w:tr w:rsidR="00C24BE2" w:rsidRPr="00C24BE2" w14:paraId="6617F9FE" w14:textId="77777777" w:rsidTr="00DC7392">
        <w:trPr>
          <w:trHeight w:val="454"/>
        </w:trPr>
        <w:tc>
          <w:tcPr>
            <w:tcW w:w="1105" w:type="pct"/>
            <w:vMerge w:val="restart"/>
            <w:tcBorders>
              <w:top w:val="single" w:sz="4" w:space="0" w:color="auto"/>
              <w:left w:val="single" w:sz="4" w:space="0" w:color="auto"/>
              <w:right w:val="single" w:sz="4" w:space="0" w:color="auto"/>
            </w:tcBorders>
            <w:shd w:val="clear" w:color="auto" w:fill="FFE599"/>
            <w:vAlign w:val="center"/>
          </w:tcPr>
          <w:p w14:paraId="17A29B05" w14:textId="77777777" w:rsidR="00C24BE2" w:rsidRPr="00C24BE2" w:rsidRDefault="00C24BE2" w:rsidP="00C24BE2">
            <w:pPr>
              <w:tabs>
                <w:tab w:val="left" w:pos="29"/>
              </w:tabs>
              <w:spacing w:before="60"/>
              <w:ind w:left="29"/>
              <w:contextualSpacing/>
              <w:jc w:val="center"/>
              <w:rPr>
                <w:rFonts w:ascii="Arial" w:eastAsia="Times New Roman" w:hAnsi="Arial" w:cs="Arial"/>
                <w:b/>
                <w:color w:val="000000"/>
                <w:sz w:val="22"/>
                <w:szCs w:val="24"/>
                <w:lang w:eastAsia="en-US"/>
              </w:rPr>
            </w:pPr>
            <w:r w:rsidRPr="00C24BE2">
              <w:rPr>
                <w:rFonts w:ascii="Arial" w:eastAsia="Times New Roman" w:hAnsi="Arial" w:cs="Arial"/>
                <w:b/>
                <w:color w:val="000000"/>
                <w:sz w:val="22"/>
                <w:szCs w:val="22"/>
                <w:lang w:eastAsia="en-US"/>
              </w:rPr>
              <w:t>Pôle 4</w:t>
            </w:r>
          </w:p>
          <w:p w14:paraId="5421BF72" w14:textId="77777777" w:rsidR="00C24BE2" w:rsidRPr="00C24BE2" w:rsidRDefault="00C24BE2" w:rsidP="00C24BE2">
            <w:pPr>
              <w:tabs>
                <w:tab w:val="left" w:pos="29"/>
              </w:tabs>
              <w:spacing w:before="60"/>
              <w:ind w:left="29"/>
              <w:contextualSpacing/>
              <w:jc w:val="center"/>
              <w:rPr>
                <w:rFonts w:ascii="Arial" w:eastAsia="Calibri" w:hAnsi="Arial" w:cs="Arial"/>
                <w:sz w:val="22"/>
                <w:szCs w:val="24"/>
                <w:lang w:eastAsia="en-US"/>
              </w:rPr>
            </w:pPr>
            <w:r w:rsidRPr="00C24BE2">
              <w:rPr>
                <w:rFonts w:ascii="Arial" w:eastAsia="Times New Roman" w:hAnsi="Arial" w:cs="Arial"/>
                <w:b/>
                <w:color w:val="000000"/>
                <w:sz w:val="22"/>
                <w:szCs w:val="22"/>
                <w:lang w:eastAsia="en-US"/>
              </w:rPr>
              <w:t>Diagnostic</w:t>
            </w:r>
            <w:r w:rsidRPr="00C24BE2">
              <w:rPr>
                <w:rFonts w:ascii="Arial" w:eastAsia="Times New Roman" w:hAnsi="Arial" w:cs="Arial"/>
                <w:b/>
                <w:color w:val="000000"/>
                <w:sz w:val="22"/>
                <w:szCs w:val="22"/>
                <w:lang w:eastAsia="en-US"/>
              </w:rPr>
              <w:br/>
              <w:t xml:space="preserve">et </w:t>
            </w:r>
            <w:r w:rsidRPr="00C24BE2">
              <w:rPr>
                <w:rFonts w:ascii="Arial" w:eastAsia="Times New Roman" w:hAnsi="Arial" w:cs="Arial"/>
                <w:b/>
                <w:color w:val="000000"/>
                <w:sz w:val="22"/>
                <w:szCs w:val="22"/>
                <w:lang w:eastAsia="en-US"/>
              </w:rPr>
              <w:br/>
              <w:t>communication technique</w:t>
            </w:r>
          </w:p>
        </w:tc>
        <w:tc>
          <w:tcPr>
            <w:tcW w:w="2926" w:type="pct"/>
            <w:tcBorders>
              <w:top w:val="single" w:sz="4" w:space="0" w:color="auto"/>
              <w:left w:val="single" w:sz="4" w:space="0" w:color="auto"/>
              <w:bottom w:val="single" w:sz="4" w:space="0" w:color="auto"/>
              <w:right w:val="single" w:sz="4" w:space="0" w:color="auto"/>
            </w:tcBorders>
            <w:shd w:val="clear" w:color="auto" w:fill="FFE599"/>
            <w:vAlign w:val="center"/>
          </w:tcPr>
          <w:p w14:paraId="2DBA4DD5" w14:textId="77777777" w:rsidR="00C24BE2" w:rsidRPr="00C24BE2" w:rsidRDefault="00C24BE2" w:rsidP="00C24BE2">
            <w:pPr>
              <w:jc w:val="center"/>
              <w:rPr>
                <w:rFonts w:ascii="Arial" w:eastAsia="Calibri" w:hAnsi="Arial" w:cs="Arial"/>
                <w:b/>
                <w:sz w:val="22"/>
                <w:szCs w:val="24"/>
                <w:lang w:eastAsia="en-US"/>
              </w:rPr>
            </w:pPr>
            <w:r w:rsidRPr="00C24BE2">
              <w:rPr>
                <w:rFonts w:ascii="Arial" w:eastAsia="Calibri" w:hAnsi="Arial" w:cs="Arial"/>
                <w:b/>
                <w:color w:val="000000"/>
                <w:sz w:val="22"/>
                <w:szCs w:val="22"/>
                <w:lang w:eastAsia="en-US"/>
              </w:rPr>
              <w:t xml:space="preserve">Bloc n° 4 : DIAGNOSTIQUER </w:t>
            </w:r>
            <w:r w:rsidRPr="00C24BE2">
              <w:rPr>
                <w:rFonts w:ascii="Arial" w:eastAsia="Calibri" w:hAnsi="Arial" w:cs="Arial"/>
                <w:b/>
                <w:sz w:val="22"/>
                <w:szCs w:val="22"/>
                <w:lang w:eastAsia="en-US"/>
              </w:rPr>
              <w:t xml:space="preserve">ET COMMUNIQUER </w:t>
            </w:r>
          </w:p>
        </w:tc>
        <w:tc>
          <w:tcPr>
            <w:tcW w:w="969" w:type="pct"/>
            <w:vMerge w:val="restart"/>
            <w:tcBorders>
              <w:top w:val="single" w:sz="4" w:space="0" w:color="auto"/>
              <w:left w:val="single" w:sz="4" w:space="0" w:color="auto"/>
              <w:right w:val="single" w:sz="4" w:space="0" w:color="auto"/>
            </w:tcBorders>
            <w:shd w:val="clear" w:color="auto" w:fill="FFE599"/>
            <w:vAlign w:val="center"/>
          </w:tcPr>
          <w:p w14:paraId="5F48C0EA" w14:textId="77777777" w:rsidR="00C24BE2" w:rsidRPr="00C24BE2" w:rsidRDefault="00C24BE2" w:rsidP="00C24BE2">
            <w:pPr>
              <w:jc w:val="center"/>
              <w:rPr>
                <w:rFonts w:ascii="Arial" w:eastAsia="Calibri" w:hAnsi="Arial" w:cs="Arial"/>
                <w:b/>
                <w:bCs/>
                <w:sz w:val="22"/>
                <w:szCs w:val="22"/>
                <w:lang w:eastAsia="en-US"/>
              </w:rPr>
            </w:pPr>
            <w:r w:rsidRPr="00C24BE2">
              <w:rPr>
                <w:rFonts w:ascii="Arial" w:eastAsia="Calibri" w:hAnsi="Arial" w:cs="Arial"/>
                <w:b/>
                <w:bCs/>
                <w:sz w:val="22"/>
                <w:szCs w:val="22"/>
                <w:lang w:eastAsia="en-US"/>
              </w:rPr>
              <w:t>Unité U2 </w:t>
            </w:r>
          </w:p>
          <w:p w14:paraId="051DB75D" w14:textId="77777777" w:rsidR="00C24BE2" w:rsidRPr="00C24BE2" w:rsidRDefault="00C24BE2" w:rsidP="00C24BE2">
            <w:pPr>
              <w:jc w:val="center"/>
              <w:rPr>
                <w:rFonts w:ascii="Arial" w:eastAsia="Calibri" w:hAnsi="Arial" w:cs="Arial"/>
                <w:b/>
                <w:bCs/>
                <w:sz w:val="22"/>
                <w:szCs w:val="22"/>
                <w:lang w:eastAsia="en-US"/>
              </w:rPr>
            </w:pPr>
          </w:p>
          <w:p w14:paraId="601022E8" w14:textId="77777777" w:rsidR="00C24BE2" w:rsidRPr="00C24BE2" w:rsidRDefault="00C24BE2" w:rsidP="00C24BE2">
            <w:pPr>
              <w:jc w:val="center"/>
              <w:rPr>
                <w:rFonts w:ascii="Arial" w:eastAsia="Calibri" w:hAnsi="Arial" w:cs="Arial"/>
                <w:b/>
                <w:bCs/>
                <w:sz w:val="22"/>
                <w:szCs w:val="24"/>
                <w:lang w:eastAsia="en-US"/>
              </w:rPr>
            </w:pPr>
            <w:r w:rsidRPr="00C24BE2">
              <w:rPr>
                <w:rFonts w:ascii="Arial" w:eastAsia="Calibri" w:hAnsi="Arial" w:cs="Arial"/>
                <w:b/>
                <w:bCs/>
                <w:sz w:val="22"/>
                <w:szCs w:val="22"/>
                <w:lang w:eastAsia="en-US"/>
              </w:rPr>
              <w:t>Diagnostic et communication technique</w:t>
            </w:r>
          </w:p>
        </w:tc>
      </w:tr>
      <w:bookmarkEnd w:id="3"/>
      <w:tr w:rsidR="00C24BE2" w:rsidRPr="00C24BE2" w14:paraId="3EE53722" w14:textId="77777777" w:rsidTr="00DC7392">
        <w:trPr>
          <w:trHeight w:val="1417"/>
        </w:trPr>
        <w:tc>
          <w:tcPr>
            <w:tcW w:w="1105" w:type="pct"/>
            <w:vMerge/>
            <w:tcBorders>
              <w:left w:val="single" w:sz="4" w:space="0" w:color="auto"/>
              <w:bottom w:val="single" w:sz="4" w:space="0" w:color="auto"/>
              <w:right w:val="single" w:sz="4" w:space="0" w:color="auto"/>
            </w:tcBorders>
            <w:shd w:val="clear" w:color="auto" w:fill="FFE599"/>
            <w:vAlign w:val="center"/>
          </w:tcPr>
          <w:p w14:paraId="40DE6BB3" w14:textId="77777777" w:rsidR="00C24BE2" w:rsidRPr="00C24BE2" w:rsidRDefault="00C24BE2" w:rsidP="00C24BE2">
            <w:pPr>
              <w:tabs>
                <w:tab w:val="left" w:pos="29"/>
              </w:tabs>
              <w:spacing w:before="60"/>
              <w:ind w:left="29"/>
              <w:contextualSpacing/>
              <w:jc w:val="center"/>
              <w:rPr>
                <w:rFonts w:ascii="Arial" w:eastAsia="Times New Roman" w:hAnsi="Arial" w:cs="Arial"/>
                <w:b/>
                <w:color w:val="000000"/>
                <w:sz w:val="22"/>
                <w:szCs w:val="24"/>
                <w:lang w:eastAsia="en-US"/>
              </w:rPr>
            </w:pPr>
          </w:p>
        </w:tc>
        <w:tc>
          <w:tcPr>
            <w:tcW w:w="2926" w:type="pct"/>
            <w:tcBorders>
              <w:top w:val="single" w:sz="4" w:space="0" w:color="auto"/>
              <w:left w:val="single" w:sz="4" w:space="0" w:color="auto"/>
              <w:bottom w:val="single" w:sz="4" w:space="0" w:color="auto"/>
              <w:right w:val="single" w:sz="4" w:space="0" w:color="auto"/>
            </w:tcBorders>
            <w:shd w:val="clear" w:color="auto" w:fill="FFF2CC"/>
            <w:vAlign w:val="center"/>
          </w:tcPr>
          <w:p w14:paraId="2FD6977B" w14:textId="77777777" w:rsidR="00C24BE2" w:rsidRPr="00C24BE2" w:rsidRDefault="00C24BE2" w:rsidP="00C24BE2">
            <w:pPr>
              <w:numPr>
                <w:ilvl w:val="0"/>
                <w:numId w:val="21"/>
              </w:numPr>
              <w:suppressAutoHyphens/>
              <w:spacing w:before="60" w:after="60" w:line="276" w:lineRule="auto"/>
              <w:jc w:val="both"/>
              <w:rPr>
                <w:rFonts w:ascii="Arial" w:eastAsia="Times New Roman" w:hAnsi="Arial" w:cs="Arial"/>
                <w:sz w:val="22"/>
                <w:szCs w:val="24"/>
                <w:lang w:eastAsia="en-US"/>
              </w:rPr>
            </w:pPr>
            <w:r w:rsidRPr="00C24BE2">
              <w:rPr>
                <w:rFonts w:ascii="Arial" w:eastAsia="Calibri" w:hAnsi="Arial" w:cs="Arial"/>
                <w:sz w:val="22"/>
                <w:szCs w:val="22"/>
                <w:lang w:eastAsia="en-US"/>
              </w:rPr>
              <w:t>Analyser une estimation des travaux</w:t>
            </w:r>
          </w:p>
          <w:p w14:paraId="567E2146" w14:textId="77777777" w:rsidR="00C24BE2" w:rsidRPr="00C24BE2" w:rsidRDefault="00C24BE2" w:rsidP="00C24BE2">
            <w:pPr>
              <w:numPr>
                <w:ilvl w:val="0"/>
                <w:numId w:val="21"/>
              </w:numPr>
              <w:suppressAutoHyphens/>
              <w:spacing w:before="60" w:after="60" w:line="276" w:lineRule="auto"/>
              <w:jc w:val="both"/>
              <w:rPr>
                <w:rFonts w:ascii="Arial" w:eastAsia="Times New Roman" w:hAnsi="Arial" w:cs="Arial"/>
                <w:sz w:val="22"/>
                <w:szCs w:val="24"/>
                <w:lang w:eastAsia="en-US"/>
              </w:rPr>
            </w:pPr>
            <w:r w:rsidRPr="00C24BE2">
              <w:rPr>
                <w:rFonts w:ascii="Arial" w:eastAsia="Calibri" w:hAnsi="Arial" w:cs="Arial"/>
                <w:sz w:val="22"/>
                <w:szCs w:val="22"/>
                <w:lang w:eastAsia="en-US"/>
              </w:rPr>
              <w:t>Communiquer à l’interne et à l’externe</w:t>
            </w:r>
          </w:p>
          <w:p w14:paraId="3FCF613B" w14:textId="77777777" w:rsidR="00C24BE2" w:rsidRPr="00C24BE2" w:rsidRDefault="00C24BE2" w:rsidP="00C24BE2">
            <w:pPr>
              <w:numPr>
                <w:ilvl w:val="0"/>
                <w:numId w:val="21"/>
              </w:numPr>
              <w:suppressAutoHyphens/>
              <w:spacing w:before="60" w:after="60" w:line="276" w:lineRule="auto"/>
              <w:jc w:val="both"/>
              <w:rPr>
                <w:rFonts w:ascii="Arial" w:eastAsia="Times New Roman" w:hAnsi="Arial" w:cs="Arial"/>
                <w:sz w:val="22"/>
                <w:szCs w:val="24"/>
                <w:lang w:eastAsia="en-US"/>
              </w:rPr>
            </w:pPr>
            <w:r w:rsidRPr="00C24BE2">
              <w:rPr>
                <w:rFonts w:ascii="Arial" w:eastAsia="Calibri" w:hAnsi="Arial" w:cs="Arial"/>
                <w:sz w:val="22"/>
                <w:szCs w:val="22"/>
                <w:lang w:eastAsia="en-US"/>
              </w:rPr>
              <w:t>Interpréter des valeurs à la suite d’un contrôle de la structure</w:t>
            </w:r>
            <w:r w:rsidRPr="00C24BE2">
              <w:rPr>
                <w:rFonts w:ascii="Arial" w:eastAsia="Times New Roman" w:hAnsi="Arial" w:cs="Arial"/>
                <w:sz w:val="22"/>
                <w:szCs w:val="22"/>
                <w:lang w:eastAsia="en-US"/>
              </w:rPr>
              <w:t xml:space="preserve"> et des trains roulants</w:t>
            </w:r>
          </w:p>
        </w:tc>
        <w:tc>
          <w:tcPr>
            <w:tcW w:w="969" w:type="pct"/>
            <w:vMerge/>
            <w:tcBorders>
              <w:left w:val="single" w:sz="4" w:space="0" w:color="auto"/>
              <w:bottom w:val="single" w:sz="4" w:space="0" w:color="auto"/>
              <w:right w:val="single" w:sz="4" w:space="0" w:color="auto"/>
            </w:tcBorders>
            <w:shd w:val="clear" w:color="auto" w:fill="FFE599"/>
            <w:vAlign w:val="center"/>
          </w:tcPr>
          <w:p w14:paraId="11D1F65E" w14:textId="77777777" w:rsidR="00C24BE2" w:rsidRPr="00C24BE2" w:rsidRDefault="00C24BE2" w:rsidP="00C24BE2">
            <w:pPr>
              <w:tabs>
                <w:tab w:val="right" w:pos="1876"/>
              </w:tabs>
              <w:spacing w:before="60"/>
              <w:jc w:val="center"/>
              <w:rPr>
                <w:rFonts w:ascii="Arial" w:eastAsia="Times New Roman" w:hAnsi="Arial" w:cs="Arial"/>
                <w:b/>
                <w:color w:val="000000"/>
                <w:sz w:val="22"/>
                <w:szCs w:val="24"/>
                <w:lang w:eastAsia="en-US"/>
              </w:rPr>
            </w:pPr>
          </w:p>
        </w:tc>
      </w:tr>
    </w:tbl>
    <w:p w14:paraId="7A80FC06" w14:textId="77777777" w:rsidR="00C24BE2" w:rsidRPr="00C24BE2" w:rsidRDefault="00C24BE2" w:rsidP="00C24BE2">
      <w:pPr>
        <w:spacing w:after="210" w:line="276" w:lineRule="auto"/>
        <w:rPr>
          <w:rFonts w:ascii="Arial" w:eastAsia="Times New Roman" w:hAnsi="Arial" w:cs="Arial"/>
          <w:sz w:val="22"/>
          <w:szCs w:val="24"/>
          <w:lang w:eastAsia="en-US"/>
        </w:rPr>
      </w:pPr>
    </w:p>
    <w:tbl>
      <w:tblPr>
        <w:tblStyle w:val="Grilledutableau1"/>
        <w:tblW w:w="9213" w:type="dxa"/>
        <w:tblInd w:w="421" w:type="dxa"/>
        <w:tblLook w:val="04A0" w:firstRow="1" w:lastRow="0" w:firstColumn="1" w:lastColumn="0" w:noHBand="0" w:noVBand="1"/>
      </w:tblPr>
      <w:tblGrid>
        <w:gridCol w:w="1984"/>
        <w:gridCol w:w="5387"/>
        <w:gridCol w:w="141"/>
        <w:gridCol w:w="1701"/>
      </w:tblGrid>
      <w:tr w:rsidR="00C24BE2" w:rsidRPr="00C24BE2" w14:paraId="2340F2EA" w14:textId="77777777" w:rsidTr="00C24BE2">
        <w:tc>
          <w:tcPr>
            <w:tcW w:w="1984" w:type="dxa"/>
            <w:vMerge w:val="restart"/>
            <w:shd w:val="clear" w:color="auto" w:fill="D9D9D9"/>
            <w:vAlign w:val="center"/>
          </w:tcPr>
          <w:p w14:paraId="415168DE" w14:textId="77777777" w:rsidR="00C24BE2" w:rsidRPr="00C24BE2" w:rsidRDefault="00C24BE2" w:rsidP="00C24BE2">
            <w:pPr>
              <w:suppressAutoHyphens/>
              <w:jc w:val="both"/>
              <w:rPr>
                <w:rFonts w:ascii="Arial" w:eastAsia="Times New Roman" w:hAnsi="Arial" w:cs="Arial"/>
                <w:b/>
                <w:sz w:val="22"/>
                <w:szCs w:val="22"/>
              </w:rPr>
            </w:pPr>
          </w:p>
        </w:tc>
        <w:tc>
          <w:tcPr>
            <w:tcW w:w="5387" w:type="dxa"/>
            <w:shd w:val="clear" w:color="auto" w:fill="auto"/>
          </w:tcPr>
          <w:p w14:paraId="6B30DBB2" w14:textId="77777777" w:rsidR="00C24BE2" w:rsidRPr="00C24BE2" w:rsidRDefault="00C24BE2" w:rsidP="00C24BE2">
            <w:pPr>
              <w:suppressAutoHyphens/>
              <w:spacing w:before="120" w:after="60"/>
              <w:ind w:left="221" w:hanging="142"/>
              <w:jc w:val="center"/>
              <w:rPr>
                <w:rFonts w:ascii="Arial" w:eastAsia="Calibri" w:hAnsi="Arial" w:cs="Arial"/>
                <w:b/>
                <w:iCs/>
                <w:sz w:val="22"/>
                <w:szCs w:val="22"/>
              </w:rPr>
            </w:pPr>
            <w:r w:rsidRPr="00C24BE2">
              <w:rPr>
                <w:rFonts w:ascii="Arial" w:eastAsia="Calibri" w:hAnsi="Arial" w:cs="Arial"/>
                <w:b/>
                <w:iCs/>
                <w:sz w:val="22"/>
                <w:szCs w:val="22"/>
              </w:rPr>
              <w:t>Bloc n° 5 : MATHÉMATIQUES</w:t>
            </w:r>
          </w:p>
          <w:p w14:paraId="4C692DB4" w14:textId="77777777" w:rsidR="00C24BE2" w:rsidRPr="00C24BE2" w:rsidRDefault="00C24BE2" w:rsidP="00C24BE2">
            <w:pPr>
              <w:numPr>
                <w:ilvl w:val="0"/>
                <w:numId w:val="21"/>
              </w:numPr>
              <w:spacing w:before="60" w:after="60"/>
              <w:rPr>
                <w:rFonts w:ascii="Arial" w:eastAsia="Calibri" w:hAnsi="Arial" w:cs="Arial"/>
                <w:sz w:val="22"/>
                <w:szCs w:val="22"/>
                <w:lang w:eastAsia="en-US"/>
              </w:rPr>
            </w:pPr>
            <w:r w:rsidRPr="00C24BE2">
              <w:rPr>
                <w:rFonts w:ascii="Arial" w:eastAsia="Calibri" w:hAnsi="Arial" w:cs="Arial"/>
                <w:sz w:val="22"/>
                <w:szCs w:val="22"/>
                <w:lang w:eastAsia="en-US"/>
              </w:rPr>
              <w:t>S’approprier : rechercher, extraire et organiser l'information ;</w:t>
            </w:r>
          </w:p>
          <w:p w14:paraId="7A0B3DE9" w14:textId="77777777" w:rsidR="00C24BE2" w:rsidRPr="00C24BE2" w:rsidRDefault="00C24BE2" w:rsidP="00C24BE2">
            <w:pPr>
              <w:numPr>
                <w:ilvl w:val="0"/>
                <w:numId w:val="21"/>
              </w:numPr>
              <w:spacing w:before="60" w:after="60"/>
              <w:rPr>
                <w:rFonts w:ascii="Arial" w:eastAsia="Calibri" w:hAnsi="Arial" w:cs="Arial"/>
                <w:sz w:val="22"/>
                <w:szCs w:val="22"/>
                <w:lang w:eastAsia="en-US"/>
              </w:rPr>
            </w:pPr>
            <w:r w:rsidRPr="00C24BE2">
              <w:rPr>
                <w:rFonts w:ascii="Arial" w:eastAsia="Calibri" w:hAnsi="Arial" w:cs="Arial"/>
                <w:sz w:val="22"/>
                <w:szCs w:val="22"/>
                <w:lang w:eastAsia="en-US"/>
              </w:rPr>
              <w:t>Analyser/raisonner : émettre des conjectures ; proposer, choisir, une méthode de résolution ; élaborer un algorithme ;</w:t>
            </w:r>
          </w:p>
          <w:p w14:paraId="1C530696" w14:textId="77777777" w:rsidR="00C24BE2" w:rsidRPr="00C24BE2" w:rsidRDefault="00C24BE2" w:rsidP="00C24BE2">
            <w:pPr>
              <w:numPr>
                <w:ilvl w:val="0"/>
                <w:numId w:val="21"/>
              </w:numPr>
              <w:spacing w:before="60" w:after="60"/>
              <w:rPr>
                <w:rFonts w:ascii="Arial" w:eastAsia="Calibri" w:hAnsi="Arial" w:cs="Arial"/>
                <w:sz w:val="22"/>
                <w:szCs w:val="22"/>
                <w:lang w:eastAsia="en-US"/>
              </w:rPr>
            </w:pPr>
            <w:r w:rsidRPr="00C24BE2">
              <w:rPr>
                <w:rFonts w:ascii="Arial" w:eastAsia="Calibri" w:hAnsi="Arial" w:cs="Arial"/>
                <w:sz w:val="22"/>
                <w:szCs w:val="22"/>
                <w:lang w:eastAsia="en-US"/>
              </w:rPr>
              <w:t>Réaliser : mettre en œuvre une méthode de résolution, des algorithmes ; utiliser un modèle ; représenter ; calculer ; expérimenter ; faire une simulation ;</w:t>
            </w:r>
          </w:p>
          <w:p w14:paraId="3830748C" w14:textId="77777777" w:rsidR="00C24BE2" w:rsidRPr="00C24BE2" w:rsidRDefault="00C24BE2" w:rsidP="00C24BE2">
            <w:pPr>
              <w:numPr>
                <w:ilvl w:val="0"/>
                <w:numId w:val="21"/>
              </w:numPr>
              <w:spacing w:before="60" w:after="60"/>
              <w:rPr>
                <w:rFonts w:ascii="Arial" w:eastAsia="Calibri" w:hAnsi="Arial" w:cs="Arial"/>
                <w:sz w:val="22"/>
                <w:szCs w:val="22"/>
                <w:lang w:eastAsia="en-US"/>
              </w:rPr>
            </w:pPr>
            <w:r w:rsidRPr="00C24BE2">
              <w:rPr>
                <w:rFonts w:ascii="Arial" w:eastAsia="Calibri" w:hAnsi="Arial" w:cs="Arial"/>
                <w:sz w:val="22"/>
                <w:szCs w:val="22"/>
                <w:lang w:eastAsia="en-US"/>
              </w:rPr>
              <w:t>Valider : critiquer un résultat, argumenter ; contrôler la vraisemblance d'une conjecture ; mener un raisonnement logique et établir une conclusion ;</w:t>
            </w:r>
          </w:p>
          <w:p w14:paraId="35F3E059" w14:textId="77777777" w:rsidR="00C24BE2" w:rsidRPr="00C24BE2" w:rsidRDefault="00C24BE2" w:rsidP="00C24BE2">
            <w:pPr>
              <w:numPr>
                <w:ilvl w:val="0"/>
                <w:numId w:val="21"/>
              </w:numPr>
              <w:spacing w:before="60" w:after="60"/>
              <w:rPr>
                <w:rFonts w:ascii="Arial" w:eastAsia="Calibri" w:hAnsi="Arial" w:cs="Arial"/>
                <w:sz w:val="22"/>
                <w:szCs w:val="22"/>
                <w:lang w:eastAsia="en-US"/>
              </w:rPr>
            </w:pPr>
            <w:r w:rsidRPr="00C24BE2">
              <w:rPr>
                <w:rFonts w:ascii="Arial" w:eastAsia="Calibri" w:hAnsi="Arial" w:cs="Arial"/>
                <w:sz w:val="22"/>
                <w:szCs w:val="22"/>
                <w:lang w:eastAsia="en-US"/>
              </w:rPr>
              <w:lastRenderedPageBreak/>
              <w:t>Communiquer : rendre compte d'une démarche, d'un résultat, à l'oral ou à l'écrit à l'aide d'outils et d'un langage approprié, expliquer une démarche.</w:t>
            </w:r>
          </w:p>
        </w:tc>
        <w:tc>
          <w:tcPr>
            <w:tcW w:w="1842" w:type="dxa"/>
            <w:gridSpan w:val="2"/>
            <w:shd w:val="clear" w:color="auto" w:fill="auto"/>
            <w:vAlign w:val="center"/>
          </w:tcPr>
          <w:p w14:paraId="67F286BA" w14:textId="77777777" w:rsidR="00C24BE2" w:rsidRPr="00C24BE2" w:rsidRDefault="00C24BE2" w:rsidP="00C24BE2">
            <w:pPr>
              <w:suppressAutoHyphens/>
              <w:jc w:val="center"/>
              <w:rPr>
                <w:rFonts w:ascii="Arial" w:eastAsia="Calibri" w:hAnsi="Arial" w:cs="Arial"/>
                <w:b/>
                <w:sz w:val="22"/>
                <w:szCs w:val="22"/>
              </w:rPr>
            </w:pPr>
            <w:r w:rsidRPr="00C24BE2">
              <w:rPr>
                <w:rFonts w:ascii="Arial" w:eastAsia="Calibri" w:hAnsi="Arial" w:cs="Arial"/>
                <w:b/>
                <w:sz w:val="22"/>
                <w:szCs w:val="22"/>
              </w:rPr>
              <w:lastRenderedPageBreak/>
              <w:t>Unité U11</w:t>
            </w:r>
          </w:p>
          <w:p w14:paraId="5E2789F3" w14:textId="77777777" w:rsidR="00C24BE2" w:rsidRPr="00C24BE2" w:rsidRDefault="00C24BE2" w:rsidP="00C24BE2">
            <w:pPr>
              <w:suppressAutoHyphens/>
              <w:jc w:val="center"/>
              <w:rPr>
                <w:rFonts w:ascii="Arial" w:eastAsia="Calibri" w:hAnsi="Arial" w:cs="Arial"/>
                <w:b/>
                <w:sz w:val="22"/>
                <w:szCs w:val="22"/>
              </w:rPr>
            </w:pPr>
          </w:p>
          <w:p w14:paraId="2DE41D33" w14:textId="77777777" w:rsidR="00C24BE2" w:rsidRPr="00C24BE2" w:rsidRDefault="00C24BE2" w:rsidP="00C24BE2">
            <w:pPr>
              <w:suppressAutoHyphens/>
              <w:jc w:val="center"/>
              <w:rPr>
                <w:rFonts w:ascii="Arial" w:eastAsia="Times New Roman" w:hAnsi="Arial" w:cs="Arial"/>
                <w:b/>
                <w:sz w:val="22"/>
                <w:szCs w:val="22"/>
              </w:rPr>
            </w:pPr>
            <w:r w:rsidRPr="00C24BE2">
              <w:rPr>
                <w:rFonts w:ascii="Arial" w:eastAsia="Calibri" w:hAnsi="Arial" w:cs="Arial"/>
                <w:b/>
                <w:sz w:val="22"/>
                <w:szCs w:val="22"/>
              </w:rPr>
              <w:t>Mathématiques</w:t>
            </w:r>
          </w:p>
        </w:tc>
      </w:tr>
      <w:tr w:rsidR="00C24BE2" w:rsidRPr="00C24BE2" w14:paraId="3A163D04" w14:textId="77777777" w:rsidTr="00C24BE2">
        <w:trPr>
          <w:trHeight w:val="1812"/>
        </w:trPr>
        <w:tc>
          <w:tcPr>
            <w:tcW w:w="1984" w:type="dxa"/>
            <w:vMerge/>
            <w:shd w:val="clear" w:color="auto" w:fill="D9D9D9"/>
          </w:tcPr>
          <w:p w14:paraId="0DB3B621" w14:textId="77777777" w:rsidR="00C24BE2" w:rsidRPr="00C24BE2" w:rsidRDefault="00C24BE2" w:rsidP="00C24BE2">
            <w:pPr>
              <w:spacing w:after="200"/>
              <w:ind w:left="318"/>
              <w:contextualSpacing/>
              <w:rPr>
                <w:rFonts w:ascii="Arial" w:eastAsia="Calibri" w:hAnsi="Arial" w:cs="Arial"/>
                <w:sz w:val="22"/>
                <w:szCs w:val="22"/>
                <w:lang w:eastAsia="en-US"/>
              </w:rPr>
            </w:pPr>
          </w:p>
        </w:tc>
        <w:tc>
          <w:tcPr>
            <w:tcW w:w="5387" w:type="dxa"/>
            <w:shd w:val="clear" w:color="auto" w:fill="auto"/>
          </w:tcPr>
          <w:p w14:paraId="425ECF87" w14:textId="77777777" w:rsidR="00C24BE2" w:rsidRPr="00C24BE2" w:rsidRDefault="00C24BE2" w:rsidP="00C24BE2">
            <w:pPr>
              <w:suppressAutoHyphens/>
              <w:spacing w:before="120" w:after="60"/>
              <w:ind w:left="221" w:hanging="142"/>
              <w:jc w:val="center"/>
              <w:rPr>
                <w:rFonts w:ascii="Arial" w:eastAsia="Calibri" w:hAnsi="Arial" w:cs="Arial"/>
                <w:b/>
                <w:iCs/>
                <w:sz w:val="22"/>
                <w:szCs w:val="22"/>
              </w:rPr>
            </w:pPr>
            <w:r w:rsidRPr="00C24BE2">
              <w:rPr>
                <w:rFonts w:ascii="Arial" w:eastAsia="Calibri" w:hAnsi="Arial" w:cs="Arial"/>
                <w:b/>
                <w:iCs/>
                <w:sz w:val="22"/>
                <w:szCs w:val="22"/>
              </w:rPr>
              <w:t>Bloc n° 6 : PHYSIQUE - CHIMIE</w:t>
            </w:r>
          </w:p>
          <w:p w14:paraId="4A4C4915" w14:textId="77777777" w:rsidR="00C24BE2" w:rsidRPr="00C24BE2" w:rsidRDefault="00C24BE2" w:rsidP="00C24BE2">
            <w:pPr>
              <w:numPr>
                <w:ilvl w:val="0"/>
                <w:numId w:val="21"/>
              </w:numPr>
              <w:spacing w:before="60" w:after="60"/>
              <w:rPr>
                <w:rFonts w:ascii="Arial" w:eastAsia="Times New Roman" w:hAnsi="Arial" w:cs="Arial"/>
                <w:sz w:val="22"/>
                <w:szCs w:val="24"/>
              </w:rPr>
            </w:pPr>
            <w:r w:rsidRPr="00C24BE2">
              <w:rPr>
                <w:rFonts w:ascii="Arial" w:eastAsia="Calibri" w:hAnsi="Arial" w:cs="Arial"/>
                <w:sz w:val="22"/>
                <w:szCs w:val="22"/>
                <w:lang w:eastAsia="en-US"/>
              </w:rPr>
              <w:t>S’approprier : rechercher, extraire et organiser l'information ;</w:t>
            </w:r>
          </w:p>
          <w:p w14:paraId="6B9C78B4" w14:textId="77777777" w:rsidR="00C24BE2" w:rsidRPr="00C24BE2" w:rsidRDefault="00C24BE2" w:rsidP="00C24BE2">
            <w:pPr>
              <w:numPr>
                <w:ilvl w:val="0"/>
                <w:numId w:val="21"/>
              </w:numPr>
              <w:spacing w:before="60" w:after="60"/>
              <w:rPr>
                <w:rFonts w:ascii="Arial" w:eastAsia="Times New Roman" w:hAnsi="Arial" w:cs="Arial"/>
                <w:sz w:val="22"/>
                <w:szCs w:val="24"/>
              </w:rPr>
            </w:pPr>
            <w:r w:rsidRPr="00C24BE2">
              <w:rPr>
                <w:rFonts w:ascii="Arial" w:eastAsia="Calibri" w:hAnsi="Arial" w:cs="Arial"/>
                <w:sz w:val="22"/>
                <w:szCs w:val="22"/>
                <w:lang w:eastAsia="en-US"/>
              </w:rPr>
              <w:t>Analyser/raisonner : formuler des hypothèses. Proposer, choisir une méthode de résolution ou un protocole expérimental ;</w:t>
            </w:r>
          </w:p>
          <w:p w14:paraId="6CCF7591" w14:textId="77777777" w:rsidR="00C24BE2" w:rsidRPr="00C24BE2" w:rsidRDefault="00C24BE2" w:rsidP="00C24BE2">
            <w:pPr>
              <w:numPr>
                <w:ilvl w:val="0"/>
                <w:numId w:val="21"/>
              </w:numPr>
              <w:spacing w:before="60" w:after="60"/>
              <w:rPr>
                <w:rFonts w:ascii="Arial" w:eastAsia="Times New Roman" w:hAnsi="Arial" w:cs="Arial"/>
                <w:sz w:val="22"/>
                <w:szCs w:val="24"/>
              </w:rPr>
            </w:pPr>
            <w:r w:rsidRPr="00C24BE2">
              <w:rPr>
                <w:rFonts w:ascii="Arial" w:eastAsia="Calibri" w:hAnsi="Arial" w:cs="Arial"/>
                <w:sz w:val="22"/>
                <w:szCs w:val="22"/>
                <w:lang w:eastAsia="en-US"/>
              </w:rPr>
              <w:t>Réaliser : mettre en œuvre une méthode de résolution, un protocole expérimental, utiliser un modèle, représenter, calculer, effectuer une simulation ;</w:t>
            </w:r>
          </w:p>
          <w:p w14:paraId="6DDE3655" w14:textId="77777777" w:rsidR="00C24BE2" w:rsidRPr="00C24BE2" w:rsidRDefault="00C24BE2" w:rsidP="00C24BE2">
            <w:pPr>
              <w:numPr>
                <w:ilvl w:val="0"/>
                <w:numId w:val="21"/>
              </w:numPr>
              <w:spacing w:before="60" w:after="60"/>
              <w:rPr>
                <w:rFonts w:ascii="Arial" w:eastAsia="Times New Roman" w:hAnsi="Arial" w:cs="Arial"/>
                <w:sz w:val="22"/>
                <w:szCs w:val="24"/>
              </w:rPr>
            </w:pPr>
            <w:r w:rsidRPr="00C24BE2">
              <w:rPr>
                <w:rFonts w:ascii="Arial" w:eastAsia="Calibri" w:hAnsi="Arial" w:cs="Arial"/>
                <w:sz w:val="22"/>
                <w:szCs w:val="22"/>
                <w:lang w:eastAsia="en-US"/>
              </w:rPr>
              <w:t>Valider : commenter un résultat, argumenter, contrôler la vraisemblance d'une hypothèse, de la valeur d'une mesure ;</w:t>
            </w:r>
          </w:p>
          <w:p w14:paraId="00D7420F" w14:textId="77777777" w:rsidR="00C24BE2" w:rsidRPr="00C24BE2" w:rsidRDefault="00C24BE2" w:rsidP="00C24BE2">
            <w:pPr>
              <w:numPr>
                <w:ilvl w:val="0"/>
                <w:numId w:val="21"/>
              </w:numPr>
              <w:spacing w:before="60" w:after="60"/>
              <w:rPr>
                <w:rFonts w:ascii="Arial" w:eastAsia="Times New Roman" w:hAnsi="Arial" w:cs="Arial"/>
                <w:sz w:val="22"/>
                <w:szCs w:val="24"/>
              </w:rPr>
            </w:pPr>
            <w:r w:rsidRPr="00C24BE2">
              <w:rPr>
                <w:rFonts w:ascii="Arial" w:eastAsia="Calibri" w:hAnsi="Arial" w:cs="Arial"/>
                <w:sz w:val="22"/>
                <w:szCs w:val="22"/>
                <w:lang w:eastAsia="en-US"/>
              </w:rPr>
              <w:t xml:space="preserve">Communiquer : rendre compte d'une démarche, d'un résultat, à l'oral ou à l'écrit à l'aide d'outils et </w:t>
            </w:r>
            <w:proofErr w:type="gramStart"/>
            <w:r w:rsidRPr="00C24BE2">
              <w:rPr>
                <w:rFonts w:ascii="Arial" w:eastAsia="Calibri" w:hAnsi="Arial" w:cs="Arial"/>
                <w:sz w:val="22"/>
                <w:szCs w:val="22"/>
                <w:lang w:eastAsia="en-US"/>
              </w:rPr>
              <w:t>d'un langage appropriés</w:t>
            </w:r>
            <w:proofErr w:type="gramEnd"/>
            <w:r w:rsidRPr="00C24BE2">
              <w:rPr>
                <w:rFonts w:ascii="Arial" w:eastAsia="Calibri" w:hAnsi="Arial" w:cs="Arial"/>
                <w:sz w:val="22"/>
                <w:szCs w:val="22"/>
                <w:lang w:eastAsia="en-US"/>
              </w:rPr>
              <w:t>, expliquer une démarche.</w:t>
            </w:r>
          </w:p>
        </w:tc>
        <w:tc>
          <w:tcPr>
            <w:tcW w:w="1842" w:type="dxa"/>
            <w:gridSpan w:val="2"/>
            <w:shd w:val="clear" w:color="auto" w:fill="auto"/>
            <w:vAlign w:val="center"/>
          </w:tcPr>
          <w:p w14:paraId="5D0DF192" w14:textId="77777777" w:rsidR="00C24BE2" w:rsidRPr="00C24BE2" w:rsidRDefault="00C24BE2" w:rsidP="00C24BE2">
            <w:pPr>
              <w:suppressAutoHyphens/>
              <w:jc w:val="center"/>
              <w:rPr>
                <w:rFonts w:ascii="Arial" w:eastAsia="Calibri" w:hAnsi="Arial" w:cs="Arial"/>
                <w:b/>
                <w:sz w:val="22"/>
                <w:szCs w:val="22"/>
              </w:rPr>
            </w:pPr>
            <w:r w:rsidRPr="00C24BE2">
              <w:rPr>
                <w:rFonts w:ascii="Arial" w:eastAsia="Calibri" w:hAnsi="Arial" w:cs="Arial"/>
                <w:b/>
                <w:sz w:val="22"/>
                <w:szCs w:val="22"/>
              </w:rPr>
              <w:t>Unité U12</w:t>
            </w:r>
          </w:p>
          <w:p w14:paraId="7AF949C0" w14:textId="77777777" w:rsidR="00C24BE2" w:rsidRPr="00C24BE2" w:rsidRDefault="00C24BE2" w:rsidP="00C24BE2">
            <w:pPr>
              <w:suppressAutoHyphens/>
              <w:jc w:val="center"/>
              <w:rPr>
                <w:rFonts w:ascii="Arial" w:eastAsia="Calibri" w:hAnsi="Arial" w:cs="Arial"/>
                <w:b/>
                <w:sz w:val="22"/>
                <w:szCs w:val="22"/>
              </w:rPr>
            </w:pPr>
          </w:p>
          <w:p w14:paraId="488F3CA4" w14:textId="77777777" w:rsidR="00C24BE2" w:rsidRPr="00C24BE2" w:rsidRDefault="00C24BE2" w:rsidP="00C24BE2">
            <w:pPr>
              <w:suppressAutoHyphens/>
              <w:jc w:val="center"/>
              <w:rPr>
                <w:rFonts w:ascii="Arial" w:eastAsia="Times New Roman" w:hAnsi="Arial" w:cs="Arial"/>
                <w:b/>
                <w:sz w:val="22"/>
                <w:szCs w:val="22"/>
              </w:rPr>
            </w:pPr>
            <w:r w:rsidRPr="00C24BE2">
              <w:rPr>
                <w:rFonts w:ascii="Arial" w:eastAsia="Calibri" w:hAnsi="Arial" w:cs="Arial"/>
                <w:b/>
                <w:sz w:val="22"/>
                <w:szCs w:val="22"/>
              </w:rPr>
              <w:t>Physique-chimie</w:t>
            </w:r>
          </w:p>
        </w:tc>
      </w:tr>
      <w:tr w:rsidR="00C24BE2" w:rsidRPr="00C24BE2" w14:paraId="4B614897" w14:textId="77777777" w:rsidTr="00C24BE2">
        <w:tc>
          <w:tcPr>
            <w:tcW w:w="1984" w:type="dxa"/>
            <w:vMerge/>
            <w:shd w:val="clear" w:color="auto" w:fill="D9D9D9"/>
          </w:tcPr>
          <w:p w14:paraId="022F8957" w14:textId="77777777" w:rsidR="00C24BE2" w:rsidRPr="00C24BE2" w:rsidRDefault="00C24BE2" w:rsidP="00C24BE2">
            <w:pPr>
              <w:spacing w:after="200"/>
              <w:ind w:left="318"/>
              <w:contextualSpacing/>
              <w:rPr>
                <w:rFonts w:ascii="Arial" w:eastAsia="Calibri" w:hAnsi="Arial" w:cs="Arial"/>
                <w:sz w:val="22"/>
                <w:szCs w:val="22"/>
                <w:lang w:eastAsia="en-US"/>
              </w:rPr>
            </w:pPr>
          </w:p>
        </w:tc>
        <w:tc>
          <w:tcPr>
            <w:tcW w:w="5387" w:type="dxa"/>
            <w:shd w:val="clear" w:color="auto" w:fill="auto"/>
          </w:tcPr>
          <w:p w14:paraId="74B47BA2" w14:textId="77777777" w:rsidR="00C24BE2" w:rsidRPr="00C24BE2" w:rsidRDefault="00C24BE2" w:rsidP="00C24BE2">
            <w:pPr>
              <w:suppressAutoHyphens/>
              <w:spacing w:before="60" w:after="60"/>
              <w:ind w:left="221" w:hanging="142"/>
              <w:jc w:val="center"/>
              <w:rPr>
                <w:rFonts w:ascii="Arial" w:eastAsia="Calibri" w:hAnsi="Arial" w:cs="Arial"/>
                <w:b/>
                <w:iCs/>
                <w:sz w:val="22"/>
                <w:szCs w:val="22"/>
              </w:rPr>
            </w:pPr>
            <w:r w:rsidRPr="00C24BE2">
              <w:rPr>
                <w:rFonts w:ascii="Arial" w:eastAsia="Calibri" w:hAnsi="Arial" w:cs="Arial"/>
                <w:b/>
                <w:iCs/>
                <w:sz w:val="22"/>
                <w:szCs w:val="22"/>
              </w:rPr>
              <w:t>Bloc n° 7 : ÉCONOMIE - GESTION</w:t>
            </w:r>
          </w:p>
          <w:p w14:paraId="4AF7FC6D" w14:textId="77777777" w:rsidR="00C24BE2" w:rsidRPr="00C24BE2" w:rsidRDefault="00C24BE2" w:rsidP="00C24BE2">
            <w:pPr>
              <w:numPr>
                <w:ilvl w:val="0"/>
                <w:numId w:val="21"/>
              </w:numPr>
              <w:spacing w:before="60" w:after="60"/>
              <w:rPr>
                <w:rFonts w:ascii="Arial" w:eastAsia="Calibri" w:hAnsi="Arial" w:cs="Arial"/>
                <w:sz w:val="22"/>
                <w:szCs w:val="22"/>
                <w:lang w:eastAsia="en-US"/>
              </w:rPr>
            </w:pPr>
            <w:r w:rsidRPr="00C24BE2">
              <w:rPr>
                <w:rFonts w:ascii="Arial" w:eastAsia="Calibri" w:hAnsi="Arial" w:cs="Arial"/>
                <w:sz w:val="22"/>
                <w:szCs w:val="22"/>
                <w:lang w:eastAsia="en-US"/>
              </w:rPr>
              <w:t>Comprendre et analyser une situation d'entreprise ;</w:t>
            </w:r>
          </w:p>
          <w:p w14:paraId="269BB4D8" w14:textId="77777777" w:rsidR="00C24BE2" w:rsidRPr="00C24BE2" w:rsidRDefault="00C24BE2" w:rsidP="00C24BE2">
            <w:pPr>
              <w:numPr>
                <w:ilvl w:val="0"/>
                <w:numId w:val="21"/>
              </w:numPr>
              <w:spacing w:before="60" w:after="60"/>
              <w:rPr>
                <w:rFonts w:ascii="Arial" w:eastAsia="Times New Roman" w:hAnsi="Arial" w:cs="Arial"/>
                <w:sz w:val="22"/>
                <w:szCs w:val="22"/>
              </w:rPr>
            </w:pPr>
            <w:r w:rsidRPr="00C24BE2">
              <w:rPr>
                <w:rFonts w:ascii="Arial" w:eastAsia="Calibri" w:hAnsi="Arial" w:cs="Arial"/>
                <w:sz w:val="22"/>
                <w:szCs w:val="22"/>
                <w:lang w:eastAsia="en-US"/>
              </w:rPr>
              <w:t>Exploiter et analyser des documents économiques, juridiques ou de gestion ;</w:t>
            </w:r>
          </w:p>
          <w:p w14:paraId="3E7594BE" w14:textId="77777777" w:rsidR="00C24BE2" w:rsidRPr="00C24BE2" w:rsidRDefault="00C24BE2" w:rsidP="00C24BE2">
            <w:pPr>
              <w:numPr>
                <w:ilvl w:val="0"/>
                <w:numId w:val="21"/>
              </w:numPr>
              <w:spacing w:before="60" w:after="60"/>
              <w:rPr>
                <w:rFonts w:ascii="Arial" w:eastAsia="Times New Roman" w:hAnsi="Arial" w:cs="Arial"/>
                <w:sz w:val="22"/>
                <w:szCs w:val="22"/>
              </w:rPr>
            </w:pPr>
            <w:r w:rsidRPr="00C24BE2">
              <w:rPr>
                <w:rFonts w:ascii="Arial" w:eastAsia="Calibri" w:hAnsi="Arial" w:cs="Arial"/>
                <w:sz w:val="22"/>
                <w:szCs w:val="22"/>
                <w:lang w:eastAsia="en-US"/>
              </w:rPr>
              <w:t>Justifier une réponse en sélectionnant le cas échéant des informations au sein d'un ou plusieurs documents ;</w:t>
            </w:r>
          </w:p>
          <w:p w14:paraId="3FD8016F" w14:textId="77777777" w:rsidR="00C24BE2" w:rsidRPr="00C24BE2" w:rsidRDefault="00C24BE2" w:rsidP="00C24BE2">
            <w:pPr>
              <w:numPr>
                <w:ilvl w:val="0"/>
                <w:numId w:val="21"/>
              </w:numPr>
              <w:spacing w:before="60" w:after="60"/>
              <w:rPr>
                <w:rFonts w:ascii="Arial" w:eastAsia="Times New Roman" w:hAnsi="Arial" w:cs="Arial"/>
                <w:sz w:val="22"/>
                <w:szCs w:val="22"/>
              </w:rPr>
            </w:pPr>
            <w:r w:rsidRPr="00C24BE2">
              <w:rPr>
                <w:rFonts w:ascii="Arial" w:eastAsia="Calibri" w:hAnsi="Arial" w:cs="Arial"/>
                <w:sz w:val="22"/>
                <w:szCs w:val="22"/>
                <w:lang w:eastAsia="en-US"/>
              </w:rPr>
              <w:t>Rédiger une réponse structurée à une problématique donnée en mobilisant les savoirs associés et le vocabulaire spécifique adéquat.</w:t>
            </w:r>
            <w:r w:rsidRPr="00C24BE2">
              <w:rPr>
                <w:rFonts w:ascii="Arial" w:eastAsia="Times New Roman" w:hAnsi="Arial" w:cs="Arial"/>
                <w:sz w:val="22"/>
                <w:szCs w:val="22"/>
              </w:rPr>
              <w:t xml:space="preserve"> </w:t>
            </w:r>
          </w:p>
        </w:tc>
        <w:tc>
          <w:tcPr>
            <w:tcW w:w="1842" w:type="dxa"/>
            <w:gridSpan w:val="2"/>
            <w:shd w:val="clear" w:color="auto" w:fill="auto"/>
            <w:vAlign w:val="center"/>
          </w:tcPr>
          <w:p w14:paraId="5CBBD2F1" w14:textId="77777777" w:rsidR="00C24BE2" w:rsidRPr="00C24BE2" w:rsidRDefault="00C24BE2" w:rsidP="00C24BE2">
            <w:pPr>
              <w:suppressAutoHyphens/>
              <w:jc w:val="center"/>
              <w:rPr>
                <w:rFonts w:ascii="Arial" w:eastAsia="Calibri" w:hAnsi="Arial" w:cs="Arial"/>
                <w:b/>
                <w:sz w:val="22"/>
                <w:szCs w:val="22"/>
              </w:rPr>
            </w:pPr>
            <w:r w:rsidRPr="00C24BE2">
              <w:rPr>
                <w:rFonts w:ascii="Arial" w:eastAsia="Calibri" w:hAnsi="Arial" w:cs="Arial"/>
                <w:b/>
                <w:sz w:val="22"/>
                <w:szCs w:val="22"/>
              </w:rPr>
              <w:t>Unité U34</w:t>
            </w:r>
          </w:p>
          <w:p w14:paraId="2C985CAA" w14:textId="77777777" w:rsidR="00C24BE2" w:rsidRPr="00C24BE2" w:rsidRDefault="00C24BE2" w:rsidP="00C24BE2">
            <w:pPr>
              <w:suppressAutoHyphens/>
              <w:jc w:val="center"/>
              <w:rPr>
                <w:rFonts w:ascii="Arial" w:eastAsia="Calibri" w:hAnsi="Arial" w:cs="Arial"/>
                <w:b/>
                <w:sz w:val="22"/>
                <w:szCs w:val="22"/>
              </w:rPr>
            </w:pPr>
          </w:p>
          <w:p w14:paraId="6C27BBEC" w14:textId="77777777" w:rsidR="00C24BE2" w:rsidRPr="00C24BE2" w:rsidRDefault="00C24BE2" w:rsidP="00C24BE2">
            <w:pPr>
              <w:suppressAutoHyphens/>
              <w:jc w:val="center"/>
              <w:rPr>
                <w:rFonts w:ascii="Arial" w:eastAsia="Times New Roman" w:hAnsi="Arial" w:cs="Arial"/>
                <w:b/>
                <w:sz w:val="22"/>
                <w:szCs w:val="22"/>
              </w:rPr>
            </w:pPr>
            <w:r w:rsidRPr="00C24BE2">
              <w:rPr>
                <w:rFonts w:ascii="Arial" w:eastAsia="Calibri" w:hAnsi="Arial" w:cs="Arial"/>
                <w:b/>
                <w:sz w:val="22"/>
                <w:szCs w:val="22"/>
              </w:rPr>
              <w:t>Économie - gestion</w:t>
            </w:r>
          </w:p>
        </w:tc>
      </w:tr>
      <w:tr w:rsidR="00C24BE2" w:rsidRPr="00C24BE2" w14:paraId="1602B2F0" w14:textId="77777777" w:rsidTr="00C24BE2">
        <w:trPr>
          <w:trHeight w:val="1623"/>
        </w:trPr>
        <w:tc>
          <w:tcPr>
            <w:tcW w:w="1984" w:type="dxa"/>
            <w:vMerge/>
            <w:shd w:val="clear" w:color="auto" w:fill="D9D9D9"/>
          </w:tcPr>
          <w:p w14:paraId="6E2AAC6F" w14:textId="77777777" w:rsidR="00C24BE2" w:rsidRPr="00C24BE2" w:rsidRDefault="00C24BE2" w:rsidP="00C24BE2">
            <w:pPr>
              <w:spacing w:after="200"/>
              <w:ind w:left="318"/>
              <w:contextualSpacing/>
              <w:rPr>
                <w:rFonts w:ascii="Arial" w:eastAsia="Calibri" w:hAnsi="Arial" w:cs="Arial"/>
                <w:sz w:val="22"/>
                <w:szCs w:val="22"/>
                <w:lang w:eastAsia="en-US"/>
              </w:rPr>
            </w:pPr>
          </w:p>
        </w:tc>
        <w:tc>
          <w:tcPr>
            <w:tcW w:w="5387" w:type="dxa"/>
            <w:shd w:val="clear" w:color="auto" w:fill="auto"/>
          </w:tcPr>
          <w:p w14:paraId="76260785" w14:textId="77777777" w:rsidR="00C24BE2" w:rsidRPr="00C24BE2" w:rsidRDefault="00C24BE2" w:rsidP="00C24BE2">
            <w:pPr>
              <w:suppressAutoHyphens/>
              <w:spacing w:before="60" w:after="60"/>
              <w:ind w:left="220" w:hanging="141"/>
              <w:jc w:val="center"/>
              <w:rPr>
                <w:rFonts w:ascii="Arial" w:eastAsia="Calibri" w:hAnsi="Arial" w:cs="Arial"/>
                <w:b/>
                <w:iCs/>
                <w:sz w:val="22"/>
                <w:szCs w:val="22"/>
              </w:rPr>
            </w:pPr>
            <w:r w:rsidRPr="00C24BE2">
              <w:rPr>
                <w:rFonts w:ascii="Arial" w:eastAsia="Calibri" w:hAnsi="Arial" w:cs="Arial"/>
                <w:b/>
                <w:iCs/>
                <w:sz w:val="22"/>
                <w:szCs w:val="22"/>
              </w:rPr>
              <w:t>Bloc n° 8 : PRÉVENTION-SANTÉ-ENVIRONNEMENT</w:t>
            </w:r>
          </w:p>
          <w:p w14:paraId="2BFB7A6B" w14:textId="77777777" w:rsidR="00C24BE2" w:rsidRPr="00C24BE2" w:rsidRDefault="00C24BE2" w:rsidP="00C24BE2">
            <w:pPr>
              <w:numPr>
                <w:ilvl w:val="0"/>
                <w:numId w:val="21"/>
              </w:numPr>
              <w:spacing w:before="60" w:after="60"/>
              <w:rPr>
                <w:rFonts w:ascii="Arial" w:eastAsia="Times New Roman" w:hAnsi="Arial" w:cs="Arial"/>
                <w:sz w:val="22"/>
                <w:szCs w:val="24"/>
              </w:rPr>
            </w:pPr>
            <w:r w:rsidRPr="00C24BE2">
              <w:rPr>
                <w:rFonts w:ascii="Arial" w:eastAsia="Calibri" w:hAnsi="Arial" w:cs="Arial"/>
                <w:sz w:val="22"/>
                <w:szCs w:val="22"/>
                <w:lang w:eastAsia="en-US"/>
              </w:rPr>
              <w:t>Mettre en œuvre une démarche d'analyse dans une situation donnée ;</w:t>
            </w:r>
          </w:p>
          <w:p w14:paraId="69943382" w14:textId="77777777" w:rsidR="00C24BE2" w:rsidRPr="00C24BE2" w:rsidRDefault="00C24BE2" w:rsidP="00C24BE2">
            <w:pPr>
              <w:numPr>
                <w:ilvl w:val="0"/>
                <w:numId w:val="21"/>
              </w:numPr>
              <w:spacing w:before="60" w:after="60"/>
              <w:rPr>
                <w:rFonts w:ascii="Arial" w:eastAsia="Times New Roman" w:hAnsi="Arial" w:cs="Arial"/>
                <w:sz w:val="22"/>
                <w:szCs w:val="24"/>
              </w:rPr>
            </w:pPr>
            <w:r w:rsidRPr="00C24BE2">
              <w:rPr>
                <w:rFonts w:ascii="Arial" w:eastAsia="Calibri" w:hAnsi="Arial" w:cs="Arial"/>
                <w:sz w:val="22"/>
                <w:szCs w:val="22"/>
                <w:lang w:eastAsia="en-US"/>
              </w:rPr>
              <w:t>Expliquer un phénomène physiologique, un enjeu environnemental, une disposition réglementaire, en lien avec la démarche de prévention ;</w:t>
            </w:r>
          </w:p>
          <w:p w14:paraId="7588FDDB" w14:textId="77777777" w:rsidR="00C24BE2" w:rsidRPr="00C24BE2" w:rsidRDefault="00C24BE2" w:rsidP="00C24BE2">
            <w:pPr>
              <w:numPr>
                <w:ilvl w:val="0"/>
                <w:numId w:val="21"/>
              </w:numPr>
              <w:spacing w:before="60" w:after="60"/>
              <w:rPr>
                <w:rFonts w:ascii="Arial" w:eastAsia="Times New Roman" w:hAnsi="Arial" w:cs="Arial"/>
                <w:sz w:val="22"/>
                <w:szCs w:val="24"/>
              </w:rPr>
            </w:pPr>
            <w:r w:rsidRPr="00C24BE2">
              <w:rPr>
                <w:rFonts w:ascii="Arial" w:eastAsia="Times New Roman" w:hAnsi="Arial" w:cs="Arial"/>
                <w:sz w:val="22"/>
                <w:szCs w:val="24"/>
              </w:rPr>
              <w:t>Proposer une solution pour résoudre un problème ;</w:t>
            </w:r>
          </w:p>
          <w:p w14:paraId="237FAF86" w14:textId="77777777" w:rsidR="00C24BE2" w:rsidRPr="00C24BE2" w:rsidRDefault="00C24BE2" w:rsidP="00C24BE2">
            <w:pPr>
              <w:numPr>
                <w:ilvl w:val="0"/>
                <w:numId w:val="21"/>
              </w:numPr>
              <w:spacing w:before="60" w:after="60"/>
              <w:rPr>
                <w:rFonts w:ascii="Arial" w:eastAsia="Times New Roman" w:hAnsi="Arial" w:cs="Arial"/>
                <w:sz w:val="22"/>
                <w:szCs w:val="24"/>
              </w:rPr>
            </w:pPr>
            <w:r w:rsidRPr="00C24BE2">
              <w:rPr>
                <w:rFonts w:ascii="Arial" w:eastAsia="Times New Roman" w:hAnsi="Arial" w:cs="Arial"/>
                <w:sz w:val="22"/>
                <w:szCs w:val="24"/>
              </w:rPr>
              <w:t>Argumenter un choix ;</w:t>
            </w:r>
          </w:p>
          <w:p w14:paraId="747D6FFC" w14:textId="77777777" w:rsidR="00C24BE2" w:rsidRPr="00C24BE2" w:rsidRDefault="00C24BE2" w:rsidP="00C24BE2">
            <w:pPr>
              <w:numPr>
                <w:ilvl w:val="0"/>
                <w:numId w:val="21"/>
              </w:numPr>
              <w:spacing w:before="60" w:after="60"/>
              <w:rPr>
                <w:rFonts w:ascii="Arial" w:eastAsia="Times New Roman" w:hAnsi="Arial" w:cs="Arial"/>
                <w:sz w:val="22"/>
                <w:szCs w:val="24"/>
              </w:rPr>
            </w:pPr>
            <w:r w:rsidRPr="00C24BE2">
              <w:rPr>
                <w:rFonts w:ascii="Arial" w:eastAsia="Times New Roman" w:hAnsi="Arial" w:cs="Arial"/>
                <w:sz w:val="22"/>
                <w:szCs w:val="24"/>
              </w:rPr>
              <w:t>Communiquer à l'écrit avec une syntaxe claire et un vocabulaire adapté.</w:t>
            </w:r>
          </w:p>
        </w:tc>
        <w:tc>
          <w:tcPr>
            <w:tcW w:w="1842" w:type="dxa"/>
            <w:gridSpan w:val="2"/>
            <w:shd w:val="clear" w:color="auto" w:fill="auto"/>
            <w:vAlign w:val="center"/>
          </w:tcPr>
          <w:p w14:paraId="0B3DFB41" w14:textId="77777777" w:rsidR="00C24BE2" w:rsidRPr="00C24BE2" w:rsidRDefault="00C24BE2" w:rsidP="00C24BE2">
            <w:pPr>
              <w:suppressAutoHyphens/>
              <w:jc w:val="center"/>
              <w:rPr>
                <w:rFonts w:ascii="Arial" w:eastAsia="Calibri" w:hAnsi="Arial" w:cs="Arial"/>
                <w:b/>
                <w:sz w:val="22"/>
                <w:szCs w:val="22"/>
              </w:rPr>
            </w:pPr>
            <w:r w:rsidRPr="00C24BE2">
              <w:rPr>
                <w:rFonts w:ascii="Arial" w:eastAsia="Calibri" w:hAnsi="Arial" w:cs="Arial"/>
                <w:b/>
                <w:sz w:val="22"/>
                <w:szCs w:val="22"/>
              </w:rPr>
              <w:t>Unité U35</w:t>
            </w:r>
          </w:p>
          <w:p w14:paraId="63DCA4E2" w14:textId="77777777" w:rsidR="00C24BE2" w:rsidRPr="00C24BE2" w:rsidRDefault="00C24BE2" w:rsidP="00C24BE2">
            <w:pPr>
              <w:suppressAutoHyphens/>
              <w:jc w:val="center"/>
              <w:rPr>
                <w:rFonts w:ascii="Arial" w:eastAsia="Calibri" w:hAnsi="Arial" w:cs="Arial"/>
                <w:b/>
                <w:sz w:val="22"/>
                <w:szCs w:val="22"/>
              </w:rPr>
            </w:pPr>
          </w:p>
          <w:p w14:paraId="22AE5BC1" w14:textId="77777777" w:rsidR="00C24BE2" w:rsidRPr="00C24BE2" w:rsidRDefault="00C24BE2" w:rsidP="00C24BE2">
            <w:pPr>
              <w:suppressAutoHyphens/>
              <w:jc w:val="center"/>
              <w:rPr>
                <w:rFonts w:ascii="Arial" w:eastAsia="Times New Roman" w:hAnsi="Arial" w:cs="Arial"/>
                <w:b/>
                <w:sz w:val="22"/>
                <w:szCs w:val="22"/>
              </w:rPr>
            </w:pPr>
            <w:r w:rsidRPr="00C24BE2">
              <w:rPr>
                <w:rFonts w:ascii="Arial" w:eastAsia="Calibri" w:hAnsi="Arial" w:cs="Arial"/>
                <w:b/>
                <w:sz w:val="22"/>
                <w:szCs w:val="22"/>
              </w:rPr>
              <w:t>Prévention-santé-environnement</w:t>
            </w:r>
          </w:p>
        </w:tc>
      </w:tr>
      <w:tr w:rsidR="00C24BE2" w:rsidRPr="00C24BE2" w14:paraId="7E0ADCF1" w14:textId="77777777" w:rsidTr="00C24BE2">
        <w:tc>
          <w:tcPr>
            <w:tcW w:w="1984" w:type="dxa"/>
            <w:shd w:val="clear" w:color="auto" w:fill="D9D9D9"/>
          </w:tcPr>
          <w:p w14:paraId="00976108" w14:textId="77777777" w:rsidR="00C24BE2" w:rsidRPr="00C24BE2" w:rsidRDefault="00C24BE2" w:rsidP="00C24BE2">
            <w:pPr>
              <w:spacing w:after="200"/>
              <w:ind w:left="318"/>
              <w:contextualSpacing/>
              <w:rPr>
                <w:rFonts w:ascii="Arial" w:eastAsia="Calibri" w:hAnsi="Arial" w:cs="Arial"/>
                <w:sz w:val="22"/>
                <w:szCs w:val="22"/>
                <w:lang w:eastAsia="en-US"/>
              </w:rPr>
            </w:pPr>
            <w:r w:rsidRPr="00C24BE2">
              <w:rPr>
                <w:rFonts w:ascii="Arial" w:eastAsia="Calibri" w:hAnsi="Arial" w:cs="Arial"/>
                <w:sz w:val="22"/>
                <w:szCs w:val="22"/>
                <w:lang w:eastAsia="en-US"/>
              </w:rPr>
              <w:br w:type="page"/>
            </w:r>
          </w:p>
        </w:tc>
        <w:tc>
          <w:tcPr>
            <w:tcW w:w="5387" w:type="dxa"/>
            <w:shd w:val="clear" w:color="auto" w:fill="auto"/>
          </w:tcPr>
          <w:p w14:paraId="4A721A17" w14:textId="77777777" w:rsidR="00C24BE2" w:rsidRPr="00C24BE2" w:rsidRDefault="00C24BE2" w:rsidP="00C24BE2">
            <w:pPr>
              <w:suppressAutoHyphens/>
              <w:spacing w:before="60" w:after="60"/>
              <w:ind w:left="220" w:hanging="141"/>
              <w:jc w:val="center"/>
              <w:rPr>
                <w:rFonts w:ascii="Arial" w:eastAsia="Calibri" w:hAnsi="Arial" w:cs="Arial"/>
                <w:b/>
                <w:iCs/>
                <w:sz w:val="22"/>
                <w:szCs w:val="22"/>
              </w:rPr>
            </w:pPr>
            <w:r w:rsidRPr="00C24BE2">
              <w:rPr>
                <w:rFonts w:ascii="Arial" w:eastAsia="Calibri" w:hAnsi="Arial" w:cs="Arial"/>
                <w:b/>
                <w:iCs/>
                <w:sz w:val="22"/>
                <w:szCs w:val="22"/>
              </w:rPr>
              <w:t>Bloc n° 9 : LANGUE VIVANTE</w:t>
            </w:r>
          </w:p>
          <w:p w14:paraId="165FC850" w14:textId="77777777" w:rsidR="00C24BE2" w:rsidRPr="00C24BE2" w:rsidRDefault="00C24BE2" w:rsidP="00C24BE2">
            <w:pPr>
              <w:numPr>
                <w:ilvl w:val="0"/>
                <w:numId w:val="21"/>
              </w:numPr>
              <w:spacing w:before="60" w:after="60"/>
              <w:rPr>
                <w:rFonts w:ascii="Arial" w:eastAsia="Calibri" w:hAnsi="Arial" w:cs="Arial"/>
                <w:sz w:val="22"/>
                <w:szCs w:val="22"/>
                <w:lang w:eastAsia="en-US"/>
              </w:rPr>
            </w:pPr>
            <w:r w:rsidRPr="00C24BE2">
              <w:rPr>
                <w:rFonts w:ascii="Arial" w:eastAsia="Calibri" w:hAnsi="Arial" w:cs="Arial"/>
                <w:sz w:val="22"/>
                <w:szCs w:val="22"/>
                <w:lang w:eastAsia="en-US"/>
              </w:rPr>
              <w:t>Compétences de niveau B1+ du CECRL :</w:t>
            </w:r>
          </w:p>
          <w:p w14:paraId="73946FD7" w14:textId="77777777" w:rsidR="00C24BE2" w:rsidRPr="00C24BE2" w:rsidRDefault="00C24BE2" w:rsidP="00C24BE2">
            <w:pPr>
              <w:ind w:left="454"/>
              <w:contextualSpacing/>
              <w:rPr>
                <w:rFonts w:ascii="Arial" w:eastAsia="Calibri" w:hAnsi="Arial" w:cs="Arial"/>
                <w:sz w:val="22"/>
                <w:szCs w:val="22"/>
                <w:lang w:eastAsia="en-US"/>
              </w:rPr>
            </w:pPr>
            <w:r w:rsidRPr="00C24BE2">
              <w:rPr>
                <w:rFonts w:ascii="Arial" w:eastAsia="Calibri" w:hAnsi="Arial" w:cs="Arial"/>
                <w:sz w:val="22"/>
                <w:szCs w:val="22"/>
                <w:lang w:eastAsia="en-US"/>
              </w:rPr>
              <w:t>- comprendre la langue orale ;</w:t>
            </w:r>
            <w:r w:rsidRPr="00C24BE2">
              <w:rPr>
                <w:rFonts w:ascii="Arial" w:eastAsia="Calibri" w:hAnsi="Arial" w:cs="Arial"/>
                <w:sz w:val="22"/>
                <w:szCs w:val="22"/>
                <w:lang w:eastAsia="en-US"/>
              </w:rPr>
              <w:br/>
              <w:t>- comprendre un document écrit ;</w:t>
            </w:r>
            <w:r w:rsidRPr="00C24BE2">
              <w:rPr>
                <w:rFonts w:ascii="Arial" w:eastAsia="Calibri" w:hAnsi="Arial" w:cs="Arial"/>
                <w:sz w:val="22"/>
                <w:szCs w:val="22"/>
                <w:lang w:eastAsia="en-US"/>
              </w:rPr>
              <w:br/>
              <w:t>- s'exprimer à l'écrit ;</w:t>
            </w:r>
            <w:r w:rsidRPr="00C24BE2">
              <w:rPr>
                <w:rFonts w:ascii="Arial" w:eastAsia="Calibri" w:hAnsi="Arial" w:cs="Arial"/>
                <w:sz w:val="22"/>
                <w:szCs w:val="22"/>
                <w:lang w:eastAsia="en-US"/>
              </w:rPr>
              <w:br/>
              <w:t>- s'exprimer à l'oral en continu ;</w:t>
            </w:r>
            <w:r w:rsidRPr="00C24BE2">
              <w:rPr>
                <w:rFonts w:ascii="Arial" w:eastAsia="Calibri" w:hAnsi="Arial" w:cs="Arial"/>
                <w:sz w:val="22"/>
                <w:szCs w:val="22"/>
                <w:lang w:eastAsia="en-US"/>
              </w:rPr>
              <w:br/>
              <w:t>- interagir à l'oral </w:t>
            </w:r>
          </w:p>
          <w:p w14:paraId="20936F96" w14:textId="77777777" w:rsidR="00C24BE2" w:rsidRPr="00C24BE2" w:rsidRDefault="00C24BE2" w:rsidP="00C24BE2">
            <w:pPr>
              <w:spacing w:before="60" w:after="60"/>
              <w:ind w:left="454"/>
              <w:contextualSpacing/>
              <w:rPr>
                <w:rFonts w:ascii="Arial" w:eastAsia="Times New Roman" w:hAnsi="Arial" w:cs="Arial"/>
                <w:sz w:val="22"/>
                <w:szCs w:val="22"/>
              </w:rPr>
            </w:pPr>
            <w:proofErr w:type="gramStart"/>
            <w:r w:rsidRPr="00C24BE2">
              <w:rPr>
                <w:rFonts w:ascii="Arial" w:eastAsia="Calibri" w:hAnsi="Arial" w:cs="Arial"/>
                <w:sz w:val="22"/>
                <w:szCs w:val="22"/>
                <w:lang w:eastAsia="en-US"/>
              </w:rPr>
              <w:lastRenderedPageBreak/>
              <w:t>dans</w:t>
            </w:r>
            <w:proofErr w:type="gramEnd"/>
            <w:r w:rsidRPr="00C24BE2">
              <w:rPr>
                <w:rFonts w:ascii="Arial" w:eastAsia="Calibri" w:hAnsi="Arial" w:cs="Arial"/>
                <w:sz w:val="22"/>
                <w:szCs w:val="22"/>
                <w:lang w:eastAsia="en-US"/>
              </w:rPr>
              <w:t xml:space="preserve"> des situations de la vie quotidienne, sociale et professionnelle. </w:t>
            </w:r>
          </w:p>
        </w:tc>
        <w:tc>
          <w:tcPr>
            <w:tcW w:w="1842" w:type="dxa"/>
            <w:gridSpan w:val="2"/>
            <w:shd w:val="clear" w:color="auto" w:fill="auto"/>
            <w:vAlign w:val="center"/>
          </w:tcPr>
          <w:p w14:paraId="532C974C" w14:textId="77777777" w:rsidR="00C24BE2" w:rsidRPr="00C24BE2" w:rsidRDefault="00C24BE2" w:rsidP="00C24BE2">
            <w:pPr>
              <w:suppressAutoHyphens/>
              <w:jc w:val="center"/>
              <w:rPr>
                <w:rFonts w:ascii="Arial" w:eastAsia="Calibri" w:hAnsi="Arial" w:cs="Arial"/>
                <w:b/>
                <w:sz w:val="22"/>
                <w:szCs w:val="22"/>
              </w:rPr>
            </w:pPr>
            <w:r w:rsidRPr="00C24BE2">
              <w:rPr>
                <w:rFonts w:ascii="Arial" w:eastAsia="Calibri" w:hAnsi="Arial" w:cs="Arial"/>
                <w:b/>
                <w:sz w:val="22"/>
                <w:szCs w:val="22"/>
              </w:rPr>
              <w:lastRenderedPageBreak/>
              <w:t>Unité U4</w:t>
            </w:r>
          </w:p>
          <w:p w14:paraId="70B51539" w14:textId="77777777" w:rsidR="00C24BE2" w:rsidRPr="00C24BE2" w:rsidRDefault="00C24BE2" w:rsidP="00C24BE2">
            <w:pPr>
              <w:suppressAutoHyphens/>
              <w:jc w:val="center"/>
              <w:rPr>
                <w:rFonts w:ascii="Arial" w:eastAsia="Calibri" w:hAnsi="Arial" w:cs="Arial"/>
                <w:b/>
                <w:sz w:val="22"/>
                <w:szCs w:val="22"/>
              </w:rPr>
            </w:pPr>
          </w:p>
          <w:p w14:paraId="6DFC2B02" w14:textId="77777777" w:rsidR="00C24BE2" w:rsidRPr="00C24BE2" w:rsidRDefault="00C24BE2" w:rsidP="00C24BE2">
            <w:pPr>
              <w:suppressAutoHyphens/>
              <w:jc w:val="center"/>
              <w:rPr>
                <w:rFonts w:ascii="Arial" w:eastAsia="Times New Roman" w:hAnsi="Arial" w:cs="Arial"/>
                <w:b/>
                <w:sz w:val="22"/>
                <w:szCs w:val="22"/>
              </w:rPr>
            </w:pPr>
            <w:r w:rsidRPr="00C24BE2">
              <w:rPr>
                <w:rFonts w:ascii="Arial" w:eastAsia="Calibri" w:hAnsi="Arial" w:cs="Arial"/>
                <w:b/>
                <w:sz w:val="22"/>
                <w:szCs w:val="22"/>
              </w:rPr>
              <w:t>Langue vivante</w:t>
            </w:r>
          </w:p>
        </w:tc>
      </w:tr>
      <w:tr w:rsidR="00C24BE2" w:rsidRPr="00C24BE2" w14:paraId="480F978E" w14:textId="77777777" w:rsidTr="00C24BE2">
        <w:tc>
          <w:tcPr>
            <w:tcW w:w="1984" w:type="dxa"/>
            <w:shd w:val="clear" w:color="auto" w:fill="D9D9D9"/>
          </w:tcPr>
          <w:p w14:paraId="01CAF514" w14:textId="77777777" w:rsidR="00C24BE2" w:rsidRPr="00C24BE2" w:rsidRDefault="00C24BE2" w:rsidP="00C24BE2">
            <w:pPr>
              <w:spacing w:after="200"/>
              <w:ind w:left="318"/>
              <w:contextualSpacing/>
              <w:rPr>
                <w:rFonts w:ascii="Arial" w:eastAsia="Calibri" w:hAnsi="Arial" w:cs="Arial"/>
                <w:sz w:val="22"/>
                <w:szCs w:val="22"/>
                <w:lang w:eastAsia="en-US"/>
              </w:rPr>
            </w:pPr>
          </w:p>
        </w:tc>
        <w:tc>
          <w:tcPr>
            <w:tcW w:w="5528" w:type="dxa"/>
            <w:gridSpan w:val="2"/>
            <w:shd w:val="clear" w:color="auto" w:fill="auto"/>
          </w:tcPr>
          <w:p w14:paraId="6228A68D" w14:textId="77777777" w:rsidR="00C24BE2" w:rsidRPr="00C24BE2" w:rsidRDefault="00C24BE2" w:rsidP="00C24BE2">
            <w:pPr>
              <w:suppressAutoHyphens/>
              <w:spacing w:before="60" w:after="60"/>
              <w:ind w:left="454" w:hanging="454"/>
              <w:jc w:val="center"/>
              <w:rPr>
                <w:rFonts w:ascii="Arial" w:eastAsia="Calibri" w:hAnsi="Arial" w:cs="Arial"/>
                <w:b/>
                <w:iCs/>
                <w:sz w:val="22"/>
                <w:szCs w:val="22"/>
              </w:rPr>
            </w:pPr>
            <w:r w:rsidRPr="00C24BE2">
              <w:rPr>
                <w:rFonts w:ascii="Arial" w:eastAsia="Calibri" w:hAnsi="Arial" w:cs="Arial"/>
                <w:b/>
                <w:iCs/>
                <w:sz w:val="22"/>
                <w:szCs w:val="22"/>
              </w:rPr>
              <w:t>Bloc n° 10 : FRANÇAIS</w:t>
            </w:r>
          </w:p>
          <w:p w14:paraId="4C8A6875" w14:textId="77777777" w:rsidR="00C24BE2" w:rsidRPr="00C24BE2" w:rsidRDefault="00C24BE2" w:rsidP="00C24BE2">
            <w:pPr>
              <w:numPr>
                <w:ilvl w:val="0"/>
                <w:numId w:val="21"/>
              </w:numPr>
              <w:spacing w:before="40" w:after="50"/>
              <w:ind w:left="357" w:hanging="357"/>
              <w:rPr>
                <w:rFonts w:ascii="Arial" w:eastAsia="Times New Roman" w:hAnsi="Arial" w:cs="Arial"/>
                <w:sz w:val="22"/>
                <w:szCs w:val="22"/>
              </w:rPr>
            </w:pPr>
            <w:r w:rsidRPr="00C24BE2">
              <w:rPr>
                <w:rFonts w:ascii="Arial" w:eastAsia="Calibri" w:hAnsi="Arial" w:cs="Arial"/>
                <w:sz w:val="22"/>
                <w:szCs w:val="22"/>
                <w:lang w:eastAsia="en-US"/>
              </w:rPr>
              <w:t>Maîtriser l'échange écrit : lire, analyser, écrire ;</w:t>
            </w:r>
          </w:p>
          <w:p w14:paraId="74D63D4C" w14:textId="77777777" w:rsidR="00C24BE2" w:rsidRPr="00C24BE2" w:rsidRDefault="00C24BE2" w:rsidP="00C24BE2">
            <w:pPr>
              <w:numPr>
                <w:ilvl w:val="0"/>
                <w:numId w:val="21"/>
              </w:numPr>
              <w:spacing w:before="40" w:after="50"/>
              <w:ind w:left="357" w:hanging="357"/>
              <w:rPr>
                <w:rFonts w:ascii="Arial" w:eastAsia="Times New Roman" w:hAnsi="Arial" w:cs="Arial"/>
                <w:sz w:val="22"/>
                <w:szCs w:val="22"/>
              </w:rPr>
            </w:pPr>
            <w:r w:rsidRPr="00C24BE2">
              <w:rPr>
                <w:rFonts w:ascii="Arial" w:eastAsia="Calibri" w:hAnsi="Arial" w:cs="Arial"/>
                <w:sz w:val="22"/>
                <w:szCs w:val="22"/>
                <w:lang w:eastAsia="en-US"/>
              </w:rPr>
              <w:t>Adapter son expression écrite selon les situations et les destinataires ;</w:t>
            </w:r>
          </w:p>
          <w:p w14:paraId="59FA82EB" w14:textId="77777777" w:rsidR="00C24BE2" w:rsidRPr="00C24BE2" w:rsidRDefault="00C24BE2" w:rsidP="00C24BE2">
            <w:pPr>
              <w:numPr>
                <w:ilvl w:val="0"/>
                <w:numId w:val="21"/>
              </w:numPr>
              <w:spacing w:before="40" w:after="50"/>
              <w:ind w:left="357" w:hanging="357"/>
              <w:rPr>
                <w:rFonts w:ascii="Arial" w:eastAsia="Times New Roman" w:hAnsi="Arial" w:cs="Arial"/>
                <w:sz w:val="22"/>
                <w:szCs w:val="22"/>
              </w:rPr>
            </w:pPr>
            <w:r w:rsidRPr="00C24BE2">
              <w:rPr>
                <w:rFonts w:ascii="Arial" w:eastAsia="Calibri" w:hAnsi="Arial" w:cs="Arial"/>
                <w:sz w:val="22"/>
                <w:szCs w:val="22"/>
                <w:lang w:eastAsia="en-US"/>
              </w:rPr>
              <w:t>Maîtriser la lecture et exercer son esprit critique ;</w:t>
            </w:r>
          </w:p>
          <w:p w14:paraId="7A7D6A61" w14:textId="77777777" w:rsidR="00C24BE2" w:rsidRPr="00C24BE2" w:rsidRDefault="00C24BE2" w:rsidP="00C24BE2">
            <w:pPr>
              <w:numPr>
                <w:ilvl w:val="0"/>
                <w:numId w:val="21"/>
              </w:numPr>
              <w:spacing w:before="40" w:after="50"/>
              <w:ind w:left="357" w:hanging="357"/>
              <w:rPr>
                <w:rFonts w:ascii="Arial" w:eastAsia="Times New Roman" w:hAnsi="Arial" w:cs="Arial"/>
                <w:sz w:val="22"/>
                <w:szCs w:val="22"/>
              </w:rPr>
            </w:pPr>
            <w:r w:rsidRPr="00C24BE2">
              <w:rPr>
                <w:rFonts w:ascii="Arial" w:eastAsia="Calibri" w:hAnsi="Arial" w:cs="Arial"/>
                <w:sz w:val="22"/>
                <w:szCs w:val="22"/>
                <w:lang w:eastAsia="en-US"/>
              </w:rPr>
              <w:t>Adapter sa lecture à la diversité des textes ;</w:t>
            </w:r>
          </w:p>
          <w:p w14:paraId="3866F27E" w14:textId="77777777" w:rsidR="00C24BE2" w:rsidRPr="00C24BE2" w:rsidRDefault="00C24BE2" w:rsidP="00C24BE2">
            <w:pPr>
              <w:numPr>
                <w:ilvl w:val="0"/>
                <w:numId w:val="21"/>
              </w:numPr>
              <w:spacing w:before="40" w:after="50"/>
              <w:ind w:left="357" w:hanging="357"/>
              <w:rPr>
                <w:rFonts w:ascii="Arial" w:eastAsia="Times New Roman" w:hAnsi="Arial" w:cs="Arial"/>
                <w:sz w:val="22"/>
                <w:szCs w:val="22"/>
              </w:rPr>
            </w:pPr>
            <w:r w:rsidRPr="00C24BE2">
              <w:rPr>
                <w:rFonts w:ascii="Arial" w:eastAsia="Calibri" w:hAnsi="Arial" w:cs="Arial"/>
                <w:sz w:val="22"/>
                <w:szCs w:val="22"/>
                <w:lang w:eastAsia="en-US"/>
              </w:rPr>
              <w:t>Mettre en perspective des connaissances et des expériences.</w:t>
            </w:r>
          </w:p>
        </w:tc>
        <w:tc>
          <w:tcPr>
            <w:tcW w:w="1701" w:type="dxa"/>
            <w:shd w:val="clear" w:color="auto" w:fill="auto"/>
            <w:vAlign w:val="center"/>
          </w:tcPr>
          <w:p w14:paraId="60718AF0" w14:textId="77777777" w:rsidR="00C24BE2" w:rsidRPr="00C24BE2" w:rsidRDefault="00C24BE2" w:rsidP="00C24BE2">
            <w:pPr>
              <w:suppressAutoHyphens/>
              <w:jc w:val="center"/>
              <w:rPr>
                <w:rFonts w:ascii="Arial" w:eastAsia="Calibri" w:hAnsi="Arial" w:cs="Arial"/>
                <w:b/>
                <w:sz w:val="22"/>
                <w:szCs w:val="22"/>
              </w:rPr>
            </w:pPr>
            <w:r w:rsidRPr="00C24BE2">
              <w:rPr>
                <w:rFonts w:ascii="Arial" w:eastAsia="Calibri" w:hAnsi="Arial" w:cs="Arial"/>
                <w:b/>
                <w:sz w:val="22"/>
                <w:szCs w:val="22"/>
              </w:rPr>
              <w:t>Unité U51</w:t>
            </w:r>
          </w:p>
          <w:p w14:paraId="7EEBF7BE" w14:textId="77777777" w:rsidR="00C24BE2" w:rsidRPr="00C24BE2" w:rsidRDefault="00C24BE2" w:rsidP="00C24BE2">
            <w:pPr>
              <w:suppressAutoHyphens/>
              <w:jc w:val="center"/>
              <w:rPr>
                <w:rFonts w:ascii="Arial" w:eastAsia="Calibri" w:hAnsi="Arial" w:cs="Arial"/>
                <w:b/>
                <w:sz w:val="22"/>
                <w:szCs w:val="22"/>
              </w:rPr>
            </w:pPr>
          </w:p>
          <w:p w14:paraId="3D8C3D11" w14:textId="77777777" w:rsidR="00C24BE2" w:rsidRPr="00C24BE2" w:rsidRDefault="00C24BE2" w:rsidP="00C24BE2">
            <w:pPr>
              <w:suppressAutoHyphens/>
              <w:jc w:val="center"/>
              <w:rPr>
                <w:rFonts w:ascii="Arial" w:eastAsia="Times New Roman" w:hAnsi="Arial" w:cs="Arial"/>
                <w:b/>
                <w:sz w:val="22"/>
                <w:szCs w:val="22"/>
              </w:rPr>
            </w:pPr>
            <w:r w:rsidRPr="00C24BE2">
              <w:rPr>
                <w:rFonts w:ascii="Arial" w:eastAsia="Calibri" w:hAnsi="Arial" w:cs="Arial"/>
                <w:b/>
                <w:sz w:val="22"/>
                <w:szCs w:val="22"/>
              </w:rPr>
              <w:t>Français</w:t>
            </w:r>
          </w:p>
        </w:tc>
      </w:tr>
      <w:tr w:rsidR="00C24BE2" w:rsidRPr="00C24BE2" w14:paraId="45F61B87" w14:textId="77777777" w:rsidTr="00C24BE2">
        <w:tc>
          <w:tcPr>
            <w:tcW w:w="1984" w:type="dxa"/>
            <w:shd w:val="clear" w:color="auto" w:fill="D9D9D9"/>
          </w:tcPr>
          <w:p w14:paraId="19360F62" w14:textId="77777777" w:rsidR="00C24BE2" w:rsidRPr="00C24BE2" w:rsidRDefault="00C24BE2" w:rsidP="00C24BE2">
            <w:pPr>
              <w:spacing w:after="200"/>
              <w:ind w:left="318"/>
              <w:contextualSpacing/>
              <w:rPr>
                <w:rFonts w:ascii="Arial" w:eastAsia="Calibri" w:hAnsi="Arial" w:cs="Arial"/>
                <w:sz w:val="22"/>
                <w:szCs w:val="22"/>
                <w:lang w:eastAsia="en-US"/>
              </w:rPr>
            </w:pPr>
          </w:p>
        </w:tc>
        <w:tc>
          <w:tcPr>
            <w:tcW w:w="5528" w:type="dxa"/>
            <w:gridSpan w:val="2"/>
            <w:shd w:val="clear" w:color="auto" w:fill="auto"/>
          </w:tcPr>
          <w:p w14:paraId="49F8F28D" w14:textId="77777777" w:rsidR="00C24BE2" w:rsidRPr="00C24BE2" w:rsidRDefault="00C24BE2" w:rsidP="00C24BE2">
            <w:pPr>
              <w:suppressAutoHyphens/>
              <w:spacing w:before="60" w:after="60"/>
              <w:ind w:left="454" w:hanging="454"/>
              <w:jc w:val="center"/>
              <w:rPr>
                <w:rFonts w:ascii="Arial" w:eastAsia="Calibri" w:hAnsi="Arial" w:cs="Arial"/>
                <w:b/>
                <w:iCs/>
                <w:sz w:val="22"/>
                <w:szCs w:val="22"/>
              </w:rPr>
            </w:pPr>
            <w:r w:rsidRPr="00C24BE2">
              <w:rPr>
                <w:rFonts w:ascii="Arial" w:eastAsia="Calibri" w:hAnsi="Arial" w:cs="Arial"/>
                <w:b/>
                <w:iCs/>
                <w:sz w:val="22"/>
                <w:szCs w:val="22"/>
              </w:rPr>
              <w:t>Bloc n° 11 : HISTOIRE-GÉOGRAPHIE-ENSEIGNEMENT MORAL ET CIVIQUE</w:t>
            </w:r>
          </w:p>
          <w:p w14:paraId="6E7DDDCB" w14:textId="77777777" w:rsidR="00C24BE2" w:rsidRPr="00C24BE2" w:rsidRDefault="00C24BE2" w:rsidP="00C24BE2">
            <w:pPr>
              <w:numPr>
                <w:ilvl w:val="0"/>
                <w:numId w:val="21"/>
              </w:numPr>
              <w:spacing w:before="50" w:after="50"/>
              <w:ind w:left="357" w:hanging="357"/>
              <w:rPr>
                <w:rFonts w:ascii="Arial" w:eastAsia="Times New Roman" w:hAnsi="Arial" w:cs="Arial"/>
                <w:sz w:val="22"/>
                <w:szCs w:val="22"/>
              </w:rPr>
            </w:pPr>
            <w:r w:rsidRPr="00C24BE2">
              <w:rPr>
                <w:rFonts w:ascii="Arial" w:eastAsia="Calibri" w:hAnsi="Arial" w:cs="Arial"/>
                <w:sz w:val="22"/>
                <w:szCs w:val="22"/>
                <w:lang w:eastAsia="en-US"/>
              </w:rPr>
              <w:t>Maîtriser et utiliser des repères chronologiques et spatiaux : mémoriser et s'approprier les notions, se repérer, contextualiser (HG) ;</w:t>
            </w:r>
          </w:p>
          <w:p w14:paraId="6DB29507" w14:textId="77777777" w:rsidR="00C24BE2" w:rsidRPr="00C24BE2" w:rsidRDefault="00C24BE2" w:rsidP="00C24BE2">
            <w:pPr>
              <w:numPr>
                <w:ilvl w:val="0"/>
                <w:numId w:val="21"/>
              </w:numPr>
              <w:spacing w:before="50" w:after="50"/>
              <w:ind w:left="357" w:hanging="357"/>
              <w:rPr>
                <w:rFonts w:ascii="Arial" w:eastAsia="Times New Roman" w:hAnsi="Arial" w:cs="Arial"/>
                <w:sz w:val="22"/>
                <w:szCs w:val="22"/>
              </w:rPr>
            </w:pPr>
            <w:r w:rsidRPr="00C24BE2">
              <w:rPr>
                <w:rFonts w:ascii="Arial" w:eastAsia="Calibri" w:hAnsi="Arial" w:cs="Arial"/>
                <w:sz w:val="22"/>
                <w:szCs w:val="22"/>
                <w:lang w:eastAsia="en-US"/>
              </w:rPr>
              <w:t>S’approprier les démarches historiques et géographiques : exploiter les outils spécifiques aux disciplines, mener et construire une démarche historique ou géographique et la justifier (HG) ;</w:t>
            </w:r>
          </w:p>
          <w:p w14:paraId="770C171D" w14:textId="77777777" w:rsidR="00C24BE2" w:rsidRPr="00C24BE2" w:rsidRDefault="00C24BE2" w:rsidP="00C24BE2">
            <w:pPr>
              <w:numPr>
                <w:ilvl w:val="0"/>
                <w:numId w:val="21"/>
              </w:numPr>
              <w:spacing w:before="50" w:after="50"/>
              <w:ind w:left="357" w:hanging="357"/>
              <w:rPr>
                <w:rFonts w:ascii="Arial" w:eastAsia="Times New Roman" w:hAnsi="Arial" w:cs="Arial"/>
                <w:sz w:val="22"/>
                <w:szCs w:val="22"/>
              </w:rPr>
            </w:pPr>
            <w:r w:rsidRPr="00C24BE2">
              <w:rPr>
                <w:rFonts w:ascii="Arial" w:eastAsia="Calibri" w:hAnsi="Arial" w:cs="Arial"/>
                <w:sz w:val="22"/>
                <w:szCs w:val="22"/>
                <w:lang w:eastAsia="en-US"/>
              </w:rPr>
              <w:t>Construire et exprimer une argumentation cohérente et étayée en s'appuyant sur les repères et les notions du programme (EMC) ;</w:t>
            </w:r>
          </w:p>
          <w:p w14:paraId="25DFB131" w14:textId="77777777" w:rsidR="00C24BE2" w:rsidRPr="00C24BE2" w:rsidRDefault="00C24BE2" w:rsidP="00C24BE2">
            <w:pPr>
              <w:numPr>
                <w:ilvl w:val="0"/>
                <w:numId w:val="21"/>
              </w:numPr>
              <w:spacing w:before="50" w:after="50"/>
              <w:ind w:left="357" w:hanging="357"/>
              <w:rPr>
                <w:rFonts w:ascii="Arial" w:eastAsia="Times New Roman" w:hAnsi="Arial" w:cs="Arial"/>
                <w:sz w:val="22"/>
                <w:szCs w:val="22"/>
              </w:rPr>
            </w:pPr>
            <w:r w:rsidRPr="00C24BE2">
              <w:rPr>
                <w:rFonts w:ascii="Arial" w:eastAsia="Calibri" w:hAnsi="Arial" w:cs="Arial"/>
                <w:sz w:val="22"/>
                <w:szCs w:val="22"/>
                <w:lang w:eastAsia="en-US"/>
              </w:rPr>
              <w:t>Mettre à distance ses opinions personnelles pour construire son jugement (HG-EMC) ;</w:t>
            </w:r>
          </w:p>
          <w:p w14:paraId="119D6FCF" w14:textId="77777777" w:rsidR="00C24BE2" w:rsidRPr="00C24BE2" w:rsidRDefault="00C24BE2" w:rsidP="00C24BE2">
            <w:pPr>
              <w:numPr>
                <w:ilvl w:val="0"/>
                <w:numId w:val="21"/>
              </w:numPr>
              <w:spacing w:before="50" w:after="50"/>
              <w:ind w:left="357" w:hanging="357"/>
              <w:rPr>
                <w:rFonts w:ascii="Arial" w:eastAsia="Times New Roman" w:hAnsi="Arial" w:cs="Arial"/>
                <w:sz w:val="22"/>
                <w:szCs w:val="22"/>
              </w:rPr>
            </w:pPr>
            <w:r w:rsidRPr="00C24BE2">
              <w:rPr>
                <w:rFonts w:ascii="Arial" w:eastAsia="Calibri" w:hAnsi="Arial" w:cs="Arial"/>
                <w:sz w:val="22"/>
                <w:szCs w:val="22"/>
                <w:lang w:eastAsia="en-US"/>
              </w:rPr>
              <w:t>Mobiliser ses connaissances pour penser et s'engager dans le monde en s'appropriant les principes et les valeurs de la République (HG-EMC).</w:t>
            </w:r>
          </w:p>
        </w:tc>
        <w:tc>
          <w:tcPr>
            <w:tcW w:w="1701" w:type="dxa"/>
            <w:shd w:val="clear" w:color="auto" w:fill="auto"/>
            <w:vAlign w:val="center"/>
          </w:tcPr>
          <w:p w14:paraId="5FD704DB" w14:textId="77777777" w:rsidR="00C24BE2" w:rsidRPr="00C24BE2" w:rsidRDefault="00C24BE2" w:rsidP="00C24BE2">
            <w:pPr>
              <w:suppressAutoHyphens/>
              <w:jc w:val="center"/>
              <w:rPr>
                <w:rFonts w:ascii="Arial" w:eastAsia="Calibri" w:hAnsi="Arial" w:cs="Arial"/>
                <w:b/>
                <w:sz w:val="22"/>
                <w:szCs w:val="22"/>
              </w:rPr>
            </w:pPr>
            <w:r w:rsidRPr="00C24BE2">
              <w:rPr>
                <w:rFonts w:ascii="Arial" w:eastAsia="Calibri" w:hAnsi="Arial" w:cs="Arial"/>
                <w:b/>
                <w:sz w:val="22"/>
                <w:szCs w:val="22"/>
              </w:rPr>
              <w:t>Unité U52</w:t>
            </w:r>
          </w:p>
          <w:p w14:paraId="56E22949" w14:textId="77777777" w:rsidR="00C24BE2" w:rsidRPr="00C24BE2" w:rsidRDefault="00C24BE2" w:rsidP="00C24BE2">
            <w:pPr>
              <w:suppressAutoHyphens/>
              <w:jc w:val="center"/>
              <w:rPr>
                <w:rFonts w:ascii="Arial" w:eastAsia="Calibri" w:hAnsi="Arial" w:cs="Arial"/>
                <w:b/>
                <w:sz w:val="22"/>
                <w:szCs w:val="22"/>
              </w:rPr>
            </w:pPr>
          </w:p>
          <w:p w14:paraId="3D56CCA8" w14:textId="77777777" w:rsidR="00C24BE2" w:rsidRPr="00C24BE2" w:rsidRDefault="00C24BE2" w:rsidP="00C24BE2">
            <w:pPr>
              <w:suppressAutoHyphens/>
              <w:jc w:val="center"/>
              <w:rPr>
                <w:rFonts w:ascii="Arial" w:eastAsia="Times New Roman" w:hAnsi="Arial" w:cs="Arial"/>
                <w:b/>
                <w:sz w:val="22"/>
                <w:szCs w:val="22"/>
              </w:rPr>
            </w:pPr>
            <w:r w:rsidRPr="00C24BE2">
              <w:rPr>
                <w:rFonts w:ascii="Arial" w:eastAsia="Calibri" w:hAnsi="Arial" w:cs="Arial"/>
                <w:b/>
                <w:sz w:val="22"/>
                <w:szCs w:val="22"/>
              </w:rPr>
              <w:t>Histoire-géographie-enseignement moral et civique</w:t>
            </w:r>
          </w:p>
        </w:tc>
      </w:tr>
      <w:tr w:rsidR="00C24BE2" w:rsidRPr="00C24BE2" w14:paraId="1183C50E" w14:textId="77777777" w:rsidTr="00C24BE2">
        <w:trPr>
          <w:trHeight w:val="2624"/>
        </w:trPr>
        <w:tc>
          <w:tcPr>
            <w:tcW w:w="1984" w:type="dxa"/>
            <w:vMerge w:val="restart"/>
            <w:shd w:val="clear" w:color="auto" w:fill="D9D9D9"/>
          </w:tcPr>
          <w:p w14:paraId="0D8AE35C" w14:textId="77777777" w:rsidR="00C24BE2" w:rsidRPr="00C24BE2" w:rsidRDefault="00C24BE2" w:rsidP="00C24BE2">
            <w:pPr>
              <w:spacing w:after="200"/>
              <w:ind w:left="318"/>
              <w:contextualSpacing/>
              <w:rPr>
                <w:rFonts w:ascii="Arial" w:eastAsia="Calibri" w:hAnsi="Arial" w:cs="Arial"/>
                <w:sz w:val="22"/>
                <w:szCs w:val="22"/>
                <w:lang w:eastAsia="en-US"/>
              </w:rPr>
            </w:pPr>
          </w:p>
        </w:tc>
        <w:tc>
          <w:tcPr>
            <w:tcW w:w="5528" w:type="dxa"/>
            <w:gridSpan w:val="2"/>
            <w:shd w:val="clear" w:color="auto" w:fill="auto"/>
          </w:tcPr>
          <w:p w14:paraId="244107AE" w14:textId="77777777" w:rsidR="00C24BE2" w:rsidRPr="00C24BE2" w:rsidRDefault="00C24BE2" w:rsidP="00C24BE2">
            <w:pPr>
              <w:suppressAutoHyphens/>
              <w:spacing w:before="120" w:after="60"/>
              <w:ind w:left="454" w:hanging="454"/>
              <w:jc w:val="center"/>
              <w:rPr>
                <w:rFonts w:ascii="Arial" w:eastAsia="Calibri" w:hAnsi="Arial" w:cs="Arial"/>
                <w:b/>
                <w:iCs/>
                <w:sz w:val="22"/>
                <w:szCs w:val="22"/>
              </w:rPr>
            </w:pPr>
            <w:r w:rsidRPr="00C24BE2">
              <w:rPr>
                <w:rFonts w:ascii="Arial" w:eastAsia="Calibri" w:hAnsi="Arial" w:cs="Arial"/>
                <w:b/>
                <w:iCs/>
                <w:sz w:val="22"/>
                <w:szCs w:val="22"/>
              </w:rPr>
              <w:t>Bloc n° 12 : ARTS APPLIQUÉS ET CULTURES ARTISTIQUES</w:t>
            </w:r>
          </w:p>
          <w:p w14:paraId="6DD06E15" w14:textId="77777777" w:rsidR="00C24BE2" w:rsidRPr="00C24BE2" w:rsidRDefault="00C24BE2" w:rsidP="00C24BE2">
            <w:pPr>
              <w:spacing w:before="60" w:after="50"/>
              <w:rPr>
                <w:rFonts w:ascii="Arial" w:eastAsia="Calibri" w:hAnsi="Arial" w:cs="Arial"/>
                <w:b/>
                <w:sz w:val="22"/>
                <w:szCs w:val="22"/>
                <w:lang w:eastAsia="en-US"/>
              </w:rPr>
            </w:pPr>
            <w:r w:rsidRPr="00C24BE2">
              <w:rPr>
                <w:rFonts w:ascii="Arial" w:eastAsia="Calibri" w:hAnsi="Arial" w:cs="Arial"/>
                <w:b/>
                <w:sz w:val="22"/>
                <w:szCs w:val="22"/>
                <w:lang w:eastAsia="en-US"/>
              </w:rPr>
              <w:t>Compétences d'investigation</w:t>
            </w:r>
          </w:p>
          <w:p w14:paraId="701C0D98" w14:textId="77777777" w:rsidR="00C24BE2" w:rsidRPr="00C24BE2" w:rsidRDefault="00C24BE2" w:rsidP="00C24BE2">
            <w:pPr>
              <w:numPr>
                <w:ilvl w:val="0"/>
                <w:numId w:val="21"/>
              </w:numPr>
              <w:spacing w:before="50" w:after="50"/>
              <w:ind w:left="357" w:hanging="357"/>
              <w:rPr>
                <w:rFonts w:ascii="Arial" w:eastAsia="Calibri" w:hAnsi="Arial" w:cs="Arial"/>
                <w:sz w:val="22"/>
                <w:szCs w:val="22"/>
                <w:lang w:eastAsia="en-US"/>
              </w:rPr>
            </w:pPr>
            <w:r w:rsidRPr="00C24BE2">
              <w:rPr>
                <w:rFonts w:ascii="Arial" w:eastAsia="Calibri" w:hAnsi="Arial" w:cs="Arial"/>
                <w:sz w:val="22"/>
                <w:szCs w:val="22"/>
                <w:lang w:eastAsia="en-US"/>
              </w:rPr>
              <w:t>Rechercher, identifier et collecter des ressources documentaires ;</w:t>
            </w:r>
          </w:p>
          <w:p w14:paraId="7F4264B2" w14:textId="77777777" w:rsidR="00C24BE2" w:rsidRPr="00C24BE2" w:rsidRDefault="00C24BE2" w:rsidP="00C24BE2">
            <w:pPr>
              <w:numPr>
                <w:ilvl w:val="0"/>
                <w:numId w:val="21"/>
              </w:numPr>
              <w:spacing w:before="50" w:after="50"/>
              <w:ind w:left="357" w:hanging="357"/>
              <w:rPr>
                <w:rFonts w:ascii="Arial" w:eastAsia="Calibri" w:hAnsi="Arial" w:cs="Arial"/>
                <w:sz w:val="22"/>
                <w:szCs w:val="22"/>
                <w:lang w:eastAsia="en-US"/>
              </w:rPr>
            </w:pPr>
            <w:r w:rsidRPr="00C24BE2">
              <w:rPr>
                <w:rFonts w:ascii="Arial" w:eastAsia="Times New Roman" w:hAnsi="Arial" w:cs="Arial"/>
                <w:sz w:val="22"/>
                <w:szCs w:val="22"/>
                <w:lang w:eastAsia="en-US"/>
              </w:rPr>
              <w:t>Sélectionner, classer et trier différentes informations ;</w:t>
            </w:r>
          </w:p>
          <w:p w14:paraId="311DF0D5" w14:textId="77777777" w:rsidR="00C24BE2" w:rsidRPr="00C24BE2" w:rsidRDefault="00C24BE2" w:rsidP="00C24BE2">
            <w:pPr>
              <w:numPr>
                <w:ilvl w:val="0"/>
                <w:numId w:val="21"/>
              </w:numPr>
              <w:spacing w:before="50" w:after="50"/>
              <w:ind w:left="357" w:hanging="357"/>
              <w:rPr>
                <w:rFonts w:ascii="Arial" w:eastAsia="Calibri" w:hAnsi="Arial" w:cs="Arial"/>
                <w:sz w:val="22"/>
                <w:szCs w:val="22"/>
                <w:lang w:eastAsia="en-US"/>
              </w:rPr>
            </w:pPr>
            <w:r w:rsidRPr="00C24BE2">
              <w:rPr>
                <w:rFonts w:ascii="Arial" w:eastAsia="Times New Roman" w:hAnsi="Arial" w:cs="Arial"/>
                <w:sz w:val="22"/>
                <w:szCs w:val="22"/>
                <w:lang w:eastAsia="en-US"/>
              </w:rPr>
              <w:t>Analyser, comparer des œuvres ou des produits et les situer dans leur contexte de création ;</w:t>
            </w:r>
          </w:p>
          <w:p w14:paraId="64ACF212" w14:textId="77777777" w:rsidR="00C24BE2" w:rsidRPr="00C24BE2" w:rsidRDefault="00C24BE2" w:rsidP="00C24BE2">
            <w:pPr>
              <w:numPr>
                <w:ilvl w:val="0"/>
                <w:numId w:val="21"/>
              </w:numPr>
              <w:spacing w:before="50" w:after="50"/>
              <w:ind w:left="357" w:hanging="357"/>
              <w:rPr>
                <w:rFonts w:ascii="Arial" w:eastAsia="Calibri" w:hAnsi="Arial" w:cs="Arial"/>
                <w:sz w:val="22"/>
                <w:szCs w:val="22"/>
                <w:lang w:eastAsia="en-US"/>
              </w:rPr>
            </w:pPr>
            <w:r w:rsidRPr="00C24BE2">
              <w:rPr>
                <w:rFonts w:ascii="Arial" w:eastAsia="Times New Roman" w:hAnsi="Arial" w:cs="Arial"/>
                <w:sz w:val="22"/>
                <w:szCs w:val="22"/>
                <w:lang w:eastAsia="en-US"/>
              </w:rPr>
              <w:t>Établir des convergences entre différents domaines de création.</w:t>
            </w:r>
          </w:p>
          <w:p w14:paraId="59CF7C72" w14:textId="77777777" w:rsidR="00C24BE2" w:rsidRPr="00C24BE2" w:rsidRDefault="00C24BE2" w:rsidP="00C24BE2">
            <w:pPr>
              <w:spacing w:before="60" w:after="50"/>
              <w:rPr>
                <w:rFonts w:ascii="Arial" w:eastAsia="Calibri" w:hAnsi="Arial" w:cs="Arial"/>
                <w:b/>
                <w:sz w:val="22"/>
                <w:szCs w:val="22"/>
                <w:lang w:eastAsia="en-US"/>
              </w:rPr>
            </w:pPr>
            <w:r w:rsidRPr="00C24BE2">
              <w:rPr>
                <w:rFonts w:ascii="Arial" w:eastAsia="Calibri" w:hAnsi="Arial" w:cs="Arial"/>
                <w:b/>
                <w:sz w:val="22"/>
                <w:szCs w:val="22"/>
                <w:lang w:eastAsia="en-US"/>
              </w:rPr>
              <w:t>Compétences d'expérimentation</w:t>
            </w:r>
          </w:p>
          <w:p w14:paraId="07E60E70" w14:textId="77777777" w:rsidR="00C24BE2" w:rsidRPr="00C24BE2" w:rsidRDefault="00C24BE2" w:rsidP="00C24BE2">
            <w:pPr>
              <w:numPr>
                <w:ilvl w:val="0"/>
                <w:numId w:val="21"/>
              </w:numPr>
              <w:spacing w:before="50" w:after="50"/>
              <w:ind w:left="357" w:hanging="357"/>
              <w:rPr>
                <w:rFonts w:ascii="Arial" w:eastAsia="Calibri" w:hAnsi="Arial" w:cs="Arial"/>
                <w:sz w:val="22"/>
                <w:szCs w:val="22"/>
                <w:lang w:eastAsia="en-US"/>
              </w:rPr>
            </w:pPr>
            <w:r w:rsidRPr="00C24BE2">
              <w:rPr>
                <w:rFonts w:ascii="Arial" w:eastAsia="Calibri" w:hAnsi="Arial" w:cs="Arial"/>
                <w:sz w:val="22"/>
                <w:szCs w:val="22"/>
                <w:lang w:eastAsia="en-US"/>
              </w:rPr>
              <w:t>Respecter une demande et mettre en œuvre un cahier des charges simple ;</w:t>
            </w:r>
          </w:p>
          <w:p w14:paraId="1FC49D2E" w14:textId="77777777" w:rsidR="00C24BE2" w:rsidRPr="00C24BE2" w:rsidRDefault="00C24BE2" w:rsidP="00C24BE2">
            <w:pPr>
              <w:numPr>
                <w:ilvl w:val="0"/>
                <w:numId w:val="21"/>
              </w:numPr>
              <w:spacing w:before="50" w:after="50"/>
              <w:ind w:left="357" w:hanging="357"/>
              <w:rPr>
                <w:rFonts w:ascii="Arial" w:eastAsia="Calibri" w:hAnsi="Arial" w:cs="Arial"/>
                <w:sz w:val="22"/>
                <w:szCs w:val="22"/>
                <w:lang w:eastAsia="en-US"/>
              </w:rPr>
            </w:pPr>
            <w:r w:rsidRPr="00C24BE2">
              <w:rPr>
                <w:rFonts w:ascii="Arial" w:eastAsia="Times New Roman" w:hAnsi="Arial" w:cs="Arial"/>
                <w:sz w:val="22"/>
                <w:szCs w:val="22"/>
                <w:lang w:eastAsia="en-US"/>
              </w:rPr>
              <w:t>Établir des propositions cohérentes en réponse à un problème posé et réinvestir les notions repérées dans des références.</w:t>
            </w:r>
          </w:p>
          <w:p w14:paraId="54CEB3EB" w14:textId="77777777" w:rsidR="00C24BE2" w:rsidRPr="00C24BE2" w:rsidRDefault="00C24BE2" w:rsidP="00C24BE2">
            <w:pPr>
              <w:spacing w:before="60" w:after="50"/>
              <w:rPr>
                <w:rFonts w:ascii="Arial" w:eastAsia="Calibri" w:hAnsi="Arial" w:cs="Arial"/>
                <w:b/>
                <w:sz w:val="22"/>
                <w:szCs w:val="22"/>
                <w:lang w:eastAsia="en-US"/>
              </w:rPr>
            </w:pPr>
            <w:r w:rsidRPr="00C24BE2">
              <w:rPr>
                <w:rFonts w:ascii="Arial" w:eastAsia="Calibri" w:hAnsi="Arial" w:cs="Arial"/>
                <w:b/>
                <w:sz w:val="22"/>
                <w:szCs w:val="22"/>
                <w:lang w:eastAsia="en-US"/>
              </w:rPr>
              <w:t>Compétences de réalisation</w:t>
            </w:r>
          </w:p>
          <w:p w14:paraId="18D91FC8" w14:textId="77777777" w:rsidR="00C24BE2" w:rsidRPr="00C24BE2" w:rsidRDefault="00C24BE2" w:rsidP="00C24BE2">
            <w:pPr>
              <w:numPr>
                <w:ilvl w:val="0"/>
                <w:numId w:val="21"/>
              </w:numPr>
              <w:spacing w:before="50" w:after="50"/>
              <w:ind w:left="357" w:hanging="357"/>
              <w:rPr>
                <w:rFonts w:ascii="Arial" w:eastAsia="Calibri" w:hAnsi="Arial" w:cs="Arial"/>
                <w:sz w:val="22"/>
                <w:szCs w:val="22"/>
                <w:lang w:eastAsia="en-US"/>
              </w:rPr>
            </w:pPr>
            <w:r w:rsidRPr="00C24BE2">
              <w:rPr>
                <w:rFonts w:ascii="Arial" w:eastAsia="Calibri" w:hAnsi="Arial" w:cs="Arial"/>
                <w:sz w:val="22"/>
                <w:szCs w:val="22"/>
                <w:lang w:eastAsia="en-US"/>
              </w:rPr>
              <w:t>Opérer un choix raisonné parmi des propositions et finaliser la proposition choisie.</w:t>
            </w:r>
          </w:p>
        </w:tc>
        <w:tc>
          <w:tcPr>
            <w:tcW w:w="1701" w:type="dxa"/>
            <w:vMerge w:val="restart"/>
            <w:shd w:val="clear" w:color="auto" w:fill="auto"/>
            <w:vAlign w:val="center"/>
          </w:tcPr>
          <w:p w14:paraId="5CA4F43A" w14:textId="77777777" w:rsidR="00C24BE2" w:rsidRPr="00C24BE2" w:rsidRDefault="00C24BE2" w:rsidP="00C24BE2">
            <w:pPr>
              <w:suppressAutoHyphens/>
              <w:jc w:val="center"/>
              <w:rPr>
                <w:rFonts w:ascii="Arial" w:eastAsia="Calibri" w:hAnsi="Arial" w:cs="Arial"/>
                <w:b/>
                <w:sz w:val="22"/>
                <w:szCs w:val="22"/>
              </w:rPr>
            </w:pPr>
            <w:r w:rsidRPr="00C24BE2">
              <w:rPr>
                <w:rFonts w:ascii="Arial" w:eastAsia="Calibri" w:hAnsi="Arial" w:cs="Arial"/>
                <w:b/>
                <w:sz w:val="22"/>
                <w:szCs w:val="22"/>
              </w:rPr>
              <w:t>Unité U6</w:t>
            </w:r>
          </w:p>
          <w:p w14:paraId="3F3A343B" w14:textId="77777777" w:rsidR="00C24BE2" w:rsidRPr="00C24BE2" w:rsidRDefault="00C24BE2" w:rsidP="00C24BE2">
            <w:pPr>
              <w:suppressAutoHyphens/>
              <w:jc w:val="center"/>
              <w:rPr>
                <w:rFonts w:ascii="Arial" w:eastAsia="Calibri" w:hAnsi="Arial" w:cs="Arial"/>
                <w:b/>
                <w:sz w:val="22"/>
                <w:szCs w:val="22"/>
              </w:rPr>
            </w:pPr>
          </w:p>
          <w:p w14:paraId="36F28923" w14:textId="77777777" w:rsidR="00C24BE2" w:rsidRPr="00C24BE2" w:rsidRDefault="00C24BE2" w:rsidP="00C24BE2">
            <w:pPr>
              <w:suppressAutoHyphens/>
              <w:jc w:val="center"/>
              <w:rPr>
                <w:rFonts w:ascii="Arial" w:eastAsia="Times New Roman" w:hAnsi="Arial" w:cs="Arial"/>
                <w:b/>
                <w:sz w:val="22"/>
                <w:szCs w:val="22"/>
              </w:rPr>
            </w:pPr>
            <w:r w:rsidRPr="00C24BE2">
              <w:rPr>
                <w:rFonts w:ascii="Arial" w:eastAsia="Calibri" w:hAnsi="Arial" w:cs="Arial"/>
                <w:b/>
                <w:sz w:val="22"/>
                <w:szCs w:val="22"/>
              </w:rPr>
              <w:t>Arts appliqués et cultures artistiques</w:t>
            </w:r>
          </w:p>
        </w:tc>
      </w:tr>
      <w:tr w:rsidR="00C24BE2" w:rsidRPr="00C24BE2" w14:paraId="1F1A4A34" w14:textId="77777777" w:rsidTr="00C24BE2">
        <w:trPr>
          <w:trHeight w:val="1977"/>
        </w:trPr>
        <w:tc>
          <w:tcPr>
            <w:tcW w:w="1984" w:type="dxa"/>
            <w:vMerge/>
            <w:shd w:val="clear" w:color="auto" w:fill="D9D9D9"/>
          </w:tcPr>
          <w:p w14:paraId="072B6C8D" w14:textId="77777777" w:rsidR="00C24BE2" w:rsidRPr="00C24BE2" w:rsidRDefault="00C24BE2" w:rsidP="00C24BE2">
            <w:pPr>
              <w:spacing w:after="200"/>
              <w:ind w:left="318"/>
              <w:contextualSpacing/>
              <w:rPr>
                <w:rFonts w:ascii="Arial" w:eastAsia="Calibri" w:hAnsi="Arial" w:cs="Arial"/>
                <w:sz w:val="22"/>
                <w:szCs w:val="22"/>
                <w:lang w:eastAsia="en-US"/>
              </w:rPr>
            </w:pPr>
          </w:p>
        </w:tc>
        <w:tc>
          <w:tcPr>
            <w:tcW w:w="5528" w:type="dxa"/>
            <w:gridSpan w:val="2"/>
            <w:shd w:val="clear" w:color="auto" w:fill="auto"/>
          </w:tcPr>
          <w:p w14:paraId="27F0151F" w14:textId="77777777" w:rsidR="00C24BE2" w:rsidRPr="00C24BE2" w:rsidRDefault="00C24BE2" w:rsidP="00C24BE2">
            <w:pPr>
              <w:spacing w:before="60" w:after="50"/>
              <w:rPr>
                <w:rFonts w:ascii="Arial" w:eastAsia="Calibri" w:hAnsi="Arial" w:cs="Arial"/>
                <w:b/>
                <w:sz w:val="22"/>
                <w:szCs w:val="22"/>
                <w:lang w:eastAsia="en-US"/>
              </w:rPr>
            </w:pPr>
            <w:r w:rsidRPr="00C24BE2">
              <w:rPr>
                <w:rFonts w:ascii="Arial" w:eastAsia="Calibri" w:hAnsi="Arial" w:cs="Arial"/>
                <w:b/>
                <w:sz w:val="22"/>
                <w:szCs w:val="22"/>
                <w:lang w:eastAsia="en-US"/>
              </w:rPr>
              <w:t>Compétences de communication</w:t>
            </w:r>
          </w:p>
          <w:p w14:paraId="40670D12" w14:textId="77777777" w:rsidR="00C24BE2" w:rsidRPr="00C24BE2" w:rsidRDefault="00C24BE2" w:rsidP="00C24BE2">
            <w:pPr>
              <w:numPr>
                <w:ilvl w:val="0"/>
                <w:numId w:val="21"/>
              </w:numPr>
              <w:spacing w:before="50" w:after="50"/>
              <w:ind w:left="357" w:hanging="357"/>
              <w:rPr>
                <w:rFonts w:ascii="Arial" w:eastAsia="Times New Roman" w:hAnsi="Arial" w:cs="Arial"/>
                <w:sz w:val="22"/>
                <w:szCs w:val="22"/>
              </w:rPr>
            </w:pPr>
            <w:r w:rsidRPr="00C24BE2">
              <w:rPr>
                <w:rFonts w:ascii="Arial" w:eastAsia="Calibri" w:hAnsi="Arial" w:cs="Arial"/>
                <w:sz w:val="22"/>
                <w:szCs w:val="22"/>
                <w:lang w:eastAsia="en-US"/>
              </w:rPr>
              <w:t>Choisir des outils adaptés ;</w:t>
            </w:r>
          </w:p>
          <w:p w14:paraId="4C6D37F7" w14:textId="77777777" w:rsidR="00C24BE2" w:rsidRPr="00C24BE2" w:rsidRDefault="00C24BE2" w:rsidP="00C24BE2">
            <w:pPr>
              <w:numPr>
                <w:ilvl w:val="0"/>
                <w:numId w:val="21"/>
              </w:numPr>
              <w:spacing w:before="50" w:after="50"/>
              <w:ind w:left="357" w:hanging="357"/>
              <w:rPr>
                <w:rFonts w:ascii="Arial" w:eastAsia="Times New Roman" w:hAnsi="Arial" w:cs="Arial"/>
                <w:sz w:val="22"/>
                <w:szCs w:val="22"/>
              </w:rPr>
            </w:pPr>
            <w:r w:rsidRPr="00C24BE2">
              <w:rPr>
                <w:rFonts w:ascii="Arial" w:eastAsia="Calibri" w:hAnsi="Arial" w:cs="Arial"/>
                <w:sz w:val="22"/>
                <w:szCs w:val="22"/>
                <w:lang w:eastAsia="en-US"/>
              </w:rPr>
              <w:t>Établir un relevé, analyser et traduire graphiquement des références et des intentions ;</w:t>
            </w:r>
          </w:p>
          <w:p w14:paraId="1508E310" w14:textId="77777777" w:rsidR="00C24BE2" w:rsidRPr="00C24BE2" w:rsidRDefault="00C24BE2" w:rsidP="00C24BE2">
            <w:pPr>
              <w:numPr>
                <w:ilvl w:val="0"/>
                <w:numId w:val="21"/>
              </w:numPr>
              <w:spacing w:before="50" w:after="50"/>
              <w:ind w:left="357" w:hanging="357"/>
              <w:rPr>
                <w:rFonts w:ascii="Arial" w:eastAsia="Times New Roman" w:hAnsi="Arial" w:cs="Arial"/>
                <w:sz w:val="22"/>
                <w:szCs w:val="22"/>
              </w:rPr>
            </w:pPr>
            <w:r w:rsidRPr="00C24BE2">
              <w:rPr>
                <w:rFonts w:ascii="Arial" w:eastAsia="Calibri" w:hAnsi="Arial" w:cs="Arial"/>
                <w:sz w:val="22"/>
                <w:szCs w:val="22"/>
                <w:lang w:eastAsia="en-US"/>
              </w:rPr>
              <w:t>Justifier en argumentant, structurer et présenter une communication graphique, écrite et/ou orale.</w:t>
            </w:r>
          </w:p>
        </w:tc>
        <w:tc>
          <w:tcPr>
            <w:tcW w:w="1701" w:type="dxa"/>
            <w:vMerge/>
            <w:shd w:val="clear" w:color="auto" w:fill="auto"/>
            <w:vAlign w:val="center"/>
          </w:tcPr>
          <w:p w14:paraId="10FB989C" w14:textId="77777777" w:rsidR="00C24BE2" w:rsidRPr="00C24BE2" w:rsidRDefault="00C24BE2" w:rsidP="00C24BE2">
            <w:pPr>
              <w:suppressAutoHyphens/>
              <w:jc w:val="center"/>
              <w:rPr>
                <w:rFonts w:ascii="Arial" w:eastAsia="Calibri" w:hAnsi="Arial" w:cs="Arial"/>
                <w:b/>
                <w:sz w:val="22"/>
                <w:szCs w:val="22"/>
              </w:rPr>
            </w:pPr>
          </w:p>
        </w:tc>
      </w:tr>
      <w:tr w:rsidR="00C24BE2" w:rsidRPr="00C24BE2" w14:paraId="7BB024FF" w14:textId="77777777" w:rsidTr="00C24BE2">
        <w:tc>
          <w:tcPr>
            <w:tcW w:w="1984" w:type="dxa"/>
            <w:shd w:val="clear" w:color="auto" w:fill="D9D9D9"/>
          </w:tcPr>
          <w:p w14:paraId="4E9D62D7" w14:textId="77777777" w:rsidR="00C24BE2" w:rsidRPr="00C24BE2" w:rsidRDefault="00C24BE2" w:rsidP="00C24BE2">
            <w:pPr>
              <w:spacing w:after="200"/>
              <w:ind w:left="318"/>
              <w:contextualSpacing/>
              <w:rPr>
                <w:rFonts w:ascii="Arial" w:eastAsia="Calibri" w:hAnsi="Arial" w:cs="Arial"/>
                <w:sz w:val="22"/>
                <w:szCs w:val="22"/>
                <w:lang w:eastAsia="en-US"/>
              </w:rPr>
            </w:pPr>
          </w:p>
        </w:tc>
        <w:tc>
          <w:tcPr>
            <w:tcW w:w="5528" w:type="dxa"/>
            <w:gridSpan w:val="2"/>
            <w:shd w:val="clear" w:color="auto" w:fill="auto"/>
          </w:tcPr>
          <w:p w14:paraId="06E5A38E" w14:textId="77777777" w:rsidR="00C24BE2" w:rsidRPr="00C24BE2" w:rsidRDefault="00C24BE2" w:rsidP="00C24BE2">
            <w:pPr>
              <w:spacing w:before="60" w:after="60"/>
              <w:jc w:val="center"/>
              <w:rPr>
                <w:rFonts w:ascii="Arial" w:eastAsia="Calibri" w:hAnsi="Arial" w:cs="Arial"/>
                <w:b/>
                <w:bCs/>
                <w:sz w:val="22"/>
                <w:szCs w:val="22"/>
                <w:lang w:eastAsia="en-US"/>
              </w:rPr>
            </w:pPr>
            <w:r w:rsidRPr="00C24BE2">
              <w:rPr>
                <w:rFonts w:ascii="Arial" w:eastAsia="Calibri" w:hAnsi="Arial" w:cs="Arial"/>
                <w:b/>
                <w:bCs/>
                <w:sz w:val="22"/>
                <w:szCs w:val="22"/>
                <w:lang w:eastAsia="en-US"/>
              </w:rPr>
              <w:t>Bloc n° 13 : ÉDUCATION PHYSIQUE ET SPORTIVE</w:t>
            </w:r>
          </w:p>
          <w:p w14:paraId="32C04312" w14:textId="77777777" w:rsidR="00C24BE2" w:rsidRPr="00C24BE2" w:rsidRDefault="00C24BE2" w:rsidP="00C24BE2">
            <w:pPr>
              <w:numPr>
                <w:ilvl w:val="0"/>
                <w:numId w:val="21"/>
              </w:numPr>
              <w:spacing w:before="50" w:after="50"/>
              <w:ind w:left="357" w:hanging="357"/>
              <w:rPr>
                <w:rFonts w:ascii="Arial" w:eastAsia="Calibri" w:hAnsi="Arial" w:cs="Arial"/>
                <w:sz w:val="22"/>
                <w:szCs w:val="22"/>
                <w:lang w:eastAsia="en-US"/>
              </w:rPr>
            </w:pPr>
            <w:r w:rsidRPr="00C24BE2">
              <w:rPr>
                <w:rFonts w:ascii="Arial" w:eastAsia="Calibri" w:hAnsi="Arial" w:cs="Arial"/>
                <w:sz w:val="22"/>
                <w:szCs w:val="22"/>
                <w:lang w:eastAsia="en-US"/>
              </w:rPr>
              <w:t>Développer sa motricité ;</w:t>
            </w:r>
          </w:p>
          <w:p w14:paraId="14D9E421" w14:textId="77777777" w:rsidR="00C24BE2" w:rsidRPr="00C24BE2" w:rsidRDefault="00C24BE2" w:rsidP="00C24BE2">
            <w:pPr>
              <w:numPr>
                <w:ilvl w:val="0"/>
                <w:numId w:val="21"/>
              </w:numPr>
              <w:spacing w:before="50" w:after="50"/>
              <w:ind w:left="357" w:hanging="357"/>
              <w:rPr>
                <w:rFonts w:ascii="Arial" w:eastAsia="Calibri" w:hAnsi="Arial" w:cs="Arial"/>
                <w:sz w:val="22"/>
                <w:szCs w:val="22"/>
                <w:lang w:eastAsia="en-US"/>
              </w:rPr>
            </w:pPr>
            <w:r w:rsidRPr="00C24BE2">
              <w:rPr>
                <w:rFonts w:ascii="Arial" w:eastAsia="Calibri" w:hAnsi="Arial" w:cs="Arial"/>
                <w:sz w:val="22"/>
                <w:szCs w:val="22"/>
                <w:lang w:eastAsia="en-US"/>
              </w:rPr>
              <w:t>S'organiser pour apprendre et s'entraîner ;</w:t>
            </w:r>
          </w:p>
          <w:p w14:paraId="0611909F" w14:textId="77777777" w:rsidR="00C24BE2" w:rsidRPr="00C24BE2" w:rsidRDefault="00C24BE2" w:rsidP="00C24BE2">
            <w:pPr>
              <w:numPr>
                <w:ilvl w:val="0"/>
                <w:numId w:val="21"/>
              </w:numPr>
              <w:spacing w:before="50" w:after="50"/>
              <w:ind w:left="357" w:hanging="357"/>
              <w:rPr>
                <w:rFonts w:ascii="Arial" w:eastAsia="Calibri" w:hAnsi="Arial" w:cs="Arial"/>
                <w:sz w:val="22"/>
                <w:szCs w:val="22"/>
                <w:lang w:eastAsia="en-US"/>
              </w:rPr>
            </w:pPr>
            <w:r w:rsidRPr="00C24BE2">
              <w:rPr>
                <w:rFonts w:ascii="Arial" w:eastAsia="Calibri" w:hAnsi="Arial" w:cs="Arial"/>
                <w:sz w:val="22"/>
                <w:szCs w:val="22"/>
                <w:lang w:eastAsia="en-US"/>
              </w:rPr>
              <w:t>Exercer sa responsabilité dans un engagement personnel et solidaire : connaitre les règles, les appliquer et les faire respecter ;</w:t>
            </w:r>
          </w:p>
          <w:p w14:paraId="6AE5D3F0" w14:textId="77777777" w:rsidR="00C24BE2" w:rsidRPr="00C24BE2" w:rsidRDefault="00C24BE2" w:rsidP="00C24BE2">
            <w:pPr>
              <w:numPr>
                <w:ilvl w:val="0"/>
                <w:numId w:val="21"/>
              </w:numPr>
              <w:spacing w:before="50" w:after="50"/>
              <w:ind w:left="357" w:hanging="357"/>
              <w:rPr>
                <w:rFonts w:ascii="Arial" w:eastAsia="Calibri" w:hAnsi="Arial" w:cs="Arial"/>
                <w:sz w:val="22"/>
                <w:szCs w:val="22"/>
                <w:lang w:eastAsia="en-US"/>
              </w:rPr>
            </w:pPr>
            <w:r w:rsidRPr="00C24BE2">
              <w:rPr>
                <w:rFonts w:ascii="Arial" w:eastAsia="Calibri" w:hAnsi="Arial" w:cs="Arial"/>
                <w:sz w:val="22"/>
                <w:szCs w:val="22"/>
                <w:lang w:eastAsia="en-US"/>
              </w:rPr>
              <w:t>Construire durablement sa santé ;</w:t>
            </w:r>
          </w:p>
          <w:p w14:paraId="0E009687" w14:textId="77777777" w:rsidR="00C24BE2" w:rsidRPr="00C24BE2" w:rsidRDefault="00C24BE2" w:rsidP="00C24BE2">
            <w:pPr>
              <w:numPr>
                <w:ilvl w:val="0"/>
                <w:numId w:val="21"/>
              </w:numPr>
              <w:spacing w:before="50" w:after="50"/>
              <w:ind w:left="357" w:hanging="357"/>
              <w:rPr>
                <w:rFonts w:ascii="Arial" w:eastAsia="Calibri" w:hAnsi="Arial" w:cs="Arial"/>
                <w:sz w:val="22"/>
                <w:szCs w:val="22"/>
                <w:lang w:eastAsia="en-US"/>
              </w:rPr>
            </w:pPr>
            <w:r w:rsidRPr="00C24BE2">
              <w:rPr>
                <w:rFonts w:ascii="Arial" w:eastAsia="Calibri" w:hAnsi="Arial" w:cs="Arial"/>
                <w:sz w:val="22"/>
                <w:szCs w:val="22"/>
                <w:lang w:eastAsia="en-US"/>
              </w:rPr>
              <w:t>Accéder au patrimoine culturel sportif et artistique.</w:t>
            </w:r>
          </w:p>
        </w:tc>
        <w:tc>
          <w:tcPr>
            <w:tcW w:w="1701" w:type="dxa"/>
            <w:shd w:val="clear" w:color="auto" w:fill="auto"/>
            <w:vAlign w:val="center"/>
          </w:tcPr>
          <w:p w14:paraId="479B61BB" w14:textId="77777777" w:rsidR="00C24BE2" w:rsidRPr="00C24BE2" w:rsidRDefault="00C24BE2" w:rsidP="00C24BE2">
            <w:pPr>
              <w:suppressAutoHyphens/>
              <w:jc w:val="center"/>
              <w:rPr>
                <w:rFonts w:ascii="Arial" w:eastAsia="Calibri" w:hAnsi="Arial" w:cs="Arial"/>
                <w:b/>
                <w:sz w:val="22"/>
                <w:szCs w:val="22"/>
              </w:rPr>
            </w:pPr>
            <w:r w:rsidRPr="00C24BE2">
              <w:rPr>
                <w:rFonts w:ascii="Arial" w:eastAsia="Calibri" w:hAnsi="Arial" w:cs="Arial"/>
                <w:b/>
                <w:sz w:val="22"/>
                <w:szCs w:val="22"/>
              </w:rPr>
              <w:t>Unité U7</w:t>
            </w:r>
          </w:p>
          <w:p w14:paraId="2F010E9D" w14:textId="77777777" w:rsidR="00C24BE2" w:rsidRPr="00C24BE2" w:rsidRDefault="00C24BE2" w:rsidP="00C24BE2">
            <w:pPr>
              <w:suppressAutoHyphens/>
              <w:jc w:val="center"/>
              <w:rPr>
                <w:rFonts w:ascii="Arial" w:eastAsia="Calibri" w:hAnsi="Arial" w:cs="Arial"/>
                <w:b/>
                <w:sz w:val="22"/>
                <w:szCs w:val="22"/>
              </w:rPr>
            </w:pPr>
          </w:p>
          <w:p w14:paraId="569A620B" w14:textId="77777777" w:rsidR="00C24BE2" w:rsidRPr="00C24BE2" w:rsidRDefault="00C24BE2" w:rsidP="00C24BE2">
            <w:pPr>
              <w:suppressAutoHyphens/>
              <w:jc w:val="center"/>
              <w:rPr>
                <w:rFonts w:ascii="Arial" w:eastAsia="Times New Roman" w:hAnsi="Arial" w:cs="Arial"/>
                <w:b/>
                <w:sz w:val="22"/>
                <w:szCs w:val="22"/>
              </w:rPr>
            </w:pPr>
            <w:r w:rsidRPr="00C24BE2">
              <w:rPr>
                <w:rFonts w:ascii="Arial" w:eastAsia="Calibri" w:hAnsi="Arial" w:cs="Arial"/>
                <w:b/>
                <w:sz w:val="22"/>
                <w:szCs w:val="22"/>
              </w:rPr>
              <w:t>Éducation physique et sportive</w:t>
            </w:r>
          </w:p>
        </w:tc>
      </w:tr>
    </w:tbl>
    <w:p w14:paraId="2F884525" w14:textId="77777777" w:rsidR="00C24BE2" w:rsidRPr="00C24BE2" w:rsidRDefault="00C24BE2" w:rsidP="00C24BE2">
      <w:pPr>
        <w:suppressAutoHyphens/>
        <w:spacing w:line="276" w:lineRule="auto"/>
        <w:jc w:val="both"/>
        <w:rPr>
          <w:rFonts w:ascii="Arial" w:eastAsia="Times New Roman" w:hAnsi="Arial" w:cs="Arial"/>
          <w:sz w:val="22"/>
          <w:szCs w:val="22"/>
        </w:rPr>
      </w:pPr>
    </w:p>
    <w:tbl>
      <w:tblPr>
        <w:tblStyle w:val="Grilledutableau1"/>
        <w:tblW w:w="9213" w:type="dxa"/>
        <w:tblInd w:w="421" w:type="dxa"/>
        <w:tblLook w:val="04A0" w:firstRow="1" w:lastRow="0" w:firstColumn="1" w:lastColumn="0" w:noHBand="0" w:noVBand="1"/>
      </w:tblPr>
      <w:tblGrid>
        <w:gridCol w:w="1984"/>
        <w:gridCol w:w="5387"/>
        <w:gridCol w:w="1842"/>
      </w:tblGrid>
      <w:tr w:rsidR="00C24BE2" w:rsidRPr="00C24BE2" w14:paraId="3EA24962" w14:textId="77777777" w:rsidTr="00C24BE2">
        <w:tc>
          <w:tcPr>
            <w:tcW w:w="1984" w:type="dxa"/>
            <w:tcBorders>
              <w:top w:val="single" w:sz="4" w:space="0" w:color="auto"/>
            </w:tcBorders>
            <w:shd w:val="clear" w:color="auto" w:fill="D9D9D9"/>
          </w:tcPr>
          <w:p w14:paraId="19D175AF" w14:textId="77777777" w:rsidR="00C24BE2" w:rsidRPr="00C24BE2" w:rsidRDefault="00C24BE2" w:rsidP="00C24BE2">
            <w:pPr>
              <w:spacing w:after="200"/>
              <w:ind w:left="318"/>
              <w:contextualSpacing/>
              <w:rPr>
                <w:rFonts w:ascii="Arial" w:eastAsia="Calibri" w:hAnsi="Arial" w:cs="Arial"/>
                <w:sz w:val="22"/>
                <w:szCs w:val="22"/>
                <w:lang w:eastAsia="en-US"/>
              </w:rPr>
            </w:pPr>
            <w:r w:rsidRPr="00C24BE2">
              <w:rPr>
                <w:rFonts w:ascii="Arial" w:eastAsia="Calibri" w:hAnsi="Arial" w:cs="Arial"/>
                <w:sz w:val="22"/>
                <w:szCs w:val="22"/>
                <w:lang w:eastAsia="en-US"/>
              </w:rPr>
              <w:br w:type="page"/>
            </w:r>
          </w:p>
        </w:tc>
        <w:tc>
          <w:tcPr>
            <w:tcW w:w="7229" w:type="dxa"/>
            <w:gridSpan w:val="2"/>
            <w:shd w:val="clear" w:color="auto" w:fill="auto"/>
          </w:tcPr>
          <w:p w14:paraId="139C7ADE" w14:textId="77777777" w:rsidR="00C24BE2" w:rsidRPr="00C24BE2" w:rsidRDefault="00C24BE2" w:rsidP="00C24BE2">
            <w:pPr>
              <w:suppressAutoHyphens/>
              <w:spacing w:before="60"/>
              <w:ind w:left="454" w:hanging="454"/>
              <w:jc w:val="center"/>
              <w:rPr>
                <w:rFonts w:ascii="Arial" w:eastAsia="Times New Roman" w:hAnsi="Arial" w:cs="Arial"/>
                <w:b/>
                <w:i/>
                <w:sz w:val="22"/>
                <w:szCs w:val="22"/>
              </w:rPr>
            </w:pPr>
            <w:r w:rsidRPr="00C24BE2">
              <w:rPr>
                <w:rFonts w:ascii="Arial" w:eastAsia="Times New Roman" w:hAnsi="Arial" w:cs="Arial"/>
                <w:b/>
                <w:i/>
                <w:sz w:val="22"/>
                <w:szCs w:val="22"/>
              </w:rPr>
              <w:t xml:space="preserve">Le candidat peut choisir jusqu’à deux unités facultatives </w:t>
            </w:r>
          </w:p>
          <w:p w14:paraId="75224447" w14:textId="77777777" w:rsidR="00C24BE2" w:rsidRPr="00C24BE2" w:rsidRDefault="00C24BE2" w:rsidP="00C24BE2">
            <w:pPr>
              <w:suppressAutoHyphens/>
              <w:jc w:val="center"/>
              <w:rPr>
                <w:rFonts w:ascii="Arial" w:eastAsia="Calibri" w:hAnsi="Arial" w:cs="Arial"/>
                <w:b/>
                <w:sz w:val="22"/>
                <w:szCs w:val="22"/>
                <w:highlight w:val="lightGray"/>
              </w:rPr>
            </w:pPr>
            <w:proofErr w:type="gramStart"/>
            <w:r w:rsidRPr="00C24BE2">
              <w:rPr>
                <w:rFonts w:ascii="Arial" w:eastAsia="Times New Roman" w:hAnsi="Arial" w:cs="Arial"/>
                <w:b/>
                <w:i/>
                <w:sz w:val="22"/>
                <w:szCs w:val="22"/>
              </w:rPr>
              <w:t>parmi</w:t>
            </w:r>
            <w:proofErr w:type="gramEnd"/>
            <w:r w:rsidRPr="00C24BE2">
              <w:rPr>
                <w:rFonts w:ascii="Arial" w:eastAsia="Times New Roman" w:hAnsi="Arial" w:cs="Arial"/>
                <w:b/>
                <w:i/>
                <w:sz w:val="22"/>
                <w:szCs w:val="22"/>
              </w:rPr>
              <w:t xml:space="preserve"> les deux</w:t>
            </w:r>
            <w:r w:rsidRPr="00C24BE2">
              <w:rPr>
                <w:rFonts w:ascii="Arial" w:eastAsia="Times New Roman" w:hAnsi="Arial" w:cs="Arial"/>
                <w:b/>
                <w:i/>
                <w:color w:val="FF0000"/>
                <w:sz w:val="22"/>
                <w:szCs w:val="22"/>
              </w:rPr>
              <w:t xml:space="preserve"> </w:t>
            </w:r>
            <w:r w:rsidRPr="00C24BE2">
              <w:rPr>
                <w:rFonts w:ascii="Arial" w:eastAsia="Times New Roman" w:hAnsi="Arial" w:cs="Arial"/>
                <w:b/>
                <w:i/>
                <w:sz w:val="22"/>
                <w:szCs w:val="22"/>
              </w:rPr>
              <w:t>proposées</w:t>
            </w:r>
          </w:p>
        </w:tc>
      </w:tr>
      <w:tr w:rsidR="00C24BE2" w:rsidRPr="00C24BE2" w14:paraId="1C3C81D7" w14:textId="77777777" w:rsidTr="00C24BE2">
        <w:tc>
          <w:tcPr>
            <w:tcW w:w="1984" w:type="dxa"/>
            <w:vMerge w:val="restart"/>
            <w:shd w:val="clear" w:color="auto" w:fill="D9D9D9"/>
          </w:tcPr>
          <w:p w14:paraId="72E61C86" w14:textId="77777777" w:rsidR="00C24BE2" w:rsidRPr="00C24BE2" w:rsidRDefault="00C24BE2" w:rsidP="00C24BE2">
            <w:pPr>
              <w:spacing w:after="200"/>
              <w:ind w:left="318"/>
              <w:contextualSpacing/>
              <w:rPr>
                <w:rFonts w:ascii="Arial" w:eastAsia="Calibri" w:hAnsi="Arial" w:cs="Arial"/>
                <w:sz w:val="22"/>
                <w:szCs w:val="22"/>
                <w:lang w:eastAsia="en-US"/>
              </w:rPr>
            </w:pPr>
          </w:p>
        </w:tc>
        <w:tc>
          <w:tcPr>
            <w:tcW w:w="5387" w:type="dxa"/>
            <w:shd w:val="clear" w:color="auto" w:fill="auto"/>
          </w:tcPr>
          <w:p w14:paraId="00E13E6A" w14:textId="77777777" w:rsidR="00C24BE2" w:rsidRPr="00C24BE2" w:rsidRDefault="00C24BE2" w:rsidP="00C24BE2">
            <w:pPr>
              <w:suppressAutoHyphens/>
              <w:spacing w:before="120" w:after="60"/>
              <w:ind w:left="454" w:hanging="454"/>
              <w:jc w:val="center"/>
              <w:rPr>
                <w:rFonts w:ascii="Arial" w:eastAsia="Calibri" w:hAnsi="Arial" w:cs="Arial"/>
                <w:b/>
                <w:iCs/>
                <w:sz w:val="22"/>
                <w:szCs w:val="22"/>
              </w:rPr>
            </w:pPr>
            <w:r w:rsidRPr="00C24BE2">
              <w:rPr>
                <w:rFonts w:ascii="Arial" w:eastAsia="Calibri" w:hAnsi="Arial" w:cs="Arial"/>
                <w:b/>
                <w:iCs/>
                <w:sz w:val="22"/>
                <w:szCs w:val="22"/>
              </w:rPr>
              <w:t>Bloc facultatif : LANGUE VIVANTE ETRANGERE OU REGIONALE</w:t>
            </w:r>
          </w:p>
          <w:p w14:paraId="5C241431" w14:textId="77777777" w:rsidR="00C24BE2" w:rsidRPr="00C24BE2" w:rsidRDefault="00C24BE2" w:rsidP="00C24BE2">
            <w:pPr>
              <w:numPr>
                <w:ilvl w:val="0"/>
                <w:numId w:val="21"/>
              </w:numPr>
              <w:spacing w:before="50" w:after="50"/>
              <w:ind w:left="357" w:hanging="357"/>
              <w:rPr>
                <w:rFonts w:ascii="Arial" w:eastAsia="Calibri" w:hAnsi="Arial" w:cs="Arial"/>
                <w:sz w:val="22"/>
                <w:szCs w:val="22"/>
                <w:lang w:eastAsia="en-US"/>
              </w:rPr>
            </w:pPr>
            <w:r w:rsidRPr="00C24BE2">
              <w:rPr>
                <w:rFonts w:ascii="Arial" w:eastAsia="Calibri" w:hAnsi="Arial" w:cs="Arial"/>
                <w:sz w:val="22"/>
                <w:szCs w:val="22"/>
                <w:lang w:eastAsia="en-US"/>
              </w:rPr>
              <w:t>Compétences de niveau B1+ du CECRL</w:t>
            </w:r>
          </w:p>
          <w:p w14:paraId="6F2771AB" w14:textId="77777777" w:rsidR="00C24BE2" w:rsidRPr="00C24BE2" w:rsidRDefault="00C24BE2" w:rsidP="00C24BE2">
            <w:pPr>
              <w:spacing w:before="50" w:after="50"/>
              <w:ind w:left="596"/>
              <w:rPr>
                <w:rFonts w:ascii="Arial" w:eastAsia="Times New Roman" w:hAnsi="Arial" w:cs="Arial"/>
                <w:b/>
                <w:i/>
                <w:sz w:val="22"/>
                <w:szCs w:val="22"/>
                <w:highlight w:val="lightGray"/>
              </w:rPr>
            </w:pPr>
            <w:r w:rsidRPr="00C24BE2">
              <w:rPr>
                <w:rFonts w:ascii="Arial" w:eastAsia="Calibri" w:hAnsi="Arial" w:cs="Arial"/>
                <w:sz w:val="22"/>
                <w:szCs w:val="22"/>
                <w:lang w:eastAsia="en-US"/>
              </w:rPr>
              <w:t>- s'exprimer à l'oral en continu ;</w:t>
            </w:r>
            <w:r w:rsidRPr="00C24BE2">
              <w:rPr>
                <w:rFonts w:ascii="Arial" w:eastAsia="Calibri" w:hAnsi="Arial" w:cs="Arial"/>
                <w:sz w:val="22"/>
                <w:szCs w:val="22"/>
                <w:lang w:eastAsia="en-US"/>
              </w:rPr>
              <w:br/>
              <w:t>- interagir à l'oral ;</w:t>
            </w:r>
            <w:r w:rsidRPr="00C24BE2">
              <w:rPr>
                <w:rFonts w:ascii="Arial" w:eastAsia="Calibri" w:hAnsi="Arial" w:cs="Arial"/>
                <w:sz w:val="22"/>
                <w:szCs w:val="22"/>
                <w:lang w:eastAsia="en-US"/>
              </w:rPr>
              <w:br/>
              <w:t xml:space="preserve">- comprendre un document écrit, </w:t>
            </w:r>
            <w:r w:rsidRPr="00C24BE2">
              <w:rPr>
                <w:rFonts w:ascii="Arial" w:eastAsia="Calibri" w:hAnsi="Arial" w:cs="Arial"/>
                <w:sz w:val="22"/>
                <w:szCs w:val="22"/>
                <w:lang w:eastAsia="en-US"/>
              </w:rPr>
              <w:br/>
              <w:t>dans des situations de la vie quotidienne, sociale et professionnelle.</w:t>
            </w:r>
            <w:r w:rsidRPr="00C24BE2">
              <w:rPr>
                <w:rFonts w:ascii="Arial" w:eastAsia="Times New Roman" w:hAnsi="Arial" w:cs="Arial"/>
                <w:sz w:val="22"/>
                <w:szCs w:val="22"/>
              </w:rPr>
              <w:t xml:space="preserve"> </w:t>
            </w:r>
          </w:p>
        </w:tc>
        <w:tc>
          <w:tcPr>
            <w:tcW w:w="1842" w:type="dxa"/>
            <w:shd w:val="clear" w:color="auto" w:fill="auto"/>
            <w:vAlign w:val="center"/>
          </w:tcPr>
          <w:p w14:paraId="57409891" w14:textId="77777777" w:rsidR="00C24BE2" w:rsidRPr="00C24BE2" w:rsidRDefault="00C24BE2" w:rsidP="00C24BE2">
            <w:pPr>
              <w:suppressAutoHyphens/>
              <w:jc w:val="center"/>
              <w:rPr>
                <w:rFonts w:ascii="Arial" w:eastAsia="Calibri" w:hAnsi="Arial" w:cs="Arial"/>
                <w:b/>
                <w:sz w:val="22"/>
                <w:szCs w:val="22"/>
              </w:rPr>
            </w:pPr>
            <w:r w:rsidRPr="00C24BE2">
              <w:rPr>
                <w:rFonts w:ascii="Arial" w:eastAsia="Calibri" w:hAnsi="Arial" w:cs="Arial"/>
                <w:b/>
                <w:sz w:val="22"/>
                <w:szCs w:val="22"/>
              </w:rPr>
              <w:t>Unité facultative</w:t>
            </w:r>
          </w:p>
          <w:p w14:paraId="6429DECC" w14:textId="77777777" w:rsidR="00C24BE2" w:rsidRPr="00C24BE2" w:rsidRDefault="00C24BE2" w:rsidP="00C24BE2">
            <w:pPr>
              <w:suppressAutoHyphens/>
              <w:jc w:val="center"/>
              <w:rPr>
                <w:rFonts w:ascii="Arial" w:eastAsia="Calibri" w:hAnsi="Arial" w:cs="Arial"/>
                <w:b/>
                <w:sz w:val="22"/>
                <w:szCs w:val="22"/>
              </w:rPr>
            </w:pPr>
          </w:p>
          <w:p w14:paraId="35551612" w14:textId="77777777" w:rsidR="00C24BE2" w:rsidRPr="00C24BE2" w:rsidRDefault="00C24BE2" w:rsidP="00C24BE2">
            <w:pPr>
              <w:suppressAutoHyphens/>
              <w:jc w:val="center"/>
              <w:rPr>
                <w:rFonts w:ascii="Arial" w:eastAsia="Calibri" w:hAnsi="Arial" w:cs="Arial"/>
                <w:b/>
                <w:sz w:val="22"/>
                <w:szCs w:val="22"/>
                <w:highlight w:val="lightGray"/>
              </w:rPr>
            </w:pPr>
            <w:r w:rsidRPr="00C24BE2">
              <w:rPr>
                <w:rFonts w:ascii="Arial" w:eastAsia="Calibri" w:hAnsi="Arial" w:cs="Arial"/>
                <w:b/>
                <w:sz w:val="22"/>
                <w:szCs w:val="22"/>
              </w:rPr>
              <w:t>Langue vivante</w:t>
            </w:r>
            <w:r w:rsidRPr="00C24BE2">
              <w:rPr>
                <w:rFonts w:ascii="Arial" w:eastAsia="Calibri" w:hAnsi="Arial" w:cs="Arial"/>
                <w:b/>
                <w:color w:val="FF0000"/>
                <w:sz w:val="22"/>
                <w:szCs w:val="22"/>
              </w:rPr>
              <w:t xml:space="preserve"> </w:t>
            </w:r>
            <w:r w:rsidRPr="00C24BE2">
              <w:rPr>
                <w:rFonts w:ascii="Arial" w:eastAsia="Calibri" w:hAnsi="Arial" w:cs="Arial"/>
                <w:b/>
                <w:sz w:val="22"/>
                <w:szCs w:val="22"/>
              </w:rPr>
              <w:t>étrangère ou régionale</w:t>
            </w:r>
          </w:p>
        </w:tc>
      </w:tr>
      <w:tr w:rsidR="00C24BE2" w:rsidRPr="00C24BE2" w14:paraId="6E6A84A1" w14:textId="77777777" w:rsidTr="00C24BE2">
        <w:tc>
          <w:tcPr>
            <w:tcW w:w="1984" w:type="dxa"/>
            <w:vMerge/>
            <w:shd w:val="clear" w:color="auto" w:fill="D9D9D9"/>
          </w:tcPr>
          <w:p w14:paraId="584DCBA7" w14:textId="77777777" w:rsidR="00C24BE2" w:rsidRPr="00C24BE2" w:rsidRDefault="00C24BE2" w:rsidP="00C24BE2">
            <w:pPr>
              <w:spacing w:after="200"/>
              <w:ind w:left="318"/>
              <w:contextualSpacing/>
              <w:rPr>
                <w:rFonts w:ascii="Arial" w:eastAsia="Calibri" w:hAnsi="Arial" w:cs="Arial"/>
                <w:sz w:val="22"/>
                <w:szCs w:val="22"/>
                <w:lang w:eastAsia="en-US"/>
              </w:rPr>
            </w:pPr>
          </w:p>
        </w:tc>
        <w:tc>
          <w:tcPr>
            <w:tcW w:w="5387" w:type="dxa"/>
            <w:shd w:val="clear" w:color="auto" w:fill="auto"/>
          </w:tcPr>
          <w:p w14:paraId="3B8AA880" w14:textId="77777777" w:rsidR="00C24BE2" w:rsidRPr="00C24BE2" w:rsidRDefault="00C24BE2" w:rsidP="00C24BE2">
            <w:pPr>
              <w:suppressAutoHyphens/>
              <w:spacing w:before="120" w:after="60"/>
              <w:ind w:left="454" w:hanging="454"/>
              <w:jc w:val="center"/>
              <w:rPr>
                <w:rFonts w:ascii="Arial" w:eastAsia="Calibri" w:hAnsi="Arial" w:cs="Arial"/>
                <w:b/>
                <w:iCs/>
                <w:sz w:val="22"/>
                <w:szCs w:val="22"/>
              </w:rPr>
            </w:pPr>
            <w:r w:rsidRPr="00C24BE2">
              <w:rPr>
                <w:rFonts w:ascii="Arial" w:eastAsia="Calibri" w:hAnsi="Arial" w:cs="Arial"/>
                <w:b/>
                <w:iCs/>
                <w:sz w:val="22"/>
                <w:szCs w:val="22"/>
              </w:rPr>
              <w:t>Bloc facultatif : MOBILITE</w:t>
            </w:r>
          </w:p>
          <w:p w14:paraId="516F0061" w14:textId="77777777" w:rsidR="00C24BE2" w:rsidRPr="00C24BE2" w:rsidRDefault="00C24BE2" w:rsidP="00C24BE2">
            <w:pPr>
              <w:numPr>
                <w:ilvl w:val="0"/>
                <w:numId w:val="21"/>
              </w:numPr>
              <w:spacing w:before="50" w:after="50"/>
              <w:ind w:left="357" w:hanging="357"/>
              <w:rPr>
                <w:rFonts w:ascii="Arial" w:eastAsia="Calibri" w:hAnsi="Arial" w:cs="Arial"/>
                <w:sz w:val="22"/>
                <w:szCs w:val="22"/>
                <w:lang w:eastAsia="en-US"/>
              </w:rPr>
            </w:pPr>
            <w:r w:rsidRPr="00C24BE2">
              <w:rPr>
                <w:rFonts w:ascii="Arial" w:eastAsia="Calibri" w:hAnsi="Arial" w:cs="Arial"/>
                <w:sz w:val="22"/>
                <w:szCs w:val="22"/>
                <w:lang w:eastAsia="en-US"/>
              </w:rPr>
              <w:t>Comprendre et se faire comprendre dans un contexte professionnel étranger ;</w:t>
            </w:r>
          </w:p>
          <w:p w14:paraId="2A6E66D3" w14:textId="77777777" w:rsidR="00C24BE2" w:rsidRPr="00C24BE2" w:rsidRDefault="00C24BE2" w:rsidP="00C24BE2">
            <w:pPr>
              <w:numPr>
                <w:ilvl w:val="0"/>
                <w:numId w:val="21"/>
              </w:numPr>
              <w:spacing w:before="50" w:after="50"/>
              <w:ind w:left="357" w:hanging="357"/>
              <w:rPr>
                <w:rFonts w:ascii="Arial" w:eastAsia="Calibri" w:hAnsi="Arial" w:cs="Arial"/>
                <w:sz w:val="22"/>
                <w:szCs w:val="22"/>
                <w:lang w:eastAsia="en-US"/>
              </w:rPr>
            </w:pPr>
            <w:r w:rsidRPr="00C24BE2">
              <w:rPr>
                <w:rFonts w:ascii="Arial" w:eastAsia="Calibri" w:hAnsi="Arial" w:cs="Arial"/>
                <w:sz w:val="22"/>
                <w:szCs w:val="22"/>
                <w:lang w:eastAsia="en-US"/>
              </w:rPr>
              <w:t>Caractériser le contexte professionnel étranger ;</w:t>
            </w:r>
          </w:p>
          <w:p w14:paraId="686B8178" w14:textId="77777777" w:rsidR="00C24BE2" w:rsidRPr="00C24BE2" w:rsidRDefault="00C24BE2" w:rsidP="00C24BE2">
            <w:pPr>
              <w:numPr>
                <w:ilvl w:val="0"/>
                <w:numId w:val="21"/>
              </w:numPr>
              <w:spacing w:before="50" w:after="50"/>
              <w:ind w:left="357" w:hanging="357"/>
              <w:rPr>
                <w:rFonts w:ascii="Arial" w:eastAsia="Calibri" w:hAnsi="Arial" w:cs="Arial"/>
                <w:sz w:val="22"/>
                <w:szCs w:val="22"/>
                <w:lang w:eastAsia="en-US"/>
              </w:rPr>
            </w:pPr>
            <w:r w:rsidRPr="00C24BE2">
              <w:rPr>
                <w:rFonts w:ascii="Arial" w:eastAsia="Calibri" w:hAnsi="Arial" w:cs="Arial"/>
                <w:sz w:val="22"/>
                <w:szCs w:val="22"/>
                <w:lang w:eastAsia="en-US"/>
              </w:rPr>
              <w:t>Réaliser partiellement une activité professionnelle, sous contrôle, dans un contexte professionnel étranger ;</w:t>
            </w:r>
          </w:p>
          <w:p w14:paraId="7F52CA1B" w14:textId="77777777" w:rsidR="00C24BE2" w:rsidRPr="00C24BE2" w:rsidRDefault="00C24BE2" w:rsidP="00C24BE2">
            <w:pPr>
              <w:numPr>
                <w:ilvl w:val="0"/>
                <w:numId w:val="21"/>
              </w:numPr>
              <w:spacing w:before="50" w:after="50"/>
              <w:ind w:left="357" w:hanging="357"/>
              <w:rPr>
                <w:rFonts w:ascii="Arial" w:eastAsia="Calibri" w:hAnsi="Arial" w:cs="Arial"/>
                <w:sz w:val="22"/>
                <w:szCs w:val="22"/>
                <w:lang w:eastAsia="en-US"/>
              </w:rPr>
            </w:pPr>
            <w:r w:rsidRPr="00C24BE2">
              <w:rPr>
                <w:rFonts w:ascii="Arial" w:eastAsia="Calibri" w:hAnsi="Arial" w:cs="Arial"/>
                <w:sz w:val="22"/>
                <w:szCs w:val="22"/>
                <w:lang w:eastAsia="en-US"/>
              </w:rPr>
              <w:t>Comparer des activités professionnelles similaires, réalisées ou observées, à l’étranger et en France ;</w:t>
            </w:r>
          </w:p>
          <w:p w14:paraId="26207522" w14:textId="77777777" w:rsidR="00C24BE2" w:rsidRPr="00C24BE2" w:rsidRDefault="00C24BE2" w:rsidP="00C24BE2">
            <w:pPr>
              <w:numPr>
                <w:ilvl w:val="0"/>
                <w:numId w:val="21"/>
              </w:numPr>
              <w:spacing w:before="50" w:after="50"/>
              <w:ind w:left="357" w:hanging="357"/>
              <w:rPr>
                <w:rFonts w:ascii="Arial" w:eastAsia="Calibri" w:hAnsi="Arial" w:cs="Arial"/>
                <w:sz w:val="22"/>
                <w:szCs w:val="22"/>
                <w:lang w:eastAsia="en-US"/>
              </w:rPr>
            </w:pPr>
            <w:r w:rsidRPr="00C24BE2">
              <w:rPr>
                <w:rFonts w:ascii="Arial" w:eastAsia="Calibri" w:hAnsi="Arial" w:cs="Arial"/>
                <w:sz w:val="22"/>
                <w:szCs w:val="22"/>
                <w:lang w:eastAsia="en-US"/>
              </w:rPr>
              <w:t>Se repérer dans un nouvel environnement ;</w:t>
            </w:r>
          </w:p>
          <w:p w14:paraId="463A4EA0" w14:textId="77777777" w:rsidR="00C24BE2" w:rsidRPr="00C24BE2" w:rsidRDefault="00C24BE2" w:rsidP="00C24BE2">
            <w:pPr>
              <w:numPr>
                <w:ilvl w:val="0"/>
                <w:numId w:val="21"/>
              </w:numPr>
              <w:spacing w:before="50" w:after="50"/>
              <w:ind w:left="357" w:hanging="357"/>
              <w:rPr>
                <w:rFonts w:ascii="Arial" w:eastAsia="Calibri" w:hAnsi="Arial" w:cs="Arial"/>
                <w:b/>
                <w:i/>
                <w:sz w:val="22"/>
                <w:szCs w:val="22"/>
              </w:rPr>
            </w:pPr>
            <w:r w:rsidRPr="00C24BE2">
              <w:rPr>
                <w:rFonts w:ascii="Arial" w:eastAsia="Calibri" w:hAnsi="Arial" w:cs="Arial"/>
                <w:sz w:val="22"/>
                <w:szCs w:val="22"/>
                <w:lang w:eastAsia="en-US"/>
              </w:rPr>
              <w:t>Identifier des caractéristiques culturelles du contexte d’accueil.</w:t>
            </w:r>
          </w:p>
        </w:tc>
        <w:tc>
          <w:tcPr>
            <w:tcW w:w="1842" w:type="dxa"/>
            <w:shd w:val="clear" w:color="auto" w:fill="auto"/>
            <w:vAlign w:val="center"/>
          </w:tcPr>
          <w:p w14:paraId="45E72F95" w14:textId="77777777" w:rsidR="00C24BE2" w:rsidRPr="00C24BE2" w:rsidRDefault="00C24BE2" w:rsidP="00C24BE2">
            <w:pPr>
              <w:suppressAutoHyphens/>
              <w:jc w:val="center"/>
              <w:rPr>
                <w:rFonts w:ascii="Arial" w:eastAsia="Calibri" w:hAnsi="Arial" w:cs="Arial"/>
                <w:b/>
                <w:sz w:val="22"/>
                <w:szCs w:val="22"/>
              </w:rPr>
            </w:pPr>
            <w:r w:rsidRPr="00C24BE2">
              <w:rPr>
                <w:rFonts w:ascii="Arial" w:eastAsia="Calibri" w:hAnsi="Arial" w:cs="Arial"/>
                <w:b/>
                <w:sz w:val="22"/>
                <w:szCs w:val="22"/>
              </w:rPr>
              <w:t>Unité facultative</w:t>
            </w:r>
          </w:p>
          <w:p w14:paraId="511950B4" w14:textId="77777777" w:rsidR="00C24BE2" w:rsidRPr="00C24BE2" w:rsidRDefault="00C24BE2" w:rsidP="00C24BE2">
            <w:pPr>
              <w:suppressAutoHyphens/>
              <w:jc w:val="center"/>
              <w:rPr>
                <w:rFonts w:ascii="Arial" w:eastAsia="Calibri" w:hAnsi="Arial" w:cs="Arial"/>
                <w:b/>
                <w:sz w:val="22"/>
                <w:szCs w:val="22"/>
              </w:rPr>
            </w:pPr>
          </w:p>
          <w:p w14:paraId="5339E09B" w14:textId="77777777" w:rsidR="00C24BE2" w:rsidRPr="00C24BE2" w:rsidRDefault="00C24BE2" w:rsidP="00C24BE2">
            <w:pPr>
              <w:suppressAutoHyphens/>
              <w:jc w:val="center"/>
              <w:rPr>
                <w:rFonts w:ascii="Arial" w:eastAsia="Calibri" w:hAnsi="Arial" w:cs="Arial"/>
                <w:b/>
                <w:sz w:val="22"/>
                <w:szCs w:val="22"/>
              </w:rPr>
            </w:pPr>
            <w:r w:rsidRPr="00C24BE2">
              <w:rPr>
                <w:rFonts w:ascii="Arial" w:eastAsia="Calibri" w:hAnsi="Arial" w:cs="Arial"/>
                <w:b/>
                <w:sz w:val="22"/>
                <w:szCs w:val="22"/>
              </w:rPr>
              <w:t>Mobilité</w:t>
            </w:r>
          </w:p>
        </w:tc>
      </w:tr>
    </w:tbl>
    <w:p w14:paraId="076F0B07" w14:textId="77777777" w:rsidR="00C24BE2" w:rsidRPr="00C24BE2" w:rsidRDefault="00C24BE2" w:rsidP="00C24BE2">
      <w:pPr>
        <w:spacing w:after="210" w:line="276" w:lineRule="auto"/>
        <w:rPr>
          <w:rFonts w:ascii="Arial" w:eastAsia="Times New Roman" w:hAnsi="Arial" w:cs="Arial"/>
          <w:sz w:val="22"/>
          <w:szCs w:val="22"/>
          <w:lang w:eastAsia="en-US"/>
        </w:rPr>
      </w:pPr>
    </w:p>
    <w:p w14:paraId="4A06CCCE" w14:textId="77777777" w:rsidR="00C24BE2" w:rsidRPr="00C24BE2" w:rsidRDefault="00C24BE2" w:rsidP="00C24BE2">
      <w:pPr>
        <w:spacing w:after="210" w:line="276" w:lineRule="auto"/>
        <w:jc w:val="center"/>
        <w:rPr>
          <w:rFonts w:ascii="Arial" w:eastAsia="Times New Roman" w:hAnsi="Arial" w:cs="Arial"/>
          <w:b/>
          <w:sz w:val="24"/>
          <w:szCs w:val="24"/>
        </w:rPr>
      </w:pPr>
      <w:r w:rsidRPr="00C24BE2">
        <w:rPr>
          <w:rFonts w:ascii="Arial" w:eastAsia="Times New Roman" w:hAnsi="Arial" w:cs="Arial"/>
          <w:sz w:val="22"/>
          <w:szCs w:val="24"/>
          <w:lang w:eastAsia="en-US"/>
        </w:rPr>
        <w:br w:type="page"/>
      </w:r>
      <w:bookmarkStart w:id="4" w:name="_Toc115710274"/>
      <w:r w:rsidRPr="00C24BE2">
        <w:rPr>
          <w:rFonts w:ascii="Arial" w:eastAsia="Times New Roman" w:hAnsi="Arial" w:cs="Arial"/>
          <w:b/>
          <w:sz w:val="22"/>
          <w:szCs w:val="24"/>
          <w:lang w:eastAsia="en-US"/>
        </w:rPr>
        <w:lastRenderedPageBreak/>
        <w:t xml:space="preserve">Annexe II - </w:t>
      </w:r>
      <w:r w:rsidRPr="00C24BE2">
        <w:rPr>
          <w:rFonts w:ascii="Arial" w:eastAsia="Times New Roman" w:hAnsi="Arial" w:cs="Arial"/>
          <w:b/>
          <w:sz w:val="24"/>
          <w:szCs w:val="24"/>
        </w:rPr>
        <w:t>Référentiel des activités professionnelles</w:t>
      </w:r>
      <w:r w:rsidRPr="00C24BE2">
        <w:rPr>
          <w:rFonts w:ascii="Arial" w:eastAsia="Times New Roman" w:hAnsi="Arial" w:cs="Arial"/>
          <w:b/>
          <w:sz w:val="24"/>
          <w:szCs w:val="24"/>
        </w:rPr>
        <w:br/>
        <w:t>Baccalauréat professionnel spécialité « carrossier peintre automobile »</w:t>
      </w:r>
      <w:bookmarkStart w:id="5" w:name="_Toc115710275"/>
      <w:bookmarkEnd w:id="4"/>
    </w:p>
    <w:p w14:paraId="01EBDCB2" w14:textId="77777777" w:rsidR="00C24BE2" w:rsidRPr="00C24BE2" w:rsidRDefault="00C24BE2" w:rsidP="00C24BE2">
      <w:pPr>
        <w:spacing w:after="210" w:line="276" w:lineRule="auto"/>
        <w:jc w:val="center"/>
        <w:rPr>
          <w:rFonts w:ascii="Arial" w:eastAsia="Times New Roman" w:hAnsi="Arial" w:cs="Arial"/>
          <w:b/>
          <w:sz w:val="24"/>
          <w:szCs w:val="24"/>
        </w:rPr>
      </w:pPr>
    </w:p>
    <w:p w14:paraId="507E54AE" w14:textId="77777777" w:rsidR="00C24BE2" w:rsidRPr="00C24BE2" w:rsidRDefault="00C24BE2" w:rsidP="00C24BE2">
      <w:pPr>
        <w:spacing w:after="210" w:line="276" w:lineRule="auto"/>
        <w:rPr>
          <w:rFonts w:ascii="Arial" w:eastAsia="Times New Roman" w:hAnsi="Arial" w:cs="Arial"/>
          <w:sz w:val="22"/>
          <w:szCs w:val="24"/>
        </w:rPr>
      </w:pPr>
      <w:r w:rsidRPr="00C24BE2">
        <w:rPr>
          <w:rFonts w:ascii="Arial" w:eastAsia="Times New Roman" w:hAnsi="Arial" w:cs="Arial"/>
          <w:sz w:val="22"/>
          <w:szCs w:val="24"/>
        </w:rPr>
        <w:t>II.1. Insertion professionnelle visée</w:t>
      </w:r>
      <w:bookmarkStart w:id="6" w:name="_Toc115710276"/>
      <w:bookmarkEnd w:id="5"/>
    </w:p>
    <w:p w14:paraId="19838403" w14:textId="77777777" w:rsidR="00C24BE2" w:rsidRPr="00C24BE2" w:rsidRDefault="00C24BE2" w:rsidP="00C24BE2">
      <w:pPr>
        <w:spacing w:after="210" w:line="276" w:lineRule="auto"/>
        <w:rPr>
          <w:rFonts w:ascii="Arial" w:eastAsia="Times New Roman" w:hAnsi="Arial" w:cs="Arial"/>
          <w:sz w:val="22"/>
          <w:szCs w:val="24"/>
          <w:lang w:eastAsia="en-US"/>
        </w:rPr>
      </w:pPr>
      <w:r w:rsidRPr="00C24BE2">
        <w:rPr>
          <w:rFonts w:ascii="Arial" w:eastAsia="Times New Roman" w:hAnsi="Arial" w:cs="Arial"/>
          <w:sz w:val="22"/>
          <w:szCs w:val="24"/>
        </w:rPr>
        <w:t>II.1.1. Types d’emplois accessibles</w:t>
      </w:r>
      <w:bookmarkEnd w:id="6"/>
    </w:p>
    <w:p w14:paraId="656C27AD" w14:textId="77777777" w:rsidR="00C24BE2" w:rsidRPr="00C24BE2" w:rsidRDefault="00C24BE2" w:rsidP="00C24BE2">
      <w:pPr>
        <w:suppressAutoHyphens/>
        <w:spacing w:line="276" w:lineRule="auto"/>
        <w:ind w:right="-59"/>
        <w:jc w:val="both"/>
        <w:rPr>
          <w:rFonts w:ascii="Arial" w:eastAsia="Times New Roman" w:hAnsi="Arial" w:cs="Arial"/>
          <w:color w:val="000000"/>
          <w:sz w:val="22"/>
          <w:szCs w:val="24"/>
        </w:rPr>
      </w:pPr>
      <w:r w:rsidRPr="00C24BE2">
        <w:rPr>
          <w:rFonts w:ascii="Arial" w:eastAsia="Times New Roman" w:hAnsi="Arial" w:cs="Arial"/>
          <w:color w:val="000000"/>
          <w:sz w:val="22"/>
          <w:szCs w:val="24"/>
        </w:rPr>
        <w:t xml:space="preserve">Le métier de carrossier peintre peut s’exercer : </w:t>
      </w:r>
    </w:p>
    <w:p w14:paraId="013B07B8" w14:textId="77777777" w:rsidR="00C24BE2" w:rsidRPr="00C24BE2" w:rsidRDefault="00C24BE2" w:rsidP="00C24BE2">
      <w:pPr>
        <w:spacing w:before="120" w:after="120"/>
        <w:ind w:left="720" w:hanging="360"/>
        <w:jc w:val="both"/>
        <w:rPr>
          <w:rFonts w:ascii="Arial" w:eastAsia="Calibri" w:hAnsi="Arial" w:cs="Arial"/>
          <w:color w:val="000000"/>
          <w:sz w:val="22"/>
          <w:szCs w:val="22"/>
          <w:lang w:eastAsia="en-US"/>
        </w:rPr>
      </w:pPr>
      <w:proofErr w:type="gramStart"/>
      <w:r w:rsidRPr="00C24BE2">
        <w:rPr>
          <w:rFonts w:ascii="Arial" w:eastAsia="Calibri" w:hAnsi="Arial" w:cs="Arial"/>
          <w:color w:val="000000"/>
          <w:sz w:val="22"/>
          <w:szCs w:val="22"/>
          <w:lang w:eastAsia="en-US"/>
        </w:rPr>
        <w:t>chez</w:t>
      </w:r>
      <w:proofErr w:type="gramEnd"/>
      <w:r w:rsidRPr="00C24BE2">
        <w:rPr>
          <w:rFonts w:ascii="Arial" w:eastAsia="Calibri" w:hAnsi="Arial" w:cs="Arial"/>
          <w:color w:val="000000"/>
          <w:sz w:val="22"/>
          <w:szCs w:val="22"/>
          <w:lang w:eastAsia="en-US"/>
        </w:rPr>
        <w:t xml:space="preserve"> un artisan carrossier, affilié ou non à un réseau ;</w:t>
      </w:r>
    </w:p>
    <w:p w14:paraId="50A3D896" w14:textId="77777777" w:rsidR="00C24BE2" w:rsidRPr="00C24BE2" w:rsidRDefault="00C24BE2" w:rsidP="00C24BE2">
      <w:pPr>
        <w:spacing w:before="120" w:after="120"/>
        <w:ind w:left="720" w:hanging="360"/>
        <w:jc w:val="both"/>
        <w:rPr>
          <w:rFonts w:ascii="Arial" w:eastAsia="Calibri" w:hAnsi="Arial" w:cs="Arial"/>
          <w:color w:val="000000"/>
          <w:sz w:val="22"/>
          <w:szCs w:val="22"/>
          <w:lang w:eastAsia="en-US"/>
        </w:rPr>
      </w:pPr>
      <w:proofErr w:type="gramStart"/>
      <w:r w:rsidRPr="00C24BE2">
        <w:rPr>
          <w:rFonts w:ascii="Arial" w:eastAsia="Calibri" w:hAnsi="Arial" w:cs="Arial"/>
          <w:color w:val="000000"/>
          <w:sz w:val="22"/>
          <w:szCs w:val="22"/>
          <w:lang w:eastAsia="en-US"/>
        </w:rPr>
        <w:t>dans</w:t>
      </w:r>
      <w:proofErr w:type="gramEnd"/>
      <w:r w:rsidRPr="00C24BE2">
        <w:rPr>
          <w:rFonts w:ascii="Arial" w:eastAsia="Calibri" w:hAnsi="Arial" w:cs="Arial"/>
          <w:color w:val="000000"/>
          <w:sz w:val="22"/>
          <w:szCs w:val="22"/>
          <w:lang w:eastAsia="en-US"/>
        </w:rPr>
        <w:t xml:space="preserve"> une entreprise des réseaux constructeurs (réparateurs agréés / concessions / agents), ou chez un mécanicien réparateur automobile.</w:t>
      </w:r>
      <w:bookmarkStart w:id="7" w:name="_Toc115710277"/>
    </w:p>
    <w:p w14:paraId="38B8DBEB" w14:textId="77777777" w:rsidR="00C24BE2" w:rsidRPr="00C24BE2" w:rsidRDefault="00C24BE2" w:rsidP="00C24BE2">
      <w:pPr>
        <w:spacing w:before="120" w:after="120"/>
        <w:jc w:val="both"/>
        <w:rPr>
          <w:rFonts w:ascii="Arial" w:eastAsia="Calibri" w:hAnsi="Arial" w:cs="Arial"/>
          <w:color w:val="000000"/>
          <w:sz w:val="22"/>
          <w:szCs w:val="22"/>
          <w:lang w:eastAsia="en-US"/>
        </w:rPr>
      </w:pPr>
    </w:p>
    <w:p w14:paraId="26D99B1E" w14:textId="77777777" w:rsidR="00C24BE2" w:rsidRPr="00C24BE2" w:rsidRDefault="00C24BE2" w:rsidP="00C24BE2">
      <w:pPr>
        <w:spacing w:before="120" w:after="120"/>
        <w:jc w:val="both"/>
        <w:rPr>
          <w:rFonts w:ascii="Arial" w:eastAsia="Calibri" w:hAnsi="Arial" w:cs="Arial"/>
          <w:color w:val="000000"/>
          <w:sz w:val="22"/>
          <w:szCs w:val="22"/>
          <w:lang w:eastAsia="en-US"/>
        </w:rPr>
      </w:pPr>
      <w:r w:rsidRPr="00C24BE2">
        <w:rPr>
          <w:rFonts w:ascii="Arial" w:eastAsia="Calibri" w:hAnsi="Arial" w:cs="Arial"/>
          <w:color w:val="000000"/>
          <w:sz w:val="22"/>
          <w:szCs w:val="22"/>
          <w:lang w:eastAsia="en-US"/>
        </w:rPr>
        <w:t xml:space="preserve">II.1.2. </w:t>
      </w:r>
      <w:r w:rsidRPr="00C24BE2">
        <w:rPr>
          <w:rFonts w:ascii="Arial" w:eastAsia="Calibri" w:hAnsi="Arial" w:cs="Arial"/>
          <w:sz w:val="22"/>
          <w:szCs w:val="22"/>
          <w:lang w:eastAsia="en-US"/>
        </w:rPr>
        <w:t>Secteurs d’activité</w:t>
      </w:r>
      <w:bookmarkEnd w:id="7"/>
    </w:p>
    <w:p w14:paraId="05209216" w14:textId="77777777" w:rsidR="00C24BE2" w:rsidRPr="00C24BE2" w:rsidRDefault="00C24BE2" w:rsidP="00C24BE2">
      <w:pPr>
        <w:suppressAutoHyphens/>
        <w:spacing w:line="276" w:lineRule="auto"/>
        <w:ind w:right="-59"/>
        <w:jc w:val="both"/>
        <w:rPr>
          <w:rFonts w:ascii="Arial" w:eastAsia="Times New Roman" w:hAnsi="Arial" w:cs="Arial"/>
          <w:sz w:val="22"/>
          <w:szCs w:val="24"/>
        </w:rPr>
      </w:pPr>
      <w:r w:rsidRPr="00C24BE2">
        <w:rPr>
          <w:rFonts w:ascii="Arial" w:eastAsia="Times New Roman" w:hAnsi="Arial" w:cs="Arial"/>
          <w:sz w:val="22"/>
          <w:szCs w:val="24"/>
        </w:rPr>
        <w:t>Dans le cadre de son parcours professionnel, le titulaire du baccalauréat professionnel, de spécialité « </w:t>
      </w:r>
      <w:r w:rsidRPr="00C24BE2">
        <w:rPr>
          <w:rFonts w:ascii="Arial" w:eastAsia="Times New Roman" w:hAnsi="Arial" w:cs="Arial"/>
          <w:color w:val="000000"/>
          <w:sz w:val="22"/>
          <w:szCs w:val="24"/>
        </w:rPr>
        <w:t xml:space="preserve">carrossier peintre automobile » </w:t>
      </w:r>
      <w:r w:rsidRPr="00C24BE2">
        <w:rPr>
          <w:rFonts w:ascii="Arial" w:eastAsia="Times New Roman" w:hAnsi="Arial" w:cs="Arial"/>
          <w:sz w:val="22"/>
          <w:szCs w:val="24"/>
        </w:rPr>
        <w:t>pourra assumer</w:t>
      </w:r>
      <w:r w:rsidRPr="00C24BE2">
        <w:rPr>
          <w:rFonts w:ascii="Arial" w:eastAsia="Times New Roman" w:hAnsi="Arial" w:cs="Arial"/>
          <w:color w:val="000000"/>
          <w:sz w:val="22"/>
          <w:szCs w:val="24"/>
        </w:rPr>
        <w:t>, après quelques années d’expérience,</w:t>
      </w:r>
      <w:r w:rsidRPr="00C24BE2">
        <w:rPr>
          <w:rFonts w:ascii="Arial" w:eastAsia="Times New Roman" w:hAnsi="Arial" w:cs="Arial"/>
          <w:sz w:val="22"/>
          <w:szCs w:val="24"/>
        </w:rPr>
        <w:t xml:space="preserve"> des responsabilités qui le conduiront à exercer en tant que chef d’équipe ou responsable d’une unité de carrosserie réparation et/ou de peinture en carrosserie. </w:t>
      </w:r>
    </w:p>
    <w:p w14:paraId="4D9114B5"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4"/>
        </w:rPr>
        <w:t xml:space="preserve">L’activité de ce salarié s’exerce dans un environnement </w:t>
      </w:r>
      <w:r w:rsidRPr="00C24BE2">
        <w:rPr>
          <w:rFonts w:ascii="Arial" w:eastAsia="Times New Roman" w:hAnsi="Arial" w:cs="Arial"/>
          <w:color w:val="000000"/>
          <w:sz w:val="22"/>
          <w:szCs w:val="24"/>
        </w:rPr>
        <w:t>impliquant</w:t>
      </w:r>
      <w:r w:rsidRPr="00C24BE2">
        <w:rPr>
          <w:rFonts w:ascii="Arial" w:eastAsia="Times New Roman" w:hAnsi="Arial" w:cs="Arial"/>
          <w:sz w:val="22"/>
          <w:szCs w:val="24"/>
        </w:rPr>
        <w:t xml:space="preserve"> un respect scrupuleux des règles de prévention des risques professionnels en matière d’ergonomie, d’hygiène, de sécurité et de protection de l'environnement. </w:t>
      </w:r>
    </w:p>
    <w:p w14:paraId="51D43EDE" w14:textId="77777777" w:rsidR="00C24BE2" w:rsidRPr="00C24BE2" w:rsidRDefault="00C24BE2" w:rsidP="00C24BE2">
      <w:pPr>
        <w:spacing w:after="210" w:line="276" w:lineRule="auto"/>
        <w:rPr>
          <w:rFonts w:ascii="Arial" w:eastAsia="Times New Roman" w:hAnsi="Arial" w:cs="Arial"/>
          <w:sz w:val="22"/>
          <w:szCs w:val="24"/>
        </w:rPr>
      </w:pPr>
      <w:r w:rsidRPr="00C24BE2">
        <w:rPr>
          <w:rFonts w:ascii="Arial" w:eastAsia="Times New Roman" w:hAnsi="Arial" w:cs="Arial"/>
          <w:sz w:val="22"/>
          <w:szCs w:val="24"/>
        </w:rPr>
        <w:br w:type="page"/>
      </w:r>
      <w:bookmarkStart w:id="8" w:name="_Toc115710278"/>
      <w:r w:rsidRPr="00C24BE2">
        <w:rPr>
          <w:rFonts w:ascii="Arial" w:eastAsia="Times New Roman" w:hAnsi="Arial" w:cs="Arial"/>
          <w:sz w:val="22"/>
          <w:szCs w:val="24"/>
        </w:rPr>
        <w:lastRenderedPageBreak/>
        <w:t>II.2. Description des activités professionnelles</w:t>
      </w:r>
      <w:bookmarkStart w:id="9" w:name="_Toc115710279"/>
      <w:bookmarkEnd w:id="8"/>
    </w:p>
    <w:p w14:paraId="567C9FB1" w14:textId="77777777" w:rsidR="00C24BE2" w:rsidRPr="00C24BE2" w:rsidRDefault="00C24BE2" w:rsidP="00C24BE2">
      <w:pPr>
        <w:spacing w:after="210" w:line="276" w:lineRule="auto"/>
        <w:rPr>
          <w:rFonts w:ascii="Arial" w:eastAsia="Times New Roman" w:hAnsi="Arial" w:cs="Arial"/>
          <w:sz w:val="22"/>
          <w:szCs w:val="24"/>
        </w:rPr>
      </w:pPr>
      <w:r w:rsidRPr="00C24BE2">
        <w:rPr>
          <w:rFonts w:ascii="Arial" w:eastAsia="Times New Roman" w:hAnsi="Arial" w:cs="Arial"/>
          <w:sz w:val="22"/>
          <w:szCs w:val="24"/>
        </w:rPr>
        <w:t>II.2.1. Présentation des pôles d’activités</w:t>
      </w:r>
      <w:bookmarkEnd w:id="9"/>
    </w:p>
    <w:tbl>
      <w:tblPr>
        <w:tblW w:w="9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416"/>
        <w:gridCol w:w="6475"/>
        <w:gridCol w:w="8"/>
      </w:tblGrid>
      <w:tr w:rsidR="00C24BE2" w:rsidRPr="00C24BE2" w14:paraId="402F0C22" w14:textId="77777777" w:rsidTr="00DC7392">
        <w:trPr>
          <w:trHeight w:val="459"/>
          <w:jc w:val="center"/>
        </w:trPr>
        <w:tc>
          <w:tcPr>
            <w:tcW w:w="1547" w:type="pct"/>
            <w:tcBorders>
              <w:bottom w:val="single" w:sz="4" w:space="0" w:color="auto"/>
            </w:tcBorders>
            <w:shd w:val="clear" w:color="auto" w:fill="F2F2F2"/>
            <w:vAlign w:val="center"/>
          </w:tcPr>
          <w:p w14:paraId="0607295D" w14:textId="77777777" w:rsidR="00C24BE2" w:rsidRPr="00C24BE2" w:rsidRDefault="00C24BE2" w:rsidP="00C24BE2">
            <w:pPr>
              <w:spacing w:before="60"/>
              <w:jc w:val="center"/>
              <w:rPr>
                <w:rFonts w:ascii="Arial" w:eastAsia="Times New Roman" w:hAnsi="Arial" w:cs="Arial"/>
                <w:b/>
                <w:iCs/>
                <w:color w:val="000000"/>
                <w:sz w:val="24"/>
                <w:szCs w:val="24"/>
                <w:lang w:eastAsia="en-US"/>
              </w:rPr>
            </w:pPr>
            <w:r w:rsidRPr="00C24BE2">
              <w:rPr>
                <w:rFonts w:ascii="Arial" w:eastAsia="Times New Roman" w:hAnsi="Arial" w:cs="Arial"/>
                <w:sz w:val="22"/>
                <w:szCs w:val="24"/>
                <w:lang w:eastAsia="en-US"/>
              </w:rPr>
              <w:br w:type="page"/>
            </w:r>
            <w:r w:rsidRPr="00C24BE2">
              <w:rPr>
                <w:rFonts w:ascii="Arial" w:eastAsia="Times New Roman" w:hAnsi="Arial" w:cs="Arial"/>
                <w:b/>
                <w:iCs/>
                <w:color w:val="000000"/>
                <w:sz w:val="24"/>
                <w:szCs w:val="24"/>
                <w:lang w:eastAsia="en-US"/>
              </w:rPr>
              <w:t>PÔLES D’ACTIVITÉS</w:t>
            </w:r>
          </w:p>
        </w:tc>
        <w:tc>
          <w:tcPr>
            <w:tcW w:w="208" w:type="pct"/>
            <w:tcBorders>
              <w:top w:val="nil"/>
              <w:bottom w:val="nil"/>
            </w:tcBorders>
            <w:shd w:val="clear" w:color="auto" w:fill="auto"/>
          </w:tcPr>
          <w:p w14:paraId="5BCA8304" w14:textId="77777777" w:rsidR="00C24BE2" w:rsidRPr="00C24BE2" w:rsidRDefault="00C24BE2" w:rsidP="00C24BE2">
            <w:pPr>
              <w:spacing w:before="60"/>
              <w:jc w:val="center"/>
              <w:rPr>
                <w:rFonts w:ascii="Arial" w:eastAsia="Times New Roman" w:hAnsi="Arial" w:cs="Arial"/>
                <w:b/>
                <w:iCs/>
                <w:color w:val="000000"/>
                <w:sz w:val="24"/>
                <w:szCs w:val="24"/>
                <w:lang w:eastAsia="en-US"/>
              </w:rPr>
            </w:pPr>
          </w:p>
        </w:tc>
        <w:tc>
          <w:tcPr>
            <w:tcW w:w="3245" w:type="pct"/>
            <w:gridSpan w:val="2"/>
            <w:tcBorders>
              <w:bottom w:val="single" w:sz="4" w:space="0" w:color="auto"/>
            </w:tcBorders>
            <w:shd w:val="clear" w:color="auto" w:fill="F2F2F2"/>
            <w:vAlign w:val="center"/>
          </w:tcPr>
          <w:p w14:paraId="03110D12" w14:textId="77777777" w:rsidR="00C24BE2" w:rsidRPr="00C24BE2" w:rsidRDefault="00C24BE2" w:rsidP="00C24BE2">
            <w:pPr>
              <w:spacing w:before="60"/>
              <w:jc w:val="center"/>
              <w:rPr>
                <w:rFonts w:ascii="Arial" w:eastAsia="Times New Roman" w:hAnsi="Arial" w:cs="Arial"/>
                <w:b/>
                <w:iCs/>
                <w:color w:val="000000"/>
                <w:sz w:val="24"/>
                <w:szCs w:val="24"/>
                <w:lang w:eastAsia="en-US"/>
              </w:rPr>
            </w:pPr>
            <w:r w:rsidRPr="00C24BE2">
              <w:rPr>
                <w:rFonts w:ascii="Arial" w:eastAsia="Times New Roman" w:hAnsi="Arial" w:cs="Arial"/>
                <w:b/>
                <w:iCs/>
                <w:color w:val="000000"/>
                <w:sz w:val="24"/>
                <w:szCs w:val="24"/>
                <w:lang w:eastAsia="en-US"/>
              </w:rPr>
              <w:t>ACTIVITÉS</w:t>
            </w:r>
          </w:p>
        </w:tc>
      </w:tr>
      <w:tr w:rsidR="00C24BE2" w:rsidRPr="00C24BE2" w14:paraId="76E43868" w14:textId="77777777" w:rsidTr="00DC7392">
        <w:trPr>
          <w:trHeight w:val="340"/>
          <w:jc w:val="center"/>
        </w:trPr>
        <w:tc>
          <w:tcPr>
            <w:tcW w:w="1547" w:type="pct"/>
            <w:tcBorders>
              <w:left w:val="nil"/>
              <w:bottom w:val="single" w:sz="4" w:space="0" w:color="auto"/>
              <w:right w:val="nil"/>
            </w:tcBorders>
            <w:vAlign w:val="center"/>
          </w:tcPr>
          <w:p w14:paraId="67F14EB7" w14:textId="77777777" w:rsidR="00C24BE2" w:rsidRPr="00C24BE2" w:rsidRDefault="00C24BE2" w:rsidP="00C24BE2">
            <w:pPr>
              <w:spacing w:before="60"/>
              <w:jc w:val="both"/>
              <w:rPr>
                <w:rFonts w:ascii="Arial" w:eastAsia="Times New Roman" w:hAnsi="Arial" w:cs="Arial"/>
                <w:b/>
                <w:i/>
                <w:color w:val="000000"/>
                <w:sz w:val="6"/>
                <w:szCs w:val="18"/>
                <w:lang w:eastAsia="en-US"/>
              </w:rPr>
            </w:pPr>
          </w:p>
        </w:tc>
        <w:tc>
          <w:tcPr>
            <w:tcW w:w="208" w:type="pct"/>
            <w:tcBorders>
              <w:top w:val="nil"/>
              <w:left w:val="nil"/>
              <w:bottom w:val="nil"/>
              <w:right w:val="nil"/>
            </w:tcBorders>
            <w:shd w:val="clear" w:color="auto" w:fill="auto"/>
          </w:tcPr>
          <w:p w14:paraId="2F65B592" w14:textId="77777777" w:rsidR="00C24BE2" w:rsidRPr="00C24BE2" w:rsidRDefault="00C24BE2" w:rsidP="00C24BE2">
            <w:pPr>
              <w:spacing w:before="60"/>
              <w:jc w:val="center"/>
              <w:rPr>
                <w:rFonts w:ascii="Arial" w:eastAsia="Times New Roman" w:hAnsi="Arial" w:cs="Arial"/>
                <w:b/>
                <w:i/>
                <w:color w:val="000000"/>
                <w:sz w:val="12"/>
                <w:szCs w:val="24"/>
                <w:lang w:eastAsia="en-US"/>
              </w:rPr>
            </w:pPr>
          </w:p>
        </w:tc>
        <w:tc>
          <w:tcPr>
            <w:tcW w:w="3245" w:type="pct"/>
            <w:gridSpan w:val="2"/>
            <w:tcBorders>
              <w:left w:val="nil"/>
              <w:right w:val="nil"/>
            </w:tcBorders>
            <w:shd w:val="clear" w:color="auto" w:fill="auto"/>
            <w:vAlign w:val="center"/>
          </w:tcPr>
          <w:p w14:paraId="6BF37BE0" w14:textId="77777777" w:rsidR="00C24BE2" w:rsidRPr="00C24BE2" w:rsidRDefault="00C24BE2" w:rsidP="00C24BE2">
            <w:pPr>
              <w:spacing w:before="60"/>
              <w:jc w:val="center"/>
              <w:rPr>
                <w:rFonts w:ascii="Arial" w:eastAsia="Times New Roman" w:hAnsi="Arial" w:cs="Arial"/>
                <w:b/>
                <w:i/>
                <w:color w:val="000000"/>
                <w:sz w:val="12"/>
                <w:szCs w:val="24"/>
                <w:lang w:eastAsia="en-US"/>
              </w:rPr>
            </w:pPr>
          </w:p>
        </w:tc>
      </w:tr>
      <w:tr w:rsidR="00C24BE2" w:rsidRPr="00C24BE2" w14:paraId="43B3F029" w14:textId="77777777" w:rsidTr="00DC7392">
        <w:trPr>
          <w:trHeight w:val="819"/>
          <w:jc w:val="center"/>
        </w:trPr>
        <w:tc>
          <w:tcPr>
            <w:tcW w:w="1547" w:type="pct"/>
            <w:vMerge w:val="restart"/>
            <w:shd w:val="clear" w:color="auto" w:fill="C5E0B3"/>
            <w:vAlign w:val="center"/>
          </w:tcPr>
          <w:p w14:paraId="2C54EDAF" w14:textId="77777777" w:rsidR="00C24BE2" w:rsidRPr="00C24BE2" w:rsidRDefault="00C24BE2" w:rsidP="00C24BE2">
            <w:pPr>
              <w:tabs>
                <w:tab w:val="left" w:pos="29"/>
              </w:tabs>
              <w:spacing w:before="60"/>
              <w:jc w:val="center"/>
              <w:rPr>
                <w:rFonts w:ascii="Arial" w:eastAsia="Times New Roman" w:hAnsi="Arial" w:cs="Arial"/>
                <w:b/>
                <w:color w:val="000000"/>
                <w:sz w:val="24"/>
                <w:szCs w:val="24"/>
                <w:lang w:eastAsia="en-US"/>
              </w:rPr>
            </w:pPr>
            <w:r w:rsidRPr="00C24BE2">
              <w:rPr>
                <w:rFonts w:ascii="Arial" w:eastAsia="Times New Roman" w:hAnsi="Arial" w:cs="Arial"/>
                <w:b/>
                <w:color w:val="000000"/>
                <w:sz w:val="24"/>
                <w:szCs w:val="24"/>
                <w:lang w:eastAsia="en-US"/>
              </w:rPr>
              <w:t>Pôle 1</w:t>
            </w:r>
          </w:p>
          <w:p w14:paraId="512F2ECF" w14:textId="77777777" w:rsidR="00C24BE2" w:rsidRPr="00C24BE2" w:rsidRDefault="00C24BE2" w:rsidP="00C24BE2">
            <w:pPr>
              <w:tabs>
                <w:tab w:val="left" w:pos="29"/>
              </w:tabs>
              <w:spacing w:before="60"/>
              <w:ind w:left="29"/>
              <w:jc w:val="center"/>
              <w:rPr>
                <w:rFonts w:ascii="Arial" w:eastAsia="Times New Roman" w:hAnsi="Arial" w:cs="Arial"/>
                <w:b/>
                <w:color w:val="000000"/>
                <w:sz w:val="24"/>
                <w:szCs w:val="24"/>
                <w:lang w:eastAsia="en-US"/>
              </w:rPr>
            </w:pPr>
            <w:r w:rsidRPr="00C24BE2">
              <w:rPr>
                <w:rFonts w:ascii="Arial" w:eastAsia="Times New Roman" w:hAnsi="Arial" w:cs="Arial"/>
                <w:b/>
                <w:color w:val="000000"/>
                <w:sz w:val="24"/>
                <w:szCs w:val="24"/>
                <w:lang w:eastAsia="en-US"/>
              </w:rPr>
              <w:t>Intervention et réparation sur un élément</w:t>
            </w:r>
          </w:p>
        </w:tc>
        <w:tc>
          <w:tcPr>
            <w:tcW w:w="208" w:type="pct"/>
            <w:tcBorders>
              <w:top w:val="nil"/>
              <w:bottom w:val="nil"/>
            </w:tcBorders>
            <w:shd w:val="clear" w:color="auto" w:fill="auto"/>
          </w:tcPr>
          <w:p w14:paraId="1A23AC0B" w14:textId="77777777" w:rsidR="00C24BE2" w:rsidRPr="00C24BE2" w:rsidRDefault="00C24BE2" w:rsidP="00C24BE2">
            <w:pPr>
              <w:tabs>
                <w:tab w:val="left" w:pos="284"/>
              </w:tabs>
              <w:spacing w:before="60"/>
              <w:rPr>
                <w:rFonts w:ascii="Arial" w:eastAsia="Times New Roman" w:hAnsi="Arial" w:cs="Arial"/>
                <w:b/>
                <w:color w:val="000000"/>
                <w:sz w:val="24"/>
                <w:szCs w:val="24"/>
                <w:lang w:eastAsia="en-US"/>
              </w:rPr>
            </w:pPr>
          </w:p>
        </w:tc>
        <w:tc>
          <w:tcPr>
            <w:tcW w:w="3245" w:type="pct"/>
            <w:gridSpan w:val="2"/>
            <w:shd w:val="clear" w:color="auto" w:fill="C5E0B3"/>
            <w:vAlign w:val="center"/>
          </w:tcPr>
          <w:p w14:paraId="658BEA9A" w14:textId="77777777" w:rsidR="00C24BE2" w:rsidRPr="00C24BE2" w:rsidRDefault="00C24BE2" w:rsidP="00C24BE2">
            <w:pPr>
              <w:tabs>
                <w:tab w:val="left" w:pos="579"/>
              </w:tabs>
              <w:spacing w:before="60"/>
              <w:ind w:left="579" w:hanging="579"/>
              <w:rPr>
                <w:rFonts w:ascii="Arial" w:eastAsia="Times New Roman" w:hAnsi="Arial" w:cs="Arial"/>
                <w:b/>
                <w:color w:val="000000"/>
                <w:sz w:val="24"/>
                <w:szCs w:val="24"/>
                <w:lang w:eastAsia="en-US"/>
              </w:rPr>
            </w:pPr>
            <w:r w:rsidRPr="00C24BE2">
              <w:rPr>
                <w:rFonts w:ascii="Arial" w:eastAsia="Times New Roman" w:hAnsi="Arial" w:cs="Arial"/>
                <w:b/>
                <w:color w:val="000000"/>
                <w:sz w:val="24"/>
                <w:szCs w:val="24"/>
                <w:lang w:eastAsia="en-US"/>
              </w:rPr>
              <w:t>A1.1</w:t>
            </w:r>
            <w:r w:rsidRPr="00C24BE2">
              <w:rPr>
                <w:rFonts w:ascii="Arial" w:eastAsia="Times New Roman" w:hAnsi="Arial" w:cs="Arial"/>
                <w:b/>
                <w:color w:val="000000"/>
                <w:sz w:val="24"/>
                <w:szCs w:val="24"/>
                <w:lang w:eastAsia="en-US"/>
              </w:rPr>
              <w:tab/>
              <w:t>Dépose et repose d’éléments amovibles</w:t>
            </w:r>
          </w:p>
        </w:tc>
      </w:tr>
      <w:tr w:rsidR="00C24BE2" w:rsidRPr="00C24BE2" w14:paraId="227925A5" w14:textId="77777777" w:rsidTr="00DC7392">
        <w:trPr>
          <w:trHeight w:val="819"/>
          <w:jc w:val="center"/>
        </w:trPr>
        <w:tc>
          <w:tcPr>
            <w:tcW w:w="1547" w:type="pct"/>
            <w:vMerge/>
            <w:shd w:val="clear" w:color="auto" w:fill="C5E0B3"/>
            <w:vAlign w:val="center"/>
          </w:tcPr>
          <w:p w14:paraId="6911230B" w14:textId="77777777" w:rsidR="00C24BE2" w:rsidRPr="00C24BE2" w:rsidRDefault="00C24BE2" w:rsidP="00C24BE2">
            <w:pPr>
              <w:tabs>
                <w:tab w:val="left" w:pos="29"/>
              </w:tabs>
              <w:spacing w:before="60"/>
              <w:ind w:left="29"/>
              <w:jc w:val="center"/>
              <w:rPr>
                <w:rFonts w:ascii="Arial" w:eastAsia="Times New Roman" w:hAnsi="Arial" w:cs="Arial"/>
                <w:b/>
                <w:color w:val="000000"/>
                <w:sz w:val="24"/>
                <w:szCs w:val="24"/>
                <w:lang w:eastAsia="en-US"/>
              </w:rPr>
            </w:pPr>
          </w:p>
        </w:tc>
        <w:tc>
          <w:tcPr>
            <w:tcW w:w="208" w:type="pct"/>
            <w:tcBorders>
              <w:top w:val="nil"/>
              <w:bottom w:val="nil"/>
            </w:tcBorders>
            <w:shd w:val="clear" w:color="auto" w:fill="auto"/>
          </w:tcPr>
          <w:p w14:paraId="517A4825" w14:textId="77777777" w:rsidR="00C24BE2" w:rsidRPr="00C24BE2" w:rsidRDefault="00C24BE2" w:rsidP="00C24BE2">
            <w:pPr>
              <w:tabs>
                <w:tab w:val="left" w:pos="284"/>
              </w:tabs>
              <w:spacing w:before="60"/>
              <w:rPr>
                <w:rFonts w:ascii="Arial" w:eastAsia="Times New Roman" w:hAnsi="Arial" w:cs="Arial"/>
                <w:b/>
                <w:color w:val="000000"/>
                <w:sz w:val="24"/>
                <w:szCs w:val="24"/>
                <w:lang w:eastAsia="en-US"/>
              </w:rPr>
            </w:pPr>
          </w:p>
        </w:tc>
        <w:tc>
          <w:tcPr>
            <w:tcW w:w="3245" w:type="pct"/>
            <w:gridSpan w:val="2"/>
            <w:shd w:val="clear" w:color="auto" w:fill="C5E0B3"/>
            <w:vAlign w:val="center"/>
          </w:tcPr>
          <w:p w14:paraId="5B2E838A" w14:textId="77777777" w:rsidR="00C24BE2" w:rsidRPr="00C24BE2" w:rsidRDefault="00C24BE2" w:rsidP="00C24BE2">
            <w:pPr>
              <w:tabs>
                <w:tab w:val="left" w:pos="579"/>
              </w:tabs>
              <w:spacing w:before="60"/>
              <w:ind w:left="579" w:hanging="579"/>
              <w:rPr>
                <w:rFonts w:ascii="Arial" w:eastAsia="Times New Roman" w:hAnsi="Arial" w:cs="Arial"/>
                <w:b/>
                <w:color w:val="000000"/>
                <w:sz w:val="24"/>
                <w:szCs w:val="24"/>
                <w:lang w:eastAsia="en-US"/>
              </w:rPr>
            </w:pPr>
            <w:r w:rsidRPr="00C24BE2">
              <w:rPr>
                <w:rFonts w:ascii="Arial" w:eastAsia="Times New Roman" w:hAnsi="Arial" w:cs="Arial"/>
                <w:b/>
                <w:color w:val="000000"/>
                <w:sz w:val="24"/>
                <w:szCs w:val="24"/>
                <w:lang w:eastAsia="en-US"/>
              </w:rPr>
              <w:t>A1.2</w:t>
            </w:r>
            <w:r w:rsidRPr="00C24BE2">
              <w:rPr>
                <w:rFonts w:ascii="Arial" w:eastAsia="Times New Roman" w:hAnsi="Arial" w:cs="Arial"/>
                <w:b/>
                <w:color w:val="000000"/>
                <w:sz w:val="24"/>
                <w:szCs w:val="24"/>
                <w:lang w:eastAsia="en-US"/>
              </w:rPr>
              <w:tab/>
              <w:t>Remise en forme d’éléments de carrosserie</w:t>
            </w:r>
          </w:p>
        </w:tc>
      </w:tr>
      <w:tr w:rsidR="00C24BE2" w:rsidRPr="00C24BE2" w14:paraId="0237A6D4" w14:textId="77777777" w:rsidTr="00DC7392">
        <w:trPr>
          <w:trHeight w:val="819"/>
          <w:jc w:val="center"/>
        </w:trPr>
        <w:tc>
          <w:tcPr>
            <w:tcW w:w="1547" w:type="pct"/>
            <w:vMerge/>
            <w:shd w:val="clear" w:color="auto" w:fill="C5E0B3"/>
            <w:vAlign w:val="center"/>
          </w:tcPr>
          <w:p w14:paraId="1CA5DC9F" w14:textId="77777777" w:rsidR="00C24BE2" w:rsidRPr="00C24BE2" w:rsidRDefault="00C24BE2" w:rsidP="00C24BE2">
            <w:pPr>
              <w:tabs>
                <w:tab w:val="left" w:pos="29"/>
              </w:tabs>
              <w:spacing w:before="60"/>
              <w:ind w:left="29"/>
              <w:jc w:val="center"/>
              <w:rPr>
                <w:rFonts w:ascii="Arial" w:eastAsia="Times New Roman" w:hAnsi="Arial" w:cs="Arial"/>
                <w:b/>
                <w:color w:val="000000"/>
                <w:sz w:val="24"/>
                <w:szCs w:val="24"/>
                <w:lang w:eastAsia="en-US"/>
              </w:rPr>
            </w:pPr>
          </w:p>
        </w:tc>
        <w:tc>
          <w:tcPr>
            <w:tcW w:w="208" w:type="pct"/>
            <w:tcBorders>
              <w:top w:val="nil"/>
              <w:bottom w:val="nil"/>
            </w:tcBorders>
            <w:shd w:val="clear" w:color="auto" w:fill="auto"/>
          </w:tcPr>
          <w:p w14:paraId="220D83A6" w14:textId="77777777" w:rsidR="00C24BE2" w:rsidRPr="00C24BE2" w:rsidRDefault="00C24BE2" w:rsidP="00C24BE2">
            <w:pPr>
              <w:tabs>
                <w:tab w:val="left" w:pos="284"/>
              </w:tabs>
              <w:spacing w:before="60"/>
              <w:rPr>
                <w:rFonts w:ascii="Arial" w:eastAsia="Times New Roman" w:hAnsi="Arial" w:cs="Arial"/>
                <w:b/>
                <w:color w:val="000000"/>
                <w:sz w:val="24"/>
                <w:szCs w:val="24"/>
                <w:lang w:eastAsia="en-US"/>
              </w:rPr>
            </w:pPr>
          </w:p>
        </w:tc>
        <w:tc>
          <w:tcPr>
            <w:tcW w:w="3245" w:type="pct"/>
            <w:gridSpan w:val="2"/>
            <w:shd w:val="clear" w:color="auto" w:fill="C5E0B3"/>
            <w:vAlign w:val="center"/>
          </w:tcPr>
          <w:p w14:paraId="7B804082" w14:textId="77777777" w:rsidR="00C24BE2" w:rsidRPr="00C24BE2" w:rsidRDefault="00C24BE2" w:rsidP="00C24BE2">
            <w:pPr>
              <w:tabs>
                <w:tab w:val="left" w:pos="579"/>
              </w:tabs>
              <w:spacing w:before="60"/>
              <w:ind w:left="579" w:hanging="579"/>
              <w:rPr>
                <w:rFonts w:ascii="Arial" w:eastAsia="Times New Roman" w:hAnsi="Arial" w:cs="Arial"/>
                <w:b/>
                <w:color w:val="000000"/>
                <w:sz w:val="24"/>
                <w:szCs w:val="24"/>
                <w:lang w:eastAsia="en-US"/>
              </w:rPr>
            </w:pPr>
            <w:r w:rsidRPr="00C24BE2">
              <w:rPr>
                <w:rFonts w:ascii="Arial" w:eastAsia="Times New Roman" w:hAnsi="Arial" w:cs="Arial"/>
                <w:b/>
                <w:color w:val="000000"/>
                <w:sz w:val="24"/>
                <w:szCs w:val="24"/>
                <w:lang w:eastAsia="en-US"/>
              </w:rPr>
              <w:t>A1.3</w:t>
            </w:r>
            <w:r w:rsidRPr="00C24BE2">
              <w:rPr>
                <w:rFonts w:ascii="Arial" w:eastAsia="Times New Roman" w:hAnsi="Arial" w:cs="Arial"/>
                <w:b/>
                <w:color w:val="000000"/>
                <w:sz w:val="24"/>
                <w:szCs w:val="24"/>
                <w:lang w:eastAsia="en-US"/>
              </w:rPr>
              <w:tab/>
              <w:t>Réparation des matériaux plastiques</w:t>
            </w:r>
          </w:p>
        </w:tc>
      </w:tr>
      <w:tr w:rsidR="00C24BE2" w:rsidRPr="00C24BE2" w14:paraId="35A8B354" w14:textId="77777777" w:rsidTr="00DC7392">
        <w:trPr>
          <w:trHeight w:val="819"/>
          <w:jc w:val="center"/>
        </w:trPr>
        <w:tc>
          <w:tcPr>
            <w:tcW w:w="1547" w:type="pct"/>
            <w:vMerge/>
            <w:shd w:val="clear" w:color="auto" w:fill="C5E0B3"/>
            <w:vAlign w:val="center"/>
          </w:tcPr>
          <w:p w14:paraId="2C07C033" w14:textId="77777777" w:rsidR="00C24BE2" w:rsidRPr="00C24BE2" w:rsidRDefault="00C24BE2" w:rsidP="00C24BE2">
            <w:pPr>
              <w:tabs>
                <w:tab w:val="left" w:pos="29"/>
              </w:tabs>
              <w:spacing w:before="60"/>
              <w:ind w:left="29"/>
              <w:jc w:val="center"/>
              <w:rPr>
                <w:rFonts w:ascii="Arial" w:eastAsia="Times New Roman" w:hAnsi="Arial" w:cs="Arial"/>
                <w:b/>
                <w:color w:val="000000"/>
                <w:sz w:val="24"/>
                <w:szCs w:val="24"/>
                <w:lang w:eastAsia="en-US"/>
              </w:rPr>
            </w:pPr>
          </w:p>
        </w:tc>
        <w:tc>
          <w:tcPr>
            <w:tcW w:w="208" w:type="pct"/>
            <w:tcBorders>
              <w:top w:val="nil"/>
              <w:bottom w:val="nil"/>
            </w:tcBorders>
            <w:shd w:val="clear" w:color="auto" w:fill="auto"/>
          </w:tcPr>
          <w:p w14:paraId="40652C50" w14:textId="77777777" w:rsidR="00C24BE2" w:rsidRPr="00C24BE2" w:rsidRDefault="00C24BE2" w:rsidP="00C24BE2">
            <w:pPr>
              <w:tabs>
                <w:tab w:val="left" w:pos="284"/>
              </w:tabs>
              <w:spacing w:before="60"/>
              <w:rPr>
                <w:rFonts w:ascii="Arial" w:eastAsia="Times New Roman" w:hAnsi="Arial" w:cs="Arial"/>
                <w:b/>
                <w:color w:val="000000"/>
                <w:sz w:val="24"/>
                <w:szCs w:val="24"/>
                <w:lang w:eastAsia="en-US"/>
              </w:rPr>
            </w:pPr>
          </w:p>
        </w:tc>
        <w:tc>
          <w:tcPr>
            <w:tcW w:w="3245" w:type="pct"/>
            <w:gridSpan w:val="2"/>
            <w:shd w:val="clear" w:color="auto" w:fill="C5E0B3"/>
            <w:vAlign w:val="center"/>
          </w:tcPr>
          <w:p w14:paraId="0461C3FF" w14:textId="77777777" w:rsidR="00C24BE2" w:rsidRPr="00C24BE2" w:rsidRDefault="00C24BE2" w:rsidP="00C24BE2">
            <w:pPr>
              <w:tabs>
                <w:tab w:val="left" w:pos="579"/>
              </w:tabs>
              <w:spacing w:before="60"/>
              <w:ind w:left="579" w:hanging="579"/>
              <w:rPr>
                <w:rFonts w:ascii="Arial" w:eastAsia="Times New Roman" w:hAnsi="Arial" w:cs="Arial"/>
                <w:b/>
                <w:color w:val="000000"/>
                <w:sz w:val="24"/>
                <w:szCs w:val="24"/>
                <w:lang w:eastAsia="en-US"/>
              </w:rPr>
            </w:pPr>
            <w:r w:rsidRPr="00C24BE2">
              <w:rPr>
                <w:rFonts w:ascii="Arial" w:eastAsia="Times New Roman" w:hAnsi="Arial" w:cs="Arial"/>
                <w:b/>
                <w:color w:val="000000"/>
                <w:sz w:val="24"/>
                <w:szCs w:val="24"/>
                <w:lang w:eastAsia="en-US"/>
              </w:rPr>
              <w:t>A1.4</w:t>
            </w:r>
            <w:r w:rsidRPr="00C24BE2">
              <w:rPr>
                <w:rFonts w:ascii="Arial" w:eastAsia="Times New Roman" w:hAnsi="Arial" w:cs="Arial"/>
                <w:b/>
                <w:color w:val="000000"/>
                <w:sz w:val="24"/>
                <w:szCs w:val="24"/>
                <w:lang w:eastAsia="en-US"/>
              </w:rPr>
              <w:tab/>
              <w:t>Dépose et repose des éléments mécaniques de collisions et électroniques</w:t>
            </w:r>
          </w:p>
        </w:tc>
      </w:tr>
      <w:tr w:rsidR="00C24BE2" w:rsidRPr="00C24BE2" w14:paraId="7B51D67A" w14:textId="77777777" w:rsidTr="00DC7392">
        <w:trPr>
          <w:trHeight w:val="340"/>
          <w:jc w:val="center"/>
        </w:trPr>
        <w:tc>
          <w:tcPr>
            <w:tcW w:w="1547" w:type="pct"/>
            <w:tcBorders>
              <w:left w:val="nil"/>
              <w:bottom w:val="single" w:sz="4" w:space="0" w:color="auto"/>
              <w:right w:val="nil"/>
            </w:tcBorders>
            <w:shd w:val="clear" w:color="auto" w:fill="auto"/>
            <w:vAlign w:val="center"/>
          </w:tcPr>
          <w:p w14:paraId="23F45F01" w14:textId="77777777" w:rsidR="00C24BE2" w:rsidRPr="00C24BE2" w:rsidRDefault="00C24BE2" w:rsidP="00C24BE2">
            <w:pPr>
              <w:tabs>
                <w:tab w:val="left" w:pos="29"/>
              </w:tabs>
              <w:spacing w:before="60"/>
              <w:ind w:left="29"/>
              <w:jc w:val="center"/>
              <w:rPr>
                <w:rFonts w:ascii="Arial" w:eastAsia="Times New Roman" w:hAnsi="Arial" w:cs="Arial"/>
                <w:b/>
                <w:color w:val="000000"/>
                <w:sz w:val="24"/>
                <w:szCs w:val="24"/>
                <w:lang w:eastAsia="en-US"/>
              </w:rPr>
            </w:pPr>
          </w:p>
        </w:tc>
        <w:tc>
          <w:tcPr>
            <w:tcW w:w="208" w:type="pct"/>
            <w:tcBorders>
              <w:top w:val="nil"/>
              <w:left w:val="nil"/>
              <w:bottom w:val="nil"/>
              <w:right w:val="nil"/>
            </w:tcBorders>
            <w:shd w:val="clear" w:color="auto" w:fill="auto"/>
          </w:tcPr>
          <w:p w14:paraId="70ED79C2" w14:textId="77777777" w:rsidR="00C24BE2" w:rsidRPr="00C24BE2" w:rsidRDefault="00C24BE2" w:rsidP="00C24BE2">
            <w:pPr>
              <w:tabs>
                <w:tab w:val="left" w:pos="284"/>
              </w:tabs>
              <w:spacing w:before="60"/>
              <w:rPr>
                <w:rFonts w:ascii="Arial" w:eastAsia="Times New Roman" w:hAnsi="Arial" w:cs="Arial"/>
                <w:b/>
                <w:color w:val="000000"/>
                <w:sz w:val="24"/>
                <w:szCs w:val="24"/>
                <w:lang w:eastAsia="en-US"/>
              </w:rPr>
            </w:pPr>
          </w:p>
        </w:tc>
        <w:tc>
          <w:tcPr>
            <w:tcW w:w="3245" w:type="pct"/>
            <w:gridSpan w:val="2"/>
            <w:tcBorders>
              <w:left w:val="nil"/>
              <w:bottom w:val="single" w:sz="4" w:space="0" w:color="auto"/>
              <w:right w:val="nil"/>
            </w:tcBorders>
            <w:shd w:val="clear" w:color="auto" w:fill="auto"/>
            <w:vAlign w:val="center"/>
          </w:tcPr>
          <w:p w14:paraId="616503DB" w14:textId="77777777" w:rsidR="00C24BE2" w:rsidRPr="00C24BE2" w:rsidRDefault="00C24BE2" w:rsidP="00C24BE2">
            <w:pPr>
              <w:tabs>
                <w:tab w:val="left" w:pos="579"/>
              </w:tabs>
              <w:spacing w:before="60"/>
              <w:ind w:left="579" w:hanging="579"/>
              <w:rPr>
                <w:rFonts w:ascii="Arial" w:eastAsia="Times New Roman" w:hAnsi="Arial" w:cs="Arial"/>
                <w:b/>
                <w:color w:val="000000"/>
                <w:sz w:val="24"/>
                <w:szCs w:val="24"/>
                <w:lang w:eastAsia="en-US"/>
              </w:rPr>
            </w:pPr>
          </w:p>
        </w:tc>
      </w:tr>
      <w:tr w:rsidR="00C24BE2" w:rsidRPr="00C24BE2" w14:paraId="6BD04081" w14:textId="77777777" w:rsidTr="00DC7392">
        <w:trPr>
          <w:trHeight w:val="819"/>
          <w:jc w:val="center"/>
        </w:trPr>
        <w:tc>
          <w:tcPr>
            <w:tcW w:w="1547" w:type="pct"/>
            <w:vMerge w:val="restart"/>
            <w:shd w:val="clear" w:color="auto" w:fill="F4B083"/>
            <w:vAlign w:val="center"/>
          </w:tcPr>
          <w:p w14:paraId="0D9DF212" w14:textId="77777777" w:rsidR="00C24BE2" w:rsidRPr="00C24BE2" w:rsidRDefault="00C24BE2" w:rsidP="00C24BE2">
            <w:pPr>
              <w:tabs>
                <w:tab w:val="left" w:pos="29"/>
              </w:tabs>
              <w:spacing w:before="60"/>
              <w:jc w:val="center"/>
              <w:rPr>
                <w:rFonts w:ascii="Arial" w:eastAsia="Times New Roman" w:hAnsi="Arial" w:cs="Arial"/>
                <w:b/>
                <w:color w:val="000000"/>
                <w:sz w:val="24"/>
                <w:szCs w:val="24"/>
                <w:lang w:eastAsia="en-US"/>
              </w:rPr>
            </w:pPr>
            <w:r w:rsidRPr="00C24BE2">
              <w:rPr>
                <w:rFonts w:ascii="Arial" w:eastAsia="Times New Roman" w:hAnsi="Arial" w:cs="Arial"/>
                <w:b/>
                <w:color w:val="000000"/>
                <w:sz w:val="24"/>
                <w:szCs w:val="24"/>
                <w:lang w:eastAsia="en-US"/>
              </w:rPr>
              <w:t>Pôle 2</w:t>
            </w:r>
          </w:p>
          <w:p w14:paraId="7F5C57CE" w14:textId="77777777" w:rsidR="00C24BE2" w:rsidRPr="00C24BE2" w:rsidRDefault="00C24BE2" w:rsidP="00C24BE2">
            <w:pPr>
              <w:tabs>
                <w:tab w:val="left" w:pos="29"/>
              </w:tabs>
              <w:spacing w:before="60"/>
              <w:ind w:left="29"/>
              <w:contextualSpacing/>
              <w:jc w:val="center"/>
              <w:rPr>
                <w:rFonts w:ascii="Arial" w:eastAsia="Times New Roman" w:hAnsi="Arial" w:cs="Arial"/>
                <w:b/>
                <w:color w:val="000000"/>
                <w:sz w:val="24"/>
                <w:szCs w:val="24"/>
                <w:lang w:eastAsia="en-US"/>
              </w:rPr>
            </w:pPr>
            <w:r w:rsidRPr="00C24BE2">
              <w:rPr>
                <w:rFonts w:ascii="Arial" w:eastAsia="Times New Roman" w:hAnsi="Arial" w:cs="Arial"/>
                <w:b/>
                <w:color w:val="000000"/>
                <w:sz w:val="24"/>
                <w:szCs w:val="24"/>
                <w:lang w:eastAsia="en-US"/>
              </w:rPr>
              <w:t>Préparation et application des peintures</w:t>
            </w:r>
          </w:p>
        </w:tc>
        <w:tc>
          <w:tcPr>
            <w:tcW w:w="208" w:type="pct"/>
            <w:tcBorders>
              <w:top w:val="nil"/>
              <w:bottom w:val="nil"/>
            </w:tcBorders>
            <w:shd w:val="clear" w:color="auto" w:fill="auto"/>
            <w:vAlign w:val="center"/>
          </w:tcPr>
          <w:p w14:paraId="14A16DAE" w14:textId="77777777" w:rsidR="00C24BE2" w:rsidRPr="00C24BE2" w:rsidRDefault="00C24BE2" w:rsidP="00C24BE2">
            <w:pPr>
              <w:tabs>
                <w:tab w:val="left" w:pos="284"/>
              </w:tabs>
              <w:spacing w:before="60"/>
              <w:rPr>
                <w:rFonts w:ascii="Arial" w:eastAsia="Times New Roman" w:hAnsi="Arial" w:cs="Arial"/>
                <w:b/>
                <w:color w:val="000000"/>
                <w:sz w:val="24"/>
                <w:szCs w:val="24"/>
                <w:lang w:eastAsia="en-US"/>
              </w:rPr>
            </w:pPr>
          </w:p>
        </w:tc>
        <w:tc>
          <w:tcPr>
            <w:tcW w:w="3245" w:type="pct"/>
            <w:gridSpan w:val="2"/>
            <w:shd w:val="clear" w:color="auto" w:fill="F4B083"/>
            <w:vAlign w:val="center"/>
          </w:tcPr>
          <w:p w14:paraId="0FF958CC" w14:textId="77777777" w:rsidR="00C24BE2" w:rsidRPr="00C24BE2" w:rsidRDefault="00C24BE2" w:rsidP="00C24BE2">
            <w:pPr>
              <w:tabs>
                <w:tab w:val="left" w:pos="0"/>
              </w:tabs>
              <w:spacing w:before="60"/>
              <w:rPr>
                <w:rFonts w:ascii="Arial" w:eastAsia="Times New Roman" w:hAnsi="Arial" w:cs="Arial"/>
                <w:b/>
                <w:color w:val="000000"/>
                <w:sz w:val="24"/>
                <w:szCs w:val="24"/>
                <w:lang w:eastAsia="en-US"/>
              </w:rPr>
            </w:pPr>
            <w:r w:rsidRPr="00C24BE2">
              <w:rPr>
                <w:rFonts w:ascii="Arial" w:eastAsia="Times New Roman" w:hAnsi="Arial" w:cs="Arial"/>
                <w:b/>
                <w:color w:val="000000"/>
                <w:sz w:val="24"/>
                <w:szCs w:val="24"/>
                <w:lang w:eastAsia="en-US"/>
              </w:rPr>
              <w:t>A2.1 Préparation des fonds et des surfaces</w:t>
            </w:r>
          </w:p>
        </w:tc>
      </w:tr>
      <w:tr w:rsidR="00C24BE2" w:rsidRPr="00C24BE2" w14:paraId="6CA52970" w14:textId="77777777" w:rsidTr="00DC7392">
        <w:trPr>
          <w:trHeight w:val="819"/>
          <w:jc w:val="center"/>
        </w:trPr>
        <w:tc>
          <w:tcPr>
            <w:tcW w:w="1547" w:type="pct"/>
            <w:vMerge/>
            <w:shd w:val="clear" w:color="auto" w:fill="F4B083"/>
            <w:vAlign w:val="center"/>
          </w:tcPr>
          <w:p w14:paraId="2F47901F" w14:textId="77777777" w:rsidR="00C24BE2" w:rsidRPr="00C24BE2" w:rsidRDefault="00C24BE2" w:rsidP="00C24BE2">
            <w:pPr>
              <w:tabs>
                <w:tab w:val="left" w:pos="29"/>
              </w:tabs>
              <w:spacing w:before="60"/>
              <w:ind w:left="29"/>
              <w:rPr>
                <w:rFonts w:ascii="Arial" w:eastAsia="Times New Roman" w:hAnsi="Arial" w:cs="Arial"/>
                <w:b/>
                <w:color w:val="000000"/>
                <w:sz w:val="24"/>
                <w:szCs w:val="24"/>
                <w:lang w:eastAsia="en-US"/>
              </w:rPr>
            </w:pPr>
          </w:p>
        </w:tc>
        <w:tc>
          <w:tcPr>
            <w:tcW w:w="208" w:type="pct"/>
            <w:tcBorders>
              <w:top w:val="nil"/>
              <w:bottom w:val="nil"/>
            </w:tcBorders>
            <w:shd w:val="clear" w:color="auto" w:fill="auto"/>
            <w:vAlign w:val="center"/>
          </w:tcPr>
          <w:p w14:paraId="6770C775" w14:textId="77777777" w:rsidR="00C24BE2" w:rsidRPr="00C24BE2" w:rsidRDefault="00C24BE2" w:rsidP="00C24BE2">
            <w:pPr>
              <w:tabs>
                <w:tab w:val="left" w:pos="284"/>
              </w:tabs>
              <w:spacing w:before="60"/>
              <w:rPr>
                <w:rFonts w:ascii="Arial" w:eastAsia="Times New Roman" w:hAnsi="Arial" w:cs="Arial"/>
                <w:b/>
                <w:color w:val="000000"/>
                <w:sz w:val="24"/>
                <w:szCs w:val="24"/>
                <w:lang w:eastAsia="en-US"/>
              </w:rPr>
            </w:pPr>
          </w:p>
        </w:tc>
        <w:tc>
          <w:tcPr>
            <w:tcW w:w="3245" w:type="pct"/>
            <w:gridSpan w:val="2"/>
            <w:shd w:val="clear" w:color="auto" w:fill="F4B083"/>
            <w:vAlign w:val="center"/>
          </w:tcPr>
          <w:p w14:paraId="6CA0B74E" w14:textId="77777777" w:rsidR="00C24BE2" w:rsidRPr="00C24BE2" w:rsidRDefault="00C24BE2" w:rsidP="00C24BE2">
            <w:pPr>
              <w:spacing w:before="60"/>
              <w:rPr>
                <w:rFonts w:ascii="Arial" w:eastAsia="Times New Roman" w:hAnsi="Arial" w:cs="Arial"/>
                <w:b/>
                <w:color w:val="000000"/>
                <w:sz w:val="24"/>
                <w:szCs w:val="24"/>
                <w:lang w:eastAsia="en-US"/>
              </w:rPr>
            </w:pPr>
            <w:r w:rsidRPr="00C24BE2">
              <w:rPr>
                <w:rFonts w:ascii="Arial" w:eastAsia="Times New Roman" w:hAnsi="Arial" w:cs="Arial"/>
                <w:b/>
                <w:color w:val="000000"/>
                <w:sz w:val="24"/>
                <w:szCs w:val="24"/>
                <w:lang w:eastAsia="en-US"/>
              </w:rPr>
              <w:t>A2.2 Colorimétrie</w:t>
            </w:r>
          </w:p>
        </w:tc>
      </w:tr>
      <w:tr w:rsidR="00C24BE2" w:rsidRPr="00C24BE2" w14:paraId="25EC8C20" w14:textId="77777777" w:rsidTr="00DC7392">
        <w:trPr>
          <w:trHeight w:val="819"/>
          <w:jc w:val="center"/>
        </w:trPr>
        <w:tc>
          <w:tcPr>
            <w:tcW w:w="1547" w:type="pct"/>
            <w:vMerge/>
            <w:shd w:val="clear" w:color="auto" w:fill="F4B083"/>
            <w:vAlign w:val="center"/>
          </w:tcPr>
          <w:p w14:paraId="1733A281" w14:textId="77777777" w:rsidR="00C24BE2" w:rsidRPr="00C24BE2" w:rsidRDefault="00C24BE2" w:rsidP="00C24BE2">
            <w:pPr>
              <w:tabs>
                <w:tab w:val="left" w:pos="29"/>
              </w:tabs>
              <w:spacing w:before="60"/>
              <w:ind w:left="29"/>
              <w:rPr>
                <w:rFonts w:ascii="Arial" w:eastAsia="Times New Roman" w:hAnsi="Arial" w:cs="Arial"/>
                <w:b/>
                <w:color w:val="000000"/>
                <w:sz w:val="24"/>
                <w:szCs w:val="24"/>
                <w:lang w:eastAsia="en-US"/>
              </w:rPr>
            </w:pPr>
          </w:p>
        </w:tc>
        <w:tc>
          <w:tcPr>
            <w:tcW w:w="208" w:type="pct"/>
            <w:tcBorders>
              <w:top w:val="nil"/>
              <w:bottom w:val="nil"/>
            </w:tcBorders>
            <w:shd w:val="clear" w:color="auto" w:fill="auto"/>
            <w:vAlign w:val="center"/>
          </w:tcPr>
          <w:p w14:paraId="32EDE93C" w14:textId="77777777" w:rsidR="00C24BE2" w:rsidRPr="00C24BE2" w:rsidRDefault="00C24BE2" w:rsidP="00C24BE2">
            <w:pPr>
              <w:tabs>
                <w:tab w:val="left" w:pos="284"/>
              </w:tabs>
              <w:spacing w:before="60"/>
              <w:rPr>
                <w:rFonts w:ascii="Arial" w:eastAsia="Times New Roman" w:hAnsi="Arial" w:cs="Arial"/>
                <w:b/>
                <w:color w:val="000000"/>
                <w:sz w:val="24"/>
                <w:szCs w:val="24"/>
                <w:lang w:eastAsia="en-US"/>
              </w:rPr>
            </w:pPr>
          </w:p>
        </w:tc>
        <w:tc>
          <w:tcPr>
            <w:tcW w:w="3245" w:type="pct"/>
            <w:gridSpan w:val="2"/>
            <w:shd w:val="clear" w:color="auto" w:fill="F4B083"/>
            <w:vAlign w:val="center"/>
          </w:tcPr>
          <w:p w14:paraId="6C196961" w14:textId="77777777" w:rsidR="00C24BE2" w:rsidRPr="00C24BE2" w:rsidRDefault="00C24BE2" w:rsidP="00C24BE2">
            <w:pPr>
              <w:tabs>
                <w:tab w:val="left" w:pos="0"/>
              </w:tabs>
              <w:spacing w:before="60"/>
              <w:rPr>
                <w:rFonts w:ascii="Arial" w:eastAsia="Times New Roman" w:hAnsi="Arial" w:cs="Arial"/>
                <w:b/>
                <w:color w:val="000000"/>
                <w:sz w:val="24"/>
                <w:szCs w:val="24"/>
                <w:lang w:eastAsia="en-US"/>
              </w:rPr>
            </w:pPr>
            <w:r w:rsidRPr="00C24BE2">
              <w:rPr>
                <w:rFonts w:ascii="Arial" w:eastAsia="Times New Roman" w:hAnsi="Arial" w:cs="Arial"/>
                <w:b/>
                <w:color w:val="000000"/>
                <w:sz w:val="24"/>
                <w:szCs w:val="24"/>
                <w:lang w:eastAsia="en-US"/>
              </w:rPr>
              <w:t>A2.3 Application des bases et vernis</w:t>
            </w:r>
          </w:p>
        </w:tc>
      </w:tr>
      <w:tr w:rsidR="00C24BE2" w:rsidRPr="00C24BE2" w14:paraId="16E9313B" w14:textId="77777777" w:rsidTr="00DC7392">
        <w:trPr>
          <w:trHeight w:val="340"/>
          <w:jc w:val="center"/>
        </w:trPr>
        <w:tc>
          <w:tcPr>
            <w:tcW w:w="1547" w:type="pct"/>
            <w:tcBorders>
              <w:left w:val="nil"/>
              <w:bottom w:val="single" w:sz="4" w:space="0" w:color="auto"/>
              <w:right w:val="nil"/>
            </w:tcBorders>
            <w:shd w:val="clear" w:color="auto" w:fill="auto"/>
            <w:vAlign w:val="center"/>
          </w:tcPr>
          <w:p w14:paraId="7EC87206" w14:textId="77777777" w:rsidR="00C24BE2" w:rsidRPr="00C24BE2" w:rsidRDefault="00C24BE2" w:rsidP="00C24BE2">
            <w:pPr>
              <w:tabs>
                <w:tab w:val="left" w:pos="29"/>
              </w:tabs>
              <w:spacing w:before="60"/>
              <w:ind w:left="29"/>
              <w:jc w:val="center"/>
              <w:rPr>
                <w:rFonts w:ascii="Arial" w:eastAsia="Times New Roman" w:hAnsi="Arial" w:cs="Arial"/>
                <w:b/>
                <w:color w:val="000000"/>
                <w:sz w:val="24"/>
                <w:szCs w:val="24"/>
                <w:lang w:eastAsia="en-US"/>
              </w:rPr>
            </w:pPr>
          </w:p>
        </w:tc>
        <w:tc>
          <w:tcPr>
            <w:tcW w:w="208" w:type="pct"/>
            <w:tcBorders>
              <w:top w:val="nil"/>
              <w:left w:val="nil"/>
              <w:bottom w:val="nil"/>
              <w:right w:val="nil"/>
            </w:tcBorders>
            <w:shd w:val="clear" w:color="auto" w:fill="auto"/>
          </w:tcPr>
          <w:p w14:paraId="6ACB5E8B" w14:textId="77777777" w:rsidR="00C24BE2" w:rsidRPr="00C24BE2" w:rsidRDefault="00C24BE2" w:rsidP="00C24BE2">
            <w:pPr>
              <w:tabs>
                <w:tab w:val="left" w:pos="284"/>
              </w:tabs>
              <w:spacing w:before="60"/>
              <w:rPr>
                <w:rFonts w:ascii="Arial" w:eastAsia="Times New Roman" w:hAnsi="Arial" w:cs="Arial"/>
                <w:b/>
                <w:color w:val="000000"/>
                <w:sz w:val="24"/>
                <w:szCs w:val="24"/>
                <w:lang w:eastAsia="en-US"/>
              </w:rPr>
            </w:pPr>
          </w:p>
        </w:tc>
        <w:tc>
          <w:tcPr>
            <w:tcW w:w="3245" w:type="pct"/>
            <w:gridSpan w:val="2"/>
            <w:tcBorders>
              <w:left w:val="nil"/>
              <w:bottom w:val="single" w:sz="4" w:space="0" w:color="auto"/>
              <w:right w:val="nil"/>
            </w:tcBorders>
            <w:shd w:val="clear" w:color="auto" w:fill="auto"/>
            <w:vAlign w:val="center"/>
          </w:tcPr>
          <w:p w14:paraId="16F6D8D5" w14:textId="77777777" w:rsidR="00C24BE2" w:rsidRPr="00C24BE2" w:rsidRDefault="00C24BE2" w:rsidP="00C24BE2">
            <w:pPr>
              <w:tabs>
                <w:tab w:val="left" w:pos="579"/>
              </w:tabs>
              <w:spacing w:before="60"/>
              <w:ind w:left="579" w:hanging="579"/>
              <w:rPr>
                <w:rFonts w:ascii="Arial" w:eastAsia="Times New Roman" w:hAnsi="Arial" w:cs="Arial"/>
                <w:b/>
                <w:color w:val="000000"/>
                <w:sz w:val="24"/>
                <w:szCs w:val="24"/>
                <w:lang w:eastAsia="en-US"/>
              </w:rPr>
            </w:pPr>
          </w:p>
        </w:tc>
      </w:tr>
      <w:tr w:rsidR="00C24BE2" w:rsidRPr="00C24BE2" w14:paraId="7064F0D1" w14:textId="77777777" w:rsidTr="00DC7392">
        <w:trPr>
          <w:trHeight w:val="819"/>
          <w:jc w:val="center"/>
        </w:trPr>
        <w:tc>
          <w:tcPr>
            <w:tcW w:w="1547" w:type="pct"/>
            <w:vMerge w:val="restart"/>
            <w:shd w:val="clear" w:color="auto" w:fill="BDD6EE"/>
            <w:vAlign w:val="center"/>
          </w:tcPr>
          <w:p w14:paraId="0B1273B6" w14:textId="77777777" w:rsidR="00C24BE2" w:rsidRPr="00C24BE2" w:rsidRDefault="00C24BE2" w:rsidP="00C24BE2">
            <w:pPr>
              <w:tabs>
                <w:tab w:val="left" w:pos="29"/>
              </w:tabs>
              <w:spacing w:before="60"/>
              <w:jc w:val="center"/>
              <w:rPr>
                <w:rFonts w:ascii="Arial" w:eastAsia="Times New Roman" w:hAnsi="Arial" w:cs="Arial"/>
                <w:b/>
                <w:color w:val="000000"/>
                <w:sz w:val="24"/>
                <w:szCs w:val="24"/>
                <w:lang w:eastAsia="en-US"/>
              </w:rPr>
            </w:pPr>
            <w:r w:rsidRPr="00C24BE2">
              <w:rPr>
                <w:rFonts w:ascii="Arial" w:eastAsia="Times New Roman" w:hAnsi="Arial" w:cs="Arial"/>
                <w:b/>
                <w:color w:val="000000"/>
                <w:sz w:val="24"/>
                <w:szCs w:val="24"/>
                <w:lang w:eastAsia="en-US"/>
              </w:rPr>
              <w:t>Pôle 3</w:t>
            </w:r>
          </w:p>
          <w:p w14:paraId="5DEDC756" w14:textId="77777777" w:rsidR="00C24BE2" w:rsidRPr="00C24BE2" w:rsidRDefault="00C24BE2" w:rsidP="00C24BE2">
            <w:pPr>
              <w:tabs>
                <w:tab w:val="left" w:pos="29"/>
              </w:tabs>
              <w:spacing w:before="60"/>
              <w:ind w:left="29"/>
              <w:jc w:val="center"/>
              <w:rPr>
                <w:rFonts w:ascii="Arial" w:eastAsia="Times New Roman" w:hAnsi="Arial" w:cs="Arial"/>
                <w:b/>
                <w:color w:val="000000"/>
                <w:sz w:val="24"/>
                <w:szCs w:val="24"/>
                <w:lang w:eastAsia="en-US"/>
              </w:rPr>
            </w:pPr>
            <w:r w:rsidRPr="00C24BE2">
              <w:rPr>
                <w:rFonts w:ascii="Arial" w:eastAsia="Times New Roman" w:hAnsi="Arial" w:cs="Arial"/>
                <w:b/>
                <w:color w:val="000000"/>
                <w:sz w:val="24"/>
                <w:szCs w:val="24"/>
                <w:lang w:eastAsia="en-US"/>
              </w:rPr>
              <w:t>Intervention sur les inamovibles et les vitrages</w:t>
            </w:r>
          </w:p>
        </w:tc>
        <w:tc>
          <w:tcPr>
            <w:tcW w:w="208" w:type="pct"/>
            <w:tcBorders>
              <w:top w:val="nil"/>
              <w:bottom w:val="nil"/>
            </w:tcBorders>
            <w:shd w:val="clear" w:color="auto" w:fill="auto"/>
            <w:vAlign w:val="center"/>
          </w:tcPr>
          <w:p w14:paraId="06050D41" w14:textId="77777777" w:rsidR="00C24BE2" w:rsidRPr="00C24BE2" w:rsidRDefault="00C24BE2" w:rsidP="00C24BE2">
            <w:pPr>
              <w:tabs>
                <w:tab w:val="left" w:pos="284"/>
              </w:tabs>
              <w:spacing w:before="60"/>
              <w:rPr>
                <w:rFonts w:ascii="Arial" w:eastAsia="Times New Roman" w:hAnsi="Arial" w:cs="Arial"/>
                <w:b/>
                <w:color w:val="000000"/>
                <w:sz w:val="24"/>
                <w:szCs w:val="24"/>
                <w:lang w:eastAsia="en-US"/>
              </w:rPr>
            </w:pPr>
          </w:p>
        </w:tc>
        <w:tc>
          <w:tcPr>
            <w:tcW w:w="3245" w:type="pct"/>
            <w:gridSpan w:val="2"/>
            <w:shd w:val="clear" w:color="auto" w:fill="BDD6EE"/>
            <w:vAlign w:val="center"/>
          </w:tcPr>
          <w:p w14:paraId="0ADA3661" w14:textId="77777777" w:rsidR="00C24BE2" w:rsidRPr="00C24BE2" w:rsidRDefault="00C24BE2" w:rsidP="00C24BE2">
            <w:pPr>
              <w:tabs>
                <w:tab w:val="left" w:pos="579"/>
              </w:tabs>
              <w:spacing w:before="60"/>
              <w:ind w:left="579" w:hanging="579"/>
              <w:rPr>
                <w:rFonts w:ascii="Arial" w:eastAsia="Times New Roman" w:hAnsi="Arial" w:cs="Arial"/>
                <w:b/>
                <w:color w:val="000000"/>
                <w:sz w:val="24"/>
                <w:szCs w:val="24"/>
                <w:lang w:eastAsia="en-US"/>
              </w:rPr>
            </w:pPr>
            <w:r w:rsidRPr="00C24BE2">
              <w:rPr>
                <w:rFonts w:ascii="Arial" w:eastAsia="Times New Roman" w:hAnsi="Arial" w:cs="Arial"/>
                <w:b/>
                <w:color w:val="000000"/>
                <w:sz w:val="24"/>
                <w:szCs w:val="24"/>
                <w:lang w:eastAsia="en-US"/>
              </w:rPr>
              <w:t>A3.1</w:t>
            </w:r>
            <w:r w:rsidRPr="00C24BE2">
              <w:rPr>
                <w:rFonts w:ascii="Arial" w:eastAsia="Times New Roman" w:hAnsi="Arial" w:cs="Arial"/>
                <w:b/>
                <w:color w:val="000000"/>
                <w:sz w:val="24"/>
                <w:szCs w:val="24"/>
                <w:lang w:eastAsia="en-US"/>
              </w:rPr>
              <w:tab/>
              <w:t>Remplacement d’éléments inamovibles</w:t>
            </w:r>
          </w:p>
        </w:tc>
      </w:tr>
      <w:tr w:rsidR="00C24BE2" w:rsidRPr="00C24BE2" w14:paraId="62ABF6B7" w14:textId="77777777" w:rsidTr="00DC7392">
        <w:trPr>
          <w:trHeight w:val="819"/>
          <w:jc w:val="center"/>
        </w:trPr>
        <w:tc>
          <w:tcPr>
            <w:tcW w:w="1547" w:type="pct"/>
            <w:vMerge/>
            <w:shd w:val="clear" w:color="auto" w:fill="BDD6EE"/>
            <w:vAlign w:val="center"/>
          </w:tcPr>
          <w:p w14:paraId="6B776A00" w14:textId="77777777" w:rsidR="00C24BE2" w:rsidRPr="00C24BE2" w:rsidRDefault="00C24BE2" w:rsidP="00C24BE2">
            <w:pPr>
              <w:tabs>
                <w:tab w:val="left" w:pos="29"/>
              </w:tabs>
              <w:spacing w:before="60"/>
              <w:ind w:left="29"/>
              <w:jc w:val="center"/>
              <w:rPr>
                <w:rFonts w:ascii="Arial" w:eastAsia="Times New Roman" w:hAnsi="Arial" w:cs="Arial"/>
                <w:b/>
                <w:color w:val="000000"/>
                <w:sz w:val="24"/>
                <w:szCs w:val="24"/>
                <w:lang w:eastAsia="en-US"/>
              </w:rPr>
            </w:pPr>
          </w:p>
        </w:tc>
        <w:tc>
          <w:tcPr>
            <w:tcW w:w="208" w:type="pct"/>
            <w:tcBorders>
              <w:top w:val="nil"/>
              <w:bottom w:val="nil"/>
            </w:tcBorders>
            <w:shd w:val="clear" w:color="auto" w:fill="auto"/>
            <w:vAlign w:val="center"/>
          </w:tcPr>
          <w:p w14:paraId="5F2A6760" w14:textId="77777777" w:rsidR="00C24BE2" w:rsidRPr="00C24BE2" w:rsidRDefault="00C24BE2" w:rsidP="00C24BE2">
            <w:pPr>
              <w:tabs>
                <w:tab w:val="left" w:pos="284"/>
              </w:tabs>
              <w:spacing w:before="60"/>
              <w:rPr>
                <w:rFonts w:ascii="Arial" w:eastAsia="Times New Roman" w:hAnsi="Arial" w:cs="Arial"/>
                <w:b/>
                <w:color w:val="000000"/>
                <w:sz w:val="24"/>
                <w:szCs w:val="24"/>
                <w:lang w:eastAsia="en-US"/>
              </w:rPr>
            </w:pPr>
          </w:p>
        </w:tc>
        <w:tc>
          <w:tcPr>
            <w:tcW w:w="3245" w:type="pct"/>
            <w:gridSpan w:val="2"/>
            <w:shd w:val="clear" w:color="auto" w:fill="BDD6EE"/>
            <w:vAlign w:val="center"/>
          </w:tcPr>
          <w:p w14:paraId="78CCC4EF" w14:textId="77777777" w:rsidR="00C24BE2" w:rsidRPr="00C24BE2" w:rsidRDefault="00C24BE2" w:rsidP="00C24BE2">
            <w:pPr>
              <w:tabs>
                <w:tab w:val="left" w:pos="579"/>
              </w:tabs>
              <w:spacing w:before="60"/>
              <w:ind w:left="579" w:hanging="579"/>
              <w:rPr>
                <w:rFonts w:ascii="Arial" w:eastAsia="Times New Roman" w:hAnsi="Arial" w:cs="Arial"/>
                <w:b/>
                <w:color w:val="000000"/>
                <w:sz w:val="24"/>
                <w:szCs w:val="24"/>
                <w:lang w:eastAsia="en-US"/>
              </w:rPr>
            </w:pPr>
            <w:r w:rsidRPr="00C24BE2">
              <w:rPr>
                <w:rFonts w:ascii="Arial" w:eastAsia="Times New Roman" w:hAnsi="Arial" w:cs="Arial"/>
                <w:b/>
                <w:color w:val="000000"/>
                <w:sz w:val="24"/>
                <w:szCs w:val="24"/>
                <w:lang w:eastAsia="en-US"/>
              </w:rPr>
              <w:t>A3.2</w:t>
            </w:r>
            <w:r w:rsidRPr="00C24BE2">
              <w:rPr>
                <w:rFonts w:ascii="Arial" w:eastAsia="Times New Roman" w:hAnsi="Arial" w:cs="Arial"/>
                <w:b/>
                <w:color w:val="000000"/>
                <w:sz w:val="24"/>
                <w:szCs w:val="24"/>
                <w:lang w:eastAsia="en-US"/>
              </w:rPr>
              <w:tab/>
              <w:t>Remplacement et réparation de vitrages</w:t>
            </w:r>
          </w:p>
        </w:tc>
      </w:tr>
      <w:tr w:rsidR="00C24BE2" w:rsidRPr="00C24BE2" w14:paraId="3F2F4AC0" w14:textId="77777777" w:rsidTr="00DC7392">
        <w:trPr>
          <w:gridAfter w:val="1"/>
          <w:wAfter w:w="4" w:type="pct"/>
          <w:trHeight w:val="340"/>
          <w:jc w:val="center"/>
        </w:trPr>
        <w:tc>
          <w:tcPr>
            <w:tcW w:w="1547" w:type="pct"/>
            <w:tcBorders>
              <w:left w:val="nil"/>
              <w:bottom w:val="single" w:sz="4" w:space="0" w:color="auto"/>
              <w:right w:val="nil"/>
            </w:tcBorders>
            <w:shd w:val="clear" w:color="auto" w:fill="auto"/>
            <w:vAlign w:val="center"/>
          </w:tcPr>
          <w:p w14:paraId="7A24A7EA" w14:textId="77777777" w:rsidR="00C24BE2" w:rsidRPr="00C24BE2" w:rsidRDefault="00C24BE2" w:rsidP="00C24BE2">
            <w:pPr>
              <w:tabs>
                <w:tab w:val="left" w:pos="29"/>
              </w:tabs>
              <w:spacing w:before="60"/>
              <w:ind w:left="29"/>
              <w:jc w:val="center"/>
              <w:rPr>
                <w:rFonts w:ascii="Arial" w:eastAsia="Times New Roman" w:hAnsi="Arial" w:cs="Arial"/>
                <w:b/>
                <w:color w:val="000000"/>
                <w:sz w:val="24"/>
                <w:szCs w:val="24"/>
                <w:lang w:eastAsia="en-US"/>
              </w:rPr>
            </w:pPr>
          </w:p>
        </w:tc>
        <w:tc>
          <w:tcPr>
            <w:tcW w:w="208" w:type="pct"/>
            <w:tcBorders>
              <w:top w:val="nil"/>
              <w:left w:val="nil"/>
              <w:bottom w:val="nil"/>
              <w:right w:val="nil"/>
            </w:tcBorders>
            <w:shd w:val="clear" w:color="auto" w:fill="auto"/>
          </w:tcPr>
          <w:p w14:paraId="6B4AA940" w14:textId="77777777" w:rsidR="00C24BE2" w:rsidRPr="00C24BE2" w:rsidRDefault="00C24BE2" w:rsidP="00C24BE2">
            <w:pPr>
              <w:tabs>
                <w:tab w:val="left" w:pos="284"/>
              </w:tabs>
              <w:spacing w:before="60"/>
              <w:rPr>
                <w:rFonts w:ascii="Arial" w:eastAsia="Times New Roman" w:hAnsi="Arial" w:cs="Arial"/>
                <w:b/>
                <w:color w:val="000000"/>
                <w:sz w:val="24"/>
                <w:szCs w:val="24"/>
                <w:lang w:eastAsia="en-US"/>
              </w:rPr>
            </w:pPr>
          </w:p>
        </w:tc>
        <w:tc>
          <w:tcPr>
            <w:tcW w:w="3241" w:type="pct"/>
            <w:tcBorders>
              <w:left w:val="nil"/>
              <w:bottom w:val="single" w:sz="4" w:space="0" w:color="auto"/>
              <w:right w:val="nil"/>
            </w:tcBorders>
            <w:shd w:val="clear" w:color="auto" w:fill="auto"/>
            <w:vAlign w:val="center"/>
          </w:tcPr>
          <w:p w14:paraId="2A4BF629" w14:textId="77777777" w:rsidR="00C24BE2" w:rsidRPr="00C24BE2" w:rsidRDefault="00C24BE2" w:rsidP="00C24BE2">
            <w:pPr>
              <w:tabs>
                <w:tab w:val="left" w:pos="579"/>
              </w:tabs>
              <w:spacing w:before="60"/>
              <w:ind w:left="579" w:hanging="579"/>
              <w:rPr>
                <w:rFonts w:ascii="Arial" w:eastAsia="Times New Roman" w:hAnsi="Arial" w:cs="Arial"/>
                <w:b/>
                <w:color w:val="000000"/>
                <w:sz w:val="24"/>
                <w:szCs w:val="24"/>
                <w:lang w:eastAsia="en-US"/>
              </w:rPr>
            </w:pPr>
          </w:p>
        </w:tc>
      </w:tr>
      <w:tr w:rsidR="00C24BE2" w:rsidRPr="00C24BE2" w14:paraId="08382582" w14:textId="77777777" w:rsidTr="00DC7392">
        <w:trPr>
          <w:gridAfter w:val="1"/>
          <w:wAfter w:w="4" w:type="pct"/>
          <w:trHeight w:val="819"/>
          <w:jc w:val="center"/>
        </w:trPr>
        <w:tc>
          <w:tcPr>
            <w:tcW w:w="1547" w:type="pct"/>
            <w:vMerge w:val="restart"/>
            <w:shd w:val="clear" w:color="auto" w:fill="FFE599"/>
            <w:vAlign w:val="center"/>
          </w:tcPr>
          <w:p w14:paraId="14538903" w14:textId="77777777" w:rsidR="00C24BE2" w:rsidRPr="00C24BE2" w:rsidRDefault="00C24BE2" w:rsidP="00C24BE2">
            <w:pPr>
              <w:tabs>
                <w:tab w:val="left" w:pos="29"/>
              </w:tabs>
              <w:spacing w:before="60"/>
              <w:jc w:val="center"/>
              <w:rPr>
                <w:rFonts w:ascii="Arial" w:eastAsia="Times New Roman" w:hAnsi="Arial" w:cs="Arial"/>
                <w:b/>
                <w:color w:val="000000"/>
                <w:sz w:val="24"/>
                <w:szCs w:val="24"/>
                <w:lang w:eastAsia="en-US"/>
              </w:rPr>
            </w:pPr>
            <w:r w:rsidRPr="00C24BE2">
              <w:rPr>
                <w:rFonts w:ascii="Arial" w:eastAsia="Times New Roman" w:hAnsi="Arial" w:cs="Arial"/>
                <w:b/>
                <w:color w:val="000000"/>
                <w:sz w:val="24"/>
                <w:szCs w:val="24"/>
                <w:lang w:eastAsia="en-US"/>
              </w:rPr>
              <w:t>Pôle 4</w:t>
            </w:r>
          </w:p>
          <w:p w14:paraId="63BBE2B9" w14:textId="77777777" w:rsidR="00C24BE2" w:rsidRPr="00C24BE2" w:rsidRDefault="00C24BE2" w:rsidP="00C24BE2">
            <w:pPr>
              <w:tabs>
                <w:tab w:val="left" w:pos="29"/>
              </w:tabs>
              <w:spacing w:before="60"/>
              <w:jc w:val="center"/>
              <w:rPr>
                <w:rFonts w:ascii="Arial" w:eastAsia="Times New Roman" w:hAnsi="Arial" w:cs="Arial"/>
                <w:b/>
                <w:color w:val="000000"/>
                <w:sz w:val="24"/>
                <w:szCs w:val="24"/>
                <w:lang w:eastAsia="en-US"/>
              </w:rPr>
            </w:pPr>
            <w:r w:rsidRPr="00C24BE2">
              <w:rPr>
                <w:rFonts w:ascii="Arial" w:eastAsia="Times New Roman" w:hAnsi="Arial" w:cs="Arial"/>
                <w:b/>
                <w:color w:val="000000"/>
                <w:sz w:val="24"/>
                <w:szCs w:val="24"/>
                <w:lang w:eastAsia="en-US"/>
              </w:rPr>
              <w:t>Diagnostic et communication technique</w:t>
            </w:r>
          </w:p>
        </w:tc>
        <w:tc>
          <w:tcPr>
            <w:tcW w:w="208" w:type="pct"/>
            <w:tcBorders>
              <w:top w:val="nil"/>
              <w:bottom w:val="nil"/>
            </w:tcBorders>
            <w:shd w:val="clear" w:color="auto" w:fill="auto"/>
          </w:tcPr>
          <w:p w14:paraId="39F5BA9C" w14:textId="77777777" w:rsidR="00C24BE2" w:rsidRPr="00C24BE2" w:rsidRDefault="00C24BE2" w:rsidP="00C24BE2">
            <w:pPr>
              <w:tabs>
                <w:tab w:val="left" w:pos="284"/>
              </w:tabs>
              <w:spacing w:before="60"/>
              <w:rPr>
                <w:rFonts w:ascii="Arial" w:eastAsia="Times New Roman" w:hAnsi="Arial" w:cs="Arial"/>
                <w:b/>
                <w:color w:val="000000"/>
                <w:sz w:val="24"/>
                <w:szCs w:val="24"/>
                <w:lang w:eastAsia="en-US"/>
              </w:rPr>
            </w:pPr>
          </w:p>
        </w:tc>
        <w:tc>
          <w:tcPr>
            <w:tcW w:w="3241" w:type="pct"/>
            <w:shd w:val="clear" w:color="auto" w:fill="FFE599"/>
            <w:vAlign w:val="center"/>
          </w:tcPr>
          <w:p w14:paraId="2304BFA0" w14:textId="77777777" w:rsidR="00C24BE2" w:rsidRPr="00C24BE2" w:rsidRDefault="00C24BE2" w:rsidP="00C24BE2">
            <w:pPr>
              <w:tabs>
                <w:tab w:val="left" w:pos="579"/>
              </w:tabs>
              <w:spacing w:before="60"/>
              <w:ind w:left="579" w:hanging="579"/>
              <w:rPr>
                <w:rFonts w:ascii="Arial" w:eastAsia="Times New Roman" w:hAnsi="Arial" w:cs="Arial"/>
                <w:b/>
                <w:color w:val="000000"/>
                <w:sz w:val="24"/>
                <w:szCs w:val="24"/>
                <w:lang w:eastAsia="en-US"/>
              </w:rPr>
            </w:pPr>
            <w:r w:rsidRPr="00C24BE2">
              <w:rPr>
                <w:rFonts w:ascii="Arial" w:eastAsia="Times New Roman" w:hAnsi="Arial" w:cs="Arial"/>
                <w:b/>
                <w:color w:val="000000"/>
                <w:sz w:val="24"/>
                <w:szCs w:val="24"/>
                <w:lang w:eastAsia="en-US"/>
              </w:rPr>
              <w:t>A4.1</w:t>
            </w:r>
            <w:r w:rsidRPr="00C24BE2">
              <w:rPr>
                <w:rFonts w:ascii="Arial" w:eastAsia="Times New Roman" w:hAnsi="Arial" w:cs="Arial"/>
                <w:b/>
                <w:color w:val="000000"/>
                <w:sz w:val="24"/>
                <w:szCs w:val="24"/>
                <w:lang w:eastAsia="en-US"/>
              </w:rPr>
              <w:tab/>
              <w:t>Communication technique</w:t>
            </w:r>
          </w:p>
        </w:tc>
      </w:tr>
      <w:tr w:rsidR="00C24BE2" w:rsidRPr="00C24BE2" w14:paraId="6E528A5F" w14:textId="77777777" w:rsidTr="00DC7392">
        <w:trPr>
          <w:gridAfter w:val="1"/>
          <w:wAfter w:w="4" w:type="pct"/>
          <w:trHeight w:val="819"/>
          <w:jc w:val="center"/>
        </w:trPr>
        <w:tc>
          <w:tcPr>
            <w:tcW w:w="1547" w:type="pct"/>
            <w:vMerge/>
            <w:tcBorders>
              <w:bottom w:val="single" w:sz="4" w:space="0" w:color="auto"/>
            </w:tcBorders>
            <w:shd w:val="clear" w:color="auto" w:fill="FFE599"/>
            <w:vAlign w:val="center"/>
          </w:tcPr>
          <w:p w14:paraId="6D03B188" w14:textId="77777777" w:rsidR="00C24BE2" w:rsidRPr="00C24BE2" w:rsidRDefault="00C24BE2" w:rsidP="00C24BE2">
            <w:pPr>
              <w:tabs>
                <w:tab w:val="left" w:pos="29"/>
              </w:tabs>
              <w:spacing w:before="60"/>
              <w:ind w:left="29"/>
              <w:jc w:val="center"/>
              <w:rPr>
                <w:rFonts w:ascii="Arial" w:eastAsia="Times New Roman" w:hAnsi="Arial" w:cs="Arial"/>
                <w:b/>
                <w:color w:val="000000"/>
                <w:sz w:val="24"/>
                <w:szCs w:val="24"/>
                <w:lang w:eastAsia="en-US"/>
              </w:rPr>
            </w:pPr>
          </w:p>
        </w:tc>
        <w:tc>
          <w:tcPr>
            <w:tcW w:w="208" w:type="pct"/>
            <w:tcBorders>
              <w:top w:val="nil"/>
              <w:bottom w:val="nil"/>
            </w:tcBorders>
            <w:shd w:val="clear" w:color="auto" w:fill="auto"/>
          </w:tcPr>
          <w:p w14:paraId="41BEAF48" w14:textId="77777777" w:rsidR="00C24BE2" w:rsidRPr="00C24BE2" w:rsidRDefault="00C24BE2" w:rsidP="00C24BE2">
            <w:pPr>
              <w:tabs>
                <w:tab w:val="left" w:pos="284"/>
              </w:tabs>
              <w:spacing w:before="60"/>
              <w:rPr>
                <w:rFonts w:ascii="Arial" w:eastAsia="Times New Roman" w:hAnsi="Arial" w:cs="Arial"/>
                <w:b/>
                <w:color w:val="000000"/>
                <w:sz w:val="24"/>
                <w:szCs w:val="24"/>
                <w:lang w:eastAsia="en-US"/>
              </w:rPr>
            </w:pPr>
          </w:p>
        </w:tc>
        <w:tc>
          <w:tcPr>
            <w:tcW w:w="3241" w:type="pct"/>
            <w:shd w:val="clear" w:color="auto" w:fill="FFE599"/>
            <w:vAlign w:val="center"/>
          </w:tcPr>
          <w:p w14:paraId="4B57472E" w14:textId="77777777" w:rsidR="00C24BE2" w:rsidRPr="00C24BE2" w:rsidRDefault="00C24BE2" w:rsidP="00C24BE2">
            <w:pPr>
              <w:tabs>
                <w:tab w:val="left" w:pos="579"/>
              </w:tabs>
              <w:spacing w:before="60"/>
              <w:ind w:left="579" w:hanging="579"/>
              <w:rPr>
                <w:rFonts w:ascii="Arial" w:eastAsia="Times New Roman" w:hAnsi="Arial" w:cs="Arial"/>
                <w:b/>
                <w:color w:val="000000"/>
                <w:sz w:val="24"/>
                <w:szCs w:val="24"/>
                <w:lang w:eastAsia="en-US"/>
              </w:rPr>
            </w:pPr>
            <w:r w:rsidRPr="00C24BE2">
              <w:rPr>
                <w:rFonts w:ascii="Arial" w:eastAsia="Times New Roman" w:hAnsi="Arial" w:cs="Arial"/>
                <w:b/>
                <w:color w:val="000000"/>
                <w:sz w:val="24"/>
                <w:szCs w:val="24"/>
                <w:lang w:eastAsia="en-US"/>
              </w:rPr>
              <w:t>A4.2</w:t>
            </w:r>
            <w:r w:rsidRPr="00C24BE2">
              <w:rPr>
                <w:rFonts w:ascii="Arial" w:eastAsia="Times New Roman" w:hAnsi="Arial" w:cs="Arial"/>
                <w:b/>
                <w:color w:val="000000"/>
                <w:sz w:val="24"/>
                <w:szCs w:val="24"/>
                <w:lang w:eastAsia="en-US"/>
              </w:rPr>
              <w:tab/>
              <w:t>Analyse des trains roulants et de la structure</w:t>
            </w:r>
          </w:p>
        </w:tc>
      </w:tr>
    </w:tbl>
    <w:p w14:paraId="6F935678" w14:textId="77777777" w:rsidR="00C24BE2" w:rsidRPr="00C24BE2" w:rsidRDefault="00C24BE2" w:rsidP="00C24BE2">
      <w:pPr>
        <w:spacing w:after="210" w:line="276" w:lineRule="auto"/>
        <w:rPr>
          <w:rFonts w:ascii="Arial" w:eastAsia="Times New Roman" w:hAnsi="Arial" w:cs="Arial"/>
          <w:sz w:val="22"/>
          <w:szCs w:val="24"/>
          <w:lang w:eastAsia="en-US"/>
        </w:rPr>
      </w:pPr>
    </w:p>
    <w:p w14:paraId="02693275" w14:textId="77777777" w:rsidR="00C24BE2" w:rsidRPr="00C24BE2" w:rsidRDefault="00C24BE2" w:rsidP="00C24BE2">
      <w:pPr>
        <w:suppressAutoHyphens/>
        <w:spacing w:line="276" w:lineRule="auto"/>
        <w:jc w:val="both"/>
        <w:rPr>
          <w:rFonts w:ascii="Arial" w:eastAsia="Times New Roman" w:hAnsi="Arial" w:cs="Arial"/>
          <w:sz w:val="22"/>
          <w:szCs w:val="24"/>
          <w:lang w:eastAsia="en-US"/>
        </w:rPr>
      </w:pPr>
    </w:p>
    <w:p w14:paraId="18C16588" w14:textId="77777777" w:rsidR="00C24BE2" w:rsidRPr="00C24BE2" w:rsidRDefault="00C24BE2" w:rsidP="00C24BE2">
      <w:pPr>
        <w:suppressAutoHyphens/>
        <w:spacing w:line="276" w:lineRule="auto"/>
        <w:jc w:val="both"/>
        <w:rPr>
          <w:rFonts w:ascii="Arial" w:eastAsia="Times New Roman" w:hAnsi="Arial" w:cs="Arial"/>
          <w:sz w:val="22"/>
          <w:szCs w:val="24"/>
          <w:lang w:eastAsia="en-US"/>
        </w:rPr>
      </w:pPr>
    </w:p>
    <w:p w14:paraId="4E60E0A2" w14:textId="77777777" w:rsidR="00C24BE2" w:rsidRPr="00C24BE2" w:rsidRDefault="00C24BE2" w:rsidP="00C24BE2">
      <w:pPr>
        <w:spacing w:after="210" w:line="276" w:lineRule="auto"/>
        <w:rPr>
          <w:rFonts w:ascii="Arial" w:eastAsia="Times New Roman" w:hAnsi="Arial" w:cs="Arial"/>
          <w:sz w:val="22"/>
          <w:szCs w:val="24"/>
        </w:rPr>
      </w:pPr>
      <w:r w:rsidRPr="00C24BE2">
        <w:rPr>
          <w:rFonts w:ascii="Arial" w:eastAsia="Times New Roman" w:hAnsi="Arial" w:cs="Arial"/>
          <w:sz w:val="22"/>
          <w:szCs w:val="24"/>
        </w:rPr>
        <w:br w:type="page"/>
      </w:r>
      <w:bookmarkStart w:id="10" w:name="_Toc115710280"/>
      <w:r w:rsidRPr="00C24BE2">
        <w:rPr>
          <w:rFonts w:ascii="Arial" w:eastAsia="Times New Roman" w:hAnsi="Arial" w:cs="Arial"/>
          <w:sz w:val="22"/>
          <w:szCs w:val="24"/>
        </w:rPr>
        <w:lastRenderedPageBreak/>
        <w:t>II.2.2. Définition des activités professionnelles</w:t>
      </w:r>
      <w:bookmarkEnd w:id="10"/>
      <w:r w:rsidRPr="00C24BE2">
        <w:rPr>
          <w:rFonts w:ascii="Arial" w:eastAsia="Times New Roman" w:hAnsi="Arial" w:cs="Arial"/>
          <w:sz w:val="22"/>
          <w:szCs w:val="24"/>
        </w:rPr>
        <w:t xml:space="preserve"> </w:t>
      </w:r>
    </w:p>
    <w:p w14:paraId="7596899B"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4"/>
        </w:rPr>
        <w:t>Dans la présentation des activités professionnelles suivante, le niveau d'autonomie peut être défini comme un indicateur de niveau d'intervention et d'implication dans la réalisation de celles-ci, par le titulaire du baccalauréat professionnel « carrossier peintre automobile ». Le niveau qualifie le niveau moyen de l'ensemble des tâches liées à l'activité, certaines tâches peuvent être d'un niveau supérieur ou inférieur, le verbe d'action les décrivant permet de les situer par rapport à ce niveau moyen.</w:t>
      </w:r>
    </w:p>
    <w:p w14:paraId="2B29E896" w14:textId="77777777" w:rsidR="00C24BE2" w:rsidRPr="00C24BE2" w:rsidRDefault="00C24BE2" w:rsidP="00C24BE2">
      <w:pPr>
        <w:suppressAutoHyphens/>
        <w:spacing w:after="160" w:line="259" w:lineRule="auto"/>
        <w:jc w:val="both"/>
        <w:rPr>
          <w:rFonts w:ascii="Arial" w:eastAsia="Times New Roman" w:hAnsi="Arial" w:cs="Arial"/>
          <w:sz w:val="22"/>
          <w:szCs w:val="24"/>
        </w:rPr>
      </w:pPr>
    </w:p>
    <w:p w14:paraId="01CC7DEA" w14:textId="77777777" w:rsidR="00C24BE2" w:rsidRPr="00C24BE2" w:rsidRDefault="00C24BE2" w:rsidP="00C24BE2">
      <w:pPr>
        <w:suppressAutoHyphens/>
        <w:spacing w:after="160" w:line="259" w:lineRule="auto"/>
        <w:jc w:val="both"/>
        <w:rPr>
          <w:rFonts w:ascii="Arial" w:eastAsia="Times New Roman" w:hAnsi="Arial" w:cs="Arial"/>
          <w:sz w:val="22"/>
          <w:szCs w:val="24"/>
        </w:rPr>
      </w:pPr>
      <w:r w:rsidRPr="00C24BE2">
        <w:rPr>
          <w:rFonts w:ascii="Arial" w:eastAsia="Times New Roman" w:hAnsi="Arial" w:cs="Arial"/>
          <w:sz w:val="22"/>
          <w:szCs w:val="24"/>
        </w:rPr>
        <w:t>Détail de l’indicateur de niveau :</w:t>
      </w:r>
    </w:p>
    <w:p w14:paraId="1D072F0F"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4"/>
        </w:rPr>
        <w:t xml:space="preserve">Niveau d’autonomie 1 : </w:t>
      </w:r>
      <w:r w:rsidRPr="00C24BE2">
        <w:rPr>
          <w:rFonts w:ascii="Arial" w:eastAsia="Times New Roman" w:hAnsi="Arial" w:cs="Arial"/>
          <w:b/>
          <w:sz w:val="22"/>
          <w:szCs w:val="24"/>
        </w:rPr>
        <w:t>Apprécier une réalisation</w:t>
      </w:r>
      <w:r w:rsidRPr="00C24BE2">
        <w:rPr>
          <w:rFonts w:ascii="Arial" w:eastAsia="Times New Roman" w:hAnsi="Arial" w:cs="Arial"/>
          <w:sz w:val="22"/>
          <w:szCs w:val="24"/>
        </w:rPr>
        <w:t xml:space="preserve"> </w:t>
      </w:r>
    </w:p>
    <w:p w14:paraId="37A51D02"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4"/>
        </w:rPr>
        <w:t xml:space="preserve">Qualifie la mobilisation de compétences permettant de comprendre, par l’intermédiaire d’un exposé ou d’une lecture de dossier, la nature d’une activité ne relevant pas de son champ d’intervention direct et à en interpréter les résultats. </w:t>
      </w:r>
    </w:p>
    <w:p w14:paraId="545695F0"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4"/>
        </w:rPr>
        <w:t>Ce niveau ne suppose en aucune manière une aptitude à participer à l’activité.</w:t>
      </w:r>
    </w:p>
    <w:p w14:paraId="18C30B94" w14:textId="77777777" w:rsidR="00C24BE2" w:rsidRPr="00C24BE2" w:rsidRDefault="00C24BE2" w:rsidP="00C24BE2">
      <w:pPr>
        <w:suppressAutoHyphens/>
        <w:spacing w:line="276" w:lineRule="auto"/>
        <w:jc w:val="both"/>
        <w:rPr>
          <w:rFonts w:ascii="Arial" w:eastAsia="Times New Roman" w:hAnsi="Arial" w:cs="Arial"/>
          <w:sz w:val="22"/>
          <w:szCs w:val="24"/>
        </w:rPr>
      </w:pPr>
    </w:p>
    <w:p w14:paraId="0D9FFC1E"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4"/>
        </w:rPr>
        <w:t xml:space="preserve">Niveau d’autonomie 2 : </w:t>
      </w:r>
      <w:r w:rsidRPr="00C24BE2">
        <w:rPr>
          <w:rFonts w:ascii="Arial" w:eastAsia="Times New Roman" w:hAnsi="Arial" w:cs="Arial"/>
          <w:b/>
          <w:sz w:val="22"/>
          <w:szCs w:val="24"/>
        </w:rPr>
        <w:t>Participer à la réalisation</w:t>
      </w:r>
    </w:p>
    <w:p w14:paraId="4D97CC16"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4"/>
        </w:rPr>
        <w:t xml:space="preserve">Qualifie la mobilisation de compétences permettant d’assurer une partie restreinte de l’activité au sein et avec l’aide d’une équipe, sous l’autorité d’un chef de projet. </w:t>
      </w:r>
    </w:p>
    <w:p w14:paraId="537D42E1"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4"/>
        </w:rPr>
        <w:t>Elle implique de s’informer et de communiquer avec les autres membres de l’équipe.</w:t>
      </w:r>
    </w:p>
    <w:p w14:paraId="077B983E" w14:textId="77777777" w:rsidR="00C24BE2" w:rsidRPr="00C24BE2" w:rsidRDefault="00C24BE2" w:rsidP="00C24BE2">
      <w:pPr>
        <w:suppressAutoHyphens/>
        <w:spacing w:line="276" w:lineRule="auto"/>
        <w:jc w:val="both"/>
        <w:rPr>
          <w:rFonts w:ascii="Arial" w:eastAsia="Times New Roman" w:hAnsi="Arial" w:cs="Arial"/>
          <w:sz w:val="22"/>
          <w:szCs w:val="24"/>
        </w:rPr>
      </w:pPr>
    </w:p>
    <w:p w14:paraId="2B8C4895"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4"/>
        </w:rPr>
        <w:t xml:space="preserve">Niveau d’autonomie 3 : </w:t>
      </w:r>
      <w:r w:rsidRPr="00C24BE2">
        <w:rPr>
          <w:rFonts w:ascii="Arial" w:eastAsia="Times New Roman" w:hAnsi="Arial" w:cs="Arial"/>
          <w:b/>
          <w:sz w:val="22"/>
          <w:szCs w:val="24"/>
        </w:rPr>
        <w:t>Réaliser une activité simple</w:t>
      </w:r>
      <w:r w:rsidRPr="00C24BE2">
        <w:rPr>
          <w:rFonts w:ascii="Arial" w:eastAsia="Times New Roman" w:hAnsi="Arial" w:cs="Arial"/>
          <w:sz w:val="22"/>
          <w:szCs w:val="24"/>
        </w:rPr>
        <w:t xml:space="preserve"> </w:t>
      </w:r>
    </w:p>
    <w:p w14:paraId="3FC94F99"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4"/>
        </w:rPr>
        <w:t>Qualifie la mobilisation de compétences permettant de réaliser, en autonomie, tout ou partie d’une activité pour les situations les plus courantes.</w:t>
      </w:r>
    </w:p>
    <w:p w14:paraId="28FF87C3"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4"/>
        </w:rPr>
        <w:t>Elle implique :</w:t>
      </w:r>
    </w:p>
    <w:p w14:paraId="6E07FBE2"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4"/>
        </w:rPr>
        <w:t>- une maîtrise, tout au moins partielle des aspects techniques de l’activité ;</w:t>
      </w:r>
    </w:p>
    <w:p w14:paraId="43570835"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4"/>
        </w:rPr>
        <w:t>- les facultés à s’informer, à communiquer (rendre compte et argumenter) et à s’organiser.</w:t>
      </w:r>
    </w:p>
    <w:p w14:paraId="7CE2C3E0" w14:textId="77777777" w:rsidR="00C24BE2" w:rsidRPr="00C24BE2" w:rsidRDefault="00C24BE2" w:rsidP="00C24BE2">
      <w:pPr>
        <w:suppressAutoHyphens/>
        <w:spacing w:after="160" w:line="259" w:lineRule="auto"/>
        <w:jc w:val="both"/>
        <w:rPr>
          <w:rFonts w:ascii="Arial" w:eastAsia="Times New Roman" w:hAnsi="Arial" w:cs="Arial"/>
          <w:sz w:val="12"/>
          <w:szCs w:val="12"/>
        </w:rPr>
      </w:pPr>
    </w:p>
    <w:p w14:paraId="2281546C" w14:textId="77777777" w:rsidR="00C24BE2" w:rsidRPr="00C24BE2" w:rsidRDefault="00C24BE2" w:rsidP="00C24BE2">
      <w:pPr>
        <w:suppressAutoHyphens/>
        <w:spacing w:line="276" w:lineRule="auto"/>
        <w:jc w:val="both"/>
        <w:rPr>
          <w:rFonts w:ascii="Arial" w:eastAsia="Times New Roman" w:hAnsi="Arial" w:cs="Arial"/>
          <w:b/>
          <w:sz w:val="22"/>
          <w:szCs w:val="24"/>
        </w:rPr>
      </w:pPr>
      <w:r w:rsidRPr="00C24BE2">
        <w:rPr>
          <w:rFonts w:ascii="Arial" w:eastAsia="Times New Roman" w:hAnsi="Arial" w:cs="Arial"/>
          <w:sz w:val="22"/>
          <w:szCs w:val="24"/>
        </w:rPr>
        <w:t xml:space="preserve">Niveau d’autonomie 4 : </w:t>
      </w:r>
      <w:r w:rsidRPr="00C24BE2">
        <w:rPr>
          <w:rFonts w:ascii="Arial" w:eastAsia="Times New Roman" w:hAnsi="Arial" w:cs="Arial"/>
          <w:b/>
          <w:sz w:val="22"/>
          <w:szCs w:val="24"/>
        </w:rPr>
        <w:t xml:space="preserve">Réaliser une activité complexe </w:t>
      </w:r>
    </w:p>
    <w:p w14:paraId="56908A60"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4"/>
        </w:rPr>
        <w:t xml:space="preserve">Qualifie la mobilisation de compétences permettant de maîtriser sur les plans techniques, procéduraux et décisionnels une activité comportant des prises de décisions multiples. </w:t>
      </w:r>
    </w:p>
    <w:p w14:paraId="0219683C"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4"/>
        </w:rPr>
        <w:t>Elle implique :</w:t>
      </w:r>
    </w:p>
    <w:p w14:paraId="23C073BB" w14:textId="77777777" w:rsidR="00C24BE2" w:rsidRPr="00C24BE2" w:rsidRDefault="00C24BE2" w:rsidP="00C24BE2">
      <w:pPr>
        <w:spacing w:before="120" w:after="120"/>
        <w:ind w:left="714" w:hanging="357"/>
        <w:jc w:val="both"/>
        <w:rPr>
          <w:rFonts w:ascii="Arial" w:eastAsia="Times New Roman" w:hAnsi="Arial" w:cs="Arial"/>
          <w:sz w:val="22"/>
          <w:szCs w:val="24"/>
        </w:rPr>
      </w:pPr>
      <w:proofErr w:type="gramStart"/>
      <w:r w:rsidRPr="00C24BE2">
        <w:rPr>
          <w:rFonts w:ascii="Arial" w:eastAsia="Times New Roman" w:hAnsi="Arial" w:cs="Arial"/>
          <w:sz w:val="22"/>
          <w:szCs w:val="24"/>
        </w:rPr>
        <w:t>la</w:t>
      </w:r>
      <w:proofErr w:type="gramEnd"/>
      <w:r w:rsidRPr="00C24BE2">
        <w:rPr>
          <w:rFonts w:ascii="Arial" w:eastAsia="Times New Roman" w:hAnsi="Arial" w:cs="Arial"/>
          <w:sz w:val="22"/>
          <w:szCs w:val="24"/>
        </w:rPr>
        <w:t xml:space="preserve"> faculté à certifier l’adéquation entre les buts et les résultats ;</w:t>
      </w:r>
    </w:p>
    <w:p w14:paraId="29248DAD" w14:textId="77777777" w:rsidR="00C24BE2" w:rsidRPr="00C24BE2" w:rsidRDefault="00C24BE2" w:rsidP="00C24BE2">
      <w:pPr>
        <w:spacing w:before="120" w:after="120"/>
        <w:ind w:left="714" w:hanging="357"/>
        <w:jc w:val="both"/>
        <w:rPr>
          <w:rFonts w:ascii="Arial" w:eastAsia="Times New Roman" w:hAnsi="Arial" w:cs="Arial"/>
          <w:sz w:val="22"/>
          <w:szCs w:val="24"/>
        </w:rPr>
      </w:pPr>
      <w:proofErr w:type="gramStart"/>
      <w:r w:rsidRPr="00C24BE2">
        <w:rPr>
          <w:rFonts w:ascii="Arial" w:eastAsia="Times New Roman" w:hAnsi="Arial" w:cs="Arial"/>
          <w:sz w:val="22"/>
          <w:szCs w:val="24"/>
        </w:rPr>
        <w:t>la</w:t>
      </w:r>
      <w:proofErr w:type="gramEnd"/>
      <w:r w:rsidRPr="00C24BE2">
        <w:rPr>
          <w:rFonts w:ascii="Arial" w:eastAsia="Times New Roman" w:hAnsi="Arial" w:cs="Arial"/>
          <w:sz w:val="22"/>
          <w:szCs w:val="24"/>
        </w:rPr>
        <w:t xml:space="preserve"> prise en toute responsabilité de décisions éventuelles ;</w:t>
      </w:r>
    </w:p>
    <w:p w14:paraId="7A5BEDED" w14:textId="77777777" w:rsidR="00C24BE2" w:rsidRPr="00C24BE2" w:rsidRDefault="00C24BE2" w:rsidP="00C24BE2">
      <w:pPr>
        <w:spacing w:before="120" w:after="120"/>
        <w:ind w:left="714" w:hanging="357"/>
        <w:jc w:val="both"/>
        <w:rPr>
          <w:rFonts w:ascii="Arial" w:eastAsia="Times New Roman" w:hAnsi="Arial" w:cs="Arial"/>
          <w:sz w:val="22"/>
          <w:szCs w:val="24"/>
        </w:rPr>
      </w:pPr>
      <w:proofErr w:type="gramStart"/>
      <w:r w:rsidRPr="00C24BE2">
        <w:rPr>
          <w:rFonts w:ascii="Arial" w:eastAsia="Times New Roman" w:hAnsi="Arial" w:cs="Arial"/>
          <w:sz w:val="22"/>
          <w:szCs w:val="24"/>
        </w:rPr>
        <w:t>le</w:t>
      </w:r>
      <w:proofErr w:type="gramEnd"/>
      <w:r w:rsidRPr="00C24BE2">
        <w:rPr>
          <w:rFonts w:ascii="Arial" w:eastAsia="Times New Roman" w:hAnsi="Arial" w:cs="Arial"/>
          <w:sz w:val="22"/>
          <w:szCs w:val="24"/>
        </w:rPr>
        <w:t xml:space="preserve"> transfert du savoir.</w:t>
      </w:r>
    </w:p>
    <w:p w14:paraId="33C39343" w14:textId="77777777" w:rsidR="00C24BE2" w:rsidRPr="00C24BE2" w:rsidRDefault="00C24BE2" w:rsidP="00C24BE2">
      <w:pPr>
        <w:suppressAutoHyphens/>
        <w:spacing w:line="276" w:lineRule="auto"/>
        <w:jc w:val="both"/>
        <w:rPr>
          <w:rFonts w:ascii="Arial" w:eastAsia="Times New Roman" w:hAnsi="Arial" w:cs="Arial"/>
          <w:sz w:val="22"/>
          <w:szCs w:val="24"/>
        </w:rPr>
      </w:pPr>
    </w:p>
    <w:p w14:paraId="70F5360C" w14:textId="77777777" w:rsidR="00C24BE2" w:rsidRPr="00C24BE2" w:rsidRDefault="00C24BE2" w:rsidP="00C24BE2">
      <w:pPr>
        <w:suppressAutoHyphens/>
        <w:spacing w:line="276" w:lineRule="auto"/>
        <w:jc w:val="both"/>
        <w:rPr>
          <w:rFonts w:ascii="Arial" w:eastAsia="Times New Roman" w:hAnsi="Arial" w:cs="Arial"/>
          <w:sz w:val="22"/>
          <w:szCs w:val="24"/>
        </w:rPr>
      </w:pPr>
    </w:p>
    <w:p w14:paraId="0A2759DB" w14:textId="77777777" w:rsidR="00C24BE2" w:rsidRPr="00C24BE2" w:rsidRDefault="00C24BE2" w:rsidP="00C24BE2">
      <w:pPr>
        <w:suppressAutoHyphens/>
        <w:spacing w:line="276" w:lineRule="auto"/>
        <w:rPr>
          <w:rFonts w:ascii="Arial" w:eastAsia="Times New Roman" w:hAnsi="Arial" w:cs="Arial"/>
          <w:sz w:val="22"/>
          <w:szCs w:val="24"/>
        </w:rPr>
      </w:pPr>
      <w:r w:rsidRPr="00C24BE2">
        <w:rPr>
          <w:rFonts w:ascii="Arial" w:eastAsia="Times New Roman" w:hAnsi="Arial" w:cs="Arial"/>
          <w:sz w:val="22"/>
          <w:szCs w:val="24"/>
        </w:rPr>
        <w:br w:type="page"/>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661"/>
        <w:gridCol w:w="4661"/>
      </w:tblGrid>
      <w:tr w:rsidR="00C24BE2" w:rsidRPr="00C24BE2" w14:paraId="2A8D4A52" w14:textId="77777777" w:rsidTr="00DC7392">
        <w:trPr>
          <w:trHeight w:val="276"/>
          <w:jc w:val="center"/>
        </w:trPr>
        <w:tc>
          <w:tcPr>
            <w:tcW w:w="9890" w:type="dxa"/>
            <w:gridSpan w:val="3"/>
            <w:shd w:val="clear" w:color="auto" w:fill="C5E0B3"/>
            <w:vAlign w:val="center"/>
          </w:tcPr>
          <w:p w14:paraId="22AEE4D3" w14:textId="77777777" w:rsidR="00C24BE2" w:rsidRPr="00C24BE2" w:rsidRDefault="00C24BE2" w:rsidP="00C24BE2">
            <w:pPr>
              <w:suppressAutoHyphens/>
              <w:spacing w:line="276" w:lineRule="auto"/>
              <w:jc w:val="center"/>
              <w:rPr>
                <w:rFonts w:ascii="Arial" w:eastAsia="Times New Roman" w:hAnsi="Arial" w:cs="Arial"/>
                <w:b/>
                <w:sz w:val="22"/>
              </w:rPr>
            </w:pPr>
            <w:r w:rsidRPr="00C24BE2">
              <w:rPr>
                <w:rFonts w:ascii="Arial" w:eastAsia="Times New Roman" w:hAnsi="Arial" w:cs="Arial"/>
                <w:b/>
                <w:sz w:val="28"/>
                <w:szCs w:val="24"/>
              </w:rPr>
              <w:lastRenderedPageBreak/>
              <w:t xml:space="preserve">PÔLE 1 : </w:t>
            </w:r>
            <w:r w:rsidRPr="00C24BE2">
              <w:rPr>
                <w:rFonts w:ascii="Arial" w:eastAsia="Times New Roman" w:hAnsi="Arial" w:cs="Arial"/>
                <w:b/>
                <w:sz w:val="26"/>
                <w:szCs w:val="26"/>
              </w:rPr>
              <w:t>INTERVENTION</w:t>
            </w:r>
            <w:r w:rsidRPr="00C24BE2">
              <w:rPr>
                <w:rFonts w:ascii="Arial" w:eastAsia="Times New Roman" w:hAnsi="Arial" w:cs="Arial"/>
                <w:b/>
                <w:sz w:val="28"/>
                <w:szCs w:val="24"/>
              </w:rPr>
              <w:t xml:space="preserve"> ET RÉPARATION SUR UN ÉLÉMENT</w:t>
            </w:r>
          </w:p>
        </w:tc>
      </w:tr>
      <w:tr w:rsidR="00C24BE2" w:rsidRPr="00C24BE2" w14:paraId="1A46A2FA" w14:textId="77777777" w:rsidTr="00DC7392">
        <w:trPr>
          <w:trHeight w:val="354"/>
          <w:jc w:val="center"/>
        </w:trPr>
        <w:tc>
          <w:tcPr>
            <w:tcW w:w="9890" w:type="dxa"/>
            <w:gridSpan w:val="3"/>
            <w:shd w:val="clear" w:color="auto" w:fill="C5E0B3"/>
            <w:vAlign w:val="center"/>
          </w:tcPr>
          <w:p w14:paraId="0968F333" w14:textId="77777777" w:rsidR="00C24BE2" w:rsidRPr="00C24BE2" w:rsidRDefault="00C24BE2" w:rsidP="00C24BE2">
            <w:pPr>
              <w:suppressAutoHyphens/>
              <w:spacing w:line="276" w:lineRule="auto"/>
              <w:jc w:val="both"/>
              <w:rPr>
                <w:rFonts w:ascii="Arial" w:eastAsia="Calibri" w:hAnsi="Arial" w:cs="Arial"/>
                <w:b/>
                <w:sz w:val="22"/>
                <w:szCs w:val="24"/>
              </w:rPr>
            </w:pPr>
            <w:r w:rsidRPr="00C24BE2">
              <w:rPr>
                <w:rFonts w:ascii="Arial" w:eastAsia="Times New Roman" w:hAnsi="Arial" w:cs="Arial"/>
                <w:b/>
                <w:sz w:val="22"/>
                <w:szCs w:val="22"/>
              </w:rPr>
              <w:t>ACTIVITÉ 1.1 : DÉPOSE ET REPOSE D’ÉLÉMENTS AMOVIBLES</w:t>
            </w:r>
          </w:p>
        </w:tc>
      </w:tr>
      <w:tr w:rsidR="00C24BE2" w:rsidRPr="00C24BE2" w14:paraId="00BA2789" w14:textId="77777777" w:rsidTr="00DC7392">
        <w:trPr>
          <w:trHeight w:val="1280"/>
          <w:jc w:val="center"/>
        </w:trPr>
        <w:tc>
          <w:tcPr>
            <w:tcW w:w="9890" w:type="dxa"/>
            <w:gridSpan w:val="3"/>
            <w:shd w:val="clear" w:color="auto" w:fill="C5E0B3"/>
            <w:vAlign w:val="center"/>
          </w:tcPr>
          <w:p w14:paraId="22E7142F" w14:textId="77777777" w:rsidR="00C24BE2" w:rsidRPr="00C24BE2" w:rsidRDefault="00C24BE2" w:rsidP="00C24BE2">
            <w:pPr>
              <w:suppressAutoHyphens/>
              <w:spacing w:line="276" w:lineRule="auto"/>
              <w:jc w:val="both"/>
              <w:rPr>
                <w:rFonts w:ascii="Arial" w:eastAsia="Times New Roman" w:hAnsi="Arial" w:cs="Arial"/>
                <w:i/>
                <w:iCs/>
                <w:szCs w:val="24"/>
              </w:rPr>
            </w:pPr>
            <w:r w:rsidRPr="00C24BE2">
              <w:rPr>
                <w:rFonts w:ascii="Arial" w:eastAsia="Times New Roman" w:hAnsi="Arial" w:cs="Arial"/>
                <w:i/>
                <w:iCs/>
                <w:szCs w:val="22"/>
              </w:rPr>
              <w:t>Tâches associées</w:t>
            </w:r>
          </w:p>
          <w:p w14:paraId="15FE0DDE" w14:textId="77777777" w:rsidR="00C24BE2" w:rsidRPr="00C24BE2" w:rsidRDefault="00C24BE2" w:rsidP="00C24BE2">
            <w:pPr>
              <w:suppressAutoHyphens/>
              <w:spacing w:line="276" w:lineRule="auto"/>
              <w:jc w:val="both"/>
              <w:rPr>
                <w:rFonts w:ascii="Arial" w:eastAsia="Times New Roman" w:hAnsi="Arial" w:cs="Arial"/>
                <w:szCs w:val="24"/>
              </w:rPr>
            </w:pPr>
            <w:r w:rsidRPr="00C24BE2">
              <w:rPr>
                <w:rFonts w:ascii="Arial" w:eastAsia="Times New Roman" w:hAnsi="Arial" w:cs="Arial"/>
                <w:szCs w:val="22"/>
              </w:rPr>
              <w:t>T1.1.1 Déposer des éléments amovibles</w:t>
            </w:r>
          </w:p>
          <w:p w14:paraId="4E66B95E" w14:textId="77777777" w:rsidR="00C24BE2" w:rsidRPr="00C24BE2" w:rsidRDefault="00C24BE2" w:rsidP="00C24BE2">
            <w:pPr>
              <w:suppressAutoHyphens/>
              <w:spacing w:line="276" w:lineRule="auto"/>
              <w:jc w:val="both"/>
              <w:rPr>
                <w:rFonts w:ascii="Arial" w:eastAsia="Times New Roman" w:hAnsi="Arial" w:cs="Arial"/>
                <w:szCs w:val="24"/>
              </w:rPr>
            </w:pPr>
            <w:r w:rsidRPr="00C24BE2">
              <w:rPr>
                <w:rFonts w:ascii="Arial" w:eastAsia="Times New Roman" w:hAnsi="Arial" w:cs="Arial"/>
                <w:szCs w:val="22"/>
              </w:rPr>
              <w:t>T1.1.2 Stocker un élément entre la dépose et la repose</w:t>
            </w:r>
          </w:p>
          <w:p w14:paraId="55E21C12" w14:textId="77777777" w:rsidR="00C24BE2" w:rsidRPr="00C24BE2" w:rsidRDefault="00C24BE2" w:rsidP="00C24BE2">
            <w:pPr>
              <w:suppressAutoHyphens/>
              <w:spacing w:line="276" w:lineRule="auto"/>
              <w:jc w:val="both"/>
              <w:rPr>
                <w:rFonts w:ascii="Arial" w:eastAsia="Times New Roman" w:hAnsi="Arial" w:cs="Arial"/>
                <w:szCs w:val="24"/>
              </w:rPr>
            </w:pPr>
            <w:r w:rsidRPr="00C24BE2">
              <w:rPr>
                <w:rFonts w:ascii="Arial" w:eastAsia="Times New Roman" w:hAnsi="Arial" w:cs="Arial"/>
                <w:szCs w:val="22"/>
              </w:rPr>
              <w:t>T1.1.3 Poser et régler des éléments amovibles</w:t>
            </w:r>
          </w:p>
          <w:p w14:paraId="5E5BBEF8" w14:textId="77777777" w:rsidR="00C24BE2" w:rsidRPr="00C24BE2" w:rsidRDefault="00C24BE2" w:rsidP="00C24BE2">
            <w:pPr>
              <w:suppressAutoHyphens/>
              <w:spacing w:line="276" w:lineRule="auto"/>
              <w:jc w:val="both"/>
              <w:rPr>
                <w:rFonts w:ascii="Arial" w:eastAsia="Calibri" w:hAnsi="Arial" w:cs="Arial"/>
                <w:szCs w:val="24"/>
              </w:rPr>
            </w:pPr>
            <w:r w:rsidRPr="00C24BE2">
              <w:rPr>
                <w:rFonts w:ascii="Arial" w:eastAsia="Times New Roman" w:hAnsi="Arial" w:cs="Arial"/>
                <w:szCs w:val="22"/>
              </w:rPr>
              <w:t>T1.1.4 Respecter des procédures de mise en sécurité</w:t>
            </w:r>
          </w:p>
        </w:tc>
      </w:tr>
      <w:tr w:rsidR="00C24BE2" w:rsidRPr="00C24BE2" w14:paraId="2DBF3672" w14:textId="77777777" w:rsidTr="00DC7392">
        <w:trPr>
          <w:trHeight w:val="2304"/>
          <w:jc w:val="center"/>
        </w:trPr>
        <w:tc>
          <w:tcPr>
            <w:tcW w:w="568" w:type="dxa"/>
            <w:vMerge w:val="restart"/>
            <w:shd w:val="clear" w:color="auto" w:fill="C5E0B3"/>
            <w:textDirection w:val="btLr"/>
          </w:tcPr>
          <w:p w14:paraId="008B546B" w14:textId="77777777" w:rsidR="00C24BE2" w:rsidRPr="00C24BE2" w:rsidRDefault="00C24BE2" w:rsidP="00C24BE2">
            <w:pPr>
              <w:spacing w:line="276" w:lineRule="auto"/>
              <w:jc w:val="center"/>
              <w:rPr>
                <w:rFonts w:ascii="Arial" w:eastAsia="Calibri" w:hAnsi="Arial" w:cs="Arial"/>
                <w:sz w:val="22"/>
                <w:szCs w:val="22"/>
              </w:rPr>
            </w:pPr>
            <w:r w:rsidRPr="00C24BE2">
              <w:rPr>
                <w:rFonts w:ascii="Arial" w:eastAsia="Calibri" w:hAnsi="Arial" w:cs="Arial"/>
                <w:sz w:val="24"/>
                <w:szCs w:val="24"/>
              </w:rPr>
              <w:t>Conditions d’exercice</w:t>
            </w:r>
          </w:p>
        </w:tc>
        <w:tc>
          <w:tcPr>
            <w:tcW w:w="4661" w:type="dxa"/>
            <w:tcBorders>
              <w:right w:val="nil"/>
            </w:tcBorders>
            <w:shd w:val="clear" w:color="auto" w:fill="auto"/>
          </w:tcPr>
          <w:p w14:paraId="7C322F56" w14:textId="77777777" w:rsidR="00C24BE2" w:rsidRPr="00C24BE2" w:rsidRDefault="00C24BE2" w:rsidP="00C24BE2">
            <w:pPr>
              <w:suppressAutoHyphens/>
              <w:rPr>
                <w:rFonts w:ascii="Arial" w:eastAsia="Calibri" w:hAnsi="Arial" w:cs="Arial"/>
                <w:i/>
                <w:sz w:val="22"/>
                <w:szCs w:val="18"/>
              </w:rPr>
            </w:pPr>
            <w:r w:rsidRPr="00C24BE2">
              <w:rPr>
                <w:rFonts w:ascii="Arial" w:eastAsia="Calibri" w:hAnsi="Arial" w:cs="Arial"/>
                <w:i/>
                <w:sz w:val="22"/>
                <w:szCs w:val="18"/>
              </w:rPr>
              <w:t>Moyens et ressources</w:t>
            </w:r>
          </w:p>
          <w:p w14:paraId="2C4EF0DD"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Véhicule</w:t>
            </w:r>
          </w:p>
          <w:p w14:paraId="6B7B07C1"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Aire et poste de travail adaptés</w:t>
            </w:r>
          </w:p>
          <w:p w14:paraId="69E55D2A" w14:textId="77777777" w:rsidR="00C24BE2" w:rsidRPr="00C24BE2" w:rsidRDefault="00C24BE2" w:rsidP="00C24BE2">
            <w:pPr>
              <w:numPr>
                <w:ilvl w:val="0"/>
                <w:numId w:val="16"/>
              </w:numPr>
              <w:suppressAutoHyphens/>
              <w:spacing w:after="200" w:line="276" w:lineRule="auto"/>
              <w:contextualSpacing/>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Équipements de protection collective et individuelle</w:t>
            </w:r>
          </w:p>
          <w:p w14:paraId="1F33FD62" w14:textId="77777777" w:rsidR="00C24BE2" w:rsidRPr="00C24BE2" w:rsidRDefault="00C24BE2" w:rsidP="00C24BE2">
            <w:pPr>
              <w:numPr>
                <w:ilvl w:val="0"/>
                <w:numId w:val="16"/>
              </w:numPr>
              <w:suppressAutoHyphens/>
              <w:spacing w:after="200" w:line="276" w:lineRule="auto"/>
              <w:contextualSpacing/>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Support de communication orale et écrite</w:t>
            </w:r>
          </w:p>
          <w:p w14:paraId="288C6C60" w14:textId="77777777" w:rsidR="00C24BE2" w:rsidRPr="00C24BE2" w:rsidRDefault="00C24BE2" w:rsidP="00C24BE2">
            <w:pPr>
              <w:numPr>
                <w:ilvl w:val="0"/>
                <w:numId w:val="16"/>
              </w:numPr>
              <w:suppressAutoHyphens/>
              <w:spacing w:after="200" w:line="276" w:lineRule="auto"/>
              <w:contextualSpacing/>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 xml:space="preserve">Outillages nécessaires à la dépose et à la pose </w:t>
            </w:r>
          </w:p>
          <w:p w14:paraId="2E265533" w14:textId="77777777" w:rsidR="00C24BE2" w:rsidRPr="00C24BE2" w:rsidRDefault="00C24BE2" w:rsidP="00C24BE2">
            <w:pPr>
              <w:numPr>
                <w:ilvl w:val="0"/>
                <w:numId w:val="16"/>
              </w:numPr>
              <w:suppressAutoHyphens/>
              <w:spacing w:after="200" w:line="276" w:lineRule="auto"/>
              <w:contextualSpacing/>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Zone de stockage adaptée</w:t>
            </w:r>
          </w:p>
          <w:p w14:paraId="0F9F5375" w14:textId="77777777" w:rsidR="00C24BE2" w:rsidRPr="00C24BE2" w:rsidRDefault="00C24BE2" w:rsidP="00C24BE2">
            <w:pPr>
              <w:numPr>
                <w:ilvl w:val="0"/>
                <w:numId w:val="16"/>
              </w:numPr>
              <w:suppressAutoHyphens/>
              <w:spacing w:after="200" w:line="276" w:lineRule="auto"/>
              <w:contextualSpacing/>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Outils de réglage d’élément amovible</w:t>
            </w:r>
          </w:p>
        </w:tc>
        <w:tc>
          <w:tcPr>
            <w:tcW w:w="4661" w:type="dxa"/>
            <w:tcBorders>
              <w:left w:val="nil"/>
            </w:tcBorders>
            <w:shd w:val="clear" w:color="auto" w:fill="auto"/>
          </w:tcPr>
          <w:p w14:paraId="6E515F61"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Consommables pour la pose d’élément amovible</w:t>
            </w:r>
          </w:p>
          <w:p w14:paraId="42C50F10"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Matériel de consignation d’un véhicule électrique ou hybride</w:t>
            </w:r>
          </w:p>
          <w:p w14:paraId="1CDFB859"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Outil de diagnostic</w:t>
            </w:r>
          </w:p>
          <w:p w14:paraId="4DAFF883"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 xml:space="preserve">Véhicule muni d’éléments pyrotechniques </w:t>
            </w:r>
          </w:p>
          <w:p w14:paraId="72DD8CAF"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 xml:space="preserve">Fiche de travail </w:t>
            </w:r>
          </w:p>
          <w:p w14:paraId="386B0046" w14:textId="77777777" w:rsidR="00C24BE2" w:rsidRPr="00C24BE2" w:rsidRDefault="00C24BE2" w:rsidP="00C24BE2">
            <w:pPr>
              <w:numPr>
                <w:ilvl w:val="0"/>
                <w:numId w:val="16"/>
              </w:numPr>
              <w:suppressAutoHyphens/>
              <w:spacing w:after="200" w:line="276" w:lineRule="auto"/>
              <w:contextualSpacing/>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 xml:space="preserve">Procès-verbal d’expertise, ordre de réparation </w:t>
            </w:r>
          </w:p>
          <w:p w14:paraId="7BF64A14" w14:textId="77777777" w:rsidR="00C24BE2" w:rsidRPr="00C24BE2" w:rsidRDefault="00C24BE2" w:rsidP="00C24BE2">
            <w:pPr>
              <w:numPr>
                <w:ilvl w:val="0"/>
                <w:numId w:val="16"/>
              </w:numPr>
              <w:suppressAutoHyphens/>
              <w:spacing w:after="200" w:line="276" w:lineRule="auto"/>
              <w:contextualSpacing/>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Documentation(s) technique(s)</w:t>
            </w:r>
          </w:p>
          <w:p w14:paraId="3284DA80" w14:textId="77777777" w:rsidR="00C24BE2" w:rsidRPr="00C24BE2" w:rsidRDefault="00C24BE2" w:rsidP="00C24BE2">
            <w:pPr>
              <w:numPr>
                <w:ilvl w:val="0"/>
                <w:numId w:val="16"/>
              </w:numPr>
              <w:suppressAutoHyphens/>
              <w:spacing w:line="276" w:lineRule="auto"/>
              <w:ind w:left="714" w:hanging="357"/>
              <w:contextualSpacing/>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Document(s) constructeur(s) et équipementier(s)</w:t>
            </w:r>
          </w:p>
        </w:tc>
      </w:tr>
      <w:tr w:rsidR="00C24BE2" w:rsidRPr="00C24BE2" w14:paraId="2FA0318A" w14:textId="77777777" w:rsidTr="00DC7392">
        <w:trPr>
          <w:trHeight w:val="373"/>
          <w:jc w:val="center"/>
        </w:trPr>
        <w:tc>
          <w:tcPr>
            <w:tcW w:w="568" w:type="dxa"/>
            <w:vMerge/>
            <w:shd w:val="clear" w:color="auto" w:fill="C5E0B3"/>
          </w:tcPr>
          <w:p w14:paraId="1B987401" w14:textId="77777777" w:rsidR="00C24BE2" w:rsidRPr="00C24BE2" w:rsidRDefault="00C24BE2" w:rsidP="00C24BE2">
            <w:pPr>
              <w:suppressAutoHyphens/>
              <w:spacing w:line="276" w:lineRule="auto"/>
              <w:jc w:val="both"/>
              <w:rPr>
                <w:rFonts w:ascii="Arial" w:eastAsia="Calibri" w:hAnsi="Arial" w:cs="Arial"/>
                <w:sz w:val="22"/>
                <w:szCs w:val="24"/>
              </w:rPr>
            </w:pPr>
          </w:p>
        </w:tc>
        <w:tc>
          <w:tcPr>
            <w:tcW w:w="9322" w:type="dxa"/>
            <w:gridSpan w:val="2"/>
            <w:shd w:val="clear" w:color="auto" w:fill="auto"/>
            <w:vAlign w:val="center"/>
          </w:tcPr>
          <w:p w14:paraId="42A713DE" w14:textId="77777777" w:rsidR="00C24BE2" w:rsidRPr="00C24BE2" w:rsidRDefault="00C24BE2" w:rsidP="00C24BE2">
            <w:pPr>
              <w:suppressAutoHyphens/>
              <w:jc w:val="both"/>
              <w:rPr>
                <w:rFonts w:ascii="Arial" w:eastAsia="Calibri" w:hAnsi="Arial" w:cs="Arial"/>
                <w:i/>
              </w:rPr>
            </w:pPr>
            <w:r w:rsidRPr="00C24BE2">
              <w:rPr>
                <w:rFonts w:ascii="Arial" w:eastAsia="Calibri" w:hAnsi="Arial" w:cs="Arial"/>
                <w:i/>
              </w:rPr>
              <w:t>Autonomie</w:t>
            </w:r>
          </w:p>
          <w:p w14:paraId="1EB20CC2" w14:textId="77777777" w:rsidR="00C24BE2" w:rsidRPr="00C24BE2" w:rsidRDefault="00C24BE2" w:rsidP="00C24BE2">
            <w:pPr>
              <w:suppressAutoHyphens/>
              <w:jc w:val="both"/>
              <w:rPr>
                <w:rFonts w:ascii="Arial" w:eastAsia="Calibri" w:hAnsi="Arial" w:cs="Arial"/>
                <w:i/>
                <w:szCs w:val="24"/>
              </w:rPr>
            </w:pPr>
            <w:r w:rsidRPr="00C24BE2">
              <w:rPr>
                <w:rFonts w:ascii="Arial" w:eastAsia="Calibri" w:hAnsi="Arial" w:cs="Arial"/>
              </w:rPr>
              <w:t>Niveau 4</w:t>
            </w:r>
          </w:p>
        </w:tc>
      </w:tr>
      <w:tr w:rsidR="00C24BE2" w:rsidRPr="00C24BE2" w14:paraId="29DC926B" w14:textId="77777777" w:rsidTr="00DC7392">
        <w:trPr>
          <w:trHeight w:val="624"/>
          <w:jc w:val="center"/>
        </w:trPr>
        <w:tc>
          <w:tcPr>
            <w:tcW w:w="568" w:type="dxa"/>
            <w:vMerge/>
            <w:shd w:val="clear" w:color="auto" w:fill="C5E0B3"/>
          </w:tcPr>
          <w:p w14:paraId="2F99446A" w14:textId="77777777" w:rsidR="00C24BE2" w:rsidRPr="00C24BE2" w:rsidRDefault="00C24BE2" w:rsidP="00C24BE2">
            <w:pPr>
              <w:suppressAutoHyphens/>
              <w:spacing w:line="276" w:lineRule="auto"/>
              <w:jc w:val="both"/>
              <w:rPr>
                <w:rFonts w:ascii="Arial" w:eastAsia="Calibri" w:hAnsi="Arial" w:cs="Arial"/>
                <w:sz w:val="22"/>
                <w:szCs w:val="24"/>
              </w:rPr>
            </w:pPr>
          </w:p>
        </w:tc>
        <w:tc>
          <w:tcPr>
            <w:tcW w:w="9322" w:type="dxa"/>
            <w:gridSpan w:val="2"/>
            <w:shd w:val="clear" w:color="auto" w:fill="auto"/>
          </w:tcPr>
          <w:p w14:paraId="25E262B6" w14:textId="77777777" w:rsidR="00C24BE2" w:rsidRPr="00C24BE2" w:rsidRDefault="00C24BE2" w:rsidP="00C24BE2">
            <w:pPr>
              <w:suppressAutoHyphens/>
              <w:spacing w:line="276" w:lineRule="auto"/>
              <w:jc w:val="both"/>
              <w:rPr>
                <w:rFonts w:ascii="Arial" w:eastAsia="Calibri" w:hAnsi="Arial" w:cs="Arial"/>
                <w:i/>
                <w:szCs w:val="24"/>
              </w:rPr>
            </w:pPr>
            <w:r w:rsidRPr="00C24BE2">
              <w:rPr>
                <w:rFonts w:ascii="Arial" w:eastAsia="Calibri" w:hAnsi="Arial" w:cs="Arial"/>
                <w:i/>
                <w:szCs w:val="22"/>
              </w:rPr>
              <w:t>Résultats attendus</w:t>
            </w:r>
          </w:p>
          <w:p w14:paraId="78F1AF8A"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18"/>
              </w:rPr>
            </w:pPr>
            <w:r w:rsidRPr="00C24BE2">
              <w:rPr>
                <w:rFonts w:ascii="Arial" w:eastAsia="Calibri" w:hAnsi="Arial" w:cs="Arial"/>
                <w:color w:val="000000"/>
                <w:sz w:val="18"/>
                <w:szCs w:val="18"/>
              </w:rPr>
              <w:t xml:space="preserve">La demande d’intervention est prise en charge correctement </w:t>
            </w:r>
            <w:r w:rsidRPr="00C24BE2">
              <w:rPr>
                <w:rFonts w:ascii="Arial" w:eastAsia="Calibri" w:hAnsi="Arial" w:cs="Arial"/>
                <w:i/>
                <w:color w:val="000000"/>
                <w:sz w:val="18"/>
                <w:szCs w:val="18"/>
              </w:rPr>
              <w:t>(orale, OR...)</w:t>
            </w:r>
          </w:p>
          <w:p w14:paraId="6AE82FA6"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18"/>
              </w:rPr>
            </w:pPr>
            <w:r w:rsidRPr="00C24BE2">
              <w:rPr>
                <w:rFonts w:ascii="Arial" w:eastAsia="Calibri" w:hAnsi="Arial" w:cs="Arial"/>
                <w:color w:val="000000"/>
                <w:sz w:val="18"/>
                <w:szCs w:val="18"/>
              </w:rPr>
              <w:t xml:space="preserve">Toutes les données et informations techniques nécessaires à l’intervention sont collectées et correctement interprétées </w:t>
            </w:r>
          </w:p>
          <w:p w14:paraId="6878F082"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18"/>
              </w:rPr>
            </w:pPr>
            <w:r w:rsidRPr="00C24BE2">
              <w:rPr>
                <w:rFonts w:ascii="Arial" w:eastAsia="Calibri" w:hAnsi="Arial" w:cs="Arial"/>
                <w:color w:val="000000"/>
                <w:sz w:val="18"/>
                <w:szCs w:val="18"/>
              </w:rPr>
              <w:t>La mise en place du poste de travail et l’utilisation du matériel sont conformes aux recommandations du constructeur et de l’équipementier</w:t>
            </w:r>
          </w:p>
          <w:p w14:paraId="02AF9927"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18"/>
              </w:rPr>
            </w:pPr>
            <w:r w:rsidRPr="00C24BE2">
              <w:rPr>
                <w:rFonts w:ascii="Arial" w:eastAsia="Calibri" w:hAnsi="Arial" w:cs="Arial"/>
                <w:color w:val="000000"/>
                <w:sz w:val="18"/>
                <w:szCs w:val="18"/>
              </w:rPr>
              <w:t>Le temps alloué pour les différentes tâches est respecté</w:t>
            </w:r>
          </w:p>
          <w:p w14:paraId="25930C31"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18"/>
                <w:lang w:eastAsia="en-US"/>
              </w:rPr>
            </w:pPr>
            <w:r w:rsidRPr="00C24BE2">
              <w:rPr>
                <w:rFonts w:ascii="Arial" w:eastAsia="Calibri" w:hAnsi="Arial" w:cs="Arial"/>
                <w:color w:val="000000"/>
                <w:sz w:val="18"/>
                <w:szCs w:val="18"/>
              </w:rPr>
              <w:t>Les règles d’ergonomie, d’hygiène, de sécurité et de protection sont respectées</w:t>
            </w:r>
          </w:p>
          <w:p w14:paraId="15476EED"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18"/>
              </w:rPr>
            </w:pPr>
            <w:r w:rsidRPr="00C24BE2">
              <w:rPr>
                <w:rFonts w:ascii="Arial" w:eastAsia="Calibri" w:hAnsi="Arial" w:cs="Arial"/>
                <w:color w:val="000000"/>
                <w:sz w:val="18"/>
                <w:szCs w:val="18"/>
                <w:lang w:eastAsia="en-US"/>
              </w:rPr>
              <w:t>Le tri des déchets est conforme à la réglementation</w:t>
            </w:r>
          </w:p>
          <w:p w14:paraId="70772A46" w14:textId="77777777" w:rsidR="00C24BE2" w:rsidRPr="00C24BE2" w:rsidRDefault="00C24BE2" w:rsidP="00C24BE2">
            <w:pPr>
              <w:tabs>
                <w:tab w:val="left" w:pos="284"/>
              </w:tabs>
              <w:spacing w:before="40" w:after="40"/>
              <w:ind w:left="395" w:hanging="360"/>
              <w:jc w:val="both"/>
              <w:rPr>
                <w:rFonts w:ascii="Arial" w:eastAsia="Calibri" w:hAnsi="Arial" w:cs="Arial"/>
                <w:color w:val="000000"/>
                <w:sz w:val="18"/>
                <w:szCs w:val="18"/>
              </w:rPr>
            </w:pPr>
            <w:r w:rsidRPr="00C24BE2">
              <w:rPr>
                <w:rFonts w:ascii="Arial" w:eastAsia="Calibri" w:hAnsi="Arial" w:cs="Arial"/>
                <w:color w:val="000000"/>
                <w:sz w:val="18"/>
                <w:szCs w:val="18"/>
              </w:rPr>
              <w:t>Pour T1.1.1 :</w:t>
            </w:r>
          </w:p>
          <w:p w14:paraId="269DB7C4"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La mise en sécurité des éléments de confort et de sécurité est réalisée</w:t>
            </w:r>
          </w:p>
          <w:p w14:paraId="0B9FA942"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Les différents circuits et les modes de liaisons sont identifiés, déposés et protégés</w:t>
            </w:r>
          </w:p>
          <w:p w14:paraId="072CEE4B"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Les moyens de dépose sont connus, maîtrisés et appliqués selon les préconisations du constructeur</w:t>
            </w:r>
          </w:p>
          <w:p w14:paraId="61BE7841"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 xml:space="preserve">Les fluides </w:t>
            </w:r>
            <w:r w:rsidRPr="00C24BE2">
              <w:rPr>
                <w:rFonts w:ascii="Arial" w:eastAsia="Calibri" w:hAnsi="Arial" w:cs="Arial"/>
                <w:i/>
                <w:color w:val="000000"/>
                <w:sz w:val="18"/>
                <w:szCs w:val="18"/>
                <w:lang w:eastAsia="en-US"/>
              </w:rPr>
              <w:t>(hors fluide frigorigène)</w:t>
            </w:r>
            <w:r w:rsidRPr="00C24BE2">
              <w:rPr>
                <w:rFonts w:ascii="Arial" w:eastAsia="Calibri" w:hAnsi="Arial" w:cs="Arial"/>
                <w:color w:val="000000"/>
                <w:sz w:val="18"/>
                <w:szCs w:val="18"/>
                <w:lang w:eastAsia="en-US"/>
              </w:rPr>
              <w:t xml:space="preserve"> sont collectés en respectant la réglementation en vigueur</w:t>
            </w:r>
          </w:p>
          <w:p w14:paraId="63183A9D"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 xml:space="preserve">Les éléments sont déposés et stockés en toute sécurité </w:t>
            </w:r>
            <w:r w:rsidRPr="00C24BE2">
              <w:rPr>
                <w:rFonts w:ascii="Arial" w:eastAsia="Calibri" w:hAnsi="Arial" w:cs="Arial"/>
                <w:i/>
                <w:color w:val="000000"/>
                <w:sz w:val="18"/>
                <w:szCs w:val="18"/>
                <w:lang w:eastAsia="en-US"/>
              </w:rPr>
              <w:t xml:space="preserve">(éléments de carrosserie, mécanismes de carrosserie, mécanique de collision) </w:t>
            </w:r>
            <w:r w:rsidRPr="00C24BE2">
              <w:rPr>
                <w:rFonts w:ascii="Arial" w:eastAsia="Calibri" w:hAnsi="Arial" w:cs="Arial"/>
                <w:color w:val="000000"/>
                <w:sz w:val="18"/>
                <w:szCs w:val="18"/>
                <w:lang w:eastAsia="en-US"/>
              </w:rPr>
              <w:t>selon les recommandations du constructeur</w:t>
            </w:r>
          </w:p>
          <w:p w14:paraId="338D938B" w14:textId="77777777" w:rsidR="00C24BE2" w:rsidRPr="00C24BE2" w:rsidRDefault="00C24BE2" w:rsidP="00C24BE2">
            <w:pPr>
              <w:tabs>
                <w:tab w:val="left" w:pos="284"/>
              </w:tabs>
              <w:spacing w:before="40" w:after="40"/>
              <w:jc w:val="both"/>
              <w:rPr>
                <w:rFonts w:ascii="Arial" w:eastAsia="Calibri" w:hAnsi="Arial" w:cs="Arial"/>
                <w:color w:val="000000"/>
                <w:sz w:val="18"/>
                <w:szCs w:val="18"/>
              </w:rPr>
            </w:pPr>
            <w:r w:rsidRPr="00C24BE2">
              <w:rPr>
                <w:rFonts w:ascii="Arial" w:eastAsia="Calibri" w:hAnsi="Arial" w:cs="Arial"/>
                <w:color w:val="000000"/>
                <w:sz w:val="18"/>
                <w:szCs w:val="18"/>
              </w:rPr>
              <w:t>Pour T1.1.2 :</w:t>
            </w:r>
          </w:p>
          <w:p w14:paraId="596214A9" w14:textId="77777777" w:rsidR="00C24BE2" w:rsidRPr="00C24BE2" w:rsidRDefault="00C24BE2" w:rsidP="00C24BE2">
            <w:pPr>
              <w:numPr>
                <w:ilvl w:val="0"/>
                <w:numId w:val="15"/>
              </w:numPr>
              <w:tabs>
                <w:tab w:val="left" w:pos="284"/>
              </w:tabs>
              <w:suppressAutoHyphens/>
              <w:spacing w:before="40" w:after="40" w:line="276" w:lineRule="auto"/>
              <w:ind w:left="284" w:hanging="284"/>
              <w:jc w:val="both"/>
              <w:rPr>
                <w:rFonts w:ascii="Arial" w:eastAsia="Times New Roman" w:hAnsi="Arial" w:cs="Arial"/>
                <w:color w:val="000000"/>
                <w:sz w:val="18"/>
                <w:szCs w:val="18"/>
              </w:rPr>
            </w:pPr>
            <w:r w:rsidRPr="00C24BE2">
              <w:rPr>
                <w:rFonts w:ascii="Arial" w:eastAsia="Times New Roman" w:hAnsi="Arial" w:cs="Arial"/>
                <w:color w:val="000000"/>
                <w:sz w:val="18"/>
                <w:szCs w:val="18"/>
              </w:rPr>
              <w:t>Les modes de conditionnement et de stockage sont identifiés, maîtrisés et appliqués</w:t>
            </w:r>
          </w:p>
          <w:p w14:paraId="22BF7714"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Le choix et la méthodologie appliquée pour le stockage des éléments déposés, permet d’assurer leur sécurité et correspond aux préconisations du constructeur</w:t>
            </w:r>
          </w:p>
          <w:p w14:paraId="26481262" w14:textId="77777777" w:rsidR="00C24BE2" w:rsidRPr="00C24BE2" w:rsidRDefault="00C24BE2" w:rsidP="00C24BE2">
            <w:pPr>
              <w:tabs>
                <w:tab w:val="left" w:pos="284"/>
              </w:tabs>
              <w:spacing w:before="40" w:after="40"/>
              <w:ind w:left="395" w:hanging="360"/>
              <w:jc w:val="both"/>
              <w:rPr>
                <w:rFonts w:ascii="Arial" w:eastAsia="Calibri" w:hAnsi="Arial" w:cs="Arial"/>
                <w:color w:val="000000"/>
                <w:sz w:val="18"/>
                <w:szCs w:val="18"/>
              </w:rPr>
            </w:pPr>
            <w:r w:rsidRPr="00C24BE2">
              <w:rPr>
                <w:rFonts w:ascii="Arial" w:eastAsia="Calibri" w:hAnsi="Arial" w:cs="Arial"/>
                <w:color w:val="000000"/>
                <w:sz w:val="18"/>
                <w:szCs w:val="18"/>
              </w:rPr>
              <w:t>Pour T1.1.3 :</w:t>
            </w:r>
          </w:p>
          <w:p w14:paraId="35F60475"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18"/>
              </w:rPr>
            </w:pPr>
            <w:r w:rsidRPr="00C24BE2">
              <w:rPr>
                <w:rFonts w:ascii="Arial" w:eastAsia="Calibri" w:hAnsi="Arial" w:cs="Arial"/>
                <w:color w:val="000000"/>
                <w:sz w:val="18"/>
                <w:szCs w:val="18"/>
              </w:rPr>
              <w:t xml:space="preserve">Les modes de liaisons des éléments </w:t>
            </w:r>
            <w:r w:rsidRPr="00C24BE2">
              <w:rPr>
                <w:rFonts w:ascii="Arial" w:eastAsia="Calibri" w:hAnsi="Arial" w:cs="Arial"/>
                <w:color w:val="000000"/>
                <w:sz w:val="18"/>
                <w:szCs w:val="18"/>
                <w:lang w:eastAsia="en-US"/>
              </w:rPr>
              <w:t xml:space="preserve">sont identifiés </w:t>
            </w:r>
          </w:p>
          <w:p w14:paraId="3A15C197"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Les moyens de pose sont connus, maîtrisés et appliqués</w:t>
            </w:r>
          </w:p>
          <w:p w14:paraId="6FB08376"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 xml:space="preserve">Le choix et l’utilisation des outils de pose et réglage sont connus, maîtrisés et appliqués </w:t>
            </w:r>
          </w:p>
          <w:p w14:paraId="61B03C41"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Le montage des éléments est conforme aux données techniques du constructeur</w:t>
            </w:r>
          </w:p>
          <w:p w14:paraId="41046327"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 xml:space="preserve">Les différents moyens de réglage d’un élément sont connus et mis en œuvre </w:t>
            </w:r>
          </w:p>
          <w:p w14:paraId="605CAB54" w14:textId="77777777" w:rsidR="00C24BE2" w:rsidRPr="00C24BE2" w:rsidRDefault="00C24BE2" w:rsidP="00C24BE2">
            <w:pPr>
              <w:numPr>
                <w:ilvl w:val="0"/>
                <w:numId w:val="18"/>
              </w:numPr>
              <w:tabs>
                <w:tab w:val="left" w:pos="284"/>
              </w:tabs>
              <w:suppressAutoHyphens/>
              <w:spacing w:before="40" w:after="40" w:line="276" w:lineRule="auto"/>
              <w:ind w:left="319" w:hanging="319"/>
              <w:jc w:val="both"/>
              <w:rPr>
                <w:rFonts w:ascii="Arial" w:eastAsia="Calibri" w:hAnsi="Arial" w:cs="Arial"/>
                <w:b/>
                <w:i/>
                <w:color w:val="000000"/>
                <w:sz w:val="18"/>
                <w:szCs w:val="18"/>
                <w:lang w:eastAsia="en-US"/>
              </w:rPr>
            </w:pPr>
            <w:r w:rsidRPr="00C24BE2">
              <w:rPr>
                <w:rFonts w:ascii="Arial" w:eastAsia="Calibri" w:hAnsi="Arial" w:cs="Arial"/>
                <w:color w:val="000000"/>
                <w:sz w:val="18"/>
                <w:szCs w:val="18"/>
                <w:lang w:eastAsia="en-US"/>
              </w:rPr>
              <w:t>Le réglage et l’ajustage sont corrects et respectent les préconisations du constructeur</w:t>
            </w:r>
            <w:r w:rsidRPr="00C24BE2">
              <w:rPr>
                <w:rFonts w:ascii="Arial" w:eastAsia="Calibri" w:hAnsi="Arial" w:cs="Arial"/>
                <w:i/>
                <w:color w:val="000000"/>
                <w:sz w:val="18"/>
                <w:szCs w:val="18"/>
                <w:lang w:eastAsia="en-US"/>
              </w:rPr>
              <w:t xml:space="preserve"> (</w:t>
            </w:r>
            <w:r w:rsidRPr="00C24BE2">
              <w:rPr>
                <w:rFonts w:ascii="Arial" w:eastAsia="Calibri" w:hAnsi="Arial" w:cs="Arial"/>
                <w:i/>
                <w:iCs/>
                <w:color w:val="000000"/>
                <w:sz w:val="18"/>
                <w:szCs w:val="18"/>
                <w:lang w:eastAsia="en-US"/>
              </w:rPr>
              <w:t>jeux</w:t>
            </w:r>
            <w:r w:rsidRPr="00C24BE2">
              <w:rPr>
                <w:rFonts w:ascii="Arial" w:eastAsia="Calibri" w:hAnsi="Arial" w:cs="Arial"/>
                <w:i/>
                <w:color w:val="000000"/>
                <w:sz w:val="18"/>
                <w:szCs w:val="18"/>
                <w:lang w:eastAsia="en-US"/>
              </w:rPr>
              <w:t>, alignement, affleurement...)</w:t>
            </w:r>
          </w:p>
          <w:p w14:paraId="5E259F63" w14:textId="77777777" w:rsidR="00C24BE2" w:rsidRPr="00C24BE2" w:rsidRDefault="00C24BE2" w:rsidP="00C24BE2">
            <w:pPr>
              <w:tabs>
                <w:tab w:val="left" w:pos="284"/>
              </w:tabs>
              <w:spacing w:before="40" w:after="40"/>
              <w:ind w:left="318" w:hanging="284"/>
              <w:jc w:val="both"/>
              <w:rPr>
                <w:rFonts w:ascii="Arial" w:eastAsia="Calibri" w:hAnsi="Arial" w:cs="Arial"/>
                <w:i/>
                <w:color w:val="000000"/>
                <w:sz w:val="18"/>
                <w:szCs w:val="18"/>
                <w:lang w:eastAsia="en-US"/>
              </w:rPr>
            </w:pPr>
            <w:r w:rsidRPr="00C24BE2">
              <w:rPr>
                <w:rFonts w:ascii="Arial" w:eastAsia="Calibri" w:hAnsi="Arial" w:cs="Arial"/>
                <w:color w:val="000000"/>
                <w:sz w:val="18"/>
                <w:szCs w:val="18"/>
                <w:lang w:eastAsia="en-US"/>
              </w:rPr>
              <w:t xml:space="preserve">Les assemblages sont réalisés en conformité avec les préconisations du constructeur </w:t>
            </w:r>
          </w:p>
          <w:p w14:paraId="64608C0E"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Le contrôle de la qualité de l’intervention est réalisé</w:t>
            </w:r>
          </w:p>
          <w:p w14:paraId="66E9CEEC" w14:textId="77777777" w:rsidR="00C24BE2" w:rsidRPr="00C24BE2" w:rsidRDefault="00C24BE2" w:rsidP="00C24BE2">
            <w:pPr>
              <w:tabs>
                <w:tab w:val="left" w:pos="284"/>
              </w:tabs>
              <w:spacing w:before="40" w:after="40"/>
              <w:ind w:left="395" w:hanging="360"/>
              <w:jc w:val="both"/>
              <w:rPr>
                <w:rFonts w:ascii="Arial" w:eastAsia="Calibri" w:hAnsi="Arial" w:cs="Arial"/>
                <w:color w:val="000000"/>
                <w:sz w:val="18"/>
                <w:szCs w:val="18"/>
              </w:rPr>
            </w:pPr>
            <w:r w:rsidRPr="00C24BE2">
              <w:rPr>
                <w:rFonts w:ascii="Arial" w:eastAsia="Calibri" w:hAnsi="Arial" w:cs="Arial"/>
                <w:color w:val="000000"/>
                <w:sz w:val="18"/>
                <w:szCs w:val="18"/>
              </w:rPr>
              <w:t>Pour T1.1.4 :</w:t>
            </w:r>
          </w:p>
          <w:p w14:paraId="32B42BC5"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 xml:space="preserve">L’utilisation d’un outil de diagnostic est maîtrisée </w:t>
            </w:r>
            <w:r w:rsidRPr="00C24BE2">
              <w:rPr>
                <w:rFonts w:ascii="Arial" w:eastAsia="Calibri" w:hAnsi="Arial" w:cs="Arial"/>
                <w:i/>
                <w:color w:val="000000"/>
                <w:sz w:val="18"/>
                <w:szCs w:val="18"/>
                <w:lang w:eastAsia="en-US"/>
              </w:rPr>
              <w:t xml:space="preserve">(neutralisation et/ou activation des éléments pyrotechniques, effacements des défauts, paramétrages...) </w:t>
            </w:r>
          </w:p>
          <w:p w14:paraId="44FFFDF5" w14:textId="77777777" w:rsidR="00C24BE2" w:rsidRPr="00C24BE2" w:rsidRDefault="00C24BE2" w:rsidP="00C24BE2">
            <w:pPr>
              <w:tabs>
                <w:tab w:val="left" w:pos="284"/>
              </w:tabs>
              <w:spacing w:before="20" w:after="20"/>
              <w:ind w:left="318" w:hanging="284"/>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L’apprentissage manuel d’un équipement électrique/électronique est maîtrisé</w:t>
            </w:r>
          </w:p>
          <w:p w14:paraId="2BBE6E3B" w14:textId="77777777" w:rsidR="00C24BE2" w:rsidRPr="00C24BE2" w:rsidRDefault="00C24BE2" w:rsidP="00C24BE2">
            <w:pPr>
              <w:tabs>
                <w:tab w:val="left" w:pos="284"/>
              </w:tabs>
              <w:spacing w:before="20" w:after="20"/>
              <w:ind w:left="318" w:hanging="284"/>
              <w:jc w:val="both"/>
              <w:rPr>
                <w:rFonts w:ascii="Arial" w:eastAsia="Calibri" w:hAnsi="Arial" w:cs="Arial"/>
                <w:i/>
                <w:sz w:val="18"/>
                <w:szCs w:val="18"/>
                <w:lang w:eastAsia="en-US"/>
              </w:rPr>
            </w:pPr>
            <w:r w:rsidRPr="00C24BE2">
              <w:rPr>
                <w:rFonts w:ascii="Arial" w:eastAsia="Calibri" w:hAnsi="Arial" w:cs="Arial"/>
                <w:sz w:val="18"/>
                <w:szCs w:val="18"/>
              </w:rPr>
              <w:t xml:space="preserve">Les risques </w:t>
            </w:r>
            <w:r w:rsidRPr="00C24BE2">
              <w:rPr>
                <w:rFonts w:ascii="Arial" w:eastAsia="Calibri" w:hAnsi="Arial" w:cs="Arial"/>
                <w:sz w:val="18"/>
                <w:szCs w:val="18"/>
                <w:lang w:eastAsia="en-US"/>
              </w:rPr>
              <w:t>électriques</w:t>
            </w:r>
            <w:r w:rsidRPr="00C24BE2">
              <w:rPr>
                <w:rFonts w:ascii="Arial" w:eastAsia="Calibri" w:hAnsi="Arial" w:cs="Arial"/>
                <w:sz w:val="18"/>
                <w:szCs w:val="18"/>
              </w:rPr>
              <w:t xml:space="preserve"> liés à l’activité sont correctement identifiés</w:t>
            </w:r>
          </w:p>
          <w:p w14:paraId="43979930" w14:textId="77777777" w:rsidR="00C24BE2" w:rsidRPr="00C24BE2" w:rsidRDefault="00C24BE2" w:rsidP="00C24BE2">
            <w:pPr>
              <w:tabs>
                <w:tab w:val="left" w:pos="284"/>
              </w:tabs>
              <w:spacing w:before="20" w:after="20"/>
              <w:ind w:left="318" w:hanging="284"/>
              <w:jc w:val="both"/>
              <w:rPr>
                <w:rFonts w:ascii="Arial" w:eastAsia="Calibri" w:hAnsi="Arial" w:cs="Arial"/>
                <w:i/>
                <w:szCs w:val="22"/>
                <w:lang w:eastAsia="en-US"/>
              </w:rPr>
            </w:pPr>
            <w:r w:rsidRPr="00C24BE2">
              <w:rPr>
                <w:rFonts w:ascii="Arial" w:eastAsia="Calibri" w:hAnsi="Arial" w:cs="Arial"/>
                <w:color w:val="000000"/>
                <w:sz w:val="18"/>
                <w:szCs w:val="18"/>
                <w:lang w:eastAsia="en-US"/>
              </w:rPr>
              <w:t>Les procédures de mise en sécurité d’un véhicule hybride, d’un véhicule électrique, des éléments de confort et de sécurité sont maîtrisées et appliquées</w:t>
            </w:r>
          </w:p>
        </w:tc>
      </w:tr>
    </w:tbl>
    <w:p w14:paraId="0DE9CD65" w14:textId="77777777" w:rsidR="00C24BE2" w:rsidRPr="00C24BE2" w:rsidRDefault="00C24BE2" w:rsidP="00C24BE2">
      <w:pPr>
        <w:spacing w:after="210" w:line="276" w:lineRule="auto"/>
        <w:rPr>
          <w:rFonts w:ascii="Arial" w:eastAsia="Times New Roman" w:hAnsi="Arial" w:cs="Arial"/>
          <w:sz w:val="22"/>
          <w:szCs w:val="24"/>
        </w:rPr>
      </w:pPr>
      <w:r w:rsidRPr="00C24BE2">
        <w:rPr>
          <w:rFonts w:ascii="Arial" w:eastAsia="Times New Roman" w:hAnsi="Arial" w:cs="Arial"/>
          <w:sz w:val="22"/>
          <w:szCs w:val="24"/>
        </w:rPr>
        <w:br w:type="page"/>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322"/>
      </w:tblGrid>
      <w:tr w:rsidR="00C24BE2" w:rsidRPr="00C24BE2" w14:paraId="1112DF7A" w14:textId="77777777" w:rsidTr="00DC7392">
        <w:trPr>
          <w:trHeight w:val="377"/>
          <w:jc w:val="center"/>
        </w:trPr>
        <w:tc>
          <w:tcPr>
            <w:tcW w:w="9890" w:type="dxa"/>
            <w:gridSpan w:val="2"/>
            <w:shd w:val="clear" w:color="auto" w:fill="C5E0B3"/>
            <w:vAlign w:val="center"/>
          </w:tcPr>
          <w:p w14:paraId="5D7949D9" w14:textId="77777777" w:rsidR="00C24BE2" w:rsidRPr="00C24BE2" w:rsidRDefault="00C24BE2" w:rsidP="00C24BE2">
            <w:pPr>
              <w:suppressAutoHyphens/>
              <w:spacing w:before="40" w:after="40" w:line="276" w:lineRule="auto"/>
              <w:jc w:val="center"/>
              <w:rPr>
                <w:rFonts w:ascii="Arial" w:eastAsia="Times New Roman" w:hAnsi="Arial" w:cs="Arial"/>
                <w:b/>
                <w:sz w:val="28"/>
                <w:szCs w:val="24"/>
              </w:rPr>
            </w:pPr>
            <w:r w:rsidRPr="00C24BE2">
              <w:rPr>
                <w:rFonts w:ascii="Arial" w:eastAsia="Times New Roman" w:hAnsi="Arial" w:cs="Arial"/>
                <w:sz w:val="28"/>
                <w:szCs w:val="24"/>
                <w:lang w:eastAsia="en-US"/>
              </w:rPr>
              <w:lastRenderedPageBreak/>
              <w:br w:type="page"/>
            </w:r>
            <w:bookmarkStart w:id="11" w:name="_Hlk107299970"/>
            <w:r w:rsidRPr="00C24BE2">
              <w:rPr>
                <w:rFonts w:ascii="Arial" w:eastAsia="Times New Roman" w:hAnsi="Arial" w:cs="Arial"/>
                <w:b/>
                <w:sz w:val="28"/>
                <w:szCs w:val="24"/>
              </w:rPr>
              <w:t>PÔLE 1 : INTERVENTION ET RÉPARATION SUR UN ÉLÉMENT</w:t>
            </w:r>
          </w:p>
        </w:tc>
      </w:tr>
      <w:tr w:rsidR="00C24BE2" w:rsidRPr="00C24BE2" w14:paraId="49AC210B" w14:textId="77777777" w:rsidTr="00DC7392">
        <w:trPr>
          <w:trHeight w:val="483"/>
          <w:jc w:val="center"/>
        </w:trPr>
        <w:tc>
          <w:tcPr>
            <w:tcW w:w="9890" w:type="dxa"/>
            <w:gridSpan w:val="2"/>
            <w:shd w:val="clear" w:color="auto" w:fill="C5E0B3"/>
            <w:vAlign w:val="center"/>
          </w:tcPr>
          <w:p w14:paraId="1C141667" w14:textId="77777777" w:rsidR="00C24BE2" w:rsidRPr="00C24BE2" w:rsidRDefault="00C24BE2" w:rsidP="00C24BE2">
            <w:pPr>
              <w:suppressAutoHyphens/>
              <w:spacing w:line="276" w:lineRule="auto"/>
              <w:jc w:val="both"/>
              <w:rPr>
                <w:rFonts w:ascii="Arial" w:eastAsia="Calibri" w:hAnsi="Arial" w:cs="Arial"/>
                <w:b/>
                <w:sz w:val="22"/>
                <w:szCs w:val="24"/>
              </w:rPr>
            </w:pPr>
            <w:r w:rsidRPr="00C24BE2">
              <w:rPr>
                <w:rFonts w:ascii="Arial" w:eastAsia="Times New Roman" w:hAnsi="Arial" w:cs="Arial"/>
                <w:b/>
                <w:sz w:val="22"/>
                <w:szCs w:val="22"/>
              </w:rPr>
              <w:t>ACTIVITÉ 1.2 : REMISE EN FORME D’ÉLÉMENTS DE CARROSSERIE</w:t>
            </w:r>
          </w:p>
        </w:tc>
      </w:tr>
      <w:tr w:rsidR="00C24BE2" w:rsidRPr="00C24BE2" w14:paraId="1B7BDB44" w14:textId="77777777" w:rsidTr="00DC7392">
        <w:trPr>
          <w:trHeight w:val="855"/>
          <w:jc w:val="center"/>
        </w:trPr>
        <w:tc>
          <w:tcPr>
            <w:tcW w:w="9890" w:type="dxa"/>
            <w:gridSpan w:val="2"/>
            <w:shd w:val="clear" w:color="auto" w:fill="C5E0B3"/>
            <w:vAlign w:val="center"/>
          </w:tcPr>
          <w:p w14:paraId="6B7C829A" w14:textId="77777777" w:rsidR="00C24BE2" w:rsidRPr="00C24BE2" w:rsidRDefault="00C24BE2" w:rsidP="00C24BE2">
            <w:pPr>
              <w:suppressAutoHyphens/>
              <w:spacing w:line="276" w:lineRule="auto"/>
              <w:jc w:val="both"/>
              <w:rPr>
                <w:rFonts w:ascii="Arial" w:eastAsia="Times New Roman" w:hAnsi="Arial" w:cs="Arial"/>
                <w:i/>
                <w:iCs/>
                <w:sz w:val="22"/>
                <w:szCs w:val="24"/>
              </w:rPr>
            </w:pPr>
            <w:r w:rsidRPr="00C24BE2">
              <w:rPr>
                <w:rFonts w:ascii="Arial" w:eastAsia="Times New Roman" w:hAnsi="Arial" w:cs="Arial"/>
                <w:i/>
                <w:iCs/>
                <w:sz w:val="22"/>
                <w:szCs w:val="22"/>
              </w:rPr>
              <w:t>Tâches associées</w:t>
            </w:r>
          </w:p>
          <w:p w14:paraId="22AB4575"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2"/>
              </w:rPr>
              <w:t>T1.2.1 Redresser un élément en fonction de la nature de la tôle</w:t>
            </w:r>
          </w:p>
          <w:p w14:paraId="1F94688E" w14:textId="77777777" w:rsidR="00C24BE2" w:rsidRPr="00C24BE2" w:rsidRDefault="00C24BE2" w:rsidP="00C24BE2">
            <w:pPr>
              <w:suppressAutoHyphens/>
              <w:spacing w:line="276" w:lineRule="auto"/>
              <w:jc w:val="both"/>
              <w:rPr>
                <w:rFonts w:ascii="Arial" w:eastAsia="Times New Roman" w:hAnsi="Arial" w:cs="Arial"/>
                <w:i/>
                <w:iCs/>
                <w:sz w:val="22"/>
                <w:szCs w:val="24"/>
              </w:rPr>
            </w:pPr>
            <w:r w:rsidRPr="00C24BE2">
              <w:rPr>
                <w:rFonts w:ascii="Arial" w:eastAsia="Times New Roman" w:hAnsi="Arial" w:cs="Arial"/>
                <w:sz w:val="22"/>
                <w:szCs w:val="22"/>
              </w:rPr>
              <w:t>T1.2.2 Contrôler l’état de planéité de la surface</w:t>
            </w:r>
          </w:p>
        </w:tc>
      </w:tr>
      <w:tr w:rsidR="00C24BE2" w:rsidRPr="00C24BE2" w14:paraId="6E99B279" w14:textId="77777777" w:rsidTr="00DC7392">
        <w:trPr>
          <w:trHeight w:val="3888"/>
          <w:jc w:val="center"/>
        </w:trPr>
        <w:tc>
          <w:tcPr>
            <w:tcW w:w="568" w:type="dxa"/>
            <w:vMerge w:val="restart"/>
            <w:shd w:val="clear" w:color="auto" w:fill="C5E0B3"/>
            <w:textDirection w:val="btLr"/>
          </w:tcPr>
          <w:p w14:paraId="799784B5" w14:textId="77777777" w:rsidR="00C24BE2" w:rsidRPr="00C24BE2" w:rsidRDefault="00C24BE2" w:rsidP="00C24BE2">
            <w:pPr>
              <w:suppressAutoHyphens/>
              <w:spacing w:line="276" w:lineRule="auto"/>
              <w:jc w:val="center"/>
              <w:rPr>
                <w:rFonts w:ascii="Arial" w:eastAsia="Calibri" w:hAnsi="Arial" w:cs="Arial"/>
                <w:sz w:val="24"/>
                <w:szCs w:val="24"/>
              </w:rPr>
            </w:pPr>
            <w:r w:rsidRPr="00C24BE2">
              <w:rPr>
                <w:rFonts w:ascii="Arial" w:eastAsia="Calibri" w:hAnsi="Arial" w:cs="Arial"/>
                <w:sz w:val="24"/>
                <w:szCs w:val="24"/>
              </w:rPr>
              <w:t>Conditions d’exercice</w:t>
            </w:r>
          </w:p>
        </w:tc>
        <w:tc>
          <w:tcPr>
            <w:tcW w:w="9322" w:type="dxa"/>
            <w:shd w:val="clear" w:color="auto" w:fill="auto"/>
          </w:tcPr>
          <w:p w14:paraId="44CB1F1F" w14:textId="77777777" w:rsidR="00C24BE2" w:rsidRPr="00C24BE2" w:rsidRDefault="00C24BE2" w:rsidP="00C24BE2">
            <w:pPr>
              <w:suppressAutoHyphens/>
              <w:spacing w:line="276" w:lineRule="auto"/>
              <w:rPr>
                <w:rFonts w:ascii="Arial" w:eastAsia="Calibri" w:hAnsi="Arial" w:cs="Arial"/>
                <w:i/>
                <w:sz w:val="22"/>
                <w:szCs w:val="24"/>
              </w:rPr>
            </w:pPr>
            <w:r w:rsidRPr="00C24BE2">
              <w:rPr>
                <w:rFonts w:ascii="Arial" w:eastAsia="Calibri" w:hAnsi="Arial" w:cs="Arial"/>
                <w:i/>
                <w:sz w:val="22"/>
                <w:szCs w:val="24"/>
              </w:rPr>
              <w:t>Moyens et ressources</w:t>
            </w:r>
          </w:p>
          <w:p w14:paraId="3F75BC68"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Véhicule</w:t>
            </w:r>
          </w:p>
          <w:p w14:paraId="22C9BAF3"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Aire et poste de travail adaptés</w:t>
            </w:r>
          </w:p>
          <w:p w14:paraId="3015B599" w14:textId="77777777" w:rsidR="00C24BE2" w:rsidRPr="00C24BE2" w:rsidRDefault="00C24BE2" w:rsidP="00C24BE2">
            <w:pPr>
              <w:numPr>
                <w:ilvl w:val="0"/>
                <w:numId w:val="16"/>
              </w:numPr>
              <w:suppressAutoHyphens/>
              <w:spacing w:after="200" w:line="276" w:lineRule="auto"/>
              <w:contextualSpacing/>
              <w:jc w:val="both"/>
              <w:rPr>
                <w:rFonts w:ascii="Arial" w:eastAsia="Calibri" w:hAnsi="Arial" w:cs="Arial"/>
                <w:color w:val="000000"/>
                <w:lang w:eastAsia="en-US"/>
              </w:rPr>
            </w:pPr>
            <w:r w:rsidRPr="00C24BE2">
              <w:rPr>
                <w:rFonts w:ascii="Arial" w:eastAsia="Calibri" w:hAnsi="Arial" w:cs="Arial"/>
                <w:color w:val="000000"/>
                <w:lang w:eastAsia="en-US"/>
              </w:rPr>
              <w:t>Équipements de protection collective et individuelle</w:t>
            </w:r>
          </w:p>
          <w:p w14:paraId="4BE486B3" w14:textId="77777777" w:rsidR="00C24BE2" w:rsidRPr="00C24BE2" w:rsidRDefault="00C24BE2" w:rsidP="00C24BE2">
            <w:pPr>
              <w:numPr>
                <w:ilvl w:val="0"/>
                <w:numId w:val="16"/>
              </w:numPr>
              <w:suppressAutoHyphens/>
              <w:spacing w:after="200" w:line="276" w:lineRule="auto"/>
              <w:contextualSpacing/>
              <w:jc w:val="both"/>
              <w:rPr>
                <w:rFonts w:ascii="Arial" w:eastAsia="Calibri" w:hAnsi="Arial" w:cs="Arial"/>
                <w:color w:val="000000"/>
                <w:lang w:eastAsia="en-US"/>
              </w:rPr>
            </w:pPr>
            <w:r w:rsidRPr="00C24BE2">
              <w:rPr>
                <w:rFonts w:ascii="Arial" w:eastAsia="Calibri" w:hAnsi="Arial" w:cs="Arial"/>
                <w:color w:val="000000"/>
                <w:lang w:eastAsia="en-US"/>
              </w:rPr>
              <w:t>Support de communication orale et écrite</w:t>
            </w:r>
          </w:p>
          <w:p w14:paraId="19104BE2" w14:textId="77777777" w:rsidR="00C24BE2" w:rsidRPr="00C24BE2" w:rsidRDefault="00C24BE2" w:rsidP="00C24BE2">
            <w:pPr>
              <w:numPr>
                <w:ilvl w:val="0"/>
                <w:numId w:val="16"/>
              </w:numPr>
              <w:suppressAutoHyphens/>
              <w:spacing w:after="200" w:line="276" w:lineRule="auto"/>
              <w:contextualSpacing/>
              <w:jc w:val="both"/>
              <w:rPr>
                <w:rFonts w:ascii="Arial" w:eastAsia="Calibri" w:hAnsi="Arial" w:cs="Arial"/>
                <w:color w:val="000000"/>
                <w:lang w:eastAsia="en-US"/>
              </w:rPr>
            </w:pPr>
            <w:r w:rsidRPr="00C24BE2">
              <w:rPr>
                <w:rFonts w:ascii="Arial" w:eastAsia="Calibri" w:hAnsi="Arial" w:cs="Arial"/>
                <w:color w:val="000000"/>
                <w:lang w:eastAsia="en-US"/>
              </w:rPr>
              <w:t>Matériel de consignation d’un véhicule électrique ou hybride</w:t>
            </w:r>
          </w:p>
          <w:p w14:paraId="213BE230" w14:textId="77777777" w:rsidR="00C24BE2" w:rsidRPr="00C24BE2" w:rsidRDefault="00C24BE2" w:rsidP="00C24BE2">
            <w:pPr>
              <w:numPr>
                <w:ilvl w:val="0"/>
                <w:numId w:val="16"/>
              </w:numPr>
              <w:suppressAutoHyphens/>
              <w:spacing w:after="200" w:line="276" w:lineRule="auto"/>
              <w:contextualSpacing/>
              <w:jc w:val="both"/>
              <w:rPr>
                <w:rFonts w:ascii="Arial" w:eastAsia="Calibri" w:hAnsi="Arial" w:cs="Arial"/>
                <w:lang w:eastAsia="en-US"/>
              </w:rPr>
            </w:pPr>
            <w:r w:rsidRPr="00C24BE2">
              <w:rPr>
                <w:rFonts w:ascii="Arial" w:eastAsia="Calibri" w:hAnsi="Arial" w:cs="Arial"/>
                <w:lang w:eastAsia="en-US"/>
              </w:rPr>
              <w:t>Outil de diagnostic</w:t>
            </w:r>
          </w:p>
          <w:p w14:paraId="1161110D" w14:textId="77777777" w:rsidR="00C24BE2" w:rsidRPr="00C24BE2" w:rsidRDefault="00C24BE2" w:rsidP="00C24BE2">
            <w:pPr>
              <w:numPr>
                <w:ilvl w:val="0"/>
                <w:numId w:val="16"/>
              </w:numPr>
              <w:suppressAutoHyphens/>
              <w:spacing w:after="200" w:line="276" w:lineRule="auto"/>
              <w:contextualSpacing/>
              <w:jc w:val="both"/>
              <w:rPr>
                <w:rFonts w:ascii="Arial" w:eastAsia="Calibri" w:hAnsi="Arial" w:cs="Arial"/>
                <w:lang w:eastAsia="en-US"/>
              </w:rPr>
            </w:pPr>
            <w:r w:rsidRPr="00C24BE2">
              <w:rPr>
                <w:rFonts w:ascii="Arial" w:eastAsia="Calibri" w:hAnsi="Arial" w:cs="Arial"/>
                <w:lang w:eastAsia="en-US"/>
              </w:rPr>
              <w:t xml:space="preserve">Outils et produits de remise en forme des éléments </w:t>
            </w:r>
            <w:r w:rsidRPr="00C24BE2">
              <w:rPr>
                <w:rFonts w:ascii="Arial" w:eastAsia="Calibri" w:hAnsi="Arial" w:cs="Arial"/>
                <w:i/>
                <w:lang w:eastAsia="en-US"/>
              </w:rPr>
              <w:t>(acier/aluminium)</w:t>
            </w:r>
          </w:p>
          <w:p w14:paraId="53D7C962" w14:textId="77777777" w:rsidR="00C24BE2" w:rsidRPr="00C24BE2" w:rsidRDefault="00C24BE2" w:rsidP="00C24BE2">
            <w:pPr>
              <w:numPr>
                <w:ilvl w:val="0"/>
                <w:numId w:val="16"/>
              </w:numPr>
              <w:suppressAutoHyphens/>
              <w:spacing w:after="200" w:line="276" w:lineRule="auto"/>
              <w:contextualSpacing/>
              <w:jc w:val="both"/>
              <w:rPr>
                <w:rFonts w:ascii="Arial" w:eastAsia="Calibri" w:hAnsi="Arial" w:cs="Arial"/>
                <w:color w:val="000000"/>
                <w:lang w:eastAsia="en-US"/>
              </w:rPr>
            </w:pPr>
            <w:r w:rsidRPr="00C24BE2">
              <w:rPr>
                <w:rFonts w:ascii="Arial" w:eastAsia="Calibri" w:hAnsi="Arial" w:cs="Arial"/>
                <w:color w:val="000000"/>
                <w:lang w:eastAsia="en-US"/>
              </w:rPr>
              <w:t xml:space="preserve">Fiche de travail </w:t>
            </w:r>
          </w:p>
          <w:p w14:paraId="18558E25" w14:textId="77777777" w:rsidR="00C24BE2" w:rsidRPr="00C24BE2" w:rsidRDefault="00C24BE2" w:rsidP="00C24BE2">
            <w:pPr>
              <w:numPr>
                <w:ilvl w:val="0"/>
                <w:numId w:val="16"/>
              </w:numPr>
              <w:suppressAutoHyphens/>
              <w:spacing w:after="200" w:line="276" w:lineRule="auto"/>
              <w:contextualSpacing/>
              <w:jc w:val="both"/>
              <w:rPr>
                <w:rFonts w:ascii="Arial" w:eastAsia="Calibri" w:hAnsi="Arial" w:cs="Arial"/>
                <w:color w:val="000000"/>
                <w:lang w:eastAsia="en-US"/>
              </w:rPr>
            </w:pPr>
            <w:r w:rsidRPr="00C24BE2">
              <w:rPr>
                <w:rFonts w:ascii="Arial" w:eastAsia="Calibri" w:hAnsi="Arial" w:cs="Arial"/>
                <w:color w:val="000000"/>
                <w:lang w:eastAsia="en-US"/>
              </w:rPr>
              <w:t xml:space="preserve">Procès-verbal d’expertise, ordre de réparation </w:t>
            </w:r>
          </w:p>
          <w:p w14:paraId="253AD73E" w14:textId="77777777" w:rsidR="00C24BE2" w:rsidRPr="00C24BE2" w:rsidRDefault="00C24BE2" w:rsidP="00C24BE2">
            <w:pPr>
              <w:numPr>
                <w:ilvl w:val="0"/>
                <w:numId w:val="16"/>
              </w:numPr>
              <w:suppressAutoHyphens/>
              <w:spacing w:after="200" w:line="276" w:lineRule="auto"/>
              <w:contextualSpacing/>
              <w:jc w:val="both"/>
              <w:rPr>
                <w:rFonts w:ascii="Arial" w:eastAsia="Calibri" w:hAnsi="Arial" w:cs="Arial"/>
                <w:color w:val="000000"/>
                <w:lang w:eastAsia="en-US"/>
              </w:rPr>
            </w:pPr>
            <w:r w:rsidRPr="00C24BE2">
              <w:rPr>
                <w:rFonts w:ascii="Arial" w:eastAsia="Calibri" w:hAnsi="Arial" w:cs="Arial"/>
                <w:color w:val="000000"/>
                <w:lang w:eastAsia="en-US"/>
              </w:rPr>
              <w:t>Documentation(s) technique(s)</w:t>
            </w:r>
          </w:p>
          <w:p w14:paraId="5D602908" w14:textId="77777777" w:rsidR="00C24BE2" w:rsidRPr="00C24BE2" w:rsidRDefault="00C24BE2" w:rsidP="00C24BE2">
            <w:pPr>
              <w:numPr>
                <w:ilvl w:val="0"/>
                <w:numId w:val="16"/>
              </w:numPr>
              <w:suppressAutoHyphens/>
              <w:spacing w:after="200" w:line="276" w:lineRule="auto"/>
              <w:contextualSpacing/>
              <w:jc w:val="both"/>
              <w:rPr>
                <w:rFonts w:ascii="Arial" w:eastAsia="Calibri" w:hAnsi="Arial" w:cs="Arial"/>
                <w:color w:val="000000"/>
                <w:lang w:eastAsia="en-US"/>
              </w:rPr>
            </w:pPr>
            <w:r w:rsidRPr="00C24BE2">
              <w:rPr>
                <w:rFonts w:ascii="Arial" w:eastAsia="Calibri" w:hAnsi="Arial" w:cs="Arial"/>
                <w:color w:val="000000"/>
                <w:lang w:eastAsia="en-US"/>
              </w:rPr>
              <w:t>Document(s) constructeur(s)</w:t>
            </w:r>
          </w:p>
          <w:p w14:paraId="4D130AFF" w14:textId="77777777" w:rsidR="00C24BE2" w:rsidRPr="00C24BE2" w:rsidRDefault="00C24BE2" w:rsidP="00C24BE2">
            <w:pPr>
              <w:numPr>
                <w:ilvl w:val="0"/>
                <w:numId w:val="16"/>
              </w:numPr>
              <w:suppressAutoHyphens/>
              <w:spacing w:after="120" w:line="276" w:lineRule="auto"/>
              <w:ind w:left="714" w:hanging="357"/>
              <w:contextualSpacing/>
              <w:jc w:val="both"/>
              <w:rPr>
                <w:rFonts w:ascii="Arial" w:eastAsia="Calibri" w:hAnsi="Arial" w:cs="Arial"/>
                <w:color w:val="000000"/>
                <w:lang w:eastAsia="en-US"/>
              </w:rPr>
            </w:pPr>
            <w:r w:rsidRPr="00C24BE2">
              <w:rPr>
                <w:rFonts w:ascii="Arial" w:eastAsia="Calibri" w:hAnsi="Arial" w:cs="Arial"/>
                <w:color w:val="000000"/>
                <w:lang w:eastAsia="en-US"/>
              </w:rPr>
              <w:t xml:space="preserve">Document(s) équipementier(s) </w:t>
            </w:r>
          </w:p>
        </w:tc>
      </w:tr>
      <w:tr w:rsidR="00C24BE2" w:rsidRPr="00C24BE2" w14:paraId="1B6AEE15" w14:textId="77777777" w:rsidTr="00DC7392">
        <w:trPr>
          <w:trHeight w:val="484"/>
          <w:jc w:val="center"/>
        </w:trPr>
        <w:tc>
          <w:tcPr>
            <w:tcW w:w="568" w:type="dxa"/>
            <w:vMerge/>
            <w:shd w:val="clear" w:color="auto" w:fill="C5E0B3"/>
          </w:tcPr>
          <w:p w14:paraId="1960C3FF" w14:textId="77777777" w:rsidR="00C24BE2" w:rsidRPr="00C24BE2" w:rsidRDefault="00C24BE2" w:rsidP="00C24BE2">
            <w:pPr>
              <w:suppressAutoHyphens/>
              <w:spacing w:line="276" w:lineRule="auto"/>
              <w:jc w:val="both"/>
              <w:rPr>
                <w:rFonts w:ascii="Arial" w:eastAsia="Calibri" w:hAnsi="Arial" w:cs="Arial"/>
                <w:sz w:val="22"/>
                <w:szCs w:val="24"/>
              </w:rPr>
            </w:pPr>
          </w:p>
        </w:tc>
        <w:tc>
          <w:tcPr>
            <w:tcW w:w="9322" w:type="dxa"/>
            <w:shd w:val="clear" w:color="auto" w:fill="auto"/>
          </w:tcPr>
          <w:p w14:paraId="304BC0D0" w14:textId="77777777" w:rsidR="00C24BE2" w:rsidRPr="00C24BE2" w:rsidRDefault="00C24BE2" w:rsidP="00C24BE2">
            <w:pPr>
              <w:suppressAutoHyphens/>
              <w:spacing w:line="276" w:lineRule="auto"/>
              <w:jc w:val="both"/>
              <w:rPr>
                <w:rFonts w:ascii="Arial" w:eastAsia="Calibri" w:hAnsi="Arial" w:cs="Arial"/>
                <w:i/>
              </w:rPr>
            </w:pPr>
            <w:r w:rsidRPr="00C24BE2">
              <w:rPr>
                <w:rFonts w:ascii="Arial" w:eastAsia="Calibri" w:hAnsi="Arial" w:cs="Arial"/>
                <w:i/>
              </w:rPr>
              <w:t>Autonomie</w:t>
            </w:r>
          </w:p>
          <w:p w14:paraId="6530C7B9" w14:textId="77777777" w:rsidR="00C24BE2" w:rsidRPr="00C24BE2" w:rsidRDefault="00C24BE2" w:rsidP="00C24BE2">
            <w:pPr>
              <w:suppressAutoHyphens/>
              <w:spacing w:line="276" w:lineRule="auto"/>
              <w:jc w:val="both"/>
              <w:rPr>
                <w:rFonts w:ascii="Arial" w:eastAsia="Calibri" w:hAnsi="Arial" w:cs="Arial"/>
                <w:i/>
              </w:rPr>
            </w:pPr>
            <w:r w:rsidRPr="00C24BE2">
              <w:rPr>
                <w:rFonts w:ascii="Arial" w:eastAsia="Calibri" w:hAnsi="Arial" w:cs="Arial"/>
              </w:rPr>
              <w:t>Niveau 4 sauf débosselage sans peinture (niveau 2)</w:t>
            </w:r>
          </w:p>
        </w:tc>
      </w:tr>
      <w:tr w:rsidR="00C24BE2" w:rsidRPr="00C24BE2" w14:paraId="74648A38" w14:textId="77777777" w:rsidTr="00DC7392">
        <w:trPr>
          <w:trHeight w:val="624"/>
          <w:jc w:val="center"/>
        </w:trPr>
        <w:tc>
          <w:tcPr>
            <w:tcW w:w="568" w:type="dxa"/>
            <w:vMerge/>
            <w:shd w:val="clear" w:color="auto" w:fill="C5E0B3"/>
          </w:tcPr>
          <w:p w14:paraId="703C685A" w14:textId="77777777" w:rsidR="00C24BE2" w:rsidRPr="00C24BE2" w:rsidRDefault="00C24BE2" w:rsidP="00C24BE2">
            <w:pPr>
              <w:suppressAutoHyphens/>
              <w:spacing w:line="276" w:lineRule="auto"/>
              <w:jc w:val="both"/>
              <w:rPr>
                <w:rFonts w:ascii="Arial" w:eastAsia="Calibri" w:hAnsi="Arial" w:cs="Arial"/>
                <w:sz w:val="22"/>
                <w:szCs w:val="24"/>
              </w:rPr>
            </w:pPr>
          </w:p>
        </w:tc>
        <w:tc>
          <w:tcPr>
            <w:tcW w:w="9322" w:type="dxa"/>
            <w:shd w:val="clear" w:color="auto" w:fill="auto"/>
          </w:tcPr>
          <w:p w14:paraId="587C44E5" w14:textId="77777777" w:rsidR="00C24BE2" w:rsidRPr="00C24BE2" w:rsidRDefault="00C24BE2" w:rsidP="00C24BE2">
            <w:pPr>
              <w:suppressAutoHyphens/>
              <w:spacing w:line="276" w:lineRule="auto"/>
              <w:jc w:val="both"/>
              <w:rPr>
                <w:rFonts w:ascii="Arial" w:eastAsia="Calibri" w:hAnsi="Arial" w:cs="Arial"/>
                <w:i/>
                <w:sz w:val="22"/>
                <w:szCs w:val="24"/>
              </w:rPr>
            </w:pPr>
            <w:r w:rsidRPr="00C24BE2">
              <w:rPr>
                <w:rFonts w:ascii="Arial" w:eastAsia="Calibri" w:hAnsi="Arial" w:cs="Arial"/>
                <w:i/>
                <w:sz w:val="22"/>
                <w:szCs w:val="24"/>
              </w:rPr>
              <w:t>Résultats attendus</w:t>
            </w:r>
          </w:p>
          <w:p w14:paraId="326BFD4D" w14:textId="77777777" w:rsidR="00C24BE2" w:rsidRPr="00C24BE2" w:rsidRDefault="00C24BE2" w:rsidP="00C24BE2">
            <w:pPr>
              <w:tabs>
                <w:tab w:val="left" w:pos="284"/>
              </w:tabs>
              <w:spacing w:before="40" w:after="40"/>
              <w:ind w:left="318" w:hanging="284"/>
              <w:jc w:val="both"/>
              <w:rPr>
                <w:rFonts w:ascii="Arial" w:eastAsia="Calibri" w:hAnsi="Arial" w:cs="Arial"/>
                <w:color w:val="000000"/>
              </w:rPr>
            </w:pPr>
            <w:r w:rsidRPr="00C24BE2">
              <w:rPr>
                <w:rFonts w:ascii="Arial" w:eastAsia="Calibri" w:hAnsi="Arial" w:cs="Arial"/>
                <w:color w:val="000000"/>
              </w:rPr>
              <w:t xml:space="preserve">La demande d’intervention est correctement prise en charge </w:t>
            </w:r>
            <w:r w:rsidRPr="00C24BE2">
              <w:rPr>
                <w:rFonts w:ascii="Arial" w:eastAsia="Calibri" w:hAnsi="Arial" w:cs="Arial"/>
                <w:i/>
                <w:color w:val="000000"/>
              </w:rPr>
              <w:t>(</w:t>
            </w:r>
            <w:r w:rsidRPr="00C24BE2">
              <w:rPr>
                <w:rFonts w:ascii="Arial" w:eastAsia="Calibri" w:hAnsi="Arial" w:cs="Arial"/>
                <w:i/>
                <w:iCs/>
                <w:color w:val="000000"/>
              </w:rPr>
              <w:t>orale, OR</w:t>
            </w:r>
            <w:r w:rsidRPr="00C24BE2">
              <w:rPr>
                <w:rFonts w:ascii="Arial" w:eastAsia="Calibri" w:hAnsi="Arial" w:cs="Arial"/>
                <w:i/>
                <w:color w:val="000000"/>
              </w:rPr>
              <w:t>...)</w:t>
            </w:r>
          </w:p>
          <w:p w14:paraId="73E15354" w14:textId="77777777" w:rsidR="00C24BE2" w:rsidRPr="00C24BE2" w:rsidRDefault="00C24BE2" w:rsidP="00C24BE2">
            <w:pPr>
              <w:tabs>
                <w:tab w:val="left" w:pos="284"/>
              </w:tabs>
              <w:spacing w:before="40" w:after="40"/>
              <w:ind w:left="318" w:hanging="284"/>
              <w:jc w:val="both"/>
              <w:rPr>
                <w:rFonts w:ascii="Arial" w:eastAsia="Calibri" w:hAnsi="Arial" w:cs="Arial"/>
                <w:szCs w:val="22"/>
              </w:rPr>
            </w:pPr>
            <w:r w:rsidRPr="00C24BE2">
              <w:rPr>
                <w:rFonts w:ascii="Arial" w:eastAsia="Calibri" w:hAnsi="Arial" w:cs="Arial"/>
                <w:szCs w:val="22"/>
                <w:lang w:eastAsia="en-US"/>
              </w:rPr>
              <w:t>Toutes</w:t>
            </w:r>
            <w:r w:rsidRPr="00C24BE2">
              <w:rPr>
                <w:rFonts w:ascii="Arial" w:eastAsia="Calibri" w:hAnsi="Arial" w:cs="Arial"/>
                <w:szCs w:val="22"/>
              </w:rPr>
              <w:t xml:space="preserve"> les données et informations techniques nécessaires à l’intervention sont collectées et correctement interprétées </w:t>
            </w:r>
          </w:p>
          <w:p w14:paraId="2646ADFC" w14:textId="77777777" w:rsidR="00C24BE2" w:rsidRPr="00C24BE2" w:rsidRDefault="00C24BE2" w:rsidP="00C24BE2">
            <w:pPr>
              <w:tabs>
                <w:tab w:val="left" w:pos="284"/>
              </w:tabs>
              <w:spacing w:before="40" w:after="40"/>
              <w:ind w:left="318" w:hanging="284"/>
              <w:jc w:val="both"/>
              <w:rPr>
                <w:rFonts w:ascii="Arial" w:eastAsia="Calibri" w:hAnsi="Arial" w:cs="Arial"/>
                <w:szCs w:val="22"/>
              </w:rPr>
            </w:pPr>
            <w:r w:rsidRPr="00C24BE2">
              <w:rPr>
                <w:rFonts w:ascii="Arial" w:eastAsia="Calibri" w:hAnsi="Arial" w:cs="Arial"/>
                <w:szCs w:val="22"/>
              </w:rPr>
              <w:t xml:space="preserve">La mise en place du poste de travail et l’utilisation du matériel sont conformes aux recommandations du </w:t>
            </w:r>
            <w:r w:rsidRPr="00C24BE2">
              <w:rPr>
                <w:rFonts w:ascii="Arial" w:eastAsia="Calibri" w:hAnsi="Arial" w:cs="Arial"/>
                <w:szCs w:val="22"/>
                <w:lang w:eastAsia="en-US"/>
              </w:rPr>
              <w:t>constructeur</w:t>
            </w:r>
            <w:r w:rsidRPr="00C24BE2">
              <w:rPr>
                <w:rFonts w:ascii="Arial" w:eastAsia="Calibri" w:hAnsi="Arial" w:cs="Arial"/>
                <w:szCs w:val="22"/>
              </w:rPr>
              <w:t xml:space="preserve"> et de l’équipementier</w:t>
            </w:r>
          </w:p>
          <w:p w14:paraId="008D68C1" w14:textId="77777777" w:rsidR="00C24BE2" w:rsidRPr="00C24BE2" w:rsidRDefault="00C24BE2" w:rsidP="00C24BE2">
            <w:pPr>
              <w:tabs>
                <w:tab w:val="left" w:pos="284"/>
              </w:tabs>
              <w:spacing w:before="40" w:after="40"/>
              <w:ind w:left="318" w:hanging="284"/>
              <w:jc w:val="both"/>
              <w:rPr>
                <w:rFonts w:ascii="Arial" w:eastAsia="Calibri" w:hAnsi="Arial" w:cs="Arial"/>
                <w:szCs w:val="22"/>
                <w:lang w:eastAsia="en-US"/>
              </w:rPr>
            </w:pPr>
            <w:r w:rsidRPr="00C24BE2">
              <w:rPr>
                <w:rFonts w:ascii="Arial" w:eastAsia="Calibri" w:hAnsi="Arial" w:cs="Arial"/>
                <w:szCs w:val="22"/>
                <w:lang w:eastAsia="en-US"/>
              </w:rPr>
              <w:t>Le temps alloué pour les différentes tâches de l’intervention est respecté</w:t>
            </w:r>
          </w:p>
          <w:p w14:paraId="4BF85D2C" w14:textId="77777777" w:rsidR="00C24BE2" w:rsidRPr="00C24BE2" w:rsidRDefault="00C24BE2" w:rsidP="00C24BE2">
            <w:pPr>
              <w:tabs>
                <w:tab w:val="left" w:pos="284"/>
              </w:tabs>
              <w:spacing w:before="40" w:after="40"/>
              <w:ind w:left="318" w:hanging="284"/>
              <w:jc w:val="both"/>
              <w:rPr>
                <w:rFonts w:ascii="Arial" w:eastAsia="Calibri" w:hAnsi="Arial" w:cs="Arial"/>
                <w:szCs w:val="22"/>
                <w:lang w:eastAsia="en-US"/>
              </w:rPr>
            </w:pPr>
            <w:r w:rsidRPr="00C24BE2">
              <w:rPr>
                <w:rFonts w:ascii="Arial" w:eastAsia="Calibri" w:hAnsi="Arial" w:cs="Arial"/>
                <w:szCs w:val="22"/>
                <w:lang w:eastAsia="en-US"/>
              </w:rPr>
              <w:t>Les règles d’ergonomie, d’hygiène, de sécurité et de protection sont respectées</w:t>
            </w:r>
          </w:p>
          <w:p w14:paraId="121B4F82" w14:textId="77777777" w:rsidR="00C24BE2" w:rsidRPr="00C24BE2" w:rsidRDefault="00C24BE2" w:rsidP="00C24BE2">
            <w:pPr>
              <w:tabs>
                <w:tab w:val="left" w:pos="284"/>
              </w:tabs>
              <w:spacing w:before="40" w:after="40"/>
              <w:ind w:left="318" w:hanging="284"/>
              <w:jc w:val="both"/>
              <w:rPr>
                <w:rFonts w:ascii="Arial" w:eastAsia="Calibri" w:hAnsi="Arial" w:cs="Arial"/>
                <w:szCs w:val="22"/>
                <w:lang w:eastAsia="en-US"/>
              </w:rPr>
            </w:pPr>
            <w:r w:rsidRPr="00C24BE2">
              <w:rPr>
                <w:rFonts w:ascii="Arial" w:eastAsia="Calibri" w:hAnsi="Arial" w:cs="Arial"/>
                <w:szCs w:val="22"/>
                <w:lang w:eastAsia="en-US"/>
              </w:rPr>
              <w:t>Le tri des déchets est conforme à la réglementation</w:t>
            </w:r>
          </w:p>
          <w:p w14:paraId="3CC5EA18" w14:textId="77777777" w:rsidR="00C24BE2" w:rsidRPr="00C24BE2" w:rsidRDefault="00C24BE2" w:rsidP="00C24BE2">
            <w:pPr>
              <w:tabs>
                <w:tab w:val="left" w:pos="284"/>
              </w:tabs>
              <w:spacing w:before="40" w:after="40"/>
              <w:jc w:val="both"/>
              <w:rPr>
                <w:rFonts w:ascii="Arial" w:eastAsia="Calibri" w:hAnsi="Arial" w:cs="Arial"/>
                <w:color w:val="000000"/>
              </w:rPr>
            </w:pPr>
            <w:r w:rsidRPr="00C24BE2">
              <w:rPr>
                <w:rFonts w:ascii="Arial" w:eastAsia="Calibri" w:hAnsi="Arial" w:cs="Arial"/>
                <w:color w:val="000000"/>
              </w:rPr>
              <w:t>Pour T1.2.1 :</w:t>
            </w:r>
          </w:p>
          <w:p w14:paraId="0FB27995" w14:textId="77777777" w:rsidR="00C24BE2" w:rsidRPr="00C24BE2" w:rsidRDefault="00C24BE2" w:rsidP="00C24BE2">
            <w:pPr>
              <w:tabs>
                <w:tab w:val="left" w:pos="284"/>
              </w:tabs>
              <w:spacing w:before="40" w:after="40"/>
              <w:ind w:left="318" w:hanging="284"/>
              <w:jc w:val="both"/>
              <w:rPr>
                <w:rFonts w:ascii="Arial" w:eastAsia="Times New Roman" w:hAnsi="Arial" w:cs="Arial"/>
                <w:szCs w:val="22"/>
              </w:rPr>
            </w:pPr>
            <w:r w:rsidRPr="00C24BE2">
              <w:rPr>
                <w:rFonts w:ascii="Arial" w:eastAsia="Calibri" w:hAnsi="Arial" w:cs="Arial"/>
                <w:szCs w:val="22"/>
              </w:rPr>
              <w:t xml:space="preserve">La nature du matériau à remettre en forme est identifiée </w:t>
            </w:r>
            <w:r w:rsidRPr="00C24BE2">
              <w:rPr>
                <w:rFonts w:ascii="Arial" w:eastAsia="Calibri" w:hAnsi="Arial" w:cs="Arial"/>
                <w:i/>
                <w:szCs w:val="22"/>
              </w:rPr>
              <w:t>(</w:t>
            </w:r>
            <w:r w:rsidRPr="00C24BE2">
              <w:rPr>
                <w:rFonts w:ascii="Arial" w:eastAsia="Calibri" w:hAnsi="Arial" w:cs="Arial"/>
                <w:i/>
                <w:iCs/>
                <w:szCs w:val="22"/>
              </w:rPr>
              <w:t>matière, contraintes de réparation</w:t>
            </w:r>
            <w:r w:rsidRPr="00C24BE2">
              <w:rPr>
                <w:rFonts w:ascii="Arial" w:eastAsia="Calibri" w:hAnsi="Arial" w:cs="Arial"/>
                <w:i/>
                <w:szCs w:val="22"/>
              </w:rPr>
              <w:t>)</w:t>
            </w:r>
          </w:p>
          <w:p w14:paraId="4CEEFAF5" w14:textId="77777777" w:rsidR="00C24BE2" w:rsidRPr="00C24BE2" w:rsidRDefault="00C24BE2" w:rsidP="00C24BE2">
            <w:pPr>
              <w:tabs>
                <w:tab w:val="left" w:pos="284"/>
              </w:tabs>
              <w:spacing w:before="40" w:after="40"/>
              <w:ind w:left="318" w:hanging="284"/>
              <w:jc w:val="both"/>
              <w:rPr>
                <w:rFonts w:ascii="Arial" w:eastAsia="Times New Roman" w:hAnsi="Arial" w:cs="Arial"/>
                <w:szCs w:val="22"/>
              </w:rPr>
            </w:pPr>
            <w:r w:rsidRPr="00C24BE2">
              <w:rPr>
                <w:rFonts w:ascii="Arial" w:eastAsia="Calibri" w:hAnsi="Arial" w:cs="Arial"/>
                <w:szCs w:val="22"/>
              </w:rPr>
              <w:t>Les techniques et moyens de remise en forme des éléments sont connus et appliqués (</w:t>
            </w:r>
            <w:r w:rsidRPr="00C24BE2">
              <w:rPr>
                <w:rFonts w:ascii="Arial" w:eastAsia="Calibri" w:hAnsi="Arial" w:cs="Arial"/>
                <w:i/>
                <w:iCs/>
                <w:color w:val="000000"/>
                <w:szCs w:val="22"/>
              </w:rPr>
              <w:t xml:space="preserve">débosselage sans peinture, </w:t>
            </w:r>
            <w:r w:rsidRPr="00C24BE2">
              <w:rPr>
                <w:rFonts w:ascii="Arial" w:eastAsia="Calibri" w:hAnsi="Arial" w:cs="Arial"/>
                <w:i/>
                <w:iCs/>
                <w:szCs w:val="22"/>
              </w:rPr>
              <w:t xml:space="preserve">par choc, planage, rétreinte, inertie, collage, </w:t>
            </w:r>
            <w:proofErr w:type="spellStart"/>
            <w:r w:rsidRPr="00C24BE2">
              <w:rPr>
                <w:rFonts w:ascii="Arial" w:eastAsia="Calibri" w:hAnsi="Arial" w:cs="Arial"/>
                <w:i/>
                <w:iCs/>
                <w:szCs w:val="22"/>
              </w:rPr>
              <w:t>vérinage</w:t>
            </w:r>
            <w:proofErr w:type="spellEnd"/>
            <w:r w:rsidRPr="00C24BE2">
              <w:rPr>
                <w:rFonts w:ascii="Arial" w:eastAsia="Calibri" w:hAnsi="Arial" w:cs="Arial"/>
                <w:i/>
                <w:iCs/>
                <w:szCs w:val="22"/>
              </w:rPr>
              <w:t>, garnissage</w:t>
            </w:r>
            <w:r w:rsidRPr="00C24BE2">
              <w:rPr>
                <w:rFonts w:ascii="Arial" w:eastAsia="Calibri" w:hAnsi="Arial" w:cs="Arial"/>
                <w:szCs w:val="22"/>
              </w:rPr>
              <w:t xml:space="preserve"> </w:t>
            </w:r>
            <w:r w:rsidRPr="00C24BE2">
              <w:rPr>
                <w:rFonts w:ascii="Arial" w:eastAsia="Calibri" w:hAnsi="Arial" w:cs="Arial"/>
                <w:i/>
                <w:iCs/>
                <w:szCs w:val="22"/>
              </w:rPr>
              <w:t>métallique ou chimique</w:t>
            </w:r>
            <w:r w:rsidRPr="00C24BE2">
              <w:rPr>
                <w:rFonts w:ascii="Arial" w:eastAsia="Calibri" w:hAnsi="Arial" w:cs="Arial"/>
                <w:szCs w:val="22"/>
              </w:rPr>
              <w:t>).</w:t>
            </w:r>
          </w:p>
          <w:p w14:paraId="071E5AD4" w14:textId="77777777" w:rsidR="00C24BE2" w:rsidRPr="00C24BE2" w:rsidRDefault="00C24BE2" w:rsidP="00C24BE2">
            <w:pPr>
              <w:tabs>
                <w:tab w:val="left" w:pos="284"/>
              </w:tabs>
              <w:spacing w:before="40" w:after="40"/>
              <w:ind w:left="318" w:hanging="284"/>
              <w:jc w:val="both"/>
              <w:rPr>
                <w:rFonts w:ascii="Arial" w:eastAsia="Calibri" w:hAnsi="Arial" w:cs="Arial"/>
                <w:szCs w:val="22"/>
              </w:rPr>
            </w:pPr>
            <w:r w:rsidRPr="00C24BE2">
              <w:rPr>
                <w:rFonts w:ascii="Arial" w:eastAsia="Calibri" w:hAnsi="Arial" w:cs="Arial"/>
                <w:szCs w:val="22"/>
              </w:rPr>
              <w:t>La procédure de remise en forme choisie est adaptée à la réparation</w:t>
            </w:r>
          </w:p>
          <w:p w14:paraId="328F37FB" w14:textId="77777777" w:rsidR="00C24BE2" w:rsidRPr="00C24BE2" w:rsidRDefault="00C24BE2" w:rsidP="00C24BE2">
            <w:pPr>
              <w:tabs>
                <w:tab w:val="left" w:pos="284"/>
              </w:tabs>
              <w:spacing w:before="40" w:after="40"/>
              <w:ind w:left="318" w:hanging="284"/>
              <w:jc w:val="both"/>
              <w:rPr>
                <w:rFonts w:ascii="Arial" w:eastAsia="Calibri" w:hAnsi="Arial" w:cs="Arial"/>
                <w:szCs w:val="22"/>
              </w:rPr>
            </w:pPr>
            <w:r w:rsidRPr="00C24BE2">
              <w:rPr>
                <w:rFonts w:ascii="Arial" w:eastAsia="Calibri" w:hAnsi="Arial" w:cs="Arial"/>
                <w:szCs w:val="22"/>
              </w:rPr>
              <w:t>La remise en forme respecte la forme d’origine et l’état de surface permet la préparation des fonds</w:t>
            </w:r>
          </w:p>
          <w:p w14:paraId="3B635E2B" w14:textId="77777777" w:rsidR="00C24BE2" w:rsidRPr="00C24BE2" w:rsidRDefault="00C24BE2" w:rsidP="00C24BE2">
            <w:pPr>
              <w:tabs>
                <w:tab w:val="left" w:pos="284"/>
              </w:tabs>
              <w:spacing w:before="40" w:after="40"/>
              <w:jc w:val="both"/>
              <w:rPr>
                <w:rFonts w:ascii="Arial" w:eastAsia="Calibri" w:hAnsi="Arial" w:cs="Arial"/>
                <w:color w:val="000000"/>
              </w:rPr>
            </w:pPr>
            <w:r w:rsidRPr="00C24BE2">
              <w:rPr>
                <w:rFonts w:ascii="Arial" w:eastAsia="Calibri" w:hAnsi="Arial" w:cs="Arial"/>
                <w:color w:val="000000"/>
              </w:rPr>
              <w:t>Pour T1.2.2 :</w:t>
            </w:r>
          </w:p>
          <w:p w14:paraId="6E20641F" w14:textId="77777777" w:rsidR="00C24BE2" w:rsidRPr="00C24BE2" w:rsidRDefault="00C24BE2" w:rsidP="00C24BE2">
            <w:pPr>
              <w:tabs>
                <w:tab w:val="left" w:pos="284"/>
              </w:tabs>
              <w:spacing w:before="40" w:after="40"/>
              <w:ind w:left="318" w:hanging="284"/>
              <w:jc w:val="both"/>
              <w:rPr>
                <w:rFonts w:ascii="Arial" w:eastAsia="Calibri" w:hAnsi="Arial" w:cs="Arial"/>
                <w:szCs w:val="22"/>
              </w:rPr>
            </w:pPr>
            <w:r w:rsidRPr="00C24BE2">
              <w:rPr>
                <w:rFonts w:ascii="Arial" w:eastAsia="Calibri" w:hAnsi="Arial" w:cs="Arial"/>
                <w:szCs w:val="22"/>
              </w:rPr>
              <w:t>Le contrôle</w:t>
            </w:r>
            <w:r w:rsidRPr="00C24BE2">
              <w:rPr>
                <w:rFonts w:ascii="Arial" w:eastAsia="Calibri" w:hAnsi="Arial" w:cs="Arial"/>
                <w:i/>
                <w:szCs w:val="22"/>
              </w:rPr>
              <w:t xml:space="preserve"> (</w:t>
            </w:r>
            <w:r w:rsidRPr="00C24BE2">
              <w:rPr>
                <w:rFonts w:ascii="Arial" w:eastAsia="Calibri" w:hAnsi="Arial" w:cs="Arial"/>
                <w:i/>
                <w:iCs/>
                <w:szCs w:val="22"/>
              </w:rPr>
              <w:t>visuel, tactile, par comparaison</w:t>
            </w:r>
            <w:r w:rsidRPr="00C24BE2">
              <w:rPr>
                <w:rFonts w:ascii="Arial" w:eastAsia="Calibri" w:hAnsi="Arial" w:cs="Arial"/>
                <w:i/>
                <w:szCs w:val="22"/>
              </w:rPr>
              <w:t xml:space="preserve">) </w:t>
            </w:r>
            <w:r w:rsidRPr="00C24BE2">
              <w:rPr>
                <w:rFonts w:ascii="Arial" w:eastAsia="Calibri" w:hAnsi="Arial" w:cs="Arial"/>
                <w:szCs w:val="22"/>
              </w:rPr>
              <w:t xml:space="preserve">d’aspect de l’élément est réalisé </w:t>
            </w:r>
          </w:p>
          <w:p w14:paraId="6BADE48F" w14:textId="77777777" w:rsidR="00C24BE2" w:rsidRPr="00C24BE2" w:rsidRDefault="00C24BE2" w:rsidP="00C24BE2">
            <w:pPr>
              <w:tabs>
                <w:tab w:val="left" w:pos="284"/>
              </w:tabs>
              <w:spacing w:before="40" w:after="40"/>
              <w:ind w:left="318" w:hanging="284"/>
              <w:jc w:val="both"/>
              <w:rPr>
                <w:rFonts w:ascii="Arial" w:eastAsia="Calibri" w:hAnsi="Arial" w:cs="Arial"/>
                <w:szCs w:val="22"/>
                <w:lang w:eastAsia="en-US"/>
              </w:rPr>
            </w:pPr>
            <w:r w:rsidRPr="00C24BE2">
              <w:rPr>
                <w:rFonts w:ascii="Arial" w:eastAsia="Calibri" w:hAnsi="Arial" w:cs="Arial"/>
                <w:szCs w:val="22"/>
                <w:lang w:eastAsia="en-US"/>
              </w:rPr>
              <w:t>Les défauts présents sont constatés et signalés</w:t>
            </w:r>
          </w:p>
          <w:p w14:paraId="09261FFD" w14:textId="77777777" w:rsidR="00C24BE2" w:rsidRPr="00C24BE2" w:rsidRDefault="00C24BE2" w:rsidP="00C24BE2">
            <w:pPr>
              <w:tabs>
                <w:tab w:val="left" w:pos="284"/>
              </w:tabs>
              <w:spacing w:before="40" w:after="40"/>
              <w:ind w:left="318" w:hanging="284"/>
              <w:jc w:val="both"/>
              <w:rPr>
                <w:rFonts w:ascii="Arial" w:eastAsia="Calibri" w:hAnsi="Arial" w:cs="Arial"/>
                <w:i/>
                <w:szCs w:val="22"/>
                <w:lang w:eastAsia="en-US"/>
              </w:rPr>
            </w:pPr>
            <w:r w:rsidRPr="00C24BE2">
              <w:rPr>
                <w:rFonts w:ascii="Arial" w:eastAsia="Calibri" w:hAnsi="Arial" w:cs="Arial"/>
                <w:szCs w:val="22"/>
                <w:lang w:eastAsia="en-US"/>
              </w:rPr>
              <w:t>La remédiation proposée correspond au(x) défaut(s) constaté(s) en vue d’une réparation</w:t>
            </w:r>
          </w:p>
          <w:p w14:paraId="16A5DEE4" w14:textId="77777777" w:rsidR="00C24BE2" w:rsidRPr="00C24BE2" w:rsidRDefault="00C24BE2" w:rsidP="00C24BE2">
            <w:pPr>
              <w:tabs>
                <w:tab w:val="left" w:pos="284"/>
              </w:tabs>
              <w:spacing w:before="40" w:after="40"/>
              <w:ind w:left="318" w:hanging="284"/>
              <w:jc w:val="both"/>
              <w:rPr>
                <w:rFonts w:ascii="Arial" w:eastAsia="Calibri" w:hAnsi="Arial" w:cs="Arial"/>
                <w:i/>
                <w:szCs w:val="22"/>
                <w:lang w:eastAsia="en-US"/>
              </w:rPr>
            </w:pPr>
            <w:r w:rsidRPr="00C24BE2">
              <w:rPr>
                <w:rFonts w:ascii="Arial" w:eastAsia="Calibri" w:hAnsi="Arial" w:cs="Arial"/>
                <w:szCs w:val="22"/>
                <w:lang w:eastAsia="en-US"/>
              </w:rPr>
              <w:t>La forme respecte la forme d’origine et l’état de surface permet la préparation des fonds</w:t>
            </w:r>
          </w:p>
        </w:tc>
      </w:tr>
      <w:bookmarkEnd w:id="11"/>
    </w:tbl>
    <w:p w14:paraId="50178BCA" w14:textId="77777777" w:rsidR="00C24BE2" w:rsidRPr="00C24BE2" w:rsidRDefault="00C24BE2" w:rsidP="00C24BE2">
      <w:pPr>
        <w:spacing w:after="210" w:line="276" w:lineRule="auto"/>
        <w:rPr>
          <w:rFonts w:ascii="Arial" w:eastAsia="Times New Roman" w:hAnsi="Arial" w:cs="Arial"/>
          <w:sz w:val="22"/>
          <w:szCs w:val="24"/>
        </w:rPr>
      </w:pPr>
      <w:r w:rsidRPr="00C24BE2">
        <w:rPr>
          <w:rFonts w:ascii="Arial" w:eastAsia="Times New Roman" w:hAnsi="Arial" w:cs="Arial"/>
          <w:sz w:val="22"/>
          <w:szCs w:val="24"/>
        </w:rPr>
        <w:br w:type="page"/>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322"/>
      </w:tblGrid>
      <w:tr w:rsidR="00C24BE2" w:rsidRPr="00C24BE2" w14:paraId="5C5A6103" w14:textId="77777777" w:rsidTr="00DC7392">
        <w:trPr>
          <w:trHeight w:val="377"/>
          <w:jc w:val="center"/>
        </w:trPr>
        <w:tc>
          <w:tcPr>
            <w:tcW w:w="9890" w:type="dxa"/>
            <w:gridSpan w:val="2"/>
            <w:shd w:val="clear" w:color="auto" w:fill="C5E0B3"/>
            <w:vAlign w:val="center"/>
          </w:tcPr>
          <w:p w14:paraId="325AB18E" w14:textId="77777777" w:rsidR="00C24BE2" w:rsidRPr="00C24BE2" w:rsidRDefault="00C24BE2" w:rsidP="00C24BE2">
            <w:pPr>
              <w:suppressAutoHyphens/>
              <w:spacing w:before="40" w:after="40" w:line="276" w:lineRule="auto"/>
              <w:jc w:val="center"/>
              <w:rPr>
                <w:rFonts w:ascii="Arial" w:eastAsia="Times New Roman" w:hAnsi="Arial" w:cs="Arial"/>
                <w:b/>
                <w:sz w:val="28"/>
                <w:szCs w:val="24"/>
              </w:rPr>
            </w:pPr>
            <w:bookmarkStart w:id="12" w:name="_Hlk107300336"/>
            <w:r w:rsidRPr="00C24BE2">
              <w:rPr>
                <w:rFonts w:ascii="Arial" w:eastAsia="Times New Roman" w:hAnsi="Arial" w:cs="Arial"/>
                <w:b/>
                <w:sz w:val="28"/>
                <w:szCs w:val="24"/>
              </w:rPr>
              <w:lastRenderedPageBreak/>
              <w:t>PÔLE 1 : INTERVENTION ET RÉPARATION SUR UN ÉLÉMENT</w:t>
            </w:r>
          </w:p>
        </w:tc>
      </w:tr>
      <w:tr w:rsidR="00C24BE2" w:rsidRPr="00C24BE2" w14:paraId="0572AF08" w14:textId="77777777" w:rsidTr="00DC7392">
        <w:trPr>
          <w:trHeight w:val="483"/>
          <w:jc w:val="center"/>
        </w:trPr>
        <w:tc>
          <w:tcPr>
            <w:tcW w:w="9890" w:type="dxa"/>
            <w:gridSpan w:val="2"/>
            <w:shd w:val="clear" w:color="auto" w:fill="C5E0B3"/>
            <w:vAlign w:val="center"/>
          </w:tcPr>
          <w:p w14:paraId="1248946C" w14:textId="77777777" w:rsidR="00C24BE2" w:rsidRPr="00C24BE2" w:rsidRDefault="00C24BE2" w:rsidP="00C24BE2">
            <w:pPr>
              <w:suppressAutoHyphens/>
              <w:spacing w:line="276" w:lineRule="auto"/>
              <w:jc w:val="both"/>
              <w:rPr>
                <w:rFonts w:ascii="Arial" w:eastAsia="Calibri" w:hAnsi="Arial" w:cs="Arial"/>
                <w:b/>
                <w:sz w:val="22"/>
                <w:szCs w:val="24"/>
              </w:rPr>
            </w:pPr>
            <w:r w:rsidRPr="00C24BE2">
              <w:rPr>
                <w:rFonts w:ascii="Arial" w:eastAsia="Times New Roman" w:hAnsi="Arial" w:cs="Arial"/>
                <w:b/>
                <w:sz w:val="22"/>
                <w:szCs w:val="22"/>
              </w:rPr>
              <w:t xml:space="preserve">ACTIVITÉ 1.3 : </w:t>
            </w:r>
            <w:r w:rsidRPr="00C24BE2">
              <w:rPr>
                <w:rFonts w:ascii="Arial" w:eastAsia="Times New Roman" w:hAnsi="Arial" w:cs="Arial"/>
                <w:b/>
                <w:caps/>
                <w:sz w:val="22"/>
                <w:szCs w:val="22"/>
              </w:rPr>
              <w:t>RÉparation des matÉriaux PLASTIQUEs</w:t>
            </w:r>
          </w:p>
        </w:tc>
      </w:tr>
      <w:tr w:rsidR="00C24BE2" w:rsidRPr="00C24BE2" w14:paraId="557F053E" w14:textId="77777777" w:rsidTr="00DC7392">
        <w:trPr>
          <w:trHeight w:val="855"/>
          <w:jc w:val="center"/>
        </w:trPr>
        <w:tc>
          <w:tcPr>
            <w:tcW w:w="9890" w:type="dxa"/>
            <w:gridSpan w:val="2"/>
            <w:shd w:val="clear" w:color="auto" w:fill="C5E0B3"/>
            <w:vAlign w:val="center"/>
          </w:tcPr>
          <w:p w14:paraId="1BB17770" w14:textId="77777777" w:rsidR="00C24BE2" w:rsidRPr="00C24BE2" w:rsidRDefault="00C24BE2" w:rsidP="00C24BE2">
            <w:pPr>
              <w:suppressAutoHyphens/>
              <w:spacing w:line="276" w:lineRule="auto"/>
              <w:jc w:val="both"/>
              <w:rPr>
                <w:rFonts w:ascii="Arial" w:eastAsia="Times New Roman" w:hAnsi="Arial" w:cs="Arial"/>
                <w:i/>
                <w:iCs/>
                <w:sz w:val="22"/>
                <w:szCs w:val="24"/>
              </w:rPr>
            </w:pPr>
            <w:r w:rsidRPr="00C24BE2">
              <w:rPr>
                <w:rFonts w:ascii="Arial" w:eastAsia="Times New Roman" w:hAnsi="Arial" w:cs="Arial"/>
                <w:i/>
                <w:iCs/>
                <w:sz w:val="22"/>
                <w:szCs w:val="22"/>
              </w:rPr>
              <w:t>Tâches associées</w:t>
            </w:r>
          </w:p>
          <w:p w14:paraId="023FB9A4"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2"/>
              </w:rPr>
              <w:t xml:space="preserve">T1.3.1 Réparer un élément thermoplastique </w:t>
            </w:r>
          </w:p>
          <w:p w14:paraId="61C173A9" w14:textId="77777777" w:rsidR="00C24BE2" w:rsidRPr="00C24BE2" w:rsidRDefault="00C24BE2" w:rsidP="00C24BE2">
            <w:pPr>
              <w:suppressAutoHyphens/>
              <w:spacing w:line="276" w:lineRule="auto"/>
              <w:jc w:val="both"/>
              <w:rPr>
                <w:rFonts w:ascii="Arial" w:eastAsia="Times New Roman" w:hAnsi="Arial" w:cs="Arial"/>
                <w:i/>
                <w:iCs/>
                <w:sz w:val="22"/>
                <w:szCs w:val="24"/>
              </w:rPr>
            </w:pPr>
            <w:r w:rsidRPr="00C24BE2">
              <w:rPr>
                <w:rFonts w:ascii="Arial" w:eastAsia="Times New Roman" w:hAnsi="Arial" w:cs="Arial"/>
                <w:sz w:val="22"/>
                <w:szCs w:val="22"/>
              </w:rPr>
              <w:t>T1.3.2 Réparer un élément thermodurcissable</w:t>
            </w:r>
          </w:p>
        </w:tc>
      </w:tr>
      <w:tr w:rsidR="00C24BE2" w:rsidRPr="00C24BE2" w14:paraId="6385CB7C" w14:textId="77777777" w:rsidTr="00DC7392">
        <w:trPr>
          <w:trHeight w:val="3312"/>
          <w:jc w:val="center"/>
        </w:trPr>
        <w:tc>
          <w:tcPr>
            <w:tcW w:w="568" w:type="dxa"/>
            <w:vMerge w:val="restart"/>
            <w:shd w:val="clear" w:color="auto" w:fill="C5E0B3"/>
            <w:textDirection w:val="btLr"/>
          </w:tcPr>
          <w:p w14:paraId="04F90D1E" w14:textId="77777777" w:rsidR="00C24BE2" w:rsidRPr="00C24BE2" w:rsidRDefault="00C24BE2" w:rsidP="00C24BE2">
            <w:pPr>
              <w:suppressAutoHyphens/>
              <w:spacing w:line="276" w:lineRule="auto"/>
              <w:jc w:val="center"/>
              <w:rPr>
                <w:rFonts w:ascii="Arial" w:eastAsia="Calibri" w:hAnsi="Arial" w:cs="Arial"/>
                <w:sz w:val="24"/>
                <w:szCs w:val="24"/>
              </w:rPr>
            </w:pPr>
            <w:r w:rsidRPr="00C24BE2">
              <w:rPr>
                <w:rFonts w:ascii="Arial" w:eastAsia="Calibri" w:hAnsi="Arial" w:cs="Arial"/>
                <w:sz w:val="24"/>
                <w:szCs w:val="24"/>
              </w:rPr>
              <w:t>Conditions d’exercice</w:t>
            </w:r>
          </w:p>
        </w:tc>
        <w:tc>
          <w:tcPr>
            <w:tcW w:w="9322" w:type="dxa"/>
            <w:shd w:val="clear" w:color="auto" w:fill="auto"/>
          </w:tcPr>
          <w:p w14:paraId="6178F975" w14:textId="77777777" w:rsidR="00C24BE2" w:rsidRPr="00C24BE2" w:rsidRDefault="00C24BE2" w:rsidP="00C24BE2">
            <w:pPr>
              <w:suppressAutoHyphens/>
              <w:spacing w:line="276" w:lineRule="auto"/>
              <w:rPr>
                <w:rFonts w:ascii="Arial" w:eastAsia="Calibri" w:hAnsi="Arial" w:cs="Arial"/>
                <w:i/>
                <w:sz w:val="22"/>
                <w:szCs w:val="24"/>
              </w:rPr>
            </w:pPr>
            <w:r w:rsidRPr="00C24BE2">
              <w:rPr>
                <w:rFonts w:ascii="Arial" w:eastAsia="Calibri" w:hAnsi="Arial" w:cs="Arial"/>
                <w:i/>
                <w:sz w:val="22"/>
                <w:szCs w:val="24"/>
              </w:rPr>
              <w:t>Moyens et ressources</w:t>
            </w:r>
          </w:p>
          <w:p w14:paraId="7906FB3B"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Véhicule</w:t>
            </w:r>
          </w:p>
          <w:p w14:paraId="1BE0FEB2"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Aire et poste de travail adaptés</w:t>
            </w:r>
          </w:p>
          <w:p w14:paraId="2197BAAC"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Équipements de protection collective et individuelle</w:t>
            </w:r>
          </w:p>
          <w:p w14:paraId="54E12150"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Support de communication orale et écrite</w:t>
            </w:r>
          </w:p>
          <w:p w14:paraId="5BC7E92E"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Matériel de consignation d’un véhicule électrique ou hybride</w:t>
            </w:r>
          </w:p>
          <w:p w14:paraId="1F4971DD"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Outil de diagnostic</w:t>
            </w:r>
          </w:p>
          <w:p w14:paraId="5FA1F131"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Système de calibrage des aides à la conduite</w:t>
            </w:r>
          </w:p>
          <w:p w14:paraId="62AED0B2"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Outils et produits de réparation thermoplastique, thermodurcissable</w:t>
            </w:r>
          </w:p>
          <w:p w14:paraId="67892C15"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 xml:space="preserve">Fiche de travail </w:t>
            </w:r>
          </w:p>
          <w:p w14:paraId="146CFF4B"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 xml:space="preserve">Procès-verbal d’expertise, ordre de réparation </w:t>
            </w:r>
          </w:p>
          <w:p w14:paraId="348A95AC"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Documentation(s) technique(s)</w:t>
            </w:r>
          </w:p>
          <w:p w14:paraId="439CAE84"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Document(s) constructeur(s)</w:t>
            </w:r>
          </w:p>
          <w:p w14:paraId="6CDFDF48" w14:textId="77777777" w:rsidR="00C24BE2" w:rsidRPr="00C24BE2" w:rsidRDefault="00C24BE2" w:rsidP="00C24BE2">
            <w:pPr>
              <w:numPr>
                <w:ilvl w:val="0"/>
                <w:numId w:val="16"/>
              </w:numPr>
              <w:tabs>
                <w:tab w:val="left" w:pos="284"/>
              </w:tabs>
              <w:suppressAutoHyphens/>
              <w:spacing w:before="40" w:after="120" w:line="276" w:lineRule="auto"/>
              <w:ind w:left="714" w:hanging="357"/>
              <w:jc w:val="both"/>
              <w:rPr>
                <w:rFonts w:ascii="Arial" w:eastAsia="Calibri" w:hAnsi="Arial" w:cs="Arial"/>
                <w:color w:val="000000"/>
                <w:lang w:eastAsia="en-US"/>
              </w:rPr>
            </w:pPr>
            <w:r w:rsidRPr="00C24BE2">
              <w:rPr>
                <w:rFonts w:ascii="Arial" w:eastAsia="Calibri" w:hAnsi="Arial" w:cs="Arial"/>
                <w:color w:val="000000"/>
                <w:lang w:eastAsia="en-US"/>
              </w:rPr>
              <w:t xml:space="preserve">Document(s) équipementier(s) </w:t>
            </w:r>
          </w:p>
        </w:tc>
      </w:tr>
      <w:tr w:rsidR="00C24BE2" w:rsidRPr="00C24BE2" w14:paraId="109492FE" w14:textId="77777777" w:rsidTr="00DC7392">
        <w:trPr>
          <w:trHeight w:val="572"/>
          <w:jc w:val="center"/>
        </w:trPr>
        <w:tc>
          <w:tcPr>
            <w:tcW w:w="568" w:type="dxa"/>
            <w:vMerge/>
            <w:shd w:val="clear" w:color="auto" w:fill="C5E0B3"/>
          </w:tcPr>
          <w:p w14:paraId="1EDC377B" w14:textId="77777777" w:rsidR="00C24BE2" w:rsidRPr="00C24BE2" w:rsidRDefault="00C24BE2" w:rsidP="00C24BE2">
            <w:pPr>
              <w:suppressAutoHyphens/>
              <w:spacing w:line="276" w:lineRule="auto"/>
              <w:jc w:val="both"/>
              <w:rPr>
                <w:rFonts w:ascii="Arial" w:eastAsia="Calibri" w:hAnsi="Arial" w:cs="Arial"/>
                <w:sz w:val="22"/>
                <w:szCs w:val="24"/>
              </w:rPr>
            </w:pPr>
          </w:p>
        </w:tc>
        <w:tc>
          <w:tcPr>
            <w:tcW w:w="9322" w:type="dxa"/>
            <w:shd w:val="clear" w:color="auto" w:fill="auto"/>
          </w:tcPr>
          <w:p w14:paraId="01491E96" w14:textId="77777777" w:rsidR="00C24BE2" w:rsidRPr="00C24BE2" w:rsidRDefault="00C24BE2" w:rsidP="00C24BE2">
            <w:pPr>
              <w:suppressAutoHyphens/>
              <w:spacing w:line="276" w:lineRule="auto"/>
              <w:jc w:val="both"/>
              <w:rPr>
                <w:rFonts w:ascii="Arial" w:eastAsia="Calibri" w:hAnsi="Arial" w:cs="Arial"/>
                <w:i/>
              </w:rPr>
            </w:pPr>
            <w:r w:rsidRPr="00C24BE2">
              <w:rPr>
                <w:rFonts w:ascii="Arial" w:eastAsia="Calibri" w:hAnsi="Arial" w:cs="Arial"/>
                <w:i/>
              </w:rPr>
              <w:t>Autonomie</w:t>
            </w:r>
          </w:p>
          <w:p w14:paraId="6D271D1B" w14:textId="77777777" w:rsidR="00C24BE2" w:rsidRPr="00C24BE2" w:rsidRDefault="00C24BE2" w:rsidP="00C24BE2">
            <w:pPr>
              <w:suppressAutoHyphens/>
              <w:spacing w:line="276" w:lineRule="auto"/>
              <w:jc w:val="both"/>
              <w:rPr>
                <w:rFonts w:ascii="Arial" w:eastAsia="Calibri" w:hAnsi="Arial" w:cs="Arial"/>
                <w:i/>
              </w:rPr>
            </w:pPr>
            <w:r w:rsidRPr="00C24BE2">
              <w:rPr>
                <w:rFonts w:ascii="Arial" w:eastAsia="Calibri" w:hAnsi="Arial" w:cs="Arial"/>
              </w:rPr>
              <w:t>Niveau 3</w:t>
            </w:r>
          </w:p>
        </w:tc>
      </w:tr>
      <w:tr w:rsidR="00C24BE2" w:rsidRPr="00C24BE2" w14:paraId="4072E22A" w14:textId="77777777" w:rsidTr="00DC7392">
        <w:trPr>
          <w:trHeight w:val="624"/>
          <w:jc w:val="center"/>
        </w:trPr>
        <w:tc>
          <w:tcPr>
            <w:tcW w:w="568" w:type="dxa"/>
            <w:vMerge/>
            <w:shd w:val="clear" w:color="auto" w:fill="C5E0B3"/>
          </w:tcPr>
          <w:p w14:paraId="2ED7D4CB" w14:textId="77777777" w:rsidR="00C24BE2" w:rsidRPr="00C24BE2" w:rsidRDefault="00C24BE2" w:rsidP="00C24BE2">
            <w:pPr>
              <w:suppressAutoHyphens/>
              <w:spacing w:line="276" w:lineRule="auto"/>
              <w:jc w:val="both"/>
              <w:rPr>
                <w:rFonts w:ascii="Arial" w:eastAsia="Calibri" w:hAnsi="Arial" w:cs="Arial"/>
                <w:sz w:val="22"/>
                <w:szCs w:val="24"/>
              </w:rPr>
            </w:pPr>
          </w:p>
        </w:tc>
        <w:tc>
          <w:tcPr>
            <w:tcW w:w="9322" w:type="dxa"/>
            <w:shd w:val="clear" w:color="auto" w:fill="auto"/>
          </w:tcPr>
          <w:p w14:paraId="290B4444" w14:textId="77777777" w:rsidR="00C24BE2" w:rsidRPr="00C24BE2" w:rsidRDefault="00C24BE2" w:rsidP="00C24BE2">
            <w:pPr>
              <w:suppressAutoHyphens/>
              <w:spacing w:line="276" w:lineRule="auto"/>
              <w:jc w:val="both"/>
              <w:rPr>
                <w:rFonts w:ascii="Arial" w:eastAsia="Calibri" w:hAnsi="Arial" w:cs="Arial"/>
                <w:i/>
                <w:sz w:val="22"/>
                <w:szCs w:val="24"/>
              </w:rPr>
            </w:pPr>
            <w:r w:rsidRPr="00C24BE2">
              <w:rPr>
                <w:rFonts w:ascii="Arial" w:eastAsia="Calibri" w:hAnsi="Arial" w:cs="Arial"/>
                <w:i/>
                <w:sz w:val="22"/>
                <w:szCs w:val="24"/>
              </w:rPr>
              <w:t>Résultats attendus</w:t>
            </w:r>
          </w:p>
          <w:p w14:paraId="3046BA59" w14:textId="77777777" w:rsidR="00C24BE2" w:rsidRPr="00C24BE2" w:rsidRDefault="00C24BE2" w:rsidP="00C24BE2">
            <w:pPr>
              <w:tabs>
                <w:tab w:val="left" w:pos="284"/>
              </w:tabs>
              <w:spacing w:before="40" w:after="40"/>
              <w:ind w:left="318" w:hanging="284"/>
              <w:jc w:val="both"/>
              <w:rPr>
                <w:rFonts w:ascii="Arial" w:eastAsia="Calibri" w:hAnsi="Arial" w:cs="Arial"/>
                <w:color w:val="000000"/>
              </w:rPr>
            </w:pPr>
            <w:r w:rsidRPr="00C24BE2">
              <w:rPr>
                <w:rFonts w:ascii="Arial" w:eastAsia="Calibri" w:hAnsi="Arial" w:cs="Arial"/>
                <w:color w:val="000000"/>
              </w:rPr>
              <w:t xml:space="preserve">La demande d’intervention est prise en charge correctement </w:t>
            </w:r>
            <w:r w:rsidRPr="00C24BE2">
              <w:rPr>
                <w:rFonts w:ascii="Arial" w:eastAsia="Calibri" w:hAnsi="Arial" w:cs="Arial"/>
                <w:i/>
                <w:color w:val="000000"/>
              </w:rPr>
              <w:t>(orale, OR...)</w:t>
            </w:r>
          </w:p>
          <w:p w14:paraId="2467B36A" w14:textId="77777777" w:rsidR="00C24BE2" w:rsidRPr="00C24BE2" w:rsidRDefault="00C24BE2" w:rsidP="00C24BE2">
            <w:pPr>
              <w:tabs>
                <w:tab w:val="left" w:pos="284"/>
              </w:tabs>
              <w:spacing w:before="40" w:after="40"/>
              <w:ind w:left="318" w:hanging="284"/>
              <w:jc w:val="both"/>
              <w:rPr>
                <w:rFonts w:ascii="Arial" w:eastAsia="Calibri" w:hAnsi="Arial" w:cs="Arial"/>
                <w:color w:val="000000"/>
              </w:rPr>
            </w:pPr>
            <w:r w:rsidRPr="00C24BE2">
              <w:rPr>
                <w:rFonts w:ascii="Arial" w:eastAsia="Calibri" w:hAnsi="Arial" w:cs="Arial"/>
                <w:color w:val="000000"/>
              </w:rPr>
              <w:t xml:space="preserve">Toutes les données et informations techniques nécessaires à l’intervention sont collectées et correctement interprétées </w:t>
            </w:r>
          </w:p>
          <w:p w14:paraId="395A9D22" w14:textId="77777777" w:rsidR="00C24BE2" w:rsidRPr="00C24BE2" w:rsidRDefault="00C24BE2" w:rsidP="00C24BE2">
            <w:pPr>
              <w:tabs>
                <w:tab w:val="left" w:pos="284"/>
              </w:tabs>
              <w:spacing w:before="40" w:after="40"/>
              <w:ind w:left="318" w:hanging="284"/>
              <w:jc w:val="both"/>
              <w:rPr>
                <w:rFonts w:ascii="Arial" w:eastAsia="Calibri" w:hAnsi="Arial" w:cs="Arial"/>
                <w:color w:val="000000"/>
              </w:rPr>
            </w:pPr>
            <w:r w:rsidRPr="00C24BE2">
              <w:rPr>
                <w:rFonts w:ascii="Arial" w:eastAsia="Calibri" w:hAnsi="Arial" w:cs="Arial"/>
                <w:color w:val="000000"/>
              </w:rPr>
              <w:t>La mise en place du poste de travail et l’utilisation du matériel sont conformes aux recommandations du constructeur et de l’équipementier</w:t>
            </w:r>
          </w:p>
          <w:p w14:paraId="644B00F5" w14:textId="77777777" w:rsidR="00C24BE2" w:rsidRPr="00C24BE2" w:rsidRDefault="00C24BE2" w:rsidP="00C24BE2">
            <w:pPr>
              <w:tabs>
                <w:tab w:val="left" w:pos="284"/>
              </w:tabs>
              <w:spacing w:before="40" w:after="40"/>
              <w:ind w:left="318" w:hanging="284"/>
              <w:jc w:val="both"/>
              <w:rPr>
                <w:rFonts w:ascii="Arial" w:eastAsia="Calibri" w:hAnsi="Arial" w:cs="Arial"/>
                <w:color w:val="000000"/>
              </w:rPr>
            </w:pPr>
            <w:r w:rsidRPr="00C24BE2">
              <w:rPr>
                <w:rFonts w:ascii="Arial" w:eastAsia="Calibri" w:hAnsi="Arial" w:cs="Arial"/>
                <w:color w:val="000000"/>
              </w:rPr>
              <w:t>La protection du véhicule est adaptée</w:t>
            </w:r>
          </w:p>
          <w:p w14:paraId="2C70AE84" w14:textId="77777777" w:rsidR="00C24BE2" w:rsidRPr="00C24BE2" w:rsidRDefault="00C24BE2" w:rsidP="00C24BE2">
            <w:pPr>
              <w:tabs>
                <w:tab w:val="left" w:pos="284"/>
              </w:tabs>
              <w:spacing w:before="40" w:after="40"/>
              <w:ind w:left="318" w:hanging="284"/>
              <w:jc w:val="both"/>
              <w:rPr>
                <w:rFonts w:ascii="Arial" w:eastAsia="Calibri" w:hAnsi="Arial" w:cs="Arial"/>
                <w:color w:val="000000"/>
                <w:lang w:eastAsia="en-US"/>
              </w:rPr>
            </w:pPr>
            <w:r w:rsidRPr="00C24BE2">
              <w:rPr>
                <w:rFonts w:ascii="Arial" w:eastAsia="Calibri" w:hAnsi="Arial" w:cs="Arial"/>
                <w:color w:val="000000"/>
                <w:lang w:eastAsia="en-US"/>
              </w:rPr>
              <w:t xml:space="preserve">L’aspect final contrôlé est conforme à l’origine et </w:t>
            </w:r>
            <w:r w:rsidRPr="00C24BE2">
              <w:rPr>
                <w:rFonts w:ascii="Arial" w:eastAsia="Calibri" w:hAnsi="Arial" w:cs="Arial"/>
                <w:color w:val="000000"/>
              </w:rPr>
              <w:t>l’état de surface permet la préparation des fonds</w:t>
            </w:r>
          </w:p>
          <w:p w14:paraId="79E3CCED" w14:textId="77777777" w:rsidR="00C24BE2" w:rsidRPr="00C24BE2" w:rsidRDefault="00C24BE2" w:rsidP="00C24BE2">
            <w:pPr>
              <w:tabs>
                <w:tab w:val="left" w:pos="284"/>
              </w:tabs>
              <w:spacing w:before="40" w:after="40"/>
              <w:ind w:left="318" w:hanging="284"/>
              <w:jc w:val="both"/>
              <w:rPr>
                <w:rFonts w:ascii="Arial" w:eastAsia="Calibri" w:hAnsi="Arial" w:cs="Arial"/>
                <w:color w:val="000000"/>
              </w:rPr>
            </w:pPr>
            <w:r w:rsidRPr="00C24BE2">
              <w:rPr>
                <w:rFonts w:ascii="Arial" w:eastAsia="Calibri" w:hAnsi="Arial" w:cs="Arial"/>
                <w:color w:val="000000"/>
              </w:rPr>
              <w:t xml:space="preserve">Le temps alloué pour la réparation de(s) </w:t>
            </w:r>
            <w:r w:rsidRPr="00C24BE2">
              <w:rPr>
                <w:rFonts w:ascii="Arial" w:eastAsia="Calibri" w:hAnsi="Arial" w:cs="Arial"/>
                <w:color w:val="000000"/>
                <w:lang w:eastAsia="en-US"/>
              </w:rPr>
              <w:t>élément(s)</w:t>
            </w:r>
            <w:r w:rsidRPr="00C24BE2">
              <w:rPr>
                <w:rFonts w:ascii="Arial" w:eastAsia="Calibri" w:hAnsi="Arial" w:cs="Arial"/>
                <w:color w:val="000000"/>
              </w:rPr>
              <w:t xml:space="preserve"> est respecté</w:t>
            </w:r>
          </w:p>
          <w:p w14:paraId="33398B2C" w14:textId="77777777" w:rsidR="00C24BE2" w:rsidRPr="00C24BE2" w:rsidRDefault="00C24BE2" w:rsidP="00C24BE2">
            <w:pPr>
              <w:tabs>
                <w:tab w:val="left" w:pos="284"/>
              </w:tabs>
              <w:spacing w:before="40" w:after="40"/>
              <w:ind w:left="318" w:hanging="284"/>
              <w:jc w:val="both"/>
              <w:rPr>
                <w:rFonts w:ascii="Arial" w:eastAsia="Calibri" w:hAnsi="Arial" w:cs="Arial"/>
                <w:color w:val="000000"/>
                <w:lang w:eastAsia="en-US"/>
              </w:rPr>
            </w:pPr>
            <w:r w:rsidRPr="00C24BE2">
              <w:rPr>
                <w:rFonts w:ascii="Arial" w:eastAsia="Calibri" w:hAnsi="Arial" w:cs="Arial"/>
                <w:color w:val="000000"/>
              </w:rPr>
              <w:t>Les règles d’ergonomie, d’hygiène, de sécurité et de protection sont respectées</w:t>
            </w:r>
          </w:p>
          <w:p w14:paraId="419CE031" w14:textId="77777777" w:rsidR="00C24BE2" w:rsidRPr="00C24BE2" w:rsidRDefault="00C24BE2" w:rsidP="00C24BE2">
            <w:pPr>
              <w:tabs>
                <w:tab w:val="left" w:pos="284"/>
              </w:tabs>
              <w:spacing w:before="40" w:after="40"/>
              <w:ind w:left="318" w:hanging="284"/>
              <w:jc w:val="both"/>
              <w:rPr>
                <w:rFonts w:ascii="Arial" w:eastAsia="Calibri" w:hAnsi="Arial" w:cs="Arial"/>
                <w:color w:val="000000"/>
              </w:rPr>
            </w:pPr>
            <w:r w:rsidRPr="00C24BE2">
              <w:rPr>
                <w:rFonts w:ascii="Arial" w:eastAsia="Calibri" w:hAnsi="Arial" w:cs="Arial"/>
                <w:color w:val="000000"/>
                <w:lang w:eastAsia="en-US"/>
              </w:rPr>
              <w:t>Le tri des déchets est conforme à la réglementation</w:t>
            </w:r>
          </w:p>
          <w:p w14:paraId="3A517D09" w14:textId="77777777" w:rsidR="00C24BE2" w:rsidRPr="00C24BE2" w:rsidRDefault="00C24BE2" w:rsidP="00C24BE2">
            <w:pPr>
              <w:tabs>
                <w:tab w:val="left" w:pos="284"/>
              </w:tabs>
              <w:spacing w:before="40" w:after="40"/>
              <w:ind w:left="395" w:hanging="360"/>
              <w:jc w:val="both"/>
              <w:rPr>
                <w:rFonts w:ascii="Arial" w:eastAsia="Calibri" w:hAnsi="Arial" w:cs="Arial"/>
                <w:color w:val="000000"/>
                <w:lang w:eastAsia="en-US"/>
              </w:rPr>
            </w:pPr>
            <w:r w:rsidRPr="00C24BE2">
              <w:rPr>
                <w:rFonts w:ascii="Arial" w:eastAsia="Calibri" w:hAnsi="Arial" w:cs="Arial"/>
                <w:color w:val="000000"/>
                <w:lang w:eastAsia="en-US"/>
              </w:rPr>
              <w:t>Pour T1.3.1 :</w:t>
            </w:r>
          </w:p>
          <w:p w14:paraId="633695D0" w14:textId="77777777" w:rsidR="00C24BE2" w:rsidRPr="00C24BE2" w:rsidRDefault="00C24BE2" w:rsidP="00C24BE2">
            <w:pPr>
              <w:tabs>
                <w:tab w:val="left" w:pos="284"/>
              </w:tabs>
              <w:spacing w:before="40" w:after="40"/>
              <w:ind w:left="318" w:hanging="284"/>
              <w:jc w:val="both"/>
              <w:rPr>
                <w:rFonts w:ascii="Arial" w:eastAsia="Calibri" w:hAnsi="Arial" w:cs="Arial"/>
                <w:color w:val="000000"/>
              </w:rPr>
            </w:pPr>
            <w:r w:rsidRPr="00C24BE2">
              <w:rPr>
                <w:rFonts w:ascii="Arial" w:eastAsia="Calibri" w:hAnsi="Arial" w:cs="Arial"/>
                <w:color w:val="000000"/>
              </w:rPr>
              <w:t xml:space="preserve">La nature du matériau est identifiée </w:t>
            </w:r>
            <w:r w:rsidRPr="00C24BE2">
              <w:rPr>
                <w:rFonts w:ascii="Arial" w:eastAsia="Calibri" w:hAnsi="Arial" w:cs="Arial"/>
                <w:i/>
                <w:color w:val="000000"/>
              </w:rPr>
              <w:t>(polypropylène, polyamide...)</w:t>
            </w:r>
          </w:p>
          <w:p w14:paraId="401E3AB5" w14:textId="77777777" w:rsidR="00C24BE2" w:rsidRPr="00C24BE2" w:rsidRDefault="00C24BE2" w:rsidP="00C24BE2">
            <w:pPr>
              <w:tabs>
                <w:tab w:val="left" w:pos="284"/>
              </w:tabs>
              <w:spacing w:before="40" w:after="40"/>
              <w:ind w:left="318" w:hanging="284"/>
              <w:jc w:val="both"/>
              <w:rPr>
                <w:rFonts w:ascii="Arial" w:eastAsia="Calibri" w:hAnsi="Arial" w:cs="Arial"/>
                <w:color w:val="000000"/>
                <w:lang w:eastAsia="en-US"/>
              </w:rPr>
            </w:pPr>
            <w:r w:rsidRPr="00C24BE2">
              <w:rPr>
                <w:rFonts w:ascii="Arial" w:eastAsia="Calibri" w:hAnsi="Arial" w:cs="Arial"/>
                <w:color w:val="000000"/>
                <w:lang w:eastAsia="en-US"/>
              </w:rPr>
              <w:t xml:space="preserve">La procédure de réparation est correctement appliquée et adaptée à la réparation </w:t>
            </w:r>
            <w:r w:rsidRPr="00C24BE2">
              <w:rPr>
                <w:rFonts w:ascii="Arial" w:eastAsia="Calibri" w:hAnsi="Arial" w:cs="Arial"/>
                <w:i/>
                <w:color w:val="000000"/>
                <w:lang w:eastAsia="en-US"/>
              </w:rPr>
              <w:t>(collage, soudage, agrafe...)</w:t>
            </w:r>
          </w:p>
          <w:p w14:paraId="62BF0C0A" w14:textId="77777777" w:rsidR="00C24BE2" w:rsidRPr="00C24BE2" w:rsidRDefault="00C24BE2" w:rsidP="00C24BE2">
            <w:pPr>
              <w:tabs>
                <w:tab w:val="left" w:pos="284"/>
              </w:tabs>
              <w:spacing w:before="40" w:after="40"/>
              <w:ind w:left="318" w:hanging="284"/>
              <w:jc w:val="both"/>
              <w:rPr>
                <w:rFonts w:ascii="Arial" w:eastAsia="Calibri" w:hAnsi="Arial" w:cs="Arial"/>
                <w:color w:val="000000"/>
                <w:lang w:eastAsia="en-US"/>
              </w:rPr>
            </w:pPr>
            <w:r w:rsidRPr="00C24BE2">
              <w:rPr>
                <w:rFonts w:ascii="Arial" w:eastAsia="Calibri" w:hAnsi="Arial" w:cs="Arial"/>
                <w:color w:val="000000"/>
                <w:lang w:eastAsia="en-US"/>
              </w:rPr>
              <w:t xml:space="preserve">Les produits sélectionnés sont conformes aux préconisations du constructeur et adaptés au travail à réaliser </w:t>
            </w:r>
            <w:r w:rsidRPr="00C24BE2">
              <w:rPr>
                <w:rFonts w:ascii="Arial" w:eastAsia="Calibri" w:hAnsi="Arial" w:cs="Arial"/>
                <w:i/>
                <w:color w:val="000000"/>
                <w:lang w:eastAsia="en-US"/>
              </w:rPr>
              <w:t>(</w:t>
            </w:r>
            <w:r w:rsidRPr="00C24BE2">
              <w:rPr>
                <w:rFonts w:ascii="Arial" w:eastAsia="Calibri" w:hAnsi="Arial" w:cs="Arial"/>
                <w:i/>
                <w:iCs/>
                <w:color w:val="000000"/>
                <w:lang w:eastAsia="en-US"/>
              </w:rPr>
              <w:t>mélange, temps de séchage</w:t>
            </w:r>
            <w:r w:rsidRPr="00C24BE2">
              <w:rPr>
                <w:rFonts w:ascii="Arial" w:eastAsia="Calibri" w:hAnsi="Arial" w:cs="Arial"/>
                <w:i/>
                <w:color w:val="000000"/>
                <w:lang w:eastAsia="en-US"/>
              </w:rPr>
              <w:t>...)</w:t>
            </w:r>
          </w:p>
          <w:p w14:paraId="563DD71D" w14:textId="77777777" w:rsidR="00C24BE2" w:rsidRPr="00C24BE2" w:rsidRDefault="00C24BE2" w:rsidP="00C24BE2">
            <w:pPr>
              <w:tabs>
                <w:tab w:val="left" w:pos="284"/>
              </w:tabs>
              <w:spacing w:before="40" w:after="40"/>
              <w:ind w:left="395" w:hanging="360"/>
              <w:jc w:val="both"/>
              <w:rPr>
                <w:rFonts w:ascii="Arial" w:eastAsia="Calibri" w:hAnsi="Arial" w:cs="Arial"/>
                <w:color w:val="000000"/>
                <w:lang w:eastAsia="en-US"/>
              </w:rPr>
            </w:pPr>
            <w:r w:rsidRPr="00C24BE2">
              <w:rPr>
                <w:rFonts w:ascii="Arial" w:eastAsia="Calibri" w:hAnsi="Arial" w:cs="Arial"/>
                <w:color w:val="000000"/>
                <w:lang w:eastAsia="en-US"/>
              </w:rPr>
              <w:t>Pour T1.3.2 :</w:t>
            </w:r>
          </w:p>
          <w:p w14:paraId="1D725A90" w14:textId="77777777" w:rsidR="00C24BE2" w:rsidRPr="00C24BE2" w:rsidRDefault="00C24BE2" w:rsidP="00C24BE2">
            <w:pPr>
              <w:tabs>
                <w:tab w:val="left" w:pos="284"/>
              </w:tabs>
              <w:spacing w:before="40" w:after="40"/>
              <w:ind w:left="318" w:hanging="284"/>
              <w:jc w:val="both"/>
              <w:rPr>
                <w:rFonts w:ascii="Arial" w:eastAsia="Calibri" w:hAnsi="Arial" w:cs="Arial"/>
                <w:color w:val="000000"/>
              </w:rPr>
            </w:pPr>
            <w:r w:rsidRPr="00C24BE2">
              <w:rPr>
                <w:rFonts w:ascii="Arial" w:eastAsia="Calibri" w:hAnsi="Arial" w:cs="Arial"/>
                <w:color w:val="000000"/>
              </w:rPr>
              <w:t xml:space="preserve">La nature du matériau est identifiée </w:t>
            </w:r>
            <w:r w:rsidRPr="00C24BE2">
              <w:rPr>
                <w:rFonts w:ascii="Arial" w:eastAsia="Calibri" w:hAnsi="Arial" w:cs="Arial"/>
                <w:i/>
                <w:color w:val="000000"/>
              </w:rPr>
              <w:t>(polyester, époxy...)</w:t>
            </w:r>
          </w:p>
          <w:p w14:paraId="470916C9" w14:textId="77777777" w:rsidR="00C24BE2" w:rsidRPr="00C24BE2" w:rsidRDefault="00C24BE2" w:rsidP="00C24BE2">
            <w:pPr>
              <w:tabs>
                <w:tab w:val="left" w:pos="284"/>
              </w:tabs>
              <w:spacing w:before="40" w:after="40"/>
              <w:ind w:left="318" w:hanging="284"/>
              <w:jc w:val="both"/>
              <w:rPr>
                <w:rFonts w:ascii="Arial" w:eastAsia="Calibri" w:hAnsi="Arial" w:cs="Arial"/>
                <w:color w:val="000000"/>
                <w:lang w:eastAsia="en-US"/>
              </w:rPr>
            </w:pPr>
            <w:r w:rsidRPr="00C24BE2">
              <w:rPr>
                <w:rFonts w:ascii="Arial" w:eastAsia="Calibri" w:hAnsi="Arial" w:cs="Arial"/>
                <w:color w:val="000000"/>
                <w:lang w:eastAsia="en-US"/>
              </w:rPr>
              <w:t>La méthodologie de réparation est correctement appliquée et adaptée aux défauts</w:t>
            </w:r>
          </w:p>
          <w:p w14:paraId="42BBFA01" w14:textId="77777777" w:rsidR="00C24BE2" w:rsidRPr="00C24BE2" w:rsidRDefault="00C24BE2" w:rsidP="00C24BE2">
            <w:pPr>
              <w:tabs>
                <w:tab w:val="left" w:pos="284"/>
              </w:tabs>
              <w:spacing w:before="40" w:after="40"/>
              <w:ind w:left="318" w:hanging="284"/>
              <w:jc w:val="both"/>
              <w:rPr>
                <w:rFonts w:ascii="Arial" w:eastAsia="Calibri" w:hAnsi="Arial" w:cs="Arial"/>
                <w:i/>
                <w:szCs w:val="22"/>
                <w:lang w:eastAsia="en-US"/>
              </w:rPr>
            </w:pPr>
            <w:r w:rsidRPr="00C24BE2">
              <w:rPr>
                <w:rFonts w:ascii="Arial" w:eastAsia="Calibri" w:hAnsi="Arial" w:cs="Arial"/>
                <w:color w:val="000000"/>
                <w:lang w:eastAsia="en-US"/>
              </w:rPr>
              <w:t xml:space="preserve">Les produits sélectionnés sont conformes aux préconisations du constructeur ou de l’équipementier et adaptés au travail à réaliser </w:t>
            </w:r>
            <w:r w:rsidRPr="00C24BE2">
              <w:rPr>
                <w:rFonts w:ascii="Arial" w:eastAsia="Calibri" w:hAnsi="Arial" w:cs="Arial"/>
                <w:i/>
                <w:color w:val="000000"/>
                <w:lang w:eastAsia="en-US"/>
              </w:rPr>
              <w:t>(choix de résine, mélange, débullage, temps de séchage, mat de verre...)</w:t>
            </w:r>
          </w:p>
        </w:tc>
      </w:tr>
      <w:bookmarkEnd w:id="12"/>
    </w:tbl>
    <w:p w14:paraId="125B2B05" w14:textId="77777777" w:rsidR="00C24BE2" w:rsidRPr="00C24BE2" w:rsidRDefault="00C24BE2" w:rsidP="00C24BE2">
      <w:pPr>
        <w:spacing w:after="210" w:line="276" w:lineRule="auto"/>
        <w:rPr>
          <w:rFonts w:ascii="Arial" w:eastAsia="Times New Roman" w:hAnsi="Arial" w:cs="Arial"/>
          <w:sz w:val="22"/>
          <w:szCs w:val="24"/>
        </w:rPr>
      </w:pPr>
      <w:r w:rsidRPr="00C24BE2">
        <w:rPr>
          <w:rFonts w:ascii="Arial" w:eastAsia="Times New Roman" w:hAnsi="Arial" w:cs="Arial"/>
          <w:sz w:val="22"/>
          <w:szCs w:val="24"/>
        </w:rPr>
        <w:br w:type="page"/>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322"/>
      </w:tblGrid>
      <w:tr w:rsidR="00C24BE2" w:rsidRPr="00C24BE2" w14:paraId="3BFEB1CE" w14:textId="77777777" w:rsidTr="00DC7392">
        <w:trPr>
          <w:trHeight w:val="377"/>
          <w:jc w:val="center"/>
        </w:trPr>
        <w:tc>
          <w:tcPr>
            <w:tcW w:w="9890" w:type="dxa"/>
            <w:gridSpan w:val="2"/>
            <w:shd w:val="clear" w:color="auto" w:fill="C5E0B3"/>
            <w:vAlign w:val="center"/>
          </w:tcPr>
          <w:p w14:paraId="4E8E166A" w14:textId="77777777" w:rsidR="00C24BE2" w:rsidRPr="00C24BE2" w:rsidRDefault="00C24BE2" w:rsidP="00C24BE2">
            <w:pPr>
              <w:suppressAutoHyphens/>
              <w:spacing w:before="40" w:after="40" w:line="276" w:lineRule="auto"/>
              <w:jc w:val="center"/>
              <w:rPr>
                <w:rFonts w:ascii="Arial" w:eastAsia="Times New Roman" w:hAnsi="Arial" w:cs="Arial"/>
                <w:b/>
                <w:sz w:val="28"/>
                <w:szCs w:val="24"/>
              </w:rPr>
            </w:pPr>
            <w:r w:rsidRPr="00C24BE2">
              <w:rPr>
                <w:rFonts w:ascii="Arial" w:eastAsia="Times New Roman" w:hAnsi="Arial" w:cs="Arial"/>
                <w:b/>
                <w:sz w:val="28"/>
                <w:szCs w:val="24"/>
              </w:rPr>
              <w:lastRenderedPageBreak/>
              <w:t>PÔLE 1 : INTERVENTION ET RÉPARATION SUR UN ÉLÉMENT</w:t>
            </w:r>
          </w:p>
        </w:tc>
      </w:tr>
      <w:tr w:rsidR="00C24BE2" w:rsidRPr="00C24BE2" w14:paraId="2A746A38" w14:textId="77777777" w:rsidTr="00DC7392">
        <w:trPr>
          <w:trHeight w:val="483"/>
          <w:jc w:val="center"/>
        </w:trPr>
        <w:tc>
          <w:tcPr>
            <w:tcW w:w="9890" w:type="dxa"/>
            <w:gridSpan w:val="2"/>
            <w:shd w:val="clear" w:color="auto" w:fill="C5E0B3"/>
            <w:vAlign w:val="center"/>
          </w:tcPr>
          <w:p w14:paraId="34F808BF" w14:textId="77777777" w:rsidR="00C24BE2" w:rsidRPr="00C24BE2" w:rsidRDefault="00C24BE2" w:rsidP="00C24BE2">
            <w:pPr>
              <w:suppressAutoHyphens/>
              <w:spacing w:line="276" w:lineRule="auto"/>
              <w:jc w:val="both"/>
              <w:rPr>
                <w:rFonts w:ascii="Arial" w:eastAsia="Calibri" w:hAnsi="Arial" w:cs="Arial"/>
                <w:b/>
                <w:sz w:val="22"/>
                <w:szCs w:val="24"/>
              </w:rPr>
            </w:pPr>
            <w:r w:rsidRPr="00C24BE2">
              <w:rPr>
                <w:rFonts w:ascii="Arial" w:eastAsia="Times New Roman" w:hAnsi="Arial" w:cs="Arial"/>
                <w:b/>
                <w:sz w:val="22"/>
                <w:szCs w:val="22"/>
              </w:rPr>
              <w:t>ACTIVITÉ 1.4 : DÉPOSE ET REPOSE DES ÉLÉMENTS MÉCANIQUES DE COLLISIONS ET ÉLECTRONIQUES</w:t>
            </w:r>
          </w:p>
        </w:tc>
      </w:tr>
      <w:tr w:rsidR="00C24BE2" w:rsidRPr="00C24BE2" w14:paraId="6C1AF954" w14:textId="77777777" w:rsidTr="00DC7392">
        <w:trPr>
          <w:trHeight w:val="855"/>
          <w:jc w:val="center"/>
        </w:trPr>
        <w:tc>
          <w:tcPr>
            <w:tcW w:w="9890" w:type="dxa"/>
            <w:gridSpan w:val="2"/>
            <w:shd w:val="clear" w:color="auto" w:fill="C5E0B3"/>
            <w:vAlign w:val="center"/>
          </w:tcPr>
          <w:p w14:paraId="4F1BB039" w14:textId="77777777" w:rsidR="00C24BE2" w:rsidRPr="00C24BE2" w:rsidRDefault="00C24BE2" w:rsidP="00C24BE2">
            <w:pPr>
              <w:suppressAutoHyphens/>
              <w:spacing w:line="276" w:lineRule="auto"/>
              <w:jc w:val="both"/>
              <w:rPr>
                <w:rFonts w:ascii="Arial" w:eastAsia="Times New Roman" w:hAnsi="Arial" w:cs="Arial"/>
                <w:i/>
                <w:iCs/>
                <w:sz w:val="22"/>
                <w:szCs w:val="24"/>
              </w:rPr>
            </w:pPr>
            <w:r w:rsidRPr="00C24BE2">
              <w:rPr>
                <w:rFonts w:ascii="Arial" w:eastAsia="Times New Roman" w:hAnsi="Arial" w:cs="Arial"/>
                <w:i/>
                <w:iCs/>
                <w:sz w:val="22"/>
                <w:szCs w:val="22"/>
              </w:rPr>
              <w:t>Tâches associées</w:t>
            </w:r>
          </w:p>
          <w:p w14:paraId="7444584A"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2"/>
              </w:rPr>
              <w:t xml:space="preserve">T1.4.1 Intervenir sur un système de climatisation </w:t>
            </w:r>
          </w:p>
          <w:p w14:paraId="7CFC0A10" w14:textId="77777777" w:rsidR="00C24BE2" w:rsidRPr="00C24BE2" w:rsidRDefault="00C24BE2" w:rsidP="00C24BE2">
            <w:pPr>
              <w:suppressAutoHyphens/>
              <w:spacing w:line="276" w:lineRule="auto"/>
              <w:jc w:val="both"/>
              <w:rPr>
                <w:rFonts w:ascii="Arial" w:eastAsia="Times New Roman" w:hAnsi="Arial" w:cs="Arial"/>
                <w:i/>
                <w:iCs/>
                <w:sz w:val="22"/>
                <w:szCs w:val="24"/>
              </w:rPr>
            </w:pPr>
            <w:r w:rsidRPr="00C24BE2">
              <w:rPr>
                <w:rFonts w:ascii="Arial" w:eastAsia="Times New Roman" w:hAnsi="Arial" w:cs="Arial"/>
                <w:sz w:val="22"/>
                <w:szCs w:val="22"/>
              </w:rPr>
              <w:t>T1.4.2 Intervenir sur les aides à la conduite automobile</w:t>
            </w:r>
          </w:p>
        </w:tc>
      </w:tr>
      <w:tr w:rsidR="00C24BE2" w:rsidRPr="00C24BE2" w14:paraId="37058B0C" w14:textId="77777777" w:rsidTr="00DC7392">
        <w:trPr>
          <w:trHeight w:val="3312"/>
          <w:jc w:val="center"/>
        </w:trPr>
        <w:tc>
          <w:tcPr>
            <w:tcW w:w="568" w:type="dxa"/>
            <w:vMerge w:val="restart"/>
            <w:shd w:val="clear" w:color="auto" w:fill="C5E0B3"/>
            <w:textDirection w:val="btLr"/>
          </w:tcPr>
          <w:p w14:paraId="61DBEC8C" w14:textId="77777777" w:rsidR="00C24BE2" w:rsidRPr="00C24BE2" w:rsidRDefault="00C24BE2" w:rsidP="00C24BE2">
            <w:pPr>
              <w:suppressAutoHyphens/>
              <w:spacing w:line="276" w:lineRule="auto"/>
              <w:jc w:val="center"/>
              <w:rPr>
                <w:rFonts w:ascii="Arial" w:eastAsia="Calibri" w:hAnsi="Arial" w:cs="Arial"/>
                <w:sz w:val="24"/>
                <w:szCs w:val="24"/>
              </w:rPr>
            </w:pPr>
            <w:r w:rsidRPr="00C24BE2">
              <w:rPr>
                <w:rFonts w:ascii="Arial" w:eastAsia="Calibri" w:hAnsi="Arial" w:cs="Arial"/>
                <w:sz w:val="24"/>
                <w:szCs w:val="24"/>
              </w:rPr>
              <w:t>Conditions d’exercice</w:t>
            </w:r>
          </w:p>
        </w:tc>
        <w:tc>
          <w:tcPr>
            <w:tcW w:w="9322" w:type="dxa"/>
            <w:shd w:val="clear" w:color="auto" w:fill="auto"/>
          </w:tcPr>
          <w:p w14:paraId="4D0E9964" w14:textId="77777777" w:rsidR="00C24BE2" w:rsidRPr="00C24BE2" w:rsidRDefault="00C24BE2" w:rsidP="00C24BE2">
            <w:pPr>
              <w:suppressAutoHyphens/>
              <w:spacing w:line="276" w:lineRule="auto"/>
              <w:rPr>
                <w:rFonts w:ascii="Arial" w:eastAsia="Calibri" w:hAnsi="Arial" w:cs="Arial"/>
                <w:i/>
                <w:sz w:val="22"/>
                <w:szCs w:val="24"/>
              </w:rPr>
            </w:pPr>
            <w:r w:rsidRPr="00C24BE2">
              <w:rPr>
                <w:rFonts w:ascii="Arial" w:eastAsia="Calibri" w:hAnsi="Arial" w:cs="Arial"/>
                <w:i/>
                <w:sz w:val="22"/>
                <w:szCs w:val="24"/>
              </w:rPr>
              <w:t>Moyens et ressources</w:t>
            </w:r>
          </w:p>
          <w:p w14:paraId="441F65B3"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Aire et poste de travail adaptés</w:t>
            </w:r>
          </w:p>
          <w:p w14:paraId="038D4BBD"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Équipements de protection collective et individuelle</w:t>
            </w:r>
          </w:p>
          <w:p w14:paraId="5E9F3E9E"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Support de communication orale et écrite</w:t>
            </w:r>
          </w:p>
          <w:p w14:paraId="1E320CA4"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 xml:space="preserve">Outillages nécessaires à la dépose et à la pose </w:t>
            </w:r>
            <w:r w:rsidRPr="00C24BE2">
              <w:rPr>
                <w:rFonts w:ascii="Arial" w:eastAsia="Calibri" w:hAnsi="Arial" w:cs="Arial"/>
                <w:i/>
                <w:color w:val="000000"/>
                <w:lang w:eastAsia="en-US"/>
              </w:rPr>
              <w:t>(spatules, chasse goupille, clés à empreinte…)</w:t>
            </w:r>
          </w:p>
          <w:p w14:paraId="011BAFDF"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Fût de collecte de liquide de refroidissement</w:t>
            </w:r>
          </w:p>
          <w:p w14:paraId="1E36ABA5"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Zone de stockage adaptée</w:t>
            </w:r>
          </w:p>
          <w:p w14:paraId="3263A42C"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Matériel de consignation d’un véhicule électrique ou hybride</w:t>
            </w:r>
          </w:p>
          <w:p w14:paraId="339DF90D"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Outil de diagnostic</w:t>
            </w:r>
          </w:p>
          <w:p w14:paraId="4E682760"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Système de calibrage des aides à la conduite</w:t>
            </w:r>
          </w:p>
          <w:p w14:paraId="0CBB6030"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 xml:space="preserve">Véhicule muni d’éléments pyrotechniques </w:t>
            </w:r>
            <w:r w:rsidRPr="00C24BE2">
              <w:rPr>
                <w:rFonts w:ascii="Arial" w:eastAsia="Calibri" w:hAnsi="Arial" w:cs="Arial"/>
                <w:i/>
                <w:color w:val="000000"/>
                <w:lang w:eastAsia="en-US"/>
              </w:rPr>
              <w:t>(déclenchés ou non)</w:t>
            </w:r>
          </w:p>
          <w:p w14:paraId="0B65C631"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 xml:space="preserve">Fiche de travail </w:t>
            </w:r>
          </w:p>
          <w:p w14:paraId="5A70F47B"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 xml:space="preserve">Procès-verbal d’expertise, ordre de réparation </w:t>
            </w:r>
          </w:p>
          <w:p w14:paraId="3A5FF2BE"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Documentation(s) technique(s)</w:t>
            </w:r>
          </w:p>
          <w:p w14:paraId="0DF0379F"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Document(s) constructeur(s)</w:t>
            </w:r>
          </w:p>
          <w:p w14:paraId="53928502"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 xml:space="preserve">Document(s) équipementier(s) </w:t>
            </w:r>
          </w:p>
        </w:tc>
      </w:tr>
      <w:tr w:rsidR="00C24BE2" w:rsidRPr="00C24BE2" w14:paraId="4CE0FF04" w14:textId="77777777" w:rsidTr="00DC7392">
        <w:trPr>
          <w:trHeight w:val="624"/>
          <w:jc w:val="center"/>
        </w:trPr>
        <w:tc>
          <w:tcPr>
            <w:tcW w:w="568" w:type="dxa"/>
            <w:vMerge/>
            <w:shd w:val="clear" w:color="auto" w:fill="C5E0B3"/>
          </w:tcPr>
          <w:p w14:paraId="6AB425B8" w14:textId="77777777" w:rsidR="00C24BE2" w:rsidRPr="00C24BE2" w:rsidRDefault="00C24BE2" w:rsidP="00C24BE2">
            <w:pPr>
              <w:suppressAutoHyphens/>
              <w:spacing w:line="276" w:lineRule="auto"/>
              <w:jc w:val="both"/>
              <w:rPr>
                <w:rFonts w:ascii="Arial" w:eastAsia="Calibri" w:hAnsi="Arial" w:cs="Arial"/>
                <w:sz w:val="22"/>
                <w:szCs w:val="24"/>
              </w:rPr>
            </w:pPr>
          </w:p>
        </w:tc>
        <w:tc>
          <w:tcPr>
            <w:tcW w:w="9322" w:type="dxa"/>
            <w:shd w:val="clear" w:color="auto" w:fill="auto"/>
          </w:tcPr>
          <w:p w14:paraId="1C18064C" w14:textId="77777777" w:rsidR="00C24BE2" w:rsidRPr="00C24BE2" w:rsidRDefault="00C24BE2" w:rsidP="00C24BE2">
            <w:pPr>
              <w:suppressAutoHyphens/>
              <w:spacing w:line="276" w:lineRule="auto"/>
              <w:jc w:val="both"/>
              <w:rPr>
                <w:rFonts w:ascii="Arial" w:eastAsia="Calibri" w:hAnsi="Arial" w:cs="Arial"/>
                <w:i/>
              </w:rPr>
            </w:pPr>
            <w:r w:rsidRPr="00C24BE2">
              <w:rPr>
                <w:rFonts w:ascii="Arial" w:eastAsia="Calibri" w:hAnsi="Arial" w:cs="Arial"/>
                <w:i/>
              </w:rPr>
              <w:t>Autonomie</w:t>
            </w:r>
          </w:p>
          <w:p w14:paraId="60B64E26" w14:textId="77777777" w:rsidR="00C24BE2" w:rsidRPr="00C24BE2" w:rsidRDefault="00C24BE2" w:rsidP="00C24BE2">
            <w:pPr>
              <w:suppressAutoHyphens/>
              <w:spacing w:line="276" w:lineRule="auto"/>
              <w:jc w:val="both"/>
              <w:rPr>
                <w:rFonts w:ascii="Arial" w:eastAsia="Calibri" w:hAnsi="Arial" w:cs="Arial"/>
                <w:i/>
              </w:rPr>
            </w:pPr>
            <w:r w:rsidRPr="00C24BE2">
              <w:rPr>
                <w:rFonts w:ascii="Arial" w:eastAsia="Calibri" w:hAnsi="Arial" w:cs="Arial"/>
              </w:rPr>
              <w:t>Niveau 2</w:t>
            </w:r>
          </w:p>
        </w:tc>
      </w:tr>
      <w:tr w:rsidR="00C24BE2" w:rsidRPr="00C24BE2" w14:paraId="185C200A" w14:textId="77777777" w:rsidTr="00DC7392">
        <w:trPr>
          <w:trHeight w:val="6274"/>
          <w:jc w:val="center"/>
        </w:trPr>
        <w:tc>
          <w:tcPr>
            <w:tcW w:w="568" w:type="dxa"/>
            <w:vMerge/>
            <w:shd w:val="clear" w:color="auto" w:fill="C5E0B3"/>
          </w:tcPr>
          <w:p w14:paraId="6EA415EA" w14:textId="77777777" w:rsidR="00C24BE2" w:rsidRPr="00C24BE2" w:rsidRDefault="00C24BE2" w:rsidP="00C24BE2">
            <w:pPr>
              <w:suppressAutoHyphens/>
              <w:spacing w:line="276" w:lineRule="auto"/>
              <w:jc w:val="both"/>
              <w:rPr>
                <w:rFonts w:ascii="Arial" w:eastAsia="Calibri" w:hAnsi="Arial" w:cs="Arial"/>
                <w:sz w:val="22"/>
                <w:szCs w:val="24"/>
              </w:rPr>
            </w:pPr>
          </w:p>
        </w:tc>
        <w:tc>
          <w:tcPr>
            <w:tcW w:w="9322" w:type="dxa"/>
            <w:shd w:val="clear" w:color="auto" w:fill="auto"/>
          </w:tcPr>
          <w:p w14:paraId="27E9AD91" w14:textId="77777777" w:rsidR="00C24BE2" w:rsidRPr="00C24BE2" w:rsidRDefault="00C24BE2" w:rsidP="00C24BE2">
            <w:pPr>
              <w:suppressAutoHyphens/>
              <w:spacing w:line="276" w:lineRule="auto"/>
              <w:jc w:val="both"/>
              <w:rPr>
                <w:rFonts w:ascii="Arial" w:eastAsia="Calibri" w:hAnsi="Arial" w:cs="Arial"/>
                <w:i/>
                <w:sz w:val="22"/>
                <w:szCs w:val="24"/>
              </w:rPr>
            </w:pPr>
            <w:r w:rsidRPr="00C24BE2">
              <w:rPr>
                <w:rFonts w:ascii="Arial" w:eastAsia="Calibri" w:hAnsi="Arial" w:cs="Arial"/>
                <w:i/>
                <w:sz w:val="22"/>
                <w:szCs w:val="24"/>
              </w:rPr>
              <w:t>Résultats attendus</w:t>
            </w:r>
          </w:p>
          <w:p w14:paraId="4AB45B62" w14:textId="77777777" w:rsidR="00C24BE2" w:rsidRPr="00C24BE2" w:rsidRDefault="00C24BE2" w:rsidP="00C24BE2">
            <w:pPr>
              <w:tabs>
                <w:tab w:val="left" w:pos="284"/>
              </w:tabs>
              <w:spacing w:before="40" w:after="40"/>
              <w:ind w:left="318" w:hanging="284"/>
              <w:jc w:val="both"/>
              <w:rPr>
                <w:rFonts w:ascii="Arial" w:eastAsia="Calibri" w:hAnsi="Arial" w:cs="Arial"/>
                <w:color w:val="000000"/>
              </w:rPr>
            </w:pPr>
            <w:r w:rsidRPr="00C24BE2">
              <w:rPr>
                <w:rFonts w:ascii="Arial" w:eastAsia="Calibri" w:hAnsi="Arial" w:cs="Arial"/>
                <w:color w:val="000000"/>
              </w:rPr>
              <w:t xml:space="preserve">La demande d’intervention est correctement prise en charge </w:t>
            </w:r>
            <w:r w:rsidRPr="00C24BE2">
              <w:rPr>
                <w:rFonts w:ascii="Arial" w:eastAsia="Calibri" w:hAnsi="Arial" w:cs="Arial"/>
                <w:i/>
                <w:color w:val="000000"/>
              </w:rPr>
              <w:t>(</w:t>
            </w:r>
            <w:r w:rsidRPr="00C24BE2">
              <w:rPr>
                <w:rFonts w:ascii="Arial" w:eastAsia="Calibri" w:hAnsi="Arial" w:cs="Arial"/>
                <w:i/>
                <w:iCs/>
                <w:color w:val="000000"/>
              </w:rPr>
              <w:t>orale, OR</w:t>
            </w:r>
            <w:r w:rsidRPr="00C24BE2">
              <w:rPr>
                <w:rFonts w:ascii="Arial" w:eastAsia="Calibri" w:hAnsi="Arial" w:cs="Arial"/>
                <w:i/>
                <w:color w:val="000000"/>
              </w:rPr>
              <w:t>...)</w:t>
            </w:r>
          </w:p>
          <w:p w14:paraId="042291ED" w14:textId="77777777" w:rsidR="00C24BE2" w:rsidRPr="00C24BE2" w:rsidRDefault="00C24BE2" w:rsidP="00C24BE2">
            <w:pPr>
              <w:tabs>
                <w:tab w:val="left" w:pos="284"/>
              </w:tabs>
              <w:spacing w:before="40" w:after="40"/>
              <w:ind w:left="318" w:hanging="284"/>
              <w:jc w:val="both"/>
              <w:rPr>
                <w:rFonts w:ascii="Arial" w:eastAsia="Calibri" w:hAnsi="Arial" w:cs="Arial"/>
                <w:color w:val="000000"/>
              </w:rPr>
            </w:pPr>
            <w:r w:rsidRPr="00C24BE2">
              <w:rPr>
                <w:rFonts w:ascii="Arial" w:eastAsia="Calibri" w:hAnsi="Arial" w:cs="Arial"/>
                <w:color w:val="000000"/>
              </w:rPr>
              <w:t xml:space="preserve">Toutes les données et informations techniques nécessaires à l’intervention sont collectées et correctement interprétées </w:t>
            </w:r>
          </w:p>
          <w:p w14:paraId="3D44E3F9" w14:textId="77777777" w:rsidR="00C24BE2" w:rsidRPr="00C24BE2" w:rsidRDefault="00C24BE2" w:rsidP="00C24BE2">
            <w:pPr>
              <w:tabs>
                <w:tab w:val="left" w:pos="284"/>
              </w:tabs>
              <w:spacing w:before="40" w:after="40"/>
              <w:ind w:left="318" w:hanging="284"/>
              <w:jc w:val="both"/>
              <w:rPr>
                <w:rFonts w:ascii="Arial" w:eastAsia="Calibri" w:hAnsi="Arial" w:cs="Arial"/>
                <w:color w:val="000000"/>
              </w:rPr>
            </w:pPr>
            <w:r w:rsidRPr="00C24BE2">
              <w:rPr>
                <w:rFonts w:ascii="Arial" w:eastAsia="Calibri" w:hAnsi="Arial" w:cs="Arial"/>
                <w:color w:val="000000"/>
              </w:rPr>
              <w:t>La mise en place du poste de travail et l’utilisation du matériel sont conformes aux recommandations du constructeur et de l’équipementier</w:t>
            </w:r>
          </w:p>
          <w:p w14:paraId="16EAAE1D" w14:textId="77777777" w:rsidR="00C24BE2" w:rsidRPr="00C24BE2" w:rsidRDefault="00C24BE2" w:rsidP="00C24BE2">
            <w:pPr>
              <w:tabs>
                <w:tab w:val="left" w:pos="284"/>
              </w:tabs>
              <w:spacing w:before="40" w:after="40"/>
              <w:ind w:left="318" w:hanging="284"/>
              <w:jc w:val="both"/>
              <w:rPr>
                <w:rFonts w:ascii="Arial" w:eastAsia="Calibri" w:hAnsi="Arial" w:cs="Arial"/>
                <w:color w:val="000000"/>
                <w:lang w:eastAsia="en-US"/>
              </w:rPr>
            </w:pPr>
            <w:r w:rsidRPr="00C24BE2">
              <w:rPr>
                <w:rFonts w:ascii="Arial" w:eastAsia="Calibri" w:hAnsi="Arial" w:cs="Arial"/>
                <w:color w:val="000000"/>
                <w:lang w:eastAsia="en-US"/>
              </w:rPr>
              <w:t xml:space="preserve">Les différents composants, les liaisons mécaniques, les produits et les équipements sont correctement identifiés </w:t>
            </w:r>
            <w:r w:rsidRPr="00C24BE2">
              <w:rPr>
                <w:rFonts w:ascii="Arial" w:eastAsia="Calibri" w:hAnsi="Arial" w:cs="Arial"/>
                <w:i/>
                <w:color w:val="000000"/>
                <w:lang w:eastAsia="en-US"/>
              </w:rPr>
              <w:t xml:space="preserve">(par exemple </w:t>
            </w:r>
            <w:r w:rsidRPr="00C24BE2">
              <w:rPr>
                <w:rFonts w:ascii="Arial" w:eastAsia="Calibri" w:hAnsi="Arial" w:cs="Arial"/>
                <w:i/>
                <w:iCs/>
                <w:color w:val="000000"/>
                <w:lang w:eastAsia="en-US"/>
              </w:rPr>
              <w:t xml:space="preserve">ADAS : Advanced Driver Assistance </w:t>
            </w:r>
            <w:proofErr w:type="spellStart"/>
            <w:r w:rsidRPr="00C24BE2">
              <w:rPr>
                <w:rFonts w:ascii="Arial" w:eastAsia="Calibri" w:hAnsi="Arial" w:cs="Arial"/>
                <w:i/>
                <w:iCs/>
                <w:color w:val="000000"/>
                <w:lang w:eastAsia="en-US"/>
              </w:rPr>
              <w:t>Systems</w:t>
            </w:r>
            <w:proofErr w:type="spellEnd"/>
            <w:r w:rsidRPr="00C24BE2">
              <w:rPr>
                <w:rFonts w:ascii="Arial" w:eastAsia="Calibri" w:hAnsi="Arial" w:cs="Arial"/>
                <w:i/>
                <w:color w:val="000000"/>
                <w:lang w:eastAsia="en-US"/>
              </w:rPr>
              <w:t>)</w:t>
            </w:r>
          </w:p>
          <w:p w14:paraId="44263C2B" w14:textId="77777777" w:rsidR="00C24BE2" w:rsidRPr="00C24BE2" w:rsidRDefault="00C24BE2" w:rsidP="00C24BE2">
            <w:pPr>
              <w:tabs>
                <w:tab w:val="left" w:pos="284"/>
              </w:tabs>
              <w:spacing w:before="40" w:after="40"/>
              <w:ind w:left="318" w:hanging="284"/>
              <w:jc w:val="both"/>
              <w:rPr>
                <w:rFonts w:ascii="Arial" w:eastAsia="Calibri" w:hAnsi="Arial" w:cs="Arial"/>
                <w:color w:val="000000"/>
                <w:lang w:eastAsia="en-US"/>
              </w:rPr>
            </w:pPr>
            <w:r w:rsidRPr="00C24BE2">
              <w:rPr>
                <w:rFonts w:ascii="Arial" w:eastAsia="Calibri" w:hAnsi="Arial" w:cs="Arial"/>
                <w:color w:val="000000"/>
                <w:lang w:eastAsia="en-US"/>
              </w:rPr>
              <w:t>Le temps alloué pour les différentes tâches de l’intervention est respecté</w:t>
            </w:r>
          </w:p>
          <w:p w14:paraId="09DF08DA" w14:textId="77777777" w:rsidR="00C24BE2" w:rsidRPr="00C24BE2" w:rsidRDefault="00C24BE2" w:rsidP="00C24BE2">
            <w:pPr>
              <w:tabs>
                <w:tab w:val="left" w:pos="284"/>
              </w:tabs>
              <w:spacing w:before="40" w:after="40"/>
              <w:ind w:left="318" w:hanging="284"/>
              <w:jc w:val="both"/>
              <w:rPr>
                <w:rFonts w:ascii="Arial" w:eastAsia="Calibri" w:hAnsi="Arial" w:cs="Arial"/>
                <w:color w:val="000000"/>
                <w:lang w:eastAsia="en-US"/>
              </w:rPr>
            </w:pPr>
            <w:r w:rsidRPr="00C24BE2">
              <w:rPr>
                <w:rFonts w:ascii="Arial" w:eastAsia="Calibri" w:hAnsi="Arial" w:cs="Arial"/>
                <w:color w:val="000000"/>
                <w:lang w:eastAsia="en-US"/>
              </w:rPr>
              <w:t>Les règles d’ergonomie, d’hygiène, de sécurité et de protection sont respectées</w:t>
            </w:r>
          </w:p>
          <w:p w14:paraId="4C6354C2" w14:textId="77777777" w:rsidR="00C24BE2" w:rsidRPr="00C24BE2" w:rsidRDefault="00C24BE2" w:rsidP="00C24BE2">
            <w:pPr>
              <w:tabs>
                <w:tab w:val="left" w:pos="284"/>
              </w:tabs>
              <w:spacing w:before="40" w:after="40"/>
              <w:ind w:left="318" w:hanging="284"/>
              <w:jc w:val="both"/>
              <w:rPr>
                <w:rFonts w:ascii="Arial" w:eastAsia="Calibri" w:hAnsi="Arial" w:cs="Arial"/>
                <w:color w:val="000000"/>
              </w:rPr>
            </w:pPr>
            <w:r w:rsidRPr="00C24BE2">
              <w:rPr>
                <w:rFonts w:ascii="Arial" w:eastAsia="Calibri" w:hAnsi="Arial" w:cs="Arial"/>
                <w:color w:val="000000"/>
                <w:lang w:eastAsia="en-US"/>
              </w:rPr>
              <w:t>Le tri des déchets est conforme à la réglementation</w:t>
            </w:r>
          </w:p>
          <w:p w14:paraId="19B76DD8" w14:textId="77777777" w:rsidR="00C24BE2" w:rsidRPr="00C24BE2" w:rsidRDefault="00C24BE2" w:rsidP="00C24BE2">
            <w:pPr>
              <w:tabs>
                <w:tab w:val="left" w:pos="284"/>
              </w:tabs>
              <w:spacing w:before="40" w:after="40"/>
              <w:jc w:val="both"/>
              <w:rPr>
                <w:rFonts w:ascii="Arial" w:eastAsia="Calibri" w:hAnsi="Arial" w:cs="Arial"/>
                <w:color w:val="000000"/>
                <w:lang w:eastAsia="en-US"/>
              </w:rPr>
            </w:pPr>
            <w:r w:rsidRPr="00C24BE2">
              <w:rPr>
                <w:rFonts w:ascii="Arial" w:eastAsia="Calibri" w:hAnsi="Arial" w:cs="Arial"/>
                <w:color w:val="000000"/>
                <w:lang w:eastAsia="en-US"/>
              </w:rPr>
              <w:t>Pour T1.4.1 :</w:t>
            </w:r>
          </w:p>
          <w:p w14:paraId="2CFDC95E" w14:textId="77777777" w:rsidR="00C24BE2" w:rsidRPr="00C24BE2" w:rsidRDefault="00C24BE2" w:rsidP="00C24BE2">
            <w:pPr>
              <w:tabs>
                <w:tab w:val="left" w:pos="284"/>
              </w:tabs>
              <w:spacing w:before="40" w:after="40"/>
              <w:ind w:left="318" w:hanging="284"/>
              <w:jc w:val="both"/>
              <w:rPr>
                <w:rFonts w:ascii="Arial" w:eastAsia="Calibri" w:hAnsi="Arial" w:cs="Arial"/>
                <w:color w:val="000000"/>
              </w:rPr>
            </w:pPr>
            <w:r w:rsidRPr="00C24BE2">
              <w:rPr>
                <w:rFonts w:ascii="Arial" w:eastAsia="Calibri" w:hAnsi="Arial" w:cs="Arial"/>
                <w:color w:val="000000"/>
              </w:rPr>
              <w:t>Les risques liés à l’activité sont identifiés et les moyens de protections sont connus</w:t>
            </w:r>
          </w:p>
          <w:p w14:paraId="1F22E315" w14:textId="77777777" w:rsidR="00C24BE2" w:rsidRPr="00C24BE2" w:rsidRDefault="00C24BE2" w:rsidP="00C24BE2">
            <w:pPr>
              <w:tabs>
                <w:tab w:val="left" w:pos="284"/>
              </w:tabs>
              <w:spacing w:before="40" w:after="40"/>
              <w:ind w:left="318" w:hanging="284"/>
              <w:jc w:val="both"/>
              <w:rPr>
                <w:rFonts w:ascii="Arial" w:eastAsia="Calibri" w:hAnsi="Arial" w:cs="Arial"/>
                <w:color w:val="000000"/>
                <w:lang w:eastAsia="en-US"/>
              </w:rPr>
            </w:pPr>
            <w:r w:rsidRPr="00C24BE2">
              <w:rPr>
                <w:rFonts w:ascii="Arial" w:eastAsia="Calibri" w:hAnsi="Arial" w:cs="Arial"/>
                <w:color w:val="000000"/>
                <w:lang w:eastAsia="en-US"/>
              </w:rPr>
              <w:t xml:space="preserve">La dépose/repose des différents éléments mécaniques liés à la collision, d’un circuit de climatisation est réalisée </w:t>
            </w:r>
            <w:r w:rsidRPr="00C24BE2">
              <w:rPr>
                <w:rFonts w:ascii="Arial" w:eastAsia="Calibri" w:hAnsi="Arial" w:cs="Arial"/>
                <w:i/>
                <w:color w:val="000000"/>
                <w:lang w:eastAsia="en-US"/>
              </w:rPr>
              <w:t>(l’intervention ne comprend pas la vidange et la recharge du circuit)</w:t>
            </w:r>
          </w:p>
          <w:p w14:paraId="186E5E7E" w14:textId="77777777" w:rsidR="00C24BE2" w:rsidRPr="00C24BE2" w:rsidRDefault="00C24BE2" w:rsidP="00C24BE2">
            <w:pPr>
              <w:numPr>
                <w:ilvl w:val="0"/>
                <w:numId w:val="15"/>
              </w:numPr>
              <w:tabs>
                <w:tab w:val="left" w:pos="284"/>
              </w:tabs>
              <w:suppressAutoHyphens/>
              <w:spacing w:before="40" w:after="40" w:line="276" w:lineRule="auto"/>
              <w:ind w:left="284" w:hanging="284"/>
              <w:jc w:val="both"/>
              <w:rPr>
                <w:rFonts w:ascii="Arial" w:eastAsia="Times New Roman" w:hAnsi="Arial" w:cs="Arial"/>
                <w:color w:val="000000"/>
              </w:rPr>
            </w:pPr>
            <w:r w:rsidRPr="00C24BE2">
              <w:rPr>
                <w:rFonts w:ascii="Arial" w:eastAsia="Times New Roman" w:hAnsi="Arial" w:cs="Arial"/>
                <w:color w:val="000000"/>
              </w:rPr>
              <w:t>Les éléments déposés sont conditionnés et stockés en toute sécurité suivant les recommandations du constructeur</w:t>
            </w:r>
          </w:p>
          <w:p w14:paraId="5D2BD4A6" w14:textId="77777777" w:rsidR="00C24BE2" w:rsidRPr="00C24BE2" w:rsidRDefault="00C24BE2" w:rsidP="00C24BE2">
            <w:pPr>
              <w:tabs>
                <w:tab w:val="left" w:pos="284"/>
              </w:tabs>
              <w:spacing w:before="40" w:after="40"/>
              <w:jc w:val="both"/>
              <w:rPr>
                <w:rFonts w:ascii="Arial" w:eastAsia="Calibri" w:hAnsi="Arial" w:cs="Arial"/>
                <w:color w:val="000000"/>
                <w:lang w:eastAsia="en-US"/>
              </w:rPr>
            </w:pPr>
            <w:r w:rsidRPr="00C24BE2">
              <w:rPr>
                <w:rFonts w:ascii="Arial" w:eastAsia="Calibri" w:hAnsi="Arial" w:cs="Arial"/>
                <w:color w:val="000000"/>
                <w:lang w:eastAsia="en-US"/>
              </w:rPr>
              <w:t>Pour T1.4.2 :</w:t>
            </w:r>
          </w:p>
          <w:p w14:paraId="7589CC14" w14:textId="77777777" w:rsidR="00C24BE2" w:rsidRPr="00C24BE2" w:rsidRDefault="00C24BE2" w:rsidP="00C24BE2">
            <w:pPr>
              <w:tabs>
                <w:tab w:val="left" w:pos="284"/>
              </w:tabs>
              <w:spacing w:before="40" w:after="40"/>
              <w:ind w:left="318" w:hanging="284"/>
              <w:jc w:val="both"/>
              <w:rPr>
                <w:rFonts w:ascii="Arial" w:eastAsia="Calibri" w:hAnsi="Arial" w:cs="Arial"/>
                <w:color w:val="000000"/>
                <w:lang w:eastAsia="en-US"/>
              </w:rPr>
            </w:pPr>
            <w:r w:rsidRPr="00C24BE2">
              <w:rPr>
                <w:rFonts w:ascii="Arial" w:eastAsia="Calibri" w:hAnsi="Arial" w:cs="Arial"/>
                <w:color w:val="000000"/>
                <w:lang w:eastAsia="en-US"/>
              </w:rPr>
              <w:t>La mise en œuvre de sauvegarde et de calibrage du système est correcte (</w:t>
            </w:r>
            <w:r w:rsidRPr="00C24BE2">
              <w:rPr>
                <w:rFonts w:ascii="Arial" w:eastAsia="Calibri" w:hAnsi="Arial" w:cs="Arial"/>
                <w:i/>
                <w:iCs/>
                <w:color w:val="000000"/>
                <w:lang w:eastAsia="en-US"/>
              </w:rPr>
              <w:t>avec l’assistance d’un carrossier expérimenté</w:t>
            </w:r>
            <w:r w:rsidRPr="00C24BE2">
              <w:rPr>
                <w:rFonts w:ascii="Arial" w:eastAsia="Calibri" w:hAnsi="Arial" w:cs="Arial"/>
                <w:color w:val="000000"/>
                <w:lang w:eastAsia="en-US"/>
              </w:rPr>
              <w:t>)</w:t>
            </w:r>
          </w:p>
          <w:p w14:paraId="42670B0F" w14:textId="77777777" w:rsidR="00C24BE2" w:rsidRPr="00C24BE2" w:rsidRDefault="00C24BE2" w:rsidP="00C24BE2">
            <w:pPr>
              <w:tabs>
                <w:tab w:val="left" w:pos="284"/>
              </w:tabs>
              <w:spacing w:before="40" w:after="40"/>
              <w:ind w:left="318" w:hanging="284"/>
              <w:jc w:val="both"/>
              <w:rPr>
                <w:rFonts w:ascii="Arial" w:eastAsia="Calibri" w:hAnsi="Arial" w:cs="Arial"/>
                <w:color w:val="000000"/>
                <w:szCs w:val="22"/>
                <w:lang w:eastAsia="en-US"/>
              </w:rPr>
            </w:pPr>
            <w:r w:rsidRPr="00C24BE2">
              <w:rPr>
                <w:rFonts w:ascii="Arial" w:eastAsia="Calibri" w:hAnsi="Arial" w:cs="Arial"/>
                <w:color w:val="000000"/>
                <w:lang w:eastAsia="en-US"/>
              </w:rPr>
              <w:t xml:space="preserve">Les méthodes du </w:t>
            </w:r>
            <w:r w:rsidRPr="00C24BE2">
              <w:rPr>
                <w:rFonts w:ascii="Arial" w:eastAsia="Calibri" w:hAnsi="Arial" w:cs="Arial"/>
                <w:color w:val="000000"/>
              </w:rPr>
              <w:t>constructeur et de l’équipementier</w:t>
            </w:r>
            <w:r w:rsidRPr="00C24BE2">
              <w:rPr>
                <w:rFonts w:ascii="Arial" w:eastAsia="Calibri" w:hAnsi="Arial" w:cs="Arial"/>
                <w:color w:val="000000"/>
                <w:lang w:eastAsia="en-US"/>
              </w:rPr>
              <w:t xml:space="preserve"> sont correctement exploitées</w:t>
            </w:r>
          </w:p>
          <w:p w14:paraId="06201898" w14:textId="77777777" w:rsidR="00C24BE2" w:rsidRPr="00C24BE2" w:rsidRDefault="00C24BE2" w:rsidP="00C24BE2">
            <w:pPr>
              <w:tabs>
                <w:tab w:val="left" w:pos="284"/>
              </w:tabs>
              <w:spacing w:before="40" w:after="40"/>
              <w:ind w:left="318" w:hanging="284"/>
              <w:jc w:val="both"/>
              <w:rPr>
                <w:rFonts w:ascii="Arial" w:eastAsia="Calibri" w:hAnsi="Arial" w:cs="Arial"/>
                <w:i/>
                <w:szCs w:val="22"/>
                <w:lang w:eastAsia="en-US"/>
              </w:rPr>
            </w:pPr>
            <w:r w:rsidRPr="00C24BE2">
              <w:rPr>
                <w:rFonts w:ascii="Arial" w:eastAsia="Calibri" w:hAnsi="Arial" w:cs="Arial"/>
                <w:color w:val="000000"/>
                <w:lang w:eastAsia="en-US"/>
              </w:rPr>
              <w:t>La dépose/repose est correctement réalisée</w:t>
            </w:r>
          </w:p>
        </w:tc>
      </w:tr>
    </w:tbl>
    <w:p w14:paraId="2145E88A" w14:textId="77777777" w:rsidR="00C24BE2" w:rsidRPr="00C24BE2" w:rsidRDefault="00C24BE2" w:rsidP="00C24BE2">
      <w:pPr>
        <w:spacing w:after="210" w:line="276" w:lineRule="auto"/>
        <w:rPr>
          <w:rFonts w:ascii="Arial" w:eastAsia="Times New Roman" w:hAnsi="Arial" w:cs="Arial"/>
          <w:sz w:val="22"/>
          <w:szCs w:val="24"/>
        </w:rPr>
      </w:pPr>
      <w:r w:rsidRPr="00C24BE2">
        <w:rPr>
          <w:rFonts w:ascii="Arial" w:eastAsia="Times New Roman" w:hAnsi="Arial" w:cs="Arial"/>
          <w:sz w:val="22"/>
          <w:szCs w:val="24"/>
        </w:rPr>
        <w:br w:type="page"/>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322"/>
      </w:tblGrid>
      <w:tr w:rsidR="00C24BE2" w:rsidRPr="00C24BE2" w14:paraId="43114697" w14:textId="77777777" w:rsidTr="00C24BE2">
        <w:trPr>
          <w:trHeight w:val="377"/>
          <w:jc w:val="center"/>
        </w:trPr>
        <w:tc>
          <w:tcPr>
            <w:tcW w:w="9890" w:type="dxa"/>
            <w:gridSpan w:val="2"/>
            <w:shd w:val="clear" w:color="auto" w:fill="F4B083"/>
            <w:vAlign w:val="center"/>
          </w:tcPr>
          <w:p w14:paraId="11F6C5DC" w14:textId="77777777" w:rsidR="00C24BE2" w:rsidRPr="00C24BE2" w:rsidRDefault="00C24BE2" w:rsidP="00C24BE2">
            <w:pPr>
              <w:suppressAutoHyphens/>
              <w:spacing w:before="40" w:after="40" w:line="276" w:lineRule="auto"/>
              <w:jc w:val="center"/>
              <w:rPr>
                <w:rFonts w:ascii="Arial" w:eastAsia="Times New Roman" w:hAnsi="Arial" w:cs="Arial"/>
                <w:b/>
                <w:sz w:val="28"/>
                <w:szCs w:val="24"/>
              </w:rPr>
            </w:pPr>
            <w:r w:rsidRPr="00C24BE2">
              <w:rPr>
                <w:rFonts w:ascii="Arial" w:eastAsia="Times New Roman" w:hAnsi="Arial" w:cs="Arial"/>
                <w:b/>
                <w:sz w:val="28"/>
                <w:szCs w:val="24"/>
              </w:rPr>
              <w:lastRenderedPageBreak/>
              <w:t>PÔLE 2 : PRÉPARATION ET APPLICATION DES PEINTURES</w:t>
            </w:r>
          </w:p>
        </w:tc>
      </w:tr>
      <w:tr w:rsidR="00C24BE2" w:rsidRPr="00C24BE2" w14:paraId="5B768817" w14:textId="77777777" w:rsidTr="00C24BE2">
        <w:trPr>
          <w:trHeight w:val="366"/>
          <w:jc w:val="center"/>
        </w:trPr>
        <w:tc>
          <w:tcPr>
            <w:tcW w:w="9890" w:type="dxa"/>
            <w:gridSpan w:val="2"/>
            <w:shd w:val="clear" w:color="auto" w:fill="F4B083"/>
            <w:vAlign w:val="center"/>
          </w:tcPr>
          <w:p w14:paraId="08CDD524" w14:textId="77777777" w:rsidR="00C24BE2" w:rsidRPr="00C24BE2" w:rsidRDefault="00C24BE2" w:rsidP="00C24BE2">
            <w:pPr>
              <w:suppressAutoHyphens/>
              <w:spacing w:line="276" w:lineRule="auto"/>
              <w:jc w:val="both"/>
              <w:rPr>
                <w:rFonts w:ascii="Arial" w:eastAsia="Calibri" w:hAnsi="Arial" w:cs="Arial"/>
                <w:b/>
                <w:sz w:val="22"/>
                <w:szCs w:val="24"/>
              </w:rPr>
            </w:pPr>
            <w:r w:rsidRPr="00C24BE2">
              <w:rPr>
                <w:rFonts w:ascii="Arial" w:eastAsia="Times New Roman" w:hAnsi="Arial" w:cs="Arial"/>
                <w:b/>
                <w:sz w:val="22"/>
                <w:szCs w:val="22"/>
              </w:rPr>
              <w:t xml:space="preserve">ACTIVITÉ 2.1 : </w:t>
            </w:r>
            <w:r w:rsidRPr="00C24BE2">
              <w:rPr>
                <w:rFonts w:ascii="Arial" w:eastAsia="Times New Roman" w:hAnsi="Arial" w:cs="Arial"/>
                <w:b/>
                <w:caps/>
                <w:sz w:val="22"/>
                <w:szCs w:val="22"/>
              </w:rPr>
              <w:t>PrÉparation des fonds et des surfaces</w:t>
            </w:r>
          </w:p>
        </w:tc>
      </w:tr>
      <w:tr w:rsidR="00C24BE2" w:rsidRPr="00C24BE2" w14:paraId="74F43547" w14:textId="77777777" w:rsidTr="00C24BE2">
        <w:trPr>
          <w:trHeight w:val="1706"/>
          <w:jc w:val="center"/>
        </w:trPr>
        <w:tc>
          <w:tcPr>
            <w:tcW w:w="9890" w:type="dxa"/>
            <w:gridSpan w:val="2"/>
            <w:shd w:val="clear" w:color="auto" w:fill="F4B083"/>
            <w:vAlign w:val="center"/>
          </w:tcPr>
          <w:p w14:paraId="6D4FB52B" w14:textId="77777777" w:rsidR="00C24BE2" w:rsidRPr="00C24BE2" w:rsidRDefault="00C24BE2" w:rsidP="00C24BE2">
            <w:pPr>
              <w:suppressAutoHyphens/>
              <w:spacing w:line="276" w:lineRule="auto"/>
              <w:jc w:val="both"/>
              <w:rPr>
                <w:rFonts w:ascii="Arial" w:eastAsia="Times New Roman" w:hAnsi="Arial" w:cs="Arial"/>
                <w:i/>
                <w:iCs/>
                <w:sz w:val="22"/>
                <w:szCs w:val="24"/>
              </w:rPr>
            </w:pPr>
            <w:r w:rsidRPr="00C24BE2">
              <w:rPr>
                <w:rFonts w:ascii="Arial" w:eastAsia="Times New Roman" w:hAnsi="Arial" w:cs="Arial"/>
                <w:i/>
                <w:iCs/>
                <w:sz w:val="22"/>
                <w:szCs w:val="22"/>
              </w:rPr>
              <w:t>Tâches associées</w:t>
            </w:r>
          </w:p>
          <w:p w14:paraId="25E61228"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2"/>
              </w:rPr>
              <w:t>T2.1.1 Protéger des surfaces d’éléments adjacents par marouflage ou masquage</w:t>
            </w:r>
          </w:p>
          <w:p w14:paraId="065352CA"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2"/>
              </w:rPr>
              <w:t>T2.1.2 Préparer une surface</w:t>
            </w:r>
          </w:p>
          <w:p w14:paraId="459BC315"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2"/>
              </w:rPr>
              <w:t>T2.1.3 Appliquer un produit de garnissage ou de sous-couches adapté sur une surface</w:t>
            </w:r>
          </w:p>
          <w:p w14:paraId="0397E336" w14:textId="77777777" w:rsidR="00C24BE2" w:rsidRPr="00C24BE2" w:rsidRDefault="00C24BE2" w:rsidP="00C24BE2">
            <w:pPr>
              <w:suppressAutoHyphens/>
              <w:spacing w:line="276" w:lineRule="auto"/>
              <w:jc w:val="both"/>
              <w:rPr>
                <w:rFonts w:ascii="Arial" w:eastAsia="Calibri" w:hAnsi="Arial" w:cs="Arial"/>
                <w:sz w:val="22"/>
                <w:szCs w:val="24"/>
              </w:rPr>
            </w:pPr>
            <w:r w:rsidRPr="00C24BE2">
              <w:rPr>
                <w:rFonts w:ascii="Arial" w:eastAsia="Times New Roman" w:hAnsi="Arial" w:cs="Arial"/>
                <w:sz w:val="22"/>
                <w:szCs w:val="22"/>
              </w:rPr>
              <w:t>T2.1.4 Appliquer un traitement anticorrosion</w:t>
            </w:r>
          </w:p>
        </w:tc>
      </w:tr>
      <w:tr w:rsidR="00C24BE2" w:rsidRPr="00C24BE2" w14:paraId="641A640A" w14:textId="77777777" w:rsidTr="00C24BE2">
        <w:trPr>
          <w:trHeight w:val="2507"/>
          <w:jc w:val="center"/>
        </w:trPr>
        <w:tc>
          <w:tcPr>
            <w:tcW w:w="568" w:type="dxa"/>
            <w:vMerge w:val="restart"/>
            <w:shd w:val="clear" w:color="auto" w:fill="F4B083"/>
            <w:textDirection w:val="btLr"/>
          </w:tcPr>
          <w:p w14:paraId="57ACDA81" w14:textId="77777777" w:rsidR="00C24BE2" w:rsidRPr="00C24BE2" w:rsidRDefault="00C24BE2" w:rsidP="00C24BE2">
            <w:pPr>
              <w:spacing w:line="276" w:lineRule="auto"/>
              <w:jc w:val="center"/>
              <w:rPr>
                <w:rFonts w:ascii="Arial" w:eastAsia="Calibri" w:hAnsi="Arial" w:cs="Arial"/>
                <w:sz w:val="22"/>
                <w:szCs w:val="22"/>
              </w:rPr>
            </w:pPr>
            <w:r w:rsidRPr="00C24BE2">
              <w:rPr>
                <w:rFonts w:ascii="Arial" w:eastAsia="Calibri" w:hAnsi="Arial" w:cs="Arial"/>
                <w:sz w:val="24"/>
                <w:szCs w:val="24"/>
              </w:rPr>
              <w:t>Conditions d’exercice</w:t>
            </w:r>
          </w:p>
        </w:tc>
        <w:tc>
          <w:tcPr>
            <w:tcW w:w="9322" w:type="dxa"/>
            <w:shd w:val="clear" w:color="auto" w:fill="auto"/>
          </w:tcPr>
          <w:p w14:paraId="1D476E7E" w14:textId="77777777" w:rsidR="00C24BE2" w:rsidRPr="00C24BE2" w:rsidRDefault="00C24BE2" w:rsidP="00C24BE2">
            <w:pPr>
              <w:suppressAutoHyphens/>
              <w:spacing w:line="276" w:lineRule="auto"/>
              <w:rPr>
                <w:rFonts w:ascii="Arial" w:eastAsia="Calibri" w:hAnsi="Arial" w:cs="Arial"/>
                <w:i/>
              </w:rPr>
            </w:pPr>
            <w:r w:rsidRPr="00C24BE2">
              <w:rPr>
                <w:rFonts w:ascii="Arial" w:eastAsia="Calibri" w:hAnsi="Arial" w:cs="Arial"/>
                <w:i/>
                <w:sz w:val="22"/>
              </w:rPr>
              <w:t>Moyens</w:t>
            </w:r>
            <w:r w:rsidRPr="00C24BE2">
              <w:rPr>
                <w:rFonts w:ascii="Arial" w:eastAsia="Calibri" w:hAnsi="Arial" w:cs="Arial"/>
                <w:i/>
              </w:rPr>
              <w:t xml:space="preserve"> et ressources</w:t>
            </w:r>
          </w:p>
          <w:p w14:paraId="58669344"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Véhicule</w:t>
            </w:r>
          </w:p>
          <w:p w14:paraId="722C7A15"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Aire et poste de travail adaptés</w:t>
            </w:r>
          </w:p>
          <w:p w14:paraId="2F54646D"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Équipements de protection collective et individuelle</w:t>
            </w:r>
          </w:p>
          <w:p w14:paraId="539D798C"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 xml:space="preserve">Support de communication orale et écrite </w:t>
            </w:r>
          </w:p>
          <w:p w14:paraId="5B4CC26E"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Matériels d’application et de séchage des produits</w:t>
            </w:r>
          </w:p>
          <w:p w14:paraId="2ACBD63F"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Fiche de travail</w:t>
            </w:r>
          </w:p>
          <w:p w14:paraId="68E6F205"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Documentation(s) technique(s)</w:t>
            </w:r>
          </w:p>
          <w:p w14:paraId="7EDFA06D"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Logiciel du fabricant de produit de peinture</w:t>
            </w:r>
          </w:p>
        </w:tc>
      </w:tr>
      <w:tr w:rsidR="00C24BE2" w:rsidRPr="00C24BE2" w14:paraId="3B253404" w14:textId="77777777" w:rsidTr="00C24BE2">
        <w:trPr>
          <w:trHeight w:val="624"/>
          <w:jc w:val="center"/>
        </w:trPr>
        <w:tc>
          <w:tcPr>
            <w:tcW w:w="568" w:type="dxa"/>
            <w:vMerge/>
            <w:shd w:val="clear" w:color="auto" w:fill="F4B083"/>
          </w:tcPr>
          <w:p w14:paraId="637CC9F1" w14:textId="77777777" w:rsidR="00C24BE2" w:rsidRPr="00C24BE2" w:rsidRDefault="00C24BE2" w:rsidP="00C24BE2">
            <w:pPr>
              <w:suppressAutoHyphens/>
              <w:spacing w:line="276" w:lineRule="auto"/>
              <w:jc w:val="both"/>
              <w:rPr>
                <w:rFonts w:ascii="Arial" w:eastAsia="Calibri" w:hAnsi="Arial" w:cs="Arial"/>
                <w:sz w:val="22"/>
                <w:szCs w:val="24"/>
              </w:rPr>
            </w:pPr>
          </w:p>
        </w:tc>
        <w:tc>
          <w:tcPr>
            <w:tcW w:w="9322" w:type="dxa"/>
            <w:shd w:val="clear" w:color="auto" w:fill="auto"/>
            <w:vAlign w:val="center"/>
          </w:tcPr>
          <w:p w14:paraId="455C1B7C" w14:textId="77777777" w:rsidR="00C24BE2" w:rsidRPr="00C24BE2" w:rsidRDefault="00C24BE2" w:rsidP="00C24BE2">
            <w:pPr>
              <w:suppressAutoHyphens/>
              <w:jc w:val="both"/>
              <w:rPr>
                <w:rFonts w:ascii="Arial" w:eastAsia="Calibri" w:hAnsi="Arial" w:cs="Arial"/>
                <w:i/>
              </w:rPr>
            </w:pPr>
            <w:r w:rsidRPr="00C24BE2">
              <w:rPr>
                <w:rFonts w:ascii="Arial" w:eastAsia="Calibri" w:hAnsi="Arial" w:cs="Arial"/>
                <w:i/>
              </w:rPr>
              <w:t>Autonomie</w:t>
            </w:r>
          </w:p>
          <w:p w14:paraId="79974454" w14:textId="77777777" w:rsidR="00C24BE2" w:rsidRPr="00C24BE2" w:rsidRDefault="00C24BE2" w:rsidP="00C24BE2">
            <w:pPr>
              <w:suppressAutoHyphens/>
              <w:jc w:val="both"/>
              <w:rPr>
                <w:rFonts w:ascii="Arial" w:eastAsia="Calibri" w:hAnsi="Arial" w:cs="Arial"/>
                <w:i/>
              </w:rPr>
            </w:pPr>
            <w:r w:rsidRPr="00C24BE2">
              <w:rPr>
                <w:rFonts w:ascii="Arial" w:eastAsia="Calibri" w:hAnsi="Arial" w:cs="Arial"/>
              </w:rPr>
              <w:t>Niveau 4</w:t>
            </w:r>
          </w:p>
        </w:tc>
      </w:tr>
      <w:tr w:rsidR="00C24BE2" w:rsidRPr="00C24BE2" w14:paraId="09532B1D" w14:textId="77777777" w:rsidTr="00C24BE2">
        <w:trPr>
          <w:trHeight w:val="624"/>
          <w:jc w:val="center"/>
        </w:trPr>
        <w:tc>
          <w:tcPr>
            <w:tcW w:w="568" w:type="dxa"/>
            <w:vMerge/>
            <w:shd w:val="clear" w:color="auto" w:fill="F4B083"/>
          </w:tcPr>
          <w:p w14:paraId="1D494DB4" w14:textId="77777777" w:rsidR="00C24BE2" w:rsidRPr="00C24BE2" w:rsidRDefault="00C24BE2" w:rsidP="00C24BE2">
            <w:pPr>
              <w:suppressAutoHyphens/>
              <w:spacing w:line="276" w:lineRule="auto"/>
              <w:jc w:val="both"/>
              <w:rPr>
                <w:rFonts w:ascii="Arial" w:eastAsia="Calibri" w:hAnsi="Arial" w:cs="Arial"/>
                <w:sz w:val="22"/>
                <w:szCs w:val="24"/>
              </w:rPr>
            </w:pPr>
          </w:p>
        </w:tc>
        <w:tc>
          <w:tcPr>
            <w:tcW w:w="9322" w:type="dxa"/>
            <w:shd w:val="clear" w:color="auto" w:fill="auto"/>
          </w:tcPr>
          <w:p w14:paraId="2036BA79" w14:textId="77777777" w:rsidR="00C24BE2" w:rsidRPr="00C24BE2" w:rsidRDefault="00C24BE2" w:rsidP="00C24BE2">
            <w:pPr>
              <w:suppressAutoHyphens/>
              <w:spacing w:line="276" w:lineRule="auto"/>
              <w:jc w:val="both"/>
              <w:rPr>
                <w:rFonts w:ascii="Arial" w:eastAsia="Calibri" w:hAnsi="Arial" w:cs="Arial"/>
                <w:i/>
                <w:sz w:val="22"/>
                <w:szCs w:val="24"/>
              </w:rPr>
            </w:pPr>
            <w:r w:rsidRPr="00C24BE2">
              <w:rPr>
                <w:rFonts w:ascii="Arial" w:eastAsia="Calibri" w:hAnsi="Arial" w:cs="Arial"/>
                <w:i/>
                <w:sz w:val="22"/>
                <w:szCs w:val="24"/>
              </w:rPr>
              <w:t>Résultats attendus</w:t>
            </w:r>
          </w:p>
          <w:p w14:paraId="6E9C83C1"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 xml:space="preserve">La demande d’intervention est correctement prise en charge </w:t>
            </w:r>
            <w:r w:rsidRPr="00C24BE2">
              <w:rPr>
                <w:rFonts w:ascii="Arial" w:eastAsia="Calibri" w:hAnsi="Arial" w:cs="Arial"/>
                <w:i/>
                <w:color w:val="000000"/>
                <w:sz w:val="18"/>
                <w:szCs w:val="22"/>
                <w:lang w:eastAsia="en-US"/>
              </w:rPr>
              <w:t>(orale, OR...)</w:t>
            </w:r>
          </w:p>
          <w:p w14:paraId="05776E1D"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22"/>
                <w:lang w:eastAsia="en-US"/>
              </w:rPr>
            </w:pPr>
            <w:r w:rsidRPr="00C24BE2">
              <w:rPr>
                <w:rFonts w:ascii="Arial" w:eastAsia="Calibri" w:hAnsi="Arial" w:cs="Arial"/>
                <w:color w:val="000000"/>
                <w:sz w:val="18"/>
                <w:szCs w:val="22"/>
                <w:lang w:eastAsia="en-US"/>
              </w:rPr>
              <w:t>Toutes les données et informations techniques nécessaires à l’intervention sont collectées et correctement interprétées</w:t>
            </w:r>
          </w:p>
          <w:p w14:paraId="51C810B2"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Calibri" w:hAnsi="Arial" w:cs="Arial"/>
                <w:color w:val="000000"/>
                <w:sz w:val="18"/>
                <w:szCs w:val="22"/>
                <w:lang w:eastAsia="en-US"/>
              </w:rPr>
              <w:t>La mise en place du poste de travail et l’utilisation du matériel sont conformes</w:t>
            </w:r>
          </w:p>
          <w:p w14:paraId="0335656B"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22"/>
                <w:lang w:eastAsia="en-US"/>
              </w:rPr>
            </w:pPr>
            <w:r w:rsidRPr="00C24BE2">
              <w:rPr>
                <w:rFonts w:ascii="Arial" w:eastAsia="Calibri" w:hAnsi="Arial" w:cs="Arial"/>
                <w:color w:val="000000"/>
                <w:sz w:val="18"/>
                <w:szCs w:val="22"/>
                <w:lang w:eastAsia="en-US"/>
              </w:rPr>
              <w:t>Les règles d’ergonomie, d’hygiène, de sécurité et de protection sont respectées</w:t>
            </w:r>
          </w:p>
          <w:p w14:paraId="32806ACD"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22"/>
              </w:rPr>
            </w:pPr>
            <w:r w:rsidRPr="00C24BE2">
              <w:rPr>
                <w:rFonts w:ascii="Arial" w:eastAsia="Calibri" w:hAnsi="Arial" w:cs="Arial"/>
                <w:color w:val="000000"/>
                <w:sz w:val="18"/>
                <w:szCs w:val="22"/>
                <w:lang w:eastAsia="en-US"/>
              </w:rPr>
              <w:t>Le tri des déchets est conforme à la réglementation</w:t>
            </w:r>
          </w:p>
          <w:p w14:paraId="038E0568" w14:textId="77777777" w:rsidR="00C24BE2" w:rsidRPr="00C24BE2" w:rsidRDefault="00C24BE2" w:rsidP="00C24BE2">
            <w:pPr>
              <w:tabs>
                <w:tab w:val="left" w:pos="284"/>
              </w:tabs>
              <w:spacing w:before="40" w:after="40"/>
              <w:jc w:val="both"/>
              <w:rPr>
                <w:rFonts w:ascii="Arial" w:eastAsia="Times New Roman" w:hAnsi="Arial" w:cs="Arial"/>
                <w:color w:val="000000"/>
                <w:sz w:val="18"/>
                <w:szCs w:val="22"/>
              </w:rPr>
            </w:pPr>
            <w:r w:rsidRPr="00C24BE2">
              <w:rPr>
                <w:rFonts w:ascii="Arial" w:eastAsia="Times New Roman" w:hAnsi="Arial" w:cs="Arial"/>
                <w:color w:val="000000"/>
                <w:sz w:val="18"/>
                <w:szCs w:val="22"/>
              </w:rPr>
              <w:t>Pour T2.1.1 :</w:t>
            </w:r>
          </w:p>
          <w:p w14:paraId="7A722378"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La méthode est correctement déterminée et correspond à la tâche de recouvrement à effectuer</w:t>
            </w:r>
          </w:p>
          <w:p w14:paraId="07C7B7BF"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Calibri" w:hAnsi="Arial" w:cs="Arial"/>
                <w:color w:val="000000"/>
                <w:sz w:val="18"/>
                <w:szCs w:val="22"/>
                <w:lang w:eastAsia="en-US"/>
              </w:rPr>
              <w:t>La mise en place du poste de travail et l’utilisation du matériel sont conformes</w:t>
            </w:r>
          </w:p>
          <w:p w14:paraId="13E0C553"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22"/>
                <w:lang w:eastAsia="en-US"/>
              </w:rPr>
            </w:pPr>
            <w:r w:rsidRPr="00C24BE2">
              <w:rPr>
                <w:rFonts w:ascii="Arial" w:eastAsia="Times New Roman" w:hAnsi="Arial" w:cs="Arial"/>
                <w:color w:val="000000"/>
                <w:sz w:val="18"/>
                <w:szCs w:val="22"/>
              </w:rPr>
              <w:t xml:space="preserve">La technique de masquage est correctement réalisée avec soin et sans détérioration </w:t>
            </w:r>
            <w:r w:rsidRPr="00C24BE2">
              <w:rPr>
                <w:rFonts w:ascii="Arial" w:eastAsia="Times New Roman" w:hAnsi="Arial" w:cs="Arial"/>
                <w:i/>
                <w:color w:val="000000"/>
                <w:sz w:val="18"/>
                <w:szCs w:val="22"/>
              </w:rPr>
              <w:t>(</w:t>
            </w:r>
            <w:r w:rsidRPr="00C24BE2">
              <w:rPr>
                <w:rFonts w:ascii="Arial" w:eastAsia="Calibri" w:hAnsi="Arial" w:cs="Arial"/>
                <w:i/>
                <w:color w:val="000000"/>
                <w:sz w:val="18"/>
                <w:szCs w:val="22"/>
                <w:lang w:eastAsia="en-US"/>
              </w:rPr>
              <w:t xml:space="preserve">papier kraft, bâche, mousse, </w:t>
            </w:r>
            <w:proofErr w:type="spellStart"/>
            <w:r w:rsidRPr="00C24BE2">
              <w:rPr>
                <w:rFonts w:ascii="Arial" w:eastAsia="Calibri" w:hAnsi="Arial" w:cs="Arial"/>
                <w:i/>
                <w:color w:val="000000"/>
                <w:sz w:val="18"/>
                <w:szCs w:val="22"/>
                <w:lang w:eastAsia="en-US"/>
              </w:rPr>
              <w:t>tiro</w:t>
            </w:r>
            <w:proofErr w:type="spellEnd"/>
            <w:r w:rsidRPr="00C24BE2">
              <w:rPr>
                <w:rFonts w:ascii="Arial" w:eastAsia="Calibri" w:hAnsi="Arial" w:cs="Arial"/>
                <w:i/>
                <w:color w:val="000000"/>
                <w:sz w:val="18"/>
                <w:szCs w:val="22"/>
                <w:lang w:eastAsia="en-US"/>
              </w:rPr>
              <w:t>...)</w:t>
            </w:r>
          </w:p>
          <w:p w14:paraId="30FEB7B4" w14:textId="77777777" w:rsidR="00C24BE2" w:rsidRPr="00C24BE2" w:rsidRDefault="00C24BE2" w:rsidP="00C24BE2">
            <w:pPr>
              <w:numPr>
                <w:ilvl w:val="0"/>
                <w:numId w:val="15"/>
              </w:numPr>
              <w:tabs>
                <w:tab w:val="left" w:pos="284"/>
              </w:tabs>
              <w:suppressAutoHyphens/>
              <w:spacing w:before="40" w:after="40" w:line="276" w:lineRule="auto"/>
              <w:ind w:left="284" w:hanging="284"/>
              <w:jc w:val="both"/>
              <w:rPr>
                <w:rFonts w:ascii="Arial" w:eastAsia="Times New Roman" w:hAnsi="Arial" w:cs="Arial"/>
                <w:color w:val="000000"/>
                <w:sz w:val="18"/>
                <w:szCs w:val="24"/>
              </w:rPr>
            </w:pPr>
            <w:r w:rsidRPr="00C24BE2">
              <w:rPr>
                <w:rFonts w:ascii="Arial" w:eastAsia="Times New Roman" w:hAnsi="Arial" w:cs="Arial"/>
                <w:color w:val="000000"/>
                <w:sz w:val="18"/>
                <w:szCs w:val="24"/>
              </w:rPr>
              <w:t>Le marouflage/masquage est réalisé sans excès et de façon responsable</w:t>
            </w:r>
          </w:p>
          <w:p w14:paraId="36DA30DC" w14:textId="77777777" w:rsidR="00C24BE2" w:rsidRPr="00C24BE2" w:rsidRDefault="00C24BE2" w:rsidP="00C24BE2">
            <w:pPr>
              <w:tabs>
                <w:tab w:val="left" w:pos="284"/>
              </w:tabs>
              <w:spacing w:before="40" w:after="40"/>
              <w:jc w:val="both"/>
              <w:rPr>
                <w:rFonts w:ascii="Arial" w:eastAsia="Times New Roman" w:hAnsi="Arial" w:cs="Arial"/>
                <w:color w:val="000000"/>
                <w:sz w:val="18"/>
                <w:szCs w:val="22"/>
              </w:rPr>
            </w:pPr>
            <w:r w:rsidRPr="00C24BE2">
              <w:rPr>
                <w:rFonts w:ascii="Arial" w:eastAsia="Times New Roman" w:hAnsi="Arial" w:cs="Arial"/>
                <w:color w:val="000000"/>
                <w:sz w:val="18"/>
                <w:szCs w:val="22"/>
              </w:rPr>
              <w:t>Pour T2.1.2 :</w:t>
            </w:r>
          </w:p>
          <w:p w14:paraId="6B9131CD"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La nature du support est correctement identifiée</w:t>
            </w:r>
          </w:p>
          <w:p w14:paraId="3C30630F"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Le mode opératoire et le choix du matériel est conforme à la fiche technique.</w:t>
            </w:r>
          </w:p>
          <w:p w14:paraId="27550B58"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22"/>
                <w:lang w:eastAsia="en-US"/>
              </w:rPr>
            </w:pPr>
            <w:r w:rsidRPr="00C24BE2">
              <w:rPr>
                <w:rFonts w:ascii="Arial" w:eastAsia="Times New Roman" w:hAnsi="Arial" w:cs="Arial"/>
                <w:color w:val="000000"/>
                <w:sz w:val="18"/>
                <w:szCs w:val="22"/>
              </w:rPr>
              <w:t xml:space="preserve">Le choix des abrasifs et la granulométrie est conforme à la méthode </w:t>
            </w:r>
            <w:r w:rsidRPr="00C24BE2">
              <w:rPr>
                <w:rFonts w:ascii="Arial" w:eastAsia="Times New Roman" w:hAnsi="Arial" w:cs="Arial"/>
                <w:i/>
                <w:color w:val="000000"/>
                <w:sz w:val="18"/>
                <w:szCs w:val="22"/>
              </w:rPr>
              <w:t>(p</w:t>
            </w:r>
            <w:r w:rsidRPr="00C24BE2">
              <w:rPr>
                <w:rFonts w:ascii="Arial" w:eastAsia="Calibri" w:hAnsi="Arial" w:cs="Arial"/>
                <w:i/>
                <w:color w:val="000000"/>
                <w:sz w:val="18"/>
                <w:szCs w:val="22"/>
                <w:lang w:eastAsia="en-US"/>
              </w:rPr>
              <w:t>onçages manuel, mécanique…)</w:t>
            </w:r>
          </w:p>
          <w:p w14:paraId="04A10118"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22"/>
                <w:lang w:eastAsia="en-US"/>
              </w:rPr>
            </w:pPr>
            <w:r w:rsidRPr="00C24BE2">
              <w:rPr>
                <w:rFonts w:ascii="Arial" w:eastAsia="Calibri" w:hAnsi="Arial" w:cs="Arial"/>
                <w:color w:val="000000"/>
                <w:sz w:val="18"/>
                <w:szCs w:val="22"/>
                <w:lang w:eastAsia="en-US"/>
              </w:rPr>
              <w:t>Les abrasifs sont utilisés de façon responsable</w:t>
            </w:r>
          </w:p>
          <w:p w14:paraId="2FB3AC31"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22"/>
              </w:rPr>
            </w:pPr>
            <w:r w:rsidRPr="00C24BE2">
              <w:rPr>
                <w:rFonts w:ascii="Arial" w:eastAsia="Calibri" w:hAnsi="Arial" w:cs="Arial"/>
                <w:color w:val="000000"/>
                <w:sz w:val="18"/>
                <w:szCs w:val="22"/>
              </w:rPr>
              <w:t xml:space="preserve">Les surfaces préparées sont exemptes de spectres, d’impacts et de rayures </w:t>
            </w:r>
          </w:p>
          <w:p w14:paraId="1AE1AFAA"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22"/>
                <w:lang w:eastAsia="en-US"/>
              </w:rPr>
            </w:pPr>
            <w:r w:rsidRPr="00C24BE2">
              <w:rPr>
                <w:rFonts w:ascii="Arial" w:eastAsia="Calibri" w:hAnsi="Arial" w:cs="Arial"/>
                <w:color w:val="000000"/>
                <w:sz w:val="18"/>
                <w:szCs w:val="22"/>
              </w:rPr>
              <w:t xml:space="preserve">Les supports sont correctement dégraissés </w:t>
            </w:r>
            <w:r w:rsidRPr="00C24BE2">
              <w:rPr>
                <w:rFonts w:ascii="Arial" w:eastAsia="Calibri" w:hAnsi="Arial" w:cs="Arial"/>
                <w:i/>
                <w:color w:val="000000"/>
                <w:sz w:val="18"/>
                <w:szCs w:val="22"/>
              </w:rPr>
              <w:t>(a</w:t>
            </w:r>
            <w:r w:rsidRPr="00C24BE2">
              <w:rPr>
                <w:rFonts w:ascii="Arial" w:eastAsia="Calibri" w:hAnsi="Arial" w:cs="Arial"/>
                <w:i/>
                <w:color w:val="000000"/>
                <w:sz w:val="18"/>
                <w:szCs w:val="22"/>
                <w:lang w:eastAsia="en-US"/>
              </w:rPr>
              <w:t>u nettoyant solvanté…)</w:t>
            </w:r>
          </w:p>
          <w:p w14:paraId="5F1CDAC2"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22"/>
              </w:rPr>
            </w:pPr>
            <w:r w:rsidRPr="00C24BE2">
              <w:rPr>
                <w:rFonts w:ascii="Arial" w:eastAsia="Calibri" w:hAnsi="Arial" w:cs="Arial"/>
                <w:color w:val="000000"/>
                <w:sz w:val="18"/>
                <w:szCs w:val="22"/>
              </w:rPr>
              <w:t>Tout défaut est repéré et corrigé</w:t>
            </w:r>
          </w:p>
          <w:p w14:paraId="710121AF" w14:textId="77777777" w:rsidR="00C24BE2" w:rsidRPr="00C24BE2" w:rsidRDefault="00C24BE2" w:rsidP="00C24BE2">
            <w:pPr>
              <w:tabs>
                <w:tab w:val="left" w:pos="284"/>
              </w:tabs>
              <w:spacing w:before="40" w:after="40"/>
              <w:jc w:val="both"/>
              <w:rPr>
                <w:rFonts w:ascii="Arial" w:eastAsia="Times New Roman" w:hAnsi="Arial" w:cs="Arial"/>
                <w:color w:val="000000"/>
                <w:sz w:val="18"/>
                <w:szCs w:val="22"/>
              </w:rPr>
            </w:pPr>
            <w:r w:rsidRPr="00C24BE2">
              <w:rPr>
                <w:rFonts w:ascii="Arial" w:eastAsia="Times New Roman" w:hAnsi="Arial" w:cs="Arial"/>
                <w:color w:val="000000"/>
                <w:sz w:val="18"/>
                <w:szCs w:val="22"/>
              </w:rPr>
              <w:t>Pour T2.1.3 :</w:t>
            </w:r>
          </w:p>
          <w:p w14:paraId="53763547"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22"/>
                <w:lang w:eastAsia="en-US"/>
              </w:rPr>
            </w:pPr>
            <w:r w:rsidRPr="00C24BE2">
              <w:rPr>
                <w:rFonts w:ascii="Arial" w:eastAsia="Calibri" w:hAnsi="Arial" w:cs="Arial"/>
                <w:color w:val="000000"/>
                <w:sz w:val="18"/>
                <w:szCs w:val="22"/>
                <w:lang w:eastAsia="en-US"/>
              </w:rPr>
              <w:t>Le choix et le réglage du matériel correspond aux caractéristiques du produit.</w:t>
            </w:r>
          </w:p>
          <w:p w14:paraId="78E6C4A0"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22"/>
                <w:lang w:eastAsia="en-US"/>
              </w:rPr>
            </w:pPr>
            <w:r w:rsidRPr="00C24BE2">
              <w:rPr>
                <w:rFonts w:ascii="Arial" w:eastAsia="Calibri" w:hAnsi="Arial" w:cs="Arial"/>
                <w:color w:val="000000"/>
                <w:sz w:val="18"/>
                <w:szCs w:val="22"/>
                <w:lang w:eastAsia="en-US"/>
              </w:rPr>
              <w:t xml:space="preserve">Le produit correspond à la réparation </w:t>
            </w:r>
            <w:r w:rsidRPr="00C24BE2">
              <w:rPr>
                <w:rFonts w:ascii="Arial" w:eastAsia="Calibri" w:hAnsi="Arial" w:cs="Arial"/>
                <w:i/>
                <w:color w:val="000000"/>
                <w:sz w:val="18"/>
                <w:szCs w:val="22"/>
                <w:lang w:eastAsia="en-US"/>
              </w:rPr>
              <w:t xml:space="preserve">(mastic, apprêt surfaceur ou garnissant </w:t>
            </w:r>
            <w:proofErr w:type="gramStart"/>
            <w:r w:rsidRPr="00C24BE2">
              <w:rPr>
                <w:rFonts w:ascii="Arial" w:eastAsia="Calibri" w:hAnsi="Arial" w:cs="Arial"/>
                <w:i/>
                <w:color w:val="000000"/>
                <w:sz w:val="18"/>
                <w:szCs w:val="22"/>
                <w:lang w:eastAsia="en-US"/>
              </w:rPr>
              <w:t>teinté</w:t>
            </w:r>
            <w:proofErr w:type="gramEnd"/>
            <w:r w:rsidRPr="00C24BE2">
              <w:rPr>
                <w:rFonts w:ascii="Arial" w:eastAsia="Calibri" w:hAnsi="Arial" w:cs="Arial"/>
                <w:i/>
                <w:color w:val="000000"/>
                <w:sz w:val="18"/>
                <w:szCs w:val="22"/>
                <w:lang w:eastAsia="en-US"/>
              </w:rPr>
              <w:t>, mastic de finition...)</w:t>
            </w:r>
          </w:p>
          <w:p w14:paraId="4812142D" w14:textId="77777777" w:rsidR="00C24BE2" w:rsidRPr="00C24BE2" w:rsidRDefault="00C24BE2" w:rsidP="00C24BE2">
            <w:pPr>
              <w:numPr>
                <w:ilvl w:val="0"/>
                <w:numId w:val="15"/>
              </w:numPr>
              <w:tabs>
                <w:tab w:val="left" w:pos="284"/>
              </w:tabs>
              <w:suppressAutoHyphens/>
              <w:spacing w:before="40" w:after="40" w:line="276" w:lineRule="auto"/>
              <w:ind w:left="284" w:hanging="284"/>
              <w:jc w:val="both"/>
              <w:rPr>
                <w:rFonts w:ascii="Arial" w:eastAsia="Times New Roman" w:hAnsi="Arial" w:cs="Arial"/>
                <w:color w:val="000000"/>
                <w:sz w:val="18"/>
                <w:szCs w:val="24"/>
              </w:rPr>
            </w:pPr>
            <w:r w:rsidRPr="00C24BE2">
              <w:rPr>
                <w:rFonts w:ascii="Arial" w:eastAsia="Times New Roman" w:hAnsi="Arial" w:cs="Arial"/>
                <w:color w:val="000000"/>
                <w:sz w:val="18"/>
                <w:szCs w:val="24"/>
              </w:rPr>
              <w:t>La qualité de l’application des produits correspond aux recommandations du fabricant</w:t>
            </w:r>
            <w:r w:rsidRPr="00C24BE2">
              <w:rPr>
                <w:rFonts w:ascii="Arial" w:eastAsia="Times New Roman" w:hAnsi="Arial" w:cs="Arial"/>
                <w:i/>
                <w:color w:val="000000"/>
                <w:sz w:val="18"/>
                <w:szCs w:val="24"/>
              </w:rPr>
              <w:t xml:space="preserve"> (</w:t>
            </w:r>
            <w:r w:rsidRPr="00C24BE2">
              <w:rPr>
                <w:rFonts w:ascii="Arial" w:eastAsia="Times New Roman" w:hAnsi="Arial" w:cs="Arial"/>
                <w:i/>
                <w:iCs/>
                <w:color w:val="000000"/>
                <w:sz w:val="18"/>
                <w:szCs w:val="24"/>
              </w:rPr>
              <w:t>quantité, viscosité, homogénéité, aspect, pouvoir couvrant</w:t>
            </w:r>
            <w:r w:rsidRPr="00C24BE2">
              <w:rPr>
                <w:rFonts w:ascii="Arial" w:eastAsia="Times New Roman" w:hAnsi="Arial" w:cs="Arial"/>
                <w:i/>
                <w:color w:val="000000"/>
                <w:sz w:val="18"/>
                <w:szCs w:val="24"/>
              </w:rPr>
              <w:t>...)</w:t>
            </w:r>
          </w:p>
          <w:p w14:paraId="789CEB78"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22"/>
              </w:rPr>
            </w:pPr>
            <w:r w:rsidRPr="00C24BE2">
              <w:rPr>
                <w:rFonts w:ascii="Arial" w:eastAsia="Calibri" w:hAnsi="Arial" w:cs="Arial"/>
                <w:color w:val="000000"/>
                <w:sz w:val="18"/>
                <w:szCs w:val="22"/>
              </w:rPr>
              <w:t xml:space="preserve">Le nettoyage et l’entretien sont correctement effectués </w:t>
            </w:r>
          </w:p>
          <w:p w14:paraId="370254BA"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22"/>
              </w:rPr>
            </w:pPr>
            <w:r w:rsidRPr="00C24BE2">
              <w:rPr>
                <w:rFonts w:ascii="Arial" w:eastAsia="Calibri" w:hAnsi="Arial" w:cs="Arial"/>
                <w:color w:val="000000"/>
                <w:sz w:val="18"/>
                <w:szCs w:val="22"/>
              </w:rPr>
              <w:t>Les produits sont utilisés sans excès et de façon responsable</w:t>
            </w:r>
          </w:p>
          <w:p w14:paraId="6F794067" w14:textId="77777777" w:rsidR="00C24BE2" w:rsidRPr="00C24BE2" w:rsidRDefault="00C24BE2" w:rsidP="00C24BE2">
            <w:pPr>
              <w:tabs>
                <w:tab w:val="left" w:pos="284"/>
              </w:tabs>
              <w:spacing w:before="40" w:after="40"/>
              <w:jc w:val="both"/>
              <w:rPr>
                <w:rFonts w:ascii="Arial" w:eastAsia="Times New Roman" w:hAnsi="Arial" w:cs="Arial"/>
                <w:color w:val="000000"/>
                <w:sz w:val="18"/>
                <w:szCs w:val="22"/>
              </w:rPr>
            </w:pPr>
            <w:r w:rsidRPr="00C24BE2">
              <w:rPr>
                <w:rFonts w:ascii="Arial" w:eastAsia="Times New Roman" w:hAnsi="Arial" w:cs="Arial"/>
                <w:color w:val="000000"/>
                <w:sz w:val="18"/>
                <w:szCs w:val="22"/>
              </w:rPr>
              <w:t>Pour T2.1.4 :</w:t>
            </w:r>
          </w:p>
          <w:p w14:paraId="19A8B1A5"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22"/>
                <w:lang w:eastAsia="en-US"/>
              </w:rPr>
            </w:pPr>
            <w:r w:rsidRPr="00C24BE2">
              <w:rPr>
                <w:rFonts w:ascii="Arial" w:eastAsia="Calibri" w:hAnsi="Arial" w:cs="Arial"/>
                <w:color w:val="000000"/>
                <w:sz w:val="18"/>
                <w:szCs w:val="22"/>
              </w:rPr>
              <w:t xml:space="preserve">La nature de la surface est correctement </w:t>
            </w:r>
            <w:r w:rsidRPr="00C24BE2">
              <w:rPr>
                <w:rFonts w:ascii="Arial" w:eastAsia="Calibri" w:hAnsi="Arial" w:cs="Arial"/>
                <w:color w:val="000000"/>
                <w:sz w:val="18"/>
                <w:szCs w:val="22"/>
                <w:lang w:eastAsia="en-US"/>
              </w:rPr>
              <w:t xml:space="preserve">identifiée </w:t>
            </w:r>
          </w:p>
          <w:p w14:paraId="77B3D517"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 xml:space="preserve">Le type et la nature de la corrosion sont correctement identifiés </w:t>
            </w:r>
            <w:r w:rsidRPr="00C24BE2">
              <w:rPr>
                <w:rFonts w:ascii="Arial" w:eastAsia="Times New Roman" w:hAnsi="Arial" w:cs="Arial"/>
                <w:i/>
                <w:color w:val="000000"/>
                <w:sz w:val="18"/>
                <w:szCs w:val="22"/>
              </w:rPr>
              <w:t>(p</w:t>
            </w:r>
            <w:r w:rsidRPr="00C24BE2">
              <w:rPr>
                <w:rFonts w:ascii="Arial" w:eastAsia="Times New Roman" w:hAnsi="Arial" w:cs="Arial"/>
                <w:bCs/>
                <w:i/>
                <w:color w:val="000000"/>
                <w:sz w:val="18"/>
                <w:szCs w:val="22"/>
              </w:rPr>
              <w:t>erforante, piqures, chimique ou électrochimique…)</w:t>
            </w:r>
          </w:p>
          <w:p w14:paraId="4902BE81" w14:textId="77777777" w:rsidR="00C24BE2" w:rsidRPr="00C24BE2" w:rsidRDefault="00C24BE2" w:rsidP="00C24BE2">
            <w:pPr>
              <w:tabs>
                <w:tab w:val="left" w:pos="284"/>
              </w:tabs>
              <w:spacing w:before="40" w:after="40"/>
              <w:ind w:left="318" w:hanging="284"/>
              <w:jc w:val="both"/>
              <w:rPr>
                <w:rFonts w:ascii="Arial" w:eastAsia="Calibri" w:hAnsi="Arial" w:cs="Arial"/>
                <w:i/>
                <w:szCs w:val="22"/>
                <w:lang w:eastAsia="en-US"/>
              </w:rPr>
            </w:pPr>
            <w:r w:rsidRPr="00C24BE2">
              <w:rPr>
                <w:rFonts w:ascii="Arial" w:eastAsia="Times New Roman" w:hAnsi="Arial" w:cs="Arial"/>
                <w:color w:val="000000"/>
                <w:sz w:val="18"/>
                <w:szCs w:val="22"/>
              </w:rPr>
              <w:t xml:space="preserve">La protection contre le risque de corrosion est correctement assurée </w:t>
            </w:r>
            <w:r w:rsidRPr="00C24BE2">
              <w:rPr>
                <w:rFonts w:ascii="Arial" w:eastAsia="Times New Roman" w:hAnsi="Arial" w:cs="Arial"/>
                <w:i/>
                <w:color w:val="000000"/>
                <w:sz w:val="18"/>
                <w:szCs w:val="22"/>
              </w:rPr>
              <w:t>(</w:t>
            </w:r>
            <w:r w:rsidRPr="00C24BE2">
              <w:rPr>
                <w:rFonts w:ascii="Arial" w:eastAsia="Times New Roman" w:hAnsi="Arial" w:cs="Arial"/>
                <w:bCs/>
                <w:i/>
                <w:color w:val="000000"/>
                <w:sz w:val="18"/>
                <w:szCs w:val="22"/>
              </w:rPr>
              <w:t>pulvérisation, injection corps creux, électrodéposition…)</w:t>
            </w:r>
          </w:p>
        </w:tc>
      </w:tr>
    </w:tbl>
    <w:p w14:paraId="56A9BF9D" w14:textId="77777777" w:rsidR="00C24BE2" w:rsidRPr="00C24BE2" w:rsidRDefault="00C24BE2" w:rsidP="00C24BE2">
      <w:pPr>
        <w:spacing w:after="210" w:line="276" w:lineRule="auto"/>
        <w:rPr>
          <w:rFonts w:ascii="Arial" w:eastAsia="Times New Roman" w:hAnsi="Arial" w:cs="Arial"/>
          <w:sz w:val="22"/>
          <w:szCs w:val="24"/>
        </w:rPr>
      </w:pPr>
      <w:r w:rsidRPr="00C24BE2">
        <w:rPr>
          <w:rFonts w:ascii="Arial" w:eastAsia="Times New Roman" w:hAnsi="Arial" w:cs="Arial"/>
          <w:sz w:val="22"/>
          <w:szCs w:val="24"/>
        </w:rPr>
        <w:br w:type="page"/>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322"/>
      </w:tblGrid>
      <w:tr w:rsidR="00C24BE2" w:rsidRPr="00C24BE2" w14:paraId="402DC929" w14:textId="77777777" w:rsidTr="00C24BE2">
        <w:trPr>
          <w:trHeight w:val="377"/>
          <w:jc w:val="center"/>
        </w:trPr>
        <w:tc>
          <w:tcPr>
            <w:tcW w:w="9890" w:type="dxa"/>
            <w:gridSpan w:val="2"/>
            <w:shd w:val="clear" w:color="auto" w:fill="F4B083"/>
            <w:vAlign w:val="center"/>
          </w:tcPr>
          <w:p w14:paraId="4928E032" w14:textId="77777777" w:rsidR="00C24BE2" w:rsidRPr="00C24BE2" w:rsidRDefault="00C24BE2" w:rsidP="00C24BE2">
            <w:pPr>
              <w:suppressAutoHyphens/>
              <w:spacing w:before="40" w:after="40" w:line="276" w:lineRule="auto"/>
              <w:jc w:val="center"/>
              <w:rPr>
                <w:rFonts w:ascii="Arial" w:eastAsia="Times New Roman" w:hAnsi="Arial" w:cs="Arial"/>
                <w:b/>
                <w:sz w:val="28"/>
                <w:szCs w:val="24"/>
              </w:rPr>
            </w:pPr>
            <w:r w:rsidRPr="00C24BE2">
              <w:rPr>
                <w:rFonts w:ascii="Arial" w:eastAsia="Times New Roman" w:hAnsi="Arial" w:cs="Arial"/>
                <w:b/>
                <w:sz w:val="28"/>
                <w:szCs w:val="24"/>
              </w:rPr>
              <w:lastRenderedPageBreak/>
              <w:t>PÔLE 2 : PRÉPARATION ET APPLICATION DES PEINTURES</w:t>
            </w:r>
          </w:p>
        </w:tc>
      </w:tr>
      <w:tr w:rsidR="00C24BE2" w:rsidRPr="00C24BE2" w14:paraId="6D4E7B9E" w14:textId="77777777" w:rsidTr="00C24BE2">
        <w:trPr>
          <w:trHeight w:val="366"/>
          <w:jc w:val="center"/>
        </w:trPr>
        <w:tc>
          <w:tcPr>
            <w:tcW w:w="9890" w:type="dxa"/>
            <w:gridSpan w:val="2"/>
            <w:shd w:val="clear" w:color="auto" w:fill="F4B083"/>
            <w:vAlign w:val="center"/>
          </w:tcPr>
          <w:p w14:paraId="378B126C" w14:textId="77777777" w:rsidR="00C24BE2" w:rsidRPr="00C24BE2" w:rsidRDefault="00C24BE2" w:rsidP="00C24BE2">
            <w:pPr>
              <w:suppressAutoHyphens/>
              <w:spacing w:line="276" w:lineRule="auto"/>
              <w:jc w:val="both"/>
              <w:rPr>
                <w:rFonts w:ascii="Arial" w:eastAsia="Calibri" w:hAnsi="Arial" w:cs="Arial"/>
                <w:b/>
                <w:sz w:val="22"/>
                <w:szCs w:val="24"/>
              </w:rPr>
            </w:pPr>
            <w:r w:rsidRPr="00C24BE2">
              <w:rPr>
                <w:rFonts w:ascii="Arial" w:eastAsia="Times New Roman" w:hAnsi="Arial" w:cs="Arial"/>
                <w:b/>
                <w:sz w:val="22"/>
                <w:szCs w:val="22"/>
              </w:rPr>
              <w:t xml:space="preserve">ACTIVITÉ 2.2 : </w:t>
            </w:r>
            <w:r w:rsidRPr="00C24BE2">
              <w:rPr>
                <w:rFonts w:ascii="Arial" w:eastAsia="Times New Roman" w:hAnsi="Arial" w:cs="Arial"/>
                <w:b/>
                <w:caps/>
                <w:sz w:val="22"/>
                <w:szCs w:val="22"/>
              </w:rPr>
              <w:t>COLORIMÉTRIE</w:t>
            </w:r>
          </w:p>
        </w:tc>
      </w:tr>
      <w:tr w:rsidR="00C24BE2" w:rsidRPr="00C24BE2" w14:paraId="0228FD8E" w14:textId="77777777" w:rsidTr="00C24BE2">
        <w:trPr>
          <w:trHeight w:val="1122"/>
          <w:jc w:val="center"/>
        </w:trPr>
        <w:tc>
          <w:tcPr>
            <w:tcW w:w="9890" w:type="dxa"/>
            <w:gridSpan w:val="2"/>
            <w:shd w:val="clear" w:color="auto" w:fill="F4B083"/>
            <w:vAlign w:val="center"/>
          </w:tcPr>
          <w:p w14:paraId="76E95A0D" w14:textId="77777777" w:rsidR="00C24BE2" w:rsidRPr="00C24BE2" w:rsidRDefault="00C24BE2" w:rsidP="00C24BE2">
            <w:pPr>
              <w:suppressAutoHyphens/>
              <w:spacing w:line="276" w:lineRule="auto"/>
              <w:jc w:val="both"/>
              <w:rPr>
                <w:rFonts w:ascii="Arial" w:eastAsia="Times New Roman" w:hAnsi="Arial" w:cs="Arial"/>
                <w:i/>
                <w:iCs/>
                <w:sz w:val="22"/>
                <w:szCs w:val="24"/>
              </w:rPr>
            </w:pPr>
            <w:r w:rsidRPr="00C24BE2">
              <w:rPr>
                <w:rFonts w:ascii="Arial" w:eastAsia="Times New Roman" w:hAnsi="Arial" w:cs="Arial"/>
                <w:i/>
                <w:iCs/>
                <w:sz w:val="22"/>
                <w:szCs w:val="22"/>
              </w:rPr>
              <w:t>Tâches associées</w:t>
            </w:r>
          </w:p>
          <w:p w14:paraId="71309616"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2"/>
              </w:rPr>
              <w:t>T2.2.1 Identifier une teinte</w:t>
            </w:r>
          </w:p>
          <w:p w14:paraId="6FFAC373" w14:textId="77777777" w:rsidR="00C24BE2" w:rsidRPr="00C24BE2" w:rsidRDefault="00C24BE2" w:rsidP="00C24BE2">
            <w:pPr>
              <w:suppressAutoHyphens/>
              <w:spacing w:line="276" w:lineRule="auto"/>
              <w:jc w:val="both"/>
              <w:rPr>
                <w:rFonts w:ascii="Arial" w:eastAsia="Calibri" w:hAnsi="Arial" w:cs="Arial"/>
                <w:sz w:val="22"/>
                <w:szCs w:val="24"/>
              </w:rPr>
            </w:pPr>
            <w:r w:rsidRPr="00C24BE2">
              <w:rPr>
                <w:rFonts w:ascii="Arial" w:eastAsia="Times New Roman" w:hAnsi="Arial" w:cs="Arial"/>
                <w:sz w:val="22"/>
                <w:szCs w:val="22"/>
              </w:rPr>
              <w:t>T2.2.2 Préparer une teinte et des produits de finition</w:t>
            </w:r>
          </w:p>
        </w:tc>
      </w:tr>
      <w:tr w:rsidR="00C24BE2" w:rsidRPr="00C24BE2" w14:paraId="18F1C206" w14:textId="77777777" w:rsidTr="00C24BE2">
        <w:trPr>
          <w:trHeight w:val="2507"/>
          <w:jc w:val="center"/>
        </w:trPr>
        <w:tc>
          <w:tcPr>
            <w:tcW w:w="568" w:type="dxa"/>
            <w:vMerge w:val="restart"/>
            <w:shd w:val="clear" w:color="auto" w:fill="F4B083"/>
            <w:textDirection w:val="btLr"/>
          </w:tcPr>
          <w:p w14:paraId="7993DDEA" w14:textId="77777777" w:rsidR="00C24BE2" w:rsidRPr="00C24BE2" w:rsidRDefault="00C24BE2" w:rsidP="00C24BE2">
            <w:pPr>
              <w:spacing w:line="276" w:lineRule="auto"/>
              <w:jc w:val="center"/>
              <w:rPr>
                <w:rFonts w:ascii="Arial" w:eastAsia="Calibri" w:hAnsi="Arial" w:cs="Arial"/>
                <w:sz w:val="22"/>
                <w:szCs w:val="22"/>
              </w:rPr>
            </w:pPr>
            <w:r w:rsidRPr="00C24BE2">
              <w:rPr>
                <w:rFonts w:ascii="Arial" w:eastAsia="Calibri" w:hAnsi="Arial" w:cs="Arial"/>
                <w:sz w:val="24"/>
                <w:szCs w:val="24"/>
              </w:rPr>
              <w:t>Conditions d’exercice</w:t>
            </w:r>
          </w:p>
        </w:tc>
        <w:tc>
          <w:tcPr>
            <w:tcW w:w="9322" w:type="dxa"/>
            <w:shd w:val="clear" w:color="auto" w:fill="auto"/>
          </w:tcPr>
          <w:p w14:paraId="38B55618" w14:textId="77777777" w:rsidR="00C24BE2" w:rsidRPr="00C24BE2" w:rsidRDefault="00C24BE2" w:rsidP="00C24BE2">
            <w:pPr>
              <w:suppressAutoHyphens/>
              <w:spacing w:line="276" w:lineRule="auto"/>
              <w:rPr>
                <w:rFonts w:ascii="Arial" w:eastAsia="Calibri" w:hAnsi="Arial" w:cs="Arial"/>
                <w:i/>
                <w:szCs w:val="24"/>
              </w:rPr>
            </w:pPr>
            <w:r w:rsidRPr="00C24BE2">
              <w:rPr>
                <w:rFonts w:ascii="Arial" w:eastAsia="Calibri" w:hAnsi="Arial" w:cs="Arial"/>
                <w:i/>
                <w:szCs w:val="22"/>
              </w:rPr>
              <w:t>Moyens et ressources</w:t>
            </w:r>
          </w:p>
          <w:p w14:paraId="1FB4997B"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szCs w:val="22"/>
                <w:lang w:eastAsia="en-US"/>
              </w:rPr>
            </w:pPr>
            <w:r w:rsidRPr="00C24BE2">
              <w:rPr>
                <w:rFonts w:ascii="Arial" w:eastAsia="Calibri" w:hAnsi="Arial" w:cs="Arial"/>
                <w:color w:val="000000"/>
                <w:szCs w:val="22"/>
                <w:lang w:eastAsia="en-US"/>
              </w:rPr>
              <w:t>Véhicule</w:t>
            </w:r>
          </w:p>
          <w:p w14:paraId="6E70D773"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szCs w:val="22"/>
                <w:lang w:eastAsia="en-US"/>
              </w:rPr>
            </w:pPr>
            <w:r w:rsidRPr="00C24BE2">
              <w:rPr>
                <w:rFonts w:ascii="Arial" w:eastAsia="Calibri" w:hAnsi="Arial" w:cs="Arial"/>
                <w:color w:val="000000"/>
                <w:szCs w:val="22"/>
                <w:lang w:eastAsia="en-US"/>
              </w:rPr>
              <w:t>Aire et poste de travail adaptés</w:t>
            </w:r>
          </w:p>
          <w:p w14:paraId="7A0659D3"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szCs w:val="22"/>
                <w:lang w:eastAsia="en-US"/>
              </w:rPr>
            </w:pPr>
            <w:r w:rsidRPr="00C24BE2">
              <w:rPr>
                <w:rFonts w:ascii="Arial" w:eastAsia="Calibri" w:hAnsi="Arial" w:cs="Arial"/>
                <w:color w:val="000000"/>
                <w:szCs w:val="22"/>
                <w:lang w:eastAsia="en-US"/>
              </w:rPr>
              <w:t>Équipements de protection collective et individuelle</w:t>
            </w:r>
          </w:p>
          <w:p w14:paraId="60B0E804"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szCs w:val="22"/>
                <w:lang w:eastAsia="en-US"/>
              </w:rPr>
            </w:pPr>
            <w:r w:rsidRPr="00C24BE2">
              <w:rPr>
                <w:rFonts w:ascii="Arial" w:eastAsia="Calibri" w:hAnsi="Arial" w:cs="Arial"/>
                <w:color w:val="000000"/>
                <w:szCs w:val="22"/>
                <w:lang w:eastAsia="en-US"/>
              </w:rPr>
              <w:t xml:space="preserve">Support de communication orale et écrite </w:t>
            </w:r>
          </w:p>
          <w:p w14:paraId="7DC1BEBC"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szCs w:val="22"/>
                <w:lang w:eastAsia="en-US"/>
              </w:rPr>
            </w:pPr>
            <w:r w:rsidRPr="00C24BE2">
              <w:rPr>
                <w:rFonts w:ascii="Arial" w:eastAsia="Calibri" w:hAnsi="Arial" w:cs="Arial"/>
                <w:color w:val="000000"/>
                <w:szCs w:val="22"/>
                <w:lang w:eastAsia="en-US"/>
              </w:rPr>
              <w:t>Produits de peinture et de garnissage</w:t>
            </w:r>
          </w:p>
          <w:p w14:paraId="0CBF37F9"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szCs w:val="22"/>
                <w:lang w:eastAsia="en-US"/>
              </w:rPr>
            </w:pPr>
            <w:r w:rsidRPr="00C24BE2">
              <w:rPr>
                <w:rFonts w:ascii="Arial" w:eastAsia="Calibri" w:hAnsi="Arial" w:cs="Arial"/>
                <w:color w:val="000000"/>
                <w:szCs w:val="22"/>
                <w:lang w:eastAsia="en-US"/>
              </w:rPr>
              <w:t>Outils de polissage et lustrage</w:t>
            </w:r>
          </w:p>
          <w:p w14:paraId="1ED300BC"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szCs w:val="22"/>
                <w:lang w:eastAsia="en-US"/>
              </w:rPr>
            </w:pPr>
            <w:r w:rsidRPr="00C24BE2">
              <w:rPr>
                <w:rFonts w:ascii="Arial" w:eastAsia="Calibri" w:hAnsi="Arial" w:cs="Arial"/>
                <w:color w:val="000000"/>
                <w:szCs w:val="22"/>
                <w:lang w:eastAsia="en-US"/>
              </w:rPr>
              <w:t xml:space="preserve">Ligne de peinture </w:t>
            </w:r>
          </w:p>
          <w:p w14:paraId="1FCFE565"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szCs w:val="22"/>
                <w:lang w:eastAsia="en-US"/>
              </w:rPr>
            </w:pPr>
            <w:r w:rsidRPr="00C24BE2">
              <w:rPr>
                <w:rFonts w:ascii="Arial" w:eastAsia="Calibri" w:hAnsi="Arial" w:cs="Arial"/>
                <w:color w:val="000000"/>
                <w:szCs w:val="22"/>
                <w:lang w:eastAsia="en-US"/>
              </w:rPr>
              <w:t>Outil de recherche de teinte</w:t>
            </w:r>
          </w:p>
          <w:p w14:paraId="05A016E8"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szCs w:val="22"/>
                <w:lang w:eastAsia="en-US"/>
              </w:rPr>
            </w:pPr>
            <w:r w:rsidRPr="00C24BE2">
              <w:rPr>
                <w:rFonts w:ascii="Arial" w:eastAsia="Calibri" w:hAnsi="Arial" w:cs="Arial"/>
                <w:color w:val="000000"/>
                <w:szCs w:val="22"/>
                <w:lang w:eastAsia="en-US"/>
              </w:rPr>
              <w:t>Fiche de travail</w:t>
            </w:r>
          </w:p>
          <w:p w14:paraId="699B7322"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szCs w:val="22"/>
                <w:lang w:eastAsia="en-US"/>
              </w:rPr>
            </w:pPr>
            <w:r w:rsidRPr="00C24BE2">
              <w:rPr>
                <w:rFonts w:ascii="Arial" w:eastAsia="Calibri" w:hAnsi="Arial" w:cs="Arial"/>
                <w:color w:val="000000"/>
                <w:szCs w:val="22"/>
                <w:lang w:eastAsia="en-US"/>
              </w:rPr>
              <w:t>Documentation(s) technique(s)</w:t>
            </w:r>
          </w:p>
          <w:p w14:paraId="0B9CC9AE"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szCs w:val="22"/>
                <w:lang w:eastAsia="en-US"/>
              </w:rPr>
            </w:pPr>
            <w:r w:rsidRPr="00C24BE2">
              <w:rPr>
                <w:rFonts w:ascii="Arial" w:eastAsia="Calibri" w:hAnsi="Arial" w:cs="Arial"/>
                <w:color w:val="000000"/>
                <w:szCs w:val="22"/>
                <w:lang w:eastAsia="en-US"/>
              </w:rPr>
              <w:t>Logiciel du fabricant de produit de peinture</w:t>
            </w:r>
          </w:p>
        </w:tc>
      </w:tr>
      <w:tr w:rsidR="00C24BE2" w:rsidRPr="00C24BE2" w14:paraId="3DA2E2C9" w14:textId="77777777" w:rsidTr="00C24BE2">
        <w:trPr>
          <w:trHeight w:val="537"/>
          <w:jc w:val="center"/>
        </w:trPr>
        <w:tc>
          <w:tcPr>
            <w:tcW w:w="568" w:type="dxa"/>
            <w:vMerge/>
            <w:shd w:val="clear" w:color="auto" w:fill="F4B083"/>
          </w:tcPr>
          <w:p w14:paraId="0DAD214C" w14:textId="77777777" w:rsidR="00C24BE2" w:rsidRPr="00C24BE2" w:rsidRDefault="00C24BE2" w:rsidP="00C24BE2">
            <w:pPr>
              <w:suppressAutoHyphens/>
              <w:spacing w:line="276" w:lineRule="auto"/>
              <w:jc w:val="both"/>
              <w:rPr>
                <w:rFonts w:ascii="Arial" w:eastAsia="Calibri" w:hAnsi="Arial" w:cs="Arial"/>
                <w:sz w:val="22"/>
                <w:szCs w:val="24"/>
              </w:rPr>
            </w:pPr>
          </w:p>
        </w:tc>
        <w:tc>
          <w:tcPr>
            <w:tcW w:w="9322" w:type="dxa"/>
            <w:shd w:val="clear" w:color="auto" w:fill="auto"/>
            <w:vAlign w:val="center"/>
          </w:tcPr>
          <w:p w14:paraId="45E30E2A" w14:textId="77777777" w:rsidR="00C24BE2" w:rsidRPr="00C24BE2" w:rsidRDefault="00C24BE2" w:rsidP="00C24BE2">
            <w:pPr>
              <w:suppressAutoHyphens/>
              <w:jc w:val="both"/>
              <w:rPr>
                <w:rFonts w:ascii="Arial" w:eastAsia="Calibri" w:hAnsi="Arial" w:cs="Arial"/>
                <w:i/>
                <w:szCs w:val="28"/>
              </w:rPr>
            </w:pPr>
            <w:r w:rsidRPr="00C24BE2">
              <w:rPr>
                <w:rFonts w:ascii="Arial" w:eastAsia="Calibri" w:hAnsi="Arial" w:cs="Arial"/>
                <w:i/>
                <w:szCs w:val="28"/>
              </w:rPr>
              <w:t>Autonomie</w:t>
            </w:r>
          </w:p>
          <w:p w14:paraId="32A34BE2" w14:textId="77777777" w:rsidR="00C24BE2" w:rsidRPr="00C24BE2" w:rsidRDefault="00C24BE2" w:rsidP="00C24BE2">
            <w:pPr>
              <w:suppressAutoHyphens/>
              <w:jc w:val="both"/>
              <w:rPr>
                <w:rFonts w:ascii="Arial" w:eastAsia="Calibri" w:hAnsi="Arial" w:cs="Arial"/>
                <w:i/>
                <w:sz w:val="24"/>
                <w:szCs w:val="28"/>
              </w:rPr>
            </w:pPr>
            <w:r w:rsidRPr="00C24BE2">
              <w:rPr>
                <w:rFonts w:ascii="Arial" w:eastAsia="Calibri" w:hAnsi="Arial" w:cs="Arial"/>
                <w:szCs w:val="28"/>
              </w:rPr>
              <w:t>Niveau 4</w:t>
            </w:r>
          </w:p>
        </w:tc>
      </w:tr>
      <w:tr w:rsidR="00C24BE2" w:rsidRPr="00C24BE2" w14:paraId="67023F06" w14:textId="77777777" w:rsidTr="00C24BE2">
        <w:trPr>
          <w:trHeight w:val="624"/>
          <w:jc w:val="center"/>
        </w:trPr>
        <w:tc>
          <w:tcPr>
            <w:tcW w:w="568" w:type="dxa"/>
            <w:vMerge/>
            <w:shd w:val="clear" w:color="auto" w:fill="F4B083"/>
          </w:tcPr>
          <w:p w14:paraId="2CE31003" w14:textId="77777777" w:rsidR="00C24BE2" w:rsidRPr="00C24BE2" w:rsidRDefault="00C24BE2" w:rsidP="00C24BE2">
            <w:pPr>
              <w:suppressAutoHyphens/>
              <w:spacing w:line="276" w:lineRule="auto"/>
              <w:jc w:val="both"/>
              <w:rPr>
                <w:rFonts w:ascii="Arial" w:eastAsia="Calibri" w:hAnsi="Arial" w:cs="Arial"/>
                <w:sz w:val="22"/>
                <w:szCs w:val="24"/>
              </w:rPr>
            </w:pPr>
          </w:p>
        </w:tc>
        <w:tc>
          <w:tcPr>
            <w:tcW w:w="9322" w:type="dxa"/>
            <w:shd w:val="clear" w:color="auto" w:fill="auto"/>
          </w:tcPr>
          <w:p w14:paraId="1DEA1883" w14:textId="77777777" w:rsidR="00C24BE2" w:rsidRPr="00C24BE2" w:rsidRDefault="00C24BE2" w:rsidP="00C24BE2">
            <w:pPr>
              <w:suppressAutoHyphens/>
              <w:spacing w:line="276" w:lineRule="auto"/>
              <w:jc w:val="both"/>
              <w:rPr>
                <w:rFonts w:ascii="Arial" w:eastAsia="Calibri" w:hAnsi="Arial" w:cs="Arial"/>
                <w:i/>
                <w:sz w:val="22"/>
                <w:szCs w:val="28"/>
              </w:rPr>
            </w:pPr>
            <w:r w:rsidRPr="00C24BE2">
              <w:rPr>
                <w:rFonts w:ascii="Arial" w:eastAsia="Calibri" w:hAnsi="Arial" w:cs="Arial"/>
                <w:i/>
                <w:sz w:val="22"/>
                <w:szCs w:val="28"/>
              </w:rPr>
              <w:t>Résultats attendus</w:t>
            </w:r>
          </w:p>
          <w:p w14:paraId="38BB0FC4"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2"/>
              </w:rPr>
            </w:pPr>
            <w:r w:rsidRPr="00C24BE2">
              <w:rPr>
                <w:rFonts w:ascii="Arial" w:eastAsia="Times New Roman" w:hAnsi="Arial" w:cs="Arial"/>
                <w:color w:val="000000"/>
                <w:szCs w:val="22"/>
              </w:rPr>
              <w:t xml:space="preserve">La demande d’intervention est correctement prise en charge </w:t>
            </w:r>
            <w:r w:rsidRPr="00C24BE2">
              <w:rPr>
                <w:rFonts w:ascii="Arial" w:eastAsia="Times New Roman" w:hAnsi="Arial" w:cs="Arial"/>
                <w:i/>
                <w:color w:val="000000"/>
                <w:szCs w:val="22"/>
              </w:rPr>
              <w:t>(</w:t>
            </w:r>
            <w:r w:rsidRPr="00C24BE2">
              <w:rPr>
                <w:rFonts w:ascii="Arial" w:eastAsia="Times New Roman" w:hAnsi="Arial" w:cs="Arial"/>
                <w:i/>
                <w:iCs/>
                <w:color w:val="000000"/>
                <w:szCs w:val="22"/>
              </w:rPr>
              <w:t>orale, OR</w:t>
            </w:r>
            <w:r w:rsidRPr="00C24BE2">
              <w:rPr>
                <w:rFonts w:ascii="Arial" w:eastAsia="Times New Roman" w:hAnsi="Arial" w:cs="Arial"/>
                <w:i/>
                <w:color w:val="000000"/>
                <w:szCs w:val="22"/>
              </w:rPr>
              <w:t>...)</w:t>
            </w:r>
          </w:p>
          <w:p w14:paraId="7B589230"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2"/>
              </w:rPr>
            </w:pPr>
            <w:r w:rsidRPr="00C24BE2">
              <w:rPr>
                <w:rFonts w:ascii="Arial" w:eastAsia="Times New Roman" w:hAnsi="Arial" w:cs="Arial"/>
                <w:color w:val="000000"/>
                <w:szCs w:val="22"/>
              </w:rPr>
              <w:t>Toutes les données et informations techniques nécessaires à l’intervention sont collectées et correctement interprétées</w:t>
            </w:r>
          </w:p>
          <w:p w14:paraId="0FED404A"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2"/>
              </w:rPr>
            </w:pPr>
            <w:r w:rsidRPr="00C24BE2">
              <w:rPr>
                <w:rFonts w:ascii="Arial" w:eastAsia="Times New Roman" w:hAnsi="Arial" w:cs="Arial"/>
                <w:color w:val="000000"/>
                <w:szCs w:val="22"/>
              </w:rPr>
              <w:t>Les règles d’ergonomie, d’hygiène, de sécurité et de protection sont respectées</w:t>
            </w:r>
          </w:p>
          <w:p w14:paraId="1BC80C4F"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2"/>
              </w:rPr>
            </w:pPr>
            <w:r w:rsidRPr="00C24BE2">
              <w:rPr>
                <w:rFonts w:ascii="Arial" w:eastAsia="Times New Roman" w:hAnsi="Arial" w:cs="Arial"/>
                <w:color w:val="000000"/>
                <w:szCs w:val="22"/>
              </w:rPr>
              <w:t>Le tri des déchets est conforme à la réglementation</w:t>
            </w:r>
          </w:p>
          <w:p w14:paraId="648CF9BB"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2"/>
              </w:rPr>
            </w:pPr>
            <w:r w:rsidRPr="00C24BE2">
              <w:rPr>
                <w:rFonts w:ascii="Arial" w:eastAsia="Times New Roman" w:hAnsi="Arial" w:cs="Arial"/>
                <w:color w:val="000000"/>
                <w:szCs w:val="22"/>
              </w:rPr>
              <w:t>La mise en place du poste de travail et l’utilisation du matériel sont conformes</w:t>
            </w:r>
          </w:p>
          <w:p w14:paraId="0F555C45" w14:textId="77777777" w:rsidR="00C24BE2" w:rsidRPr="00C24BE2" w:rsidRDefault="00C24BE2" w:rsidP="00C24BE2">
            <w:pPr>
              <w:tabs>
                <w:tab w:val="left" w:pos="284"/>
              </w:tabs>
              <w:spacing w:before="40" w:after="40"/>
              <w:jc w:val="both"/>
              <w:rPr>
                <w:rFonts w:ascii="Arial" w:eastAsia="Times New Roman" w:hAnsi="Arial" w:cs="Arial"/>
                <w:color w:val="000000"/>
                <w:szCs w:val="22"/>
              </w:rPr>
            </w:pPr>
            <w:r w:rsidRPr="00C24BE2">
              <w:rPr>
                <w:rFonts w:ascii="Arial" w:eastAsia="Times New Roman" w:hAnsi="Arial" w:cs="Arial"/>
                <w:color w:val="000000"/>
                <w:szCs w:val="22"/>
              </w:rPr>
              <w:t>Pour T2.2.1 :</w:t>
            </w:r>
          </w:p>
          <w:p w14:paraId="58C174AB"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2"/>
              </w:rPr>
            </w:pPr>
            <w:r w:rsidRPr="00C24BE2">
              <w:rPr>
                <w:rFonts w:ascii="Arial" w:eastAsia="Times New Roman" w:hAnsi="Arial" w:cs="Arial"/>
                <w:color w:val="000000"/>
                <w:szCs w:val="22"/>
              </w:rPr>
              <w:t>Le moyen identifié permet d’obtenir la bonne référence du code couleur correspondant au véhicule (</w:t>
            </w:r>
            <w:r w:rsidRPr="00C24BE2">
              <w:rPr>
                <w:rFonts w:ascii="Arial" w:eastAsia="Times New Roman" w:hAnsi="Arial" w:cs="Arial"/>
                <w:i/>
                <w:iCs/>
                <w:color w:val="000000"/>
                <w:szCs w:val="22"/>
              </w:rPr>
              <w:t>code plaque, spectromètre, variant, essai plaquette</w:t>
            </w:r>
            <w:r w:rsidRPr="00C24BE2">
              <w:rPr>
                <w:rFonts w:ascii="Arial" w:eastAsia="Times New Roman" w:hAnsi="Arial" w:cs="Arial"/>
                <w:color w:val="000000"/>
                <w:szCs w:val="22"/>
              </w:rPr>
              <w:t>...)</w:t>
            </w:r>
          </w:p>
          <w:p w14:paraId="10A5A767" w14:textId="77777777" w:rsidR="00C24BE2" w:rsidRPr="00C24BE2" w:rsidRDefault="00C24BE2" w:rsidP="00C24BE2">
            <w:pPr>
              <w:tabs>
                <w:tab w:val="left" w:pos="284"/>
              </w:tabs>
              <w:spacing w:before="40" w:after="40"/>
              <w:jc w:val="both"/>
              <w:rPr>
                <w:rFonts w:ascii="Arial" w:eastAsia="Times New Roman" w:hAnsi="Arial" w:cs="Arial"/>
                <w:color w:val="000000"/>
                <w:szCs w:val="22"/>
              </w:rPr>
            </w:pPr>
            <w:r w:rsidRPr="00C24BE2">
              <w:rPr>
                <w:rFonts w:ascii="Arial" w:eastAsia="Times New Roman" w:hAnsi="Arial" w:cs="Arial"/>
                <w:color w:val="000000"/>
                <w:szCs w:val="22"/>
              </w:rPr>
              <w:t>Pour T2.2.2 :</w:t>
            </w:r>
          </w:p>
          <w:p w14:paraId="3E13E7BF"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2"/>
              </w:rPr>
            </w:pPr>
            <w:r w:rsidRPr="00C24BE2">
              <w:rPr>
                <w:rFonts w:ascii="Arial" w:eastAsia="Times New Roman" w:hAnsi="Arial" w:cs="Arial"/>
                <w:color w:val="000000"/>
                <w:szCs w:val="22"/>
              </w:rPr>
              <w:t>Le matériel de préparation est correctement mis en œuvre (</w:t>
            </w:r>
            <w:r w:rsidRPr="00C24BE2">
              <w:rPr>
                <w:rFonts w:ascii="Arial" w:eastAsia="Times New Roman" w:hAnsi="Arial" w:cs="Arial"/>
                <w:i/>
                <w:iCs/>
                <w:color w:val="000000"/>
                <w:szCs w:val="22"/>
              </w:rPr>
              <w:t>logiciel du fabriquant</w:t>
            </w:r>
            <w:r w:rsidRPr="00C24BE2">
              <w:rPr>
                <w:rFonts w:ascii="Arial" w:eastAsia="Times New Roman" w:hAnsi="Arial" w:cs="Arial"/>
                <w:color w:val="000000"/>
                <w:szCs w:val="22"/>
              </w:rPr>
              <w:t>)</w:t>
            </w:r>
          </w:p>
          <w:p w14:paraId="1CAE4F40"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2"/>
              </w:rPr>
            </w:pPr>
            <w:r w:rsidRPr="00C24BE2">
              <w:rPr>
                <w:rFonts w:ascii="Arial" w:eastAsia="Times New Roman" w:hAnsi="Arial" w:cs="Arial"/>
                <w:color w:val="000000"/>
                <w:szCs w:val="22"/>
              </w:rPr>
              <w:t>La quantité choisie permet l’application sans gaspillage de produit</w:t>
            </w:r>
          </w:p>
          <w:p w14:paraId="6622FAF4" w14:textId="77777777" w:rsidR="00C24BE2" w:rsidRPr="00C24BE2" w:rsidRDefault="00C24BE2" w:rsidP="00C24BE2">
            <w:pPr>
              <w:tabs>
                <w:tab w:val="left" w:pos="284"/>
              </w:tabs>
              <w:spacing w:before="40" w:after="40"/>
              <w:ind w:left="318" w:hanging="284"/>
              <w:jc w:val="both"/>
              <w:rPr>
                <w:rFonts w:ascii="Arial" w:eastAsia="Calibri" w:hAnsi="Arial" w:cs="Arial"/>
                <w:i/>
                <w:sz w:val="24"/>
                <w:szCs w:val="28"/>
                <w:lang w:eastAsia="en-US"/>
              </w:rPr>
            </w:pPr>
            <w:r w:rsidRPr="00C24BE2">
              <w:rPr>
                <w:rFonts w:ascii="Arial" w:eastAsia="Times New Roman" w:hAnsi="Arial" w:cs="Arial"/>
                <w:color w:val="000000"/>
                <w:szCs w:val="22"/>
              </w:rPr>
              <w:t>Les produits sélectionnés correspondent à l’intervention</w:t>
            </w:r>
          </w:p>
        </w:tc>
      </w:tr>
    </w:tbl>
    <w:p w14:paraId="5C38C7F5" w14:textId="77777777" w:rsidR="00C24BE2" w:rsidRPr="00C24BE2" w:rsidRDefault="00C24BE2" w:rsidP="00C24BE2">
      <w:pPr>
        <w:spacing w:after="210" w:line="276" w:lineRule="auto"/>
        <w:rPr>
          <w:rFonts w:ascii="Arial" w:eastAsia="Times New Roman" w:hAnsi="Arial" w:cs="Arial"/>
          <w:sz w:val="22"/>
          <w:szCs w:val="24"/>
        </w:rPr>
      </w:pPr>
    </w:p>
    <w:p w14:paraId="095BE8BC" w14:textId="77777777" w:rsidR="00C24BE2" w:rsidRPr="00C24BE2" w:rsidRDefault="00C24BE2" w:rsidP="00C24BE2">
      <w:pPr>
        <w:spacing w:after="210" w:line="276" w:lineRule="auto"/>
        <w:rPr>
          <w:rFonts w:ascii="Arial" w:eastAsia="Times New Roman" w:hAnsi="Arial" w:cs="Arial"/>
          <w:sz w:val="22"/>
          <w:szCs w:val="24"/>
        </w:rPr>
      </w:pPr>
      <w:r w:rsidRPr="00C24BE2">
        <w:rPr>
          <w:rFonts w:ascii="Arial" w:eastAsia="Times New Roman" w:hAnsi="Arial" w:cs="Arial"/>
          <w:sz w:val="22"/>
          <w:szCs w:val="24"/>
        </w:rPr>
        <w:br w:type="page"/>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661"/>
        <w:gridCol w:w="4661"/>
      </w:tblGrid>
      <w:tr w:rsidR="00C24BE2" w:rsidRPr="00C24BE2" w14:paraId="55B9C6A9" w14:textId="77777777" w:rsidTr="00C24BE2">
        <w:trPr>
          <w:trHeight w:val="377"/>
          <w:jc w:val="center"/>
        </w:trPr>
        <w:tc>
          <w:tcPr>
            <w:tcW w:w="9890" w:type="dxa"/>
            <w:gridSpan w:val="3"/>
            <w:shd w:val="clear" w:color="auto" w:fill="F4B083"/>
            <w:vAlign w:val="center"/>
          </w:tcPr>
          <w:p w14:paraId="25FC28E6" w14:textId="77777777" w:rsidR="00C24BE2" w:rsidRPr="00C24BE2" w:rsidRDefault="00C24BE2" w:rsidP="00C24BE2">
            <w:pPr>
              <w:suppressAutoHyphens/>
              <w:spacing w:before="40" w:after="40" w:line="276" w:lineRule="auto"/>
              <w:jc w:val="center"/>
              <w:rPr>
                <w:rFonts w:ascii="Arial" w:eastAsia="Times New Roman" w:hAnsi="Arial" w:cs="Arial"/>
                <w:b/>
                <w:sz w:val="28"/>
                <w:szCs w:val="24"/>
              </w:rPr>
            </w:pPr>
            <w:bookmarkStart w:id="13" w:name="_Hlk107308920"/>
            <w:r w:rsidRPr="00C24BE2">
              <w:rPr>
                <w:rFonts w:ascii="Arial" w:eastAsia="Times New Roman" w:hAnsi="Arial" w:cs="Arial"/>
                <w:b/>
                <w:sz w:val="28"/>
                <w:szCs w:val="24"/>
              </w:rPr>
              <w:lastRenderedPageBreak/>
              <w:t>PÔLE 2 : PRÉPARATION ET APPLICATION DES PEINTURES</w:t>
            </w:r>
          </w:p>
        </w:tc>
      </w:tr>
      <w:tr w:rsidR="00C24BE2" w:rsidRPr="00C24BE2" w14:paraId="54D76582" w14:textId="77777777" w:rsidTr="00C24BE2">
        <w:trPr>
          <w:trHeight w:val="366"/>
          <w:jc w:val="center"/>
        </w:trPr>
        <w:tc>
          <w:tcPr>
            <w:tcW w:w="9890" w:type="dxa"/>
            <w:gridSpan w:val="3"/>
            <w:shd w:val="clear" w:color="auto" w:fill="F4B083"/>
            <w:vAlign w:val="center"/>
          </w:tcPr>
          <w:p w14:paraId="530729B2" w14:textId="77777777" w:rsidR="00C24BE2" w:rsidRPr="00C24BE2" w:rsidRDefault="00C24BE2" w:rsidP="00C24BE2">
            <w:pPr>
              <w:suppressAutoHyphens/>
              <w:spacing w:line="276" w:lineRule="auto"/>
              <w:jc w:val="both"/>
              <w:rPr>
                <w:rFonts w:ascii="Arial" w:eastAsia="Calibri" w:hAnsi="Arial" w:cs="Arial"/>
                <w:b/>
                <w:sz w:val="22"/>
                <w:szCs w:val="24"/>
              </w:rPr>
            </w:pPr>
            <w:r w:rsidRPr="00C24BE2">
              <w:rPr>
                <w:rFonts w:ascii="Arial" w:eastAsia="Times New Roman" w:hAnsi="Arial" w:cs="Arial"/>
                <w:b/>
                <w:sz w:val="22"/>
                <w:szCs w:val="22"/>
              </w:rPr>
              <w:t xml:space="preserve">ACTIVITÉ 2.3 : </w:t>
            </w:r>
            <w:r w:rsidRPr="00C24BE2">
              <w:rPr>
                <w:rFonts w:ascii="Arial" w:eastAsia="Times New Roman" w:hAnsi="Arial" w:cs="Arial"/>
                <w:b/>
                <w:bCs/>
                <w:caps/>
                <w:sz w:val="22"/>
                <w:szCs w:val="22"/>
              </w:rPr>
              <w:t>APPLICATION DES BASES ET VERNIS</w:t>
            </w:r>
          </w:p>
        </w:tc>
      </w:tr>
      <w:tr w:rsidR="00C24BE2" w:rsidRPr="00C24BE2" w14:paraId="6E0B68B9" w14:textId="77777777" w:rsidTr="00C24BE2">
        <w:trPr>
          <w:trHeight w:val="1706"/>
          <w:jc w:val="center"/>
        </w:trPr>
        <w:tc>
          <w:tcPr>
            <w:tcW w:w="9890" w:type="dxa"/>
            <w:gridSpan w:val="3"/>
            <w:shd w:val="clear" w:color="auto" w:fill="F4B083"/>
            <w:vAlign w:val="center"/>
          </w:tcPr>
          <w:p w14:paraId="665E0FE1" w14:textId="77777777" w:rsidR="00C24BE2" w:rsidRPr="00C24BE2" w:rsidRDefault="00C24BE2" w:rsidP="00C24BE2">
            <w:pPr>
              <w:suppressAutoHyphens/>
              <w:spacing w:line="276" w:lineRule="auto"/>
              <w:jc w:val="both"/>
              <w:rPr>
                <w:rFonts w:ascii="Arial" w:eastAsia="Times New Roman" w:hAnsi="Arial" w:cs="Arial"/>
                <w:i/>
                <w:iCs/>
                <w:sz w:val="22"/>
                <w:szCs w:val="24"/>
              </w:rPr>
            </w:pPr>
            <w:r w:rsidRPr="00C24BE2">
              <w:rPr>
                <w:rFonts w:ascii="Arial" w:eastAsia="Times New Roman" w:hAnsi="Arial" w:cs="Arial"/>
                <w:i/>
                <w:iCs/>
                <w:sz w:val="22"/>
                <w:szCs w:val="22"/>
              </w:rPr>
              <w:t>Tâches associées</w:t>
            </w:r>
          </w:p>
          <w:p w14:paraId="41941AE8"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2"/>
              </w:rPr>
              <w:t>T2.3.1 Régler des paramètres d’application</w:t>
            </w:r>
          </w:p>
          <w:p w14:paraId="69D90CE5"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2"/>
              </w:rPr>
              <w:t>T2.3.2 Appliquer des couches de finition</w:t>
            </w:r>
          </w:p>
          <w:p w14:paraId="46D0AC7F"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2"/>
              </w:rPr>
              <w:t>T2.3.3 Réaliser un raccord</w:t>
            </w:r>
          </w:p>
          <w:p w14:paraId="4E764EEA"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2"/>
              </w:rPr>
              <w:t>T2.3.4 Contrôler la qualité d’application, de finition et d’aspect</w:t>
            </w:r>
          </w:p>
          <w:p w14:paraId="2BBE4B7D"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2"/>
              </w:rPr>
              <w:t>T2.3.5 Choisir des opérations de rectification appropriées en fonction du défaut</w:t>
            </w:r>
          </w:p>
          <w:p w14:paraId="3E62C424" w14:textId="77777777" w:rsidR="00C24BE2" w:rsidRPr="00C24BE2" w:rsidRDefault="00C24BE2" w:rsidP="00C24BE2">
            <w:pPr>
              <w:suppressAutoHyphens/>
              <w:spacing w:line="276" w:lineRule="auto"/>
              <w:jc w:val="both"/>
              <w:rPr>
                <w:rFonts w:ascii="Arial" w:eastAsia="Calibri" w:hAnsi="Arial" w:cs="Arial"/>
                <w:sz w:val="22"/>
                <w:szCs w:val="24"/>
              </w:rPr>
            </w:pPr>
            <w:r w:rsidRPr="00C24BE2">
              <w:rPr>
                <w:rFonts w:ascii="Arial" w:eastAsia="Times New Roman" w:hAnsi="Arial" w:cs="Arial"/>
                <w:sz w:val="22"/>
                <w:szCs w:val="22"/>
              </w:rPr>
              <w:t>T2.3.6 Réaliser des opérations de polissage et de lustrage</w:t>
            </w:r>
          </w:p>
        </w:tc>
      </w:tr>
      <w:tr w:rsidR="00C24BE2" w:rsidRPr="00C24BE2" w14:paraId="2ACD5F5E" w14:textId="77777777" w:rsidTr="00C24BE2">
        <w:trPr>
          <w:trHeight w:val="1918"/>
          <w:jc w:val="center"/>
        </w:trPr>
        <w:tc>
          <w:tcPr>
            <w:tcW w:w="568" w:type="dxa"/>
            <w:vMerge w:val="restart"/>
            <w:shd w:val="clear" w:color="auto" w:fill="F4B083"/>
            <w:textDirection w:val="btLr"/>
          </w:tcPr>
          <w:p w14:paraId="46BD84A2" w14:textId="77777777" w:rsidR="00C24BE2" w:rsidRPr="00C24BE2" w:rsidRDefault="00C24BE2" w:rsidP="00C24BE2">
            <w:pPr>
              <w:spacing w:line="276" w:lineRule="auto"/>
              <w:jc w:val="center"/>
              <w:rPr>
                <w:rFonts w:ascii="Arial" w:eastAsia="Calibri" w:hAnsi="Arial" w:cs="Arial"/>
                <w:sz w:val="22"/>
                <w:szCs w:val="22"/>
              </w:rPr>
            </w:pPr>
            <w:r w:rsidRPr="00C24BE2">
              <w:rPr>
                <w:rFonts w:ascii="Arial" w:eastAsia="Calibri" w:hAnsi="Arial" w:cs="Arial"/>
                <w:sz w:val="24"/>
                <w:szCs w:val="24"/>
              </w:rPr>
              <w:t>Conditions d’exercice</w:t>
            </w:r>
          </w:p>
        </w:tc>
        <w:tc>
          <w:tcPr>
            <w:tcW w:w="4661" w:type="dxa"/>
            <w:tcBorders>
              <w:right w:val="nil"/>
            </w:tcBorders>
            <w:shd w:val="clear" w:color="auto" w:fill="auto"/>
          </w:tcPr>
          <w:p w14:paraId="6F960567" w14:textId="77777777" w:rsidR="00C24BE2" w:rsidRPr="00C24BE2" w:rsidRDefault="00C24BE2" w:rsidP="00C24BE2">
            <w:pPr>
              <w:suppressAutoHyphens/>
              <w:spacing w:line="276" w:lineRule="auto"/>
              <w:rPr>
                <w:rFonts w:ascii="Arial" w:eastAsia="Calibri" w:hAnsi="Arial" w:cs="Arial"/>
                <w:i/>
                <w:szCs w:val="24"/>
              </w:rPr>
            </w:pPr>
            <w:r w:rsidRPr="00C24BE2">
              <w:rPr>
                <w:rFonts w:ascii="Arial" w:eastAsia="Calibri" w:hAnsi="Arial" w:cs="Arial"/>
                <w:i/>
                <w:szCs w:val="24"/>
              </w:rPr>
              <w:t>Moyens et ressources</w:t>
            </w:r>
          </w:p>
          <w:p w14:paraId="695A365A"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Aire et poste de travail adaptés</w:t>
            </w:r>
          </w:p>
          <w:p w14:paraId="44E4174D"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Équipements de protection collective et individuelle</w:t>
            </w:r>
          </w:p>
          <w:p w14:paraId="7D5EC16E"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 xml:space="preserve">Support de communication orale et écrite </w:t>
            </w:r>
          </w:p>
          <w:p w14:paraId="372F9EB5"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Matériels d’application et de séchage des produits</w:t>
            </w:r>
          </w:p>
          <w:p w14:paraId="38E8686F"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 xml:space="preserve">Produits de préparation de surface et des fonds </w:t>
            </w:r>
          </w:p>
        </w:tc>
        <w:tc>
          <w:tcPr>
            <w:tcW w:w="4661" w:type="dxa"/>
            <w:tcBorders>
              <w:left w:val="nil"/>
            </w:tcBorders>
            <w:shd w:val="clear" w:color="auto" w:fill="auto"/>
          </w:tcPr>
          <w:p w14:paraId="46FB4CA1" w14:textId="77777777" w:rsidR="00C24BE2" w:rsidRPr="00C24BE2" w:rsidRDefault="00C24BE2" w:rsidP="00C24BE2">
            <w:pPr>
              <w:tabs>
                <w:tab w:val="left" w:pos="284"/>
              </w:tabs>
              <w:spacing w:before="40" w:after="40"/>
              <w:ind w:left="720"/>
              <w:rPr>
                <w:rFonts w:ascii="Arial" w:eastAsia="Calibri" w:hAnsi="Arial" w:cs="Arial"/>
                <w:color w:val="000000"/>
                <w:sz w:val="18"/>
                <w:szCs w:val="18"/>
                <w:lang w:eastAsia="en-US"/>
              </w:rPr>
            </w:pPr>
          </w:p>
          <w:p w14:paraId="31B7A251"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Produits de peinture et de garnissage</w:t>
            </w:r>
          </w:p>
          <w:p w14:paraId="6CDAD17E"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Outils de polissage et lustrage</w:t>
            </w:r>
          </w:p>
          <w:p w14:paraId="21A3C756"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 xml:space="preserve">Ligne de peinture </w:t>
            </w:r>
          </w:p>
          <w:p w14:paraId="2322EBC3"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Fiche de travail</w:t>
            </w:r>
          </w:p>
          <w:p w14:paraId="0DBB5030"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Documentation(s) technique(s)</w:t>
            </w:r>
          </w:p>
          <w:p w14:paraId="66000BB0"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sz w:val="18"/>
                <w:szCs w:val="18"/>
                <w:lang w:eastAsia="en-US"/>
              </w:rPr>
              <w:t>Logiciel du fabricant de produit de peinture</w:t>
            </w:r>
          </w:p>
        </w:tc>
      </w:tr>
      <w:tr w:rsidR="00C24BE2" w:rsidRPr="00C24BE2" w14:paraId="1DA8FD33" w14:textId="77777777" w:rsidTr="00C24BE2">
        <w:trPr>
          <w:trHeight w:val="624"/>
          <w:jc w:val="center"/>
        </w:trPr>
        <w:tc>
          <w:tcPr>
            <w:tcW w:w="568" w:type="dxa"/>
            <w:vMerge/>
            <w:shd w:val="clear" w:color="auto" w:fill="F4B083"/>
          </w:tcPr>
          <w:p w14:paraId="23D0595D" w14:textId="77777777" w:rsidR="00C24BE2" w:rsidRPr="00C24BE2" w:rsidRDefault="00C24BE2" w:rsidP="00C24BE2">
            <w:pPr>
              <w:suppressAutoHyphens/>
              <w:spacing w:line="276" w:lineRule="auto"/>
              <w:jc w:val="both"/>
              <w:rPr>
                <w:rFonts w:ascii="Arial" w:eastAsia="Calibri" w:hAnsi="Arial" w:cs="Arial"/>
                <w:sz w:val="22"/>
                <w:szCs w:val="24"/>
              </w:rPr>
            </w:pPr>
          </w:p>
        </w:tc>
        <w:tc>
          <w:tcPr>
            <w:tcW w:w="9322" w:type="dxa"/>
            <w:gridSpan w:val="2"/>
            <w:shd w:val="clear" w:color="auto" w:fill="auto"/>
            <w:vAlign w:val="center"/>
          </w:tcPr>
          <w:p w14:paraId="0B0111D1" w14:textId="77777777" w:rsidR="00C24BE2" w:rsidRPr="00C24BE2" w:rsidRDefault="00C24BE2" w:rsidP="00C24BE2">
            <w:pPr>
              <w:suppressAutoHyphens/>
              <w:jc w:val="both"/>
              <w:rPr>
                <w:rFonts w:ascii="Arial" w:eastAsia="Calibri" w:hAnsi="Arial" w:cs="Arial"/>
                <w:i/>
                <w:szCs w:val="24"/>
              </w:rPr>
            </w:pPr>
            <w:r w:rsidRPr="00C24BE2">
              <w:rPr>
                <w:rFonts w:ascii="Arial" w:eastAsia="Calibri" w:hAnsi="Arial" w:cs="Arial"/>
                <w:i/>
                <w:szCs w:val="24"/>
              </w:rPr>
              <w:t>Autonomie</w:t>
            </w:r>
          </w:p>
          <w:p w14:paraId="431527E9" w14:textId="77777777" w:rsidR="00C24BE2" w:rsidRPr="00C24BE2" w:rsidRDefault="00C24BE2" w:rsidP="00C24BE2">
            <w:pPr>
              <w:suppressAutoHyphens/>
              <w:jc w:val="both"/>
              <w:rPr>
                <w:rFonts w:ascii="Arial" w:eastAsia="Calibri" w:hAnsi="Arial" w:cs="Arial"/>
                <w:i/>
                <w:sz w:val="22"/>
                <w:szCs w:val="24"/>
              </w:rPr>
            </w:pPr>
            <w:r w:rsidRPr="00C24BE2">
              <w:rPr>
                <w:rFonts w:ascii="Arial" w:eastAsia="Calibri" w:hAnsi="Arial" w:cs="Arial"/>
                <w:szCs w:val="24"/>
              </w:rPr>
              <w:t>Niveau 3 sauf T2.3.2 et T2.3.3 (niveau 4)</w:t>
            </w:r>
          </w:p>
        </w:tc>
      </w:tr>
      <w:tr w:rsidR="00C24BE2" w:rsidRPr="00C24BE2" w14:paraId="148F9BB5" w14:textId="77777777" w:rsidTr="00C24BE2">
        <w:trPr>
          <w:trHeight w:val="624"/>
          <w:jc w:val="center"/>
        </w:trPr>
        <w:tc>
          <w:tcPr>
            <w:tcW w:w="568" w:type="dxa"/>
            <w:vMerge/>
            <w:shd w:val="clear" w:color="auto" w:fill="F4B083"/>
          </w:tcPr>
          <w:p w14:paraId="7706420D" w14:textId="77777777" w:rsidR="00C24BE2" w:rsidRPr="00C24BE2" w:rsidRDefault="00C24BE2" w:rsidP="00C24BE2">
            <w:pPr>
              <w:suppressAutoHyphens/>
              <w:spacing w:line="276" w:lineRule="auto"/>
              <w:jc w:val="both"/>
              <w:rPr>
                <w:rFonts w:ascii="Arial" w:eastAsia="Calibri" w:hAnsi="Arial" w:cs="Arial"/>
                <w:sz w:val="22"/>
                <w:szCs w:val="24"/>
              </w:rPr>
            </w:pPr>
          </w:p>
        </w:tc>
        <w:tc>
          <w:tcPr>
            <w:tcW w:w="9322" w:type="dxa"/>
            <w:gridSpan w:val="2"/>
            <w:shd w:val="clear" w:color="auto" w:fill="auto"/>
          </w:tcPr>
          <w:p w14:paraId="4620D339" w14:textId="77777777" w:rsidR="00C24BE2" w:rsidRPr="00C24BE2" w:rsidRDefault="00C24BE2" w:rsidP="00C24BE2">
            <w:pPr>
              <w:suppressAutoHyphens/>
              <w:spacing w:line="276" w:lineRule="auto"/>
              <w:jc w:val="both"/>
              <w:rPr>
                <w:rFonts w:ascii="Arial" w:eastAsia="Calibri" w:hAnsi="Arial" w:cs="Arial"/>
                <w:i/>
                <w:sz w:val="22"/>
                <w:szCs w:val="24"/>
              </w:rPr>
            </w:pPr>
            <w:r w:rsidRPr="00C24BE2">
              <w:rPr>
                <w:rFonts w:ascii="Arial" w:eastAsia="Calibri" w:hAnsi="Arial" w:cs="Arial"/>
                <w:i/>
                <w:sz w:val="22"/>
                <w:szCs w:val="24"/>
              </w:rPr>
              <w:t>Résultats attendus</w:t>
            </w:r>
          </w:p>
          <w:p w14:paraId="74541E20"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 xml:space="preserve">La demande d’intervention est correctement prise en charge </w:t>
            </w:r>
            <w:r w:rsidRPr="00C24BE2">
              <w:rPr>
                <w:rFonts w:ascii="Arial" w:eastAsia="Times New Roman" w:hAnsi="Arial" w:cs="Arial"/>
                <w:i/>
                <w:color w:val="000000"/>
                <w:sz w:val="18"/>
                <w:szCs w:val="22"/>
              </w:rPr>
              <w:t>(</w:t>
            </w:r>
            <w:r w:rsidRPr="00C24BE2">
              <w:rPr>
                <w:rFonts w:ascii="Arial" w:eastAsia="Times New Roman" w:hAnsi="Arial" w:cs="Arial"/>
                <w:i/>
                <w:iCs/>
                <w:color w:val="000000"/>
                <w:sz w:val="18"/>
                <w:szCs w:val="22"/>
              </w:rPr>
              <w:t>orale, OR</w:t>
            </w:r>
            <w:r w:rsidRPr="00C24BE2">
              <w:rPr>
                <w:rFonts w:ascii="Arial" w:eastAsia="Times New Roman" w:hAnsi="Arial" w:cs="Arial"/>
                <w:i/>
                <w:color w:val="000000"/>
                <w:sz w:val="18"/>
                <w:szCs w:val="22"/>
              </w:rPr>
              <w:t>...)</w:t>
            </w:r>
          </w:p>
          <w:p w14:paraId="5A14AB75"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Toutes les données et informations techniques nécessaires à l’intervention sont collectées et correctement interprétées</w:t>
            </w:r>
          </w:p>
          <w:p w14:paraId="66028ED4"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La mise en place du poste de travail et l’utilisation du matériel sont conformes</w:t>
            </w:r>
          </w:p>
          <w:p w14:paraId="0B2E475E"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Les règles d’ergonomie, d’hygiène, de sécurité et de protection sont respectées.</w:t>
            </w:r>
          </w:p>
          <w:p w14:paraId="0974874A"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Le tri des déchets est conforme à la réglementation</w:t>
            </w:r>
          </w:p>
          <w:p w14:paraId="5676E6D1" w14:textId="77777777" w:rsidR="00C24BE2" w:rsidRPr="00C24BE2" w:rsidRDefault="00C24BE2" w:rsidP="00C24BE2">
            <w:pPr>
              <w:tabs>
                <w:tab w:val="left" w:pos="284"/>
              </w:tabs>
              <w:spacing w:before="40" w:after="40"/>
              <w:jc w:val="both"/>
              <w:rPr>
                <w:rFonts w:ascii="Arial" w:eastAsia="Times New Roman" w:hAnsi="Arial" w:cs="Arial"/>
                <w:color w:val="000000"/>
                <w:sz w:val="18"/>
                <w:szCs w:val="22"/>
              </w:rPr>
            </w:pPr>
            <w:r w:rsidRPr="00C24BE2">
              <w:rPr>
                <w:rFonts w:ascii="Arial" w:eastAsia="Times New Roman" w:hAnsi="Arial" w:cs="Arial"/>
                <w:color w:val="000000"/>
                <w:sz w:val="18"/>
                <w:szCs w:val="22"/>
              </w:rPr>
              <w:t>Pour T2.3.1 :</w:t>
            </w:r>
          </w:p>
          <w:p w14:paraId="2A81BDF6"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Le choix des réglages est adapté au produit à appliquer (</w:t>
            </w:r>
            <w:r w:rsidRPr="00C24BE2">
              <w:rPr>
                <w:rFonts w:ascii="Arial" w:eastAsia="Times New Roman" w:hAnsi="Arial" w:cs="Arial"/>
                <w:i/>
                <w:iCs/>
                <w:color w:val="000000"/>
                <w:sz w:val="18"/>
                <w:szCs w:val="22"/>
              </w:rPr>
              <w:t>pression d’air, forme du jet, débit de produit</w:t>
            </w:r>
            <w:r w:rsidRPr="00C24BE2">
              <w:rPr>
                <w:rFonts w:ascii="Arial" w:eastAsia="Times New Roman" w:hAnsi="Arial" w:cs="Arial"/>
                <w:color w:val="000000"/>
                <w:sz w:val="18"/>
                <w:szCs w:val="22"/>
              </w:rPr>
              <w:t>)</w:t>
            </w:r>
          </w:p>
          <w:p w14:paraId="4E615EA2"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Le paramétrage de la cabine est adapté au produit à appliquer (</w:t>
            </w:r>
            <w:r w:rsidRPr="00C24BE2">
              <w:rPr>
                <w:rFonts w:ascii="Arial" w:eastAsia="Times New Roman" w:hAnsi="Arial" w:cs="Arial"/>
                <w:i/>
                <w:iCs/>
                <w:color w:val="000000"/>
                <w:sz w:val="18"/>
                <w:szCs w:val="22"/>
              </w:rPr>
              <w:t>température, temps de séchage</w:t>
            </w:r>
            <w:r w:rsidRPr="00C24BE2">
              <w:rPr>
                <w:rFonts w:ascii="Arial" w:eastAsia="Times New Roman" w:hAnsi="Arial" w:cs="Arial"/>
                <w:color w:val="000000"/>
                <w:sz w:val="18"/>
                <w:szCs w:val="22"/>
              </w:rPr>
              <w:t>)</w:t>
            </w:r>
          </w:p>
          <w:p w14:paraId="087845A5"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La pression d’air est adaptée au produit à appliquer</w:t>
            </w:r>
          </w:p>
          <w:p w14:paraId="091487C9" w14:textId="77777777" w:rsidR="00C24BE2" w:rsidRPr="00C24BE2" w:rsidRDefault="00C24BE2" w:rsidP="00C24BE2">
            <w:pPr>
              <w:tabs>
                <w:tab w:val="left" w:pos="284"/>
              </w:tabs>
              <w:spacing w:before="40" w:after="40"/>
              <w:jc w:val="both"/>
              <w:rPr>
                <w:rFonts w:ascii="Arial" w:eastAsia="Times New Roman" w:hAnsi="Arial" w:cs="Arial"/>
                <w:color w:val="000000"/>
                <w:sz w:val="18"/>
                <w:szCs w:val="22"/>
              </w:rPr>
            </w:pPr>
            <w:r w:rsidRPr="00C24BE2">
              <w:rPr>
                <w:rFonts w:ascii="Arial" w:eastAsia="Times New Roman" w:hAnsi="Arial" w:cs="Arial"/>
                <w:color w:val="000000"/>
                <w:sz w:val="18"/>
                <w:szCs w:val="22"/>
              </w:rPr>
              <w:t>Pour T2.3.2 :</w:t>
            </w:r>
          </w:p>
          <w:p w14:paraId="73A9F060"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L’application des produits est correctement effectuée (</w:t>
            </w:r>
            <w:r w:rsidRPr="00C24BE2">
              <w:rPr>
                <w:rFonts w:ascii="Arial" w:eastAsia="Times New Roman" w:hAnsi="Arial" w:cs="Arial"/>
                <w:i/>
                <w:iCs/>
                <w:color w:val="000000"/>
                <w:sz w:val="18"/>
                <w:szCs w:val="22"/>
              </w:rPr>
              <w:t>distance, vitesse, nombre de couche, voile de placement de métal</w:t>
            </w:r>
            <w:r w:rsidRPr="00C24BE2">
              <w:rPr>
                <w:rFonts w:ascii="Arial" w:eastAsia="Times New Roman" w:hAnsi="Arial" w:cs="Arial"/>
                <w:color w:val="000000"/>
                <w:sz w:val="18"/>
                <w:szCs w:val="22"/>
              </w:rPr>
              <w:t>…)</w:t>
            </w:r>
          </w:p>
          <w:p w14:paraId="59778238"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 xml:space="preserve">Les consignes sont appliquées correctement et le résultat attendu est de qualité </w:t>
            </w:r>
          </w:p>
          <w:p w14:paraId="58CB752F" w14:textId="77777777" w:rsidR="00C24BE2" w:rsidRPr="00C24BE2" w:rsidRDefault="00C24BE2" w:rsidP="00C24BE2">
            <w:pPr>
              <w:tabs>
                <w:tab w:val="left" w:pos="284"/>
              </w:tabs>
              <w:spacing w:before="40" w:after="40"/>
              <w:jc w:val="both"/>
              <w:rPr>
                <w:rFonts w:ascii="Arial" w:eastAsia="Times New Roman" w:hAnsi="Arial" w:cs="Arial"/>
                <w:color w:val="000000"/>
                <w:sz w:val="18"/>
                <w:szCs w:val="22"/>
              </w:rPr>
            </w:pPr>
            <w:r w:rsidRPr="00C24BE2">
              <w:rPr>
                <w:rFonts w:ascii="Arial" w:eastAsia="Times New Roman" w:hAnsi="Arial" w:cs="Arial"/>
                <w:color w:val="000000"/>
                <w:sz w:val="18"/>
                <w:szCs w:val="22"/>
              </w:rPr>
              <w:t>Pour T2.3.3 :</w:t>
            </w:r>
          </w:p>
          <w:p w14:paraId="105B79EC"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Le dépolissage et le masquage sont effectués avec soin.</w:t>
            </w:r>
          </w:p>
          <w:p w14:paraId="20611127"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 xml:space="preserve">Le matériel choisi permet d’effectuer le raccord </w:t>
            </w:r>
            <w:r w:rsidRPr="00C24BE2">
              <w:rPr>
                <w:rFonts w:ascii="Arial" w:eastAsia="Times New Roman" w:hAnsi="Arial" w:cs="Arial"/>
                <w:i/>
                <w:color w:val="000000"/>
                <w:sz w:val="18"/>
                <w:szCs w:val="22"/>
              </w:rPr>
              <w:t>(</w:t>
            </w:r>
            <w:r w:rsidRPr="00C24BE2">
              <w:rPr>
                <w:rFonts w:ascii="Arial" w:eastAsia="Times New Roman" w:hAnsi="Arial" w:cs="Arial"/>
                <w:i/>
                <w:iCs/>
                <w:color w:val="000000"/>
                <w:sz w:val="18"/>
                <w:szCs w:val="22"/>
              </w:rPr>
              <w:t>mini jet, aérosols</w:t>
            </w:r>
            <w:r w:rsidRPr="00C24BE2">
              <w:rPr>
                <w:rFonts w:ascii="Arial" w:eastAsia="Times New Roman" w:hAnsi="Arial" w:cs="Arial"/>
                <w:i/>
                <w:color w:val="000000"/>
                <w:sz w:val="18"/>
                <w:szCs w:val="22"/>
              </w:rPr>
              <w:t xml:space="preserve">…) </w:t>
            </w:r>
          </w:p>
          <w:p w14:paraId="46DBC468"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 xml:space="preserve">La technique de raccord est correctement mise en œuvre </w:t>
            </w:r>
            <w:r w:rsidRPr="00C24BE2">
              <w:rPr>
                <w:rFonts w:ascii="Arial" w:eastAsia="Times New Roman" w:hAnsi="Arial" w:cs="Arial"/>
                <w:i/>
                <w:color w:val="000000"/>
                <w:sz w:val="18"/>
                <w:szCs w:val="22"/>
              </w:rPr>
              <w:t>(</w:t>
            </w:r>
            <w:r w:rsidRPr="00C24BE2">
              <w:rPr>
                <w:rFonts w:ascii="Arial" w:eastAsia="Times New Roman" w:hAnsi="Arial" w:cs="Arial"/>
                <w:i/>
                <w:iCs/>
                <w:color w:val="000000"/>
                <w:sz w:val="18"/>
                <w:szCs w:val="22"/>
              </w:rPr>
              <w:t>noyé, fondu</w:t>
            </w:r>
            <w:r w:rsidRPr="00C24BE2">
              <w:rPr>
                <w:rFonts w:ascii="Arial" w:eastAsia="Times New Roman" w:hAnsi="Arial" w:cs="Arial"/>
                <w:i/>
                <w:color w:val="000000"/>
                <w:sz w:val="18"/>
                <w:szCs w:val="22"/>
              </w:rPr>
              <w:t>)</w:t>
            </w:r>
            <w:r w:rsidRPr="00C24BE2">
              <w:rPr>
                <w:rFonts w:ascii="Arial" w:eastAsia="Times New Roman" w:hAnsi="Arial" w:cs="Arial"/>
                <w:color w:val="000000"/>
                <w:sz w:val="18"/>
                <w:szCs w:val="22"/>
              </w:rPr>
              <w:t xml:space="preserve"> et permet d’obtenir le résultat de qualité attendu</w:t>
            </w:r>
          </w:p>
          <w:p w14:paraId="780AAF4E" w14:textId="77777777" w:rsidR="00C24BE2" w:rsidRPr="00C24BE2" w:rsidRDefault="00C24BE2" w:rsidP="00C24BE2">
            <w:pPr>
              <w:tabs>
                <w:tab w:val="left" w:pos="284"/>
              </w:tabs>
              <w:spacing w:before="40" w:after="40"/>
              <w:jc w:val="both"/>
              <w:rPr>
                <w:rFonts w:ascii="Arial" w:eastAsia="Times New Roman" w:hAnsi="Arial" w:cs="Arial"/>
                <w:color w:val="000000"/>
                <w:sz w:val="18"/>
                <w:szCs w:val="22"/>
              </w:rPr>
            </w:pPr>
            <w:r w:rsidRPr="00C24BE2">
              <w:rPr>
                <w:rFonts w:ascii="Arial" w:eastAsia="Times New Roman" w:hAnsi="Arial" w:cs="Arial"/>
                <w:color w:val="000000"/>
                <w:sz w:val="18"/>
                <w:szCs w:val="22"/>
              </w:rPr>
              <w:t>Pour T2.3.4 :</w:t>
            </w:r>
          </w:p>
          <w:p w14:paraId="4CF44842"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 xml:space="preserve">Les défauts de peinture </w:t>
            </w:r>
            <w:r w:rsidRPr="00C24BE2">
              <w:rPr>
                <w:rFonts w:ascii="Arial" w:eastAsia="Times New Roman" w:hAnsi="Arial" w:cs="Arial"/>
                <w:i/>
                <w:color w:val="000000"/>
                <w:sz w:val="18"/>
                <w:szCs w:val="22"/>
              </w:rPr>
              <w:t>(</w:t>
            </w:r>
            <w:r w:rsidRPr="00C24BE2">
              <w:rPr>
                <w:rFonts w:ascii="Arial" w:eastAsia="Times New Roman" w:hAnsi="Arial" w:cs="Arial"/>
                <w:i/>
                <w:iCs/>
                <w:color w:val="000000"/>
                <w:sz w:val="18"/>
                <w:szCs w:val="22"/>
              </w:rPr>
              <w:t>coulure, poussière</w:t>
            </w:r>
            <w:r w:rsidRPr="00C24BE2">
              <w:rPr>
                <w:rFonts w:ascii="Arial" w:eastAsia="Times New Roman" w:hAnsi="Arial" w:cs="Arial"/>
                <w:i/>
                <w:color w:val="000000"/>
                <w:sz w:val="18"/>
                <w:szCs w:val="22"/>
              </w:rPr>
              <w:t xml:space="preserve">…) </w:t>
            </w:r>
            <w:r w:rsidRPr="00C24BE2">
              <w:rPr>
                <w:rFonts w:ascii="Arial" w:eastAsia="Times New Roman" w:hAnsi="Arial" w:cs="Arial"/>
                <w:color w:val="000000"/>
                <w:sz w:val="18"/>
                <w:szCs w:val="22"/>
              </w:rPr>
              <w:t xml:space="preserve">et d’aspect </w:t>
            </w:r>
            <w:r w:rsidRPr="00C24BE2">
              <w:rPr>
                <w:rFonts w:ascii="Arial" w:eastAsia="Times New Roman" w:hAnsi="Arial" w:cs="Arial"/>
                <w:i/>
                <w:color w:val="000000"/>
                <w:sz w:val="18"/>
                <w:szCs w:val="22"/>
              </w:rPr>
              <w:t>(</w:t>
            </w:r>
            <w:r w:rsidRPr="00C24BE2">
              <w:rPr>
                <w:rFonts w:ascii="Arial" w:eastAsia="Times New Roman" w:hAnsi="Arial" w:cs="Arial"/>
                <w:i/>
                <w:iCs/>
                <w:color w:val="000000"/>
                <w:sz w:val="18"/>
                <w:szCs w:val="22"/>
              </w:rPr>
              <w:t>marbrage, peau d’orange</w:t>
            </w:r>
            <w:r w:rsidRPr="00C24BE2">
              <w:rPr>
                <w:rFonts w:ascii="Arial" w:eastAsia="Times New Roman" w:hAnsi="Arial" w:cs="Arial"/>
                <w:i/>
                <w:color w:val="000000"/>
                <w:sz w:val="18"/>
                <w:szCs w:val="22"/>
              </w:rPr>
              <w:t>…)</w:t>
            </w:r>
            <w:r w:rsidRPr="00C24BE2">
              <w:rPr>
                <w:rFonts w:ascii="Arial" w:eastAsia="Times New Roman" w:hAnsi="Arial" w:cs="Arial"/>
                <w:color w:val="000000"/>
                <w:sz w:val="18"/>
                <w:szCs w:val="22"/>
              </w:rPr>
              <w:t xml:space="preserve"> sont identifiés </w:t>
            </w:r>
          </w:p>
          <w:p w14:paraId="5284EECE"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 xml:space="preserve">Le contrôle de la teinte est réalisé </w:t>
            </w:r>
            <w:r w:rsidRPr="00C24BE2">
              <w:rPr>
                <w:rFonts w:ascii="Arial" w:eastAsia="Times New Roman" w:hAnsi="Arial" w:cs="Arial"/>
                <w:i/>
                <w:color w:val="000000"/>
                <w:sz w:val="18"/>
                <w:szCs w:val="22"/>
              </w:rPr>
              <w:t>(</w:t>
            </w:r>
            <w:r w:rsidRPr="00C24BE2">
              <w:rPr>
                <w:rFonts w:ascii="Arial" w:eastAsia="Times New Roman" w:hAnsi="Arial" w:cs="Arial"/>
                <w:i/>
                <w:iCs/>
                <w:color w:val="000000"/>
                <w:sz w:val="18"/>
                <w:szCs w:val="22"/>
              </w:rPr>
              <w:t>nuance</w:t>
            </w:r>
            <w:r w:rsidRPr="00C24BE2">
              <w:rPr>
                <w:rFonts w:ascii="Arial" w:eastAsia="Times New Roman" w:hAnsi="Arial" w:cs="Arial"/>
                <w:i/>
                <w:color w:val="000000"/>
                <w:sz w:val="18"/>
                <w:szCs w:val="22"/>
              </w:rPr>
              <w:t>)</w:t>
            </w:r>
          </w:p>
          <w:p w14:paraId="50CA4514"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 xml:space="preserve">Le contrôle des raccords est effectué </w:t>
            </w:r>
            <w:r w:rsidRPr="00C24BE2">
              <w:rPr>
                <w:rFonts w:ascii="Arial" w:eastAsia="Times New Roman" w:hAnsi="Arial" w:cs="Arial"/>
                <w:i/>
                <w:color w:val="000000"/>
                <w:sz w:val="18"/>
                <w:szCs w:val="22"/>
              </w:rPr>
              <w:t>(</w:t>
            </w:r>
            <w:r w:rsidRPr="00C24BE2">
              <w:rPr>
                <w:rFonts w:ascii="Arial" w:eastAsia="Times New Roman" w:hAnsi="Arial" w:cs="Arial"/>
                <w:i/>
                <w:iCs/>
                <w:color w:val="000000"/>
                <w:sz w:val="18"/>
                <w:szCs w:val="22"/>
              </w:rPr>
              <w:t>brillance, raccord non visible</w:t>
            </w:r>
            <w:r w:rsidRPr="00C24BE2">
              <w:rPr>
                <w:rFonts w:ascii="Arial" w:eastAsia="Times New Roman" w:hAnsi="Arial" w:cs="Arial"/>
                <w:i/>
                <w:color w:val="000000"/>
                <w:sz w:val="18"/>
                <w:szCs w:val="22"/>
              </w:rPr>
              <w:t>…)</w:t>
            </w:r>
          </w:p>
          <w:p w14:paraId="7AC8EDD9"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Le contrôle de la qualité permet de valider l’application</w:t>
            </w:r>
          </w:p>
          <w:p w14:paraId="09599905" w14:textId="77777777" w:rsidR="00C24BE2" w:rsidRPr="00C24BE2" w:rsidRDefault="00C24BE2" w:rsidP="00C24BE2">
            <w:pPr>
              <w:tabs>
                <w:tab w:val="left" w:pos="284"/>
              </w:tabs>
              <w:spacing w:before="40" w:after="40"/>
              <w:jc w:val="both"/>
              <w:rPr>
                <w:rFonts w:ascii="Arial" w:eastAsia="Times New Roman" w:hAnsi="Arial" w:cs="Arial"/>
                <w:color w:val="000000"/>
                <w:sz w:val="18"/>
                <w:szCs w:val="22"/>
              </w:rPr>
            </w:pPr>
            <w:r w:rsidRPr="00C24BE2">
              <w:rPr>
                <w:rFonts w:ascii="Arial" w:eastAsia="Times New Roman" w:hAnsi="Arial" w:cs="Arial"/>
                <w:color w:val="000000"/>
                <w:sz w:val="18"/>
                <w:szCs w:val="22"/>
              </w:rPr>
              <w:t>Pour T2.3.5 :</w:t>
            </w:r>
          </w:p>
          <w:p w14:paraId="4D4FF99B"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 xml:space="preserve">Les défauts sont constatés </w:t>
            </w:r>
            <w:r w:rsidRPr="00C24BE2">
              <w:rPr>
                <w:rFonts w:ascii="Arial" w:eastAsia="Times New Roman" w:hAnsi="Arial" w:cs="Arial"/>
                <w:i/>
                <w:color w:val="000000"/>
                <w:sz w:val="18"/>
                <w:szCs w:val="22"/>
              </w:rPr>
              <w:t>(</w:t>
            </w:r>
            <w:r w:rsidRPr="00C24BE2">
              <w:rPr>
                <w:rFonts w:ascii="Arial" w:eastAsia="Times New Roman" w:hAnsi="Arial" w:cs="Arial"/>
                <w:i/>
                <w:iCs/>
                <w:color w:val="000000"/>
                <w:sz w:val="18"/>
                <w:szCs w:val="22"/>
              </w:rPr>
              <w:t>coulure, poussière, peau d’orange</w:t>
            </w:r>
            <w:r w:rsidRPr="00C24BE2">
              <w:rPr>
                <w:rFonts w:ascii="Arial" w:eastAsia="Times New Roman" w:hAnsi="Arial" w:cs="Arial"/>
                <w:i/>
                <w:color w:val="000000"/>
                <w:sz w:val="18"/>
                <w:szCs w:val="22"/>
              </w:rPr>
              <w:t>…)</w:t>
            </w:r>
          </w:p>
          <w:p w14:paraId="10279045" w14:textId="77777777" w:rsidR="00C24BE2" w:rsidRPr="00C24BE2" w:rsidRDefault="00C24BE2" w:rsidP="00C24BE2">
            <w:pPr>
              <w:tabs>
                <w:tab w:val="left" w:pos="284"/>
              </w:tabs>
              <w:spacing w:before="40" w:after="40"/>
              <w:ind w:left="318" w:hanging="284"/>
              <w:jc w:val="both"/>
              <w:rPr>
                <w:rFonts w:ascii="Arial" w:eastAsia="Times New Roman" w:hAnsi="Arial" w:cs="Arial"/>
                <w:i/>
                <w:color w:val="000000"/>
                <w:sz w:val="18"/>
                <w:szCs w:val="22"/>
              </w:rPr>
            </w:pPr>
            <w:r w:rsidRPr="00C24BE2">
              <w:rPr>
                <w:rFonts w:ascii="Arial" w:eastAsia="Times New Roman" w:hAnsi="Arial" w:cs="Arial"/>
                <w:color w:val="000000"/>
                <w:sz w:val="18"/>
                <w:szCs w:val="22"/>
              </w:rPr>
              <w:t xml:space="preserve">Le choix de la méthode de rectification est adapté au défaut </w:t>
            </w:r>
            <w:r w:rsidRPr="00C24BE2">
              <w:rPr>
                <w:rFonts w:ascii="Arial" w:eastAsia="Times New Roman" w:hAnsi="Arial" w:cs="Arial"/>
                <w:i/>
                <w:color w:val="000000"/>
                <w:sz w:val="18"/>
                <w:szCs w:val="22"/>
              </w:rPr>
              <w:t>(</w:t>
            </w:r>
            <w:r w:rsidRPr="00C24BE2">
              <w:rPr>
                <w:rFonts w:ascii="Arial" w:eastAsia="Times New Roman" w:hAnsi="Arial" w:cs="Arial"/>
                <w:i/>
                <w:iCs/>
                <w:color w:val="000000"/>
                <w:sz w:val="18"/>
                <w:szCs w:val="22"/>
              </w:rPr>
              <w:t xml:space="preserve">ponçage, lustrage, </w:t>
            </w:r>
            <w:proofErr w:type="spellStart"/>
            <w:r w:rsidRPr="00C24BE2">
              <w:rPr>
                <w:rFonts w:ascii="Arial" w:eastAsia="Times New Roman" w:hAnsi="Arial" w:cs="Arial"/>
                <w:i/>
                <w:iCs/>
                <w:color w:val="000000"/>
                <w:sz w:val="18"/>
                <w:szCs w:val="22"/>
              </w:rPr>
              <w:t>revoilage</w:t>
            </w:r>
            <w:proofErr w:type="spellEnd"/>
            <w:r w:rsidRPr="00C24BE2">
              <w:rPr>
                <w:rFonts w:ascii="Arial" w:eastAsia="Times New Roman" w:hAnsi="Arial" w:cs="Arial"/>
                <w:i/>
                <w:color w:val="000000"/>
                <w:sz w:val="18"/>
                <w:szCs w:val="22"/>
              </w:rPr>
              <w:t>…)</w:t>
            </w:r>
          </w:p>
          <w:p w14:paraId="58D65C30"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La rectification permet d’effacer le défaut de surface</w:t>
            </w:r>
          </w:p>
          <w:p w14:paraId="329B9553" w14:textId="77777777" w:rsidR="00C24BE2" w:rsidRPr="00C24BE2" w:rsidRDefault="00C24BE2" w:rsidP="00C24BE2">
            <w:pPr>
              <w:tabs>
                <w:tab w:val="left" w:pos="284"/>
              </w:tabs>
              <w:spacing w:before="40" w:after="40"/>
              <w:jc w:val="both"/>
              <w:rPr>
                <w:rFonts w:ascii="Arial" w:eastAsia="Times New Roman" w:hAnsi="Arial" w:cs="Arial"/>
                <w:color w:val="000000"/>
                <w:sz w:val="18"/>
                <w:szCs w:val="22"/>
              </w:rPr>
            </w:pPr>
            <w:r w:rsidRPr="00C24BE2">
              <w:rPr>
                <w:rFonts w:ascii="Arial" w:eastAsia="Times New Roman" w:hAnsi="Arial" w:cs="Arial"/>
                <w:color w:val="000000"/>
                <w:sz w:val="18"/>
                <w:szCs w:val="22"/>
              </w:rPr>
              <w:t>Pour T2.3.6 :</w:t>
            </w:r>
          </w:p>
          <w:p w14:paraId="15BC5C9C"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 xml:space="preserve">Les produits utilisés sont adaptés à l’opération </w:t>
            </w:r>
            <w:r w:rsidRPr="00C24BE2">
              <w:rPr>
                <w:rFonts w:ascii="Arial" w:eastAsia="Times New Roman" w:hAnsi="Arial" w:cs="Arial"/>
                <w:i/>
                <w:color w:val="000000"/>
                <w:sz w:val="18"/>
                <w:szCs w:val="22"/>
              </w:rPr>
              <w:t>(</w:t>
            </w:r>
            <w:r w:rsidRPr="00C24BE2">
              <w:rPr>
                <w:rFonts w:ascii="Arial" w:eastAsia="Times New Roman" w:hAnsi="Arial" w:cs="Arial"/>
                <w:i/>
                <w:iCs/>
                <w:color w:val="000000"/>
                <w:sz w:val="18"/>
                <w:szCs w:val="22"/>
              </w:rPr>
              <w:t>lustreuse, pad, produit</w:t>
            </w:r>
            <w:r w:rsidRPr="00C24BE2">
              <w:rPr>
                <w:rFonts w:ascii="Arial" w:eastAsia="Times New Roman" w:hAnsi="Arial" w:cs="Arial"/>
                <w:i/>
                <w:color w:val="000000"/>
                <w:sz w:val="18"/>
                <w:szCs w:val="22"/>
              </w:rPr>
              <w:t>…)</w:t>
            </w:r>
          </w:p>
          <w:p w14:paraId="76397CC6"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 xml:space="preserve">Les opérations de polissage et/ou lustrage sont correctement effectuées </w:t>
            </w:r>
          </w:p>
          <w:p w14:paraId="1674A94D" w14:textId="77777777" w:rsidR="00C24BE2" w:rsidRPr="00C24BE2" w:rsidRDefault="00C24BE2" w:rsidP="00C24BE2">
            <w:pPr>
              <w:tabs>
                <w:tab w:val="left" w:pos="284"/>
              </w:tabs>
              <w:spacing w:before="40" w:after="40"/>
              <w:ind w:left="318" w:hanging="284"/>
              <w:jc w:val="both"/>
              <w:rPr>
                <w:rFonts w:ascii="Arial" w:eastAsia="Calibri" w:hAnsi="Arial" w:cs="Arial"/>
                <w:i/>
                <w:szCs w:val="22"/>
                <w:lang w:eastAsia="en-US"/>
              </w:rPr>
            </w:pPr>
            <w:r w:rsidRPr="00C24BE2">
              <w:rPr>
                <w:rFonts w:ascii="Arial" w:eastAsia="Times New Roman" w:hAnsi="Arial" w:cs="Arial"/>
                <w:color w:val="000000"/>
                <w:sz w:val="18"/>
                <w:szCs w:val="22"/>
              </w:rPr>
              <w:t>Le résultat obtenu est correct et correspond à l’aspect de surface d’origine</w:t>
            </w:r>
          </w:p>
        </w:tc>
      </w:tr>
      <w:bookmarkEnd w:id="13"/>
    </w:tbl>
    <w:p w14:paraId="64553316" w14:textId="77777777" w:rsidR="00C24BE2" w:rsidRPr="00C24BE2" w:rsidRDefault="00C24BE2" w:rsidP="00C24BE2">
      <w:pPr>
        <w:spacing w:after="210" w:line="276" w:lineRule="auto"/>
        <w:rPr>
          <w:rFonts w:ascii="Arial" w:eastAsia="Times New Roman" w:hAnsi="Arial" w:cs="Arial"/>
          <w:sz w:val="22"/>
          <w:szCs w:val="24"/>
        </w:rPr>
      </w:pPr>
      <w:r w:rsidRPr="00C24BE2">
        <w:rPr>
          <w:rFonts w:ascii="Arial" w:eastAsia="Times New Roman" w:hAnsi="Arial" w:cs="Arial"/>
          <w:sz w:val="22"/>
          <w:szCs w:val="24"/>
        </w:rPr>
        <w:br w:type="page"/>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661"/>
        <w:gridCol w:w="4661"/>
      </w:tblGrid>
      <w:tr w:rsidR="00C24BE2" w:rsidRPr="00C24BE2" w14:paraId="13DA0D9A" w14:textId="77777777" w:rsidTr="00C24BE2">
        <w:trPr>
          <w:trHeight w:val="377"/>
          <w:jc w:val="center"/>
        </w:trPr>
        <w:tc>
          <w:tcPr>
            <w:tcW w:w="9890" w:type="dxa"/>
            <w:gridSpan w:val="3"/>
            <w:shd w:val="clear" w:color="auto" w:fill="B4C6E7"/>
            <w:vAlign w:val="center"/>
          </w:tcPr>
          <w:p w14:paraId="3395C602" w14:textId="77777777" w:rsidR="00C24BE2" w:rsidRPr="00C24BE2" w:rsidRDefault="00C24BE2" w:rsidP="00C24BE2">
            <w:pPr>
              <w:suppressAutoHyphens/>
              <w:spacing w:before="40" w:after="40" w:line="276" w:lineRule="auto"/>
              <w:jc w:val="center"/>
              <w:rPr>
                <w:rFonts w:ascii="Arial" w:eastAsia="Times New Roman" w:hAnsi="Arial" w:cs="Arial"/>
                <w:b/>
                <w:sz w:val="28"/>
                <w:szCs w:val="24"/>
              </w:rPr>
            </w:pPr>
            <w:r w:rsidRPr="00C24BE2">
              <w:rPr>
                <w:rFonts w:ascii="Arial" w:eastAsia="Times New Roman" w:hAnsi="Arial" w:cs="Arial"/>
                <w:b/>
                <w:sz w:val="28"/>
                <w:szCs w:val="24"/>
              </w:rPr>
              <w:lastRenderedPageBreak/>
              <w:t>PÔLE 3 : INTERVENTION SUR LES INAMOVIBLES ET LES VITRAGES</w:t>
            </w:r>
          </w:p>
        </w:tc>
      </w:tr>
      <w:tr w:rsidR="00C24BE2" w:rsidRPr="00C24BE2" w14:paraId="0AD847E5" w14:textId="77777777" w:rsidTr="00C24BE2">
        <w:trPr>
          <w:trHeight w:val="366"/>
          <w:jc w:val="center"/>
        </w:trPr>
        <w:tc>
          <w:tcPr>
            <w:tcW w:w="9890" w:type="dxa"/>
            <w:gridSpan w:val="3"/>
            <w:shd w:val="clear" w:color="auto" w:fill="B4C6E7"/>
            <w:vAlign w:val="center"/>
          </w:tcPr>
          <w:p w14:paraId="2F487C60" w14:textId="77777777" w:rsidR="00C24BE2" w:rsidRPr="00C24BE2" w:rsidRDefault="00C24BE2" w:rsidP="00C24BE2">
            <w:pPr>
              <w:suppressAutoHyphens/>
              <w:spacing w:line="276" w:lineRule="auto"/>
              <w:jc w:val="both"/>
              <w:rPr>
                <w:rFonts w:ascii="Arial" w:eastAsia="Calibri" w:hAnsi="Arial" w:cs="Arial"/>
                <w:b/>
                <w:sz w:val="22"/>
                <w:szCs w:val="24"/>
              </w:rPr>
            </w:pPr>
            <w:r w:rsidRPr="00C24BE2">
              <w:rPr>
                <w:rFonts w:ascii="Arial" w:eastAsia="Times New Roman" w:hAnsi="Arial" w:cs="Arial"/>
                <w:b/>
                <w:sz w:val="22"/>
                <w:szCs w:val="22"/>
              </w:rPr>
              <w:t xml:space="preserve">ACTIVITÉ 3.1 : </w:t>
            </w:r>
            <w:r w:rsidRPr="00C24BE2">
              <w:rPr>
                <w:rFonts w:ascii="Arial" w:eastAsia="Times New Roman" w:hAnsi="Arial" w:cs="Arial"/>
                <w:b/>
                <w:caps/>
                <w:sz w:val="22"/>
                <w:szCs w:val="22"/>
              </w:rPr>
              <w:t>Remplacement d’ÉlÉments inamovibles</w:t>
            </w:r>
          </w:p>
        </w:tc>
      </w:tr>
      <w:tr w:rsidR="00C24BE2" w:rsidRPr="00C24BE2" w14:paraId="03FACA75" w14:textId="77777777" w:rsidTr="00C24BE2">
        <w:trPr>
          <w:trHeight w:val="1406"/>
          <w:jc w:val="center"/>
        </w:trPr>
        <w:tc>
          <w:tcPr>
            <w:tcW w:w="9890" w:type="dxa"/>
            <w:gridSpan w:val="3"/>
            <w:shd w:val="clear" w:color="auto" w:fill="B4C6E7"/>
            <w:vAlign w:val="center"/>
          </w:tcPr>
          <w:p w14:paraId="264AC794" w14:textId="77777777" w:rsidR="00C24BE2" w:rsidRPr="00C24BE2" w:rsidRDefault="00C24BE2" w:rsidP="00C24BE2">
            <w:pPr>
              <w:suppressAutoHyphens/>
              <w:spacing w:line="276" w:lineRule="auto"/>
              <w:jc w:val="both"/>
              <w:rPr>
                <w:rFonts w:ascii="Arial" w:eastAsia="Times New Roman" w:hAnsi="Arial" w:cs="Arial"/>
                <w:i/>
                <w:iCs/>
                <w:sz w:val="22"/>
                <w:szCs w:val="24"/>
              </w:rPr>
            </w:pPr>
            <w:r w:rsidRPr="00C24BE2">
              <w:rPr>
                <w:rFonts w:ascii="Arial" w:eastAsia="Times New Roman" w:hAnsi="Arial" w:cs="Arial"/>
                <w:i/>
                <w:iCs/>
                <w:sz w:val="22"/>
                <w:szCs w:val="22"/>
              </w:rPr>
              <w:t>Tâches associées</w:t>
            </w:r>
          </w:p>
          <w:p w14:paraId="1DD732C3"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2"/>
              </w:rPr>
              <w:t>T3.1.1 Découper un élément selon les préconisations du constructeur</w:t>
            </w:r>
          </w:p>
          <w:p w14:paraId="63C32CF1"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2"/>
              </w:rPr>
              <w:t>T3.1.2 Réaliser un assemblage par soudage</w:t>
            </w:r>
          </w:p>
          <w:p w14:paraId="51A00C0A" w14:textId="77777777" w:rsidR="00C24BE2" w:rsidRPr="00C24BE2" w:rsidRDefault="00C24BE2" w:rsidP="00C24BE2">
            <w:pPr>
              <w:suppressAutoHyphens/>
              <w:spacing w:line="276" w:lineRule="auto"/>
              <w:jc w:val="both"/>
              <w:rPr>
                <w:rFonts w:ascii="Arial" w:eastAsia="Calibri" w:hAnsi="Arial" w:cs="Arial"/>
                <w:sz w:val="22"/>
                <w:szCs w:val="24"/>
              </w:rPr>
            </w:pPr>
            <w:r w:rsidRPr="00C24BE2">
              <w:rPr>
                <w:rFonts w:ascii="Arial" w:eastAsia="Times New Roman" w:hAnsi="Arial" w:cs="Arial"/>
                <w:sz w:val="22"/>
                <w:szCs w:val="22"/>
              </w:rPr>
              <w:t>T3.1.3 Réaliser un assemblage par collage et/ou rivetage</w:t>
            </w:r>
          </w:p>
        </w:tc>
      </w:tr>
      <w:tr w:rsidR="00C24BE2" w:rsidRPr="00C24BE2" w14:paraId="0371C127" w14:textId="77777777" w:rsidTr="00C24BE2">
        <w:trPr>
          <w:trHeight w:val="1918"/>
          <w:jc w:val="center"/>
        </w:trPr>
        <w:tc>
          <w:tcPr>
            <w:tcW w:w="568" w:type="dxa"/>
            <w:vMerge w:val="restart"/>
            <w:shd w:val="clear" w:color="auto" w:fill="B4C6E7"/>
            <w:textDirection w:val="btLr"/>
          </w:tcPr>
          <w:p w14:paraId="4735906B" w14:textId="77777777" w:rsidR="00C24BE2" w:rsidRPr="00C24BE2" w:rsidRDefault="00C24BE2" w:rsidP="00C24BE2">
            <w:pPr>
              <w:spacing w:line="276" w:lineRule="auto"/>
              <w:jc w:val="center"/>
              <w:rPr>
                <w:rFonts w:ascii="Arial" w:eastAsia="Calibri" w:hAnsi="Arial" w:cs="Arial"/>
                <w:sz w:val="22"/>
                <w:szCs w:val="22"/>
              </w:rPr>
            </w:pPr>
            <w:r w:rsidRPr="00C24BE2">
              <w:rPr>
                <w:rFonts w:ascii="Arial" w:eastAsia="Calibri" w:hAnsi="Arial" w:cs="Arial"/>
                <w:sz w:val="24"/>
                <w:szCs w:val="24"/>
              </w:rPr>
              <w:t>Conditions d’exercice</w:t>
            </w:r>
          </w:p>
        </w:tc>
        <w:tc>
          <w:tcPr>
            <w:tcW w:w="4661" w:type="dxa"/>
            <w:tcBorders>
              <w:right w:val="nil"/>
            </w:tcBorders>
            <w:shd w:val="clear" w:color="auto" w:fill="auto"/>
          </w:tcPr>
          <w:p w14:paraId="6CF22F43" w14:textId="77777777" w:rsidR="00C24BE2" w:rsidRPr="00C24BE2" w:rsidRDefault="00C24BE2" w:rsidP="00C24BE2">
            <w:pPr>
              <w:suppressAutoHyphens/>
              <w:spacing w:line="276" w:lineRule="auto"/>
              <w:rPr>
                <w:rFonts w:ascii="Arial" w:eastAsia="Calibri" w:hAnsi="Arial" w:cs="Arial"/>
                <w:i/>
                <w:szCs w:val="24"/>
              </w:rPr>
            </w:pPr>
            <w:r w:rsidRPr="00C24BE2">
              <w:rPr>
                <w:rFonts w:ascii="Arial" w:eastAsia="Calibri" w:hAnsi="Arial" w:cs="Arial"/>
                <w:i/>
                <w:szCs w:val="24"/>
              </w:rPr>
              <w:t>Moyens et ressources</w:t>
            </w:r>
          </w:p>
          <w:p w14:paraId="220C07BD"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Véhicule</w:t>
            </w:r>
          </w:p>
          <w:p w14:paraId="4291B4CD"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Aire et poste de travail adaptés</w:t>
            </w:r>
          </w:p>
          <w:p w14:paraId="6AD1FFD3"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Équipements de protection collective et individuelle</w:t>
            </w:r>
          </w:p>
          <w:p w14:paraId="15503C50"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Support de communication orale et écrite</w:t>
            </w:r>
          </w:p>
          <w:p w14:paraId="422689E0"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Les équipements et outillages nécessaires à la découpe, l’ajustage, le maintien en position, l’assemblage, la réparation, la finition, la manutention et le remplacement</w:t>
            </w:r>
          </w:p>
        </w:tc>
        <w:tc>
          <w:tcPr>
            <w:tcW w:w="4661" w:type="dxa"/>
            <w:tcBorders>
              <w:left w:val="nil"/>
            </w:tcBorders>
            <w:shd w:val="clear" w:color="auto" w:fill="auto"/>
          </w:tcPr>
          <w:p w14:paraId="5B8434C9"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Les outils de diagnostic, de calibrage et de contrôle d’étanchéité</w:t>
            </w:r>
          </w:p>
          <w:p w14:paraId="79E9D7C3"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Fiche de travail</w:t>
            </w:r>
          </w:p>
          <w:p w14:paraId="1B073E64"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 xml:space="preserve">Procès-verbal d’expertise, ordre de réparation </w:t>
            </w:r>
          </w:p>
          <w:p w14:paraId="7FF14130"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Documentation(s) technique(s) en lien avec le véhicule</w:t>
            </w:r>
          </w:p>
          <w:p w14:paraId="655EDDD9"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La documentation technique et les bases de données du constructeur et de l’équipementier</w:t>
            </w:r>
          </w:p>
        </w:tc>
      </w:tr>
      <w:tr w:rsidR="00C24BE2" w:rsidRPr="00C24BE2" w14:paraId="63B26F94" w14:textId="77777777" w:rsidTr="00C24BE2">
        <w:trPr>
          <w:trHeight w:val="518"/>
          <w:jc w:val="center"/>
        </w:trPr>
        <w:tc>
          <w:tcPr>
            <w:tcW w:w="568" w:type="dxa"/>
            <w:vMerge/>
            <w:shd w:val="clear" w:color="auto" w:fill="B4C6E7"/>
          </w:tcPr>
          <w:p w14:paraId="3E0B9730" w14:textId="77777777" w:rsidR="00C24BE2" w:rsidRPr="00C24BE2" w:rsidRDefault="00C24BE2" w:rsidP="00C24BE2">
            <w:pPr>
              <w:suppressAutoHyphens/>
              <w:spacing w:line="276" w:lineRule="auto"/>
              <w:jc w:val="both"/>
              <w:rPr>
                <w:rFonts w:ascii="Arial" w:eastAsia="Calibri" w:hAnsi="Arial" w:cs="Arial"/>
                <w:sz w:val="22"/>
                <w:szCs w:val="24"/>
              </w:rPr>
            </w:pPr>
          </w:p>
        </w:tc>
        <w:tc>
          <w:tcPr>
            <w:tcW w:w="9322" w:type="dxa"/>
            <w:gridSpan w:val="2"/>
            <w:shd w:val="clear" w:color="auto" w:fill="auto"/>
            <w:vAlign w:val="center"/>
          </w:tcPr>
          <w:p w14:paraId="5DB3D1BF" w14:textId="77777777" w:rsidR="00C24BE2" w:rsidRPr="00C24BE2" w:rsidRDefault="00C24BE2" w:rsidP="00C24BE2">
            <w:pPr>
              <w:suppressAutoHyphens/>
              <w:jc w:val="both"/>
              <w:rPr>
                <w:rFonts w:ascii="Arial" w:eastAsia="Calibri" w:hAnsi="Arial" w:cs="Arial"/>
                <w:i/>
                <w:szCs w:val="24"/>
              </w:rPr>
            </w:pPr>
            <w:r w:rsidRPr="00C24BE2">
              <w:rPr>
                <w:rFonts w:ascii="Arial" w:eastAsia="Calibri" w:hAnsi="Arial" w:cs="Arial"/>
                <w:i/>
                <w:szCs w:val="24"/>
              </w:rPr>
              <w:t>Autonomie</w:t>
            </w:r>
          </w:p>
          <w:p w14:paraId="568266E6" w14:textId="77777777" w:rsidR="00C24BE2" w:rsidRPr="00C24BE2" w:rsidRDefault="00C24BE2" w:rsidP="00C24BE2">
            <w:pPr>
              <w:suppressAutoHyphens/>
              <w:jc w:val="both"/>
              <w:rPr>
                <w:rFonts w:ascii="Arial" w:eastAsia="Calibri" w:hAnsi="Arial" w:cs="Arial"/>
                <w:i/>
                <w:sz w:val="22"/>
                <w:szCs w:val="24"/>
              </w:rPr>
            </w:pPr>
            <w:r w:rsidRPr="00C24BE2">
              <w:rPr>
                <w:rFonts w:ascii="Arial" w:eastAsia="Calibri" w:hAnsi="Arial" w:cs="Arial"/>
                <w:szCs w:val="24"/>
              </w:rPr>
              <w:t>Niveau 4 sauf T3.1.3 (Niveau 3)</w:t>
            </w:r>
          </w:p>
        </w:tc>
      </w:tr>
      <w:tr w:rsidR="00C24BE2" w:rsidRPr="00C24BE2" w14:paraId="04D80544" w14:textId="77777777" w:rsidTr="00C24BE2">
        <w:trPr>
          <w:trHeight w:val="624"/>
          <w:jc w:val="center"/>
        </w:trPr>
        <w:tc>
          <w:tcPr>
            <w:tcW w:w="568" w:type="dxa"/>
            <w:vMerge/>
            <w:shd w:val="clear" w:color="auto" w:fill="B4C6E7"/>
          </w:tcPr>
          <w:p w14:paraId="4F6F5B6E" w14:textId="77777777" w:rsidR="00C24BE2" w:rsidRPr="00C24BE2" w:rsidRDefault="00C24BE2" w:rsidP="00C24BE2">
            <w:pPr>
              <w:suppressAutoHyphens/>
              <w:spacing w:line="276" w:lineRule="auto"/>
              <w:jc w:val="both"/>
              <w:rPr>
                <w:rFonts w:ascii="Arial" w:eastAsia="Calibri" w:hAnsi="Arial" w:cs="Arial"/>
                <w:sz w:val="22"/>
                <w:szCs w:val="24"/>
              </w:rPr>
            </w:pPr>
          </w:p>
        </w:tc>
        <w:tc>
          <w:tcPr>
            <w:tcW w:w="9322" w:type="dxa"/>
            <w:gridSpan w:val="2"/>
            <w:shd w:val="clear" w:color="auto" w:fill="auto"/>
          </w:tcPr>
          <w:p w14:paraId="7E135C8E" w14:textId="77777777" w:rsidR="00C24BE2" w:rsidRPr="00C24BE2" w:rsidRDefault="00C24BE2" w:rsidP="00C24BE2">
            <w:pPr>
              <w:suppressAutoHyphens/>
              <w:spacing w:line="276" w:lineRule="auto"/>
              <w:jc w:val="both"/>
              <w:rPr>
                <w:rFonts w:ascii="Arial" w:eastAsia="Calibri" w:hAnsi="Arial" w:cs="Arial"/>
                <w:i/>
                <w:sz w:val="22"/>
                <w:szCs w:val="24"/>
              </w:rPr>
            </w:pPr>
            <w:r w:rsidRPr="00C24BE2">
              <w:rPr>
                <w:rFonts w:ascii="Arial" w:eastAsia="Calibri" w:hAnsi="Arial" w:cs="Arial"/>
                <w:i/>
                <w:sz w:val="22"/>
                <w:szCs w:val="24"/>
              </w:rPr>
              <w:t>Résultats attendus</w:t>
            </w:r>
          </w:p>
          <w:p w14:paraId="47D2AC5F"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4"/>
              </w:rPr>
            </w:pPr>
            <w:r w:rsidRPr="00C24BE2">
              <w:rPr>
                <w:rFonts w:ascii="Arial" w:eastAsia="Times New Roman" w:hAnsi="Arial" w:cs="Arial"/>
                <w:color w:val="000000"/>
                <w:szCs w:val="24"/>
              </w:rPr>
              <w:t xml:space="preserve">La demande d’intervention est correctement prise en charge </w:t>
            </w:r>
          </w:p>
          <w:p w14:paraId="782B8ADB"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4"/>
              </w:rPr>
            </w:pPr>
            <w:r w:rsidRPr="00C24BE2">
              <w:rPr>
                <w:rFonts w:ascii="Arial" w:eastAsia="Times New Roman" w:hAnsi="Arial" w:cs="Arial"/>
                <w:color w:val="000000"/>
                <w:szCs w:val="24"/>
              </w:rPr>
              <w:t xml:space="preserve">Toutes les données et informations techniques nécessaires à l’intervention sont collectées et correctement interprétées </w:t>
            </w:r>
          </w:p>
          <w:p w14:paraId="397AE54D"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4"/>
              </w:rPr>
            </w:pPr>
            <w:r w:rsidRPr="00C24BE2">
              <w:rPr>
                <w:rFonts w:ascii="Arial" w:eastAsia="Times New Roman" w:hAnsi="Arial" w:cs="Arial"/>
                <w:color w:val="000000"/>
                <w:szCs w:val="24"/>
              </w:rPr>
              <w:t>La mise en place du poste de travail et l’utilisation du matériel sont conformes aux recommandations du constructeur</w:t>
            </w:r>
          </w:p>
          <w:p w14:paraId="3ABB8A9F"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4"/>
              </w:rPr>
            </w:pPr>
            <w:r w:rsidRPr="00C24BE2">
              <w:rPr>
                <w:rFonts w:ascii="Arial" w:eastAsia="Times New Roman" w:hAnsi="Arial" w:cs="Arial"/>
                <w:color w:val="000000"/>
                <w:szCs w:val="24"/>
              </w:rPr>
              <w:t>Le véhicule est mis en sécurité selon les préconisations du constructeur</w:t>
            </w:r>
          </w:p>
          <w:p w14:paraId="47C1D2D3"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4"/>
              </w:rPr>
            </w:pPr>
            <w:r w:rsidRPr="00C24BE2">
              <w:rPr>
                <w:rFonts w:ascii="Arial" w:eastAsia="Times New Roman" w:hAnsi="Arial" w:cs="Arial"/>
                <w:color w:val="000000"/>
                <w:szCs w:val="24"/>
              </w:rPr>
              <w:t>Le temps alloué pour les différentes tâches est respecté</w:t>
            </w:r>
          </w:p>
          <w:p w14:paraId="71C1B30E"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4"/>
              </w:rPr>
            </w:pPr>
            <w:r w:rsidRPr="00C24BE2">
              <w:rPr>
                <w:rFonts w:ascii="Arial" w:eastAsia="Times New Roman" w:hAnsi="Arial" w:cs="Arial"/>
                <w:color w:val="000000"/>
                <w:szCs w:val="24"/>
              </w:rPr>
              <w:t>Les règles d’ergonomie, d’hygiène, de sécurité et de protection sont respectées</w:t>
            </w:r>
          </w:p>
          <w:p w14:paraId="2EFF0816"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4"/>
              </w:rPr>
            </w:pPr>
            <w:r w:rsidRPr="00C24BE2">
              <w:rPr>
                <w:rFonts w:ascii="Arial" w:eastAsia="Times New Roman" w:hAnsi="Arial" w:cs="Arial"/>
                <w:color w:val="000000"/>
                <w:szCs w:val="24"/>
              </w:rPr>
              <w:t>Le tri des déchets est conforme à la réglementation</w:t>
            </w:r>
          </w:p>
          <w:p w14:paraId="08E61255" w14:textId="77777777" w:rsidR="00C24BE2" w:rsidRPr="00C24BE2" w:rsidRDefault="00C24BE2" w:rsidP="00C24BE2">
            <w:pPr>
              <w:tabs>
                <w:tab w:val="left" w:pos="284"/>
              </w:tabs>
              <w:spacing w:before="40" w:after="40"/>
              <w:jc w:val="both"/>
              <w:rPr>
                <w:rFonts w:ascii="Arial" w:eastAsia="Times New Roman" w:hAnsi="Arial" w:cs="Arial"/>
                <w:color w:val="000000"/>
                <w:szCs w:val="24"/>
              </w:rPr>
            </w:pPr>
            <w:r w:rsidRPr="00C24BE2">
              <w:rPr>
                <w:rFonts w:ascii="Arial" w:eastAsia="Times New Roman" w:hAnsi="Arial" w:cs="Arial"/>
                <w:color w:val="000000"/>
                <w:szCs w:val="24"/>
              </w:rPr>
              <w:t>Pour T3 1.1 :</w:t>
            </w:r>
          </w:p>
          <w:p w14:paraId="7D59EE4A"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4"/>
              </w:rPr>
            </w:pPr>
            <w:r w:rsidRPr="00C24BE2">
              <w:rPr>
                <w:rFonts w:ascii="Arial" w:eastAsia="Times New Roman" w:hAnsi="Arial" w:cs="Arial"/>
                <w:color w:val="000000"/>
                <w:szCs w:val="24"/>
              </w:rPr>
              <w:t>Les moyens de dépose sont connus, maîtrisés et appliqués</w:t>
            </w:r>
          </w:p>
          <w:p w14:paraId="7E177B8C" w14:textId="77777777" w:rsidR="00C24BE2" w:rsidRPr="00C24BE2" w:rsidRDefault="00C24BE2" w:rsidP="00C24BE2">
            <w:pPr>
              <w:tabs>
                <w:tab w:val="left" w:pos="284"/>
              </w:tabs>
              <w:spacing w:before="40" w:after="40"/>
              <w:ind w:left="318" w:hanging="284"/>
              <w:jc w:val="both"/>
              <w:rPr>
                <w:rFonts w:ascii="Arial" w:eastAsia="Times New Roman" w:hAnsi="Arial" w:cs="Arial"/>
                <w:i/>
                <w:color w:val="000000"/>
                <w:szCs w:val="24"/>
              </w:rPr>
            </w:pPr>
            <w:r w:rsidRPr="00C24BE2">
              <w:rPr>
                <w:rFonts w:ascii="Arial" w:eastAsia="Times New Roman" w:hAnsi="Arial" w:cs="Arial"/>
                <w:color w:val="000000"/>
                <w:szCs w:val="24"/>
              </w:rPr>
              <w:t xml:space="preserve">La découpe des éléments est conforme aux préconisations du constructeur </w:t>
            </w:r>
            <w:r w:rsidRPr="00C24BE2">
              <w:rPr>
                <w:rFonts w:ascii="Arial" w:eastAsia="Times New Roman" w:hAnsi="Arial" w:cs="Arial"/>
                <w:i/>
                <w:color w:val="000000"/>
                <w:szCs w:val="24"/>
              </w:rPr>
              <w:t>(</w:t>
            </w:r>
            <w:r w:rsidRPr="00C24BE2">
              <w:rPr>
                <w:rFonts w:ascii="Arial" w:eastAsia="Times New Roman" w:hAnsi="Arial" w:cs="Arial"/>
                <w:i/>
                <w:iCs/>
                <w:color w:val="000000"/>
                <w:szCs w:val="24"/>
              </w:rPr>
              <w:t>superposition, bord à bord, tuilage et zone de coupe constructeur</w:t>
            </w:r>
            <w:r w:rsidRPr="00C24BE2">
              <w:rPr>
                <w:rFonts w:ascii="Arial" w:eastAsia="Times New Roman" w:hAnsi="Arial" w:cs="Arial"/>
                <w:i/>
                <w:color w:val="000000"/>
                <w:szCs w:val="24"/>
              </w:rPr>
              <w:t>)</w:t>
            </w:r>
          </w:p>
          <w:p w14:paraId="65EBB500" w14:textId="77777777" w:rsidR="00C24BE2" w:rsidRPr="00C24BE2" w:rsidRDefault="00C24BE2" w:rsidP="00C24BE2">
            <w:pPr>
              <w:tabs>
                <w:tab w:val="left" w:pos="284"/>
              </w:tabs>
              <w:spacing w:before="40" w:after="40"/>
              <w:jc w:val="both"/>
              <w:rPr>
                <w:rFonts w:ascii="Arial" w:eastAsia="Times New Roman" w:hAnsi="Arial" w:cs="Arial"/>
                <w:color w:val="000000"/>
                <w:szCs w:val="24"/>
              </w:rPr>
            </w:pPr>
            <w:r w:rsidRPr="00C24BE2">
              <w:rPr>
                <w:rFonts w:ascii="Arial" w:eastAsia="Times New Roman" w:hAnsi="Arial" w:cs="Arial"/>
                <w:color w:val="000000"/>
                <w:szCs w:val="24"/>
              </w:rPr>
              <w:t>Pour T3 1.2 :</w:t>
            </w:r>
          </w:p>
          <w:p w14:paraId="1E8BA6AE"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4"/>
              </w:rPr>
            </w:pPr>
            <w:r w:rsidRPr="00C24BE2">
              <w:rPr>
                <w:rFonts w:ascii="Arial" w:eastAsia="Times New Roman" w:hAnsi="Arial" w:cs="Arial"/>
                <w:color w:val="000000"/>
                <w:szCs w:val="24"/>
              </w:rPr>
              <w:t>La mise en œuvre des moyens de protection à proximité de la zone de soudage est opérationnelle</w:t>
            </w:r>
          </w:p>
          <w:p w14:paraId="6E862757"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4"/>
              </w:rPr>
            </w:pPr>
            <w:r w:rsidRPr="00C24BE2">
              <w:rPr>
                <w:rFonts w:ascii="Arial" w:eastAsia="Times New Roman" w:hAnsi="Arial" w:cs="Arial"/>
                <w:color w:val="000000"/>
                <w:szCs w:val="24"/>
              </w:rPr>
              <w:t xml:space="preserve">La protection anticorrosion appliquée est conforme </w:t>
            </w:r>
          </w:p>
          <w:p w14:paraId="2BA03569"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4"/>
              </w:rPr>
            </w:pPr>
            <w:r w:rsidRPr="00C24BE2">
              <w:rPr>
                <w:rFonts w:ascii="Arial" w:eastAsia="Times New Roman" w:hAnsi="Arial" w:cs="Arial"/>
                <w:color w:val="000000"/>
                <w:szCs w:val="24"/>
              </w:rPr>
              <w:t>La mise et le maintien en position sont conformes (</w:t>
            </w:r>
            <w:r w:rsidRPr="00C24BE2">
              <w:rPr>
                <w:rFonts w:ascii="Arial" w:eastAsia="Times New Roman" w:hAnsi="Arial" w:cs="Arial"/>
                <w:i/>
                <w:iCs/>
                <w:color w:val="000000"/>
                <w:szCs w:val="24"/>
              </w:rPr>
              <w:t>montage à blanc et pointage</w:t>
            </w:r>
            <w:r w:rsidRPr="00C24BE2">
              <w:rPr>
                <w:rFonts w:ascii="Arial" w:eastAsia="Times New Roman" w:hAnsi="Arial" w:cs="Arial"/>
                <w:color w:val="000000"/>
                <w:szCs w:val="24"/>
              </w:rPr>
              <w:t>)</w:t>
            </w:r>
          </w:p>
          <w:p w14:paraId="3C2DB9E9"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4"/>
              </w:rPr>
            </w:pPr>
            <w:r w:rsidRPr="00C24BE2">
              <w:rPr>
                <w:rFonts w:ascii="Arial" w:eastAsia="Times New Roman" w:hAnsi="Arial" w:cs="Arial"/>
                <w:color w:val="000000"/>
                <w:szCs w:val="24"/>
              </w:rPr>
              <w:t xml:space="preserve">Les tests de conformité d’assemblage sont réalisés </w:t>
            </w:r>
          </w:p>
          <w:p w14:paraId="41420566"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4"/>
              </w:rPr>
            </w:pPr>
            <w:r w:rsidRPr="00C24BE2">
              <w:rPr>
                <w:rFonts w:ascii="Arial" w:eastAsia="Times New Roman" w:hAnsi="Arial" w:cs="Arial"/>
                <w:color w:val="000000"/>
                <w:szCs w:val="24"/>
              </w:rPr>
              <w:t>Les assemblages thermiques sont réalisés et conformes</w:t>
            </w:r>
          </w:p>
          <w:p w14:paraId="1CD5E729"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4"/>
              </w:rPr>
            </w:pPr>
            <w:r w:rsidRPr="00C24BE2">
              <w:rPr>
                <w:rFonts w:ascii="Arial" w:eastAsia="Times New Roman" w:hAnsi="Arial" w:cs="Arial"/>
                <w:color w:val="000000"/>
                <w:szCs w:val="24"/>
              </w:rPr>
              <w:t xml:space="preserve">L’arasage sur les assemblages thermiques est correctement réalisé </w:t>
            </w:r>
          </w:p>
          <w:p w14:paraId="5511BFD9" w14:textId="77777777" w:rsidR="00C24BE2" w:rsidRPr="00C24BE2" w:rsidRDefault="00C24BE2" w:rsidP="00C24BE2">
            <w:pPr>
              <w:tabs>
                <w:tab w:val="left" w:pos="284"/>
              </w:tabs>
              <w:spacing w:before="40" w:after="40"/>
              <w:jc w:val="both"/>
              <w:rPr>
                <w:rFonts w:ascii="Arial" w:eastAsia="Times New Roman" w:hAnsi="Arial" w:cs="Arial"/>
                <w:color w:val="000000"/>
                <w:szCs w:val="24"/>
              </w:rPr>
            </w:pPr>
            <w:r w:rsidRPr="00C24BE2">
              <w:rPr>
                <w:rFonts w:ascii="Arial" w:eastAsia="Times New Roman" w:hAnsi="Arial" w:cs="Arial"/>
                <w:color w:val="000000"/>
                <w:szCs w:val="24"/>
              </w:rPr>
              <w:t>Pour T3.1.3 :</w:t>
            </w:r>
          </w:p>
          <w:p w14:paraId="24F9CB44"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4"/>
              </w:rPr>
            </w:pPr>
            <w:r w:rsidRPr="00C24BE2">
              <w:rPr>
                <w:rFonts w:ascii="Arial" w:eastAsia="Times New Roman" w:hAnsi="Arial" w:cs="Arial"/>
                <w:color w:val="000000"/>
                <w:szCs w:val="24"/>
              </w:rPr>
              <w:t>Le processus de réparation est connu et appliqué</w:t>
            </w:r>
          </w:p>
          <w:p w14:paraId="1DF7A49B"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4"/>
              </w:rPr>
            </w:pPr>
            <w:r w:rsidRPr="00C24BE2">
              <w:rPr>
                <w:rFonts w:ascii="Arial" w:eastAsia="Times New Roman" w:hAnsi="Arial" w:cs="Arial"/>
                <w:color w:val="000000"/>
                <w:szCs w:val="24"/>
              </w:rPr>
              <w:t>La zone de réparation est correctement préparée</w:t>
            </w:r>
          </w:p>
          <w:p w14:paraId="40728AED"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4"/>
              </w:rPr>
            </w:pPr>
            <w:r w:rsidRPr="00C24BE2">
              <w:rPr>
                <w:rFonts w:ascii="Arial" w:eastAsia="Times New Roman" w:hAnsi="Arial" w:cs="Arial"/>
                <w:color w:val="000000"/>
                <w:szCs w:val="24"/>
              </w:rPr>
              <w:t xml:space="preserve">Les protections anticorrosion sont réalisées en conformité </w:t>
            </w:r>
          </w:p>
          <w:p w14:paraId="05487DEB"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4"/>
              </w:rPr>
            </w:pPr>
            <w:r w:rsidRPr="00C24BE2">
              <w:rPr>
                <w:rFonts w:ascii="Arial" w:eastAsia="Times New Roman" w:hAnsi="Arial" w:cs="Arial"/>
                <w:color w:val="000000"/>
                <w:szCs w:val="24"/>
              </w:rPr>
              <w:t>Les produits et l’outillage sélectionnés sont conformes et adaptés au travail à réaliser</w:t>
            </w:r>
          </w:p>
          <w:p w14:paraId="49134F5A" w14:textId="77777777" w:rsidR="00C24BE2" w:rsidRPr="00C24BE2" w:rsidRDefault="00C24BE2" w:rsidP="00C24BE2">
            <w:pPr>
              <w:tabs>
                <w:tab w:val="left" w:pos="284"/>
              </w:tabs>
              <w:spacing w:before="40" w:after="40"/>
              <w:ind w:left="318" w:hanging="284"/>
              <w:jc w:val="both"/>
              <w:rPr>
                <w:rFonts w:ascii="Arial" w:eastAsia="Calibri" w:hAnsi="Arial" w:cs="Arial"/>
                <w:i/>
                <w:szCs w:val="22"/>
                <w:lang w:eastAsia="en-US"/>
              </w:rPr>
            </w:pPr>
            <w:r w:rsidRPr="00C24BE2">
              <w:rPr>
                <w:rFonts w:ascii="Arial" w:eastAsia="Times New Roman" w:hAnsi="Arial" w:cs="Arial"/>
                <w:color w:val="000000"/>
                <w:szCs w:val="24"/>
              </w:rPr>
              <w:t>Les assemblages sont réalisés en conformité avec les préconisations du constructeur</w:t>
            </w:r>
          </w:p>
        </w:tc>
      </w:tr>
    </w:tbl>
    <w:p w14:paraId="6E4EC5CF" w14:textId="77777777" w:rsidR="00C24BE2" w:rsidRPr="00C24BE2" w:rsidRDefault="00C24BE2" w:rsidP="00C24BE2">
      <w:pPr>
        <w:spacing w:after="210" w:line="276" w:lineRule="auto"/>
        <w:rPr>
          <w:rFonts w:ascii="Arial" w:eastAsia="Times New Roman" w:hAnsi="Arial" w:cs="Arial"/>
          <w:sz w:val="22"/>
          <w:szCs w:val="24"/>
        </w:rPr>
      </w:pPr>
      <w:r w:rsidRPr="00C24BE2">
        <w:rPr>
          <w:rFonts w:ascii="Arial" w:eastAsia="Times New Roman" w:hAnsi="Arial" w:cs="Arial"/>
          <w:sz w:val="22"/>
          <w:szCs w:val="24"/>
        </w:rPr>
        <w:br w:type="page"/>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661"/>
        <w:gridCol w:w="4661"/>
      </w:tblGrid>
      <w:tr w:rsidR="00C24BE2" w:rsidRPr="00C24BE2" w14:paraId="41C597B8" w14:textId="77777777" w:rsidTr="00C24BE2">
        <w:trPr>
          <w:trHeight w:val="377"/>
          <w:jc w:val="center"/>
        </w:trPr>
        <w:tc>
          <w:tcPr>
            <w:tcW w:w="9890" w:type="dxa"/>
            <w:gridSpan w:val="3"/>
            <w:shd w:val="clear" w:color="auto" w:fill="B4C6E7"/>
            <w:vAlign w:val="center"/>
          </w:tcPr>
          <w:p w14:paraId="5F079AAC" w14:textId="77777777" w:rsidR="00C24BE2" w:rsidRPr="00C24BE2" w:rsidRDefault="00C24BE2" w:rsidP="00C24BE2">
            <w:pPr>
              <w:suppressAutoHyphens/>
              <w:spacing w:before="40" w:after="40" w:line="276" w:lineRule="auto"/>
              <w:jc w:val="center"/>
              <w:rPr>
                <w:rFonts w:ascii="Arial" w:eastAsia="Times New Roman" w:hAnsi="Arial" w:cs="Arial"/>
                <w:b/>
                <w:sz w:val="28"/>
                <w:szCs w:val="24"/>
              </w:rPr>
            </w:pPr>
            <w:r w:rsidRPr="00C24BE2">
              <w:rPr>
                <w:rFonts w:ascii="Arial" w:eastAsia="Times New Roman" w:hAnsi="Arial" w:cs="Arial"/>
                <w:b/>
                <w:sz w:val="28"/>
                <w:szCs w:val="24"/>
              </w:rPr>
              <w:lastRenderedPageBreak/>
              <w:t>PÔLE 3 : INTERVENTION SUR LES INAMOVIBLES ET LES VITRAGES</w:t>
            </w:r>
          </w:p>
        </w:tc>
      </w:tr>
      <w:tr w:rsidR="00C24BE2" w:rsidRPr="00C24BE2" w14:paraId="25B67F2C" w14:textId="77777777" w:rsidTr="00C24BE2">
        <w:trPr>
          <w:trHeight w:val="366"/>
          <w:jc w:val="center"/>
        </w:trPr>
        <w:tc>
          <w:tcPr>
            <w:tcW w:w="9890" w:type="dxa"/>
            <w:gridSpan w:val="3"/>
            <w:shd w:val="clear" w:color="auto" w:fill="B4C6E7"/>
            <w:vAlign w:val="center"/>
          </w:tcPr>
          <w:p w14:paraId="545A4283" w14:textId="77777777" w:rsidR="00C24BE2" w:rsidRPr="00C24BE2" w:rsidRDefault="00C24BE2" w:rsidP="00C24BE2">
            <w:pPr>
              <w:suppressAutoHyphens/>
              <w:spacing w:line="276" w:lineRule="auto"/>
              <w:jc w:val="both"/>
              <w:rPr>
                <w:rFonts w:ascii="Arial" w:eastAsia="Calibri" w:hAnsi="Arial" w:cs="Arial"/>
                <w:b/>
                <w:sz w:val="22"/>
                <w:szCs w:val="24"/>
              </w:rPr>
            </w:pPr>
            <w:r w:rsidRPr="00C24BE2">
              <w:rPr>
                <w:rFonts w:ascii="Arial" w:eastAsia="Times New Roman" w:hAnsi="Arial" w:cs="Arial"/>
                <w:b/>
                <w:sz w:val="22"/>
                <w:szCs w:val="22"/>
              </w:rPr>
              <w:t>ACTIVITÉ 3.2 : REMPLACEMENT ET RÉPARATION DE VITRAGES</w:t>
            </w:r>
          </w:p>
        </w:tc>
      </w:tr>
      <w:tr w:rsidR="00C24BE2" w:rsidRPr="00C24BE2" w14:paraId="44BD7411" w14:textId="77777777" w:rsidTr="00C24BE2">
        <w:trPr>
          <w:trHeight w:val="1406"/>
          <w:jc w:val="center"/>
        </w:trPr>
        <w:tc>
          <w:tcPr>
            <w:tcW w:w="9890" w:type="dxa"/>
            <w:gridSpan w:val="3"/>
            <w:shd w:val="clear" w:color="auto" w:fill="B4C6E7"/>
            <w:vAlign w:val="center"/>
          </w:tcPr>
          <w:p w14:paraId="65397DD2" w14:textId="77777777" w:rsidR="00C24BE2" w:rsidRPr="00C24BE2" w:rsidRDefault="00C24BE2" w:rsidP="00C24BE2">
            <w:pPr>
              <w:suppressAutoHyphens/>
              <w:spacing w:line="276" w:lineRule="auto"/>
              <w:jc w:val="both"/>
              <w:rPr>
                <w:rFonts w:ascii="Arial" w:eastAsia="Times New Roman" w:hAnsi="Arial" w:cs="Arial"/>
                <w:i/>
                <w:iCs/>
                <w:sz w:val="22"/>
                <w:szCs w:val="24"/>
              </w:rPr>
            </w:pPr>
            <w:r w:rsidRPr="00C24BE2">
              <w:rPr>
                <w:rFonts w:ascii="Arial" w:eastAsia="Times New Roman" w:hAnsi="Arial" w:cs="Arial"/>
                <w:i/>
                <w:iCs/>
                <w:sz w:val="22"/>
                <w:szCs w:val="22"/>
              </w:rPr>
              <w:t>Tâches associées</w:t>
            </w:r>
          </w:p>
          <w:p w14:paraId="699CBC06"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2"/>
              </w:rPr>
              <w:t>T3.2.1 Déposer un vitrage</w:t>
            </w:r>
          </w:p>
          <w:p w14:paraId="3CE6311C"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2"/>
              </w:rPr>
              <w:t>T3.2.2 Réparer un vitrage</w:t>
            </w:r>
          </w:p>
          <w:p w14:paraId="65F6CD78"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2"/>
              </w:rPr>
              <w:t>T3.2.3 Poser un vitrage</w:t>
            </w:r>
          </w:p>
          <w:p w14:paraId="48356DAD" w14:textId="77777777" w:rsidR="00C24BE2" w:rsidRPr="00C24BE2" w:rsidRDefault="00C24BE2" w:rsidP="00C24BE2">
            <w:pPr>
              <w:suppressAutoHyphens/>
              <w:spacing w:line="276" w:lineRule="auto"/>
              <w:jc w:val="both"/>
              <w:rPr>
                <w:rFonts w:ascii="Arial" w:eastAsia="Calibri" w:hAnsi="Arial" w:cs="Arial"/>
                <w:sz w:val="22"/>
                <w:szCs w:val="24"/>
              </w:rPr>
            </w:pPr>
            <w:r w:rsidRPr="00C24BE2">
              <w:rPr>
                <w:rFonts w:ascii="Arial" w:eastAsia="Times New Roman" w:hAnsi="Arial" w:cs="Arial"/>
                <w:sz w:val="22"/>
                <w:szCs w:val="22"/>
              </w:rPr>
              <w:t>T3.2.4 Contrôler une étanchéité</w:t>
            </w:r>
          </w:p>
        </w:tc>
      </w:tr>
      <w:tr w:rsidR="00C24BE2" w:rsidRPr="00C24BE2" w14:paraId="2A660457" w14:textId="77777777" w:rsidTr="00C24BE2">
        <w:trPr>
          <w:trHeight w:val="1918"/>
          <w:jc w:val="center"/>
        </w:trPr>
        <w:tc>
          <w:tcPr>
            <w:tcW w:w="568" w:type="dxa"/>
            <w:vMerge w:val="restart"/>
            <w:shd w:val="clear" w:color="auto" w:fill="B4C6E7"/>
            <w:textDirection w:val="btLr"/>
          </w:tcPr>
          <w:p w14:paraId="331A916F" w14:textId="77777777" w:rsidR="00C24BE2" w:rsidRPr="00C24BE2" w:rsidRDefault="00C24BE2" w:rsidP="00C24BE2">
            <w:pPr>
              <w:spacing w:line="276" w:lineRule="auto"/>
              <w:jc w:val="center"/>
              <w:rPr>
                <w:rFonts w:ascii="Arial" w:eastAsia="Calibri" w:hAnsi="Arial" w:cs="Arial"/>
                <w:sz w:val="22"/>
                <w:szCs w:val="22"/>
              </w:rPr>
            </w:pPr>
            <w:r w:rsidRPr="00C24BE2">
              <w:rPr>
                <w:rFonts w:ascii="Arial" w:eastAsia="Calibri" w:hAnsi="Arial" w:cs="Arial"/>
                <w:sz w:val="24"/>
                <w:szCs w:val="24"/>
              </w:rPr>
              <w:t>Conditions d’exercice</w:t>
            </w:r>
          </w:p>
        </w:tc>
        <w:tc>
          <w:tcPr>
            <w:tcW w:w="4661" w:type="dxa"/>
            <w:tcBorders>
              <w:right w:val="nil"/>
            </w:tcBorders>
            <w:shd w:val="clear" w:color="auto" w:fill="auto"/>
          </w:tcPr>
          <w:p w14:paraId="1D4A2053" w14:textId="77777777" w:rsidR="00C24BE2" w:rsidRPr="00C24BE2" w:rsidRDefault="00C24BE2" w:rsidP="00C24BE2">
            <w:pPr>
              <w:suppressAutoHyphens/>
              <w:spacing w:line="276" w:lineRule="auto"/>
              <w:rPr>
                <w:rFonts w:ascii="Arial" w:eastAsia="Calibri" w:hAnsi="Arial" w:cs="Arial"/>
                <w:i/>
                <w:szCs w:val="24"/>
              </w:rPr>
            </w:pPr>
            <w:r w:rsidRPr="00C24BE2">
              <w:rPr>
                <w:rFonts w:ascii="Arial" w:eastAsia="Calibri" w:hAnsi="Arial" w:cs="Arial"/>
                <w:i/>
                <w:szCs w:val="24"/>
              </w:rPr>
              <w:t>Moyens et ressources</w:t>
            </w:r>
          </w:p>
          <w:p w14:paraId="3FC6D131"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Véhicule</w:t>
            </w:r>
          </w:p>
          <w:p w14:paraId="495411C0"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Aire et poste de travail adaptés</w:t>
            </w:r>
          </w:p>
          <w:p w14:paraId="3939E17F"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Équipements de protection collective et individuelle</w:t>
            </w:r>
          </w:p>
          <w:p w14:paraId="7C8C8A71"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Support de communication orale et écrite</w:t>
            </w:r>
          </w:p>
          <w:p w14:paraId="36A811EE"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Les outils de diagnostic, de calibrage et de contrôle d’étanchéité</w:t>
            </w:r>
          </w:p>
        </w:tc>
        <w:tc>
          <w:tcPr>
            <w:tcW w:w="4661" w:type="dxa"/>
            <w:tcBorders>
              <w:left w:val="nil"/>
            </w:tcBorders>
            <w:shd w:val="clear" w:color="auto" w:fill="auto"/>
          </w:tcPr>
          <w:p w14:paraId="68C49B1E"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Fiche de travail</w:t>
            </w:r>
          </w:p>
          <w:p w14:paraId="597FCEEC"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 xml:space="preserve">Procès-verbal d’expertise, ordre de réparation </w:t>
            </w:r>
          </w:p>
          <w:p w14:paraId="17322BB3"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Documentation(s) technique(s) en lien avec le véhicule</w:t>
            </w:r>
          </w:p>
          <w:p w14:paraId="7AC31E15"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La documentation technique et les bases de données du constructeur et de l’équipementier</w:t>
            </w:r>
          </w:p>
        </w:tc>
      </w:tr>
      <w:tr w:rsidR="00C24BE2" w:rsidRPr="00C24BE2" w14:paraId="15FED9E6" w14:textId="77777777" w:rsidTr="00C24BE2">
        <w:trPr>
          <w:trHeight w:val="624"/>
          <w:jc w:val="center"/>
        </w:trPr>
        <w:tc>
          <w:tcPr>
            <w:tcW w:w="568" w:type="dxa"/>
            <w:vMerge/>
            <w:shd w:val="clear" w:color="auto" w:fill="B4C6E7"/>
          </w:tcPr>
          <w:p w14:paraId="26C1490F" w14:textId="77777777" w:rsidR="00C24BE2" w:rsidRPr="00C24BE2" w:rsidRDefault="00C24BE2" w:rsidP="00C24BE2">
            <w:pPr>
              <w:suppressAutoHyphens/>
              <w:spacing w:line="276" w:lineRule="auto"/>
              <w:jc w:val="both"/>
              <w:rPr>
                <w:rFonts w:ascii="Arial" w:eastAsia="Calibri" w:hAnsi="Arial" w:cs="Arial"/>
                <w:sz w:val="22"/>
                <w:szCs w:val="24"/>
              </w:rPr>
            </w:pPr>
          </w:p>
        </w:tc>
        <w:tc>
          <w:tcPr>
            <w:tcW w:w="9322" w:type="dxa"/>
            <w:gridSpan w:val="2"/>
            <w:shd w:val="clear" w:color="auto" w:fill="auto"/>
            <w:vAlign w:val="center"/>
          </w:tcPr>
          <w:p w14:paraId="601C9AEA" w14:textId="77777777" w:rsidR="00C24BE2" w:rsidRPr="00C24BE2" w:rsidRDefault="00C24BE2" w:rsidP="00C24BE2">
            <w:pPr>
              <w:suppressAutoHyphens/>
              <w:jc w:val="both"/>
              <w:rPr>
                <w:rFonts w:ascii="Arial" w:eastAsia="Calibri" w:hAnsi="Arial" w:cs="Arial"/>
                <w:i/>
                <w:szCs w:val="24"/>
              </w:rPr>
            </w:pPr>
            <w:r w:rsidRPr="00C24BE2">
              <w:rPr>
                <w:rFonts w:ascii="Arial" w:eastAsia="Calibri" w:hAnsi="Arial" w:cs="Arial"/>
                <w:i/>
                <w:szCs w:val="24"/>
              </w:rPr>
              <w:t>Autonomie</w:t>
            </w:r>
          </w:p>
          <w:p w14:paraId="446FF460" w14:textId="77777777" w:rsidR="00C24BE2" w:rsidRPr="00C24BE2" w:rsidRDefault="00C24BE2" w:rsidP="00C24BE2">
            <w:pPr>
              <w:suppressAutoHyphens/>
              <w:jc w:val="both"/>
              <w:rPr>
                <w:rFonts w:ascii="Arial" w:eastAsia="Calibri" w:hAnsi="Arial" w:cs="Arial"/>
                <w:i/>
                <w:sz w:val="22"/>
                <w:szCs w:val="24"/>
              </w:rPr>
            </w:pPr>
            <w:r w:rsidRPr="00C24BE2">
              <w:rPr>
                <w:rFonts w:ascii="Arial" w:eastAsia="Calibri" w:hAnsi="Arial" w:cs="Arial"/>
                <w:szCs w:val="24"/>
              </w:rPr>
              <w:t>Niveau 3 sauf T3.2.4 (Niveau 2)</w:t>
            </w:r>
          </w:p>
        </w:tc>
      </w:tr>
      <w:tr w:rsidR="00C24BE2" w:rsidRPr="00C24BE2" w14:paraId="081A7C59" w14:textId="77777777" w:rsidTr="00C24BE2">
        <w:trPr>
          <w:trHeight w:val="624"/>
          <w:jc w:val="center"/>
        </w:trPr>
        <w:tc>
          <w:tcPr>
            <w:tcW w:w="568" w:type="dxa"/>
            <w:vMerge/>
            <w:shd w:val="clear" w:color="auto" w:fill="B4C6E7"/>
          </w:tcPr>
          <w:p w14:paraId="6CFA09EB" w14:textId="77777777" w:rsidR="00C24BE2" w:rsidRPr="00C24BE2" w:rsidRDefault="00C24BE2" w:rsidP="00C24BE2">
            <w:pPr>
              <w:suppressAutoHyphens/>
              <w:spacing w:line="276" w:lineRule="auto"/>
              <w:jc w:val="both"/>
              <w:rPr>
                <w:rFonts w:ascii="Arial" w:eastAsia="Calibri" w:hAnsi="Arial" w:cs="Arial"/>
                <w:sz w:val="22"/>
                <w:szCs w:val="24"/>
              </w:rPr>
            </w:pPr>
          </w:p>
        </w:tc>
        <w:tc>
          <w:tcPr>
            <w:tcW w:w="9322" w:type="dxa"/>
            <w:gridSpan w:val="2"/>
            <w:shd w:val="clear" w:color="auto" w:fill="auto"/>
          </w:tcPr>
          <w:p w14:paraId="4F5B7382" w14:textId="77777777" w:rsidR="00C24BE2" w:rsidRPr="00C24BE2" w:rsidRDefault="00C24BE2" w:rsidP="00C24BE2">
            <w:pPr>
              <w:suppressAutoHyphens/>
              <w:spacing w:line="276" w:lineRule="auto"/>
              <w:jc w:val="both"/>
              <w:rPr>
                <w:rFonts w:ascii="Arial" w:eastAsia="Calibri" w:hAnsi="Arial" w:cs="Arial"/>
                <w:i/>
                <w:sz w:val="22"/>
                <w:szCs w:val="24"/>
              </w:rPr>
            </w:pPr>
            <w:r w:rsidRPr="00C24BE2">
              <w:rPr>
                <w:rFonts w:ascii="Arial" w:eastAsia="Calibri" w:hAnsi="Arial" w:cs="Arial"/>
                <w:i/>
                <w:sz w:val="22"/>
                <w:szCs w:val="24"/>
              </w:rPr>
              <w:t>Résultats attendus</w:t>
            </w:r>
          </w:p>
          <w:p w14:paraId="026B14E0"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 xml:space="preserve">La demande d’intervention est correctement prise en charge </w:t>
            </w:r>
          </w:p>
          <w:p w14:paraId="610C9643"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 xml:space="preserve">Toutes les données et informations techniques nécessaires à l’intervention sont collectées et correctement interprétées </w:t>
            </w:r>
          </w:p>
          <w:p w14:paraId="3AED6DB9"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La mise en place du poste de travail et l’utilisation du matériel sont conformes</w:t>
            </w:r>
          </w:p>
          <w:p w14:paraId="41971378"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 xml:space="preserve">Les produits sélectionnés sont conformes et adaptés au travail à réaliser </w:t>
            </w:r>
          </w:p>
          <w:p w14:paraId="5BD2C473"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Les règles d’ergonomie, d’hygiène, de sécurité et de protection sont respectées</w:t>
            </w:r>
          </w:p>
          <w:p w14:paraId="3FC75229"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Le tri des déchets est conforme à la réglementation</w:t>
            </w:r>
          </w:p>
          <w:p w14:paraId="5CA7B553" w14:textId="77777777" w:rsidR="00C24BE2" w:rsidRPr="00C24BE2" w:rsidRDefault="00C24BE2" w:rsidP="00C24BE2">
            <w:pPr>
              <w:tabs>
                <w:tab w:val="left" w:pos="284"/>
              </w:tabs>
              <w:spacing w:before="40" w:after="40"/>
              <w:jc w:val="both"/>
              <w:rPr>
                <w:rFonts w:ascii="Arial" w:eastAsia="Times New Roman" w:hAnsi="Arial" w:cs="Arial"/>
                <w:color w:val="000000"/>
                <w:sz w:val="18"/>
                <w:szCs w:val="22"/>
              </w:rPr>
            </w:pPr>
            <w:r w:rsidRPr="00C24BE2">
              <w:rPr>
                <w:rFonts w:ascii="Arial" w:eastAsia="Times New Roman" w:hAnsi="Arial" w:cs="Arial"/>
                <w:color w:val="000000"/>
                <w:sz w:val="18"/>
                <w:szCs w:val="22"/>
              </w:rPr>
              <w:t>Pour T3.2.1</w:t>
            </w:r>
          </w:p>
          <w:p w14:paraId="28E42777"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Les différents types de vitrage sont identifiés</w:t>
            </w:r>
          </w:p>
          <w:p w14:paraId="53CAD2CD"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Le processus de dépose d’un vitrage collé ou jointé est connu</w:t>
            </w:r>
          </w:p>
          <w:p w14:paraId="2705E2C2"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La méthodologie de dépose des différents capteurs est appliquée</w:t>
            </w:r>
          </w:p>
          <w:p w14:paraId="27D8EF9D"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L’intégrité des éléments intérieurs et extérieurs est respectée</w:t>
            </w:r>
          </w:p>
          <w:p w14:paraId="486D2A48"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L’utilisation de l’outillage est correcte</w:t>
            </w:r>
          </w:p>
          <w:p w14:paraId="1EFBFA9A"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La dépose de vitrage est réalisée en toute sécurité, sans détérioration, en respectant la méthodologie du constructeur ou de l’équipementier</w:t>
            </w:r>
          </w:p>
          <w:p w14:paraId="43C9B5BE" w14:textId="77777777" w:rsidR="00C24BE2" w:rsidRPr="00C24BE2" w:rsidRDefault="00C24BE2" w:rsidP="00C24BE2">
            <w:pPr>
              <w:tabs>
                <w:tab w:val="left" w:pos="284"/>
              </w:tabs>
              <w:spacing w:before="40" w:after="40"/>
              <w:jc w:val="both"/>
              <w:rPr>
                <w:rFonts w:ascii="Arial" w:eastAsia="Times New Roman" w:hAnsi="Arial" w:cs="Arial"/>
                <w:color w:val="000000"/>
                <w:sz w:val="18"/>
                <w:szCs w:val="22"/>
              </w:rPr>
            </w:pPr>
            <w:r w:rsidRPr="00C24BE2">
              <w:rPr>
                <w:rFonts w:ascii="Arial" w:eastAsia="Times New Roman" w:hAnsi="Arial" w:cs="Arial"/>
                <w:color w:val="000000"/>
                <w:sz w:val="18"/>
                <w:szCs w:val="22"/>
              </w:rPr>
              <w:t>Pour T3.2.2</w:t>
            </w:r>
          </w:p>
          <w:p w14:paraId="2C4E2506"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L’analyse des caractéristiques de l’impact permet d’évaluer la réparabilité et la méthode de réparation</w:t>
            </w:r>
          </w:p>
          <w:p w14:paraId="4CEF1957"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La protection du véhicule est adaptée</w:t>
            </w:r>
          </w:p>
          <w:p w14:paraId="0BAC075C"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La méthodologie d’intervention est respectée</w:t>
            </w:r>
          </w:p>
          <w:p w14:paraId="61A30559"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L’intervention permet de retrouver la fonction d’origine du vitrage (</w:t>
            </w:r>
            <w:r w:rsidRPr="00C24BE2">
              <w:rPr>
                <w:rFonts w:ascii="Arial" w:eastAsia="Times New Roman" w:hAnsi="Arial" w:cs="Arial"/>
                <w:i/>
                <w:iCs/>
                <w:color w:val="000000"/>
                <w:sz w:val="18"/>
                <w:szCs w:val="22"/>
              </w:rPr>
              <w:t>visibilité et étanchéité</w:t>
            </w:r>
            <w:r w:rsidRPr="00C24BE2">
              <w:rPr>
                <w:rFonts w:ascii="Arial" w:eastAsia="Times New Roman" w:hAnsi="Arial" w:cs="Arial"/>
                <w:color w:val="000000"/>
                <w:sz w:val="18"/>
                <w:szCs w:val="22"/>
              </w:rPr>
              <w:t>)</w:t>
            </w:r>
          </w:p>
          <w:p w14:paraId="461118A0"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La qualité de l’intervention est conforme aux recommandations</w:t>
            </w:r>
          </w:p>
          <w:p w14:paraId="18EA7E2E" w14:textId="77777777" w:rsidR="00C24BE2" w:rsidRPr="00C24BE2" w:rsidRDefault="00C24BE2" w:rsidP="00C24BE2">
            <w:pPr>
              <w:tabs>
                <w:tab w:val="left" w:pos="284"/>
              </w:tabs>
              <w:spacing w:before="40" w:after="40"/>
              <w:jc w:val="both"/>
              <w:rPr>
                <w:rFonts w:ascii="Arial" w:eastAsia="Times New Roman" w:hAnsi="Arial" w:cs="Arial"/>
                <w:color w:val="000000"/>
                <w:sz w:val="18"/>
                <w:szCs w:val="22"/>
              </w:rPr>
            </w:pPr>
            <w:r w:rsidRPr="00C24BE2">
              <w:rPr>
                <w:rFonts w:ascii="Arial" w:eastAsia="Times New Roman" w:hAnsi="Arial" w:cs="Arial"/>
                <w:color w:val="000000"/>
                <w:sz w:val="18"/>
                <w:szCs w:val="22"/>
              </w:rPr>
              <w:t>Pour T3.2.3</w:t>
            </w:r>
          </w:p>
          <w:p w14:paraId="76F76C32"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La méthodologie de repose est adaptée au vitrage</w:t>
            </w:r>
          </w:p>
          <w:p w14:paraId="0CFEB0EE"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La protection du véhicule est conforme à la réalisation de la réparation</w:t>
            </w:r>
          </w:p>
          <w:p w14:paraId="21D64A31"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Les produits sélectionnés sont conformes et adaptés au travail à réaliser</w:t>
            </w:r>
          </w:p>
          <w:p w14:paraId="34E90854"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 xml:space="preserve">La pose du vitrage est réalisée en toute sécurité, sans détérioration, en respectant la méthodologie du constructeur ou de l’équipementier </w:t>
            </w:r>
          </w:p>
          <w:p w14:paraId="6AF13FC7"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Les temps de séchage préconisés par le constructeur sont respectés</w:t>
            </w:r>
          </w:p>
          <w:p w14:paraId="44289726"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La méthodologie de calibrage des différents capteurs est appliquée</w:t>
            </w:r>
          </w:p>
          <w:p w14:paraId="643B6F55"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22"/>
              </w:rPr>
            </w:pPr>
            <w:r w:rsidRPr="00C24BE2">
              <w:rPr>
                <w:rFonts w:ascii="Arial" w:eastAsia="Times New Roman" w:hAnsi="Arial" w:cs="Arial"/>
                <w:color w:val="000000"/>
                <w:sz w:val="18"/>
                <w:szCs w:val="22"/>
              </w:rPr>
              <w:t>L’aspect final est conforme à l’origine</w:t>
            </w:r>
          </w:p>
          <w:p w14:paraId="572B0A9C" w14:textId="77777777" w:rsidR="00C24BE2" w:rsidRPr="00C24BE2" w:rsidRDefault="00C24BE2" w:rsidP="00C24BE2">
            <w:pPr>
              <w:tabs>
                <w:tab w:val="left" w:pos="284"/>
              </w:tabs>
              <w:spacing w:before="40" w:after="40"/>
              <w:jc w:val="both"/>
              <w:rPr>
                <w:rFonts w:ascii="Arial" w:eastAsia="Times New Roman" w:hAnsi="Arial" w:cs="Arial"/>
                <w:color w:val="000000"/>
                <w:sz w:val="18"/>
                <w:szCs w:val="22"/>
              </w:rPr>
            </w:pPr>
            <w:r w:rsidRPr="00C24BE2">
              <w:rPr>
                <w:rFonts w:ascii="Arial" w:eastAsia="Times New Roman" w:hAnsi="Arial" w:cs="Arial"/>
                <w:color w:val="000000"/>
                <w:sz w:val="18"/>
                <w:szCs w:val="22"/>
              </w:rPr>
              <w:t>Pour T3.2.4</w:t>
            </w:r>
          </w:p>
          <w:p w14:paraId="2942F0BE" w14:textId="77777777" w:rsidR="00C24BE2" w:rsidRPr="00C24BE2" w:rsidRDefault="00C24BE2" w:rsidP="00C24BE2">
            <w:pPr>
              <w:tabs>
                <w:tab w:val="left" w:pos="284"/>
              </w:tabs>
              <w:spacing w:before="40" w:after="40"/>
              <w:ind w:left="318" w:hanging="284"/>
              <w:jc w:val="both"/>
              <w:rPr>
                <w:rFonts w:ascii="Arial" w:eastAsia="Calibri" w:hAnsi="Arial" w:cs="Arial"/>
                <w:i/>
                <w:szCs w:val="22"/>
                <w:lang w:eastAsia="en-US"/>
              </w:rPr>
            </w:pPr>
            <w:r w:rsidRPr="00C24BE2">
              <w:rPr>
                <w:rFonts w:ascii="Arial" w:eastAsia="Times New Roman" w:hAnsi="Arial" w:cs="Arial"/>
                <w:color w:val="000000"/>
                <w:sz w:val="18"/>
                <w:szCs w:val="22"/>
              </w:rPr>
              <w:t>Les différentes méthodologies de contrôles sont appliquées</w:t>
            </w:r>
          </w:p>
        </w:tc>
      </w:tr>
    </w:tbl>
    <w:p w14:paraId="7B211534" w14:textId="77777777" w:rsidR="00C24BE2" w:rsidRPr="00C24BE2" w:rsidRDefault="00C24BE2" w:rsidP="00C24BE2">
      <w:pPr>
        <w:spacing w:after="210" w:line="276" w:lineRule="auto"/>
        <w:rPr>
          <w:rFonts w:ascii="Arial" w:eastAsia="Times New Roman" w:hAnsi="Arial" w:cs="Arial"/>
          <w:sz w:val="22"/>
          <w:szCs w:val="24"/>
        </w:rPr>
      </w:pPr>
      <w:r w:rsidRPr="00C24BE2">
        <w:rPr>
          <w:rFonts w:ascii="Arial" w:eastAsia="Times New Roman" w:hAnsi="Arial" w:cs="Arial"/>
          <w:sz w:val="22"/>
          <w:szCs w:val="24"/>
        </w:rPr>
        <w:br w:type="page"/>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661"/>
        <w:gridCol w:w="4661"/>
      </w:tblGrid>
      <w:tr w:rsidR="00C24BE2" w:rsidRPr="00C24BE2" w14:paraId="4E26306D" w14:textId="77777777" w:rsidTr="00DC7392">
        <w:trPr>
          <w:trHeight w:val="377"/>
          <w:jc w:val="center"/>
        </w:trPr>
        <w:tc>
          <w:tcPr>
            <w:tcW w:w="9890" w:type="dxa"/>
            <w:gridSpan w:val="3"/>
            <w:shd w:val="clear" w:color="auto" w:fill="FFE599"/>
            <w:vAlign w:val="center"/>
          </w:tcPr>
          <w:p w14:paraId="3F3778E8" w14:textId="77777777" w:rsidR="00C24BE2" w:rsidRPr="00C24BE2" w:rsidRDefault="00C24BE2" w:rsidP="00C24BE2">
            <w:pPr>
              <w:suppressAutoHyphens/>
              <w:spacing w:before="40" w:after="40" w:line="276" w:lineRule="auto"/>
              <w:jc w:val="center"/>
              <w:rPr>
                <w:rFonts w:ascii="Arial" w:eastAsia="Times New Roman" w:hAnsi="Arial" w:cs="Arial"/>
                <w:b/>
                <w:sz w:val="28"/>
                <w:szCs w:val="24"/>
              </w:rPr>
            </w:pPr>
            <w:r w:rsidRPr="00C24BE2">
              <w:rPr>
                <w:rFonts w:ascii="Arial" w:eastAsia="Times New Roman" w:hAnsi="Arial" w:cs="Arial"/>
                <w:b/>
                <w:sz w:val="28"/>
                <w:szCs w:val="24"/>
              </w:rPr>
              <w:lastRenderedPageBreak/>
              <w:t>PÔLE 4 : DIAGNOSTIC ET COMMUNICATION TECHNIQUE</w:t>
            </w:r>
          </w:p>
        </w:tc>
      </w:tr>
      <w:tr w:rsidR="00C24BE2" w:rsidRPr="00C24BE2" w14:paraId="27037E86" w14:textId="77777777" w:rsidTr="00DC7392">
        <w:trPr>
          <w:trHeight w:val="366"/>
          <w:jc w:val="center"/>
        </w:trPr>
        <w:tc>
          <w:tcPr>
            <w:tcW w:w="9890" w:type="dxa"/>
            <w:gridSpan w:val="3"/>
            <w:shd w:val="clear" w:color="auto" w:fill="FFE599"/>
            <w:vAlign w:val="center"/>
          </w:tcPr>
          <w:p w14:paraId="2A1C9EC4" w14:textId="77777777" w:rsidR="00C24BE2" w:rsidRPr="00C24BE2" w:rsidRDefault="00C24BE2" w:rsidP="00C24BE2">
            <w:pPr>
              <w:suppressAutoHyphens/>
              <w:spacing w:line="276" w:lineRule="auto"/>
              <w:jc w:val="both"/>
              <w:rPr>
                <w:rFonts w:ascii="Arial" w:eastAsia="Calibri" w:hAnsi="Arial" w:cs="Arial"/>
                <w:b/>
                <w:sz w:val="22"/>
                <w:szCs w:val="24"/>
              </w:rPr>
            </w:pPr>
            <w:r w:rsidRPr="00C24BE2">
              <w:rPr>
                <w:rFonts w:ascii="Arial" w:eastAsia="Times New Roman" w:hAnsi="Arial" w:cs="Arial"/>
                <w:b/>
                <w:sz w:val="22"/>
                <w:szCs w:val="22"/>
              </w:rPr>
              <w:t>ACTIVITÉ 4.1 : COMMUNICATION TECHNIQUE</w:t>
            </w:r>
          </w:p>
        </w:tc>
      </w:tr>
      <w:tr w:rsidR="00C24BE2" w:rsidRPr="00C24BE2" w14:paraId="2183DF93" w14:textId="77777777" w:rsidTr="00DC7392">
        <w:trPr>
          <w:trHeight w:val="1406"/>
          <w:jc w:val="center"/>
        </w:trPr>
        <w:tc>
          <w:tcPr>
            <w:tcW w:w="9890" w:type="dxa"/>
            <w:gridSpan w:val="3"/>
            <w:shd w:val="clear" w:color="auto" w:fill="FFE599"/>
            <w:vAlign w:val="center"/>
          </w:tcPr>
          <w:p w14:paraId="4C19B2CC" w14:textId="77777777" w:rsidR="00C24BE2" w:rsidRPr="00C24BE2" w:rsidRDefault="00C24BE2" w:rsidP="00C24BE2">
            <w:pPr>
              <w:suppressAutoHyphens/>
              <w:spacing w:line="276" w:lineRule="auto"/>
              <w:jc w:val="both"/>
              <w:rPr>
                <w:rFonts w:ascii="Arial" w:eastAsia="Times New Roman" w:hAnsi="Arial" w:cs="Arial"/>
                <w:i/>
                <w:iCs/>
                <w:sz w:val="22"/>
                <w:szCs w:val="24"/>
              </w:rPr>
            </w:pPr>
            <w:r w:rsidRPr="00C24BE2">
              <w:rPr>
                <w:rFonts w:ascii="Arial" w:eastAsia="Times New Roman" w:hAnsi="Arial" w:cs="Arial"/>
                <w:i/>
                <w:iCs/>
                <w:sz w:val="22"/>
                <w:szCs w:val="22"/>
              </w:rPr>
              <w:t>Tâches associées</w:t>
            </w:r>
          </w:p>
          <w:p w14:paraId="10ED06F7"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2"/>
              </w:rPr>
              <w:t>T4.1.1 Analyser une estimation de travaux</w:t>
            </w:r>
          </w:p>
          <w:p w14:paraId="7030F6D0"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2"/>
              </w:rPr>
              <w:t>T4.1.2 Interpréter un rapport d’expertise automobile et un ordre de réparation</w:t>
            </w:r>
          </w:p>
          <w:p w14:paraId="21797589"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2"/>
              </w:rPr>
              <w:t>T4.1.3 Interpréter le coût de réparation</w:t>
            </w:r>
          </w:p>
          <w:p w14:paraId="4B9ED8DE"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2"/>
              </w:rPr>
              <w:t>T4.1.4 Communiquer entre l’assureur, l’expert, le réparateur et le client</w:t>
            </w:r>
          </w:p>
          <w:p w14:paraId="27F29D28" w14:textId="77777777" w:rsidR="00C24BE2" w:rsidRPr="00C24BE2" w:rsidRDefault="00C24BE2" w:rsidP="00C24BE2">
            <w:pPr>
              <w:suppressAutoHyphens/>
              <w:spacing w:line="276" w:lineRule="auto"/>
              <w:jc w:val="both"/>
              <w:rPr>
                <w:rFonts w:ascii="Arial" w:eastAsia="Calibri" w:hAnsi="Arial" w:cs="Arial"/>
                <w:sz w:val="22"/>
                <w:szCs w:val="24"/>
              </w:rPr>
            </w:pPr>
            <w:r w:rsidRPr="00C24BE2">
              <w:rPr>
                <w:rFonts w:ascii="Arial" w:eastAsia="Times New Roman" w:hAnsi="Arial" w:cs="Arial"/>
                <w:sz w:val="22"/>
                <w:szCs w:val="22"/>
              </w:rPr>
              <w:t>T4.1.5 Livrer le véhicule selon la législation en vigueur</w:t>
            </w:r>
          </w:p>
        </w:tc>
      </w:tr>
      <w:tr w:rsidR="00C24BE2" w:rsidRPr="00C24BE2" w14:paraId="58B6EB6F" w14:textId="77777777" w:rsidTr="00DC7392">
        <w:trPr>
          <w:trHeight w:val="1918"/>
          <w:jc w:val="center"/>
        </w:trPr>
        <w:tc>
          <w:tcPr>
            <w:tcW w:w="568" w:type="dxa"/>
            <w:vMerge w:val="restart"/>
            <w:shd w:val="clear" w:color="auto" w:fill="FFE599"/>
            <w:textDirection w:val="btLr"/>
          </w:tcPr>
          <w:p w14:paraId="5B24CE49" w14:textId="77777777" w:rsidR="00C24BE2" w:rsidRPr="00C24BE2" w:rsidRDefault="00C24BE2" w:rsidP="00C24BE2">
            <w:pPr>
              <w:spacing w:line="276" w:lineRule="auto"/>
              <w:jc w:val="center"/>
              <w:rPr>
                <w:rFonts w:ascii="Arial" w:eastAsia="Calibri" w:hAnsi="Arial" w:cs="Arial"/>
                <w:sz w:val="22"/>
                <w:szCs w:val="22"/>
              </w:rPr>
            </w:pPr>
            <w:r w:rsidRPr="00C24BE2">
              <w:rPr>
                <w:rFonts w:ascii="Arial" w:eastAsia="Calibri" w:hAnsi="Arial" w:cs="Arial"/>
                <w:sz w:val="24"/>
                <w:szCs w:val="24"/>
              </w:rPr>
              <w:t>Conditions d’exercice</w:t>
            </w:r>
          </w:p>
        </w:tc>
        <w:tc>
          <w:tcPr>
            <w:tcW w:w="4661" w:type="dxa"/>
            <w:tcBorders>
              <w:right w:val="nil"/>
            </w:tcBorders>
            <w:shd w:val="clear" w:color="auto" w:fill="auto"/>
          </w:tcPr>
          <w:p w14:paraId="2E0AB617" w14:textId="77777777" w:rsidR="00C24BE2" w:rsidRPr="00C24BE2" w:rsidRDefault="00C24BE2" w:rsidP="00C24BE2">
            <w:pPr>
              <w:suppressAutoHyphens/>
              <w:spacing w:line="276" w:lineRule="auto"/>
              <w:rPr>
                <w:rFonts w:ascii="Arial" w:eastAsia="Calibri" w:hAnsi="Arial" w:cs="Arial"/>
                <w:i/>
                <w:szCs w:val="24"/>
              </w:rPr>
            </w:pPr>
            <w:r w:rsidRPr="00C24BE2">
              <w:rPr>
                <w:rFonts w:ascii="Arial" w:eastAsia="Calibri" w:hAnsi="Arial" w:cs="Arial"/>
                <w:i/>
                <w:szCs w:val="24"/>
              </w:rPr>
              <w:t>Moyens et ressources</w:t>
            </w:r>
          </w:p>
          <w:p w14:paraId="6BF85596"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Véhicule</w:t>
            </w:r>
          </w:p>
          <w:p w14:paraId="30F85567"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Aire et poste de travail adaptés</w:t>
            </w:r>
          </w:p>
          <w:p w14:paraId="41F11846"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Équipements de protection collective et individuelle</w:t>
            </w:r>
          </w:p>
          <w:p w14:paraId="593D16AF"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Support de communication orale et écrite</w:t>
            </w:r>
          </w:p>
          <w:p w14:paraId="179C2EF0"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Procès-verbal d’expertise, ordre de réparation, devis, facture(s), constat amiable…</w:t>
            </w:r>
          </w:p>
        </w:tc>
        <w:tc>
          <w:tcPr>
            <w:tcW w:w="4661" w:type="dxa"/>
            <w:tcBorders>
              <w:left w:val="nil"/>
            </w:tcBorders>
            <w:shd w:val="clear" w:color="auto" w:fill="auto"/>
          </w:tcPr>
          <w:p w14:paraId="5DC16E39" w14:textId="77777777" w:rsidR="00C24BE2" w:rsidRPr="00C24BE2" w:rsidRDefault="00C24BE2" w:rsidP="00C24BE2">
            <w:pPr>
              <w:tabs>
                <w:tab w:val="left" w:pos="284"/>
              </w:tabs>
              <w:spacing w:before="40" w:after="40"/>
              <w:ind w:left="720"/>
              <w:rPr>
                <w:rFonts w:ascii="Arial" w:eastAsia="Calibri" w:hAnsi="Arial" w:cs="Arial"/>
                <w:color w:val="000000"/>
                <w:lang w:eastAsia="en-US"/>
              </w:rPr>
            </w:pPr>
          </w:p>
          <w:p w14:paraId="60AE7405"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Certificat d’immatriculation, police d’assurance, rapport du contrôle technique</w:t>
            </w:r>
          </w:p>
          <w:p w14:paraId="1FA5D290"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Documentation(s) technique(s)</w:t>
            </w:r>
          </w:p>
          <w:p w14:paraId="378BA39F"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Cadre règlementaire pour l’utilisation de pièces issues de l’économie circulaire (Art. R224-23 – code de la consommation.)</w:t>
            </w:r>
          </w:p>
          <w:p w14:paraId="0310E547"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Fiche de contrôle – livraison</w:t>
            </w:r>
          </w:p>
          <w:p w14:paraId="3A389874"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Terminaux mobiles, équipements informatiques, service en ligne</w:t>
            </w:r>
          </w:p>
          <w:p w14:paraId="283D74CF"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 xml:space="preserve">Dossier technique </w:t>
            </w:r>
            <w:r w:rsidRPr="00C24BE2">
              <w:rPr>
                <w:rFonts w:ascii="Arial" w:eastAsia="Calibri" w:hAnsi="Arial" w:cs="Arial"/>
                <w:i/>
                <w:color w:val="000000"/>
                <w:lang w:eastAsia="en-US"/>
              </w:rPr>
              <w:t>(Cf épreuve certificative E2)</w:t>
            </w:r>
          </w:p>
        </w:tc>
      </w:tr>
      <w:tr w:rsidR="00C24BE2" w:rsidRPr="00C24BE2" w14:paraId="5E538E5E" w14:textId="77777777" w:rsidTr="00DC7392">
        <w:trPr>
          <w:trHeight w:val="624"/>
          <w:jc w:val="center"/>
        </w:trPr>
        <w:tc>
          <w:tcPr>
            <w:tcW w:w="568" w:type="dxa"/>
            <w:vMerge/>
            <w:shd w:val="clear" w:color="auto" w:fill="FFE599"/>
          </w:tcPr>
          <w:p w14:paraId="7C72F10A" w14:textId="77777777" w:rsidR="00C24BE2" w:rsidRPr="00C24BE2" w:rsidRDefault="00C24BE2" w:rsidP="00C24BE2">
            <w:pPr>
              <w:suppressAutoHyphens/>
              <w:spacing w:line="276" w:lineRule="auto"/>
              <w:jc w:val="both"/>
              <w:rPr>
                <w:rFonts w:ascii="Arial" w:eastAsia="Calibri" w:hAnsi="Arial" w:cs="Arial"/>
                <w:sz w:val="22"/>
                <w:szCs w:val="24"/>
              </w:rPr>
            </w:pPr>
          </w:p>
        </w:tc>
        <w:tc>
          <w:tcPr>
            <w:tcW w:w="9322" w:type="dxa"/>
            <w:gridSpan w:val="2"/>
            <w:shd w:val="clear" w:color="auto" w:fill="auto"/>
            <w:vAlign w:val="center"/>
          </w:tcPr>
          <w:p w14:paraId="6096062A" w14:textId="77777777" w:rsidR="00C24BE2" w:rsidRPr="00C24BE2" w:rsidRDefault="00C24BE2" w:rsidP="00C24BE2">
            <w:pPr>
              <w:suppressAutoHyphens/>
              <w:jc w:val="both"/>
              <w:rPr>
                <w:rFonts w:ascii="Arial" w:eastAsia="Calibri" w:hAnsi="Arial" w:cs="Arial"/>
                <w:i/>
                <w:szCs w:val="24"/>
              </w:rPr>
            </w:pPr>
            <w:r w:rsidRPr="00C24BE2">
              <w:rPr>
                <w:rFonts w:ascii="Arial" w:eastAsia="Calibri" w:hAnsi="Arial" w:cs="Arial"/>
                <w:i/>
                <w:szCs w:val="24"/>
              </w:rPr>
              <w:t>Autonomie</w:t>
            </w:r>
          </w:p>
          <w:p w14:paraId="76776B12" w14:textId="77777777" w:rsidR="00C24BE2" w:rsidRPr="00C24BE2" w:rsidRDefault="00C24BE2" w:rsidP="00C24BE2">
            <w:pPr>
              <w:suppressAutoHyphens/>
              <w:jc w:val="both"/>
              <w:rPr>
                <w:rFonts w:ascii="Arial" w:eastAsia="Calibri" w:hAnsi="Arial" w:cs="Arial"/>
                <w:i/>
                <w:sz w:val="22"/>
                <w:szCs w:val="24"/>
              </w:rPr>
            </w:pPr>
            <w:r w:rsidRPr="00C24BE2">
              <w:rPr>
                <w:rFonts w:ascii="Arial" w:eastAsia="Calibri" w:hAnsi="Arial" w:cs="Arial"/>
                <w:szCs w:val="24"/>
              </w:rPr>
              <w:t>Niveau 2 sauf T4.1.5 (Niveau 3)</w:t>
            </w:r>
          </w:p>
        </w:tc>
      </w:tr>
      <w:tr w:rsidR="00C24BE2" w:rsidRPr="00C24BE2" w14:paraId="69196925" w14:textId="77777777" w:rsidTr="00DC7392">
        <w:trPr>
          <w:trHeight w:val="624"/>
          <w:jc w:val="center"/>
        </w:trPr>
        <w:tc>
          <w:tcPr>
            <w:tcW w:w="568" w:type="dxa"/>
            <w:vMerge/>
            <w:shd w:val="clear" w:color="auto" w:fill="FFE599"/>
          </w:tcPr>
          <w:p w14:paraId="46899DAA" w14:textId="77777777" w:rsidR="00C24BE2" w:rsidRPr="00C24BE2" w:rsidRDefault="00C24BE2" w:rsidP="00C24BE2">
            <w:pPr>
              <w:suppressAutoHyphens/>
              <w:spacing w:line="276" w:lineRule="auto"/>
              <w:jc w:val="both"/>
              <w:rPr>
                <w:rFonts w:ascii="Arial" w:eastAsia="Calibri" w:hAnsi="Arial" w:cs="Arial"/>
                <w:sz w:val="22"/>
                <w:szCs w:val="24"/>
              </w:rPr>
            </w:pPr>
          </w:p>
        </w:tc>
        <w:tc>
          <w:tcPr>
            <w:tcW w:w="9322" w:type="dxa"/>
            <w:gridSpan w:val="2"/>
            <w:shd w:val="clear" w:color="auto" w:fill="auto"/>
          </w:tcPr>
          <w:p w14:paraId="287263B7" w14:textId="77777777" w:rsidR="00C24BE2" w:rsidRPr="00C24BE2" w:rsidRDefault="00C24BE2" w:rsidP="00C24BE2">
            <w:pPr>
              <w:suppressAutoHyphens/>
              <w:spacing w:line="276" w:lineRule="auto"/>
              <w:jc w:val="both"/>
              <w:rPr>
                <w:rFonts w:ascii="Arial" w:eastAsia="Calibri" w:hAnsi="Arial" w:cs="Arial"/>
                <w:i/>
                <w:sz w:val="22"/>
                <w:szCs w:val="24"/>
              </w:rPr>
            </w:pPr>
            <w:r w:rsidRPr="00C24BE2">
              <w:rPr>
                <w:rFonts w:ascii="Arial" w:eastAsia="Calibri" w:hAnsi="Arial" w:cs="Arial"/>
                <w:i/>
                <w:sz w:val="22"/>
                <w:szCs w:val="24"/>
              </w:rPr>
              <w:t>Résultats attendus</w:t>
            </w:r>
          </w:p>
          <w:p w14:paraId="47683EF8"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4"/>
              </w:rPr>
            </w:pPr>
            <w:r w:rsidRPr="00C24BE2">
              <w:rPr>
                <w:rFonts w:ascii="Arial" w:eastAsia="Times New Roman" w:hAnsi="Arial" w:cs="Arial"/>
                <w:color w:val="000000"/>
                <w:szCs w:val="24"/>
              </w:rPr>
              <w:t>Toutes les données et informations sont collectées et correctement interprétées ou analysées (</w:t>
            </w:r>
            <w:r w:rsidRPr="00C24BE2">
              <w:rPr>
                <w:rFonts w:ascii="Arial" w:eastAsia="Times New Roman" w:hAnsi="Arial" w:cs="Arial"/>
                <w:i/>
                <w:iCs/>
                <w:color w:val="000000"/>
                <w:szCs w:val="24"/>
              </w:rPr>
              <w:t>dommages liés au véhicule, travaux à réaliser, pièces et produits à remplacer, informations concernant le client et le véhicule, données économiques et commerciales liées à la réparation et la facturation</w:t>
            </w:r>
            <w:r w:rsidRPr="00C24BE2">
              <w:rPr>
                <w:rFonts w:ascii="Arial" w:eastAsia="Times New Roman" w:hAnsi="Arial" w:cs="Arial"/>
                <w:color w:val="000000"/>
                <w:szCs w:val="24"/>
              </w:rPr>
              <w:t>…)</w:t>
            </w:r>
          </w:p>
          <w:p w14:paraId="0544819F"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4"/>
              </w:rPr>
            </w:pPr>
            <w:r w:rsidRPr="00C24BE2">
              <w:rPr>
                <w:rFonts w:ascii="Arial" w:eastAsia="Times New Roman" w:hAnsi="Arial" w:cs="Arial"/>
                <w:color w:val="000000"/>
                <w:szCs w:val="24"/>
              </w:rPr>
              <w:t xml:space="preserve">La demande d’intervention est prise en charge correctement </w:t>
            </w:r>
          </w:p>
          <w:p w14:paraId="302D55DA" w14:textId="77777777" w:rsidR="00C24BE2" w:rsidRPr="00C24BE2" w:rsidRDefault="00C24BE2" w:rsidP="00C24BE2">
            <w:pPr>
              <w:tabs>
                <w:tab w:val="left" w:pos="284"/>
              </w:tabs>
              <w:spacing w:before="40" w:after="40"/>
              <w:jc w:val="both"/>
              <w:rPr>
                <w:rFonts w:ascii="Arial" w:eastAsia="Times New Roman" w:hAnsi="Arial" w:cs="Arial"/>
                <w:color w:val="000000"/>
                <w:szCs w:val="24"/>
              </w:rPr>
            </w:pPr>
            <w:r w:rsidRPr="00C24BE2">
              <w:rPr>
                <w:rFonts w:ascii="Arial" w:eastAsia="Times New Roman" w:hAnsi="Arial" w:cs="Arial"/>
                <w:color w:val="000000"/>
                <w:szCs w:val="24"/>
              </w:rPr>
              <w:t>Pour T4.1.1 et pour T4.1.2 :</w:t>
            </w:r>
          </w:p>
          <w:p w14:paraId="564362A9"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4"/>
              </w:rPr>
            </w:pPr>
            <w:r w:rsidRPr="00C24BE2">
              <w:rPr>
                <w:rFonts w:ascii="Arial" w:eastAsia="Times New Roman" w:hAnsi="Arial" w:cs="Arial"/>
                <w:color w:val="000000"/>
                <w:szCs w:val="24"/>
              </w:rPr>
              <w:t xml:space="preserve">Les éléments qui constituent l’estimation de travaux, le rapport d’expertise et le rapport de réparation sont clairement identifiés et interprétés. </w:t>
            </w:r>
          </w:p>
          <w:p w14:paraId="722CDEC2"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4"/>
              </w:rPr>
            </w:pPr>
            <w:r w:rsidRPr="00C24BE2">
              <w:rPr>
                <w:rFonts w:ascii="Arial" w:eastAsia="Times New Roman" w:hAnsi="Arial" w:cs="Arial"/>
                <w:color w:val="000000"/>
                <w:szCs w:val="24"/>
              </w:rPr>
              <w:t>Les actions méthodologiques à mener sont clairement énoncées en vue d’une réparation. La réponse peut être formulée oralement lors d’une communication technique simulée ou réelle</w:t>
            </w:r>
          </w:p>
          <w:p w14:paraId="3E6AB1DC" w14:textId="77777777" w:rsidR="00C24BE2" w:rsidRPr="00C24BE2" w:rsidRDefault="00C24BE2" w:rsidP="00C24BE2">
            <w:pPr>
              <w:tabs>
                <w:tab w:val="left" w:pos="284"/>
              </w:tabs>
              <w:spacing w:before="40" w:after="40"/>
              <w:jc w:val="both"/>
              <w:rPr>
                <w:rFonts w:ascii="Arial" w:eastAsia="Times New Roman" w:hAnsi="Arial" w:cs="Arial"/>
                <w:color w:val="000000"/>
                <w:szCs w:val="24"/>
              </w:rPr>
            </w:pPr>
            <w:r w:rsidRPr="00C24BE2">
              <w:rPr>
                <w:rFonts w:ascii="Arial" w:eastAsia="Times New Roman" w:hAnsi="Arial" w:cs="Arial"/>
                <w:color w:val="000000"/>
                <w:szCs w:val="24"/>
              </w:rPr>
              <w:t>Pour T4.1.3 :</w:t>
            </w:r>
          </w:p>
          <w:p w14:paraId="1E3628A7" w14:textId="77777777" w:rsidR="00C24BE2" w:rsidRPr="00C24BE2" w:rsidRDefault="00C24BE2" w:rsidP="00C24BE2">
            <w:pPr>
              <w:tabs>
                <w:tab w:val="left" w:pos="284"/>
              </w:tabs>
              <w:spacing w:before="40" w:after="40"/>
              <w:ind w:left="318" w:hanging="284"/>
              <w:jc w:val="both"/>
              <w:rPr>
                <w:rFonts w:ascii="Arial" w:eastAsia="Calibri" w:hAnsi="Arial" w:cs="Arial"/>
                <w:szCs w:val="22"/>
              </w:rPr>
            </w:pPr>
            <w:r w:rsidRPr="00C24BE2">
              <w:rPr>
                <w:rFonts w:ascii="Arial" w:eastAsia="Calibri" w:hAnsi="Arial" w:cs="Arial"/>
                <w:szCs w:val="22"/>
              </w:rPr>
              <w:t xml:space="preserve">Les données </w:t>
            </w:r>
            <w:r w:rsidRPr="00C24BE2">
              <w:rPr>
                <w:rFonts w:ascii="Arial" w:eastAsia="Calibri" w:hAnsi="Arial" w:cs="Arial"/>
                <w:szCs w:val="22"/>
                <w:lang w:eastAsia="en-US"/>
              </w:rPr>
              <w:t>économiques</w:t>
            </w:r>
            <w:r w:rsidRPr="00C24BE2">
              <w:rPr>
                <w:rFonts w:ascii="Arial" w:eastAsia="Calibri" w:hAnsi="Arial" w:cs="Arial"/>
                <w:szCs w:val="22"/>
              </w:rPr>
              <w:t>, commerciales liées à la réparation.et la facturation sont identifiées et interprétées</w:t>
            </w:r>
          </w:p>
          <w:p w14:paraId="1EC25F71" w14:textId="77777777" w:rsidR="00C24BE2" w:rsidRPr="00C24BE2" w:rsidRDefault="00C24BE2" w:rsidP="00C24BE2">
            <w:pPr>
              <w:tabs>
                <w:tab w:val="left" w:pos="284"/>
              </w:tabs>
              <w:spacing w:before="40" w:after="40"/>
              <w:jc w:val="both"/>
              <w:rPr>
                <w:rFonts w:ascii="Arial" w:eastAsia="Times New Roman" w:hAnsi="Arial" w:cs="Arial"/>
                <w:color w:val="000000"/>
                <w:szCs w:val="24"/>
              </w:rPr>
            </w:pPr>
            <w:r w:rsidRPr="00C24BE2">
              <w:rPr>
                <w:rFonts w:ascii="Arial" w:eastAsia="Times New Roman" w:hAnsi="Arial" w:cs="Arial"/>
                <w:color w:val="000000"/>
                <w:szCs w:val="24"/>
              </w:rPr>
              <w:t>Pour T4.1.4 :</w:t>
            </w:r>
          </w:p>
          <w:p w14:paraId="21D4448D"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4"/>
              </w:rPr>
            </w:pPr>
            <w:r w:rsidRPr="00C24BE2">
              <w:rPr>
                <w:rFonts w:ascii="Arial" w:eastAsia="Times New Roman" w:hAnsi="Arial" w:cs="Arial"/>
                <w:color w:val="000000"/>
                <w:szCs w:val="24"/>
              </w:rPr>
              <w:t xml:space="preserve">Les différents liens et les vecteurs de communication entre les acteurs sont identifiés et compris. </w:t>
            </w:r>
          </w:p>
          <w:p w14:paraId="6756882C"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4"/>
              </w:rPr>
            </w:pPr>
            <w:r w:rsidRPr="00C24BE2">
              <w:rPr>
                <w:rFonts w:ascii="Arial" w:eastAsia="Times New Roman" w:hAnsi="Arial" w:cs="Arial"/>
                <w:color w:val="000000"/>
                <w:szCs w:val="24"/>
              </w:rPr>
              <w:t>L’intervention écrite ou orale dans un/le processus administratif en cours est réalisée efficacement dans le respect des règles de communication</w:t>
            </w:r>
          </w:p>
          <w:p w14:paraId="7DB2ED9A" w14:textId="77777777" w:rsidR="00C24BE2" w:rsidRPr="00C24BE2" w:rsidRDefault="00C24BE2" w:rsidP="00C24BE2">
            <w:pPr>
              <w:tabs>
                <w:tab w:val="left" w:pos="284"/>
              </w:tabs>
              <w:spacing w:before="40" w:after="40"/>
              <w:jc w:val="both"/>
              <w:rPr>
                <w:rFonts w:ascii="Arial" w:eastAsia="Times New Roman" w:hAnsi="Arial" w:cs="Arial"/>
                <w:color w:val="000000"/>
                <w:szCs w:val="24"/>
              </w:rPr>
            </w:pPr>
            <w:r w:rsidRPr="00C24BE2">
              <w:rPr>
                <w:rFonts w:ascii="Arial" w:eastAsia="Times New Roman" w:hAnsi="Arial" w:cs="Arial"/>
                <w:color w:val="000000"/>
                <w:szCs w:val="24"/>
              </w:rPr>
              <w:t>Pour T4.1.5 :</w:t>
            </w:r>
          </w:p>
          <w:p w14:paraId="5452232E" w14:textId="77777777" w:rsidR="00C24BE2" w:rsidRPr="00C24BE2" w:rsidRDefault="00C24BE2" w:rsidP="00C24BE2">
            <w:pPr>
              <w:tabs>
                <w:tab w:val="left" w:pos="284"/>
              </w:tabs>
              <w:spacing w:before="40" w:after="40"/>
              <w:ind w:left="318" w:hanging="284"/>
              <w:jc w:val="both"/>
              <w:rPr>
                <w:rFonts w:ascii="Arial" w:eastAsia="Calibri" w:hAnsi="Arial" w:cs="Arial"/>
                <w:szCs w:val="24"/>
                <w:lang w:eastAsia="en-US"/>
              </w:rPr>
            </w:pPr>
            <w:r w:rsidRPr="00C24BE2">
              <w:rPr>
                <w:rFonts w:ascii="Arial" w:eastAsia="Calibri" w:hAnsi="Arial" w:cs="Arial"/>
                <w:szCs w:val="24"/>
                <w:lang w:eastAsia="en-US"/>
              </w:rPr>
              <w:t>L’intervention est validée en conformité avec l'ordre de réparation</w:t>
            </w:r>
          </w:p>
          <w:p w14:paraId="6E1C8DD3" w14:textId="77777777" w:rsidR="00C24BE2" w:rsidRPr="00C24BE2" w:rsidRDefault="00C24BE2" w:rsidP="00C24BE2">
            <w:pPr>
              <w:tabs>
                <w:tab w:val="left" w:pos="284"/>
              </w:tabs>
              <w:spacing w:before="40" w:after="40"/>
              <w:ind w:left="318" w:hanging="284"/>
              <w:jc w:val="both"/>
              <w:rPr>
                <w:rFonts w:ascii="Arial" w:eastAsia="Calibri" w:hAnsi="Arial" w:cs="Arial"/>
                <w:szCs w:val="24"/>
                <w:lang w:eastAsia="en-US"/>
              </w:rPr>
            </w:pPr>
            <w:r w:rsidRPr="00C24BE2">
              <w:rPr>
                <w:rFonts w:ascii="Arial" w:eastAsia="Calibri" w:hAnsi="Arial" w:cs="Arial"/>
                <w:szCs w:val="24"/>
                <w:lang w:eastAsia="en-US"/>
              </w:rPr>
              <w:t>La fiche de contrôle - livraison est correctement renseignée</w:t>
            </w:r>
          </w:p>
          <w:p w14:paraId="5879C9FE" w14:textId="77777777" w:rsidR="00C24BE2" w:rsidRPr="00C24BE2" w:rsidRDefault="00C24BE2" w:rsidP="00C24BE2">
            <w:pPr>
              <w:tabs>
                <w:tab w:val="left" w:pos="284"/>
              </w:tabs>
              <w:spacing w:before="40" w:after="40"/>
              <w:ind w:left="318" w:hanging="284"/>
              <w:jc w:val="both"/>
              <w:rPr>
                <w:rFonts w:ascii="Arial" w:eastAsia="Calibri" w:hAnsi="Arial" w:cs="Arial"/>
                <w:szCs w:val="24"/>
                <w:lang w:eastAsia="en-US"/>
              </w:rPr>
            </w:pPr>
            <w:r w:rsidRPr="00C24BE2">
              <w:rPr>
                <w:rFonts w:ascii="Arial" w:eastAsia="Calibri" w:hAnsi="Arial" w:cs="Arial"/>
                <w:szCs w:val="24"/>
                <w:lang w:eastAsia="en-US"/>
              </w:rPr>
              <w:t>Les éléments élémentaires du tableau de bord du véhicule sont correctement paramétrés</w:t>
            </w:r>
          </w:p>
          <w:p w14:paraId="5346F64E" w14:textId="77777777" w:rsidR="00C24BE2" w:rsidRPr="00C24BE2" w:rsidRDefault="00C24BE2" w:rsidP="00C24BE2">
            <w:pPr>
              <w:tabs>
                <w:tab w:val="left" w:pos="284"/>
              </w:tabs>
              <w:spacing w:before="40" w:after="40"/>
              <w:ind w:left="318" w:hanging="284"/>
              <w:jc w:val="both"/>
              <w:rPr>
                <w:rFonts w:ascii="Arial" w:eastAsia="Calibri" w:hAnsi="Arial" w:cs="Arial"/>
                <w:szCs w:val="24"/>
                <w:lang w:eastAsia="en-US"/>
              </w:rPr>
            </w:pPr>
            <w:r w:rsidRPr="00C24BE2">
              <w:rPr>
                <w:rFonts w:ascii="Arial" w:eastAsia="Calibri" w:hAnsi="Arial" w:cs="Arial"/>
                <w:szCs w:val="24"/>
                <w:lang w:eastAsia="en-US"/>
              </w:rPr>
              <w:t>Les anomalies constatées sont éliminées et/ou signalées</w:t>
            </w:r>
          </w:p>
          <w:p w14:paraId="6463F0CA"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Cs w:val="24"/>
              </w:rPr>
            </w:pPr>
            <w:r w:rsidRPr="00C24BE2">
              <w:rPr>
                <w:rFonts w:ascii="Arial" w:eastAsia="Calibri" w:hAnsi="Arial" w:cs="Arial"/>
                <w:szCs w:val="24"/>
                <w:lang w:eastAsia="en-US"/>
              </w:rPr>
              <w:t>La préparation du véhicule à la livraison (lavage, nettoyage, essai si possible) est conforme à la démarche qualité de l’entreprise.</w:t>
            </w:r>
          </w:p>
        </w:tc>
      </w:tr>
    </w:tbl>
    <w:p w14:paraId="0EE3A2A3" w14:textId="77777777" w:rsidR="00C24BE2" w:rsidRPr="00C24BE2" w:rsidRDefault="00C24BE2" w:rsidP="00C24BE2">
      <w:pPr>
        <w:spacing w:after="210" w:line="276" w:lineRule="auto"/>
        <w:rPr>
          <w:rFonts w:ascii="Arial" w:eastAsia="Times New Roman" w:hAnsi="Arial" w:cs="Arial"/>
          <w:sz w:val="22"/>
          <w:szCs w:val="24"/>
        </w:rPr>
      </w:pPr>
    </w:p>
    <w:p w14:paraId="4DE2F3CC" w14:textId="77777777" w:rsidR="00C24BE2" w:rsidRPr="00C24BE2" w:rsidRDefault="00C24BE2" w:rsidP="00C24BE2">
      <w:pPr>
        <w:spacing w:after="210" w:line="276" w:lineRule="auto"/>
        <w:rPr>
          <w:rFonts w:ascii="Arial" w:eastAsia="Times New Roman" w:hAnsi="Arial" w:cs="Arial"/>
          <w:sz w:val="22"/>
          <w:szCs w:val="24"/>
        </w:rPr>
      </w:pPr>
      <w:r w:rsidRPr="00C24BE2">
        <w:rPr>
          <w:rFonts w:ascii="Arial" w:eastAsia="Times New Roman" w:hAnsi="Arial" w:cs="Arial"/>
          <w:sz w:val="22"/>
          <w:szCs w:val="24"/>
        </w:rPr>
        <w:br w:type="page"/>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661"/>
        <w:gridCol w:w="4661"/>
      </w:tblGrid>
      <w:tr w:rsidR="00C24BE2" w:rsidRPr="00C24BE2" w14:paraId="6DE100E7" w14:textId="77777777" w:rsidTr="00DC7392">
        <w:trPr>
          <w:trHeight w:val="377"/>
          <w:jc w:val="center"/>
        </w:trPr>
        <w:tc>
          <w:tcPr>
            <w:tcW w:w="9890" w:type="dxa"/>
            <w:gridSpan w:val="3"/>
            <w:shd w:val="clear" w:color="auto" w:fill="FFE599"/>
            <w:vAlign w:val="center"/>
          </w:tcPr>
          <w:p w14:paraId="16AFB5E0" w14:textId="77777777" w:rsidR="00C24BE2" w:rsidRPr="00C24BE2" w:rsidRDefault="00C24BE2" w:rsidP="00C24BE2">
            <w:pPr>
              <w:suppressAutoHyphens/>
              <w:spacing w:before="40" w:after="40" w:line="276" w:lineRule="auto"/>
              <w:jc w:val="center"/>
              <w:rPr>
                <w:rFonts w:ascii="Arial" w:eastAsia="Times New Roman" w:hAnsi="Arial" w:cs="Arial"/>
                <w:b/>
                <w:sz w:val="28"/>
                <w:szCs w:val="24"/>
              </w:rPr>
            </w:pPr>
            <w:r w:rsidRPr="00C24BE2">
              <w:rPr>
                <w:rFonts w:ascii="Arial" w:eastAsia="Times New Roman" w:hAnsi="Arial" w:cs="Arial"/>
                <w:b/>
                <w:sz w:val="28"/>
                <w:szCs w:val="24"/>
              </w:rPr>
              <w:lastRenderedPageBreak/>
              <w:t>PÔLE 4 : DIAGNOSTIC ET COMMUNICATION TECHNIQUE</w:t>
            </w:r>
          </w:p>
        </w:tc>
      </w:tr>
      <w:tr w:rsidR="00C24BE2" w:rsidRPr="00C24BE2" w14:paraId="6E52CA40" w14:textId="77777777" w:rsidTr="00DC7392">
        <w:trPr>
          <w:trHeight w:val="366"/>
          <w:jc w:val="center"/>
        </w:trPr>
        <w:tc>
          <w:tcPr>
            <w:tcW w:w="9890" w:type="dxa"/>
            <w:gridSpan w:val="3"/>
            <w:shd w:val="clear" w:color="auto" w:fill="FFE599"/>
            <w:vAlign w:val="center"/>
          </w:tcPr>
          <w:p w14:paraId="6BEC9666" w14:textId="77777777" w:rsidR="00C24BE2" w:rsidRPr="00C24BE2" w:rsidRDefault="00C24BE2" w:rsidP="00C24BE2">
            <w:pPr>
              <w:suppressAutoHyphens/>
              <w:spacing w:line="276" w:lineRule="auto"/>
              <w:jc w:val="both"/>
              <w:rPr>
                <w:rFonts w:ascii="Arial" w:eastAsia="Calibri" w:hAnsi="Arial" w:cs="Arial"/>
                <w:b/>
                <w:sz w:val="22"/>
                <w:szCs w:val="24"/>
              </w:rPr>
            </w:pPr>
            <w:r w:rsidRPr="00C24BE2">
              <w:rPr>
                <w:rFonts w:ascii="Arial" w:eastAsia="Times New Roman" w:hAnsi="Arial" w:cs="Arial"/>
                <w:b/>
                <w:sz w:val="22"/>
                <w:szCs w:val="22"/>
              </w:rPr>
              <w:t>ACTIVITÉ 4.2 : ANALYSE DES TRAINS ROULANTS ET DE LA STRUCTURE</w:t>
            </w:r>
          </w:p>
        </w:tc>
      </w:tr>
      <w:tr w:rsidR="00C24BE2" w:rsidRPr="00C24BE2" w14:paraId="5EAF4E16" w14:textId="77777777" w:rsidTr="00DC7392">
        <w:trPr>
          <w:trHeight w:val="1406"/>
          <w:jc w:val="center"/>
        </w:trPr>
        <w:tc>
          <w:tcPr>
            <w:tcW w:w="9890" w:type="dxa"/>
            <w:gridSpan w:val="3"/>
            <w:shd w:val="clear" w:color="auto" w:fill="FFE599"/>
            <w:vAlign w:val="center"/>
          </w:tcPr>
          <w:p w14:paraId="7925FB8C" w14:textId="77777777" w:rsidR="00C24BE2" w:rsidRPr="00C24BE2" w:rsidRDefault="00C24BE2" w:rsidP="00C24BE2">
            <w:pPr>
              <w:suppressAutoHyphens/>
              <w:spacing w:line="276" w:lineRule="auto"/>
              <w:jc w:val="both"/>
              <w:rPr>
                <w:rFonts w:ascii="Arial" w:eastAsia="Times New Roman" w:hAnsi="Arial" w:cs="Arial"/>
                <w:i/>
                <w:iCs/>
                <w:sz w:val="22"/>
                <w:szCs w:val="24"/>
              </w:rPr>
            </w:pPr>
            <w:r w:rsidRPr="00C24BE2">
              <w:rPr>
                <w:rFonts w:ascii="Arial" w:eastAsia="Times New Roman" w:hAnsi="Arial" w:cs="Arial"/>
                <w:i/>
                <w:iCs/>
                <w:sz w:val="22"/>
                <w:szCs w:val="22"/>
              </w:rPr>
              <w:t>Tâches associées</w:t>
            </w:r>
          </w:p>
          <w:p w14:paraId="41302544"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2"/>
              </w:rPr>
              <w:t>T4.2.1 Contrôler les valeurs de relevé géométrique des trains roulants</w:t>
            </w:r>
          </w:p>
          <w:p w14:paraId="6F1281D5"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2"/>
              </w:rPr>
              <w:t>T4.2.2 Contrôler de façon visuelle et tactile la structure du véhicule</w:t>
            </w:r>
          </w:p>
          <w:p w14:paraId="340BCA4E"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2"/>
              </w:rPr>
              <w:t>T4.2.3 Contrôler de façon bidimensionnelle la structure du véhicule</w:t>
            </w:r>
          </w:p>
          <w:p w14:paraId="435CEAFA" w14:textId="77777777" w:rsidR="00C24BE2" w:rsidRPr="00C24BE2" w:rsidRDefault="00C24BE2" w:rsidP="00C24BE2">
            <w:pPr>
              <w:suppressAutoHyphens/>
              <w:spacing w:line="276" w:lineRule="auto"/>
              <w:jc w:val="both"/>
              <w:rPr>
                <w:rFonts w:ascii="Arial" w:eastAsia="Calibri" w:hAnsi="Arial" w:cs="Arial"/>
                <w:sz w:val="22"/>
                <w:szCs w:val="24"/>
              </w:rPr>
            </w:pPr>
            <w:r w:rsidRPr="00C24BE2">
              <w:rPr>
                <w:rFonts w:ascii="Arial" w:eastAsia="Times New Roman" w:hAnsi="Arial" w:cs="Arial"/>
                <w:sz w:val="22"/>
                <w:szCs w:val="22"/>
              </w:rPr>
              <w:t>T4.2.4 Contrôler de façon tridimensionnelle les valeurs géométriques de la structure</w:t>
            </w:r>
          </w:p>
        </w:tc>
      </w:tr>
      <w:tr w:rsidR="00C24BE2" w:rsidRPr="00C24BE2" w14:paraId="64550831" w14:textId="77777777" w:rsidTr="00DC7392">
        <w:trPr>
          <w:trHeight w:val="1918"/>
          <w:jc w:val="center"/>
        </w:trPr>
        <w:tc>
          <w:tcPr>
            <w:tcW w:w="568" w:type="dxa"/>
            <w:vMerge w:val="restart"/>
            <w:shd w:val="clear" w:color="auto" w:fill="FFE599"/>
            <w:textDirection w:val="btLr"/>
          </w:tcPr>
          <w:p w14:paraId="065396F6" w14:textId="77777777" w:rsidR="00C24BE2" w:rsidRPr="00C24BE2" w:rsidRDefault="00C24BE2" w:rsidP="00C24BE2">
            <w:pPr>
              <w:spacing w:line="276" w:lineRule="auto"/>
              <w:jc w:val="center"/>
              <w:rPr>
                <w:rFonts w:ascii="Arial" w:eastAsia="Calibri" w:hAnsi="Arial" w:cs="Arial"/>
                <w:sz w:val="22"/>
                <w:szCs w:val="22"/>
              </w:rPr>
            </w:pPr>
            <w:r w:rsidRPr="00C24BE2">
              <w:rPr>
                <w:rFonts w:ascii="Arial" w:eastAsia="Calibri" w:hAnsi="Arial" w:cs="Arial"/>
                <w:sz w:val="24"/>
                <w:szCs w:val="24"/>
              </w:rPr>
              <w:t>Conditions d’exercice</w:t>
            </w:r>
          </w:p>
        </w:tc>
        <w:tc>
          <w:tcPr>
            <w:tcW w:w="4661" w:type="dxa"/>
            <w:tcBorders>
              <w:right w:val="nil"/>
            </w:tcBorders>
            <w:shd w:val="clear" w:color="auto" w:fill="auto"/>
          </w:tcPr>
          <w:p w14:paraId="4FD2FD3C" w14:textId="77777777" w:rsidR="00C24BE2" w:rsidRPr="00C24BE2" w:rsidRDefault="00C24BE2" w:rsidP="00C24BE2">
            <w:pPr>
              <w:suppressAutoHyphens/>
              <w:spacing w:line="276" w:lineRule="auto"/>
              <w:rPr>
                <w:rFonts w:ascii="Arial" w:eastAsia="Calibri" w:hAnsi="Arial" w:cs="Arial"/>
                <w:i/>
                <w:szCs w:val="24"/>
              </w:rPr>
            </w:pPr>
            <w:r w:rsidRPr="00C24BE2">
              <w:rPr>
                <w:rFonts w:ascii="Arial" w:eastAsia="Calibri" w:hAnsi="Arial" w:cs="Arial"/>
                <w:i/>
                <w:szCs w:val="24"/>
              </w:rPr>
              <w:t>Moyens et ressources</w:t>
            </w:r>
          </w:p>
          <w:p w14:paraId="6C49C488"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Véhicule</w:t>
            </w:r>
          </w:p>
          <w:p w14:paraId="65057829"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Aire et poste de travail adaptés</w:t>
            </w:r>
          </w:p>
          <w:p w14:paraId="1DDFA652"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Équipements de protection collective et individuelle</w:t>
            </w:r>
          </w:p>
          <w:p w14:paraId="27FC6112"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Support de communication orale et écrite</w:t>
            </w:r>
          </w:p>
          <w:p w14:paraId="1824BBBE"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i/>
                <w:color w:val="000000"/>
                <w:lang w:eastAsia="en-US"/>
              </w:rPr>
            </w:pPr>
            <w:r w:rsidRPr="00C24BE2">
              <w:rPr>
                <w:rFonts w:ascii="Arial" w:eastAsia="Calibri" w:hAnsi="Arial" w:cs="Arial"/>
                <w:color w:val="000000"/>
                <w:lang w:eastAsia="en-US"/>
              </w:rPr>
              <w:t>Fiches de relevés</w:t>
            </w:r>
            <w:r w:rsidRPr="00C24BE2">
              <w:rPr>
                <w:rFonts w:ascii="Arial" w:eastAsia="Calibri" w:hAnsi="Arial" w:cs="Arial"/>
                <w:i/>
                <w:color w:val="000000"/>
                <w:lang w:eastAsia="en-US"/>
              </w:rPr>
              <w:t xml:space="preserve"> (trains roulants et/ou structure)</w:t>
            </w:r>
          </w:p>
          <w:p w14:paraId="54433772"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Procès-verbal d’expertise, ordre de réparation, devis, facture(s), constat amiable…</w:t>
            </w:r>
          </w:p>
          <w:p w14:paraId="31B2FEEF" w14:textId="77777777" w:rsidR="00C24BE2" w:rsidRPr="00C24BE2" w:rsidRDefault="00C24BE2" w:rsidP="00C24BE2">
            <w:pPr>
              <w:numPr>
                <w:ilvl w:val="0"/>
                <w:numId w:val="16"/>
              </w:numPr>
              <w:tabs>
                <w:tab w:val="left" w:pos="284"/>
                <w:tab w:val="left" w:pos="3848"/>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Appareil de contrôle de géométrie des trains roulants</w:t>
            </w:r>
          </w:p>
          <w:p w14:paraId="3AEAED98" w14:textId="77777777" w:rsidR="00C24BE2" w:rsidRPr="00C24BE2" w:rsidRDefault="00C24BE2" w:rsidP="00C24BE2">
            <w:pPr>
              <w:numPr>
                <w:ilvl w:val="0"/>
                <w:numId w:val="16"/>
              </w:numPr>
              <w:tabs>
                <w:tab w:val="left" w:pos="284"/>
                <w:tab w:val="left" w:pos="3848"/>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Pige, règle, mètre ruban</w:t>
            </w:r>
          </w:p>
        </w:tc>
        <w:tc>
          <w:tcPr>
            <w:tcW w:w="4661" w:type="dxa"/>
            <w:tcBorders>
              <w:left w:val="nil"/>
            </w:tcBorders>
            <w:shd w:val="clear" w:color="auto" w:fill="auto"/>
          </w:tcPr>
          <w:p w14:paraId="61A9A0BB" w14:textId="77777777" w:rsidR="00C24BE2" w:rsidRPr="00C24BE2" w:rsidRDefault="00C24BE2" w:rsidP="00C24BE2">
            <w:pPr>
              <w:tabs>
                <w:tab w:val="left" w:pos="284"/>
              </w:tabs>
              <w:spacing w:before="40" w:after="40"/>
              <w:ind w:left="720"/>
              <w:rPr>
                <w:rFonts w:ascii="Arial" w:eastAsia="Calibri" w:hAnsi="Arial" w:cs="Arial"/>
                <w:color w:val="000000"/>
                <w:lang w:eastAsia="en-US"/>
              </w:rPr>
            </w:pPr>
          </w:p>
          <w:p w14:paraId="43880ED5"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Appareil de mesure tridimensionnel informatisé</w:t>
            </w:r>
          </w:p>
          <w:p w14:paraId="55ADE69B"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Certificat d’immatriculation, police d’assurance, rapport du contrôle technique</w:t>
            </w:r>
          </w:p>
          <w:p w14:paraId="0B74B15D"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Documentation(s) technique(s)</w:t>
            </w:r>
          </w:p>
          <w:p w14:paraId="16C4E33A"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Cadre règlementaire pour l’utilisation de pièces de issues de l’économie circulaire (Art. R224-23 – code de la consommation.)</w:t>
            </w:r>
          </w:p>
          <w:p w14:paraId="1A4DE284"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Fiche de contrôle – livraison</w:t>
            </w:r>
          </w:p>
          <w:p w14:paraId="38F7AF81"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Terminaux mobiles, équipements informatiques, service en ligne</w:t>
            </w:r>
          </w:p>
          <w:p w14:paraId="1114C1A1" w14:textId="77777777" w:rsidR="00C24BE2" w:rsidRPr="00C24BE2" w:rsidRDefault="00C24BE2" w:rsidP="00C24BE2">
            <w:pPr>
              <w:numPr>
                <w:ilvl w:val="0"/>
                <w:numId w:val="16"/>
              </w:numPr>
              <w:tabs>
                <w:tab w:val="left" w:pos="284"/>
              </w:tabs>
              <w:suppressAutoHyphens/>
              <w:spacing w:before="40" w:after="40" w:line="276" w:lineRule="auto"/>
              <w:jc w:val="both"/>
              <w:rPr>
                <w:rFonts w:ascii="Arial" w:eastAsia="Calibri" w:hAnsi="Arial" w:cs="Arial"/>
                <w:color w:val="000000"/>
                <w:lang w:eastAsia="en-US"/>
              </w:rPr>
            </w:pPr>
            <w:r w:rsidRPr="00C24BE2">
              <w:rPr>
                <w:rFonts w:ascii="Arial" w:eastAsia="Calibri" w:hAnsi="Arial" w:cs="Arial"/>
                <w:color w:val="000000"/>
                <w:lang w:eastAsia="en-US"/>
              </w:rPr>
              <w:t xml:space="preserve">Dossier technique </w:t>
            </w:r>
            <w:r w:rsidRPr="00C24BE2">
              <w:rPr>
                <w:rFonts w:ascii="Arial" w:eastAsia="Calibri" w:hAnsi="Arial" w:cs="Arial"/>
                <w:i/>
                <w:color w:val="000000"/>
                <w:lang w:eastAsia="en-US"/>
              </w:rPr>
              <w:t>(Cf épreuve certificative E2)</w:t>
            </w:r>
          </w:p>
        </w:tc>
      </w:tr>
      <w:tr w:rsidR="00C24BE2" w:rsidRPr="00C24BE2" w14:paraId="7FC535E3" w14:textId="77777777" w:rsidTr="00DC7392">
        <w:trPr>
          <w:trHeight w:val="624"/>
          <w:jc w:val="center"/>
        </w:trPr>
        <w:tc>
          <w:tcPr>
            <w:tcW w:w="568" w:type="dxa"/>
            <w:vMerge/>
            <w:shd w:val="clear" w:color="auto" w:fill="FFE599"/>
          </w:tcPr>
          <w:p w14:paraId="2D281D50" w14:textId="77777777" w:rsidR="00C24BE2" w:rsidRPr="00C24BE2" w:rsidRDefault="00C24BE2" w:rsidP="00C24BE2">
            <w:pPr>
              <w:suppressAutoHyphens/>
              <w:spacing w:line="276" w:lineRule="auto"/>
              <w:jc w:val="both"/>
              <w:rPr>
                <w:rFonts w:ascii="Arial" w:eastAsia="Calibri" w:hAnsi="Arial" w:cs="Arial"/>
                <w:sz w:val="22"/>
                <w:szCs w:val="24"/>
              </w:rPr>
            </w:pPr>
          </w:p>
        </w:tc>
        <w:tc>
          <w:tcPr>
            <w:tcW w:w="9322" w:type="dxa"/>
            <w:gridSpan w:val="2"/>
            <w:shd w:val="clear" w:color="auto" w:fill="auto"/>
            <w:vAlign w:val="center"/>
          </w:tcPr>
          <w:p w14:paraId="76F953E9" w14:textId="77777777" w:rsidR="00C24BE2" w:rsidRPr="00C24BE2" w:rsidRDefault="00C24BE2" w:rsidP="00C24BE2">
            <w:pPr>
              <w:suppressAutoHyphens/>
              <w:jc w:val="both"/>
              <w:rPr>
                <w:rFonts w:ascii="Arial" w:eastAsia="Calibri" w:hAnsi="Arial" w:cs="Arial"/>
                <w:i/>
                <w:szCs w:val="24"/>
              </w:rPr>
            </w:pPr>
            <w:r w:rsidRPr="00C24BE2">
              <w:rPr>
                <w:rFonts w:ascii="Arial" w:eastAsia="Calibri" w:hAnsi="Arial" w:cs="Arial"/>
                <w:i/>
                <w:szCs w:val="24"/>
              </w:rPr>
              <w:t>Autonomie</w:t>
            </w:r>
          </w:p>
          <w:p w14:paraId="56150748" w14:textId="77777777" w:rsidR="00C24BE2" w:rsidRPr="00C24BE2" w:rsidRDefault="00C24BE2" w:rsidP="00C24BE2">
            <w:pPr>
              <w:suppressAutoHyphens/>
              <w:jc w:val="both"/>
              <w:rPr>
                <w:rFonts w:ascii="Arial" w:eastAsia="Calibri" w:hAnsi="Arial" w:cs="Arial"/>
                <w:i/>
                <w:sz w:val="22"/>
                <w:szCs w:val="24"/>
              </w:rPr>
            </w:pPr>
            <w:r w:rsidRPr="00C24BE2">
              <w:rPr>
                <w:rFonts w:ascii="Arial" w:eastAsia="Calibri" w:hAnsi="Arial" w:cs="Arial"/>
                <w:szCs w:val="24"/>
              </w:rPr>
              <w:t xml:space="preserve">Niveau 2 </w:t>
            </w:r>
          </w:p>
        </w:tc>
      </w:tr>
      <w:tr w:rsidR="00C24BE2" w:rsidRPr="00C24BE2" w14:paraId="2A2351D0" w14:textId="77777777" w:rsidTr="00DC7392">
        <w:trPr>
          <w:trHeight w:val="624"/>
          <w:jc w:val="center"/>
        </w:trPr>
        <w:tc>
          <w:tcPr>
            <w:tcW w:w="568" w:type="dxa"/>
            <w:vMerge/>
            <w:shd w:val="clear" w:color="auto" w:fill="FFE599"/>
          </w:tcPr>
          <w:p w14:paraId="4BB13269" w14:textId="77777777" w:rsidR="00C24BE2" w:rsidRPr="00C24BE2" w:rsidRDefault="00C24BE2" w:rsidP="00C24BE2">
            <w:pPr>
              <w:suppressAutoHyphens/>
              <w:spacing w:line="276" w:lineRule="auto"/>
              <w:jc w:val="both"/>
              <w:rPr>
                <w:rFonts w:ascii="Arial" w:eastAsia="Calibri" w:hAnsi="Arial" w:cs="Arial"/>
                <w:sz w:val="22"/>
                <w:szCs w:val="24"/>
              </w:rPr>
            </w:pPr>
          </w:p>
        </w:tc>
        <w:tc>
          <w:tcPr>
            <w:tcW w:w="9322" w:type="dxa"/>
            <w:gridSpan w:val="2"/>
            <w:shd w:val="clear" w:color="auto" w:fill="auto"/>
          </w:tcPr>
          <w:p w14:paraId="67E7C42D" w14:textId="77777777" w:rsidR="00C24BE2" w:rsidRPr="00C24BE2" w:rsidRDefault="00C24BE2" w:rsidP="00C24BE2">
            <w:pPr>
              <w:suppressAutoHyphens/>
              <w:spacing w:line="276" w:lineRule="auto"/>
              <w:jc w:val="both"/>
              <w:rPr>
                <w:rFonts w:ascii="Arial" w:eastAsia="Calibri" w:hAnsi="Arial" w:cs="Arial"/>
                <w:i/>
                <w:sz w:val="22"/>
                <w:szCs w:val="24"/>
              </w:rPr>
            </w:pPr>
            <w:r w:rsidRPr="00C24BE2">
              <w:rPr>
                <w:rFonts w:ascii="Arial" w:eastAsia="Calibri" w:hAnsi="Arial" w:cs="Arial"/>
                <w:i/>
                <w:sz w:val="22"/>
                <w:szCs w:val="24"/>
              </w:rPr>
              <w:t>Résultats attendus</w:t>
            </w:r>
          </w:p>
          <w:p w14:paraId="415DF0FA"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18"/>
              </w:rPr>
            </w:pPr>
            <w:r w:rsidRPr="00C24BE2">
              <w:rPr>
                <w:rFonts w:ascii="Arial" w:eastAsia="Calibri" w:hAnsi="Arial" w:cs="Arial"/>
                <w:color w:val="000000"/>
                <w:sz w:val="18"/>
                <w:szCs w:val="18"/>
              </w:rPr>
              <w:t xml:space="preserve">La demande d’intervention est correctement prise en charge </w:t>
            </w:r>
          </w:p>
          <w:p w14:paraId="4BF27F9C"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18"/>
              </w:rPr>
            </w:pPr>
            <w:r w:rsidRPr="00C24BE2">
              <w:rPr>
                <w:rFonts w:ascii="Arial" w:eastAsia="Calibri" w:hAnsi="Arial" w:cs="Arial"/>
                <w:color w:val="000000"/>
                <w:sz w:val="18"/>
                <w:szCs w:val="18"/>
                <w:lang w:eastAsia="en-US"/>
              </w:rPr>
              <w:t xml:space="preserve">Toutes les données et informations techniques nécessaires à l’intervention sont collectées et correctement interprétées </w:t>
            </w:r>
          </w:p>
          <w:p w14:paraId="311666E1"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18"/>
              </w:rPr>
            </w:pPr>
            <w:r w:rsidRPr="00C24BE2">
              <w:rPr>
                <w:rFonts w:ascii="Arial" w:eastAsia="Calibri" w:hAnsi="Arial" w:cs="Arial"/>
                <w:color w:val="000000"/>
                <w:sz w:val="18"/>
                <w:szCs w:val="18"/>
                <w:lang w:eastAsia="en-US"/>
              </w:rPr>
              <w:t>La mise en place du poste de travail et l’utilisation du matériel sont conformes aux recommandations du constructeur et de l’équipementier</w:t>
            </w:r>
          </w:p>
          <w:p w14:paraId="43758C19"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18"/>
                <w:lang w:eastAsia="en-US"/>
              </w:rPr>
            </w:pPr>
            <w:r w:rsidRPr="00C24BE2">
              <w:rPr>
                <w:rFonts w:ascii="Arial" w:eastAsia="Calibri" w:hAnsi="Arial" w:cs="Arial"/>
                <w:color w:val="000000"/>
                <w:sz w:val="18"/>
                <w:szCs w:val="18"/>
              </w:rPr>
              <w:t xml:space="preserve">Toute </w:t>
            </w:r>
            <w:r w:rsidRPr="00C24BE2">
              <w:rPr>
                <w:rFonts w:ascii="Arial" w:eastAsia="Calibri" w:hAnsi="Arial" w:cs="Arial"/>
                <w:color w:val="000000"/>
                <w:sz w:val="18"/>
                <w:szCs w:val="18"/>
                <w:lang w:eastAsia="en-US"/>
              </w:rPr>
              <w:t>anomalie</w:t>
            </w:r>
            <w:r w:rsidRPr="00C24BE2">
              <w:rPr>
                <w:rFonts w:ascii="Arial" w:eastAsia="Calibri" w:hAnsi="Arial" w:cs="Arial"/>
                <w:color w:val="000000"/>
                <w:sz w:val="18"/>
                <w:szCs w:val="18"/>
              </w:rPr>
              <w:t xml:space="preserve"> sur les zones ou les éléments de la structure ayant subi une déformation est détecté et identifié</w:t>
            </w:r>
          </w:p>
          <w:p w14:paraId="0F8C6411"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18"/>
              </w:rPr>
            </w:pPr>
            <w:r w:rsidRPr="00C24BE2">
              <w:rPr>
                <w:rFonts w:ascii="Arial" w:eastAsia="Times New Roman" w:hAnsi="Arial" w:cs="Arial"/>
                <w:color w:val="000000"/>
                <w:sz w:val="18"/>
                <w:szCs w:val="18"/>
              </w:rPr>
              <w:t>Le compte rendu (</w:t>
            </w:r>
            <w:r w:rsidRPr="00C24BE2">
              <w:rPr>
                <w:rFonts w:ascii="Arial" w:eastAsia="Calibri" w:hAnsi="Arial" w:cs="Arial"/>
                <w:i/>
                <w:iCs/>
                <w:color w:val="000000"/>
                <w:sz w:val="18"/>
                <w:szCs w:val="18"/>
                <w:lang w:eastAsia="en-US"/>
              </w:rPr>
              <w:t>oral, écrit ou numérique</w:t>
            </w:r>
            <w:r w:rsidRPr="00C24BE2">
              <w:rPr>
                <w:rFonts w:ascii="Arial" w:eastAsia="Calibri" w:hAnsi="Arial" w:cs="Arial"/>
                <w:color w:val="000000"/>
                <w:sz w:val="18"/>
                <w:szCs w:val="18"/>
                <w:lang w:eastAsia="en-US"/>
              </w:rPr>
              <w:t>)</w:t>
            </w:r>
            <w:r w:rsidRPr="00C24BE2">
              <w:rPr>
                <w:rFonts w:ascii="Arial" w:eastAsia="Times New Roman" w:hAnsi="Arial" w:cs="Arial"/>
                <w:color w:val="000000"/>
                <w:sz w:val="18"/>
                <w:szCs w:val="18"/>
              </w:rPr>
              <w:t xml:space="preserve"> </w:t>
            </w:r>
            <w:r w:rsidRPr="00C24BE2">
              <w:rPr>
                <w:rFonts w:ascii="Arial" w:eastAsia="Calibri" w:hAnsi="Arial" w:cs="Arial"/>
                <w:color w:val="000000"/>
                <w:sz w:val="18"/>
                <w:szCs w:val="18"/>
                <w:lang w:eastAsia="en-US"/>
              </w:rPr>
              <w:t xml:space="preserve">de l’intervention de contrôle ou/et de diagnostic </w:t>
            </w:r>
            <w:r w:rsidRPr="00C24BE2">
              <w:rPr>
                <w:rFonts w:ascii="Arial" w:eastAsia="Times New Roman" w:hAnsi="Arial" w:cs="Arial"/>
                <w:color w:val="000000"/>
                <w:sz w:val="18"/>
                <w:szCs w:val="18"/>
              </w:rPr>
              <w:t xml:space="preserve">est clair et univoque </w:t>
            </w:r>
          </w:p>
          <w:p w14:paraId="17E79082"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18"/>
              </w:rPr>
            </w:pPr>
            <w:r w:rsidRPr="00C24BE2">
              <w:rPr>
                <w:rFonts w:ascii="Arial" w:eastAsia="Times New Roman" w:hAnsi="Arial" w:cs="Arial"/>
                <w:color w:val="000000"/>
                <w:sz w:val="18"/>
                <w:szCs w:val="18"/>
              </w:rPr>
              <w:t>Le vocabulaire est adapté</w:t>
            </w:r>
          </w:p>
          <w:p w14:paraId="299F84C6"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18"/>
              </w:rPr>
            </w:pPr>
            <w:r w:rsidRPr="00C24BE2">
              <w:rPr>
                <w:rFonts w:ascii="Arial" w:eastAsia="Times New Roman" w:hAnsi="Arial" w:cs="Arial"/>
                <w:color w:val="000000"/>
                <w:sz w:val="18"/>
                <w:szCs w:val="18"/>
              </w:rPr>
              <w:t>Le temps alloué pour les différentes tâches est respecté</w:t>
            </w:r>
          </w:p>
          <w:p w14:paraId="67B56696"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18"/>
              </w:rPr>
            </w:pPr>
            <w:r w:rsidRPr="00C24BE2">
              <w:rPr>
                <w:rFonts w:ascii="Arial" w:eastAsia="Times New Roman" w:hAnsi="Arial" w:cs="Arial"/>
                <w:color w:val="000000"/>
                <w:sz w:val="18"/>
                <w:szCs w:val="18"/>
              </w:rPr>
              <w:t>Les règles d’ergonomie, d’hygiène, de sécurité et de protection sont respectées</w:t>
            </w:r>
          </w:p>
          <w:p w14:paraId="352D6D59" w14:textId="77777777" w:rsidR="00C24BE2" w:rsidRPr="00C24BE2" w:rsidRDefault="00C24BE2" w:rsidP="00C24BE2">
            <w:pPr>
              <w:tabs>
                <w:tab w:val="left" w:pos="284"/>
              </w:tabs>
              <w:spacing w:before="40" w:after="40"/>
              <w:ind w:left="395" w:hanging="360"/>
              <w:jc w:val="both"/>
              <w:rPr>
                <w:rFonts w:ascii="Arial" w:eastAsia="Times New Roman" w:hAnsi="Arial" w:cs="Arial"/>
                <w:bCs/>
                <w:color w:val="000000"/>
                <w:sz w:val="18"/>
                <w:szCs w:val="18"/>
              </w:rPr>
            </w:pPr>
            <w:r w:rsidRPr="00C24BE2">
              <w:rPr>
                <w:rFonts w:ascii="Arial" w:eastAsia="Times New Roman" w:hAnsi="Arial" w:cs="Arial"/>
                <w:bCs/>
                <w:color w:val="000000"/>
                <w:sz w:val="18"/>
                <w:szCs w:val="18"/>
              </w:rPr>
              <w:t>Pour T4.2.1 :</w:t>
            </w:r>
          </w:p>
          <w:p w14:paraId="2AC8B58B"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18"/>
              </w:rPr>
            </w:pPr>
            <w:r w:rsidRPr="00C24BE2">
              <w:rPr>
                <w:rFonts w:ascii="Arial" w:eastAsia="Calibri" w:hAnsi="Arial" w:cs="Arial"/>
                <w:color w:val="000000"/>
                <w:sz w:val="18"/>
                <w:szCs w:val="18"/>
              </w:rPr>
              <w:t>La procédure de contrôle de géométrie des trains roulants est correctement retranscrite</w:t>
            </w:r>
          </w:p>
          <w:p w14:paraId="70E95089"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18"/>
              </w:rPr>
            </w:pPr>
            <w:r w:rsidRPr="00C24BE2">
              <w:rPr>
                <w:rFonts w:ascii="Arial" w:eastAsia="Times New Roman" w:hAnsi="Arial" w:cs="Arial"/>
                <w:color w:val="000000"/>
                <w:sz w:val="18"/>
                <w:szCs w:val="18"/>
              </w:rPr>
              <w:t xml:space="preserve">Le rapport d’intervention sur les trains roulants est édité </w:t>
            </w:r>
          </w:p>
          <w:p w14:paraId="41C39D11" w14:textId="77777777" w:rsidR="00C24BE2" w:rsidRPr="00C24BE2" w:rsidRDefault="00C24BE2" w:rsidP="00C24BE2">
            <w:pPr>
              <w:tabs>
                <w:tab w:val="left" w:pos="284"/>
              </w:tabs>
              <w:spacing w:before="40" w:after="40"/>
              <w:ind w:left="318" w:hanging="284"/>
              <w:jc w:val="both"/>
              <w:rPr>
                <w:rFonts w:ascii="Arial" w:eastAsia="Times New Roman" w:hAnsi="Arial" w:cs="Arial"/>
                <w:color w:val="000000"/>
                <w:sz w:val="18"/>
                <w:szCs w:val="18"/>
              </w:rPr>
            </w:pPr>
            <w:r w:rsidRPr="00C24BE2">
              <w:rPr>
                <w:rFonts w:ascii="Arial" w:eastAsia="Times New Roman" w:hAnsi="Arial" w:cs="Arial"/>
                <w:color w:val="000000"/>
                <w:sz w:val="18"/>
                <w:szCs w:val="18"/>
              </w:rPr>
              <w:t>Les éléments défaillants des trains roulants sont identifiés au regard des valeurs obtenues</w:t>
            </w:r>
          </w:p>
          <w:p w14:paraId="086D746A" w14:textId="77777777" w:rsidR="00C24BE2" w:rsidRPr="00C24BE2" w:rsidRDefault="00C24BE2" w:rsidP="00C24BE2">
            <w:pPr>
              <w:tabs>
                <w:tab w:val="left" w:pos="284"/>
              </w:tabs>
              <w:spacing w:before="40" w:after="40"/>
              <w:ind w:left="395" w:hanging="360"/>
              <w:jc w:val="both"/>
              <w:rPr>
                <w:rFonts w:ascii="Arial" w:eastAsia="Times New Roman" w:hAnsi="Arial" w:cs="Arial"/>
                <w:bCs/>
                <w:color w:val="000000"/>
                <w:sz w:val="18"/>
                <w:szCs w:val="18"/>
              </w:rPr>
            </w:pPr>
            <w:r w:rsidRPr="00C24BE2">
              <w:rPr>
                <w:rFonts w:ascii="Arial" w:eastAsia="Times New Roman" w:hAnsi="Arial" w:cs="Arial"/>
                <w:bCs/>
                <w:color w:val="000000"/>
                <w:sz w:val="18"/>
                <w:szCs w:val="18"/>
              </w:rPr>
              <w:t>Pour T4.2.2 :</w:t>
            </w:r>
          </w:p>
          <w:p w14:paraId="6A17B4D0"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18"/>
              </w:rPr>
            </w:pPr>
            <w:r w:rsidRPr="00C24BE2">
              <w:rPr>
                <w:rFonts w:ascii="Arial" w:eastAsia="Calibri" w:hAnsi="Arial" w:cs="Arial"/>
                <w:color w:val="000000"/>
                <w:sz w:val="18"/>
                <w:szCs w:val="18"/>
              </w:rPr>
              <w:t>Les différentes liaisons d’assemblages de contrôles sont connues (</w:t>
            </w:r>
            <w:r w:rsidRPr="00C24BE2">
              <w:rPr>
                <w:rFonts w:ascii="Arial" w:eastAsia="Calibri" w:hAnsi="Arial" w:cs="Arial"/>
                <w:i/>
                <w:iCs/>
                <w:color w:val="000000"/>
                <w:sz w:val="18"/>
                <w:szCs w:val="18"/>
              </w:rPr>
              <w:t>point de soudure, collage</w:t>
            </w:r>
            <w:r w:rsidRPr="00C24BE2">
              <w:rPr>
                <w:rFonts w:ascii="Arial" w:eastAsia="Calibri" w:hAnsi="Arial" w:cs="Arial"/>
                <w:color w:val="000000"/>
                <w:sz w:val="18"/>
                <w:szCs w:val="18"/>
              </w:rPr>
              <w:t>…)</w:t>
            </w:r>
          </w:p>
          <w:p w14:paraId="2A807325"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18"/>
              </w:rPr>
            </w:pPr>
            <w:r w:rsidRPr="00C24BE2">
              <w:rPr>
                <w:rFonts w:ascii="Arial" w:eastAsia="Calibri" w:hAnsi="Arial" w:cs="Arial"/>
                <w:color w:val="000000"/>
                <w:sz w:val="18"/>
                <w:szCs w:val="18"/>
                <w:lang w:eastAsia="en-US"/>
              </w:rPr>
              <w:t>Le degré de choc est clairement identifié et correctement associé aux différentes procédures et méthodes de contrôle des déformations (</w:t>
            </w:r>
            <w:r w:rsidRPr="00C24BE2">
              <w:rPr>
                <w:rFonts w:ascii="Arial" w:eastAsia="Calibri" w:hAnsi="Arial" w:cs="Arial"/>
                <w:i/>
                <w:iCs/>
                <w:color w:val="000000"/>
                <w:sz w:val="18"/>
                <w:szCs w:val="18"/>
                <w:lang w:eastAsia="en-US"/>
              </w:rPr>
              <w:t>contrôle tactile, visuel et par comparaison</w:t>
            </w:r>
            <w:r w:rsidRPr="00C24BE2">
              <w:rPr>
                <w:rFonts w:ascii="Arial" w:eastAsia="Calibri" w:hAnsi="Arial" w:cs="Arial"/>
                <w:color w:val="000000"/>
                <w:sz w:val="18"/>
                <w:szCs w:val="18"/>
                <w:lang w:eastAsia="en-US"/>
              </w:rPr>
              <w:t>)</w:t>
            </w:r>
          </w:p>
          <w:p w14:paraId="1CCE1548" w14:textId="77777777" w:rsidR="00C24BE2" w:rsidRPr="00C24BE2" w:rsidRDefault="00C24BE2" w:rsidP="00C24BE2">
            <w:pPr>
              <w:tabs>
                <w:tab w:val="left" w:pos="284"/>
              </w:tabs>
              <w:spacing w:before="40" w:after="40"/>
              <w:ind w:left="395" w:hanging="360"/>
              <w:jc w:val="both"/>
              <w:rPr>
                <w:rFonts w:ascii="Arial" w:eastAsia="Times New Roman" w:hAnsi="Arial" w:cs="Arial"/>
                <w:bCs/>
                <w:color w:val="000000"/>
                <w:sz w:val="18"/>
                <w:szCs w:val="18"/>
              </w:rPr>
            </w:pPr>
            <w:r w:rsidRPr="00C24BE2">
              <w:rPr>
                <w:rFonts w:ascii="Arial" w:eastAsia="Times New Roman" w:hAnsi="Arial" w:cs="Arial"/>
                <w:bCs/>
                <w:color w:val="000000"/>
                <w:sz w:val="18"/>
                <w:szCs w:val="18"/>
              </w:rPr>
              <w:t>Pour T4.2.3 :</w:t>
            </w:r>
          </w:p>
          <w:p w14:paraId="29131F88"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18"/>
              </w:rPr>
            </w:pPr>
            <w:r w:rsidRPr="00C24BE2">
              <w:rPr>
                <w:rFonts w:ascii="Arial" w:eastAsia="Calibri" w:hAnsi="Arial" w:cs="Arial"/>
                <w:color w:val="000000"/>
                <w:sz w:val="18"/>
                <w:szCs w:val="18"/>
              </w:rPr>
              <w:t>Le contrôle effectué tactilement et visuellement justifie le contrôle bidimensionnel</w:t>
            </w:r>
          </w:p>
          <w:p w14:paraId="5DAD7CF8"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18"/>
                <w:lang w:eastAsia="en-US"/>
              </w:rPr>
            </w:pPr>
            <w:r w:rsidRPr="00C24BE2">
              <w:rPr>
                <w:rFonts w:ascii="Arial" w:eastAsia="Calibri" w:hAnsi="Arial" w:cs="Arial"/>
                <w:color w:val="000000"/>
                <w:sz w:val="18"/>
                <w:szCs w:val="18"/>
              </w:rPr>
              <w:t>L’outillage utilisé pour effectuer le contrôle est conforme aux techniques professionnelles (</w:t>
            </w:r>
            <w:r w:rsidRPr="00C24BE2">
              <w:rPr>
                <w:rFonts w:ascii="Arial" w:eastAsia="Calibri" w:hAnsi="Arial" w:cs="Arial"/>
                <w:i/>
                <w:iCs/>
                <w:color w:val="000000"/>
                <w:sz w:val="18"/>
                <w:szCs w:val="18"/>
                <w:lang w:eastAsia="en-US"/>
              </w:rPr>
              <w:t>pige, mètre ruban</w:t>
            </w:r>
            <w:r w:rsidRPr="00C24BE2">
              <w:rPr>
                <w:rFonts w:ascii="Arial" w:eastAsia="Calibri" w:hAnsi="Arial" w:cs="Arial"/>
                <w:color w:val="000000"/>
                <w:sz w:val="18"/>
                <w:szCs w:val="18"/>
                <w:lang w:eastAsia="en-US"/>
              </w:rPr>
              <w:t>...)</w:t>
            </w:r>
          </w:p>
          <w:p w14:paraId="63A02AC1"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18"/>
              </w:rPr>
            </w:pPr>
            <w:r w:rsidRPr="00C24BE2">
              <w:rPr>
                <w:rFonts w:ascii="Arial" w:eastAsia="Calibri" w:hAnsi="Arial" w:cs="Arial"/>
                <w:color w:val="000000"/>
                <w:sz w:val="18"/>
                <w:szCs w:val="18"/>
              </w:rPr>
              <w:t xml:space="preserve">Les différentes zones de contrôles sont interprétées et correspondent aux préconisations du constructeur </w:t>
            </w:r>
          </w:p>
          <w:p w14:paraId="12952733" w14:textId="77777777" w:rsidR="00C24BE2" w:rsidRPr="00C24BE2" w:rsidRDefault="00C24BE2" w:rsidP="00C24BE2">
            <w:pPr>
              <w:tabs>
                <w:tab w:val="left" w:pos="284"/>
              </w:tabs>
              <w:spacing w:before="40" w:after="40"/>
              <w:ind w:left="395" w:hanging="360"/>
              <w:jc w:val="both"/>
              <w:rPr>
                <w:rFonts w:ascii="Arial" w:eastAsia="Times New Roman" w:hAnsi="Arial" w:cs="Arial"/>
                <w:bCs/>
                <w:color w:val="000000"/>
                <w:sz w:val="18"/>
                <w:szCs w:val="18"/>
              </w:rPr>
            </w:pPr>
            <w:r w:rsidRPr="00C24BE2">
              <w:rPr>
                <w:rFonts w:ascii="Arial" w:eastAsia="Times New Roman" w:hAnsi="Arial" w:cs="Arial"/>
                <w:bCs/>
                <w:color w:val="000000"/>
                <w:sz w:val="18"/>
                <w:szCs w:val="18"/>
              </w:rPr>
              <w:t>Pour T4.2.4 :</w:t>
            </w:r>
          </w:p>
          <w:p w14:paraId="7F0D9761"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18"/>
                <w:lang w:eastAsia="en-US"/>
              </w:rPr>
            </w:pPr>
            <w:r w:rsidRPr="00C24BE2">
              <w:rPr>
                <w:rFonts w:ascii="Arial" w:eastAsia="Calibri" w:hAnsi="Arial" w:cs="Arial"/>
                <w:color w:val="000000"/>
                <w:sz w:val="18"/>
                <w:szCs w:val="18"/>
                <w:lang w:eastAsia="en-US"/>
              </w:rPr>
              <w:t xml:space="preserve">Les contrôles </w:t>
            </w:r>
            <w:r w:rsidRPr="00C24BE2">
              <w:rPr>
                <w:rFonts w:ascii="Arial" w:eastAsia="Calibri" w:hAnsi="Arial" w:cs="Arial"/>
                <w:color w:val="000000"/>
                <w:sz w:val="18"/>
                <w:szCs w:val="18"/>
              </w:rPr>
              <w:t>effectués précédemment (</w:t>
            </w:r>
            <w:r w:rsidRPr="00C24BE2">
              <w:rPr>
                <w:rFonts w:ascii="Arial" w:eastAsia="Calibri" w:hAnsi="Arial" w:cs="Arial"/>
                <w:i/>
                <w:iCs/>
                <w:color w:val="000000"/>
                <w:sz w:val="18"/>
                <w:szCs w:val="18"/>
              </w:rPr>
              <w:t>visuel, tactile, bidimensionnel</w:t>
            </w:r>
            <w:r w:rsidRPr="00C24BE2">
              <w:rPr>
                <w:rFonts w:ascii="Arial" w:eastAsia="Calibri" w:hAnsi="Arial" w:cs="Arial"/>
                <w:color w:val="000000"/>
                <w:sz w:val="18"/>
                <w:szCs w:val="18"/>
              </w:rPr>
              <w:t xml:space="preserve">) </w:t>
            </w:r>
            <w:r w:rsidRPr="00C24BE2">
              <w:rPr>
                <w:rFonts w:ascii="Arial" w:eastAsia="Calibri" w:hAnsi="Arial" w:cs="Arial"/>
                <w:color w:val="000000"/>
                <w:sz w:val="18"/>
                <w:szCs w:val="18"/>
                <w:lang w:eastAsia="en-US"/>
              </w:rPr>
              <w:t>justifient une mesure tridimensionnelle</w:t>
            </w:r>
          </w:p>
          <w:p w14:paraId="47756BDC"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18"/>
              </w:rPr>
            </w:pPr>
            <w:r w:rsidRPr="00C24BE2">
              <w:rPr>
                <w:rFonts w:ascii="Arial" w:eastAsia="Calibri" w:hAnsi="Arial" w:cs="Arial"/>
                <w:color w:val="000000"/>
                <w:sz w:val="18"/>
                <w:szCs w:val="18"/>
              </w:rPr>
              <w:t>La participation au contrôle informatisé du soubassement est conforme aux techniques professionnelles (</w:t>
            </w:r>
            <w:r w:rsidRPr="00C24BE2">
              <w:rPr>
                <w:rFonts w:ascii="Arial" w:eastAsia="Calibri" w:hAnsi="Arial" w:cs="Arial"/>
                <w:i/>
                <w:iCs/>
                <w:color w:val="000000"/>
                <w:sz w:val="18"/>
                <w:szCs w:val="18"/>
                <w:lang w:eastAsia="en-US"/>
              </w:rPr>
              <w:t>mise en assiette, mesure</w:t>
            </w:r>
            <w:r w:rsidRPr="00C24BE2">
              <w:rPr>
                <w:rFonts w:ascii="Arial" w:eastAsia="Calibri" w:hAnsi="Arial" w:cs="Arial"/>
                <w:color w:val="000000"/>
                <w:sz w:val="18"/>
                <w:szCs w:val="18"/>
                <w:lang w:eastAsia="en-US"/>
              </w:rPr>
              <w:t>)</w:t>
            </w:r>
            <w:r w:rsidRPr="00C24BE2">
              <w:rPr>
                <w:rFonts w:ascii="Arial" w:eastAsia="Calibri" w:hAnsi="Arial" w:cs="Arial"/>
                <w:color w:val="000000"/>
                <w:sz w:val="18"/>
                <w:szCs w:val="18"/>
              </w:rPr>
              <w:t xml:space="preserve"> </w:t>
            </w:r>
          </w:p>
          <w:p w14:paraId="7EB7A811"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18"/>
                <w:szCs w:val="18"/>
              </w:rPr>
            </w:pPr>
            <w:r w:rsidRPr="00C24BE2">
              <w:rPr>
                <w:rFonts w:ascii="Arial" w:eastAsia="Calibri" w:hAnsi="Arial" w:cs="Arial"/>
                <w:color w:val="000000"/>
                <w:sz w:val="18"/>
                <w:szCs w:val="18"/>
              </w:rPr>
              <w:t xml:space="preserve">Le </w:t>
            </w:r>
            <w:r w:rsidRPr="00C24BE2">
              <w:rPr>
                <w:rFonts w:ascii="Arial" w:eastAsia="Calibri" w:hAnsi="Arial" w:cs="Arial"/>
                <w:color w:val="000000"/>
                <w:sz w:val="18"/>
                <w:szCs w:val="18"/>
                <w:lang w:eastAsia="en-US"/>
              </w:rPr>
              <w:t>rapport</w:t>
            </w:r>
            <w:r w:rsidRPr="00C24BE2">
              <w:rPr>
                <w:rFonts w:ascii="Arial" w:eastAsia="Calibri" w:hAnsi="Arial" w:cs="Arial"/>
                <w:color w:val="000000"/>
                <w:sz w:val="18"/>
                <w:szCs w:val="18"/>
              </w:rPr>
              <w:t xml:space="preserve"> d’intervention du contrôle du soubassement est édité </w:t>
            </w:r>
          </w:p>
          <w:p w14:paraId="66B78983" w14:textId="77777777" w:rsidR="00C24BE2" w:rsidRPr="00C24BE2" w:rsidRDefault="00C24BE2" w:rsidP="00C24BE2">
            <w:pPr>
              <w:tabs>
                <w:tab w:val="left" w:pos="284"/>
              </w:tabs>
              <w:spacing w:before="40" w:after="40"/>
              <w:ind w:left="318" w:hanging="284"/>
              <w:jc w:val="both"/>
              <w:rPr>
                <w:rFonts w:ascii="Arial" w:eastAsia="Calibri" w:hAnsi="Arial" w:cs="Arial"/>
                <w:i/>
                <w:szCs w:val="22"/>
                <w:lang w:eastAsia="en-US"/>
              </w:rPr>
            </w:pPr>
            <w:r w:rsidRPr="00C24BE2">
              <w:rPr>
                <w:rFonts w:ascii="Arial" w:eastAsia="Calibri" w:hAnsi="Arial" w:cs="Arial"/>
                <w:color w:val="000000"/>
                <w:sz w:val="18"/>
                <w:szCs w:val="18"/>
                <w:lang w:eastAsia="en-US"/>
              </w:rPr>
              <w:t>Les valeurs relevées des éléments déformés de la structure sont identifiées, interprétées et traitées</w:t>
            </w:r>
          </w:p>
        </w:tc>
      </w:tr>
    </w:tbl>
    <w:p w14:paraId="28066FA2" w14:textId="77777777" w:rsidR="00C24BE2" w:rsidRPr="00C24BE2" w:rsidRDefault="00C24BE2" w:rsidP="00C24BE2">
      <w:pPr>
        <w:spacing w:after="210" w:line="276" w:lineRule="auto"/>
        <w:jc w:val="center"/>
        <w:rPr>
          <w:rFonts w:ascii="Arial" w:eastAsia="Times New Roman" w:hAnsi="Arial" w:cs="Arial"/>
          <w:b/>
          <w:sz w:val="24"/>
          <w:szCs w:val="24"/>
        </w:rPr>
      </w:pPr>
      <w:r w:rsidRPr="00C24BE2">
        <w:rPr>
          <w:rFonts w:ascii="Arial" w:eastAsia="Times New Roman" w:hAnsi="Arial" w:cs="Arial"/>
          <w:sz w:val="22"/>
          <w:szCs w:val="24"/>
        </w:rPr>
        <w:br w:type="page"/>
      </w:r>
      <w:bookmarkStart w:id="14" w:name="_Toc115710281"/>
      <w:r w:rsidRPr="00C24BE2">
        <w:rPr>
          <w:rFonts w:ascii="Arial" w:eastAsia="Times New Roman" w:hAnsi="Arial" w:cs="Arial"/>
          <w:b/>
          <w:sz w:val="22"/>
          <w:szCs w:val="24"/>
        </w:rPr>
        <w:lastRenderedPageBreak/>
        <w:t xml:space="preserve">Annexe III - </w:t>
      </w:r>
      <w:r w:rsidRPr="00C24BE2">
        <w:rPr>
          <w:rFonts w:ascii="Arial" w:eastAsia="Times New Roman" w:hAnsi="Arial" w:cs="Arial"/>
          <w:b/>
          <w:sz w:val="24"/>
          <w:szCs w:val="24"/>
        </w:rPr>
        <w:t>Référentiel de compétences</w:t>
      </w:r>
      <w:r w:rsidRPr="00C24BE2">
        <w:rPr>
          <w:rFonts w:ascii="Arial" w:eastAsia="Times New Roman" w:hAnsi="Arial" w:cs="Arial"/>
          <w:b/>
          <w:sz w:val="24"/>
          <w:szCs w:val="24"/>
        </w:rPr>
        <w:br/>
        <w:t>Baccalauréat professionnel spécialité « carrossier peintre automobile »</w:t>
      </w:r>
      <w:bookmarkStart w:id="15" w:name="_Toc115710282"/>
      <w:bookmarkEnd w:id="14"/>
    </w:p>
    <w:p w14:paraId="19F54FE1" w14:textId="77777777" w:rsidR="00C24BE2" w:rsidRPr="00C24BE2" w:rsidRDefault="00C24BE2" w:rsidP="00C24BE2">
      <w:pPr>
        <w:spacing w:after="210" w:line="276" w:lineRule="auto"/>
        <w:rPr>
          <w:rFonts w:ascii="Arial" w:eastAsia="Times New Roman" w:hAnsi="Arial" w:cs="Arial"/>
          <w:sz w:val="22"/>
          <w:szCs w:val="24"/>
        </w:rPr>
      </w:pPr>
      <w:r w:rsidRPr="00C24BE2">
        <w:rPr>
          <w:rFonts w:ascii="Arial" w:eastAsia="Times New Roman" w:hAnsi="Arial" w:cs="Arial"/>
          <w:sz w:val="24"/>
          <w:szCs w:val="24"/>
        </w:rPr>
        <w:t xml:space="preserve">III.1. </w:t>
      </w:r>
      <w:r w:rsidRPr="00C24BE2">
        <w:rPr>
          <w:rFonts w:ascii="Arial" w:eastAsia="Times New Roman" w:hAnsi="Arial" w:cs="Arial"/>
          <w:sz w:val="22"/>
          <w:szCs w:val="24"/>
        </w:rPr>
        <w:t>Définition des blocs de compétences</w:t>
      </w:r>
      <w:bookmarkStart w:id="16" w:name="_Toc115710283"/>
      <w:bookmarkEnd w:id="15"/>
    </w:p>
    <w:p w14:paraId="73061CCA" w14:textId="77777777" w:rsidR="00C24BE2" w:rsidRPr="00C24BE2" w:rsidRDefault="00C24BE2" w:rsidP="00C24BE2">
      <w:pPr>
        <w:spacing w:after="210" w:line="276" w:lineRule="auto"/>
        <w:jc w:val="both"/>
        <w:rPr>
          <w:rFonts w:ascii="Arial" w:eastAsia="Times New Roman" w:hAnsi="Arial" w:cs="Arial"/>
          <w:sz w:val="22"/>
          <w:szCs w:val="24"/>
        </w:rPr>
      </w:pPr>
      <w:r w:rsidRPr="00C24BE2">
        <w:rPr>
          <w:rFonts w:ascii="Arial" w:eastAsia="Times New Roman" w:hAnsi="Arial" w:cs="Arial"/>
          <w:sz w:val="22"/>
          <w:szCs w:val="24"/>
        </w:rPr>
        <w:t>III.1.1. Liste des compétences</w:t>
      </w:r>
      <w:bookmarkStart w:id="17" w:name="_Toc115710284"/>
      <w:bookmarkEnd w:id="16"/>
      <w:r w:rsidRPr="00C24BE2">
        <w:rPr>
          <w:rFonts w:ascii="Arial" w:eastAsia="Times New Roman" w:hAnsi="Arial" w:cs="Arial"/>
          <w:sz w:val="22"/>
          <w:szCs w:val="24"/>
        </w:rPr>
        <w:t xml:space="preserve"> </w:t>
      </w:r>
      <w:bookmarkEnd w:id="17"/>
    </w:p>
    <w:tbl>
      <w:tblPr>
        <w:tblStyle w:val="Grilledutableau1"/>
        <w:tblW w:w="0" w:type="auto"/>
        <w:tblLook w:val="04A0" w:firstRow="1" w:lastRow="0" w:firstColumn="1" w:lastColumn="0" w:noHBand="0" w:noVBand="1"/>
      </w:tblPr>
      <w:tblGrid>
        <w:gridCol w:w="8359"/>
      </w:tblGrid>
      <w:tr w:rsidR="00C24BE2" w:rsidRPr="00C24BE2" w14:paraId="7C4DAAE6" w14:textId="77777777" w:rsidTr="00C24BE2">
        <w:tc>
          <w:tcPr>
            <w:tcW w:w="8359" w:type="dxa"/>
            <w:shd w:val="clear" w:color="auto" w:fill="C5E0B3"/>
          </w:tcPr>
          <w:p w14:paraId="4C8B581C" w14:textId="77777777" w:rsidR="00C24BE2" w:rsidRPr="00C24BE2" w:rsidRDefault="00C24BE2" w:rsidP="00C24BE2">
            <w:pPr>
              <w:suppressAutoHyphens/>
              <w:ind w:left="174"/>
              <w:rPr>
                <w:rFonts w:ascii="Arial" w:eastAsia="Times New Roman" w:hAnsi="Arial" w:cs="Arial"/>
                <w:sz w:val="22"/>
                <w:szCs w:val="24"/>
              </w:rPr>
            </w:pPr>
            <w:r w:rsidRPr="00C24BE2">
              <w:rPr>
                <w:rFonts w:ascii="Arial" w:eastAsia="Times New Roman" w:hAnsi="Arial" w:cs="Arial"/>
                <w:sz w:val="22"/>
                <w:szCs w:val="24"/>
              </w:rPr>
              <w:t>C1.1 Collecter les informations nécessaires à l’intervention</w:t>
            </w:r>
          </w:p>
          <w:p w14:paraId="18C00536" w14:textId="77777777" w:rsidR="00C24BE2" w:rsidRPr="00C24BE2" w:rsidRDefault="00C24BE2" w:rsidP="00C24BE2">
            <w:pPr>
              <w:suppressAutoHyphens/>
              <w:ind w:left="174"/>
              <w:rPr>
                <w:rFonts w:ascii="Arial" w:eastAsia="Times New Roman" w:hAnsi="Arial" w:cs="Arial"/>
                <w:sz w:val="22"/>
                <w:szCs w:val="24"/>
              </w:rPr>
            </w:pPr>
            <w:r w:rsidRPr="00C24BE2">
              <w:rPr>
                <w:rFonts w:ascii="Arial" w:eastAsia="Times New Roman" w:hAnsi="Arial" w:cs="Arial"/>
                <w:sz w:val="22"/>
                <w:szCs w:val="24"/>
              </w:rPr>
              <w:t>C1.2 Appliquer la méthodologie de réparation</w:t>
            </w:r>
          </w:p>
          <w:p w14:paraId="1994B6B2" w14:textId="77777777" w:rsidR="00C24BE2" w:rsidRPr="00C24BE2" w:rsidRDefault="00C24BE2" w:rsidP="00C24BE2">
            <w:pPr>
              <w:suppressAutoHyphens/>
              <w:ind w:left="174"/>
              <w:rPr>
                <w:rFonts w:ascii="Arial" w:eastAsia="Times New Roman" w:hAnsi="Arial" w:cs="Arial"/>
                <w:sz w:val="22"/>
                <w:szCs w:val="24"/>
              </w:rPr>
            </w:pPr>
            <w:r w:rsidRPr="00C24BE2">
              <w:rPr>
                <w:rFonts w:ascii="Arial" w:eastAsia="Times New Roman" w:hAnsi="Arial" w:cs="Arial"/>
                <w:sz w:val="22"/>
                <w:szCs w:val="24"/>
              </w:rPr>
              <w:t>C1.3 Remettre en conformité</w:t>
            </w:r>
          </w:p>
          <w:p w14:paraId="7931887A" w14:textId="77777777" w:rsidR="00C24BE2" w:rsidRPr="00C24BE2" w:rsidRDefault="00C24BE2" w:rsidP="00C24BE2">
            <w:pPr>
              <w:suppressAutoHyphens/>
              <w:ind w:left="174"/>
              <w:rPr>
                <w:rFonts w:ascii="Arial" w:eastAsia="Times New Roman" w:hAnsi="Arial" w:cs="Arial"/>
                <w:sz w:val="22"/>
                <w:szCs w:val="24"/>
              </w:rPr>
            </w:pPr>
            <w:r w:rsidRPr="00C24BE2">
              <w:rPr>
                <w:rFonts w:ascii="Arial" w:eastAsia="Times New Roman" w:hAnsi="Arial" w:cs="Arial"/>
                <w:sz w:val="22"/>
                <w:szCs w:val="24"/>
              </w:rPr>
              <w:t>C1.4 Contrôler la qualité de son intervention</w:t>
            </w:r>
          </w:p>
        </w:tc>
      </w:tr>
      <w:tr w:rsidR="00C24BE2" w:rsidRPr="00C24BE2" w14:paraId="3EAEA750" w14:textId="77777777" w:rsidTr="00C24BE2">
        <w:tc>
          <w:tcPr>
            <w:tcW w:w="8359" w:type="dxa"/>
            <w:shd w:val="clear" w:color="auto" w:fill="F7CAAC"/>
          </w:tcPr>
          <w:p w14:paraId="4AA2400D" w14:textId="77777777" w:rsidR="00C24BE2" w:rsidRPr="00C24BE2" w:rsidRDefault="00C24BE2" w:rsidP="00C24BE2">
            <w:pPr>
              <w:suppressAutoHyphens/>
              <w:ind w:left="174"/>
              <w:rPr>
                <w:rFonts w:ascii="Arial" w:eastAsia="Times New Roman" w:hAnsi="Arial" w:cs="Arial"/>
                <w:sz w:val="22"/>
                <w:szCs w:val="24"/>
              </w:rPr>
            </w:pPr>
            <w:r w:rsidRPr="00C24BE2">
              <w:rPr>
                <w:rFonts w:ascii="Arial" w:eastAsia="Times New Roman" w:hAnsi="Arial" w:cs="Arial"/>
                <w:sz w:val="22"/>
                <w:szCs w:val="24"/>
              </w:rPr>
              <w:t>C2.1 Réaliser la préparation des fonds et des surfaces</w:t>
            </w:r>
          </w:p>
          <w:p w14:paraId="4D800E5C" w14:textId="77777777" w:rsidR="00C24BE2" w:rsidRPr="00C24BE2" w:rsidRDefault="00C24BE2" w:rsidP="00C24BE2">
            <w:pPr>
              <w:suppressAutoHyphens/>
              <w:ind w:left="174"/>
              <w:rPr>
                <w:rFonts w:ascii="Arial" w:eastAsia="Times New Roman" w:hAnsi="Arial" w:cs="Arial"/>
                <w:sz w:val="22"/>
                <w:szCs w:val="24"/>
              </w:rPr>
            </w:pPr>
            <w:r w:rsidRPr="00C24BE2">
              <w:rPr>
                <w:rFonts w:ascii="Arial" w:eastAsia="Times New Roman" w:hAnsi="Arial" w:cs="Arial"/>
                <w:sz w:val="22"/>
                <w:szCs w:val="24"/>
              </w:rPr>
              <w:t>C2.2 Appliquer les différents types de peinture</w:t>
            </w:r>
          </w:p>
          <w:p w14:paraId="44B3BEE1" w14:textId="77777777" w:rsidR="00C24BE2" w:rsidRPr="00C24BE2" w:rsidRDefault="00C24BE2" w:rsidP="00C24BE2">
            <w:pPr>
              <w:suppressAutoHyphens/>
              <w:ind w:left="174"/>
              <w:rPr>
                <w:rFonts w:ascii="Arial" w:eastAsia="Times New Roman" w:hAnsi="Arial" w:cs="Arial"/>
                <w:sz w:val="22"/>
                <w:szCs w:val="24"/>
              </w:rPr>
            </w:pPr>
            <w:r w:rsidRPr="00C24BE2">
              <w:rPr>
                <w:rFonts w:ascii="Arial" w:eastAsia="Times New Roman" w:hAnsi="Arial" w:cs="Arial"/>
                <w:sz w:val="22"/>
                <w:szCs w:val="24"/>
              </w:rPr>
              <w:t>C2.3 Contrôler la conformité d’une application</w:t>
            </w:r>
          </w:p>
        </w:tc>
      </w:tr>
      <w:tr w:rsidR="00C24BE2" w:rsidRPr="00C24BE2" w14:paraId="09979C13" w14:textId="77777777" w:rsidTr="00C24BE2">
        <w:tc>
          <w:tcPr>
            <w:tcW w:w="8359" w:type="dxa"/>
            <w:shd w:val="clear" w:color="auto" w:fill="D9E2F3"/>
          </w:tcPr>
          <w:p w14:paraId="4D557F47" w14:textId="77777777" w:rsidR="00C24BE2" w:rsidRPr="00C24BE2" w:rsidRDefault="00C24BE2" w:rsidP="00C24BE2">
            <w:pPr>
              <w:suppressAutoHyphens/>
              <w:ind w:left="174"/>
              <w:rPr>
                <w:rFonts w:ascii="Arial" w:eastAsia="Times New Roman" w:hAnsi="Arial" w:cs="Arial"/>
                <w:sz w:val="22"/>
                <w:szCs w:val="24"/>
              </w:rPr>
            </w:pPr>
            <w:r w:rsidRPr="00C24BE2">
              <w:rPr>
                <w:rFonts w:ascii="Arial" w:eastAsia="Times New Roman" w:hAnsi="Arial" w:cs="Arial"/>
                <w:sz w:val="22"/>
                <w:szCs w:val="24"/>
              </w:rPr>
              <w:t>C3.1 Remplacer un élément de structure</w:t>
            </w:r>
          </w:p>
          <w:p w14:paraId="6400B11D" w14:textId="77777777" w:rsidR="00C24BE2" w:rsidRPr="00C24BE2" w:rsidRDefault="00C24BE2" w:rsidP="00C24BE2">
            <w:pPr>
              <w:suppressAutoHyphens/>
              <w:ind w:left="174"/>
              <w:rPr>
                <w:rFonts w:ascii="Arial" w:eastAsia="Times New Roman" w:hAnsi="Arial" w:cs="Arial"/>
                <w:sz w:val="22"/>
                <w:szCs w:val="24"/>
              </w:rPr>
            </w:pPr>
            <w:r w:rsidRPr="00C24BE2">
              <w:rPr>
                <w:rFonts w:ascii="Arial" w:eastAsia="Times New Roman" w:hAnsi="Arial" w:cs="Arial"/>
                <w:sz w:val="22"/>
                <w:szCs w:val="24"/>
              </w:rPr>
              <w:t>C3.2 Mettre en conformité un vitrage</w:t>
            </w:r>
          </w:p>
        </w:tc>
      </w:tr>
      <w:tr w:rsidR="00C24BE2" w:rsidRPr="00C24BE2" w14:paraId="6FE52265" w14:textId="77777777" w:rsidTr="00DC7392">
        <w:tc>
          <w:tcPr>
            <w:tcW w:w="8359" w:type="dxa"/>
            <w:shd w:val="clear" w:color="auto" w:fill="FFE599"/>
          </w:tcPr>
          <w:p w14:paraId="184B4605" w14:textId="77777777" w:rsidR="00C24BE2" w:rsidRPr="00C24BE2" w:rsidRDefault="00C24BE2" w:rsidP="00C24BE2">
            <w:pPr>
              <w:suppressAutoHyphens/>
              <w:ind w:left="174"/>
              <w:rPr>
                <w:rFonts w:ascii="Arial" w:eastAsia="Times New Roman" w:hAnsi="Arial" w:cs="Arial"/>
                <w:sz w:val="22"/>
                <w:szCs w:val="24"/>
              </w:rPr>
            </w:pPr>
            <w:r w:rsidRPr="00C24BE2">
              <w:rPr>
                <w:rFonts w:ascii="Arial" w:eastAsia="Times New Roman" w:hAnsi="Arial" w:cs="Arial"/>
                <w:sz w:val="22"/>
                <w:szCs w:val="24"/>
              </w:rPr>
              <w:t>C4.1 Analyser une estimation des travaux</w:t>
            </w:r>
          </w:p>
          <w:p w14:paraId="1AC9DB60" w14:textId="77777777" w:rsidR="00C24BE2" w:rsidRPr="00C24BE2" w:rsidRDefault="00C24BE2" w:rsidP="00C24BE2">
            <w:pPr>
              <w:suppressAutoHyphens/>
              <w:ind w:left="174"/>
              <w:rPr>
                <w:rFonts w:ascii="Arial" w:eastAsia="Times New Roman" w:hAnsi="Arial" w:cs="Arial"/>
                <w:sz w:val="22"/>
                <w:szCs w:val="24"/>
              </w:rPr>
            </w:pPr>
            <w:r w:rsidRPr="00C24BE2">
              <w:rPr>
                <w:rFonts w:ascii="Arial" w:eastAsia="Times New Roman" w:hAnsi="Arial" w:cs="Arial"/>
                <w:sz w:val="22"/>
                <w:szCs w:val="24"/>
              </w:rPr>
              <w:t>C4.2 Communiquer à l’interne et à l’externe</w:t>
            </w:r>
          </w:p>
          <w:p w14:paraId="4CF1B622" w14:textId="77777777" w:rsidR="00C24BE2" w:rsidRPr="00C24BE2" w:rsidRDefault="00C24BE2" w:rsidP="00C24BE2">
            <w:pPr>
              <w:suppressAutoHyphens/>
              <w:ind w:left="174"/>
              <w:rPr>
                <w:rFonts w:ascii="Arial" w:eastAsia="Times New Roman" w:hAnsi="Arial" w:cs="Arial"/>
                <w:sz w:val="22"/>
                <w:szCs w:val="24"/>
              </w:rPr>
            </w:pPr>
            <w:r w:rsidRPr="00C24BE2">
              <w:rPr>
                <w:rFonts w:ascii="Arial" w:eastAsia="Times New Roman" w:hAnsi="Arial" w:cs="Arial"/>
                <w:sz w:val="22"/>
                <w:szCs w:val="24"/>
              </w:rPr>
              <w:t>C4.3 Interpréter des valeurs à la suite d’un contrôle de la structure et des trains roulants</w:t>
            </w:r>
          </w:p>
        </w:tc>
      </w:tr>
    </w:tbl>
    <w:p w14:paraId="44657A0C" w14:textId="77777777" w:rsidR="00C24BE2" w:rsidRPr="00C24BE2" w:rsidRDefault="00C24BE2" w:rsidP="00C24BE2">
      <w:pPr>
        <w:suppressAutoHyphens/>
        <w:spacing w:line="276" w:lineRule="auto"/>
        <w:jc w:val="both"/>
        <w:rPr>
          <w:rFonts w:ascii="Arial" w:eastAsia="Times New Roman" w:hAnsi="Arial" w:cs="Arial"/>
          <w:sz w:val="22"/>
          <w:lang w:eastAsia="en-US"/>
        </w:rPr>
      </w:pPr>
    </w:p>
    <w:p w14:paraId="0407F3DB"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4"/>
        </w:rPr>
        <w:t>III.1.2. Blocs de compétences</w:t>
      </w:r>
    </w:p>
    <w:tbl>
      <w:tblPr>
        <w:tblStyle w:val="Grilledutableau1"/>
        <w:tblW w:w="0" w:type="auto"/>
        <w:jc w:val="center"/>
        <w:tblLook w:val="04A0" w:firstRow="1" w:lastRow="0" w:firstColumn="1" w:lastColumn="0" w:noHBand="0" w:noVBand="1"/>
      </w:tblPr>
      <w:tblGrid>
        <w:gridCol w:w="780"/>
        <w:gridCol w:w="789"/>
        <w:gridCol w:w="681"/>
        <w:gridCol w:w="681"/>
        <w:gridCol w:w="681"/>
        <w:gridCol w:w="681"/>
        <w:gridCol w:w="681"/>
        <w:gridCol w:w="681"/>
        <w:gridCol w:w="681"/>
        <w:gridCol w:w="681"/>
        <w:gridCol w:w="681"/>
        <w:gridCol w:w="681"/>
        <w:gridCol w:w="681"/>
        <w:gridCol w:w="681"/>
      </w:tblGrid>
      <w:tr w:rsidR="00C24BE2" w:rsidRPr="00C24BE2" w14:paraId="238E9926" w14:textId="77777777" w:rsidTr="00C24BE2">
        <w:trPr>
          <w:trHeight w:val="526"/>
          <w:jc w:val="center"/>
        </w:trPr>
        <w:tc>
          <w:tcPr>
            <w:tcW w:w="780" w:type="dxa"/>
            <w:tcBorders>
              <w:top w:val="nil"/>
              <w:left w:val="nil"/>
              <w:bottom w:val="single" w:sz="4" w:space="0" w:color="auto"/>
              <w:right w:val="nil"/>
            </w:tcBorders>
            <w:vAlign w:val="center"/>
          </w:tcPr>
          <w:p w14:paraId="4022D5B3" w14:textId="77777777" w:rsidR="00C24BE2" w:rsidRPr="00C24BE2" w:rsidRDefault="00C24BE2" w:rsidP="00C24BE2">
            <w:pPr>
              <w:jc w:val="center"/>
              <w:rPr>
                <w:rFonts w:ascii="Arial" w:eastAsia="Times New Roman" w:hAnsi="Arial" w:cs="Arial"/>
                <w:sz w:val="22"/>
                <w:szCs w:val="22"/>
              </w:rPr>
            </w:pPr>
            <w:proofErr w:type="gramStart"/>
            <w:r w:rsidRPr="00C24BE2">
              <w:rPr>
                <w:rFonts w:ascii="Arial" w:eastAsia="Times New Roman" w:hAnsi="Arial" w:cs="Arial"/>
                <w:sz w:val="22"/>
                <w:szCs w:val="22"/>
                <w:lang w:eastAsia="en-US"/>
              </w:rPr>
              <w:t>i</w:t>
            </w:r>
            <w:proofErr w:type="gramEnd"/>
          </w:p>
        </w:tc>
        <w:tc>
          <w:tcPr>
            <w:tcW w:w="789" w:type="dxa"/>
            <w:tcBorders>
              <w:top w:val="nil"/>
              <w:left w:val="nil"/>
              <w:bottom w:val="single" w:sz="4" w:space="0" w:color="auto"/>
              <w:right w:val="single" w:sz="4" w:space="0" w:color="auto"/>
            </w:tcBorders>
            <w:vAlign w:val="center"/>
          </w:tcPr>
          <w:p w14:paraId="136D1643" w14:textId="77777777" w:rsidR="00C24BE2" w:rsidRPr="00C24BE2" w:rsidRDefault="00C24BE2" w:rsidP="00C24BE2">
            <w:pPr>
              <w:jc w:val="center"/>
              <w:rPr>
                <w:rFonts w:ascii="Arial" w:eastAsia="Times New Roman" w:hAnsi="Arial" w:cs="Arial"/>
                <w:sz w:val="22"/>
                <w:szCs w:val="22"/>
              </w:rPr>
            </w:pPr>
          </w:p>
        </w:tc>
        <w:tc>
          <w:tcPr>
            <w:tcW w:w="681" w:type="dxa"/>
            <w:tcBorders>
              <w:left w:val="single" w:sz="4" w:space="0" w:color="auto"/>
            </w:tcBorders>
            <w:shd w:val="clear" w:color="auto" w:fill="C5E0B3"/>
            <w:vAlign w:val="center"/>
          </w:tcPr>
          <w:p w14:paraId="5AFBC0D6" w14:textId="77777777" w:rsidR="00C24BE2" w:rsidRPr="00C24BE2" w:rsidRDefault="00C24BE2" w:rsidP="00C24BE2">
            <w:pPr>
              <w:jc w:val="center"/>
              <w:rPr>
                <w:rFonts w:ascii="Arial" w:eastAsia="Times New Roman" w:hAnsi="Arial" w:cs="Arial"/>
                <w:b/>
                <w:bCs/>
                <w:sz w:val="22"/>
                <w:szCs w:val="22"/>
              </w:rPr>
            </w:pPr>
            <w:r w:rsidRPr="00C24BE2">
              <w:rPr>
                <w:rFonts w:ascii="Arial" w:eastAsia="Times New Roman" w:hAnsi="Arial" w:cs="Arial"/>
                <w:b/>
                <w:bCs/>
                <w:sz w:val="22"/>
                <w:szCs w:val="22"/>
              </w:rPr>
              <w:t>C1.1</w:t>
            </w:r>
          </w:p>
        </w:tc>
        <w:tc>
          <w:tcPr>
            <w:tcW w:w="681" w:type="dxa"/>
            <w:shd w:val="clear" w:color="auto" w:fill="C5E0B3"/>
            <w:vAlign w:val="center"/>
          </w:tcPr>
          <w:p w14:paraId="0721A9F0" w14:textId="77777777" w:rsidR="00C24BE2" w:rsidRPr="00C24BE2" w:rsidRDefault="00C24BE2" w:rsidP="00C24BE2">
            <w:pPr>
              <w:jc w:val="center"/>
              <w:rPr>
                <w:rFonts w:ascii="Arial" w:eastAsia="Times New Roman" w:hAnsi="Arial" w:cs="Arial"/>
                <w:b/>
                <w:sz w:val="22"/>
                <w:szCs w:val="22"/>
              </w:rPr>
            </w:pPr>
            <w:r w:rsidRPr="00C24BE2">
              <w:rPr>
                <w:rFonts w:ascii="Arial" w:eastAsia="Times New Roman" w:hAnsi="Arial" w:cs="Arial"/>
                <w:b/>
                <w:bCs/>
                <w:sz w:val="22"/>
                <w:szCs w:val="22"/>
              </w:rPr>
              <w:t>C1.2</w:t>
            </w:r>
          </w:p>
        </w:tc>
        <w:tc>
          <w:tcPr>
            <w:tcW w:w="681" w:type="dxa"/>
            <w:shd w:val="clear" w:color="auto" w:fill="C5E0B3"/>
            <w:vAlign w:val="center"/>
          </w:tcPr>
          <w:p w14:paraId="318107A6" w14:textId="77777777" w:rsidR="00C24BE2" w:rsidRPr="00C24BE2" w:rsidRDefault="00C24BE2" w:rsidP="00C24BE2">
            <w:pPr>
              <w:jc w:val="center"/>
              <w:rPr>
                <w:rFonts w:ascii="Arial" w:eastAsia="Times New Roman" w:hAnsi="Arial" w:cs="Arial"/>
                <w:b/>
                <w:sz w:val="22"/>
                <w:szCs w:val="22"/>
              </w:rPr>
            </w:pPr>
            <w:r w:rsidRPr="00C24BE2">
              <w:rPr>
                <w:rFonts w:ascii="Arial" w:eastAsia="Times New Roman" w:hAnsi="Arial" w:cs="Arial"/>
                <w:b/>
                <w:sz w:val="22"/>
                <w:szCs w:val="22"/>
              </w:rPr>
              <w:t>C1.3</w:t>
            </w:r>
          </w:p>
        </w:tc>
        <w:tc>
          <w:tcPr>
            <w:tcW w:w="681" w:type="dxa"/>
            <w:shd w:val="clear" w:color="auto" w:fill="C5E0B3"/>
            <w:vAlign w:val="center"/>
          </w:tcPr>
          <w:p w14:paraId="3E0F2C45" w14:textId="77777777" w:rsidR="00C24BE2" w:rsidRPr="00C24BE2" w:rsidRDefault="00C24BE2" w:rsidP="00C24BE2">
            <w:pPr>
              <w:jc w:val="center"/>
              <w:rPr>
                <w:rFonts w:ascii="Arial" w:eastAsia="Times New Roman" w:hAnsi="Arial" w:cs="Arial"/>
                <w:b/>
                <w:sz w:val="22"/>
                <w:szCs w:val="22"/>
              </w:rPr>
            </w:pPr>
            <w:r w:rsidRPr="00C24BE2">
              <w:rPr>
                <w:rFonts w:ascii="Arial" w:eastAsia="Times New Roman" w:hAnsi="Arial" w:cs="Arial"/>
                <w:b/>
                <w:sz w:val="22"/>
                <w:szCs w:val="22"/>
              </w:rPr>
              <w:t>C1.4</w:t>
            </w:r>
          </w:p>
        </w:tc>
        <w:tc>
          <w:tcPr>
            <w:tcW w:w="681" w:type="dxa"/>
            <w:shd w:val="clear" w:color="auto" w:fill="F7CAAC"/>
            <w:vAlign w:val="center"/>
          </w:tcPr>
          <w:p w14:paraId="6722190C" w14:textId="77777777" w:rsidR="00C24BE2" w:rsidRPr="00C24BE2" w:rsidRDefault="00C24BE2" w:rsidP="00C24BE2">
            <w:pPr>
              <w:jc w:val="center"/>
              <w:rPr>
                <w:rFonts w:ascii="Arial" w:eastAsia="Times New Roman" w:hAnsi="Arial" w:cs="Arial"/>
                <w:b/>
                <w:sz w:val="22"/>
                <w:szCs w:val="22"/>
              </w:rPr>
            </w:pPr>
            <w:r w:rsidRPr="00C24BE2">
              <w:rPr>
                <w:rFonts w:ascii="Arial" w:eastAsia="Times New Roman" w:hAnsi="Arial" w:cs="Arial"/>
                <w:b/>
                <w:sz w:val="22"/>
                <w:szCs w:val="22"/>
              </w:rPr>
              <w:t>C2.1</w:t>
            </w:r>
          </w:p>
        </w:tc>
        <w:tc>
          <w:tcPr>
            <w:tcW w:w="681" w:type="dxa"/>
            <w:shd w:val="clear" w:color="auto" w:fill="F7CAAC"/>
            <w:vAlign w:val="center"/>
          </w:tcPr>
          <w:p w14:paraId="2227D43A" w14:textId="77777777" w:rsidR="00C24BE2" w:rsidRPr="00C24BE2" w:rsidRDefault="00C24BE2" w:rsidP="00C24BE2">
            <w:pPr>
              <w:jc w:val="center"/>
              <w:rPr>
                <w:rFonts w:ascii="Arial" w:eastAsia="Times New Roman" w:hAnsi="Arial" w:cs="Arial"/>
                <w:b/>
                <w:sz w:val="22"/>
                <w:szCs w:val="22"/>
              </w:rPr>
            </w:pPr>
            <w:r w:rsidRPr="00C24BE2">
              <w:rPr>
                <w:rFonts w:ascii="Arial" w:eastAsia="Times New Roman" w:hAnsi="Arial" w:cs="Arial"/>
                <w:b/>
                <w:sz w:val="22"/>
                <w:szCs w:val="22"/>
              </w:rPr>
              <w:t>C2.2</w:t>
            </w:r>
          </w:p>
        </w:tc>
        <w:tc>
          <w:tcPr>
            <w:tcW w:w="681" w:type="dxa"/>
            <w:shd w:val="clear" w:color="auto" w:fill="F7CAAC"/>
            <w:vAlign w:val="center"/>
          </w:tcPr>
          <w:p w14:paraId="6D057A00" w14:textId="77777777" w:rsidR="00C24BE2" w:rsidRPr="00C24BE2" w:rsidRDefault="00C24BE2" w:rsidP="00C24BE2">
            <w:pPr>
              <w:jc w:val="center"/>
              <w:rPr>
                <w:rFonts w:ascii="Arial" w:eastAsia="Times New Roman" w:hAnsi="Arial" w:cs="Arial"/>
                <w:b/>
                <w:sz w:val="22"/>
                <w:szCs w:val="22"/>
              </w:rPr>
            </w:pPr>
            <w:r w:rsidRPr="00C24BE2">
              <w:rPr>
                <w:rFonts w:ascii="Arial" w:eastAsia="Times New Roman" w:hAnsi="Arial" w:cs="Arial"/>
                <w:b/>
                <w:sz w:val="22"/>
                <w:szCs w:val="22"/>
              </w:rPr>
              <w:t>C2.3</w:t>
            </w:r>
          </w:p>
        </w:tc>
        <w:tc>
          <w:tcPr>
            <w:tcW w:w="681" w:type="dxa"/>
            <w:shd w:val="clear" w:color="auto" w:fill="B4C6E7"/>
            <w:vAlign w:val="center"/>
          </w:tcPr>
          <w:p w14:paraId="06265667" w14:textId="77777777" w:rsidR="00C24BE2" w:rsidRPr="00C24BE2" w:rsidRDefault="00C24BE2" w:rsidP="00C24BE2">
            <w:pPr>
              <w:jc w:val="center"/>
              <w:rPr>
                <w:rFonts w:ascii="Arial" w:eastAsia="Times New Roman" w:hAnsi="Arial" w:cs="Arial"/>
                <w:b/>
                <w:sz w:val="22"/>
                <w:szCs w:val="22"/>
              </w:rPr>
            </w:pPr>
            <w:r w:rsidRPr="00C24BE2">
              <w:rPr>
                <w:rFonts w:ascii="Arial" w:eastAsia="Times New Roman" w:hAnsi="Arial" w:cs="Arial"/>
                <w:b/>
                <w:sz w:val="22"/>
                <w:szCs w:val="22"/>
              </w:rPr>
              <w:t>C3.1</w:t>
            </w:r>
          </w:p>
        </w:tc>
        <w:tc>
          <w:tcPr>
            <w:tcW w:w="681" w:type="dxa"/>
            <w:shd w:val="clear" w:color="auto" w:fill="B4C6E7"/>
            <w:vAlign w:val="center"/>
          </w:tcPr>
          <w:p w14:paraId="07CD5F66" w14:textId="77777777" w:rsidR="00C24BE2" w:rsidRPr="00C24BE2" w:rsidRDefault="00C24BE2" w:rsidP="00C24BE2">
            <w:pPr>
              <w:jc w:val="center"/>
              <w:rPr>
                <w:rFonts w:ascii="Arial" w:eastAsia="Times New Roman" w:hAnsi="Arial" w:cs="Arial"/>
                <w:b/>
                <w:sz w:val="22"/>
                <w:szCs w:val="22"/>
              </w:rPr>
            </w:pPr>
            <w:r w:rsidRPr="00C24BE2">
              <w:rPr>
                <w:rFonts w:ascii="Arial" w:eastAsia="Times New Roman" w:hAnsi="Arial" w:cs="Arial"/>
                <w:b/>
                <w:sz w:val="22"/>
                <w:szCs w:val="22"/>
              </w:rPr>
              <w:t>C3.2</w:t>
            </w:r>
          </w:p>
        </w:tc>
        <w:tc>
          <w:tcPr>
            <w:tcW w:w="681" w:type="dxa"/>
            <w:shd w:val="clear" w:color="auto" w:fill="FFE599"/>
            <w:vAlign w:val="center"/>
          </w:tcPr>
          <w:p w14:paraId="6CD18573" w14:textId="77777777" w:rsidR="00C24BE2" w:rsidRPr="00C24BE2" w:rsidRDefault="00C24BE2" w:rsidP="00C24BE2">
            <w:pPr>
              <w:jc w:val="center"/>
              <w:rPr>
                <w:rFonts w:ascii="Arial" w:eastAsia="Times New Roman" w:hAnsi="Arial" w:cs="Arial"/>
                <w:b/>
                <w:sz w:val="22"/>
                <w:szCs w:val="22"/>
              </w:rPr>
            </w:pPr>
            <w:r w:rsidRPr="00C24BE2">
              <w:rPr>
                <w:rFonts w:ascii="Arial" w:eastAsia="Times New Roman" w:hAnsi="Arial" w:cs="Arial"/>
                <w:b/>
                <w:sz w:val="22"/>
                <w:szCs w:val="22"/>
              </w:rPr>
              <w:t>C4.1</w:t>
            </w:r>
          </w:p>
        </w:tc>
        <w:tc>
          <w:tcPr>
            <w:tcW w:w="681" w:type="dxa"/>
            <w:shd w:val="clear" w:color="auto" w:fill="FFE599"/>
            <w:vAlign w:val="center"/>
          </w:tcPr>
          <w:p w14:paraId="3CF96BDD" w14:textId="77777777" w:rsidR="00C24BE2" w:rsidRPr="00C24BE2" w:rsidRDefault="00C24BE2" w:rsidP="00C24BE2">
            <w:pPr>
              <w:jc w:val="center"/>
              <w:rPr>
                <w:rFonts w:ascii="Arial" w:eastAsia="Times New Roman" w:hAnsi="Arial" w:cs="Arial"/>
                <w:b/>
                <w:sz w:val="22"/>
                <w:szCs w:val="22"/>
              </w:rPr>
            </w:pPr>
            <w:r w:rsidRPr="00C24BE2">
              <w:rPr>
                <w:rFonts w:ascii="Arial" w:eastAsia="Times New Roman" w:hAnsi="Arial" w:cs="Arial"/>
                <w:b/>
                <w:sz w:val="22"/>
                <w:szCs w:val="22"/>
              </w:rPr>
              <w:t>C4.2</w:t>
            </w:r>
          </w:p>
        </w:tc>
        <w:tc>
          <w:tcPr>
            <w:tcW w:w="681" w:type="dxa"/>
            <w:shd w:val="clear" w:color="auto" w:fill="FFE599"/>
            <w:vAlign w:val="center"/>
          </w:tcPr>
          <w:p w14:paraId="47ABC418" w14:textId="77777777" w:rsidR="00C24BE2" w:rsidRPr="00C24BE2" w:rsidRDefault="00C24BE2" w:rsidP="00C24BE2">
            <w:pPr>
              <w:jc w:val="center"/>
              <w:rPr>
                <w:rFonts w:ascii="Arial" w:eastAsia="Times New Roman" w:hAnsi="Arial" w:cs="Arial"/>
                <w:b/>
                <w:sz w:val="22"/>
                <w:szCs w:val="22"/>
              </w:rPr>
            </w:pPr>
            <w:r w:rsidRPr="00C24BE2">
              <w:rPr>
                <w:rFonts w:ascii="Arial" w:eastAsia="Times New Roman" w:hAnsi="Arial" w:cs="Arial"/>
                <w:b/>
                <w:sz w:val="22"/>
                <w:szCs w:val="22"/>
              </w:rPr>
              <w:t>C4.3</w:t>
            </w:r>
          </w:p>
        </w:tc>
      </w:tr>
      <w:tr w:rsidR="00C24BE2" w:rsidRPr="00C24BE2" w14:paraId="4DA5AC6E" w14:textId="77777777" w:rsidTr="00C24BE2">
        <w:trPr>
          <w:trHeight w:val="500"/>
          <w:jc w:val="center"/>
        </w:trPr>
        <w:tc>
          <w:tcPr>
            <w:tcW w:w="780" w:type="dxa"/>
            <w:vMerge w:val="restart"/>
            <w:tcBorders>
              <w:top w:val="single" w:sz="4" w:space="0" w:color="auto"/>
            </w:tcBorders>
            <w:shd w:val="clear" w:color="auto" w:fill="C5E0B3"/>
            <w:vAlign w:val="center"/>
          </w:tcPr>
          <w:p w14:paraId="309604C6"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Pôle 1</w:t>
            </w:r>
          </w:p>
        </w:tc>
        <w:tc>
          <w:tcPr>
            <w:tcW w:w="789" w:type="dxa"/>
            <w:tcBorders>
              <w:top w:val="single" w:sz="4" w:space="0" w:color="auto"/>
            </w:tcBorders>
            <w:shd w:val="clear" w:color="auto" w:fill="C5E0B3"/>
            <w:vAlign w:val="center"/>
          </w:tcPr>
          <w:p w14:paraId="0641DBBA"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A1.1</w:t>
            </w:r>
          </w:p>
        </w:tc>
        <w:tc>
          <w:tcPr>
            <w:tcW w:w="681" w:type="dxa"/>
            <w:shd w:val="clear" w:color="auto" w:fill="C5E0B3"/>
            <w:vAlign w:val="center"/>
          </w:tcPr>
          <w:p w14:paraId="2797201A"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C5E0B3"/>
            <w:vAlign w:val="center"/>
          </w:tcPr>
          <w:p w14:paraId="6BB73B64"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C5E0B3"/>
            <w:vAlign w:val="center"/>
          </w:tcPr>
          <w:p w14:paraId="6F6E6323"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C5E0B3"/>
            <w:vAlign w:val="center"/>
          </w:tcPr>
          <w:p w14:paraId="78DE20A2"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F7CAAC"/>
            <w:vAlign w:val="center"/>
          </w:tcPr>
          <w:p w14:paraId="7C96EED8"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7CAAC"/>
            <w:vAlign w:val="center"/>
          </w:tcPr>
          <w:p w14:paraId="4555C862"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7CAAC"/>
            <w:vAlign w:val="center"/>
          </w:tcPr>
          <w:p w14:paraId="06F53172"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B4C6E7"/>
            <w:vAlign w:val="center"/>
          </w:tcPr>
          <w:p w14:paraId="07768DBA"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B4C6E7"/>
            <w:vAlign w:val="center"/>
          </w:tcPr>
          <w:p w14:paraId="6A27CB98"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13BA7ACF" w14:textId="77777777" w:rsidR="00C24BE2" w:rsidRPr="00C24BE2" w:rsidRDefault="00C24BE2" w:rsidP="00C24BE2">
            <w:pPr>
              <w:jc w:val="center"/>
              <w:rPr>
                <w:rFonts w:ascii="Arial" w:eastAsia="Times New Roman" w:hAnsi="Arial" w:cs="Arial"/>
                <w:color w:val="00B0F0"/>
                <w:sz w:val="22"/>
                <w:szCs w:val="22"/>
              </w:rPr>
            </w:pPr>
          </w:p>
        </w:tc>
        <w:tc>
          <w:tcPr>
            <w:tcW w:w="681" w:type="dxa"/>
            <w:shd w:val="clear" w:color="auto" w:fill="FFE599"/>
            <w:vAlign w:val="center"/>
          </w:tcPr>
          <w:p w14:paraId="740622F3" w14:textId="77777777" w:rsidR="00C24BE2" w:rsidRPr="00C24BE2" w:rsidRDefault="00C24BE2" w:rsidP="00C24BE2">
            <w:pPr>
              <w:jc w:val="center"/>
              <w:rPr>
                <w:rFonts w:ascii="Arial" w:eastAsia="Times New Roman" w:hAnsi="Arial" w:cs="Arial"/>
                <w:color w:val="00B0F0"/>
                <w:sz w:val="22"/>
                <w:szCs w:val="22"/>
              </w:rPr>
            </w:pPr>
          </w:p>
        </w:tc>
        <w:tc>
          <w:tcPr>
            <w:tcW w:w="681" w:type="dxa"/>
            <w:shd w:val="clear" w:color="auto" w:fill="FFE599"/>
            <w:vAlign w:val="center"/>
          </w:tcPr>
          <w:p w14:paraId="2A77B69F" w14:textId="77777777" w:rsidR="00C24BE2" w:rsidRPr="00C24BE2" w:rsidRDefault="00C24BE2" w:rsidP="00C24BE2">
            <w:pPr>
              <w:jc w:val="center"/>
              <w:rPr>
                <w:rFonts w:ascii="Arial" w:eastAsia="Times New Roman" w:hAnsi="Arial" w:cs="Arial"/>
                <w:color w:val="00B0F0"/>
                <w:sz w:val="22"/>
                <w:szCs w:val="22"/>
              </w:rPr>
            </w:pPr>
          </w:p>
        </w:tc>
      </w:tr>
      <w:tr w:rsidR="00C24BE2" w:rsidRPr="00C24BE2" w14:paraId="30359235" w14:textId="77777777" w:rsidTr="00C24BE2">
        <w:trPr>
          <w:trHeight w:val="500"/>
          <w:jc w:val="center"/>
        </w:trPr>
        <w:tc>
          <w:tcPr>
            <w:tcW w:w="780" w:type="dxa"/>
            <w:vMerge/>
            <w:shd w:val="clear" w:color="auto" w:fill="C5E0B3"/>
            <w:vAlign w:val="center"/>
          </w:tcPr>
          <w:p w14:paraId="67D4DA6A" w14:textId="77777777" w:rsidR="00C24BE2" w:rsidRPr="00C24BE2" w:rsidRDefault="00C24BE2" w:rsidP="00C24BE2">
            <w:pPr>
              <w:jc w:val="center"/>
              <w:rPr>
                <w:rFonts w:ascii="Arial" w:eastAsia="Times New Roman" w:hAnsi="Arial" w:cs="Arial"/>
                <w:sz w:val="22"/>
                <w:szCs w:val="22"/>
              </w:rPr>
            </w:pPr>
          </w:p>
        </w:tc>
        <w:tc>
          <w:tcPr>
            <w:tcW w:w="789" w:type="dxa"/>
            <w:shd w:val="clear" w:color="auto" w:fill="C5E0B3"/>
            <w:vAlign w:val="center"/>
          </w:tcPr>
          <w:p w14:paraId="6BCC0845"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A1.2</w:t>
            </w:r>
          </w:p>
        </w:tc>
        <w:tc>
          <w:tcPr>
            <w:tcW w:w="681" w:type="dxa"/>
            <w:shd w:val="clear" w:color="auto" w:fill="C5E0B3"/>
            <w:vAlign w:val="center"/>
          </w:tcPr>
          <w:p w14:paraId="0D663143"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C5E0B3"/>
            <w:vAlign w:val="center"/>
          </w:tcPr>
          <w:p w14:paraId="247C83ED"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C5E0B3"/>
            <w:vAlign w:val="center"/>
          </w:tcPr>
          <w:p w14:paraId="57DDD17F"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C5E0B3"/>
            <w:vAlign w:val="center"/>
          </w:tcPr>
          <w:p w14:paraId="73BACA07"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F7CAAC"/>
            <w:vAlign w:val="center"/>
          </w:tcPr>
          <w:p w14:paraId="5FE56707"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7CAAC"/>
            <w:vAlign w:val="center"/>
          </w:tcPr>
          <w:p w14:paraId="7EAE5460"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7CAAC"/>
            <w:vAlign w:val="center"/>
          </w:tcPr>
          <w:p w14:paraId="00E7E91B"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B4C6E7"/>
            <w:vAlign w:val="center"/>
          </w:tcPr>
          <w:p w14:paraId="5BE65898"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B4C6E7"/>
            <w:vAlign w:val="center"/>
          </w:tcPr>
          <w:p w14:paraId="2EE1AA5E" w14:textId="77777777" w:rsidR="00C24BE2" w:rsidRPr="00C24BE2" w:rsidRDefault="00C24BE2" w:rsidP="00C24BE2">
            <w:pPr>
              <w:jc w:val="center"/>
              <w:rPr>
                <w:rFonts w:ascii="Arial" w:eastAsia="Times New Roman" w:hAnsi="Arial" w:cs="Arial"/>
                <w:strike/>
                <w:sz w:val="22"/>
                <w:szCs w:val="22"/>
              </w:rPr>
            </w:pPr>
          </w:p>
        </w:tc>
        <w:tc>
          <w:tcPr>
            <w:tcW w:w="681" w:type="dxa"/>
            <w:shd w:val="clear" w:color="auto" w:fill="FFE599"/>
            <w:vAlign w:val="center"/>
          </w:tcPr>
          <w:p w14:paraId="2251B3B7" w14:textId="77777777" w:rsidR="00C24BE2" w:rsidRPr="00C24BE2" w:rsidRDefault="00C24BE2" w:rsidP="00C24BE2">
            <w:pPr>
              <w:jc w:val="center"/>
              <w:rPr>
                <w:rFonts w:ascii="Arial" w:eastAsia="Times New Roman" w:hAnsi="Arial" w:cs="Arial"/>
                <w:color w:val="00B0F0"/>
                <w:sz w:val="22"/>
                <w:szCs w:val="22"/>
              </w:rPr>
            </w:pPr>
          </w:p>
        </w:tc>
        <w:tc>
          <w:tcPr>
            <w:tcW w:w="681" w:type="dxa"/>
            <w:shd w:val="clear" w:color="auto" w:fill="FFE599"/>
            <w:vAlign w:val="center"/>
          </w:tcPr>
          <w:p w14:paraId="3368259C" w14:textId="77777777" w:rsidR="00C24BE2" w:rsidRPr="00C24BE2" w:rsidRDefault="00C24BE2" w:rsidP="00C24BE2">
            <w:pPr>
              <w:jc w:val="center"/>
              <w:rPr>
                <w:rFonts w:ascii="Arial" w:eastAsia="Times New Roman" w:hAnsi="Arial" w:cs="Arial"/>
                <w:color w:val="00B0F0"/>
                <w:sz w:val="22"/>
                <w:szCs w:val="22"/>
              </w:rPr>
            </w:pPr>
          </w:p>
        </w:tc>
        <w:tc>
          <w:tcPr>
            <w:tcW w:w="681" w:type="dxa"/>
            <w:shd w:val="clear" w:color="auto" w:fill="FFE599"/>
            <w:vAlign w:val="center"/>
          </w:tcPr>
          <w:p w14:paraId="3D779901" w14:textId="77777777" w:rsidR="00C24BE2" w:rsidRPr="00C24BE2" w:rsidRDefault="00C24BE2" w:rsidP="00C24BE2">
            <w:pPr>
              <w:jc w:val="center"/>
              <w:rPr>
                <w:rFonts w:ascii="Arial" w:eastAsia="Times New Roman" w:hAnsi="Arial" w:cs="Arial"/>
                <w:color w:val="00B0F0"/>
                <w:sz w:val="22"/>
                <w:szCs w:val="22"/>
              </w:rPr>
            </w:pPr>
          </w:p>
        </w:tc>
      </w:tr>
      <w:tr w:rsidR="00C24BE2" w:rsidRPr="00C24BE2" w14:paraId="313829DD" w14:textId="77777777" w:rsidTr="00C24BE2">
        <w:trPr>
          <w:trHeight w:val="500"/>
          <w:jc w:val="center"/>
        </w:trPr>
        <w:tc>
          <w:tcPr>
            <w:tcW w:w="780" w:type="dxa"/>
            <w:vMerge/>
            <w:shd w:val="clear" w:color="auto" w:fill="C5E0B3"/>
            <w:vAlign w:val="center"/>
          </w:tcPr>
          <w:p w14:paraId="1236C2BD" w14:textId="77777777" w:rsidR="00C24BE2" w:rsidRPr="00C24BE2" w:rsidRDefault="00C24BE2" w:rsidP="00C24BE2">
            <w:pPr>
              <w:jc w:val="center"/>
              <w:rPr>
                <w:rFonts w:ascii="Arial" w:eastAsia="Times New Roman" w:hAnsi="Arial" w:cs="Arial"/>
                <w:sz w:val="22"/>
                <w:szCs w:val="22"/>
              </w:rPr>
            </w:pPr>
          </w:p>
        </w:tc>
        <w:tc>
          <w:tcPr>
            <w:tcW w:w="789" w:type="dxa"/>
            <w:shd w:val="clear" w:color="auto" w:fill="C5E0B3"/>
            <w:vAlign w:val="center"/>
          </w:tcPr>
          <w:p w14:paraId="59D98B13"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A1.3</w:t>
            </w:r>
          </w:p>
        </w:tc>
        <w:tc>
          <w:tcPr>
            <w:tcW w:w="681" w:type="dxa"/>
            <w:shd w:val="clear" w:color="auto" w:fill="C5E0B3"/>
            <w:vAlign w:val="center"/>
          </w:tcPr>
          <w:p w14:paraId="09B93D82"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C5E0B3"/>
            <w:vAlign w:val="center"/>
          </w:tcPr>
          <w:p w14:paraId="22796365"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C5E0B3"/>
            <w:vAlign w:val="center"/>
          </w:tcPr>
          <w:p w14:paraId="25E6D1E4"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C5E0B3"/>
            <w:vAlign w:val="center"/>
          </w:tcPr>
          <w:p w14:paraId="230ED426"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F7CAAC"/>
            <w:vAlign w:val="center"/>
          </w:tcPr>
          <w:p w14:paraId="0AED71C0"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7CAAC"/>
            <w:vAlign w:val="center"/>
          </w:tcPr>
          <w:p w14:paraId="52319237"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7CAAC"/>
            <w:vAlign w:val="center"/>
          </w:tcPr>
          <w:p w14:paraId="52C31C0D"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B4C6E7"/>
            <w:vAlign w:val="center"/>
          </w:tcPr>
          <w:p w14:paraId="2217F0EC" w14:textId="77777777" w:rsidR="00C24BE2" w:rsidRPr="00C24BE2" w:rsidRDefault="00C24BE2" w:rsidP="00C24BE2">
            <w:pPr>
              <w:jc w:val="center"/>
              <w:rPr>
                <w:rFonts w:ascii="Arial" w:eastAsia="Times New Roman" w:hAnsi="Arial" w:cs="Arial"/>
                <w:color w:val="FF0000"/>
                <w:sz w:val="22"/>
                <w:szCs w:val="22"/>
              </w:rPr>
            </w:pPr>
          </w:p>
        </w:tc>
        <w:tc>
          <w:tcPr>
            <w:tcW w:w="681" w:type="dxa"/>
            <w:shd w:val="clear" w:color="auto" w:fill="B4C6E7"/>
            <w:vAlign w:val="center"/>
          </w:tcPr>
          <w:p w14:paraId="0B824B2E"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208AD517" w14:textId="77777777" w:rsidR="00C24BE2" w:rsidRPr="00C24BE2" w:rsidRDefault="00C24BE2" w:rsidP="00C24BE2">
            <w:pPr>
              <w:jc w:val="center"/>
              <w:rPr>
                <w:rFonts w:ascii="Arial" w:eastAsia="Times New Roman" w:hAnsi="Arial" w:cs="Arial"/>
                <w:color w:val="00B0F0"/>
                <w:sz w:val="22"/>
                <w:szCs w:val="22"/>
              </w:rPr>
            </w:pPr>
          </w:p>
        </w:tc>
        <w:tc>
          <w:tcPr>
            <w:tcW w:w="681" w:type="dxa"/>
            <w:shd w:val="clear" w:color="auto" w:fill="FFE599"/>
            <w:vAlign w:val="center"/>
          </w:tcPr>
          <w:p w14:paraId="091DA1BC" w14:textId="77777777" w:rsidR="00C24BE2" w:rsidRPr="00C24BE2" w:rsidRDefault="00C24BE2" w:rsidP="00C24BE2">
            <w:pPr>
              <w:jc w:val="center"/>
              <w:rPr>
                <w:rFonts w:ascii="Arial" w:eastAsia="Times New Roman" w:hAnsi="Arial" w:cs="Arial"/>
                <w:color w:val="00B0F0"/>
                <w:sz w:val="22"/>
                <w:szCs w:val="22"/>
              </w:rPr>
            </w:pPr>
          </w:p>
        </w:tc>
        <w:tc>
          <w:tcPr>
            <w:tcW w:w="681" w:type="dxa"/>
            <w:shd w:val="clear" w:color="auto" w:fill="FFE599"/>
            <w:vAlign w:val="center"/>
          </w:tcPr>
          <w:p w14:paraId="50D25C9F" w14:textId="77777777" w:rsidR="00C24BE2" w:rsidRPr="00C24BE2" w:rsidRDefault="00C24BE2" w:rsidP="00C24BE2">
            <w:pPr>
              <w:jc w:val="center"/>
              <w:rPr>
                <w:rFonts w:ascii="Arial" w:eastAsia="Times New Roman" w:hAnsi="Arial" w:cs="Arial"/>
                <w:color w:val="00B0F0"/>
                <w:sz w:val="22"/>
                <w:szCs w:val="22"/>
              </w:rPr>
            </w:pPr>
          </w:p>
        </w:tc>
      </w:tr>
      <w:tr w:rsidR="00C24BE2" w:rsidRPr="00C24BE2" w14:paraId="73FF63D8" w14:textId="77777777" w:rsidTr="00C24BE2">
        <w:trPr>
          <w:trHeight w:val="500"/>
          <w:jc w:val="center"/>
        </w:trPr>
        <w:tc>
          <w:tcPr>
            <w:tcW w:w="780" w:type="dxa"/>
            <w:vMerge/>
            <w:shd w:val="clear" w:color="auto" w:fill="C5E0B3"/>
            <w:vAlign w:val="center"/>
          </w:tcPr>
          <w:p w14:paraId="52AABE8D" w14:textId="77777777" w:rsidR="00C24BE2" w:rsidRPr="00C24BE2" w:rsidRDefault="00C24BE2" w:rsidP="00C24BE2">
            <w:pPr>
              <w:jc w:val="center"/>
              <w:rPr>
                <w:rFonts w:ascii="Arial" w:eastAsia="Times New Roman" w:hAnsi="Arial" w:cs="Arial"/>
                <w:sz w:val="22"/>
                <w:szCs w:val="22"/>
              </w:rPr>
            </w:pPr>
          </w:p>
        </w:tc>
        <w:tc>
          <w:tcPr>
            <w:tcW w:w="789" w:type="dxa"/>
            <w:shd w:val="clear" w:color="auto" w:fill="C5E0B3"/>
            <w:vAlign w:val="center"/>
          </w:tcPr>
          <w:p w14:paraId="7B5D1B0F"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A1.4</w:t>
            </w:r>
          </w:p>
        </w:tc>
        <w:tc>
          <w:tcPr>
            <w:tcW w:w="681" w:type="dxa"/>
            <w:shd w:val="clear" w:color="auto" w:fill="C5E0B3"/>
            <w:vAlign w:val="center"/>
          </w:tcPr>
          <w:p w14:paraId="3DE4079C"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C5E0B3"/>
            <w:vAlign w:val="center"/>
          </w:tcPr>
          <w:p w14:paraId="7004BA92"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C5E0B3"/>
            <w:vAlign w:val="center"/>
          </w:tcPr>
          <w:p w14:paraId="00765726"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C5E0B3"/>
            <w:vAlign w:val="center"/>
          </w:tcPr>
          <w:p w14:paraId="56F9F3B1"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F7CAAC"/>
            <w:vAlign w:val="center"/>
          </w:tcPr>
          <w:p w14:paraId="4E06B18E"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7CAAC"/>
            <w:vAlign w:val="center"/>
          </w:tcPr>
          <w:p w14:paraId="71D67B3C"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7CAAC"/>
            <w:vAlign w:val="center"/>
          </w:tcPr>
          <w:p w14:paraId="4C42A728"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B4C6E7"/>
            <w:vAlign w:val="center"/>
          </w:tcPr>
          <w:p w14:paraId="341374D6" w14:textId="77777777" w:rsidR="00C24BE2" w:rsidRPr="00C24BE2" w:rsidRDefault="00C24BE2" w:rsidP="00C24BE2">
            <w:pPr>
              <w:jc w:val="center"/>
              <w:rPr>
                <w:rFonts w:ascii="Arial" w:eastAsia="Times New Roman" w:hAnsi="Arial" w:cs="Arial"/>
                <w:color w:val="FF0000"/>
                <w:sz w:val="22"/>
                <w:szCs w:val="22"/>
              </w:rPr>
            </w:pPr>
          </w:p>
        </w:tc>
        <w:tc>
          <w:tcPr>
            <w:tcW w:w="681" w:type="dxa"/>
            <w:shd w:val="clear" w:color="auto" w:fill="B4C6E7"/>
            <w:vAlign w:val="center"/>
          </w:tcPr>
          <w:p w14:paraId="6975FE45"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6EA896AC" w14:textId="77777777" w:rsidR="00C24BE2" w:rsidRPr="00C24BE2" w:rsidRDefault="00C24BE2" w:rsidP="00C24BE2">
            <w:pPr>
              <w:jc w:val="center"/>
              <w:rPr>
                <w:rFonts w:ascii="Arial" w:eastAsia="Times New Roman" w:hAnsi="Arial" w:cs="Arial"/>
                <w:color w:val="00B0F0"/>
                <w:sz w:val="22"/>
                <w:szCs w:val="22"/>
              </w:rPr>
            </w:pPr>
          </w:p>
        </w:tc>
        <w:tc>
          <w:tcPr>
            <w:tcW w:w="681" w:type="dxa"/>
            <w:shd w:val="clear" w:color="auto" w:fill="FFE599"/>
            <w:vAlign w:val="center"/>
          </w:tcPr>
          <w:p w14:paraId="54A93D1E" w14:textId="77777777" w:rsidR="00C24BE2" w:rsidRPr="00C24BE2" w:rsidRDefault="00C24BE2" w:rsidP="00C24BE2">
            <w:pPr>
              <w:jc w:val="center"/>
              <w:rPr>
                <w:rFonts w:ascii="Arial" w:eastAsia="Times New Roman" w:hAnsi="Arial" w:cs="Arial"/>
                <w:color w:val="00B0F0"/>
                <w:sz w:val="22"/>
                <w:szCs w:val="22"/>
              </w:rPr>
            </w:pPr>
          </w:p>
        </w:tc>
        <w:tc>
          <w:tcPr>
            <w:tcW w:w="681" w:type="dxa"/>
            <w:shd w:val="clear" w:color="auto" w:fill="FFE599"/>
            <w:vAlign w:val="center"/>
          </w:tcPr>
          <w:p w14:paraId="7B9A92D1" w14:textId="77777777" w:rsidR="00C24BE2" w:rsidRPr="00C24BE2" w:rsidRDefault="00C24BE2" w:rsidP="00C24BE2">
            <w:pPr>
              <w:jc w:val="center"/>
              <w:rPr>
                <w:rFonts w:ascii="Arial" w:eastAsia="Times New Roman" w:hAnsi="Arial" w:cs="Arial"/>
                <w:color w:val="00B0F0"/>
                <w:sz w:val="22"/>
                <w:szCs w:val="22"/>
              </w:rPr>
            </w:pPr>
          </w:p>
        </w:tc>
      </w:tr>
      <w:tr w:rsidR="00C24BE2" w:rsidRPr="00C24BE2" w14:paraId="5DA98768" w14:textId="77777777" w:rsidTr="00C24BE2">
        <w:trPr>
          <w:trHeight w:val="500"/>
          <w:jc w:val="center"/>
        </w:trPr>
        <w:tc>
          <w:tcPr>
            <w:tcW w:w="780" w:type="dxa"/>
            <w:vMerge w:val="restart"/>
            <w:shd w:val="clear" w:color="auto" w:fill="F7CAAC"/>
            <w:vAlign w:val="center"/>
          </w:tcPr>
          <w:p w14:paraId="27A6427E"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Pôle 2</w:t>
            </w:r>
          </w:p>
        </w:tc>
        <w:tc>
          <w:tcPr>
            <w:tcW w:w="789" w:type="dxa"/>
            <w:shd w:val="clear" w:color="auto" w:fill="F7CAAC"/>
            <w:vAlign w:val="center"/>
          </w:tcPr>
          <w:p w14:paraId="30519A57"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A2.1</w:t>
            </w:r>
          </w:p>
        </w:tc>
        <w:tc>
          <w:tcPr>
            <w:tcW w:w="681" w:type="dxa"/>
            <w:shd w:val="clear" w:color="auto" w:fill="F7CAAC"/>
            <w:vAlign w:val="center"/>
          </w:tcPr>
          <w:p w14:paraId="459AC8C8"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7CAAC"/>
            <w:vAlign w:val="center"/>
          </w:tcPr>
          <w:p w14:paraId="5E157DF1"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7CAAC"/>
            <w:vAlign w:val="center"/>
          </w:tcPr>
          <w:p w14:paraId="798D65DB"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7CAAC"/>
            <w:vAlign w:val="center"/>
          </w:tcPr>
          <w:p w14:paraId="4089848F"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7CAAC"/>
            <w:vAlign w:val="center"/>
          </w:tcPr>
          <w:p w14:paraId="76AF417B"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F7CAAC"/>
            <w:vAlign w:val="center"/>
          </w:tcPr>
          <w:p w14:paraId="3C6FFC3A"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F7CAAC"/>
            <w:vAlign w:val="center"/>
          </w:tcPr>
          <w:p w14:paraId="2F2C1051"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B4C6E7"/>
            <w:vAlign w:val="center"/>
          </w:tcPr>
          <w:p w14:paraId="487AC5B2"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B4C6E7"/>
            <w:vAlign w:val="center"/>
          </w:tcPr>
          <w:p w14:paraId="28FF2870" w14:textId="77777777" w:rsidR="00C24BE2" w:rsidRPr="00C24BE2" w:rsidRDefault="00C24BE2" w:rsidP="00C24BE2">
            <w:pPr>
              <w:jc w:val="center"/>
              <w:rPr>
                <w:rFonts w:ascii="Arial" w:eastAsia="Times New Roman" w:hAnsi="Arial" w:cs="Arial"/>
                <w:color w:val="FF0000"/>
                <w:sz w:val="22"/>
                <w:szCs w:val="22"/>
              </w:rPr>
            </w:pPr>
          </w:p>
        </w:tc>
        <w:tc>
          <w:tcPr>
            <w:tcW w:w="681" w:type="dxa"/>
            <w:shd w:val="clear" w:color="auto" w:fill="FFE599"/>
            <w:vAlign w:val="center"/>
          </w:tcPr>
          <w:p w14:paraId="5FBF244E"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42E0B973"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423746F2" w14:textId="77777777" w:rsidR="00C24BE2" w:rsidRPr="00C24BE2" w:rsidRDefault="00C24BE2" w:rsidP="00C24BE2">
            <w:pPr>
              <w:jc w:val="center"/>
              <w:rPr>
                <w:rFonts w:ascii="Arial" w:eastAsia="Times New Roman" w:hAnsi="Arial" w:cs="Arial"/>
                <w:sz w:val="22"/>
                <w:szCs w:val="22"/>
              </w:rPr>
            </w:pPr>
          </w:p>
        </w:tc>
      </w:tr>
      <w:tr w:rsidR="00C24BE2" w:rsidRPr="00C24BE2" w14:paraId="764AC660" w14:textId="77777777" w:rsidTr="00C24BE2">
        <w:trPr>
          <w:trHeight w:val="500"/>
          <w:jc w:val="center"/>
        </w:trPr>
        <w:tc>
          <w:tcPr>
            <w:tcW w:w="780" w:type="dxa"/>
            <w:vMerge/>
            <w:shd w:val="clear" w:color="auto" w:fill="F7CAAC"/>
            <w:vAlign w:val="center"/>
          </w:tcPr>
          <w:p w14:paraId="4BBC8449" w14:textId="77777777" w:rsidR="00C24BE2" w:rsidRPr="00C24BE2" w:rsidRDefault="00C24BE2" w:rsidP="00C24BE2">
            <w:pPr>
              <w:jc w:val="center"/>
              <w:rPr>
                <w:rFonts w:ascii="Arial" w:eastAsia="Times New Roman" w:hAnsi="Arial" w:cs="Arial"/>
                <w:sz w:val="22"/>
                <w:szCs w:val="22"/>
              </w:rPr>
            </w:pPr>
          </w:p>
        </w:tc>
        <w:tc>
          <w:tcPr>
            <w:tcW w:w="789" w:type="dxa"/>
            <w:shd w:val="clear" w:color="auto" w:fill="F7CAAC"/>
            <w:vAlign w:val="center"/>
          </w:tcPr>
          <w:p w14:paraId="1A2BC6C1"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A2.2</w:t>
            </w:r>
          </w:p>
        </w:tc>
        <w:tc>
          <w:tcPr>
            <w:tcW w:w="681" w:type="dxa"/>
            <w:shd w:val="clear" w:color="auto" w:fill="F7CAAC"/>
            <w:vAlign w:val="center"/>
          </w:tcPr>
          <w:p w14:paraId="1C74929D" w14:textId="77777777" w:rsidR="00C24BE2" w:rsidRPr="00C24BE2" w:rsidRDefault="00C24BE2" w:rsidP="00C24BE2">
            <w:pPr>
              <w:jc w:val="center"/>
              <w:rPr>
                <w:rFonts w:ascii="Arial" w:eastAsia="Times New Roman" w:hAnsi="Arial" w:cs="Arial"/>
                <w:strike/>
                <w:sz w:val="22"/>
                <w:szCs w:val="22"/>
              </w:rPr>
            </w:pPr>
          </w:p>
        </w:tc>
        <w:tc>
          <w:tcPr>
            <w:tcW w:w="681" w:type="dxa"/>
            <w:shd w:val="clear" w:color="auto" w:fill="F7CAAC"/>
            <w:vAlign w:val="center"/>
          </w:tcPr>
          <w:p w14:paraId="3F2942DD"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7CAAC"/>
            <w:vAlign w:val="center"/>
          </w:tcPr>
          <w:p w14:paraId="2CF6EA1C"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7CAAC"/>
            <w:vAlign w:val="center"/>
          </w:tcPr>
          <w:p w14:paraId="177FF523"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7CAAC"/>
            <w:vAlign w:val="center"/>
          </w:tcPr>
          <w:p w14:paraId="22EC05B3"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F7CAAC"/>
            <w:vAlign w:val="center"/>
          </w:tcPr>
          <w:p w14:paraId="53A37087"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F7CAAC"/>
            <w:vAlign w:val="center"/>
          </w:tcPr>
          <w:p w14:paraId="4020D657"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B4C6E7"/>
            <w:vAlign w:val="center"/>
          </w:tcPr>
          <w:p w14:paraId="46CBA5A4"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B4C6E7"/>
            <w:vAlign w:val="center"/>
          </w:tcPr>
          <w:p w14:paraId="0D9E5CD9" w14:textId="77777777" w:rsidR="00C24BE2" w:rsidRPr="00C24BE2" w:rsidRDefault="00C24BE2" w:rsidP="00C24BE2">
            <w:pPr>
              <w:jc w:val="center"/>
              <w:rPr>
                <w:rFonts w:ascii="Arial" w:eastAsia="Times New Roman" w:hAnsi="Arial" w:cs="Arial"/>
                <w:color w:val="FF0000"/>
                <w:sz w:val="22"/>
                <w:szCs w:val="22"/>
              </w:rPr>
            </w:pPr>
          </w:p>
        </w:tc>
        <w:tc>
          <w:tcPr>
            <w:tcW w:w="681" w:type="dxa"/>
            <w:shd w:val="clear" w:color="auto" w:fill="FFE599"/>
            <w:vAlign w:val="center"/>
          </w:tcPr>
          <w:p w14:paraId="0F5CA343" w14:textId="77777777" w:rsidR="00C24BE2" w:rsidRPr="00C24BE2" w:rsidRDefault="00C24BE2" w:rsidP="00C24BE2">
            <w:pPr>
              <w:jc w:val="center"/>
              <w:rPr>
                <w:rFonts w:ascii="Arial" w:eastAsia="Times New Roman" w:hAnsi="Arial" w:cs="Arial"/>
                <w:strike/>
                <w:sz w:val="22"/>
                <w:szCs w:val="22"/>
              </w:rPr>
            </w:pPr>
          </w:p>
        </w:tc>
        <w:tc>
          <w:tcPr>
            <w:tcW w:w="681" w:type="dxa"/>
            <w:shd w:val="clear" w:color="auto" w:fill="FFE599"/>
            <w:vAlign w:val="center"/>
          </w:tcPr>
          <w:p w14:paraId="6FEFFE2E" w14:textId="77777777" w:rsidR="00C24BE2" w:rsidRPr="00C24BE2" w:rsidRDefault="00C24BE2" w:rsidP="00C24BE2">
            <w:pPr>
              <w:jc w:val="center"/>
              <w:rPr>
                <w:rFonts w:ascii="Arial" w:eastAsia="Times New Roman" w:hAnsi="Arial" w:cs="Arial"/>
                <w:strike/>
                <w:sz w:val="22"/>
                <w:szCs w:val="22"/>
              </w:rPr>
            </w:pPr>
          </w:p>
        </w:tc>
        <w:tc>
          <w:tcPr>
            <w:tcW w:w="681" w:type="dxa"/>
            <w:shd w:val="clear" w:color="auto" w:fill="FFE599"/>
            <w:vAlign w:val="center"/>
          </w:tcPr>
          <w:p w14:paraId="64F7176E" w14:textId="77777777" w:rsidR="00C24BE2" w:rsidRPr="00C24BE2" w:rsidRDefault="00C24BE2" w:rsidP="00C24BE2">
            <w:pPr>
              <w:jc w:val="center"/>
              <w:rPr>
                <w:rFonts w:ascii="Arial" w:eastAsia="Times New Roman" w:hAnsi="Arial" w:cs="Arial"/>
                <w:strike/>
                <w:sz w:val="22"/>
                <w:szCs w:val="22"/>
              </w:rPr>
            </w:pPr>
          </w:p>
        </w:tc>
      </w:tr>
      <w:tr w:rsidR="00C24BE2" w:rsidRPr="00C24BE2" w14:paraId="4EB46CBE" w14:textId="77777777" w:rsidTr="00C24BE2">
        <w:trPr>
          <w:trHeight w:val="500"/>
          <w:jc w:val="center"/>
        </w:trPr>
        <w:tc>
          <w:tcPr>
            <w:tcW w:w="780" w:type="dxa"/>
            <w:vMerge/>
            <w:shd w:val="clear" w:color="auto" w:fill="F7CAAC"/>
            <w:vAlign w:val="center"/>
          </w:tcPr>
          <w:p w14:paraId="2DA954E6" w14:textId="77777777" w:rsidR="00C24BE2" w:rsidRPr="00C24BE2" w:rsidRDefault="00C24BE2" w:rsidP="00C24BE2">
            <w:pPr>
              <w:jc w:val="center"/>
              <w:rPr>
                <w:rFonts w:ascii="Arial" w:eastAsia="Times New Roman" w:hAnsi="Arial" w:cs="Arial"/>
                <w:sz w:val="22"/>
                <w:szCs w:val="22"/>
              </w:rPr>
            </w:pPr>
          </w:p>
        </w:tc>
        <w:tc>
          <w:tcPr>
            <w:tcW w:w="789" w:type="dxa"/>
            <w:shd w:val="clear" w:color="auto" w:fill="F7CAAC"/>
            <w:vAlign w:val="center"/>
          </w:tcPr>
          <w:p w14:paraId="542AD77E"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A2.3</w:t>
            </w:r>
          </w:p>
        </w:tc>
        <w:tc>
          <w:tcPr>
            <w:tcW w:w="681" w:type="dxa"/>
            <w:shd w:val="clear" w:color="auto" w:fill="F7CAAC"/>
            <w:vAlign w:val="center"/>
          </w:tcPr>
          <w:p w14:paraId="0A99D1BF" w14:textId="77777777" w:rsidR="00C24BE2" w:rsidRPr="00C24BE2" w:rsidRDefault="00C24BE2" w:rsidP="00C24BE2">
            <w:pPr>
              <w:jc w:val="center"/>
              <w:rPr>
                <w:rFonts w:ascii="Arial" w:eastAsia="Times New Roman" w:hAnsi="Arial" w:cs="Arial"/>
                <w:strike/>
                <w:sz w:val="22"/>
                <w:szCs w:val="22"/>
              </w:rPr>
            </w:pPr>
          </w:p>
        </w:tc>
        <w:tc>
          <w:tcPr>
            <w:tcW w:w="681" w:type="dxa"/>
            <w:shd w:val="clear" w:color="auto" w:fill="F7CAAC"/>
            <w:vAlign w:val="center"/>
          </w:tcPr>
          <w:p w14:paraId="4A103F1D"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7CAAC"/>
            <w:vAlign w:val="center"/>
          </w:tcPr>
          <w:p w14:paraId="6C52143F"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7CAAC"/>
            <w:vAlign w:val="center"/>
          </w:tcPr>
          <w:p w14:paraId="23DFB77D"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7CAAC"/>
            <w:vAlign w:val="center"/>
          </w:tcPr>
          <w:p w14:paraId="588F00F6"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F7CAAC"/>
            <w:vAlign w:val="center"/>
          </w:tcPr>
          <w:p w14:paraId="0124D34F"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F7CAAC"/>
            <w:vAlign w:val="center"/>
          </w:tcPr>
          <w:p w14:paraId="7CCB2D6D"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B4C6E7"/>
            <w:vAlign w:val="center"/>
          </w:tcPr>
          <w:p w14:paraId="199AA37D"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B4C6E7"/>
            <w:vAlign w:val="center"/>
          </w:tcPr>
          <w:p w14:paraId="5C7EBF36"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057A5B6E"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42123226"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4F1AB591" w14:textId="77777777" w:rsidR="00C24BE2" w:rsidRPr="00C24BE2" w:rsidRDefault="00C24BE2" w:rsidP="00C24BE2">
            <w:pPr>
              <w:jc w:val="center"/>
              <w:rPr>
                <w:rFonts w:ascii="Arial" w:eastAsia="Times New Roman" w:hAnsi="Arial" w:cs="Arial"/>
                <w:sz w:val="22"/>
                <w:szCs w:val="22"/>
              </w:rPr>
            </w:pPr>
          </w:p>
        </w:tc>
      </w:tr>
      <w:tr w:rsidR="00C24BE2" w:rsidRPr="00C24BE2" w14:paraId="47D8F1DB" w14:textId="77777777" w:rsidTr="00C24BE2">
        <w:trPr>
          <w:trHeight w:val="500"/>
          <w:jc w:val="center"/>
        </w:trPr>
        <w:tc>
          <w:tcPr>
            <w:tcW w:w="780" w:type="dxa"/>
            <w:vMerge w:val="restart"/>
            <w:shd w:val="clear" w:color="auto" w:fill="B4C6E7"/>
            <w:vAlign w:val="center"/>
          </w:tcPr>
          <w:p w14:paraId="7ABC9288"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Pôle 3</w:t>
            </w:r>
          </w:p>
        </w:tc>
        <w:tc>
          <w:tcPr>
            <w:tcW w:w="789" w:type="dxa"/>
            <w:shd w:val="clear" w:color="auto" w:fill="B4C6E7"/>
            <w:vAlign w:val="center"/>
          </w:tcPr>
          <w:p w14:paraId="2F4E5F9F"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A3.1</w:t>
            </w:r>
          </w:p>
        </w:tc>
        <w:tc>
          <w:tcPr>
            <w:tcW w:w="681" w:type="dxa"/>
            <w:shd w:val="clear" w:color="auto" w:fill="B4C6E7"/>
            <w:vAlign w:val="center"/>
          </w:tcPr>
          <w:p w14:paraId="6CB7261C"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B4C6E7"/>
            <w:vAlign w:val="center"/>
          </w:tcPr>
          <w:p w14:paraId="493DE7B9"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B4C6E7"/>
            <w:vAlign w:val="center"/>
          </w:tcPr>
          <w:p w14:paraId="66EF7F3E"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B4C6E7"/>
            <w:vAlign w:val="center"/>
          </w:tcPr>
          <w:p w14:paraId="0CF161F7"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B4C6E7"/>
            <w:vAlign w:val="center"/>
          </w:tcPr>
          <w:p w14:paraId="2347FE8C"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B4C6E7"/>
            <w:vAlign w:val="center"/>
          </w:tcPr>
          <w:p w14:paraId="1BFD1515"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B4C6E7"/>
            <w:vAlign w:val="center"/>
          </w:tcPr>
          <w:p w14:paraId="571E8066"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B4C6E7"/>
            <w:vAlign w:val="center"/>
          </w:tcPr>
          <w:p w14:paraId="4830A49E"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B4C6E7"/>
            <w:vAlign w:val="center"/>
          </w:tcPr>
          <w:p w14:paraId="0D2819E4"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FFE599"/>
            <w:vAlign w:val="center"/>
          </w:tcPr>
          <w:p w14:paraId="56760729"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08FD86BD"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0126C825" w14:textId="77777777" w:rsidR="00C24BE2" w:rsidRPr="00C24BE2" w:rsidRDefault="00C24BE2" w:rsidP="00C24BE2">
            <w:pPr>
              <w:jc w:val="center"/>
              <w:rPr>
                <w:rFonts w:ascii="Arial" w:eastAsia="Times New Roman" w:hAnsi="Arial" w:cs="Arial"/>
                <w:sz w:val="22"/>
                <w:szCs w:val="22"/>
              </w:rPr>
            </w:pPr>
          </w:p>
        </w:tc>
      </w:tr>
      <w:tr w:rsidR="00C24BE2" w:rsidRPr="00C24BE2" w14:paraId="0A9F1103" w14:textId="77777777" w:rsidTr="00C24BE2">
        <w:trPr>
          <w:trHeight w:val="500"/>
          <w:jc w:val="center"/>
        </w:trPr>
        <w:tc>
          <w:tcPr>
            <w:tcW w:w="780" w:type="dxa"/>
            <w:vMerge/>
            <w:shd w:val="clear" w:color="auto" w:fill="B4C6E7"/>
            <w:vAlign w:val="center"/>
          </w:tcPr>
          <w:p w14:paraId="68C34429" w14:textId="77777777" w:rsidR="00C24BE2" w:rsidRPr="00C24BE2" w:rsidRDefault="00C24BE2" w:rsidP="00C24BE2">
            <w:pPr>
              <w:jc w:val="center"/>
              <w:rPr>
                <w:rFonts w:ascii="Arial" w:eastAsia="Times New Roman" w:hAnsi="Arial" w:cs="Arial"/>
                <w:sz w:val="22"/>
                <w:szCs w:val="22"/>
              </w:rPr>
            </w:pPr>
          </w:p>
        </w:tc>
        <w:tc>
          <w:tcPr>
            <w:tcW w:w="789" w:type="dxa"/>
            <w:shd w:val="clear" w:color="auto" w:fill="B4C6E7"/>
            <w:vAlign w:val="center"/>
          </w:tcPr>
          <w:p w14:paraId="261AC9E3"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A3.2</w:t>
            </w:r>
          </w:p>
        </w:tc>
        <w:tc>
          <w:tcPr>
            <w:tcW w:w="681" w:type="dxa"/>
            <w:shd w:val="clear" w:color="auto" w:fill="B4C6E7"/>
            <w:vAlign w:val="center"/>
          </w:tcPr>
          <w:p w14:paraId="6CBFE001"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B4C6E7"/>
            <w:vAlign w:val="center"/>
          </w:tcPr>
          <w:p w14:paraId="18017EB3"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B4C6E7"/>
            <w:vAlign w:val="center"/>
          </w:tcPr>
          <w:p w14:paraId="0C666815"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B4C6E7"/>
            <w:vAlign w:val="center"/>
          </w:tcPr>
          <w:p w14:paraId="4FB392F1"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B4C6E7"/>
            <w:vAlign w:val="center"/>
          </w:tcPr>
          <w:p w14:paraId="371912ED"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B4C6E7"/>
            <w:vAlign w:val="center"/>
          </w:tcPr>
          <w:p w14:paraId="57F7CCBD"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B4C6E7"/>
            <w:vAlign w:val="center"/>
          </w:tcPr>
          <w:p w14:paraId="587642CE"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B4C6E7"/>
            <w:vAlign w:val="center"/>
          </w:tcPr>
          <w:p w14:paraId="4BEDB200"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B4C6E7"/>
            <w:vAlign w:val="center"/>
          </w:tcPr>
          <w:p w14:paraId="78D289AE"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FFE599"/>
            <w:vAlign w:val="center"/>
          </w:tcPr>
          <w:p w14:paraId="3FF8D6B1" w14:textId="77777777" w:rsidR="00C24BE2" w:rsidRPr="00C24BE2" w:rsidRDefault="00C24BE2" w:rsidP="00C24BE2">
            <w:pPr>
              <w:jc w:val="center"/>
              <w:rPr>
                <w:rFonts w:ascii="Arial" w:eastAsia="Times New Roman" w:hAnsi="Arial" w:cs="Arial"/>
                <w:strike/>
                <w:sz w:val="22"/>
                <w:szCs w:val="22"/>
              </w:rPr>
            </w:pPr>
          </w:p>
        </w:tc>
        <w:tc>
          <w:tcPr>
            <w:tcW w:w="681" w:type="dxa"/>
            <w:shd w:val="clear" w:color="auto" w:fill="FFE599"/>
            <w:vAlign w:val="center"/>
          </w:tcPr>
          <w:p w14:paraId="48510F27" w14:textId="77777777" w:rsidR="00C24BE2" w:rsidRPr="00C24BE2" w:rsidRDefault="00C24BE2" w:rsidP="00C24BE2">
            <w:pPr>
              <w:jc w:val="center"/>
              <w:rPr>
                <w:rFonts w:ascii="Arial" w:eastAsia="Times New Roman" w:hAnsi="Arial" w:cs="Arial"/>
                <w:strike/>
                <w:sz w:val="22"/>
                <w:szCs w:val="22"/>
              </w:rPr>
            </w:pPr>
          </w:p>
        </w:tc>
        <w:tc>
          <w:tcPr>
            <w:tcW w:w="681" w:type="dxa"/>
            <w:shd w:val="clear" w:color="auto" w:fill="FFE599"/>
            <w:vAlign w:val="center"/>
          </w:tcPr>
          <w:p w14:paraId="68BF369D" w14:textId="77777777" w:rsidR="00C24BE2" w:rsidRPr="00C24BE2" w:rsidRDefault="00C24BE2" w:rsidP="00C24BE2">
            <w:pPr>
              <w:jc w:val="center"/>
              <w:rPr>
                <w:rFonts w:ascii="Arial" w:eastAsia="Times New Roman" w:hAnsi="Arial" w:cs="Arial"/>
                <w:strike/>
                <w:sz w:val="22"/>
                <w:szCs w:val="22"/>
              </w:rPr>
            </w:pPr>
          </w:p>
        </w:tc>
      </w:tr>
      <w:tr w:rsidR="00C24BE2" w:rsidRPr="00C24BE2" w14:paraId="0099B89B" w14:textId="77777777" w:rsidTr="00C24BE2">
        <w:trPr>
          <w:trHeight w:val="500"/>
          <w:jc w:val="center"/>
        </w:trPr>
        <w:tc>
          <w:tcPr>
            <w:tcW w:w="780" w:type="dxa"/>
            <w:vMerge w:val="restart"/>
            <w:shd w:val="clear" w:color="auto" w:fill="FFE599"/>
            <w:vAlign w:val="center"/>
          </w:tcPr>
          <w:p w14:paraId="135C49C1"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Pôle 4</w:t>
            </w:r>
          </w:p>
        </w:tc>
        <w:tc>
          <w:tcPr>
            <w:tcW w:w="789" w:type="dxa"/>
            <w:shd w:val="clear" w:color="auto" w:fill="FFE599"/>
            <w:vAlign w:val="center"/>
          </w:tcPr>
          <w:p w14:paraId="5686244A"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A4.1</w:t>
            </w:r>
          </w:p>
        </w:tc>
        <w:tc>
          <w:tcPr>
            <w:tcW w:w="681" w:type="dxa"/>
            <w:shd w:val="clear" w:color="auto" w:fill="FFE599"/>
            <w:vAlign w:val="center"/>
          </w:tcPr>
          <w:p w14:paraId="732B070B"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54BA1ADE"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02A5A9D1"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2870715F"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7CBA1710"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0A13B195"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309062D8"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2E2CB769"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048500CE"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7D7C8126"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FFE599"/>
            <w:vAlign w:val="center"/>
          </w:tcPr>
          <w:p w14:paraId="2C73965A"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FFE599"/>
            <w:vAlign w:val="center"/>
          </w:tcPr>
          <w:p w14:paraId="695BC4CC"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r>
      <w:tr w:rsidR="00C24BE2" w:rsidRPr="00C24BE2" w14:paraId="2A09CAAD" w14:textId="77777777" w:rsidTr="00C24BE2">
        <w:trPr>
          <w:trHeight w:val="500"/>
          <w:jc w:val="center"/>
        </w:trPr>
        <w:tc>
          <w:tcPr>
            <w:tcW w:w="780" w:type="dxa"/>
            <w:vMerge/>
            <w:shd w:val="clear" w:color="auto" w:fill="FFE599"/>
            <w:vAlign w:val="center"/>
          </w:tcPr>
          <w:p w14:paraId="244BB467" w14:textId="77777777" w:rsidR="00C24BE2" w:rsidRPr="00C24BE2" w:rsidRDefault="00C24BE2" w:rsidP="00C24BE2">
            <w:pPr>
              <w:jc w:val="center"/>
              <w:rPr>
                <w:rFonts w:ascii="Arial" w:eastAsia="Times New Roman" w:hAnsi="Arial" w:cs="Arial"/>
                <w:sz w:val="22"/>
                <w:szCs w:val="22"/>
              </w:rPr>
            </w:pPr>
          </w:p>
        </w:tc>
        <w:tc>
          <w:tcPr>
            <w:tcW w:w="789" w:type="dxa"/>
            <w:shd w:val="clear" w:color="auto" w:fill="FFE599"/>
            <w:vAlign w:val="center"/>
          </w:tcPr>
          <w:p w14:paraId="07549FB3"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A4.2</w:t>
            </w:r>
          </w:p>
        </w:tc>
        <w:tc>
          <w:tcPr>
            <w:tcW w:w="681" w:type="dxa"/>
            <w:shd w:val="clear" w:color="auto" w:fill="FFE599"/>
            <w:vAlign w:val="center"/>
          </w:tcPr>
          <w:p w14:paraId="547F518F"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3368ADA2"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51D9F75E"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31F3B0FC"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6CD9733C"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6D26ADC5"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7FE54AD6"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1A74DFB7"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10B73F95"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610EF146"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FFE599"/>
            <w:vAlign w:val="center"/>
          </w:tcPr>
          <w:p w14:paraId="154AE279"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FFE599"/>
            <w:vAlign w:val="center"/>
          </w:tcPr>
          <w:p w14:paraId="74DEFFD7"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r>
    </w:tbl>
    <w:p w14:paraId="54B11428" w14:textId="77777777" w:rsidR="00C24BE2" w:rsidRPr="00C24BE2" w:rsidRDefault="00C24BE2" w:rsidP="00C24BE2">
      <w:pPr>
        <w:suppressAutoHyphens/>
        <w:spacing w:line="276" w:lineRule="auto"/>
        <w:jc w:val="both"/>
        <w:rPr>
          <w:rFonts w:ascii="Arial" w:eastAsia="Times New Roman" w:hAnsi="Arial" w:cs="Arial"/>
          <w:sz w:val="22"/>
          <w:szCs w:val="24"/>
          <w:lang w:eastAsia="en-US"/>
        </w:rPr>
      </w:pPr>
    </w:p>
    <w:p w14:paraId="285F1D0C" w14:textId="77777777" w:rsidR="00C24BE2" w:rsidRPr="00C24BE2" w:rsidRDefault="00C24BE2" w:rsidP="00C24BE2">
      <w:pPr>
        <w:suppressAutoHyphens/>
        <w:spacing w:line="276" w:lineRule="auto"/>
        <w:jc w:val="both"/>
        <w:rPr>
          <w:rFonts w:ascii="Arial" w:eastAsia="Times New Roman" w:hAnsi="Arial" w:cs="Arial"/>
          <w:sz w:val="22"/>
          <w:szCs w:val="24"/>
          <w:lang w:eastAsia="en-US"/>
        </w:rPr>
      </w:pPr>
      <w:r w:rsidRPr="00C24BE2">
        <w:rPr>
          <w:rFonts w:ascii="Arial" w:eastAsia="Times New Roman" w:hAnsi="Arial" w:cs="Arial"/>
          <w:sz w:val="22"/>
          <w:szCs w:val="24"/>
          <w:lang w:eastAsia="en-US"/>
        </w:rPr>
        <w:t>III.1.3. Unités certificatives</w:t>
      </w:r>
    </w:p>
    <w:p w14:paraId="63EA1905" w14:textId="77777777" w:rsidR="00C24BE2" w:rsidRPr="00C24BE2" w:rsidRDefault="00C24BE2" w:rsidP="00C24BE2">
      <w:pPr>
        <w:suppressAutoHyphens/>
        <w:spacing w:line="276" w:lineRule="auto"/>
        <w:jc w:val="both"/>
        <w:rPr>
          <w:rFonts w:ascii="Arial" w:eastAsia="Times New Roman" w:hAnsi="Arial" w:cs="Arial"/>
          <w:sz w:val="22"/>
          <w:szCs w:val="24"/>
          <w:lang w:eastAsia="en-US"/>
        </w:rPr>
      </w:pPr>
    </w:p>
    <w:tbl>
      <w:tblPr>
        <w:tblStyle w:val="Grilledutableau1"/>
        <w:tblW w:w="0" w:type="auto"/>
        <w:jc w:val="center"/>
        <w:tblLook w:val="04A0" w:firstRow="1" w:lastRow="0" w:firstColumn="1" w:lastColumn="0" w:noHBand="0" w:noVBand="1"/>
      </w:tblPr>
      <w:tblGrid>
        <w:gridCol w:w="1569"/>
        <w:gridCol w:w="681"/>
        <w:gridCol w:w="681"/>
        <w:gridCol w:w="681"/>
        <w:gridCol w:w="681"/>
        <w:gridCol w:w="681"/>
        <w:gridCol w:w="681"/>
        <w:gridCol w:w="681"/>
        <w:gridCol w:w="681"/>
        <w:gridCol w:w="681"/>
        <w:gridCol w:w="681"/>
        <w:gridCol w:w="681"/>
        <w:gridCol w:w="681"/>
      </w:tblGrid>
      <w:tr w:rsidR="00C24BE2" w:rsidRPr="00C24BE2" w14:paraId="66A454AA" w14:textId="77777777" w:rsidTr="00C24BE2">
        <w:trPr>
          <w:jc w:val="center"/>
        </w:trPr>
        <w:tc>
          <w:tcPr>
            <w:tcW w:w="1569" w:type="dxa"/>
            <w:tcBorders>
              <w:top w:val="nil"/>
              <w:left w:val="nil"/>
            </w:tcBorders>
            <w:shd w:val="clear" w:color="auto" w:fill="FFFFFF"/>
            <w:vAlign w:val="center"/>
          </w:tcPr>
          <w:p w14:paraId="26CEAF7B" w14:textId="77777777" w:rsidR="00C24BE2" w:rsidRPr="00C24BE2" w:rsidRDefault="00C24BE2" w:rsidP="00C24BE2">
            <w:pPr>
              <w:jc w:val="center"/>
              <w:rPr>
                <w:rFonts w:ascii="Arial" w:eastAsia="Times New Roman" w:hAnsi="Arial" w:cs="Arial"/>
                <w:b/>
                <w:bCs/>
                <w:sz w:val="22"/>
                <w:szCs w:val="22"/>
              </w:rPr>
            </w:pPr>
          </w:p>
        </w:tc>
        <w:tc>
          <w:tcPr>
            <w:tcW w:w="681" w:type="dxa"/>
            <w:shd w:val="clear" w:color="auto" w:fill="C5E0B3"/>
            <w:vAlign w:val="center"/>
          </w:tcPr>
          <w:p w14:paraId="622ED347"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b/>
                <w:bCs/>
                <w:sz w:val="22"/>
                <w:szCs w:val="22"/>
              </w:rPr>
              <w:t>C1.1</w:t>
            </w:r>
          </w:p>
        </w:tc>
        <w:tc>
          <w:tcPr>
            <w:tcW w:w="681" w:type="dxa"/>
            <w:shd w:val="clear" w:color="auto" w:fill="C5E0B3"/>
            <w:vAlign w:val="center"/>
          </w:tcPr>
          <w:p w14:paraId="396C4394"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b/>
                <w:bCs/>
                <w:sz w:val="22"/>
                <w:szCs w:val="22"/>
              </w:rPr>
              <w:t>C1.2</w:t>
            </w:r>
          </w:p>
        </w:tc>
        <w:tc>
          <w:tcPr>
            <w:tcW w:w="681" w:type="dxa"/>
            <w:shd w:val="clear" w:color="auto" w:fill="C5E0B3"/>
            <w:vAlign w:val="center"/>
          </w:tcPr>
          <w:p w14:paraId="0969571E"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b/>
                <w:sz w:val="22"/>
                <w:szCs w:val="22"/>
              </w:rPr>
              <w:t>C1.3</w:t>
            </w:r>
          </w:p>
        </w:tc>
        <w:tc>
          <w:tcPr>
            <w:tcW w:w="681" w:type="dxa"/>
            <w:shd w:val="clear" w:color="auto" w:fill="C5E0B3"/>
            <w:vAlign w:val="center"/>
          </w:tcPr>
          <w:p w14:paraId="293FBEEA"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b/>
                <w:sz w:val="22"/>
                <w:szCs w:val="22"/>
              </w:rPr>
              <w:t>C1.4</w:t>
            </w:r>
          </w:p>
        </w:tc>
        <w:tc>
          <w:tcPr>
            <w:tcW w:w="681" w:type="dxa"/>
            <w:shd w:val="clear" w:color="auto" w:fill="F7CAAC"/>
            <w:vAlign w:val="center"/>
          </w:tcPr>
          <w:p w14:paraId="0D8BE683"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b/>
                <w:sz w:val="22"/>
                <w:szCs w:val="22"/>
              </w:rPr>
              <w:t>C2.1</w:t>
            </w:r>
          </w:p>
        </w:tc>
        <w:tc>
          <w:tcPr>
            <w:tcW w:w="681" w:type="dxa"/>
            <w:tcBorders>
              <w:top w:val="single" w:sz="4" w:space="0" w:color="auto"/>
            </w:tcBorders>
            <w:shd w:val="clear" w:color="auto" w:fill="F7CAAC"/>
            <w:vAlign w:val="center"/>
          </w:tcPr>
          <w:p w14:paraId="4B16D85A"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b/>
                <w:sz w:val="22"/>
                <w:szCs w:val="22"/>
              </w:rPr>
              <w:t>C2.2</w:t>
            </w:r>
          </w:p>
        </w:tc>
        <w:tc>
          <w:tcPr>
            <w:tcW w:w="681" w:type="dxa"/>
            <w:tcBorders>
              <w:top w:val="single" w:sz="4" w:space="0" w:color="auto"/>
            </w:tcBorders>
            <w:shd w:val="clear" w:color="auto" w:fill="F7CAAC"/>
            <w:vAlign w:val="center"/>
          </w:tcPr>
          <w:p w14:paraId="4676C757"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b/>
                <w:sz w:val="22"/>
                <w:szCs w:val="22"/>
              </w:rPr>
              <w:t>C2.3</w:t>
            </w:r>
          </w:p>
        </w:tc>
        <w:tc>
          <w:tcPr>
            <w:tcW w:w="681" w:type="dxa"/>
            <w:tcBorders>
              <w:top w:val="single" w:sz="4" w:space="0" w:color="auto"/>
            </w:tcBorders>
            <w:shd w:val="clear" w:color="auto" w:fill="B4C6E7"/>
            <w:vAlign w:val="center"/>
          </w:tcPr>
          <w:p w14:paraId="55CA3BDB"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b/>
                <w:sz w:val="22"/>
                <w:szCs w:val="22"/>
              </w:rPr>
              <w:t>C3.1</w:t>
            </w:r>
          </w:p>
        </w:tc>
        <w:tc>
          <w:tcPr>
            <w:tcW w:w="681" w:type="dxa"/>
            <w:tcBorders>
              <w:top w:val="single" w:sz="4" w:space="0" w:color="auto"/>
            </w:tcBorders>
            <w:shd w:val="clear" w:color="auto" w:fill="B4C6E7"/>
            <w:vAlign w:val="center"/>
          </w:tcPr>
          <w:p w14:paraId="4A6725F0"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b/>
                <w:sz w:val="22"/>
                <w:szCs w:val="22"/>
              </w:rPr>
              <w:t>C3.2</w:t>
            </w:r>
          </w:p>
        </w:tc>
        <w:tc>
          <w:tcPr>
            <w:tcW w:w="681" w:type="dxa"/>
            <w:tcBorders>
              <w:top w:val="single" w:sz="4" w:space="0" w:color="auto"/>
            </w:tcBorders>
            <w:shd w:val="clear" w:color="auto" w:fill="FFE599"/>
            <w:vAlign w:val="center"/>
          </w:tcPr>
          <w:p w14:paraId="722738CF"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b/>
                <w:sz w:val="22"/>
                <w:szCs w:val="22"/>
              </w:rPr>
              <w:t>C4.1</w:t>
            </w:r>
          </w:p>
        </w:tc>
        <w:tc>
          <w:tcPr>
            <w:tcW w:w="681" w:type="dxa"/>
            <w:tcBorders>
              <w:top w:val="single" w:sz="4" w:space="0" w:color="auto"/>
            </w:tcBorders>
            <w:shd w:val="clear" w:color="auto" w:fill="FFE599"/>
            <w:vAlign w:val="center"/>
          </w:tcPr>
          <w:p w14:paraId="65BB481F"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b/>
                <w:sz w:val="22"/>
                <w:szCs w:val="22"/>
              </w:rPr>
              <w:t>C4.2</w:t>
            </w:r>
          </w:p>
        </w:tc>
        <w:tc>
          <w:tcPr>
            <w:tcW w:w="681" w:type="dxa"/>
            <w:tcBorders>
              <w:top w:val="single" w:sz="4" w:space="0" w:color="auto"/>
            </w:tcBorders>
            <w:shd w:val="clear" w:color="auto" w:fill="FFE599"/>
            <w:vAlign w:val="center"/>
          </w:tcPr>
          <w:p w14:paraId="5CCAAEE4"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b/>
                <w:sz w:val="22"/>
                <w:szCs w:val="22"/>
              </w:rPr>
              <w:t>C4.3</w:t>
            </w:r>
          </w:p>
        </w:tc>
      </w:tr>
      <w:tr w:rsidR="00C24BE2" w:rsidRPr="00C24BE2" w14:paraId="21529F41" w14:textId="77777777" w:rsidTr="00C24BE2">
        <w:trPr>
          <w:jc w:val="center"/>
        </w:trPr>
        <w:tc>
          <w:tcPr>
            <w:tcW w:w="1569" w:type="dxa"/>
            <w:tcBorders>
              <w:top w:val="single" w:sz="4" w:space="0" w:color="auto"/>
            </w:tcBorders>
            <w:shd w:val="clear" w:color="auto" w:fill="C5E0B3"/>
            <w:vAlign w:val="center"/>
          </w:tcPr>
          <w:p w14:paraId="4950F6EB" w14:textId="77777777" w:rsidR="00C24BE2" w:rsidRPr="00C24BE2" w:rsidRDefault="00C24BE2" w:rsidP="00C24BE2">
            <w:pPr>
              <w:jc w:val="center"/>
              <w:rPr>
                <w:rFonts w:ascii="Arial" w:eastAsia="Times New Roman" w:hAnsi="Arial" w:cs="Arial"/>
                <w:b/>
                <w:bCs/>
                <w:sz w:val="22"/>
                <w:szCs w:val="22"/>
              </w:rPr>
            </w:pPr>
            <w:r w:rsidRPr="00C24BE2">
              <w:rPr>
                <w:rFonts w:ascii="Arial" w:eastAsia="Times New Roman" w:hAnsi="Arial" w:cs="Arial"/>
                <w:b/>
                <w:bCs/>
                <w:sz w:val="22"/>
                <w:szCs w:val="22"/>
              </w:rPr>
              <w:t>U31</w:t>
            </w:r>
          </w:p>
        </w:tc>
        <w:tc>
          <w:tcPr>
            <w:tcW w:w="681" w:type="dxa"/>
            <w:shd w:val="clear" w:color="auto" w:fill="C5E0B3"/>
            <w:vAlign w:val="center"/>
          </w:tcPr>
          <w:p w14:paraId="421D6432"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C5E0B3"/>
            <w:vAlign w:val="center"/>
          </w:tcPr>
          <w:p w14:paraId="7C99AF4C"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C5E0B3"/>
            <w:vAlign w:val="center"/>
          </w:tcPr>
          <w:p w14:paraId="2EE6EE59"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C5E0B3"/>
            <w:vAlign w:val="center"/>
          </w:tcPr>
          <w:p w14:paraId="6C5289FF"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F7CAAC"/>
          </w:tcPr>
          <w:p w14:paraId="3584E849" w14:textId="77777777" w:rsidR="00C24BE2" w:rsidRPr="00C24BE2" w:rsidRDefault="00C24BE2" w:rsidP="00C24BE2">
            <w:pPr>
              <w:jc w:val="center"/>
              <w:rPr>
                <w:rFonts w:ascii="Arial" w:eastAsia="Times New Roman" w:hAnsi="Arial" w:cs="Arial"/>
                <w:sz w:val="22"/>
                <w:szCs w:val="22"/>
              </w:rPr>
            </w:pPr>
          </w:p>
        </w:tc>
        <w:tc>
          <w:tcPr>
            <w:tcW w:w="681" w:type="dxa"/>
            <w:tcBorders>
              <w:top w:val="single" w:sz="4" w:space="0" w:color="auto"/>
            </w:tcBorders>
            <w:shd w:val="clear" w:color="auto" w:fill="F7CAAC"/>
            <w:vAlign w:val="center"/>
          </w:tcPr>
          <w:p w14:paraId="46CFFAAE" w14:textId="77777777" w:rsidR="00C24BE2" w:rsidRPr="00C24BE2" w:rsidRDefault="00C24BE2" w:rsidP="00C24BE2">
            <w:pPr>
              <w:jc w:val="center"/>
              <w:rPr>
                <w:rFonts w:ascii="Arial" w:eastAsia="Times New Roman" w:hAnsi="Arial" w:cs="Arial"/>
                <w:sz w:val="22"/>
                <w:szCs w:val="22"/>
              </w:rPr>
            </w:pPr>
          </w:p>
        </w:tc>
        <w:tc>
          <w:tcPr>
            <w:tcW w:w="681" w:type="dxa"/>
            <w:tcBorders>
              <w:top w:val="single" w:sz="4" w:space="0" w:color="auto"/>
            </w:tcBorders>
            <w:shd w:val="clear" w:color="auto" w:fill="F7CAAC"/>
            <w:vAlign w:val="center"/>
          </w:tcPr>
          <w:p w14:paraId="33D0CDF6" w14:textId="77777777" w:rsidR="00C24BE2" w:rsidRPr="00C24BE2" w:rsidRDefault="00C24BE2" w:rsidP="00C24BE2">
            <w:pPr>
              <w:jc w:val="center"/>
              <w:rPr>
                <w:rFonts w:ascii="Arial" w:eastAsia="Times New Roman" w:hAnsi="Arial" w:cs="Arial"/>
                <w:sz w:val="22"/>
                <w:szCs w:val="22"/>
              </w:rPr>
            </w:pPr>
          </w:p>
        </w:tc>
        <w:tc>
          <w:tcPr>
            <w:tcW w:w="681" w:type="dxa"/>
            <w:tcBorders>
              <w:top w:val="single" w:sz="4" w:space="0" w:color="auto"/>
            </w:tcBorders>
            <w:shd w:val="clear" w:color="auto" w:fill="B4C6E7"/>
            <w:vAlign w:val="center"/>
          </w:tcPr>
          <w:p w14:paraId="6C7A2DA8" w14:textId="77777777" w:rsidR="00C24BE2" w:rsidRPr="00C24BE2" w:rsidRDefault="00C24BE2" w:rsidP="00C24BE2">
            <w:pPr>
              <w:jc w:val="center"/>
              <w:rPr>
                <w:rFonts w:ascii="Arial" w:eastAsia="Times New Roman" w:hAnsi="Arial" w:cs="Arial"/>
                <w:sz w:val="22"/>
                <w:szCs w:val="22"/>
              </w:rPr>
            </w:pPr>
          </w:p>
        </w:tc>
        <w:tc>
          <w:tcPr>
            <w:tcW w:w="681" w:type="dxa"/>
            <w:tcBorders>
              <w:top w:val="single" w:sz="4" w:space="0" w:color="auto"/>
            </w:tcBorders>
            <w:shd w:val="clear" w:color="auto" w:fill="B4C6E7"/>
            <w:vAlign w:val="center"/>
          </w:tcPr>
          <w:p w14:paraId="26367753" w14:textId="77777777" w:rsidR="00C24BE2" w:rsidRPr="00C24BE2" w:rsidRDefault="00C24BE2" w:rsidP="00C24BE2">
            <w:pPr>
              <w:jc w:val="center"/>
              <w:rPr>
                <w:rFonts w:ascii="Arial" w:eastAsia="Times New Roman" w:hAnsi="Arial" w:cs="Arial"/>
                <w:sz w:val="22"/>
                <w:szCs w:val="22"/>
              </w:rPr>
            </w:pPr>
          </w:p>
        </w:tc>
        <w:tc>
          <w:tcPr>
            <w:tcW w:w="681" w:type="dxa"/>
            <w:tcBorders>
              <w:top w:val="single" w:sz="4" w:space="0" w:color="auto"/>
            </w:tcBorders>
            <w:shd w:val="clear" w:color="auto" w:fill="FFE599"/>
            <w:vAlign w:val="center"/>
          </w:tcPr>
          <w:p w14:paraId="128C7735" w14:textId="77777777" w:rsidR="00C24BE2" w:rsidRPr="00C24BE2" w:rsidRDefault="00C24BE2" w:rsidP="00C24BE2">
            <w:pPr>
              <w:jc w:val="center"/>
              <w:rPr>
                <w:rFonts w:ascii="Arial" w:eastAsia="Times New Roman" w:hAnsi="Arial" w:cs="Arial"/>
                <w:sz w:val="22"/>
                <w:szCs w:val="22"/>
              </w:rPr>
            </w:pPr>
          </w:p>
        </w:tc>
        <w:tc>
          <w:tcPr>
            <w:tcW w:w="681" w:type="dxa"/>
            <w:tcBorders>
              <w:top w:val="single" w:sz="4" w:space="0" w:color="auto"/>
            </w:tcBorders>
            <w:shd w:val="clear" w:color="auto" w:fill="FFE599"/>
          </w:tcPr>
          <w:p w14:paraId="31C5EDBE" w14:textId="77777777" w:rsidR="00C24BE2" w:rsidRPr="00C24BE2" w:rsidRDefault="00C24BE2" w:rsidP="00C24BE2">
            <w:pPr>
              <w:jc w:val="center"/>
              <w:rPr>
                <w:rFonts w:ascii="Arial" w:eastAsia="Times New Roman" w:hAnsi="Arial" w:cs="Arial"/>
                <w:sz w:val="22"/>
                <w:szCs w:val="22"/>
              </w:rPr>
            </w:pPr>
          </w:p>
        </w:tc>
        <w:tc>
          <w:tcPr>
            <w:tcW w:w="681" w:type="dxa"/>
            <w:tcBorders>
              <w:top w:val="single" w:sz="4" w:space="0" w:color="auto"/>
            </w:tcBorders>
            <w:shd w:val="clear" w:color="auto" w:fill="FFE599"/>
          </w:tcPr>
          <w:p w14:paraId="113E626D" w14:textId="77777777" w:rsidR="00C24BE2" w:rsidRPr="00C24BE2" w:rsidRDefault="00C24BE2" w:rsidP="00C24BE2">
            <w:pPr>
              <w:jc w:val="center"/>
              <w:rPr>
                <w:rFonts w:ascii="Arial" w:eastAsia="Times New Roman" w:hAnsi="Arial" w:cs="Arial"/>
                <w:sz w:val="22"/>
                <w:szCs w:val="22"/>
              </w:rPr>
            </w:pPr>
          </w:p>
        </w:tc>
      </w:tr>
      <w:tr w:rsidR="00C24BE2" w:rsidRPr="00C24BE2" w14:paraId="550AB57F" w14:textId="77777777" w:rsidTr="00C24BE2">
        <w:trPr>
          <w:jc w:val="center"/>
        </w:trPr>
        <w:tc>
          <w:tcPr>
            <w:tcW w:w="1569" w:type="dxa"/>
            <w:shd w:val="clear" w:color="auto" w:fill="F7CAAC"/>
            <w:vAlign w:val="center"/>
          </w:tcPr>
          <w:p w14:paraId="79B4482B" w14:textId="77777777" w:rsidR="00C24BE2" w:rsidRPr="00C24BE2" w:rsidRDefault="00C24BE2" w:rsidP="00C24BE2">
            <w:pPr>
              <w:jc w:val="center"/>
              <w:rPr>
                <w:rFonts w:ascii="Arial" w:eastAsia="Times New Roman" w:hAnsi="Arial" w:cs="Arial"/>
                <w:b/>
                <w:bCs/>
                <w:sz w:val="22"/>
                <w:szCs w:val="22"/>
              </w:rPr>
            </w:pPr>
            <w:r w:rsidRPr="00C24BE2">
              <w:rPr>
                <w:rFonts w:ascii="Arial" w:eastAsia="Times New Roman" w:hAnsi="Arial" w:cs="Arial"/>
                <w:b/>
                <w:bCs/>
                <w:sz w:val="22"/>
                <w:szCs w:val="22"/>
              </w:rPr>
              <w:t>U32</w:t>
            </w:r>
          </w:p>
        </w:tc>
        <w:tc>
          <w:tcPr>
            <w:tcW w:w="681" w:type="dxa"/>
            <w:shd w:val="clear" w:color="auto" w:fill="F7CAAC"/>
            <w:vAlign w:val="center"/>
          </w:tcPr>
          <w:p w14:paraId="1441855F" w14:textId="77777777" w:rsidR="00C24BE2" w:rsidRPr="00C24BE2" w:rsidRDefault="00C24BE2" w:rsidP="00C24BE2">
            <w:pPr>
              <w:jc w:val="center"/>
              <w:rPr>
                <w:rFonts w:ascii="Arial" w:eastAsia="Times New Roman" w:hAnsi="Arial" w:cs="Arial"/>
                <w:strike/>
                <w:sz w:val="22"/>
                <w:szCs w:val="22"/>
              </w:rPr>
            </w:pPr>
          </w:p>
        </w:tc>
        <w:tc>
          <w:tcPr>
            <w:tcW w:w="681" w:type="dxa"/>
            <w:shd w:val="clear" w:color="auto" w:fill="F7CAAC"/>
          </w:tcPr>
          <w:p w14:paraId="30A648C8"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7CAAC"/>
          </w:tcPr>
          <w:p w14:paraId="7642EE21"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7CAAC"/>
          </w:tcPr>
          <w:p w14:paraId="00B66127"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7CAAC"/>
          </w:tcPr>
          <w:p w14:paraId="6FB9BDB4"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F7CAAC"/>
            <w:vAlign w:val="center"/>
          </w:tcPr>
          <w:p w14:paraId="43AF867F"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F7CAAC"/>
            <w:vAlign w:val="center"/>
          </w:tcPr>
          <w:p w14:paraId="3FC78EED"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B4C6E7"/>
            <w:vAlign w:val="center"/>
          </w:tcPr>
          <w:p w14:paraId="65C2FD4D"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B4C6E7"/>
            <w:vAlign w:val="center"/>
          </w:tcPr>
          <w:p w14:paraId="047C5FB3"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326FF8A5"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tcPr>
          <w:p w14:paraId="0CA2A8A3"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tcPr>
          <w:p w14:paraId="572C2EC2" w14:textId="77777777" w:rsidR="00C24BE2" w:rsidRPr="00C24BE2" w:rsidRDefault="00C24BE2" w:rsidP="00C24BE2">
            <w:pPr>
              <w:jc w:val="center"/>
              <w:rPr>
                <w:rFonts w:ascii="Arial" w:eastAsia="Times New Roman" w:hAnsi="Arial" w:cs="Arial"/>
                <w:sz w:val="22"/>
                <w:szCs w:val="22"/>
              </w:rPr>
            </w:pPr>
          </w:p>
        </w:tc>
      </w:tr>
      <w:tr w:rsidR="00C24BE2" w:rsidRPr="00C24BE2" w14:paraId="33B0C5EA" w14:textId="77777777" w:rsidTr="00C24BE2">
        <w:trPr>
          <w:jc w:val="center"/>
        </w:trPr>
        <w:tc>
          <w:tcPr>
            <w:tcW w:w="1569" w:type="dxa"/>
            <w:shd w:val="clear" w:color="auto" w:fill="B4C6E7"/>
            <w:vAlign w:val="center"/>
          </w:tcPr>
          <w:p w14:paraId="16E1ADFE" w14:textId="77777777" w:rsidR="00C24BE2" w:rsidRPr="00C24BE2" w:rsidRDefault="00C24BE2" w:rsidP="00C24BE2">
            <w:pPr>
              <w:jc w:val="center"/>
              <w:rPr>
                <w:rFonts w:ascii="Arial" w:eastAsia="Times New Roman" w:hAnsi="Arial" w:cs="Arial"/>
                <w:b/>
                <w:bCs/>
                <w:sz w:val="22"/>
                <w:szCs w:val="22"/>
              </w:rPr>
            </w:pPr>
            <w:r w:rsidRPr="00C24BE2">
              <w:rPr>
                <w:rFonts w:ascii="Arial" w:eastAsia="Times New Roman" w:hAnsi="Arial" w:cs="Arial"/>
                <w:b/>
                <w:bCs/>
                <w:sz w:val="22"/>
                <w:szCs w:val="22"/>
              </w:rPr>
              <w:t>U33</w:t>
            </w:r>
          </w:p>
        </w:tc>
        <w:tc>
          <w:tcPr>
            <w:tcW w:w="681" w:type="dxa"/>
            <w:shd w:val="clear" w:color="auto" w:fill="B4C6E7"/>
            <w:vAlign w:val="center"/>
          </w:tcPr>
          <w:p w14:paraId="6ADCAF7B"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B4C6E7"/>
          </w:tcPr>
          <w:p w14:paraId="2F44E317"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B4C6E7"/>
          </w:tcPr>
          <w:p w14:paraId="00C8C84B"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B4C6E7"/>
          </w:tcPr>
          <w:p w14:paraId="31B89E0B"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B4C6E7"/>
          </w:tcPr>
          <w:p w14:paraId="1293D9B3"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B4C6E7"/>
            <w:vAlign w:val="center"/>
          </w:tcPr>
          <w:p w14:paraId="4D1374DE"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B4C6E7"/>
            <w:vAlign w:val="center"/>
          </w:tcPr>
          <w:p w14:paraId="7E7739C1"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B4C6E7"/>
            <w:vAlign w:val="center"/>
          </w:tcPr>
          <w:p w14:paraId="3EEFA630"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B4C6E7"/>
            <w:vAlign w:val="center"/>
          </w:tcPr>
          <w:p w14:paraId="0AC749B2"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FFE599"/>
            <w:vAlign w:val="center"/>
          </w:tcPr>
          <w:p w14:paraId="1A62E55E"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tcPr>
          <w:p w14:paraId="5F06075C"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tcPr>
          <w:p w14:paraId="055547D1" w14:textId="77777777" w:rsidR="00C24BE2" w:rsidRPr="00C24BE2" w:rsidRDefault="00C24BE2" w:rsidP="00C24BE2">
            <w:pPr>
              <w:jc w:val="center"/>
              <w:rPr>
                <w:rFonts w:ascii="Arial" w:eastAsia="Times New Roman" w:hAnsi="Arial" w:cs="Arial"/>
                <w:sz w:val="22"/>
                <w:szCs w:val="22"/>
              </w:rPr>
            </w:pPr>
          </w:p>
        </w:tc>
      </w:tr>
      <w:tr w:rsidR="00C24BE2" w:rsidRPr="00C24BE2" w14:paraId="1223A2FD" w14:textId="77777777" w:rsidTr="00C24BE2">
        <w:trPr>
          <w:jc w:val="center"/>
        </w:trPr>
        <w:tc>
          <w:tcPr>
            <w:tcW w:w="1569" w:type="dxa"/>
            <w:shd w:val="clear" w:color="auto" w:fill="FFE599"/>
            <w:vAlign w:val="center"/>
          </w:tcPr>
          <w:p w14:paraId="1FA56333" w14:textId="77777777" w:rsidR="00C24BE2" w:rsidRPr="00C24BE2" w:rsidRDefault="00C24BE2" w:rsidP="00C24BE2">
            <w:pPr>
              <w:jc w:val="center"/>
              <w:rPr>
                <w:rFonts w:ascii="Arial" w:eastAsia="Times New Roman" w:hAnsi="Arial" w:cs="Arial"/>
                <w:b/>
                <w:bCs/>
                <w:sz w:val="22"/>
                <w:szCs w:val="22"/>
              </w:rPr>
            </w:pPr>
            <w:r w:rsidRPr="00C24BE2">
              <w:rPr>
                <w:rFonts w:ascii="Arial" w:eastAsia="Times New Roman" w:hAnsi="Arial" w:cs="Arial"/>
                <w:b/>
                <w:bCs/>
                <w:sz w:val="22"/>
                <w:szCs w:val="22"/>
              </w:rPr>
              <w:t>U2</w:t>
            </w:r>
          </w:p>
        </w:tc>
        <w:tc>
          <w:tcPr>
            <w:tcW w:w="681" w:type="dxa"/>
            <w:shd w:val="clear" w:color="auto" w:fill="FFE599"/>
            <w:vAlign w:val="center"/>
          </w:tcPr>
          <w:p w14:paraId="26DB500E"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tcPr>
          <w:p w14:paraId="469AE939"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tcPr>
          <w:p w14:paraId="3FF21C21"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tcPr>
          <w:p w14:paraId="462DF175"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tcPr>
          <w:p w14:paraId="6B94FCAE"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4DAE7D9F"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3A161182"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7BAA6C68"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540DDD39" w14:textId="77777777" w:rsidR="00C24BE2" w:rsidRPr="00C24BE2" w:rsidRDefault="00C24BE2" w:rsidP="00C24BE2">
            <w:pPr>
              <w:jc w:val="center"/>
              <w:rPr>
                <w:rFonts w:ascii="Arial" w:eastAsia="Times New Roman" w:hAnsi="Arial" w:cs="Arial"/>
                <w:sz w:val="22"/>
                <w:szCs w:val="22"/>
              </w:rPr>
            </w:pPr>
          </w:p>
        </w:tc>
        <w:tc>
          <w:tcPr>
            <w:tcW w:w="681" w:type="dxa"/>
            <w:shd w:val="clear" w:color="auto" w:fill="FFE599"/>
            <w:vAlign w:val="center"/>
          </w:tcPr>
          <w:p w14:paraId="32ECAEE5"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FFE599"/>
          </w:tcPr>
          <w:p w14:paraId="3CFE6334"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c>
          <w:tcPr>
            <w:tcW w:w="681" w:type="dxa"/>
            <w:shd w:val="clear" w:color="auto" w:fill="FFE599"/>
          </w:tcPr>
          <w:p w14:paraId="06309DD5" w14:textId="77777777" w:rsidR="00C24BE2" w:rsidRPr="00C24BE2" w:rsidRDefault="00C24BE2" w:rsidP="00C24BE2">
            <w:pPr>
              <w:jc w:val="center"/>
              <w:rPr>
                <w:rFonts w:ascii="Arial" w:eastAsia="Times New Roman" w:hAnsi="Arial" w:cs="Arial"/>
                <w:sz w:val="22"/>
                <w:szCs w:val="22"/>
              </w:rPr>
            </w:pPr>
            <w:r w:rsidRPr="00C24BE2">
              <w:rPr>
                <w:rFonts w:ascii="Arial" w:eastAsia="Times New Roman" w:hAnsi="Arial" w:cs="Arial"/>
                <w:sz w:val="22"/>
                <w:szCs w:val="22"/>
              </w:rPr>
              <w:t>X</w:t>
            </w:r>
          </w:p>
        </w:tc>
      </w:tr>
    </w:tbl>
    <w:p w14:paraId="7C3076A2" w14:textId="77777777" w:rsidR="00C24BE2" w:rsidRPr="00C24BE2" w:rsidRDefault="00C24BE2" w:rsidP="00C24BE2">
      <w:pPr>
        <w:spacing w:after="210" w:line="276" w:lineRule="auto"/>
        <w:rPr>
          <w:rFonts w:ascii="Arial" w:eastAsia="Times New Roman" w:hAnsi="Arial" w:cs="Arial"/>
          <w:sz w:val="22"/>
          <w:szCs w:val="24"/>
        </w:rPr>
      </w:pPr>
      <w:bookmarkStart w:id="18" w:name="_Toc115710286"/>
      <w:r w:rsidRPr="00C24BE2">
        <w:rPr>
          <w:rFonts w:ascii="Arial" w:eastAsia="Times New Roman" w:hAnsi="Arial" w:cs="Arial"/>
          <w:sz w:val="22"/>
          <w:szCs w:val="24"/>
        </w:rPr>
        <w:br w:type="page"/>
      </w:r>
    </w:p>
    <w:bookmarkEnd w:id="18"/>
    <w:p w14:paraId="6A4423ED" w14:textId="77777777" w:rsidR="00C24BE2" w:rsidRPr="00C24BE2" w:rsidRDefault="00C24BE2" w:rsidP="00C24BE2">
      <w:pPr>
        <w:spacing w:after="210" w:line="276" w:lineRule="auto"/>
        <w:rPr>
          <w:rFonts w:ascii="Arial" w:eastAsia="Times New Roman" w:hAnsi="Arial" w:cs="Arial"/>
          <w:sz w:val="22"/>
          <w:szCs w:val="22"/>
        </w:rPr>
      </w:pPr>
      <w:r w:rsidRPr="00C24BE2">
        <w:rPr>
          <w:rFonts w:ascii="Arial" w:eastAsia="Times New Roman" w:hAnsi="Arial" w:cs="Arial"/>
          <w:sz w:val="22"/>
          <w:szCs w:val="22"/>
        </w:rPr>
        <w:lastRenderedPageBreak/>
        <w:t>III.2. Définition des compétences et connaissances associées</w:t>
      </w:r>
    </w:p>
    <w:p w14:paraId="53233DB2" w14:textId="77777777" w:rsidR="00C24BE2" w:rsidRPr="00C24BE2" w:rsidRDefault="00C24BE2" w:rsidP="00C24BE2">
      <w:pPr>
        <w:spacing w:after="210" w:line="276" w:lineRule="auto"/>
        <w:rPr>
          <w:rFonts w:ascii="Arial" w:eastAsia="Times New Roman" w:hAnsi="Arial" w:cs="Arial"/>
          <w:sz w:val="22"/>
          <w:szCs w:val="22"/>
        </w:rPr>
      </w:pPr>
    </w:p>
    <w:p w14:paraId="0A02C682" w14:textId="77777777" w:rsidR="00C24BE2" w:rsidRPr="00C24BE2" w:rsidRDefault="00C24BE2" w:rsidP="00C24BE2">
      <w:pPr>
        <w:suppressAutoHyphens/>
        <w:spacing w:line="276" w:lineRule="auto"/>
        <w:jc w:val="both"/>
        <w:rPr>
          <w:rFonts w:ascii="Arial" w:eastAsia="Times New Roman" w:hAnsi="Arial" w:cs="Arial"/>
          <w:bCs/>
          <w:sz w:val="22"/>
          <w:szCs w:val="24"/>
        </w:rPr>
      </w:pPr>
      <w:r w:rsidRPr="00C24BE2">
        <w:rPr>
          <w:rFonts w:ascii="Arial" w:eastAsia="Times New Roman" w:hAnsi="Arial" w:cs="Arial"/>
          <w:bCs/>
          <w:sz w:val="22"/>
          <w:szCs w:val="24"/>
        </w:rPr>
        <w:t>Chaque compétence mobilise des connaissances. Pour chaque connaissance, un niveau taxonomique est indiqué permettant de préciser les limites de connaissances attendues. Les niveaux taxonomiques utilisent une échelle à quatre niveaux :</w:t>
      </w:r>
    </w:p>
    <w:p w14:paraId="278631D5" w14:textId="77777777" w:rsidR="00C24BE2" w:rsidRPr="00C24BE2" w:rsidRDefault="00C24BE2" w:rsidP="00C24BE2">
      <w:pPr>
        <w:suppressAutoHyphens/>
        <w:spacing w:line="276" w:lineRule="auto"/>
        <w:jc w:val="both"/>
        <w:rPr>
          <w:rFonts w:ascii="Arial" w:eastAsia="Times New Roman" w:hAnsi="Arial" w:cs="Arial"/>
          <w:bCs/>
          <w:sz w:val="22"/>
          <w:szCs w:val="24"/>
        </w:rPr>
      </w:pPr>
    </w:p>
    <w:p w14:paraId="62329297" w14:textId="77777777" w:rsidR="00C24BE2" w:rsidRPr="00C24BE2" w:rsidRDefault="00C24BE2" w:rsidP="00C24BE2">
      <w:pPr>
        <w:spacing w:after="210" w:line="276" w:lineRule="auto"/>
        <w:rPr>
          <w:rFonts w:ascii="Arial" w:eastAsia="Times New Roman" w:hAnsi="Arial" w:cs="Arial"/>
          <w:sz w:val="22"/>
          <w:szCs w:val="22"/>
        </w:rPr>
      </w:pPr>
      <w:r w:rsidRPr="00C24BE2">
        <w:rPr>
          <w:rFonts w:ascii="Arial" w:eastAsia="Times New Roman" w:hAnsi="Arial" w:cs="Arial"/>
          <w:sz w:val="22"/>
          <w:szCs w:val="22"/>
        </w:rPr>
        <w:t>•       Niveau 1 : niveau d’information</w:t>
      </w:r>
    </w:p>
    <w:p w14:paraId="492E9F5E" w14:textId="77777777" w:rsidR="00C24BE2" w:rsidRPr="00C24BE2" w:rsidRDefault="00C24BE2" w:rsidP="00C24BE2">
      <w:pPr>
        <w:spacing w:after="210" w:line="276" w:lineRule="auto"/>
        <w:rPr>
          <w:rFonts w:ascii="Arial" w:eastAsia="Times New Roman" w:hAnsi="Arial" w:cs="Arial"/>
          <w:sz w:val="22"/>
          <w:szCs w:val="22"/>
        </w:rPr>
      </w:pPr>
      <w:r w:rsidRPr="00C24BE2">
        <w:rPr>
          <w:rFonts w:ascii="Arial" w:eastAsia="Times New Roman" w:hAnsi="Arial" w:cs="Arial"/>
          <w:sz w:val="22"/>
          <w:szCs w:val="22"/>
        </w:rPr>
        <w:t>•       Niveau 2 : niveau d’expression</w:t>
      </w:r>
    </w:p>
    <w:p w14:paraId="1CA4C44C" w14:textId="77777777" w:rsidR="00C24BE2" w:rsidRPr="00C24BE2" w:rsidRDefault="00C24BE2" w:rsidP="00C24BE2">
      <w:pPr>
        <w:spacing w:after="210" w:line="276" w:lineRule="auto"/>
        <w:rPr>
          <w:rFonts w:ascii="Arial" w:eastAsia="Times New Roman" w:hAnsi="Arial" w:cs="Arial"/>
          <w:sz w:val="22"/>
          <w:szCs w:val="22"/>
        </w:rPr>
      </w:pPr>
      <w:r w:rsidRPr="00C24BE2">
        <w:rPr>
          <w:rFonts w:ascii="Arial" w:eastAsia="Times New Roman" w:hAnsi="Arial" w:cs="Arial"/>
          <w:sz w:val="22"/>
          <w:szCs w:val="22"/>
        </w:rPr>
        <w:t>•       Niveau 3 : niveau de la maîtrise d’outils</w:t>
      </w:r>
    </w:p>
    <w:p w14:paraId="780B67B4" w14:textId="77777777" w:rsidR="00C24BE2" w:rsidRPr="00C24BE2" w:rsidRDefault="00C24BE2" w:rsidP="00C24BE2">
      <w:pPr>
        <w:spacing w:after="210" w:line="276" w:lineRule="auto"/>
        <w:rPr>
          <w:rFonts w:ascii="Arial" w:eastAsia="Times New Roman" w:hAnsi="Arial" w:cs="Arial"/>
          <w:sz w:val="24"/>
          <w:szCs w:val="24"/>
        </w:rPr>
      </w:pPr>
      <w:r w:rsidRPr="00C24BE2">
        <w:rPr>
          <w:rFonts w:ascii="Arial" w:eastAsia="Times New Roman" w:hAnsi="Arial" w:cs="Arial"/>
          <w:sz w:val="22"/>
          <w:szCs w:val="22"/>
        </w:rPr>
        <w:t>•       Niveau 4 : niveau de maîtrise méthodologique</w:t>
      </w:r>
    </w:p>
    <w:p w14:paraId="68966B42" w14:textId="77777777" w:rsidR="00C24BE2" w:rsidRPr="00C24BE2" w:rsidRDefault="00C24BE2" w:rsidP="00C24BE2">
      <w:pPr>
        <w:spacing w:after="210" w:line="276" w:lineRule="auto"/>
        <w:rPr>
          <w:rFonts w:ascii="Arial" w:eastAsia="Times New Roman" w:hAnsi="Arial" w:cs="Arial"/>
          <w:sz w:val="22"/>
          <w:szCs w:val="24"/>
        </w:rPr>
      </w:pP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654"/>
        <w:gridCol w:w="1265"/>
        <w:gridCol w:w="7"/>
      </w:tblGrid>
      <w:tr w:rsidR="00C24BE2" w:rsidRPr="00C24BE2" w14:paraId="0E83D4C5" w14:textId="77777777" w:rsidTr="00DC7392">
        <w:trPr>
          <w:trHeight w:val="794"/>
          <w:jc w:val="center"/>
        </w:trPr>
        <w:tc>
          <w:tcPr>
            <w:tcW w:w="846" w:type="dxa"/>
            <w:tcBorders>
              <w:bottom w:val="single" w:sz="2" w:space="0" w:color="auto"/>
            </w:tcBorders>
            <w:shd w:val="clear" w:color="auto" w:fill="C5E0B3"/>
            <w:vAlign w:val="center"/>
          </w:tcPr>
          <w:p w14:paraId="6D9DC161" w14:textId="77777777" w:rsidR="00C24BE2" w:rsidRPr="00C24BE2" w:rsidRDefault="00C24BE2" w:rsidP="00C24BE2">
            <w:pPr>
              <w:spacing w:line="276" w:lineRule="auto"/>
              <w:jc w:val="center"/>
              <w:rPr>
                <w:rFonts w:ascii="Arial" w:eastAsia="Times New Roman" w:hAnsi="Arial" w:cs="Arial"/>
                <w:b/>
                <w:bCs/>
                <w:sz w:val="24"/>
                <w:szCs w:val="22"/>
              </w:rPr>
            </w:pPr>
            <w:r w:rsidRPr="00C24BE2">
              <w:rPr>
                <w:rFonts w:ascii="Arial" w:eastAsia="Times New Roman" w:hAnsi="Arial" w:cs="Arial"/>
                <w:b/>
                <w:bCs/>
                <w:sz w:val="24"/>
                <w:szCs w:val="22"/>
              </w:rPr>
              <w:t>C1.1</w:t>
            </w:r>
          </w:p>
        </w:tc>
        <w:tc>
          <w:tcPr>
            <w:tcW w:w="8926" w:type="dxa"/>
            <w:gridSpan w:val="3"/>
            <w:tcBorders>
              <w:bottom w:val="single" w:sz="2" w:space="0" w:color="auto"/>
            </w:tcBorders>
            <w:shd w:val="clear" w:color="auto" w:fill="C5E0B3"/>
            <w:vAlign w:val="center"/>
          </w:tcPr>
          <w:p w14:paraId="5810907C" w14:textId="77777777" w:rsidR="00C24BE2" w:rsidRPr="00C24BE2" w:rsidRDefault="00C24BE2" w:rsidP="00C24BE2">
            <w:pPr>
              <w:spacing w:before="240" w:after="240" w:line="276" w:lineRule="auto"/>
              <w:rPr>
                <w:rFonts w:ascii="Arial" w:eastAsia="Arial" w:hAnsi="Arial" w:cs="Arial"/>
                <w:sz w:val="24"/>
                <w:szCs w:val="22"/>
              </w:rPr>
            </w:pPr>
            <w:r w:rsidRPr="00C24BE2">
              <w:rPr>
                <w:rFonts w:ascii="Arial" w:eastAsia="Times New Roman" w:hAnsi="Arial" w:cs="Arial"/>
                <w:b/>
                <w:sz w:val="24"/>
                <w:szCs w:val="22"/>
              </w:rPr>
              <w:t>Collecter les informations nécessaires à l’intervention</w:t>
            </w:r>
          </w:p>
        </w:tc>
      </w:tr>
      <w:tr w:rsidR="00C24BE2" w:rsidRPr="00C24BE2" w14:paraId="4805C951" w14:textId="77777777" w:rsidTr="00DC7392">
        <w:trPr>
          <w:trHeight w:val="454"/>
          <w:jc w:val="center"/>
        </w:trPr>
        <w:tc>
          <w:tcPr>
            <w:tcW w:w="977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286365F" w14:textId="77777777" w:rsidR="00C24BE2" w:rsidRPr="00C24BE2" w:rsidRDefault="00C24BE2" w:rsidP="00C24BE2">
            <w:pPr>
              <w:spacing w:line="276" w:lineRule="auto"/>
              <w:ind w:left="720"/>
              <w:rPr>
                <w:rFonts w:ascii="Arial" w:eastAsia="Times New Roman" w:hAnsi="Arial" w:cs="Arial"/>
                <w:sz w:val="22"/>
                <w:szCs w:val="22"/>
              </w:rPr>
            </w:pPr>
            <w:r w:rsidRPr="00C24BE2">
              <w:rPr>
                <w:rFonts w:ascii="Arial" w:eastAsia="Times New Roman" w:hAnsi="Arial" w:cs="Arial"/>
                <w:sz w:val="22"/>
                <w:szCs w:val="22"/>
              </w:rPr>
              <w:t>C1.1.1 Exploiter les documents techniques nécessaires à l’intervention</w:t>
            </w:r>
          </w:p>
          <w:p w14:paraId="21E0CC2E" w14:textId="77777777" w:rsidR="00C24BE2" w:rsidRPr="00C24BE2" w:rsidRDefault="00C24BE2" w:rsidP="00C24BE2">
            <w:pPr>
              <w:spacing w:line="276" w:lineRule="auto"/>
              <w:ind w:left="720"/>
              <w:rPr>
                <w:rFonts w:ascii="Arial" w:eastAsia="Times New Roman" w:hAnsi="Arial" w:cs="Arial"/>
                <w:sz w:val="22"/>
                <w:szCs w:val="22"/>
              </w:rPr>
            </w:pPr>
            <w:r w:rsidRPr="00C24BE2">
              <w:rPr>
                <w:rFonts w:ascii="Arial" w:eastAsia="Times New Roman" w:hAnsi="Arial" w:cs="Arial"/>
                <w:sz w:val="22"/>
                <w:szCs w:val="22"/>
              </w:rPr>
              <w:t>C1.1.2 Choisir la méthodologie</w:t>
            </w:r>
          </w:p>
        </w:tc>
      </w:tr>
      <w:tr w:rsidR="00C24BE2" w:rsidRPr="00C24BE2" w14:paraId="25212046" w14:textId="77777777" w:rsidTr="00DC7392">
        <w:trPr>
          <w:trHeight w:val="1569"/>
          <w:jc w:val="center"/>
        </w:trPr>
        <w:tc>
          <w:tcPr>
            <w:tcW w:w="9772" w:type="dxa"/>
            <w:gridSpan w:val="4"/>
            <w:tcBorders>
              <w:top w:val="single" w:sz="2" w:space="0" w:color="auto"/>
              <w:left w:val="single" w:sz="2" w:space="0" w:color="auto"/>
              <w:bottom w:val="single" w:sz="2" w:space="0" w:color="auto"/>
              <w:right w:val="single" w:sz="2" w:space="0" w:color="auto"/>
            </w:tcBorders>
            <w:shd w:val="clear" w:color="auto" w:fill="auto"/>
          </w:tcPr>
          <w:p w14:paraId="210902A4" w14:textId="77777777" w:rsidR="00C24BE2" w:rsidRPr="00C24BE2" w:rsidRDefault="00C24BE2" w:rsidP="00C24BE2">
            <w:pPr>
              <w:spacing w:line="276" w:lineRule="auto"/>
              <w:rPr>
                <w:rFonts w:ascii="Arial" w:eastAsia="Calibri" w:hAnsi="Arial" w:cs="Arial"/>
                <w:i/>
                <w:iCs/>
                <w:sz w:val="22"/>
                <w:szCs w:val="22"/>
              </w:rPr>
            </w:pPr>
            <w:r w:rsidRPr="00C24BE2">
              <w:rPr>
                <w:rFonts w:ascii="Arial" w:eastAsia="Calibri" w:hAnsi="Arial" w:cs="Arial"/>
                <w:i/>
                <w:iCs/>
                <w:sz w:val="22"/>
                <w:szCs w:val="22"/>
              </w:rPr>
              <w:t>Principales activités mettant en œuvre la compétence</w:t>
            </w:r>
          </w:p>
          <w:p w14:paraId="71B71BBA" w14:textId="77777777" w:rsidR="00C24BE2" w:rsidRPr="00C24BE2" w:rsidRDefault="00C24BE2" w:rsidP="00C24BE2">
            <w:pPr>
              <w:suppressAutoHyphens/>
              <w:spacing w:before="40" w:after="40" w:line="276" w:lineRule="auto"/>
              <w:ind w:left="708"/>
              <w:jc w:val="both"/>
              <w:rPr>
                <w:rFonts w:ascii="Arial" w:eastAsia="Times New Roman" w:hAnsi="Arial" w:cs="Arial"/>
                <w:bCs/>
                <w:color w:val="000000"/>
                <w:sz w:val="22"/>
                <w:szCs w:val="24"/>
              </w:rPr>
            </w:pPr>
            <w:r w:rsidRPr="00C24BE2">
              <w:rPr>
                <w:rFonts w:ascii="Arial" w:eastAsia="Times New Roman" w:hAnsi="Arial" w:cs="Arial"/>
                <w:bCs/>
                <w:color w:val="000000"/>
                <w:sz w:val="22"/>
                <w:szCs w:val="22"/>
              </w:rPr>
              <w:t>A1.1 Dépose et repose d’éléments amovibles</w:t>
            </w:r>
          </w:p>
          <w:p w14:paraId="18AF99B8" w14:textId="77777777" w:rsidR="00C24BE2" w:rsidRPr="00C24BE2" w:rsidRDefault="00C24BE2" w:rsidP="00C24BE2">
            <w:pPr>
              <w:suppressAutoHyphens/>
              <w:spacing w:before="40" w:after="40" w:line="276" w:lineRule="auto"/>
              <w:ind w:left="708"/>
              <w:jc w:val="both"/>
              <w:rPr>
                <w:rFonts w:ascii="Arial" w:eastAsia="Times New Roman" w:hAnsi="Arial" w:cs="Arial"/>
                <w:bCs/>
                <w:color w:val="000000"/>
                <w:sz w:val="22"/>
                <w:szCs w:val="24"/>
              </w:rPr>
            </w:pPr>
            <w:r w:rsidRPr="00C24BE2">
              <w:rPr>
                <w:rFonts w:ascii="Arial" w:eastAsia="Times New Roman" w:hAnsi="Arial" w:cs="Arial"/>
                <w:bCs/>
                <w:color w:val="000000"/>
                <w:sz w:val="22"/>
                <w:szCs w:val="22"/>
              </w:rPr>
              <w:t>A1.2 Remise en forme d’éléments de carrosserie</w:t>
            </w:r>
          </w:p>
          <w:p w14:paraId="23A8F818" w14:textId="77777777" w:rsidR="00C24BE2" w:rsidRPr="00C24BE2" w:rsidRDefault="00C24BE2" w:rsidP="00C24BE2">
            <w:pPr>
              <w:suppressAutoHyphens/>
              <w:spacing w:before="40" w:after="40" w:line="276" w:lineRule="auto"/>
              <w:ind w:left="708"/>
              <w:jc w:val="both"/>
              <w:rPr>
                <w:rFonts w:ascii="Arial" w:eastAsia="Times New Roman" w:hAnsi="Arial" w:cs="Arial"/>
                <w:bCs/>
                <w:color w:val="000000"/>
                <w:sz w:val="22"/>
                <w:szCs w:val="24"/>
              </w:rPr>
            </w:pPr>
            <w:r w:rsidRPr="00C24BE2">
              <w:rPr>
                <w:rFonts w:ascii="Arial" w:eastAsia="Times New Roman" w:hAnsi="Arial" w:cs="Arial"/>
                <w:bCs/>
                <w:color w:val="000000"/>
                <w:sz w:val="22"/>
                <w:szCs w:val="22"/>
              </w:rPr>
              <w:t>A1.3 Réparation des matériaux plastiques</w:t>
            </w:r>
          </w:p>
          <w:p w14:paraId="244278CD" w14:textId="77777777" w:rsidR="00C24BE2" w:rsidRPr="00C24BE2" w:rsidRDefault="00C24BE2" w:rsidP="00C24BE2">
            <w:pPr>
              <w:suppressAutoHyphens/>
              <w:spacing w:before="40" w:after="40" w:line="276" w:lineRule="auto"/>
              <w:ind w:left="708"/>
              <w:jc w:val="both"/>
              <w:rPr>
                <w:rFonts w:ascii="Arial" w:eastAsia="Times New Roman" w:hAnsi="Arial" w:cs="Arial"/>
                <w:bCs/>
                <w:i/>
                <w:iCs/>
                <w:color w:val="000000"/>
                <w:sz w:val="22"/>
                <w:szCs w:val="24"/>
              </w:rPr>
            </w:pPr>
            <w:r w:rsidRPr="00C24BE2">
              <w:rPr>
                <w:rFonts w:ascii="Arial" w:eastAsia="Times New Roman" w:hAnsi="Arial" w:cs="Arial"/>
                <w:bCs/>
                <w:color w:val="000000"/>
                <w:sz w:val="22"/>
                <w:szCs w:val="22"/>
              </w:rPr>
              <w:t>A1.4 Dépose et repose des éléments mécaniques de collisions et électroniques</w:t>
            </w:r>
          </w:p>
        </w:tc>
      </w:tr>
      <w:tr w:rsidR="00C24BE2" w:rsidRPr="00C24BE2" w14:paraId="61F06856" w14:textId="77777777" w:rsidTr="00DC7392">
        <w:trPr>
          <w:trHeight w:val="333"/>
          <w:jc w:val="center"/>
        </w:trPr>
        <w:tc>
          <w:tcPr>
            <w:tcW w:w="977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2DFE211" w14:textId="77777777" w:rsidR="00C24BE2" w:rsidRPr="00C24BE2" w:rsidRDefault="00C24BE2" w:rsidP="00C24BE2">
            <w:pPr>
              <w:spacing w:line="276" w:lineRule="auto"/>
              <w:rPr>
                <w:rFonts w:ascii="Arial" w:eastAsia="Calibri" w:hAnsi="Arial" w:cs="Arial"/>
                <w:b/>
                <w:sz w:val="22"/>
                <w:szCs w:val="22"/>
              </w:rPr>
            </w:pPr>
            <w:r w:rsidRPr="00C24BE2">
              <w:rPr>
                <w:rFonts w:ascii="Arial" w:eastAsia="Calibri" w:hAnsi="Arial" w:cs="Arial"/>
                <w:b/>
                <w:sz w:val="22"/>
                <w:szCs w:val="22"/>
              </w:rPr>
              <w:t xml:space="preserve">Connaissances </w:t>
            </w:r>
            <w:r w:rsidRPr="00C24BE2">
              <w:rPr>
                <w:rFonts w:ascii="Arial" w:eastAsia="Times New Roman" w:hAnsi="Arial" w:cs="Arial"/>
                <w:b/>
                <w:bCs/>
                <w:sz w:val="22"/>
                <w:szCs w:val="22"/>
              </w:rPr>
              <w:t>associées</w:t>
            </w:r>
            <w:r w:rsidRPr="00C24BE2">
              <w:rPr>
                <w:rFonts w:ascii="Arial" w:eastAsia="Calibri" w:hAnsi="Arial" w:cs="Arial"/>
                <w:b/>
                <w:sz w:val="22"/>
                <w:szCs w:val="22"/>
              </w:rPr>
              <w:t xml:space="preserve"> et niveaux taxonomiques</w:t>
            </w:r>
          </w:p>
        </w:tc>
      </w:tr>
      <w:tr w:rsidR="00C24BE2" w:rsidRPr="00C24BE2" w14:paraId="44070086" w14:textId="77777777" w:rsidTr="00DC7392">
        <w:trPr>
          <w:gridAfter w:val="1"/>
          <w:wAfter w:w="7" w:type="dxa"/>
          <w:trHeight w:val="618"/>
          <w:jc w:val="center"/>
        </w:trPr>
        <w:tc>
          <w:tcPr>
            <w:tcW w:w="8500" w:type="dxa"/>
            <w:gridSpan w:val="2"/>
            <w:tcBorders>
              <w:top w:val="single" w:sz="2" w:space="0" w:color="auto"/>
              <w:left w:val="single" w:sz="2" w:space="0" w:color="auto"/>
              <w:bottom w:val="single" w:sz="2" w:space="0" w:color="auto"/>
              <w:right w:val="single" w:sz="2" w:space="0" w:color="auto"/>
            </w:tcBorders>
            <w:shd w:val="clear" w:color="auto" w:fill="auto"/>
          </w:tcPr>
          <w:p w14:paraId="5EDF93FE" w14:textId="77777777" w:rsidR="00C24BE2" w:rsidRPr="00C24BE2" w:rsidRDefault="00C24BE2" w:rsidP="00C24BE2">
            <w:pPr>
              <w:numPr>
                <w:ilvl w:val="0"/>
                <w:numId w:val="23"/>
              </w:numPr>
              <w:suppressAutoHyphens/>
              <w:spacing w:line="276" w:lineRule="auto"/>
              <w:contextualSpacing/>
              <w:jc w:val="both"/>
              <w:rPr>
                <w:rFonts w:ascii="Arial" w:eastAsia="Calibri" w:hAnsi="Arial" w:cs="Arial"/>
                <w:sz w:val="22"/>
                <w:szCs w:val="22"/>
                <w:lang w:eastAsia="en-US"/>
              </w:rPr>
            </w:pPr>
            <w:r w:rsidRPr="00C24BE2">
              <w:rPr>
                <w:rFonts w:ascii="Arial" w:eastAsia="Calibri" w:hAnsi="Arial" w:cs="Arial"/>
                <w:sz w:val="22"/>
                <w:szCs w:val="22"/>
                <w:lang w:eastAsia="en-US"/>
              </w:rPr>
              <w:t>L’hygiène, la santé, la sécurité, l’environnement</w:t>
            </w:r>
          </w:p>
          <w:p w14:paraId="423D6591" w14:textId="77777777" w:rsidR="00C24BE2" w:rsidRPr="00C24BE2" w:rsidRDefault="00C24BE2" w:rsidP="00C24BE2">
            <w:pPr>
              <w:numPr>
                <w:ilvl w:val="0"/>
                <w:numId w:val="23"/>
              </w:numPr>
              <w:suppressAutoHyphens/>
              <w:spacing w:line="276" w:lineRule="auto"/>
              <w:contextualSpacing/>
              <w:jc w:val="both"/>
              <w:rPr>
                <w:rFonts w:ascii="Arial" w:eastAsia="Calibri" w:hAnsi="Arial" w:cs="Arial"/>
                <w:sz w:val="22"/>
                <w:szCs w:val="22"/>
                <w:lang w:eastAsia="en-US"/>
              </w:rPr>
            </w:pPr>
            <w:r w:rsidRPr="00C24BE2">
              <w:rPr>
                <w:rFonts w:ascii="Arial" w:eastAsia="Calibri" w:hAnsi="Arial" w:cs="Arial"/>
                <w:color w:val="000000"/>
                <w:sz w:val="22"/>
                <w:szCs w:val="22"/>
                <w:lang w:eastAsia="en-US"/>
              </w:rPr>
              <w:t>L’organisation de l’intervention</w:t>
            </w:r>
          </w:p>
        </w:tc>
        <w:tc>
          <w:tcPr>
            <w:tcW w:w="1265" w:type="dxa"/>
            <w:tcBorders>
              <w:top w:val="single" w:sz="2" w:space="0" w:color="auto"/>
              <w:left w:val="single" w:sz="2" w:space="0" w:color="auto"/>
              <w:bottom w:val="single" w:sz="2" w:space="0" w:color="auto"/>
              <w:right w:val="single" w:sz="2" w:space="0" w:color="auto"/>
            </w:tcBorders>
            <w:shd w:val="clear" w:color="auto" w:fill="auto"/>
            <w:vAlign w:val="center"/>
          </w:tcPr>
          <w:p w14:paraId="486E53E7" w14:textId="77777777" w:rsidR="00C24BE2" w:rsidRPr="00C24BE2" w:rsidRDefault="00C24BE2" w:rsidP="00C24BE2">
            <w:pPr>
              <w:suppressAutoHyphens/>
              <w:spacing w:line="276" w:lineRule="auto"/>
              <w:ind w:left="55"/>
              <w:jc w:val="center"/>
              <w:rPr>
                <w:rFonts w:ascii="Arial" w:eastAsia="Arial" w:hAnsi="Arial" w:cs="Arial"/>
                <w:sz w:val="22"/>
                <w:szCs w:val="24"/>
              </w:rPr>
            </w:pPr>
            <w:r w:rsidRPr="00C24BE2">
              <w:rPr>
                <w:rFonts w:ascii="Arial" w:eastAsia="Arial" w:hAnsi="Arial" w:cs="Arial"/>
                <w:sz w:val="22"/>
                <w:szCs w:val="22"/>
              </w:rPr>
              <w:t>Niveau 3</w:t>
            </w:r>
          </w:p>
          <w:p w14:paraId="4B9591CB" w14:textId="77777777" w:rsidR="00C24BE2" w:rsidRPr="00C24BE2" w:rsidRDefault="00C24BE2" w:rsidP="00C24BE2">
            <w:pPr>
              <w:suppressAutoHyphens/>
              <w:spacing w:line="276" w:lineRule="auto"/>
              <w:ind w:left="55"/>
              <w:jc w:val="center"/>
              <w:rPr>
                <w:rFonts w:ascii="Arial" w:eastAsia="Arial" w:hAnsi="Arial" w:cs="Arial"/>
                <w:sz w:val="22"/>
                <w:szCs w:val="24"/>
              </w:rPr>
            </w:pPr>
            <w:r w:rsidRPr="00C24BE2">
              <w:rPr>
                <w:rFonts w:ascii="Arial" w:eastAsia="Arial" w:hAnsi="Arial" w:cs="Arial"/>
                <w:sz w:val="22"/>
                <w:szCs w:val="22"/>
              </w:rPr>
              <w:t>Niveau 3</w:t>
            </w:r>
          </w:p>
        </w:tc>
      </w:tr>
      <w:tr w:rsidR="00C24BE2" w:rsidRPr="00C24BE2" w14:paraId="6B74B24F" w14:textId="77777777" w:rsidTr="00DC7392">
        <w:trPr>
          <w:trHeight w:val="567"/>
          <w:jc w:val="center"/>
        </w:trPr>
        <w:tc>
          <w:tcPr>
            <w:tcW w:w="9772"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BABDE1C" w14:textId="77777777" w:rsidR="00C24BE2" w:rsidRPr="00C24BE2" w:rsidRDefault="00C24BE2" w:rsidP="00C24BE2">
            <w:pPr>
              <w:spacing w:line="276" w:lineRule="auto"/>
              <w:rPr>
                <w:rFonts w:ascii="Arial" w:eastAsia="Times New Roman" w:hAnsi="Arial" w:cs="Arial"/>
                <w:b/>
                <w:sz w:val="22"/>
                <w:szCs w:val="22"/>
              </w:rPr>
            </w:pPr>
            <w:r w:rsidRPr="00C24BE2">
              <w:rPr>
                <w:rFonts w:ascii="Arial" w:eastAsia="Calibri" w:hAnsi="Arial" w:cs="Arial"/>
                <w:b/>
                <w:sz w:val="22"/>
                <w:szCs w:val="22"/>
              </w:rPr>
              <w:t>Critères d’évaluation de la compétence</w:t>
            </w:r>
          </w:p>
        </w:tc>
      </w:tr>
      <w:tr w:rsidR="00C24BE2" w:rsidRPr="00C24BE2" w14:paraId="5F507216" w14:textId="77777777" w:rsidTr="00DC7392">
        <w:trPr>
          <w:trHeight w:val="2460"/>
          <w:jc w:val="center"/>
        </w:trPr>
        <w:tc>
          <w:tcPr>
            <w:tcW w:w="9772" w:type="dxa"/>
            <w:gridSpan w:val="4"/>
            <w:tcBorders>
              <w:top w:val="single" w:sz="2" w:space="0" w:color="auto"/>
            </w:tcBorders>
            <w:shd w:val="clear" w:color="auto" w:fill="auto"/>
            <w:vAlign w:val="center"/>
          </w:tcPr>
          <w:p w14:paraId="76E96E3E" w14:textId="77777777" w:rsidR="00C24BE2" w:rsidRPr="00C24BE2" w:rsidRDefault="00C24BE2" w:rsidP="00C24BE2">
            <w:pPr>
              <w:tabs>
                <w:tab w:val="left" w:pos="284"/>
              </w:tabs>
              <w:ind w:left="395" w:hanging="360"/>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C1.1.1 :</w:t>
            </w:r>
          </w:p>
          <w:p w14:paraId="74372FF0"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22"/>
                <w:szCs w:val="22"/>
              </w:rPr>
            </w:pPr>
            <w:r w:rsidRPr="00C24BE2">
              <w:rPr>
                <w:rFonts w:ascii="Arial" w:eastAsia="Calibri" w:hAnsi="Arial" w:cs="Arial"/>
                <w:color w:val="000000"/>
                <w:sz w:val="22"/>
                <w:szCs w:val="22"/>
              </w:rPr>
              <w:t>La documentation technique choisie est adaptée</w:t>
            </w:r>
          </w:p>
          <w:p w14:paraId="04370E4A" w14:textId="77777777" w:rsidR="00C24BE2" w:rsidRPr="00C24BE2" w:rsidRDefault="00C24BE2" w:rsidP="00C24BE2">
            <w:pPr>
              <w:tabs>
                <w:tab w:val="left" w:pos="284"/>
              </w:tabs>
              <w:spacing w:before="40" w:after="40"/>
              <w:ind w:left="318" w:hanging="284"/>
              <w:jc w:val="both"/>
              <w:rPr>
                <w:rFonts w:ascii="Arial" w:eastAsia="Calibri" w:hAnsi="Arial" w:cs="Arial"/>
                <w:color w:val="000000"/>
                <w:sz w:val="22"/>
                <w:szCs w:val="22"/>
              </w:rPr>
            </w:pPr>
            <w:r w:rsidRPr="00C24BE2">
              <w:rPr>
                <w:rFonts w:ascii="Arial" w:eastAsia="Calibri" w:hAnsi="Arial" w:cs="Arial"/>
                <w:color w:val="000000"/>
                <w:sz w:val="22"/>
                <w:szCs w:val="22"/>
              </w:rPr>
              <w:t>La méthode de réparation est comprise</w:t>
            </w:r>
          </w:p>
          <w:p w14:paraId="4F2BE959" w14:textId="77777777" w:rsidR="00C24BE2" w:rsidRPr="00C24BE2" w:rsidRDefault="00C24BE2" w:rsidP="00C24BE2">
            <w:pPr>
              <w:tabs>
                <w:tab w:val="left" w:pos="284"/>
              </w:tabs>
              <w:spacing w:before="40" w:after="40"/>
              <w:ind w:left="318" w:hanging="284"/>
              <w:jc w:val="both"/>
              <w:rPr>
                <w:rFonts w:ascii="Arial" w:eastAsia="Times New Roman" w:hAnsi="Arial" w:cs="Arial"/>
                <w:b/>
                <w:color w:val="000000"/>
                <w:sz w:val="22"/>
                <w:szCs w:val="22"/>
              </w:rPr>
            </w:pPr>
            <w:r w:rsidRPr="00C24BE2">
              <w:rPr>
                <w:rFonts w:ascii="Arial" w:eastAsia="Calibri" w:hAnsi="Arial" w:cs="Arial"/>
                <w:color w:val="000000"/>
                <w:sz w:val="22"/>
                <w:szCs w:val="22"/>
              </w:rPr>
              <w:t>Les temps de réparation sont clairement identifiés</w:t>
            </w:r>
            <w:r w:rsidRPr="00C24BE2">
              <w:rPr>
                <w:rFonts w:ascii="Arial" w:eastAsia="Times New Roman" w:hAnsi="Arial" w:cs="Arial"/>
                <w:b/>
                <w:color w:val="000000"/>
                <w:sz w:val="22"/>
                <w:szCs w:val="22"/>
              </w:rPr>
              <w:t xml:space="preserve"> </w:t>
            </w:r>
          </w:p>
          <w:p w14:paraId="62A3EB93" w14:textId="77777777" w:rsidR="00C24BE2" w:rsidRPr="00C24BE2" w:rsidRDefault="00C24BE2" w:rsidP="00C24BE2">
            <w:pPr>
              <w:tabs>
                <w:tab w:val="left" w:pos="284"/>
              </w:tabs>
              <w:spacing w:before="40" w:after="40"/>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C1.1.2 :</w:t>
            </w:r>
          </w:p>
          <w:p w14:paraId="459143FD" w14:textId="77777777" w:rsidR="00C24BE2" w:rsidRPr="00C24BE2" w:rsidRDefault="00C24BE2" w:rsidP="00C24BE2">
            <w:pPr>
              <w:tabs>
                <w:tab w:val="left" w:pos="284"/>
              </w:tabs>
              <w:ind w:left="318" w:hanging="284"/>
              <w:jc w:val="both"/>
              <w:rPr>
                <w:rFonts w:ascii="Arial" w:eastAsia="Calibri" w:hAnsi="Arial" w:cs="Arial"/>
                <w:color w:val="000000"/>
                <w:sz w:val="22"/>
                <w:szCs w:val="22"/>
              </w:rPr>
            </w:pPr>
            <w:r w:rsidRPr="00C24BE2">
              <w:rPr>
                <w:rFonts w:ascii="Arial" w:eastAsia="Calibri" w:hAnsi="Arial" w:cs="Arial"/>
                <w:color w:val="000000"/>
                <w:sz w:val="22"/>
                <w:szCs w:val="22"/>
              </w:rPr>
              <w:t>La méthodologie choisie correspond à l’intervention</w:t>
            </w:r>
          </w:p>
          <w:p w14:paraId="70EA15BA" w14:textId="77777777" w:rsidR="00C24BE2" w:rsidRPr="00C24BE2" w:rsidRDefault="00C24BE2" w:rsidP="00C24BE2">
            <w:pPr>
              <w:tabs>
                <w:tab w:val="left" w:pos="284"/>
              </w:tabs>
              <w:ind w:left="318" w:hanging="284"/>
              <w:jc w:val="both"/>
              <w:rPr>
                <w:rFonts w:ascii="Arial" w:eastAsia="Calibri" w:hAnsi="Arial" w:cs="Arial"/>
                <w:sz w:val="22"/>
                <w:szCs w:val="22"/>
                <w:lang w:eastAsia="en-US"/>
              </w:rPr>
            </w:pPr>
            <w:r w:rsidRPr="00C24BE2">
              <w:rPr>
                <w:rFonts w:ascii="Arial" w:eastAsia="Calibri" w:hAnsi="Arial" w:cs="Arial"/>
                <w:color w:val="000000"/>
                <w:sz w:val="22"/>
                <w:szCs w:val="22"/>
              </w:rPr>
              <w:t xml:space="preserve">La méthode sélectionnée est conforme aux préconisations du constructeur </w:t>
            </w:r>
          </w:p>
        </w:tc>
      </w:tr>
    </w:tbl>
    <w:p w14:paraId="2C359707" w14:textId="77777777" w:rsidR="00C24BE2" w:rsidRPr="00C24BE2" w:rsidRDefault="00C24BE2" w:rsidP="00C24BE2">
      <w:pPr>
        <w:spacing w:after="210" w:line="276" w:lineRule="auto"/>
        <w:rPr>
          <w:rFonts w:ascii="Arial" w:eastAsia="Times New Roman" w:hAnsi="Arial" w:cs="Arial"/>
          <w:sz w:val="22"/>
          <w:szCs w:val="24"/>
        </w:rPr>
      </w:pPr>
      <w:r w:rsidRPr="00C24BE2">
        <w:rPr>
          <w:rFonts w:ascii="Arial" w:eastAsia="Times New Roman" w:hAnsi="Arial" w:cs="Arial"/>
          <w:sz w:val="22"/>
          <w:szCs w:val="24"/>
        </w:rP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654"/>
        <w:gridCol w:w="1418"/>
      </w:tblGrid>
      <w:tr w:rsidR="00C24BE2" w:rsidRPr="00C24BE2" w14:paraId="50C4863A" w14:textId="77777777" w:rsidTr="00DC7392">
        <w:trPr>
          <w:trHeight w:val="737"/>
          <w:jc w:val="center"/>
        </w:trPr>
        <w:tc>
          <w:tcPr>
            <w:tcW w:w="846" w:type="dxa"/>
            <w:tcBorders>
              <w:top w:val="single" w:sz="2" w:space="0" w:color="auto"/>
            </w:tcBorders>
            <w:shd w:val="clear" w:color="auto" w:fill="C5E0B3"/>
            <w:vAlign w:val="center"/>
          </w:tcPr>
          <w:p w14:paraId="1EEFA3A3" w14:textId="77777777" w:rsidR="00C24BE2" w:rsidRPr="00C24BE2" w:rsidRDefault="00C24BE2" w:rsidP="00C24BE2">
            <w:pPr>
              <w:jc w:val="center"/>
              <w:rPr>
                <w:rFonts w:ascii="Arial" w:eastAsia="Times New Roman" w:hAnsi="Arial" w:cs="Arial"/>
                <w:b/>
                <w:bCs/>
                <w:sz w:val="24"/>
                <w:szCs w:val="22"/>
              </w:rPr>
            </w:pPr>
            <w:r w:rsidRPr="00C24BE2">
              <w:rPr>
                <w:rFonts w:ascii="Arial" w:eastAsia="Times New Roman" w:hAnsi="Arial" w:cs="Arial"/>
                <w:b/>
                <w:bCs/>
                <w:sz w:val="24"/>
                <w:szCs w:val="22"/>
              </w:rPr>
              <w:lastRenderedPageBreak/>
              <w:t>C1.2</w:t>
            </w:r>
          </w:p>
        </w:tc>
        <w:tc>
          <w:tcPr>
            <w:tcW w:w="9072" w:type="dxa"/>
            <w:gridSpan w:val="2"/>
            <w:tcBorders>
              <w:top w:val="single" w:sz="2" w:space="0" w:color="auto"/>
            </w:tcBorders>
            <w:shd w:val="clear" w:color="auto" w:fill="C5E0B3"/>
            <w:vAlign w:val="center"/>
          </w:tcPr>
          <w:p w14:paraId="6A65719D" w14:textId="77777777" w:rsidR="00C24BE2" w:rsidRPr="00C24BE2" w:rsidRDefault="00C24BE2" w:rsidP="00C24BE2">
            <w:pPr>
              <w:spacing w:before="120" w:after="120" w:line="276" w:lineRule="auto"/>
              <w:rPr>
                <w:rFonts w:ascii="Arial" w:eastAsia="Arial" w:hAnsi="Arial" w:cs="Arial"/>
                <w:sz w:val="24"/>
                <w:szCs w:val="22"/>
              </w:rPr>
            </w:pPr>
            <w:r w:rsidRPr="00C24BE2">
              <w:rPr>
                <w:rFonts w:ascii="Arial" w:eastAsia="Times New Roman" w:hAnsi="Arial" w:cs="Arial"/>
                <w:b/>
                <w:sz w:val="24"/>
                <w:szCs w:val="22"/>
              </w:rPr>
              <w:t>Appliquer la méthodologie de réparation</w:t>
            </w:r>
          </w:p>
        </w:tc>
      </w:tr>
      <w:tr w:rsidR="00C24BE2" w:rsidRPr="00C24BE2" w14:paraId="7EFFB551" w14:textId="77777777" w:rsidTr="00DC7392">
        <w:trPr>
          <w:trHeight w:val="454"/>
          <w:jc w:val="center"/>
        </w:trPr>
        <w:tc>
          <w:tcPr>
            <w:tcW w:w="9918" w:type="dxa"/>
            <w:gridSpan w:val="3"/>
            <w:shd w:val="clear" w:color="auto" w:fill="auto"/>
            <w:vAlign w:val="center"/>
          </w:tcPr>
          <w:p w14:paraId="1E5E3205" w14:textId="77777777" w:rsidR="00C24BE2" w:rsidRPr="00C24BE2" w:rsidRDefault="00C24BE2" w:rsidP="00C24BE2">
            <w:pPr>
              <w:spacing w:line="276" w:lineRule="auto"/>
              <w:ind w:left="34"/>
              <w:rPr>
                <w:rFonts w:ascii="Arial" w:eastAsia="Times New Roman" w:hAnsi="Arial" w:cs="Arial"/>
                <w:szCs w:val="22"/>
              </w:rPr>
            </w:pPr>
            <w:r w:rsidRPr="00C24BE2">
              <w:rPr>
                <w:rFonts w:ascii="Arial" w:eastAsia="Times New Roman" w:hAnsi="Arial" w:cs="Arial"/>
                <w:szCs w:val="22"/>
              </w:rPr>
              <w:t>C1.2.1 Mettre en sécurité des systèmes électriques et pyrotechniques</w:t>
            </w:r>
          </w:p>
          <w:p w14:paraId="1EB1A037" w14:textId="77777777" w:rsidR="00C24BE2" w:rsidRPr="00C24BE2" w:rsidRDefault="00C24BE2" w:rsidP="00C24BE2">
            <w:pPr>
              <w:spacing w:line="276" w:lineRule="auto"/>
              <w:ind w:left="34"/>
              <w:rPr>
                <w:rFonts w:ascii="Arial" w:eastAsia="Times New Roman" w:hAnsi="Arial" w:cs="Arial"/>
                <w:szCs w:val="22"/>
              </w:rPr>
            </w:pPr>
            <w:r w:rsidRPr="00C24BE2">
              <w:rPr>
                <w:rFonts w:ascii="Arial" w:eastAsia="Times New Roman" w:hAnsi="Arial" w:cs="Arial"/>
                <w:szCs w:val="22"/>
              </w:rPr>
              <w:t>C1.2.2 Déposer les éléments (mécaniques de collision, de carrosserie, de sellerie, électriques et électroniques et d’aide à la conduite)</w:t>
            </w:r>
          </w:p>
          <w:p w14:paraId="1F5C32E0" w14:textId="77777777" w:rsidR="00C24BE2" w:rsidRPr="00C24BE2" w:rsidRDefault="00C24BE2" w:rsidP="00C24BE2">
            <w:pPr>
              <w:spacing w:line="276" w:lineRule="auto"/>
              <w:ind w:left="34"/>
              <w:rPr>
                <w:rFonts w:ascii="Arial" w:eastAsia="Times New Roman" w:hAnsi="Arial" w:cs="Arial"/>
                <w:szCs w:val="22"/>
              </w:rPr>
            </w:pPr>
            <w:r w:rsidRPr="00C24BE2">
              <w:rPr>
                <w:rFonts w:ascii="Arial" w:eastAsia="Times New Roman" w:hAnsi="Arial" w:cs="Arial"/>
                <w:szCs w:val="22"/>
              </w:rPr>
              <w:t xml:space="preserve">C1.2.3 Stocker les éléments </w:t>
            </w:r>
          </w:p>
          <w:p w14:paraId="2F188D7F" w14:textId="77777777" w:rsidR="00C24BE2" w:rsidRPr="00C24BE2" w:rsidRDefault="00C24BE2" w:rsidP="00C24BE2">
            <w:pPr>
              <w:spacing w:line="276" w:lineRule="auto"/>
              <w:ind w:left="34"/>
              <w:rPr>
                <w:rFonts w:ascii="Arial" w:eastAsia="Times New Roman" w:hAnsi="Arial" w:cs="Arial"/>
                <w:szCs w:val="22"/>
              </w:rPr>
            </w:pPr>
            <w:r w:rsidRPr="00C24BE2">
              <w:rPr>
                <w:rFonts w:ascii="Arial" w:eastAsia="Times New Roman" w:hAnsi="Arial" w:cs="Arial"/>
                <w:szCs w:val="22"/>
              </w:rPr>
              <w:t>C1.2.4 Reposer les éléments (mécanique de collision, de carrosserie, de sellerie, électriques et électroniques et d’aide à la conduite)</w:t>
            </w:r>
          </w:p>
          <w:p w14:paraId="5BF91DF9" w14:textId="77777777" w:rsidR="00C24BE2" w:rsidRPr="00C24BE2" w:rsidRDefault="00C24BE2" w:rsidP="00C24BE2">
            <w:pPr>
              <w:spacing w:line="276" w:lineRule="auto"/>
              <w:ind w:left="34"/>
              <w:rPr>
                <w:rFonts w:ascii="Arial" w:eastAsia="Times New Roman" w:hAnsi="Arial" w:cs="Arial"/>
                <w:szCs w:val="22"/>
              </w:rPr>
            </w:pPr>
            <w:r w:rsidRPr="00C24BE2">
              <w:rPr>
                <w:rFonts w:ascii="Arial" w:eastAsia="Times New Roman" w:hAnsi="Arial" w:cs="Arial"/>
                <w:szCs w:val="22"/>
              </w:rPr>
              <w:t>C1.2.5 Paramétrer le véhicule après intervention</w:t>
            </w:r>
          </w:p>
        </w:tc>
      </w:tr>
      <w:tr w:rsidR="00C24BE2" w:rsidRPr="00C24BE2" w14:paraId="0CC66636" w14:textId="77777777" w:rsidTr="00DC7392">
        <w:trPr>
          <w:trHeight w:val="869"/>
          <w:jc w:val="center"/>
        </w:trPr>
        <w:tc>
          <w:tcPr>
            <w:tcW w:w="9918" w:type="dxa"/>
            <w:gridSpan w:val="3"/>
            <w:shd w:val="clear" w:color="auto" w:fill="auto"/>
          </w:tcPr>
          <w:p w14:paraId="32DBD8CA" w14:textId="77777777" w:rsidR="00C24BE2" w:rsidRPr="00C24BE2" w:rsidRDefault="00C24BE2" w:rsidP="00C24BE2">
            <w:pPr>
              <w:spacing w:line="276" w:lineRule="auto"/>
              <w:rPr>
                <w:rFonts w:ascii="Arial" w:eastAsia="Calibri" w:hAnsi="Arial" w:cs="Arial"/>
                <w:i/>
                <w:iCs/>
                <w:szCs w:val="22"/>
              </w:rPr>
            </w:pPr>
            <w:r w:rsidRPr="00C24BE2">
              <w:rPr>
                <w:rFonts w:ascii="Arial" w:eastAsia="Calibri" w:hAnsi="Arial" w:cs="Arial"/>
                <w:i/>
                <w:iCs/>
                <w:szCs w:val="22"/>
              </w:rPr>
              <w:t>Principales activités mettant en œuvre la compétence</w:t>
            </w:r>
          </w:p>
          <w:p w14:paraId="37189AAB" w14:textId="77777777" w:rsidR="00C24BE2" w:rsidRPr="00C24BE2" w:rsidRDefault="00C24BE2" w:rsidP="00C24BE2">
            <w:pPr>
              <w:suppressAutoHyphens/>
              <w:spacing w:before="40" w:after="40"/>
              <w:ind w:left="708"/>
              <w:jc w:val="both"/>
              <w:rPr>
                <w:rFonts w:ascii="Arial" w:eastAsia="Times New Roman" w:hAnsi="Arial" w:cs="Arial"/>
                <w:bCs/>
                <w:color w:val="000000"/>
                <w:szCs w:val="24"/>
              </w:rPr>
            </w:pPr>
            <w:r w:rsidRPr="00C24BE2">
              <w:rPr>
                <w:rFonts w:ascii="Arial" w:eastAsia="Times New Roman" w:hAnsi="Arial" w:cs="Arial"/>
                <w:bCs/>
                <w:color w:val="000000"/>
                <w:szCs w:val="22"/>
              </w:rPr>
              <w:t>A1.1 Dépose et repose d’éléments amovibles</w:t>
            </w:r>
          </w:p>
          <w:p w14:paraId="45F2716E" w14:textId="77777777" w:rsidR="00C24BE2" w:rsidRPr="00C24BE2" w:rsidRDefault="00C24BE2" w:rsidP="00C24BE2">
            <w:pPr>
              <w:suppressAutoHyphens/>
              <w:spacing w:before="40" w:after="40"/>
              <w:ind w:left="708"/>
              <w:jc w:val="both"/>
              <w:rPr>
                <w:rFonts w:ascii="Arial" w:eastAsia="Times New Roman" w:hAnsi="Arial" w:cs="Arial"/>
                <w:bCs/>
                <w:color w:val="000000"/>
                <w:szCs w:val="24"/>
              </w:rPr>
            </w:pPr>
            <w:r w:rsidRPr="00C24BE2">
              <w:rPr>
                <w:rFonts w:ascii="Arial" w:eastAsia="Times New Roman" w:hAnsi="Arial" w:cs="Arial"/>
                <w:bCs/>
                <w:color w:val="000000"/>
                <w:szCs w:val="22"/>
              </w:rPr>
              <w:t>A1.2 Remise en forme d’éléments de carrosserie</w:t>
            </w:r>
          </w:p>
          <w:p w14:paraId="00F6649A" w14:textId="77777777" w:rsidR="00C24BE2" w:rsidRPr="00C24BE2" w:rsidRDefault="00C24BE2" w:rsidP="00C24BE2">
            <w:pPr>
              <w:suppressAutoHyphens/>
              <w:spacing w:before="40" w:after="40"/>
              <w:ind w:left="708"/>
              <w:jc w:val="both"/>
              <w:rPr>
                <w:rFonts w:ascii="Arial" w:eastAsia="Times New Roman" w:hAnsi="Arial" w:cs="Arial"/>
                <w:bCs/>
                <w:color w:val="000000"/>
                <w:szCs w:val="24"/>
              </w:rPr>
            </w:pPr>
            <w:r w:rsidRPr="00C24BE2">
              <w:rPr>
                <w:rFonts w:ascii="Arial" w:eastAsia="Times New Roman" w:hAnsi="Arial" w:cs="Arial"/>
                <w:bCs/>
                <w:color w:val="000000"/>
                <w:szCs w:val="22"/>
              </w:rPr>
              <w:t>A1.3 Réparation des matériaux plastiques</w:t>
            </w:r>
          </w:p>
          <w:p w14:paraId="077E210B" w14:textId="77777777" w:rsidR="00C24BE2" w:rsidRPr="00C24BE2" w:rsidRDefault="00C24BE2" w:rsidP="00C24BE2">
            <w:pPr>
              <w:suppressAutoHyphens/>
              <w:spacing w:before="40" w:after="40"/>
              <w:ind w:left="708"/>
              <w:jc w:val="both"/>
              <w:rPr>
                <w:rFonts w:ascii="Arial" w:eastAsia="Times New Roman" w:hAnsi="Arial" w:cs="Arial"/>
                <w:bCs/>
                <w:i/>
                <w:iCs/>
                <w:color w:val="000000"/>
                <w:szCs w:val="24"/>
              </w:rPr>
            </w:pPr>
            <w:r w:rsidRPr="00C24BE2">
              <w:rPr>
                <w:rFonts w:ascii="Arial" w:eastAsia="Times New Roman" w:hAnsi="Arial" w:cs="Arial"/>
                <w:bCs/>
                <w:color w:val="000000"/>
                <w:szCs w:val="22"/>
              </w:rPr>
              <w:t>A1.4 Dépose et repose des éléments mécaniques de collisions et électroniques</w:t>
            </w:r>
          </w:p>
        </w:tc>
      </w:tr>
      <w:tr w:rsidR="00C24BE2" w:rsidRPr="00C24BE2" w14:paraId="2428E011" w14:textId="77777777" w:rsidTr="00DC7392">
        <w:trPr>
          <w:trHeight w:val="276"/>
          <w:jc w:val="center"/>
        </w:trPr>
        <w:tc>
          <w:tcPr>
            <w:tcW w:w="9918" w:type="dxa"/>
            <w:gridSpan w:val="3"/>
            <w:tcBorders>
              <w:bottom w:val="single" w:sz="4" w:space="0" w:color="auto"/>
            </w:tcBorders>
            <w:shd w:val="clear" w:color="auto" w:fill="auto"/>
            <w:vAlign w:val="center"/>
          </w:tcPr>
          <w:p w14:paraId="324BE1F9" w14:textId="77777777" w:rsidR="00C24BE2" w:rsidRPr="00C24BE2" w:rsidRDefault="00C24BE2" w:rsidP="00C24BE2">
            <w:pPr>
              <w:spacing w:line="276" w:lineRule="auto"/>
              <w:rPr>
                <w:rFonts w:ascii="Arial" w:eastAsia="Calibri" w:hAnsi="Arial" w:cs="Arial"/>
                <w:b/>
                <w:sz w:val="22"/>
                <w:szCs w:val="22"/>
              </w:rPr>
            </w:pPr>
            <w:r w:rsidRPr="00C24BE2">
              <w:rPr>
                <w:rFonts w:ascii="Arial" w:eastAsia="Calibri" w:hAnsi="Arial" w:cs="Arial"/>
                <w:b/>
                <w:sz w:val="22"/>
                <w:szCs w:val="22"/>
              </w:rPr>
              <w:t xml:space="preserve">Connaissances </w:t>
            </w:r>
            <w:r w:rsidRPr="00C24BE2">
              <w:rPr>
                <w:rFonts w:ascii="Arial" w:eastAsia="Times New Roman" w:hAnsi="Arial" w:cs="Arial"/>
                <w:b/>
                <w:bCs/>
                <w:sz w:val="22"/>
                <w:szCs w:val="22"/>
              </w:rPr>
              <w:t>associées</w:t>
            </w:r>
            <w:r w:rsidRPr="00C24BE2">
              <w:rPr>
                <w:rFonts w:ascii="Arial" w:eastAsia="Calibri" w:hAnsi="Arial" w:cs="Arial"/>
                <w:b/>
                <w:sz w:val="22"/>
                <w:szCs w:val="22"/>
              </w:rPr>
              <w:t xml:space="preserve"> et niveaux taxonomiques</w:t>
            </w:r>
          </w:p>
        </w:tc>
      </w:tr>
      <w:tr w:rsidR="00C24BE2" w:rsidRPr="00C24BE2" w14:paraId="350CE48E" w14:textId="77777777" w:rsidTr="00DC7392">
        <w:trPr>
          <w:trHeight w:val="254"/>
          <w:jc w:val="center"/>
        </w:trPr>
        <w:tc>
          <w:tcPr>
            <w:tcW w:w="8500" w:type="dxa"/>
            <w:gridSpan w:val="2"/>
            <w:tcBorders>
              <w:top w:val="single" w:sz="4" w:space="0" w:color="auto"/>
              <w:left w:val="single" w:sz="4" w:space="0" w:color="auto"/>
              <w:bottom w:val="nil"/>
              <w:right w:val="nil"/>
            </w:tcBorders>
            <w:shd w:val="clear" w:color="auto" w:fill="auto"/>
          </w:tcPr>
          <w:p w14:paraId="4F28BCC3" w14:textId="77777777" w:rsidR="00C24BE2" w:rsidRPr="00C24BE2" w:rsidRDefault="00C24BE2" w:rsidP="00C24BE2">
            <w:pPr>
              <w:numPr>
                <w:ilvl w:val="0"/>
                <w:numId w:val="23"/>
              </w:numPr>
              <w:suppressAutoHyphens/>
              <w:spacing w:line="276" w:lineRule="auto"/>
              <w:ind w:left="714" w:hanging="357"/>
              <w:contextualSpacing/>
              <w:jc w:val="both"/>
              <w:rPr>
                <w:rFonts w:ascii="Arial" w:eastAsia="Calibri" w:hAnsi="Arial" w:cs="Arial"/>
                <w:szCs w:val="22"/>
                <w:lang w:eastAsia="en-US"/>
              </w:rPr>
            </w:pPr>
            <w:r w:rsidRPr="00C24BE2">
              <w:rPr>
                <w:rFonts w:ascii="Arial" w:eastAsia="Calibri" w:hAnsi="Arial" w:cs="Arial"/>
                <w:szCs w:val="22"/>
                <w:lang w:eastAsia="en-US"/>
              </w:rPr>
              <w:t>L’hygiène, la santé, la sécurité, l’environnement</w:t>
            </w:r>
          </w:p>
        </w:tc>
        <w:tc>
          <w:tcPr>
            <w:tcW w:w="1418" w:type="dxa"/>
            <w:tcBorders>
              <w:top w:val="single" w:sz="4" w:space="0" w:color="auto"/>
              <w:left w:val="nil"/>
              <w:bottom w:val="nil"/>
              <w:right w:val="single" w:sz="4" w:space="0" w:color="auto"/>
            </w:tcBorders>
            <w:shd w:val="clear" w:color="auto" w:fill="auto"/>
            <w:vAlign w:val="center"/>
          </w:tcPr>
          <w:p w14:paraId="68DE5918" w14:textId="77777777" w:rsidR="00C24BE2" w:rsidRPr="00C24BE2" w:rsidRDefault="00C24BE2" w:rsidP="00C24BE2">
            <w:pPr>
              <w:suppressAutoHyphens/>
              <w:jc w:val="center"/>
              <w:rPr>
                <w:rFonts w:ascii="Arial" w:eastAsia="Arial" w:hAnsi="Arial" w:cs="Arial"/>
                <w:szCs w:val="24"/>
              </w:rPr>
            </w:pPr>
            <w:r w:rsidRPr="00C24BE2">
              <w:rPr>
                <w:rFonts w:ascii="Arial" w:eastAsia="Arial" w:hAnsi="Arial" w:cs="Arial"/>
                <w:szCs w:val="22"/>
              </w:rPr>
              <w:t>Niveau 3</w:t>
            </w:r>
          </w:p>
        </w:tc>
      </w:tr>
      <w:tr w:rsidR="00C24BE2" w:rsidRPr="00C24BE2" w14:paraId="068F17DE" w14:textId="77777777" w:rsidTr="00DC7392">
        <w:trPr>
          <w:trHeight w:val="289"/>
          <w:jc w:val="center"/>
        </w:trPr>
        <w:tc>
          <w:tcPr>
            <w:tcW w:w="8500" w:type="dxa"/>
            <w:gridSpan w:val="2"/>
            <w:tcBorders>
              <w:top w:val="nil"/>
              <w:left w:val="single" w:sz="4" w:space="0" w:color="auto"/>
              <w:bottom w:val="nil"/>
              <w:right w:val="nil"/>
            </w:tcBorders>
            <w:shd w:val="clear" w:color="auto" w:fill="auto"/>
          </w:tcPr>
          <w:p w14:paraId="4AA8F892" w14:textId="77777777" w:rsidR="00C24BE2" w:rsidRPr="00C24BE2" w:rsidRDefault="00C24BE2" w:rsidP="00C24BE2">
            <w:pPr>
              <w:numPr>
                <w:ilvl w:val="0"/>
                <w:numId w:val="23"/>
              </w:numPr>
              <w:suppressAutoHyphens/>
              <w:spacing w:line="276" w:lineRule="auto"/>
              <w:ind w:left="714" w:hanging="357"/>
              <w:contextualSpacing/>
              <w:jc w:val="both"/>
              <w:rPr>
                <w:rFonts w:ascii="Arial" w:eastAsia="Calibri" w:hAnsi="Arial" w:cs="Arial"/>
                <w:color w:val="000000"/>
                <w:szCs w:val="22"/>
                <w:lang w:eastAsia="en-US"/>
              </w:rPr>
            </w:pPr>
            <w:r w:rsidRPr="00C24BE2">
              <w:rPr>
                <w:rFonts w:ascii="Arial" w:eastAsia="Calibri" w:hAnsi="Arial" w:cs="Arial"/>
                <w:color w:val="000000"/>
                <w:szCs w:val="22"/>
                <w:lang w:eastAsia="en-US"/>
              </w:rPr>
              <w:t xml:space="preserve">Les systèmes électriques et électroniques </w:t>
            </w:r>
          </w:p>
        </w:tc>
        <w:tc>
          <w:tcPr>
            <w:tcW w:w="1418" w:type="dxa"/>
            <w:tcBorders>
              <w:top w:val="nil"/>
              <w:left w:val="nil"/>
              <w:bottom w:val="nil"/>
              <w:right w:val="single" w:sz="4" w:space="0" w:color="auto"/>
            </w:tcBorders>
            <w:shd w:val="clear" w:color="auto" w:fill="auto"/>
            <w:vAlign w:val="center"/>
          </w:tcPr>
          <w:p w14:paraId="4F54E2D6" w14:textId="77777777" w:rsidR="00C24BE2" w:rsidRPr="00C24BE2" w:rsidRDefault="00C24BE2" w:rsidP="00C24BE2">
            <w:pPr>
              <w:suppressAutoHyphens/>
              <w:jc w:val="center"/>
              <w:rPr>
                <w:rFonts w:ascii="Arial" w:eastAsia="Arial" w:hAnsi="Arial" w:cs="Arial"/>
                <w:szCs w:val="24"/>
              </w:rPr>
            </w:pPr>
            <w:r w:rsidRPr="00C24BE2">
              <w:rPr>
                <w:rFonts w:ascii="Arial" w:eastAsia="Arial" w:hAnsi="Arial" w:cs="Arial"/>
                <w:szCs w:val="22"/>
              </w:rPr>
              <w:t>Niveau 2</w:t>
            </w:r>
          </w:p>
        </w:tc>
      </w:tr>
      <w:tr w:rsidR="00C24BE2" w:rsidRPr="00C24BE2" w14:paraId="6DE030FC" w14:textId="77777777" w:rsidTr="00DC7392">
        <w:trPr>
          <w:trHeight w:val="115"/>
          <w:jc w:val="center"/>
        </w:trPr>
        <w:tc>
          <w:tcPr>
            <w:tcW w:w="8500" w:type="dxa"/>
            <w:gridSpan w:val="2"/>
            <w:tcBorders>
              <w:top w:val="nil"/>
              <w:left w:val="single" w:sz="4" w:space="0" w:color="auto"/>
              <w:bottom w:val="nil"/>
              <w:right w:val="nil"/>
            </w:tcBorders>
            <w:shd w:val="clear" w:color="auto" w:fill="auto"/>
            <w:vAlign w:val="center"/>
          </w:tcPr>
          <w:p w14:paraId="3A93573F" w14:textId="77777777" w:rsidR="00C24BE2" w:rsidRPr="00C24BE2" w:rsidRDefault="00C24BE2" w:rsidP="00C24BE2">
            <w:pPr>
              <w:numPr>
                <w:ilvl w:val="0"/>
                <w:numId w:val="23"/>
              </w:numPr>
              <w:suppressAutoHyphens/>
              <w:spacing w:line="276" w:lineRule="auto"/>
              <w:ind w:left="714" w:hanging="357"/>
              <w:jc w:val="both"/>
              <w:rPr>
                <w:rFonts w:ascii="Arial" w:eastAsia="Calibri" w:hAnsi="Arial" w:cs="Arial"/>
                <w:szCs w:val="22"/>
              </w:rPr>
            </w:pPr>
            <w:r w:rsidRPr="00C24BE2">
              <w:rPr>
                <w:rFonts w:ascii="Arial" w:eastAsia="Calibri" w:hAnsi="Arial" w:cs="Arial"/>
                <w:szCs w:val="22"/>
              </w:rPr>
              <w:t>Les éléments de confort et d’aide à la conduite</w:t>
            </w:r>
          </w:p>
        </w:tc>
        <w:tc>
          <w:tcPr>
            <w:tcW w:w="1418" w:type="dxa"/>
            <w:tcBorders>
              <w:top w:val="nil"/>
              <w:left w:val="nil"/>
              <w:bottom w:val="nil"/>
              <w:right w:val="single" w:sz="4" w:space="0" w:color="auto"/>
            </w:tcBorders>
            <w:shd w:val="clear" w:color="auto" w:fill="auto"/>
            <w:vAlign w:val="center"/>
          </w:tcPr>
          <w:p w14:paraId="4186DD2F" w14:textId="77777777" w:rsidR="00C24BE2" w:rsidRPr="00C24BE2" w:rsidRDefault="00C24BE2" w:rsidP="00C24BE2">
            <w:pPr>
              <w:jc w:val="center"/>
              <w:rPr>
                <w:rFonts w:ascii="Arial" w:eastAsia="Calibri" w:hAnsi="Arial" w:cs="Arial"/>
                <w:szCs w:val="22"/>
              </w:rPr>
            </w:pPr>
            <w:r w:rsidRPr="00C24BE2">
              <w:rPr>
                <w:rFonts w:ascii="Arial" w:eastAsia="Calibri" w:hAnsi="Arial" w:cs="Arial"/>
                <w:szCs w:val="22"/>
              </w:rPr>
              <w:t>Niveau 2</w:t>
            </w:r>
          </w:p>
        </w:tc>
      </w:tr>
      <w:tr w:rsidR="00C24BE2" w:rsidRPr="00C24BE2" w14:paraId="7686A95A" w14:textId="77777777" w:rsidTr="00DC7392">
        <w:trPr>
          <w:trHeight w:val="289"/>
          <w:jc w:val="center"/>
        </w:trPr>
        <w:tc>
          <w:tcPr>
            <w:tcW w:w="8500" w:type="dxa"/>
            <w:gridSpan w:val="2"/>
            <w:tcBorders>
              <w:top w:val="nil"/>
              <w:left w:val="single" w:sz="4" w:space="0" w:color="auto"/>
              <w:bottom w:val="nil"/>
              <w:right w:val="nil"/>
            </w:tcBorders>
            <w:shd w:val="clear" w:color="auto" w:fill="auto"/>
            <w:vAlign w:val="center"/>
          </w:tcPr>
          <w:p w14:paraId="4CC41660" w14:textId="77777777" w:rsidR="00C24BE2" w:rsidRPr="00C24BE2" w:rsidRDefault="00C24BE2" w:rsidP="00C24BE2">
            <w:pPr>
              <w:numPr>
                <w:ilvl w:val="0"/>
                <w:numId w:val="23"/>
              </w:numPr>
              <w:suppressAutoHyphens/>
              <w:spacing w:line="276" w:lineRule="auto"/>
              <w:ind w:left="714" w:hanging="357"/>
              <w:jc w:val="both"/>
              <w:rPr>
                <w:rFonts w:ascii="Arial" w:eastAsia="Calibri" w:hAnsi="Arial" w:cs="Arial"/>
                <w:szCs w:val="22"/>
              </w:rPr>
            </w:pPr>
            <w:r w:rsidRPr="00C24BE2">
              <w:rPr>
                <w:rFonts w:ascii="Arial" w:eastAsia="Calibri" w:hAnsi="Arial" w:cs="Arial"/>
                <w:szCs w:val="22"/>
              </w:rPr>
              <w:t>Les éléments de sécurité liés au véhicule</w:t>
            </w:r>
          </w:p>
        </w:tc>
        <w:tc>
          <w:tcPr>
            <w:tcW w:w="1418" w:type="dxa"/>
            <w:tcBorders>
              <w:top w:val="nil"/>
              <w:left w:val="nil"/>
              <w:bottom w:val="nil"/>
              <w:right w:val="single" w:sz="4" w:space="0" w:color="auto"/>
            </w:tcBorders>
            <w:shd w:val="clear" w:color="auto" w:fill="auto"/>
            <w:vAlign w:val="center"/>
          </w:tcPr>
          <w:p w14:paraId="199B5132" w14:textId="77777777" w:rsidR="00C24BE2" w:rsidRPr="00C24BE2" w:rsidRDefault="00C24BE2" w:rsidP="00C24BE2">
            <w:pPr>
              <w:jc w:val="center"/>
              <w:rPr>
                <w:rFonts w:ascii="Arial" w:eastAsia="Calibri" w:hAnsi="Arial" w:cs="Arial"/>
                <w:szCs w:val="22"/>
              </w:rPr>
            </w:pPr>
            <w:r w:rsidRPr="00C24BE2">
              <w:rPr>
                <w:rFonts w:ascii="Arial" w:eastAsia="Calibri" w:hAnsi="Arial" w:cs="Arial"/>
                <w:szCs w:val="22"/>
              </w:rPr>
              <w:t>Niveau 2</w:t>
            </w:r>
          </w:p>
        </w:tc>
      </w:tr>
      <w:tr w:rsidR="00C24BE2" w:rsidRPr="00C24BE2" w14:paraId="1B8E21AC" w14:textId="77777777" w:rsidTr="00DC7392">
        <w:trPr>
          <w:trHeight w:val="293"/>
          <w:jc w:val="center"/>
        </w:trPr>
        <w:tc>
          <w:tcPr>
            <w:tcW w:w="8500" w:type="dxa"/>
            <w:gridSpan w:val="2"/>
            <w:tcBorders>
              <w:top w:val="nil"/>
              <w:left w:val="single" w:sz="4" w:space="0" w:color="auto"/>
              <w:bottom w:val="nil"/>
              <w:right w:val="nil"/>
            </w:tcBorders>
            <w:shd w:val="clear" w:color="auto" w:fill="auto"/>
            <w:vAlign w:val="center"/>
          </w:tcPr>
          <w:p w14:paraId="271BD8C2" w14:textId="77777777" w:rsidR="00C24BE2" w:rsidRPr="00C24BE2" w:rsidRDefault="00C24BE2" w:rsidP="00C24BE2">
            <w:pPr>
              <w:numPr>
                <w:ilvl w:val="0"/>
                <w:numId w:val="23"/>
              </w:numPr>
              <w:suppressAutoHyphens/>
              <w:spacing w:line="276" w:lineRule="auto"/>
              <w:ind w:left="714" w:hanging="357"/>
              <w:jc w:val="both"/>
              <w:rPr>
                <w:rFonts w:ascii="Arial" w:eastAsia="Calibri" w:hAnsi="Arial" w:cs="Arial"/>
                <w:szCs w:val="22"/>
              </w:rPr>
            </w:pPr>
            <w:r w:rsidRPr="00C24BE2">
              <w:rPr>
                <w:rFonts w:ascii="Arial" w:eastAsia="Calibri" w:hAnsi="Arial" w:cs="Arial"/>
                <w:szCs w:val="22"/>
              </w:rPr>
              <w:t>Les règles de sauvegarde et les paramétrages</w:t>
            </w:r>
          </w:p>
        </w:tc>
        <w:tc>
          <w:tcPr>
            <w:tcW w:w="1418" w:type="dxa"/>
            <w:tcBorders>
              <w:top w:val="nil"/>
              <w:left w:val="nil"/>
              <w:bottom w:val="nil"/>
              <w:right w:val="single" w:sz="4" w:space="0" w:color="auto"/>
            </w:tcBorders>
            <w:shd w:val="clear" w:color="auto" w:fill="auto"/>
            <w:vAlign w:val="center"/>
          </w:tcPr>
          <w:p w14:paraId="72575614" w14:textId="77777777" w:rsidR="00C24BE2" w:rsidRPr="00C24BE2" w:rsidRDefault="00C24BE2" w:rsidP="00C24BE2">
            <w:pPr>
              <w:jc w:val="center"/>
              <w:rPr>
                <w:rFonts w:ascii="Arial" w:eastAsia="Calibri" w:hAnsi="Arial" w:cs="Arial"/>
                <w:szCs w:val="22"/>
              </w:rPr>
            </w:pPr>
            <w:r w:rsidRPr="00C24BE2">
              <w:rPr>
                <w:rFonts w:ascii="Arial" w:eastAsia="Calibri" w:hAnsi="Arial" w:cs="Arial"/>
                <w:szCs w:val="22"/>
              </w:rPr>
              <w:t>Niveau 2</w:t>
            </w:r>
          </w:p>
        </w:tc>
      </w:tr>
      <w:tr w:rsidR="00C24BE2" w:rsidRPr="00C24BE2" w14:paraId="0249F3B9" w14:textId="77777777" w:rsidTr="00DC7392">
        <w:trPr>
          <w:trHeight w:val="318"/>
          <w:jc w:val="center"/>
        </w:trPr>
        <w:tc>
          <w:tcPr>
            <w:tcW w:w="8500" w:type="dxa"/>
            <w:gridSpan w:val="2"/>
            <w:tcBorders>
              <w:top w:val="nil"/>
              <w:left w:val="single" w:sz="4" w:space="0" w:color="auto"/>
              <w:bottom w:val="single" w:sz="4" w:space="0" w:color="auto"/>
              <w:right w:val="nil"/>
            </w:tcBorders>
            <w:shd w:val="clear" w:color="auto" w:fill="auto"/>
            <w:vAlign w:val="center"/>
          </w:tcPr>
          <w:p w14:paraId="36AE863F" w14:textId="77777777" w:rsidR="00C24BE2" w:rsidRPr="00C24BE2" w:rsidRDefault="00C24BE2" w:rsidP="00C24BE2">
            <w:pPr>
              <w:numPr>
                <w:ilvl w:val="0"/>
                <w:numId w:val="23"/>
              </w:numPr>
              <w:suppressAutoHyphens/>
              <w:spacing w:line="276" w:lineRule="auto"/>
              <w:ind w:left="714" w:hanging="357"/>
              <w:jc w:val="both"/>
              <w:rPr>
                <w:rFonts w:ascii="Arial" w:eastAsia="Calibri" w:hAnsi="Arial" w:cs="Arial"/>
                <w:szCs w:val="22"/>
              </w:rPr>
            </w:pPr>
            <w:r w:rsidRPr="00C24BE2">
              <w:rPr>
                <w:rFonts w:ascii="Arial" w:eastAsia="Calibri" w:hAnsi="Arial" w:cs="Arial"/>
                <w:szCs w:val="22"/>
              </w:rPr>
              <w:t>Les éléments amovibles de carrosserie et de mécanique et leurs réglages</w:t>
            </w:r>
          </w:p>
        </w:tc>
        <w:tc>
          <w:tcPr>
            <w:tcW w:w="1418" w:type="dxa"/>
            <w:tcBorders>
              <w:top w:val="nil"/>
              <w:left w:val="nil"/>
              <w:bottom w:val="single" w:sz="4" w:space="0" w:color="auto"/>
              <w:right w:val="single" w:sz="4" w:space="0" w:color="auto"/>
            </w:tcBorders>
            <w:shd w:val="clear" w:color="auto" w:fill="auto"/>
            <w:vAlign w:val="center"/>
          </w:tcPr>
          <w:p w14:paraId="6060F2A8" w14:textId="77777777" w:rsidR="00C24BE2" w:rsidRPr="00C24BE2" w:rsidRDefault="00C24BE2" w:rsidP="00C24BE2">
            <w:pPr>
              <w:jc w:val="center"/>
              <w:rPr>
                <w:rFonts w:ascii="Arial" w:eastAsia="Calibri" w:hAnsi="Arial" w:cs="Arial"/>
                <w:szCs w:val="22"/>
              </w:rPr>
            </w:pPr>
            <w:r w:rsidRPr="00C24BE2">
              <w:rPr>
                <w:rFonts w:ascii="Arial" w:eastAsia="Arial" w:hAnsi="Arial" w:cs="Arial"/>
                <w:szCs w:val="22"/>
              </w:rPr>
              <w:t>Niveau 3</w:t>
            </w:r>
          </w:p>
        </w:tc>
      </w:tr>
      <w:tr w:rsidR="00C24BE2" w:rsidRPr="00C24BE2" w14:paraId="288C06D0" w14:textId="77777777" w:rsidTr="00DC7392">
        <w:trPr>
          <w:trHeight w:val="318"/>
          <w:jc w:val="center"/>
        </w:trPr>
        <w:tc>
          <w:tcPr>
            <w:tcW w:w="9918" w:type="dxa"/>
            <w:gridSpan w:val="3"/>
            <w:tcBorders>
              <w:top w:val="single" w:sz="4" w:space="0" w:color="auto"/>
              <w:bottom w:val="single" w:sz="2" w:space="0" w:color="auto"/>
            </w:tcBorders>
            <w:shd w:val="clear" w:color="auto" w:fill="auto"/>
            <w:vAlign w:val="center"/>
          </w:tcPr>
          <w:p w14:paraId="6A17A7C4" w14:textId="77777777" w:rsidR="00C24BE2" w:rsidRPr="00C24BE2" w:rsidRDefault="00C24BE2" w:rsidP="00C24BE2">
            <w:pPr>
              <w:spacing w:line="276" w:lineRule="auto"/>
              <w:rPr>
                <w:rFonts w:ascii="Arial" w:eastAsia="Times New Roman" w:hAnsi="Arial" w:cs="Arial"/>
                <w:b/>
                <w:sz w:val="22"/>
                <w:szCs w:val="22"/>
              </w:rPr>
            </w:pPr>
            <w:r w:rsidRPr="00C24BE2">
              <w:rPr>
                <w:rFonts w:ascii="Arial" w:eastAsia="Calibri" w:hAnsi="Arial" w:cs="Arial"/>
                <w:b/>
                <w:sz w:val="22"/>
                <w:szCs w:val="22"/>
              </w:rPr>
              <w:t>Critères d’évaluation de la compétence</w:t>
            </w:r>
          </w:p>
        </w:tc>
      </w:tr>
      <w:tr w:rsidR="00C24BE2" w:rsidRPr="00C24BE2" w14:paraId="0FE1E693" w14:textId="77777777" w:rsidTr="00DC7392">
        <w:trPr>
          <w:trHeight w:val="565"/>
          <w:jc w:val="center"/>
        </w:trPr>
        <w:tc>
          <w:tcPr>
            <w:tcW w:w="9918" w:type="dxa"/>
            <w:gridSpan w:val="3"/>
            <w:tcBorders>
              <w:top w:val="single" w:sz="2" w:space="0" w:color="auto"/>
            </w:tcBorders>
            <w:shd w:val="clear" w:color="auto" w:fill="auto"/>
            <w:vAlign w:val="center"/>
          </w:tcPr>
          <w:p w14:paraId="1EEE26AB" w14:textId="77777777" w:rsidR="00C24BE2" w:rsidRPr="00C24BE2" w:rsidRDefault="00C24BE2" w:rsidP="00C24BE2">
            <w:pPr>
              <w:tabs>
                <w:tab w:val="left" w:pos="284"/>
              </w:tabs>
              <w:ind w:left="391" w:hanging="357"/>
              <w:jc w:val="both"/>
              <w:rPr>
                <w:rFonts w:ascii="Arial" w:eastAsia="Times New Roman" w:hAnsi="Arial" w:cs="Arial"/>
                <w:bCs/>
                <w:color w:val="000000"/>
                <w:szCs w:val="22"/>
              </w:rPr>
            </w:pPr>
            <w:r w:rsidRPr="00C24BE2">
              <w:rPr>
                <w:rFonts w:ascii="Arial" w:eastAsia="Times New Roman" w:hAnsi="Arial" w:cs="Arial"/>
                <w:bCs/>
                <w:color w:val="000000"/>
                <w:szCs w:val="22"/>
              </w:rPr>
              <w:t>Les éléments liés à la santé, à la sécurité et à l’environnement sont identifiés respectés et mis en œuvre.</w:t>
            </w:r>
          </w:p>
          <w:p w14:paraId="314E1E14" w14:textId="77777777" w:rsidR="00C24BE2" w:rsidRPr="00C24BE2" w:rsidRDefault="00C24BE2" w:rsidP="00C24BE2">
            <w:pPr>
              <w:tabs>
                <w:tab w:val="left" w:pos="284"/>
              </w:tabs>
              <w:ind w:left="391" w:hanging="357"/>
              <w:jc w:val="both"/>
              <w:rPr>
                <w:rFonts w:ascii="Arial" w:eastAsia="Times New Roman" w:hAnsi="Arial" w:cs="Arial"/>
                <w:b/>
                <w:color w:val="000000"/>
                <w:szCs w:val="22"/>
              </w:rPr>
            </w:pPr>
            <w:r w:rsidRPr="00C24BE2">
              <w:rPr>
                <w:rFonts w:ascii="Arial" w:eastAsia="Times New Roman" w:hAnsi="Arial" w:cs="Arial"/>
                <w:b/>
                <w:color w:val="000000"/>
                <w:szCs w:val="22"/>
              </w:rPr>
              <w:t>Pour C1.2.1 :</w:t>
            </w:r>
          </w:p>
          <w:p w14:paraId="1CE4A256" w14:textId="77777777" w:rsidR="00C24BE2" w:rsidRPr="00C24BE2" w:rsidRDefault="00C24BE2" w:rsidP="00C24BE2">
            <w:pPr>
              <w:tabs>
                <w:tab w:val="left" w:pos="284"/>
              </w:tabs>
              <w:ind w:left="391" w:hanging="357"/>
              <w:jc w:val="both"/>
              <w:rPr>
                <w:rFonts w:ascii="Arial" w:eastAsia="Times New Roman" w:hAnsi="Arial" w:cs="Arial"/>
                <w:bCs/>
                <w:color w:val="000000"/>
                <w:szCs w:val="22"/>
              </w:rPr>
            </w:pPr>
            <w:r w:rsidRPr="00C24BE2">
              <w:rPr>
                <w:rFonts w:ascii="Arial" w:eastAsia="Times New Roman" w:hAnsi="Arial" w:cs="Arial"/>
                <w:bCs/>
                <w:color w:val="000000"/>
                <w:szCs w:val="22"/>
              </w:rPr>
              <w:t>Les différents circuits et connexions sont identifiés et protégés</w:t>
            </w:r>
          </w:p>
          <w:p w14:paraId="0A347225" w14:textId="77777777" w:rsidR="00C24BE2" w:rsidRPr="00C24BE2" w:rsidRDefault="00C24BE2" w:rsidP="00C24BE2">
            <w:pPr>
              <w:tabs>
                <w:tab w:val="left" w:pos="284"/>
              </w:tabs>
              <w:ind w:left="391" w:hanging="357"/>
              <w:jc w:val="both"/>
              <w:rPr>
                <w:rFonts w:ascii="Arial" w:eastAsia="Times New Roman" w:hAnsi="Arial" w:cs="Arial"/>
                <w:bCs/>
                <w:color w:val="000000"/>
                <w:szCs w:val="22"/>
              </w:rPr>
            </w:pPr>
            <w:r w:rsidRPr="00C24BE2">
              <w:rPr>
                <w:rFonts w:ascii="Arial" w:eastAsia="Times New Roman" w:hAnsi="Arial" w:cs="Arial"/>
                <w:bCs/>
                <w:color w:val="000000"/>
                <w:szCs w:val="22"/>
              </w:rPr>
              <w:t xml:space="preserve">Les données et informations sont sauvegardées </w:t>
            </w:r>
          </w:p>
          <w:p w14:paraId="190BB210" w14:textId="77777777" w:rsidR="00C24BE2" w:rsidRPr="00C24BE2" w:rsidRDefault="00C24BE2" w:rsidP="00C24BE2">
            <w:pPr>
              <w:tabs>
                <w:tab w:val="left" w:pos="284"/>
              </w:tabs>
              <w:ind w:left="391" w:hanging="357"/>
              <w:jc w:val="both"/>
              <w:rPr>
                <w:rFonts w:ascii="Arial" w:eastAsia="Times New Roman" w:hAnsi="Arial" w:cs="Arial"/>
                <w:bCs/>
                <w:color w:val="000000"/>
                <w:szCs w:val="22"/>
              </w:rPr>
            </w:pPr>
            <w:r w:rsidRPr="00C24BE2">
              <w:rPr>
                <w:rFonts w:ascii="Arial" w:eastAsia="Times New Roman" w:hAnsi="Arial" w:cs="Arial"/>
                <w:bCs/>
                <w:color w:val="000000"/>
                <w:szCs w:val="22"/>
              </w:rPr>
              <w:t>L’intégrité des circuits est assurée (protection contre les effets thermiques, magnétiques, etc.)</w:t>
            </w:r>
          </w:p>
          <w:p w14:paraId="70BAC143" w14:textId="77777777" w:rsidR="00C24BE2" w:rsidRPr="00C24BE2" w:rsidRDefault="00C24BE2" w:rsidP="00C24BE2">
            <w:pPr>
              <w:tabs>
                <w:tab w:val="left" w:pos="284"/>
              </w:tabs>
              <w:ind w:left="391" w:hanging="357"/>
              <w:jc w:val="both"/>
              <w:rPr>
                <w:rFonts w:ascii="Arial" w:eastAsia="Times New Roman" w:hAnsi="Arial" w:cs="Arial"/>
                <w:bCs/>
                <w:color w:val="000000"/>
                <w:szCs w:val="22"/>
              </w:rPr>
            </w:pPr>
            <w:r w:rsidRPr="00C24BE2">
              <w:rPr>
                <w:rFonts w:ascii="Arial" w:eastAsia="Times New Roman" w:hAnsi="Arial" w:cs="Arial"/>
                <w:bCs/>
                <w:color w:val="000000"/>
                <w:szCs w:val="22"/>
              </w:rPr>
              <w:t>La mise en sécurité du véhicule (électrique ou hybride) est conforme</w:t>
            </w:r>
          </w:p>
          <w:p w14:paraId="4795230C" w14:textId="77777777" w:rsidR="00C24BE2" w:rsidRPr="00C24BE2" w:rsidRDefault="00C24BE2" w:rsidP="00C24BE2">
            <w:pPr>
              <w:tabs>
                <w:tab w:val="left" w:pos="284"/>
              </w:tabs>
              <w:ind w:left="391" w:hanging="357"/>
              <w:jc w:val="both"/>
              <w:rPr>
                <w:rFonts w:ascii="Arial" w:eastAsia="Times New Roman" w:hAnsi="Arial" w:cs="Arial"/>
                <w:bCs/>
                <w:color w:val="000000"/>
                <w:szCs w:val="22"/>
              </w:rPr>
            </w:pPr>
            <w:r w:rsidRPr="00C24BE2">
              <w:rPr>
                <w:rFonts w:ascii="Arial" w:eastAsia="Times New Roman" w:hAnsi="Arial" w:cs="Arial"/>
                <w:bCs/>
                <w:color w:val="000000"/>
                <w:szCs w:val="22"/>
              </w:rPr>
              <w:t>L’utilisation des outillages est conforme aux procédures</w:t>
            </w:r>
          </w:p>
          <w:p w14:paraId="3F6E5901" w14:textId="77777777" w:rsidR="00C24BE2" w:rsidRPr="00C24BE2" w:rsidRDefault="00C24BE2" w:rsidP="00C24BE2">
            <w:pPr>
              <w:tabs>
                <w:tab w:val="left" w:pos="284"/>
              </w:tabs>
              <w:ind w:left="391" w:hanging="357"/>
              <w:jc w:val="both"/>
              <w:rPr>
                <w:rFonts w:ascii="Arial" w:eastAsia="Times New Roman" w:hAnsi="Arial" w:cs="Arial"/>
                <w:bCs/>
                <w:color w:val="000000"/>
                <w:szCs w:val="22"/>
              </w:rPr>
            </w:pPr>
            <w:r w:rsidRPr="00C24BE2">
              <w:rPr>
                <w:rFonts w:ascii="Arial" w:eastAsia="Times New Roman" w:hAnsi="Arial" w:cs="Arial"/>
                <w:bCs/>
                <w:color w:val="000000"/>
                <w:szCs w:val="22"/>
              </w:rPr>
              <w:t>La zone d'intervention est sécurisée</w:t>
            </w:r>
          </w:p>
          <w:p w14:paraId="07594672" w14:textId="77777777" w:rsidR="00C24BE2" w:rsidRPr="00C24BE2" w:rsidRDefault="00C24BE2" w:rsidP="00C24BE2">
            <w:pPr>
              <w:tabs>
                <w:tab w:val="left" w:pos="284"/>
              </w:tabs>
              <w:ind w:left="391" w:hanging="357"/>
              <w:jc w:val="both"/>
              <w:rPr>
                <w:rFonts w:ascii="Arial" w:eastAsia="Times New Roman" w:hAnsi="Arial" w:cs="Arial"/>
                <w:b/>
                <w:color w:val="000000"/>
                <w:szCs w:val="22"/>
              </w:rPr>
            </w:pPr>
            <w:r w:rsidRPr="00C24BE2">
              <w:rPr>
                <w:rFonts w:ascii="Arial" w:eastAsia="Times New Roman" w:hAnsi="Arial" w:cs="Arial"/>
                <w:b/>
                <w:color w:val="000000"/>
                <w:szCs w:val="22"/>
              </w:rPr>
              <w:t>Pour C1.2.2 :</w:t>
            </w:r>
          </w:p>
          <w:p w14:paraId="06F0370B" w14:textId="77777777" w:rsidR="00C24BE2" w:rsidRPr="00C24BE2" w:rsidRDefault="00C24BE2" w:rsidP="00C24BE2">
            <w:pPr>
              <w:tabs>
                <w:tab w:val="left" w:pos="284"/>
              </w:tabs>
              <w:ind w:left="391" w:hanging="357"/>
              <w:jc w:val="both"/>
              <w:rPr>
                <w:rFonts w:ascii="Arial" w:eastAsia="Times New Roman" w:hAnsi="Arial" w:cs="Arial"/>
                <w:bCs/>
                <w:color w:val="000000"/>
                <w:szCs w:val="22"/>
              </w:rPr>
            </w:pPr>
            <w:r w:rsidRPr="00C24BE2">
              <w:rPr>
                <w:rFonts w:ascii="Arial" w:eastAsia="Times New Roman" w:hAnsi="Arial" w:cs="Arial"/>
                <w:bCs/>
                <w:color w:val="000000"/>
                <w:szCs w:val="22"/>
              </w:rPr>
              <w:t>Les types d’assemblage sont identifiés</w:t>
            </w:r>
          </w:p>
          <w:p w14:paraId="487C5A3E" w14:textId="77777777" w:rsidR="00C24BE2" w:rsidRPr="00C24BE2" w:rsidRDefault="00C24BE2" w:rsidP="00C24BE2">
            <w:pPr>
              <w:tabs>
                <w:tab w:val="left" w:pos="284"/>
              </w:tabs>
              <w:ind w:left="391" w:hanging="357"/>
              <w:jc w:val="both"/>
              <w:rPr>
                <w:rFonts w:ascii="Arial" w:eastAsia="Times New Roman" w:hAnsi="Arial" w:cs="Arial"/>
                <w:i/>
                <w:iCs/>
                <w:color w:val="000000"/>
                <w:szCs w:val="22"/>
              </w:rPr>
            </w:pPr>
            <w:r w:rsidRPr="00C24BE2">
              <w:rPr>
                <w:rFonts w:ascii="Arial" w:eastAsia="Times New Roman" w:hAnsi="Arial" w:cs="Arial"/>
                <w:bCs/>
                <w:color w:val="000000"/>
                <w:szCs w:val="22"/>
              </w:rPr>
              <w:t xml:space="preserve">La procédure de dépose respecte les préconisations du constructeur. </w:t>
            </w:r>
            <w:r w:rsidRPr="00C24BE2">
              <w:rPr>
                <w:rFonts w:ascii="Arial" w:eastAsia="Times New Roman" w:hAnsi="Arial" w:cs="Arial"/>
                <w:i/>
                <w:iCs/>
                <w:color w:val="000000"/>
                <w:szCs w:val="22"/>
              </w:rPr>
              <w:t>Nota : l’intervention sur les éléments liés à la climatisation ne comprend pas la mise à vide du circuit (niveau 2)</w:t>
            </w:r>
          </w:p>
          <w:p w14:paraId="659ECDAB" w14:textId="77777777" w:rsidR="00C24BE2" w:rsidRPr="00C24BE2" w:rsidRDefault="00C24BE2" w:rsidP="00C24BE2">
            <w:pPr>
              <w:tabs>
                <w:tab w:val="left" w:pos="284"/>
              </w:tabs>
              <w:ind w:left="391" w:hanging="357"/>
              <w:jc w:val="both"/>
              <w:rPr>
                <w:rFonts w:ascii="Arial" w:eastAsia="Times New Roman" w:hAnsi="Arial" w:cs="Arial"/>
                <w:bCs/>
                <w:color w:val="000000"/>
                <w:szCs w:val="22"/>
              </w:rPr>
            </w:pPr>
            <w:r w:rsidRPr="00C24BE2">
              <w:rPr>
                <w:rFonts w:ascii="Arial" w:eastAsia="Times New Roman" w:hAnsi="Arial" w:cs="Arial"/>
                <w:bCs/>
                <w:color w:val="000000"/>
                <w:szCs w:val="22"/>
              </w:rPr>
              <w:t>Les éléments de protection utilisés sont adaptés</w:t>
            </w:r>
          </w:p>
          <w:p w14:paraId="18450E76" w14:textId="77777777" w:rsidR="00C24BE2" w:rsidRPr="00C24BE2" w:rsidRDefault="00C24BE2" w:rsidP="00C24BE2">
            <w:pPr>
              <w:tabs>
                <w:tab w:val="left" w:pos="284"/>
              </w:tabs>
              <w:ind w:left="391" w:hanging="357"/>
              <w:jc w:val="both"/>
              <w:rPr>
                <w:rFonts w:ascii="Arial" w:eastAsia="Times New Roman" w:hAnsi="Arial" w:cs="Arial"/>
                <w:bCs/>
                <w:color w:val="000000"/>
                <w:szCs w:val="22"/>
              </w:rPr>
            </w:pPr>
            <w:r w:rsidRPr="00C24BE2">
              <w:rPr>
                <w:rFonts w:ascii="Arial" w:eastAsia="Times New Roman" w:hAnsi="Arial" w:cs="Arial"/>
                <w:bCs/>
                <w:color w:val="000000"/>
                <w:szCs w:val="22"/>
              </w:rPr>
              <w:t>Aucune détérioration n’est constatée</w:t>
            </w:r>
          </w:p>
          <w:p w14:paraId="2C488994" w14:textId="77777777" w:rsidR="00C24BE2" w:rsidRPr="00C24BE2" w:rsidRDefault="00C24BE2" w:rsidP="00C24BE2">
            <w:pPr>
              <w:tabs>
                <w:tab w:val="left" w:pos="284"/>
              </w:tabs>
              <w:ind w:left="391" w:hanging="357"/>
              <w:jc w:val="both"/>
              <w:rPr>
                <w:rFonts w:ascii="Arial" w:eastAsia="Times New Roman" w:hAnsi="Arial" w:cs="Arial"/>
                <w:bCs/>
                <w:color w:val="000000"/>
                <w:szCs w:val="22"/>
              </w:rPr>
            </w:pPr>
            <w:r w:rsidRPr="00C24BE2">
              <w:rPr>
                <w:rFonts w:ascii="Arial" w:eastAsia="Times New Roman" w:hAnsi="Arial" w:cs="Arial"/>
                <w:bCs/>
                <w:color w:val="000000"/>
                <w:szCs w:val="22"/>
              </w:rPr>
              <w:t>Toutes les anomalies ont été identifiées et signalées</w:t>
            </w:r>
          </w:p>
          <w:p w14:paraId="75D2BBE5" w14:textId="77777777" w:rsidR="00C24BE2" w:rsidRPr="00C24BE2" w:rsidRDefault="00C24BE2" w:rsidP="00C24BE2">
            <w:pPr>
              <w:tabs>
                <w:tab w:val="left" w:pos="284"/>
              </w:tabs>
              <w:ind w:left="391" w:hanging="357"/>
              <w:jc w:val="both"/>
              <w:rPr>
                <w:rFonts w:ascii="Arial" w:eastAsia="Times New Roman" w:hAnsi="Arial" w:cs="Arial"/>
                <w:b/>
                <w:color w:val="000000"/>
                <w:szCs w:val="22"/>
              </w:rPr>
            </w:pPr>
            <w:r w:rsidRPr="00C24BE2">
              <w:rPr>
                <w:rFonts w:ascii="Arial" w:eastAsia="Times New Roman" w:hAnsi="Arial" w:cs="Arial"/>
                <w:b/>
                <w:color w:val="000000"/>
                <w:szCs w:val="22"/>
              </w:rPr>
              <w:t>Pour C1.2.3 :</w:t>
            </w:r>
          </w:p>
          <w:p w14:paraId="307F24D2" w14:textId="77777777" w:rsidR="00C24BE2" w:rsidRPr="00C24BE2" w:rsidRDefault="00C24BE2" w:rsidP="00C24BE2">
            <w:pPr>
              <w:tabs>
                <w:tab w:val="left" w:pos="284"/>
              </w:tabs>
              <w:ind w:left="391" w:hanging="357"/>
              <w:jc w:val="both"/>
              <w:rPr>
                <w:rFonts w:ascii="Arial" w:eastAsia="Times New Roman" w:hAnsi="Arial" w:cs="Arial"/>
                <w:bCs/>
                <w:color w:val="000000"/>
                <w:szCs w:val="22"/>
              </w:rPr>
            </w:pPr>
            <w:r w:rsidRPr="00C24BE2">
              <w:rPr>
                <w:rFonts w:ascii="Arial" w:eastAsia="Times New Roman" w:hAnsi="Arial" w:cs="Arial"/>
                <w:bCs/>
                <w:color w:val="000000"/>
                <w:szCs w:val="22"/>
              </w:rPr>
              <w:t>Les éléments déposés sont correctement stockés et sécurisés</w:t>
            </w:r>
          </w:p>
          <w:p w14:paraId="18B46408" w14:textId="77777777" w:rsidR="00C24BE2" w:rsidRPr="00C24BE2" w:rsidRDefault="00C24BE2" w:rsidP="00C24BE2">
            <w:pPr>
              <w:tabs>
                <w:tab w:val="left" w:pos="284"/>
              </w:tabs>
              <w:ind w:left="391" w:hanging="357"/>
              <w:jc w:val="both"/>
              <w:rPr>
                <w:rFonts w:ascii="Arial" w:eastAsia="Times New Roman" w:hAnsi="Arial" w:cs="Arial"/>
                <w:bCs/>
                <w:color w:val="000000"/>
                <w:szCs w:val="22"/>
              </w:rPr>
            </w:pPr>
            <w:r w:rsidRPr="00C24BE2">
              <w:rPr>
                <w:rFonts w:ascii="Arial" w:eastAsia="Times New Roman" w:hAnsi="Arial" w:cs="Arial"/>
                <w:bCs/>
                <w:color w:val="000000"/>
                <w:szCs w:val="22"/>
              </w:rPr>
              <w:t>Les éléments de protection utilisés sont adaptés</w:t>
            </w:r>
          </w:p>
          <w:p w14:paraId="5B6E5548" w14:textId="77777777" w:rsidR="00C24BE2" w:rsidRPr="00C24BE2" w:rsidRDefault="00C24BE2" w:rsidP="00C24BE2">
            <w:pPr>
              <w:tabs>
                <w:tab w:val="left" w:pos="284"/>
              </w:tabs>
              <w:ind w:left="391" w:hanging="357"/>
              <w:jc w:val="both"/>
              <w:rPr>
                <w:rFonts w:ascii="Arial" w:eastAsia="Times New Roman" w:hAnsi="Arial" w:cs="Arial"/>
                <w:bCs/>
                <w:color w:val="000000"/>
                <w:szCs w:val="22"/>
              </w:rPr>
            </w:pPr>
            <w:r w:rsidRPr="00C24BE2">
              <w:rPr>
                <w:rFonts w:ascii="Arial" w:eastAsia="Times New Roman" w:hAnsi="Arial" w:cs="Arial"/>
                <w:bCs/>
                <w:color w:val="000000"/>
                <w:szCs w:val="22"/>
              </w:rPr>
              <w:t>Aucune détérioration n’est constatée</w:t>
            </w:r>
          </w:p>
          <w:p w14:paraId="32CA84D9" w14:textId="77777777" w:rsidR="00C24BE2" w:rsidRPr="00C24BE2" w:rsidRDefault="00C24BE2" w:rsidP="00C24BE2">
            <w:pPr>
              <w:tabs>
                <w:tab w:val="left" w:pos="284"/>
              </w:tabs>
              <w:ind w:left="391" w:hanging="357"/>
              <w:jc w:val="both"/>
              <w:rPr>
                <w:rFonts w:ascii="Arial" w:eastAsia="Times New Roman" w:hAnsi="Arial" w:cs="Arial"/>
                <w:b/>
                <w:color w:val="000000"/>
                <w:szCs w:val="22"/>
              </w:rPr>
            </w:pPr>
            <w:r w:rsidRPr="00C24BE2">
              <w:rPr>
                <w:rFonts w:ascii="Arial" w:eastAsia="Times New Roman" w:hAnsi="Arial" w:cs="Arial"/>
                <w:b/>
                <w:color w:val="000000"/>
                <w:szCs w:val="22"/>
              </w:rPr>
              <w:t>Pour C1.2.4 :</w:t>
            </w:r>
          </w:p>
          <w:p w14:paraId="1E573C92" w14:textId="77777777" w:rsidR="00C24BE2" w:rsidRPr="00C24BE2" w:rsidRDefault="00C24BE2" w:rsidP="00C24BE2">
            <w:pPr>
              <w:tabs>
                <w:tab w:val="left" w:pos="284"/>
              </w:tabs>
              <w:ind w:left="391" w:hanging="357"/>
              <w:jc w:val="both"/>
              <w:rPr>
                <w:rFonts w:ascii="Arial" w:eastAsia="Times New Roman" w:hAnsi="Arial" w:cs="Arial"/>
                <w:bCs/>
                <w:color w:val="000000"/>
                <w:szCs w:val="22"/>
              </w:rPr>
            </w:pPr>
            <w:r w:rsidRPr="00C24BE2">
              <w:rPr>
                <w:rFonts w:ascii="Arial" w:eastAsia="Times New Roman" w:hAnsi="Arial" w:cs="Arial"/>
                <w:bCs/>
                <w:color w:val="000000"/>
                <w:szCs w:val="22"/>
              </w:rPr>
              <w:t>Les types d’assemblage sont identifiés</w:t>
            </w:r>
          </w:p>
          <w:p w14:paraId="13BB684F" w14:textId="77777777" w:rsidR="00C24BE2" w:rsidRPr="00C24BE2" w:rsidRDefault="00C24BE2" w:rsidP="00C24BE2">
            <w:pPr>
              <w:tabs>
                <w:tab w:val="left" w:pos="284"/>
              </w:tabs>
              <w:ind w:left="391" w:hanging="357"/>
              <w:jc w:val="both"/>
              <w:rPr>
                <w:rFonts w:ascii="Arial" w:eastAsia="Times New Roman" w:hAnsi="Arial" w:cs="Arial"/>
                <w:i/>
                <w:iCs/>
                <w:color w:val="000000"/>
                <w:szCs w:val="22"/>
              </w:rPr>
            </w:pPr>
            <w:r w:rsidRPr="00C24BE2">
              <w:rPr>
                <w:rFonts w:ascii="Arial" w:eastAsia="Times New Roman" w:hAnsi="Arial" w:cs="Arial"/>
                <w:bCs/>
                <w:color w:val="000000"/>
                <w:szCs w:val="22"/>
              </w:rPr>
              <w:t xml:space="preserve">La procédure de repose et de réglage respecte les préconisations du constructeur : </w:t>
            </w:r>
            <w:r w:rsidRPr="00C24BE2">
              <w:rPr>
                <w:rFonts w:ascii="Arial" w:eastAsia="Times New Roman" w:hAnsi="Arial" w:cs="Arial"/>
                <w:i/>
                <w:iCs/>
                <w:color w:val="000000"/>
                <w:szCs w:val="22"/>
              </w:rPr>
              <w:t>Nota : l’intervention sur les éléments liés à la climatisation ne comprend pas le remplissage du circuit (niveau 2)</w:t>
            </w:r>
          </w:p>
          <w:p w14:paraId="179D6C2E" w14:textId="77777777" w:rsidR="00C24BE2" w:rsidRPr="00C24BE2" w:rsidRDefault="00C24BE2" w:rsidP="00C24BE2">
            <w:pPr>
              <w:tabs>
                <w:tab w:val="left" w:pos="284"/>
              </w:tabs>
              <w:ind w:left="391" w:hanging="357"/>
              <w:jc w:val="both"/>
              <w:rPr>
                <w:rFonts w:ascii="Arial" w:eastAsia="Times New Roman" w:hAnsi="Arial" w:cs="Arial"/>
                <w:bCs/>
                <w:color w:val="000000"/>
                <w:szCs w:val="22"/>
              </w:rPr>
            </w:pPr>
            <w:r w:rsidRPr="00C24BE2">
              <w:rPr>
                <w:rFonts w:ascii="Arial" w:eastAsia="Times New Roman" w:hAnsi="Arial" w:cs="Arial"/>
                <w:bCs/>
                <w:color w:val="000000"/>
                <w:szCs w:val="22"/>
              </w:rPr>
              <w:t>Les éléments de protection utilisés sont adaptés</w:t>
            </w:r>
          </w:p>
          <w:p w14:paraId="0D4BCD26" w14:textId="77777777" w:rsidR="00C24BE2" w:rsidRPr="00C24BE2" w:rsidRDefault="00C24BE2" w:rsidP="00C24BE2">
            <w:pPr>
              <w:tabs>
                <w:tab w:val="left" w:pos="284"/>
              </w:tabs>
              <w:ind w:left="391" w:hanging="357"/>
              <w:jc w:val="both"/>
              <w:rPr>
                <w:rFonts w:ascii="Arial" w:eastAsia="Times New Roman" w:hAnsi="Arial" w:cs="Arial"/>
                <w:bCs/>
                <w:color w:val="000000"/>
                <w:szCs w:val="22"/>
              </w:rPr>
            </w:pPr>
            <w:r w:rsidRPr="00C24BE2">
              <w:rPr>
                <w:rFonts w:ascii="Arial" w:eastAsia="Times New Roman" w:hAnsi="Arial" w:cs="Arial"/>
                <w:bCs/>
                <w:color w:val="000000"/>
                <w:szCs w:val="22"/>
              </w:rPr>
              <w:t>Aucune détérioration n’est constatée</w:t>
            </w:r>
          </w:p>
          <w:p w14:paraId="3009D344" w14:textId="77777777" w:rsidR="00C24BE2" w:rsidRPr="00C24BE2" w:rsidRDefault="00C24BE2" w:rsidP="00C24BE2">
            <w:pPr>
              <w:tabs>
                <w:tab w:val="left" w:pos="284"/>
              </w:tabs>
              <w:ind w:left="391" w:hanging="357"/>
              <w:jc w:val="both"/>
              <w:rPr>
                <w:rFonts w:ascii="Arial" w:eastAsia="Times New Roman" w:hAnsi="Arial" w:cs="Arial"/>
                <w:bCs/>
                <w:color w:val="000000"/>
                <w:szCs w:val="22"/>
              </w:rPr>
            </w:pPr>
            <w:r w:rsidRPr="00C24BE2">
              <w:rPr>
                <w:rFonts w:ascii="Arial" w:eastAsia="Times New Roman" w:hAnsi="Arial" w:cs="Arial"/>
                <w:bCs/>
                <w:color w:val="000000"/>
                <w:szCs w:val="22"/>
              </w:rPr>
              <w:t>Toutes les anomalies ont été identifiées et signalées</w:t>
            </w:r>
          </w:p>
          <w:p w14:paraId="03FAB4D8" w14:textId="77777777" w:rsidR="00C24BE2" w:rsidRPr="00C24BE2" w:rsidRDefault="00C24BE2" w:rsidP="00C24BE2">
            <w:pPr>
              <w:tabs>
                <w:tab w:val="left" w:pos="284"/>
              </w:tabs>
              <w:ind w:left="391" w:hanging="357"/>
              <w:jc w:val="both"/>
              <w:rPr>
                <w:rFonts w:ascii="Arial" w:eastAsia="Times New Roman" w:hAnsi="Arial" w:cs="Arial"/>
                <w:b/>
                <w:color w:val="000000"/>
                <w:szCs w:val="22"/>
              </w:rPr>
            </w:pPr>
            <w:r w:rsidRPr="00C24BE2">
              <w:rPr>
                <w:rFonts w:ascii="Arial" w:eastAsia="Times New Roman" w:hAnsi="Arial" w:cs="Arial"/>
                <w:b/>
                <w:color w:val="000000"/>
                <w:szCs w:val="22"/>
              </w:rPr>
              <w:t>Pour C1.2.5 :</w:t>
            </w:r>
          </w:p>
          <w:p w14:paraId="43F86D7A" w14:textId="77777777" w:rsidR="00C24BE2" w:rsidRPr="00C24BE2" w:rsidRDefault="00C24BE2" w:rsidP="00C24BE2">
            <w:pPr>
              <w:tabs>
                <w:tab w:val="left" w:pos="284"/>
              </w:tabs>
              <w:ind w:left="391" w:hanging="357"/>
              <w:jc w:val="both"/>
              <w:rPr>
                <w:rFonts w:ascii="Arial" w:eastAsia="Times New Roman" w:hAnsi="Arial" w:cs="Arial"/>
                <w:bCs/>
                <w:color w:val="000000"/>
                <w:szCs w:val="22"/>
              </w:rPr>
            </w:pPr>
            <w:r w:rsidRPr="00C24BE2">
              <w:rPr>
                <w:rFonts w:ascii="Arial" w:eastAsia="Times New Roman" w:hAnsi="Arial" w:cs="Arial"/>
                <w:bCs/>
                <w:color w:val="000000"/>
                <w:szCs w:val="22"/>
              </w:rPr>
              <w:t>Les différents circuits et connexions sont identifiés et protégés</w:t>
            </w:r>
          </w:p>
          <w:p w14:paraId="2C8CC534" w14:textId="77777777" w:rsidR="00C24BE2" w:rsidRPr="00C24BE2" w:rsidRDefault="00C24BE2" w:rsidP="00C24BE2">
            <w:pPr>
              <w:tabs>
                <w:tab w:val="left" w:pos="284"/>
              </w:tabs>
              <w:ind w:left="391" w:hanging="357"/>
              <w:jc w:val="both"/>
              <w:rPr>
                <w:rFonts w:ascii="Arial" w:eastAsia="Times New Roman" w:hAnsi="Arial" w:cs="Arial"/>
                <w:bCs/>
                <w:color w:val="000000"/>
                <w:szCs w:val="22"/>
              </w:rPr>
            </w:pPr>
            <w:r w:rsidRPr="00C24BE2">
              <w:rPr>
                <w:rFonts w:ascii="Arial" w:eastAsia="Times New Roman" w:hAnsi="Arial" w:cs="Arial"/>
                <w:bCs/>
                <w:color w:val="000000"/>
                <w:szCs w:val="22"/>
              </w:rPr>
              <w:t xml:space="preserve">La réinitialisation est conforme aux recommandations </w:t>
            </w:r>
          </w:p>
          <w:p w14:paraId="2F76143D" w14:textId="77777777" w:rsidR="00C24BE2" w:rsidRPr="00C24BE2" w:rsidRDefault="00C24BE2" w:rsidP="00C24BE2">
            <w:pPr>
              <w:tabs>
                <w:tab w:val="left" w:pos="284"/>
              </w:tabs>
              <w:ind w:left="391" w:hanging="357"/>
              <w:jc w:val="both"/>
              <w:rPr>
                <w:rFonts w:ascii="Arial" w:eastAsia="Times New Roman" w:hAnsi="Arial" w:cs="Arial"/>
                <w:bCs/>
                <w:color w:val="000000"/>
                <w:szCs w:val="22"/>
              </w:rPr>
            </w:pPr>
            <w:r w:rsidRPr="00C24BE2">
              <w:rPr>
                <w:rFonts w:ascii="Arial" w:eastAsia="Times New Roman" w:hAnsi="Arial" w:cs="Arial"/>
                <w:bCs/>
                <w:color w:val="000000"/>
                <w:szCs w:val="22"/>
              </w:rPr>
              <w:t>L’utilisation des outillages est conforme aux procédures</w:t>
            </w:r>
          </w:p>
          <w:p w14:paraId="5FF3326A" w14:textId="77777777" w:rsidR="00C24BE2" w:rsidRPr="00C24BE2" w:rsidRDefault="00C24BE2" w:rsidP="00C24BE2">
            <w:pPr>
              <w:tabs>
                <w:tab w:val="left" w:pos="284"/>
              </w:tabs>
              <w:ind w:left="391" w:hanging="357"/>
              <w:jc w:val="both"/>
              <w:rPr>
                <w:rFonts w:ascii="Arial" w:eastAsia="Times New Roman" w:hAnsi="Arial" w:cs="Arial"/>
                <w:bCs/>
                <w:color w:val="000000"/>
                <w:szCs w:val="22"/>
              </w:rPr>
            </w:pPr>
            <w:r w:rsidRPr="00C24BE2">
              <w:rPr>
                <w:rFonts w:ascii="Arial" w:eastAsia="Times New Roman" w:hAnsi="Arial" w:cs="Arial"/>
                <w:bCs/>
                <w:color w:val="000000"/>
                <w:szCs w:val="22"/>
              </w:rPr>
              <w:t>La zone d'intervention est sécurisée</w:t>
            </w:r>
          </w:p>
        </w:tc>
      </w:tr>
    </w:tbl>
    <w:p w14:paraId="6857559D" w14:textId="77777777" w:rsidR="00C24BE2" w:rsidRPr="00C24BE2" w:rsidRDefault="00C24BE2" w:rsidP="00C24BE2">
      <w:pPr>
        <w:spacing w:after="210" w:line="276" w:lineRule="auto"/>
        <w:rPr>
          <w:rFonts w:ascii="Arial" w:eastAsia="Calibri" w:hAnsi="Arial" w:cs="Arial"/>
          <w:b/>
          <w:color w:val="44546A"/>
          <w:kern w:val="28"/>
          <w:sz w:val="28"/>
          <w:szCs w:val="36"/>
          <w:lang w:eastAsia="en-US"/>
        </w:rPr>
      </w:pPr>
      <w:r w:rsidRPr="00C24BE2">
        <w:rPr>
          <w:rFonts w:ascii="Arial" w:eastAsia="Calibri" w:hAnsi="Arial" w:cs="Arial"/>
          <w:b/>
          <w:color w:val="44546A"/>
          <w:kern w:val="28"/>
          <w:sz w:val="28"/>
          <w:szCs w:val="36"/>
          <w:lang w:eastAsia="en-US"/>
        </w:rP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654"/>
        <w:gridCol w:w="1418"/>
      </w:tblGrid>
      <w:tr w:rsidR="00C24BE2" w:rsidRPr="00C24BE2" w14:paraId="5EF1B28A" w14:textId="77777777" w:rsidTr="00DC7392">
        <w:trPr>
          <w:trHeight w:val="794"/>
          <w:jc w:val="center"/>
        </w:trPr>
        <w:tc>
          <w:tcPr>
            <w:tcW w:w="846" w:type="dxa"/>
            <w:tcBorders>
              <w:bottom w:val="single" w:sz="2" w:space="0" w:color="auto"/>
            </w:tcBorders>
            <w:shd w:val="clear" w:color="auto" w:fill="C5E0B3"/>
            <w:vAlign w:val="center"/>
          </w:tcPr>
          <w:p w14:paraId="797C5B6C" w14:textId="77777777" w:rsidR="00C24BE2" w:rsidRPr="00C24BE2" w:rsidRDefault="00C24BE2" w:rsidP="00C24BE2">
            <w:pPr>
              <w:spacing w:line="276" w:lineRule="auto"/>
              <w:jc w:val="center"/>
              <w:rPr>
                <w:rFonts w:ascii="Arial" w:eastAsia="Times New Roman" w:hAnsi="Arial" w:cs="Arial"/>
                <w:b/>
                <w:bCs/>
                <w:sz w:val="24"/>
                <w:szCs w:val="22"/>
              </w:rPr>
            </w:pPr>
            <w:r w:rsidRPr="00C24BE2">
              <w:rPr>
                <w:rFonts w:ascii="Arial" w:eastAsia="Times New Roman" w:hAnsi="Arial" w:cs="Arial"/>
                <w:b/>
                <w:bCs/>
                <w:sz w:val="24"/>
                <w:szCs w:val="22"/>
              </w:rPr>
              <w:lastRenderedPageBreak/>
              <w:t>C1.3</w:t>
            </w:r>
          </w:p>
        </w:tc>
        <w:tc>
          <w:tcPr>
            <w:tcW w:w="9072" w:type="dxa"/>
            <w:gridSpan w:val="2"/>
            <w:tcBorders>
              <w:bottom w:val="single" w:sz="2" w:space="0" w:color="auto"/>
            </w:tcBorders>
            <w:shd w:val="clear" w:color="auto" w:fill="C5E0B3"/>
            <w:vAlign w:val="center"/>
          </w:tcPr>
          <w:p w14:paraId="32CC33F3" w14:textId="77777777" w:rsidR="00C24BE2" w:rsidRPr="00C24BE2" w:rsidRDefault="00C24BE2" w:rsidP="00C24BE2">
            <w:pPr>
              <w:spacing w:before="240" w:after="240" w:line="276" w:lineRule="auto"/>
              <w:rPr>
                <w:rFonts w:ascii="Arial" w:eastAsia="Arial" w:hAnsi="Arial" w:cs="Arial"/>
                <w:sz w:val="24"/>
                <w:szCs w:val="22"/>
              </w:rPr>
            </w:pPr>
            <w:r w:rsidRPr="00C24BE2">
              <w:rPr>
                <w:rFonts w:ascii="Arial" w:eastAsia="Times New Roman" w:hAnsi="Arial" w:cs="Arial"/>
                <w:b/>
                <w:sz w:val="24"/>
                <w:szCs w:val="22"/>
              </w:rPr>
              <w:t>Remettre en conformité</w:t>
            </w:r>
          </w:p>
        </w:tc>
      </w:tr>
      <w:tr w:rsidR="00C24BE2" w:rsidRPr="00C24BE2" w14:paraId="2C03B85C" w14:textId="77777777" w:rsidTr="00DC7392">
        <w:trPr>
          <w:trHeight w:val="454"/>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95B39FC"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C1.3.1 Remettre en forme les éléments détériorés</w:t>
            </w:r>
          </w:p>
          <w:p w14:paraId="3BCC814B"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C1.3.2 Traiter contre la corrosion</w:t>
            </w:r>
          </w:p>
          <w:p w14:paraId="2F88E0C1"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C1.3.3 Réparer les matériaux plastiques</w:t>
            </w:r>
          </w:p>
          <w:p w14:paraId="31232308"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C1.3.4 Contrôler la surface</w:t>
            </w:r>
          </w:p>
        </w:tc>
      </w:tr>
      <w:tr w:rsidR="00C24BE2" w:rsidRPr="00C24BE2" w14:paraId="59281E4A" w14:textId="77777777" w:rsidTr="00DC7392">
        <w:trPr>
          <w:trHeight w:val="869"/>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tcPr>
          <w:p w14:paraId="25C45BB8" w14:textId="77777777" w:rsidR="00C24BE2" w:rsidRPr="00C24BE2" w:rsidRDefault="00C24BE2" w:rsidP="00C24BE2">
            <w:pPr>
              <w:spacing w:line="276" w:lineRule="auto"/>
              <w:rPr>
                <w:rFonts w:ascii="Arial" w:eastAsia="Calibri" w:hAnsi="Arial" w:cs="Arial"/>
                <w:i/>
                <w:iCs/>
                <w:sz w:val="22"/>
                <w:szCs w:val="22"/>
              </w:rPr>
            </w:pPr>
            <w:r w:rsidRPr="00C24BE2">
              <w:rPr>
                <w:rFonts w:ascii="Arial" w:eastAsia="Calibri" w:hAnsi="Arial" w:cs="Arial"/>
                <w:i/>
                <w:iCs/>
                <w:sz w:val="22"/>
                <w:szCs w:val="22"/>
              </w:rPr>
              <w:t>Principales activités mettant en œuvre la compétence</w:t>
            </w:r>
          </w:p>
          <w:p w14:paraId="78FF6174" w14:textId="77777777" w:rsidR="00C24BE2" w:rsidRPr="00C24BE2" w:rsidRDefault="00C24BE2" w:rsidP="00C24BE2">
            <w:pPr>
              <w:suppressAutoHyphens/>
              <w:spacing w:before="40" w:after="40" w:line="276" w:lineRule="auto"/>
              <w:ind w:left="708"/>
              <w:jc w:val="both"/>
              <w:rPr>
                <w:rFonts w:ascii="Arial" w:eastAsia="Times New Roman" w:hAnsi="Arial" w:cs="Arial"/>
                <w:bCs/>
                <w:color w:val="000000"/>
                <w:sz w:val="22"/>
                <w:szCs w:val="24"/>
              </w:rPr>
            </w:pPr>
            <w:r w:rsidRPr="00C24BE2">
              <w:rPr>
                <w:rFonts w:ascii="Arial" w:eastAsia="Times New Roman" w:hAnsi="Arial" w:cs="Arial"/>
                <w:bCs/>
                <w:color w:val="000000"/>
                <w:sz w:val="22"/>
                <w:szCs w:val="22"/>
              </w:rPr>
              <w:t>A1.1 Dépose et repose d’éléments amovibles</w:t>
            </w:r>
          </w:p>
          <w:p w14:paraId="784AA782" w14:textId="77777777" w:rsidR="00C24BE2" w:rsidRPr="00C24BE2" w:rsidRDefault="00C24BE2" w:rsidP="00C24BE2">
            <w:pPr>
              <w:suppressAutoHyphens/>
              <w:spacing w:before="40" w:after="40" w:line="276" w:lineRule="auto"/>
              <w:ind w:left="708"/>
              <w:jc w:val="both"/>
              <w:rPr>
                <w:rFonts w:ascii="Arial" w:eastAsia="Times New Roman" w:hAnsi="Arial" w:cs="Arial"/>
                <w:bCs/>
                <w:color w:val="000000"/>
                <w:sz w:val="22"/>
                <w:szCs w:val="24"/>
              </w:rPr>
            </w:pPr>
            <w:r w:rsidRPr="00C24BE2">
              <w:rPr>
                <w:rFonts w:ascii="Arial" w:eastAsia="Times New Roman" w:hAnsi="Arial" w:cs="Arial"/>
                <w:bCs/>
                <w:color w:val="000000"/>
                <w:sz w:val="22"/>
                <w:szCs w:val="22"/>
              </w:rPr>
              <w:t>A1.2 Remise en forme d’éléments de carrosserie</w:t>
            </w:r>
          </w:p>
          <w:p w14:paraId="6309168B" w14:textId="77777777" w:rsidR="00C24BE2" w:rsidRPr="00C24BE2" w:rsidRDefault="00C24BE2" w:rsidP="00C24BE2">
            <w:pPr>
              <w:suppressAutoHyphens/>
              <w:spacing w:before="40" w:after="40" w:line="276" w:lineRule="auto"/>
              <w:ind w:left="708"/>
              <w:jc w:val="both"/>
              <w:rPr>
                <w:rFonts w:ascii="Arial" w:eastAsia="Times New Roman" w:hAnsi="Arial" w:cs="Arial"/>
                <w:bCs/>
                <w:color w:val="000000"/>
                <w:sz w:val="22"/>
                <w:szCs w:val="24"/>
              </w:rPr>
            </w:pPr>
            <w:r w:rsidRPr="00C24BE2">
              <w:rPr>
                <w:rFonts w:ascii="Arial" w:eastAsia="Times New Roman" w:hAnsi="Arial" w:cs="Arial"/>
                <w:bCs/>
                <w:color w:val="000000"/>
                <w:sz w:val="22"/>
                <w:szCs w:val="22"/>
              </w:rPr>
              <w:t>A1.3 Réparation des matériaux plastiques</w:t>
            </w:r>
          </w:p>
          <w:p w14:paraId="6EB2B71F" w14:textId="77777777" w:rsidR="00C24BE2" w:rsidRPr="00C24BE2" w:rsidRDefault="00C24BE2" w:rsidP="00C24BE2">
            <w:pPr>
              <w:suppressAutoHyphens/>
              <w:spacing w:before="40" w:after="40" w:line="276" w:lineRule="auto"/>
              <w:ind w:left="708"/>
              <w:jc w:val="both"/>
              <w:rPr>
                <w:rFonts w:ascii="Arial" w:eastAsia="Times New Roman" w:hAnsi="Arial" w:cs="Arial"/>
                <w:bCs/>
                <w:i/>
                <w:iCs/>
                <w:color w:val="000000"/>
                <w:sz w:val="22"/>
                <w:szCs w:val="24"/>
              </w:rPr>
            </w:pPr>
            <w:r w:rsidRPr="00C24BE2">
              <w:rPr>
                <w:rFonts w:ascii="Arial" w:eastAsia="Times New Roman" w:hAnsi="Arial" w:cs="Arial"/>
                <w:bCs/>
                <w:color w:val="000000"/>
                <w:sz w:val="22"/>
                <w:szCs w:val="22"/>
              </w:rPr>
              <w:t>A1.4 Dépose et repose des éléments mécaniques de collisions et électroniques</w:t>
            </w:r>
          </w:p>
        </w:tc>
      </w:tr>
      <w:tr w:rsidR="00C24BE2" w:rsidRPr="00C24BE2" w14:paraId="0422A639" w14:textId="77777777" w:rsidTr="00DC7392">
        <w:trPr>
          <w:trHeight w:val="276"/>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31EEACD" w14:textId="77777777" w:rsidR="00C24BE2" w:rsidRPr="00C24BE2" w:rsidRDefault="00C24BE2" w:rsidP="00C24BE2">
            <w:pPr>
              <w:spacing w:line="276" w:lineRule="auto"/>
              <w:rPr>
                <w:rFonts w:ascii="Arial" w:eastAsia="Calibri" w:hAnsi="Arial" w:cs="Arial"/>
                <w:b/>
                <w:sz w:val="22"/>
                <w:szCs w:val="22"/>
              </w:rPr>
            </w:pPr>
            <w:r w:rsidRPr="00C24BE2">
              <w:rPr>
                <w:rFonts w:ascii="Arial" w:eastAsia="Calibri" w:hAnsi="Arial" w:cs="Arial"/>
                <w:b/>
                <w:sz w:val="22"/>
                <w:szCs w:val="22"/>
              </w:rPr>
              <w:t xml:space="preserve">Connaissances </w:t>
            </w:r>
            <w:r w:rsidRPr="00C24BE2">
              <w:rPr>
                <w:rFonts w:ascii="Arial" w:eastAsia="Times New Roman" w:hAnsi="Arial" w:cs="Arial"/>
                <w:b/>
                <w:bCs/>
                <w:sz w:val="22"/>
                <w:szCs w:val="22"/>
              </w:rPr>
              <w:t>associées</w:t>
            </w:r>
            <w:r w:rsidRPr="00C24BE2">
              <w:rPr>
                <w:rFonts w:ascii="Arial" w:eastAsia="Calibri" w:hAnsi="Arial" w:cs="Arial"/>
                <w:b/>
                <w:sz w:val="22"/>
                <w:szCs w:val="22"/>
              </w:rPr>
              <w:t xml:space="preserve"> et niveaux taxonomiques</w:t>
            </w:r>
          </w:p>
        </w:tc>
      </w:tr>
      <w:tr w:rsidR="00C24BE2" w:rsidRPr="00C24BE2" w14:paraId="5D745567" w14:textId="77777777" w:rsidTr="00DC7392">
        <w:trPr>
          <w:trHeight w:val="254"/>
          <w:jc w:val="center"/>
        </w:trPr>
        <w:tc>
          <w:tcPr>
            <w:tcW w:w="8500" w:type="dxa"/>
            <w:gridSpan w:val="2"/>
            <w:tcBorders>
              <w:top w:val="single" w:sz="2" w:space="0" w:color="auto"/>
              <w:left w:val="single" w:sz="2" w:space="0" w:color="auto"/>
              <w:bottom w:val="nil"/>
              <w:right w:val="nil"/>
            </w:tcBorders>
            <w:shd w:val="clear" w:color="auto" w:fill="auto"/>
          </w:tcPr>
          <w:p w14:paraId="404F93FA" w14:textId="77777777" w:rsidR="00C24BE2" w:rsidRPr="00C24BE2" w:rsidRDefault="00C24BE2" w:rsidP="00C24BE2">
            <w:pPr>
              <w:numPr>
                <w:ilvl w:val="0"/>
                <w:numId w:val="23"/>
              </w:numPr>
              <w:suppressAutoHyphens/>
              <w:spacing w:line="276" w:lineRule="auto"/>
              <w:contextualSpacing/>
              <w:jc w:val="both"/>
              <w:rPr>
                <w:rFonts w:ascii="Arial" w:eastAsia="Calibri" w:hAnsi="Arial" w:cs="Arial"/>
                <w:sz w:val="22"/>
                <w:szCs w:val="22"/>
                <w:lang w:eastAsia="en-US"/>
              </w:rPr>
            </w:pPr>
            <w:r w:rsidRPr="00C24BE2">
              <w:rPr>
                <w:rFonts w:ascii="Arial" w:eastAsia="Calibri" w:hAnsi="Arial" w:cs="Arial"/>
                <w:sz w:val="22"/>
                <w:szCs w:val="22"/>
                <w:lang w:eastAsia="en-US"/>
              </w:rPr>
              <w:t>L’hygiène, la santé, la sécurité, l’environnement</w:t>
            </w:r>
          </w:p>
        </w:tc>
        <w:tc>
          <w:tcPr>
            <w:tcW w:w="1418" w:type="dxa"/>
            <w:tcBorders>
              <w:top w:val="single" w:sz="2" w:space="0" w:color="auto"/>
              <w:left w:val="nil"/>
              <w:bottom w:val="nil"/>
              <w:right w:val="single" w:sz="2" w:space="0" w:color="auto"/>
            </w:tcBorders>
            <w:shd w:val="clear" w:color="auto" w:fill="auto"/>
            <w:vAlign w:val="center"/>
          </w:tcPr>
          <w:p w14:paraId="47ECAB4C" w14:textId="77777777" w:rsidR="00C24BE2" w:rsidRPr="00C24BE2" w:rsidRDefault="00C24BE2" w:rsidP="00C24BE2">
            <w:pPr>
              <w:suppressAutoHyphens/>
              <w:spacing w:line="276" w:lineRule="auto"/>
              <w:jc w:val="center"/>
              <w:rPr>
                <w:rFonts w:ascii="Arial" w:eastAsia="Arial" w:hAnsi="Arial" w:cs="Arial"/>
                <w:sz w:val="22"/>
                <w:szCs w:val="24"/>
              </w:rPr>
            </w:pPr>
            <w:r w:rsidRPr="00C24BE2">
              <w:rPr>
                <w:rFonts w:ascii="Arial" w:eastAsia="Arial" w:hAnsi="Arial" w:cs="Arial"/>
                <w:sz w:val="22"/>
                <w:szCs w:val="22"/>
              </w:rPr>
              <w:t>Niveau 3</w:t>
            </w:r>
          </w:p>
        </w:tc>
      </w:tr>
      <w:tr w:rsidR="00C24BE2" w:rsidRPr="00C24BE2" w14:paraId="72706EC9" w14:textId="77777777" w:rsidTr="00DC7392">
        <w:trPr>
          <w:trHeight w:val="289"/>
          <w:jc w:val="center"/>
        </w:trPr>
        <w:tc>
          <w:tcPr>
            <w:tcW w:w="8500" w:type="dxa"/>
            <w:gridSpan w:val="2"/>
            <w:tcBorders>
              <w:top w:val="nil"/>
              <w:left w:val="single" w:sz="2" w:space="0" w:color="auto"/>
              <w:bottom w:val="nil"/>
              <w:right w:val="nil"/>
            </w:tcBorders>
            <w:shd w:val="clear" w:color="auto" w:fill="auto"/>
          </w:tcPr>
          <w:p w14:paraId="52FD459B" w14:textId="77777777" w:rsidR="00C24BE2" w:rsidRPr="00C24BE2" w:rsidRDefault="00C24BE2" w:rsidP="00C24BE2">
            <w:pPr>
              <w:numPr>
                <w:ilvl w:val="0"/>
                <w:numId w:val="23"/>
              </w:numPr>
              <w:suppressAutoHyphens/>
              <w:spacing w:line="276" w:lineRule="auto"/>
              <w:contextualSpacing/>
              <w:jc w:val="both"/>
              <w:rPr>
                <w:rFonts w:ascii="Arial" w:eastAsia="Calibri" w:hAnsi="Arial" w:cs="Arial"/>
                <w:color w:val="000000"/>
                <w:sz w:val="22"/>
                <w:szCs w:val="22"/>
                <w:lang w:eastAsia="en-US"/>
              </w:rPr>
            </w:pPr>
            <w:r w:rsidRPr="00C24BE2">
              <w:rPr>
                <w:rFonts w:ascii="Arial" w:eastAsia="Calibri" w:hAnsi="Arial" w:cs="Arial"/>
                <w:color w:val="000000"/>
                <w:sz w:val="22"/>
                <w:szCs w:val="22"/>
                <w:lang w:eastAsia="en-US"/>
              </w:rPr>
              <w:t>Les matériaux utilisés en carrosserie (ferreux, non ferreux, plastiques dont les composites)</w:t>
            </w:r>
          </w:p>
        </w:tc>
        <w:tc>
          <w:tcPr>
            <w:tcW w:w="1418" w:type="dxa"/>
            <w:tcBorders>
              <w:top w:val="nil"/>
              <w:left w:val="nil"/>
              <w:bottom w:val="nil"/>
              <w:right w:val="single" w:sz="2" w:space="0" w:color="auto"/>
            </w:tcBorders>
            <w:shd w:val="clear" w:color="auto" w:fill="auto"/>
            <w:vAlign w:val="center"/>
          </w:tcPr>
          <w:p w14:paraId="59642871" w14:textId="77777777" w:rsidR="00C24BE2" w:rsidRPr="00C24BE2" w:rsidRDefault="00C24BE2" w:rsidP="00C24BE2">
            <w:pPr>
              <w:suppressAutoHyphens/>
              <w:spacing w:line="276" w:lineRule="auto"/>
              <w:jc w:val="center"/>
              <w:rPr>
                <w:rFonts w:ascii="Arial" w:eastAsia="Arial" w:hAnsi="Arial" w:cs="Arial"/>
                <w:sz w:val="22"/>
                <w:szCs w:val="24"/>
              </w:rPr>
            </w:pPr>
            <w:r w:rsidRPr="00C24BE2">
              <w:rPr>
                <w:rFonts w:ascii="Arial" w:eastAsia="Arial" w:hAnsi="Arial" w:cs="Arial"/>
                <w:sz w:val="22"/>
                <w:szCs w:val="22"/>
              </w:rPr>
              <w:t>Niveau 2</w:t>
            </w:r>
          </w:p>
        </w:tc>
      </w:tr>
      <w:tr w:rsidR="00C24BE2" w:rsidRPr="00C24BE2" w14:paraId="5170D0D4" w14:textId="77777777" w:rsidTr="00DC7392">
        <w:trPr>
          <w:trHeight w:val="289"/>
          <w:jc w:val="center"/>
        </w:trPr>
        <w:tc>
          <w:tcPr>
            <w:tcW w:w="8500" w:type="dxa"/>
            <w:gridSpan w:val="2"/>
            <w:tcBorders>
              <w:top w:val="nil"/>
              <w:left w:val="single" w:sz="2" w:space="0" w:color="auto"/>
              <w:bottom w:val="nil"/>
              <w:right w:val="nil"/>
            </w:tcBorders>
            <w:shd w:val="clear" w:color="auto" w:fill="auto"/>
          </w:tcPr>
          <w:p w14:paraId="5E56F8E6" w14:textId="77777777" w:rsidR="00C24BE2" w:rsidRPr="00C24BE2" w:rsidRDefault="00C24BE2" w:rsidP="00C24BE2">
            <w:pPr>
              <w:numPr>
                <w:ilvl w:val="0"/>
                <w:numId w:val="23"/>
              </w:numPr>
              <w:suppressAutoHyphens/>
              <w:spacing w:line="276" w:lineRule="auto"/>
              <w:contextualSpacing/>
              <w:jc w:val="both"/>
              <w:rPr>
                <w:rFonts w:ascii="Arial" w:eastAsia="Calibri" w:hAnsi="Arial" w:cs="Arial"/>
                <w:color w:val="000000"/>
                <w:sz w:val="22"/>
                <w:szCs w:val="22"/>
                <w:lang w:eastAsia="en-US"/>
              </w:rPr>
            </w:pPr>
            <w:r w:rsidRPr="00C24BE2">
              <w:rPr>
                <w:rFonts w:ascii="Arial" w:eastAsia="Calibri" w:hAnsi="Arial" w:cs="Arial"/>
                <w:color w:val="000000"/>
                <w:sz w:val="22"/>
                <w:szCs w:val="22"/>
                <w:lang w:eastAsia="en-US"/>
              </w:rPr>
              <w:t>La remise en forme</w:t>
            </w:r>
          </w:p>
        </w:tc>
        <w:tc>
          <w:tcPr>
            <w:tcW w:w="1418" w:type="dxa"/>
            <w:tcBorders>
              <w:top w:val="nil"/>
              <w:left w:val="nil"/>
              <w:bottom w:val="nil"/>
              <w:right w:val="single" w:sz="2" w:space="0" w:color="auto"/>
            </w:tcBorders>
            <w:shd w:val="clear" w:color="auto" w:fill="auto"/>
            <w:vAlign w:val="center"/>
          </w:tcPr>
          <w:p w14:paraId="49976E57" w14:textId="77777777" w:rsidR="00C24BE2" w:rsidRPr="00C24BE2" w:rsidRDefault="00C24BE2" w:rsidP="00C24BE2">
            <w:pPr>
              <w:suppressAutoHyphens/>
              <w:spacing w:line="276" w:lineRule="auto"/>
              <w:jc w:val="center"/>
              <w:rPr>
                <w:rFonts w:ascii="Arial" w:eastAsia="Arial" w:hAnsi="Arial" w:cs="Arial"/>
                <w:sz w:val="22"/>
                <w:szCs w:val="24"/>
              </w:rPr>
            </w:pPr>
            <w:r w:rsidRPr="00C24BE2">
              <w:rPr>
                <w:rFonts w:ascii="Arial" w:eastAsia="Arial" w:hAnsi="Arial" w:cs="Arial"/>
                <w:sz w:val="22"/>
                <w:szCs w:val="22"/>
              </w:rPr>
              <w:t>Niveau 3</w:t>
            </w:r>
          </w:p>
        </w:tc>
      </w:tr>
      <w:tr w:rsidR="00C24BE2" w:rsidRPr="00C24BE2" w14:paraId="2CF083A9" w14:textId="77777777" w:rsidTr="00DC7392">
        <w:trPr>
          <w:trHeight w:val="289"/>
          <w:jc w:val="center"/>
        </w:trPr>
        <w:tc>
          <w:tcPr>
            <w:tcW w:w="8500" w:type="dxa"/>
            <w:gridSpan w:val="2"/>
            <w:tcBorders>
              <w:top w:val="nil"/>
              <w:left w:val="single" w:sz="2" w:space="0" w:color="auto"/>
              <w:bottom w:val="single" w:sz="2" w:space="0" w:color="auto"/>
              <w:right w:val="nil"/>
            </w:tcBorders>
            <w:shd w:val="clear" w:color="auto" w:fill="auto"/>
          </w:tcPr>
          <w:p w14:paraId="70082AF5" w14:textId="77777777" w:rsidR="00C24BE2" w:rsidRPr="00C24BE2" w:rsidRDefault="00C24BE2" w:rsidP="00C24BE2">
            <w:pPr>
              <w:numPr>
                <w:ilvl w:val="0"/>
                <w:numId w:val="23"/>
              </w:numPr>
              <w:suppressAutoHyphens/>
              <w:spacing w:line="276" w:lineRule="auto"/>
              <w:contextualSpacing/>
              <w:jc w:val="both"/>
              <w:rPr>
                <w:rFonts w:ascii="Arial" w:eastAsia="Calibri" w:hAnsi="Arial" w:cs="Arial"/>
                <w:color w:val="000000"/>
                <w:sz w:val="22"/>
                <w:szCs w:val="22"/>
                <w:lang w:eastAsia="en-US"/>
              </w:rPr>
            </w:pPr>
            <w:r w:rsidRPr="00C24BE2">
              <w:rPr>
                <w:rFonts w:ascii="Arial" w:eastAsia="Calibri" w:hAnsi="Arial" w:cs="Arial"/>
                <w:color w:val="000000"/>
                <w:sz w:val="22"/>
                <w:szCs w:val="22"/>
                <w:lang w:eastAsia="en-US"/>
              </w:rPr>
              <w:t>La réparation des éléments plastiques</w:t>
            </w:r>
          </w:p>
        </w:tc>
        <w:tc>
          <w:tcPr>
            <w:tcW w:w="1418" w:type="dxa"/>
            <w:tcBorders>
              <w:top w:val="nil"/>
              <w:left w:val="nil"/>
              <w:bottom w:val="single" w:sz="2" w:space="0" w:color="auto"/>
              <w:right w:val="single" w:sz="2" w:space="0" w:color="auto"/>
            </w:tcBorders>
            <w:shd w:val="clear" w:color="auto" w:fill="auto"/>
            <w:vAlign w:val="center"/>
          </w:tcPr>
          <w:p w14:paraId="0464DFF6" w14:textId="77777777" w:rsidR="00C24BE2" w:rsidRPr="00C24BE2" w:rsidRDefault="00C24BE2" w:rsidP="00C24BE2">
            <w:pPr>
              <w:suppressAutoHyphens/>
              <w:spacing w:line="276" w:lineRule="auto"/>
              <w:jc w:val="center"/>
              <w:rPr>
                <w:rFonts w:ascii="Arial" w:eastAsia="Arial" w:hAnsi="Arial" w:cs="Arial"/>
                <w:sz w:val="22"/>
                <w:szCs w:val="24"/>
              </w:rPr>
            </w:pPr>
            <w:r w:rsidRPr="00C24BE2">
              <w:rPr>
                <w:rFonts w:ascii="Arial" w:eastAsia="Arial" w:hAnsi="Arial" w:cs="Arial"/>
                <w:sz w:val="22"/>
                <w:szCs w:val="22"/>
              </w:rPr>
              <w:t>Niveau 3</w:t>
            </w:r>
          </w:p>
        </w:tc>
      </w:tr>
      <w:tr w:rsidR="00C24BE2" w:rsidRPr="00C24BE2" w14:paraId="369DC116" w14:textId="77777777" w:rsidTr="00DC7392">
        <w:trPr>
          <w:trHeight w:val="318"/>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1F7B314" w14:textId="77777777" w:rsidR="00C24BE2" w:rsidRPr="00C24BE2" w:rsidRDefault="00C24BE2" w:rsidP="00C24BE2">
            <w:pPr>
              <w:spacing w:line="276" w:lineRule="auto"/>
              <w:rPr>
                <w:rFonts w:ascii="Arial" w:eastAsia="Times New Roman" w:hAnsi="Arial" w:cs="Arial"/>
                <w:b/>
                <w:sz w:val="22"/>
                <w:szCs w:val="22"/>
              </w:rPr>
            </w:pPr>
            <w:r w:rsidRPr="00C24BE2">
              <w:rPr>
                <w:rFonts w:ascii="Arial" w:eastAsia="Calibri" w:hAnsi="Arial" w:cs="Arial"/>
                <w:b/>
                <w:sz w:val="22"/>
                <w:szCs w:val="22"/>
              </w:rPr>
              <w:t>Critères d’évaluation de la compétence</w:t>
            </w:r>
          </w:p>
        </w:tc>
      </w:tr>
      <w:tr w:rsidR="00C24BE2" w:rsidRPr="00C24BE2" w14:paraId="74DC235E" w14:textId="77777777" w:rsidTr="00DC7392">
        <w:trPr>
          <w:trHeight w:val="896"/>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D053305"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éléments liés à la santé, à la sécurité et à l’environnement sont identifiés respectés et mis en œuvre.</w:t>
            </w:r>
          </w:p>
          <w:p w14:paraId="2B833257" w14:textId="77777777" w:rsidR="00C24BE2" w:rsidRPr="00C24BE2" w:rsidRDefault="00C24BE2" w:rsidP="00C24BE2">
            <w:pPr>
              <w:tabs>
                <w:tab w:val="left" w:pos="284"/>
              </w:tabs>
              <w:ind w:left="395" w:hanging="360"/>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C1.3.1 :</w:t>
            </w:r>
          </w:p>
          <w:p w14:paraId="632F002E"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 choix de la procédure est adapté</w:t>
            </w:r>
          </w:p>
          <w:p w14:paraId="1D26D6FB"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 technique de remise en état respecte les préconisations du constructeur en fonction de la nature du support (acier, aluminium…)</w:t>
            </w:r>
          </w:p>
          <w:p w14:paraId="76120EBB"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 forme est respectée et l’état de surface permet la préparation des fonds</w:t>
            </w:r>
          </w:p>
          <w:p w14:paraId="2DCC1AF0"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produits et matériels sélectionnés sont adaptés au travail à réaliser</w:t>
            </w:r>
          </w:p>
          <w:p w14:paraId="0A323E89" w14:textId="77777777" w:rsidR="00C24BE2" w:rsidRPr="00C24BE2" w:rsidRDefault="00C24BE2" w:rsidP="00C24BE2">
            <w:pPr>
              <w:tabs>
                <w:tab w:val="left" w:pos="284"/>
              </w:tabs>
              <w:ind w:left="395" w:hanging="360"/>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C1.3.2 :</w:t>
            </w:r>
          </w:p>
          <w:p w14:paraId="4495BCF9"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 xml:space="preserve">Les produits sélectionnés sont conformes </w:t>
            </w:r>
          </w:p>
          <w:p w14:paraId="3F7F86EE"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 xml:space="preserve">La protection contre la corrosion est adaptée </w:t>
            </w:r>
          </w:p>
          <w:p w14:paraId="1A683693" w14:textId="77777777" w:rsidR="00C24BE2" w:rsidRPr="00C24BE2" w:rsidRDefault="00C24BE2" w:rsidP="00C24BE2">
            <w:pPr>
              <w:tabs>
                <w:tab w:val="left" w:pos="284"/>
              </w:tabs>
              <w:ind w:left="395" w:hanging="360"/>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C1.3.3 :</w:t>
            </w:r>
          </w:p>
          <w:p w14:paraId="2B025E46"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 choix de la procédure est adapté (produits, matériels…)</w:t>
            </w:r>
          </w:p>
          <w:p w14:paraId="14E7781A"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 technique de remise en état respecte les préconisations (nature du support, application, temps de séchage…)</w:t>
            </w:r>
          </w:p>
          <w:p w14:paraId="0EF73AAA"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éléments liés à la santé, à la sécurité et à l’environnement sont identifiés et respectés</w:t>
            </w:r>
          </w:p>
          <w:p w14:paraId="3D924E98" w14:textId="77777777" w:rsidR="00C24BE2" w:rsidRPr="00C24BE2" w:rsidRDefault="00C24BE2" w:rsidP="00C24BE2">
            <w:pPr>
              <w:tabs>
                <w:tab w:val="left" w:pos="284"/>
              </w:tabs>
              <w:ind w:left="395" w:hanging="360"/>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C1.3.4 :</w:t>
            </w:r>
          </w:p>
          <w:p w14:paraId="30DDF7F5"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 forme est respectée et l’état de surface permet l'application des fonds</w:t>
            </w:r>
          </w:p>
          <w:p w14:paraId="4E7E4A92"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L’état de surface obtenu respecte les préconisations du constructeur (nature du support…)</w:t>
            </w:r>
          </w:p>
          <w:p w14:paraId="5DFF9156"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anomalies sont repérées et corrigées</w:t>
            </w:r>
          </w:p>
          <w:p w14:paraId="30778954"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éléments liés à la santé, à la sécurité et à l’environnement sont identifiés et respectés</w:t>
            </w:r>
          </w:p>
        </w:tc>
      </w:tr>
    </w:tbl>
    <w:p w14:paraId="3C45D4C5" w14:textId="77777777" w:rsidR="00C24BE2" w:rsidRPr="00C24BE2" w:rsidRDefault="00C24BE2" w:rsidP="00C24BE2">
      <w:pPr>
        <w:spacing w:after="210" w:line="276" w:lineRule="auto"/>
        <w:rPr>
          <w:rFonts w:ascii="Arial" w:eastAsia="Calibri" w:hAnsi="Arial" w:cs="Arial"/>
          <w:b/>
          <w:color w:val="44546A"/>
          <w:kern w:val="28"/>
          <w:sz w:val="28"/>
          <w:szCs w:val="36"/>
          <w:lang w:eastAsia="en-US"/>
        </w:rPr>
      </w:pPr>
      <w:r w:rsidRPr="00C24BE2">
        <w:rPr>
          <w:rFonts w:ascii="Arial" w:eastAsia="Calibri" w:hAnsi="Arial" w:cs="Arial"/>
          <w:b/>
          <w:color w:val="44546A"/>
          <w:kern w:val="28"/>
          <w:sz w:val="28"/>
          <w:szCs w:val="36"/>
          <w:lang w:eastAsia="en-US"/>
        </w:rP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654"/>
        <w:gridCol w:w="1418"/>
      </w:tblGrid>
      <w:tr w:rsidR="00C24BE2" w:rsidRPr="00C24BE2" w14:paraId="28366637" w14:textId="77777777" w:rsidTr="00DC7392">
        <w:trPr>
          <w:trHeight w:val="794"/>
          <w:jc w:val="center"/>
        </w:trPr>
        <w:tc>
          <w:tcPr>
            <w:tcW w:w="846" w:type="dxa"/>
            <w:tcBorders>
              <w:top w:val="single" w:sz="2" w:space="0" w:color="auto"/>
              <w:left w:val="single" w:sz="2" w:space="0" w:color="auto"/>
              <w:bottom w:val="single" w:sz="2" w:space="0" w:color="auto"/>
              <w:right w:val="single" w:sz="2" w:space="0" w:color="auto"/>
            </w:tcBorders>
            <w:shd w:val="clear" w:color="auto" w:fill="C5E0B3"/>
            <w:vAlign w:val="center"/>
          </w:tcPr>
          <w:p w14:paraId="5E005AB6" w14:textId="77777777" w:rsidR="00C24BE2" w:rsidRPr="00C24BE2" w:rsidRDefault="00C24BE2" w:rsidP="00C24BE2">
            <w:pPr>
              <w:spacing w:line="276" w:lineRule="auto"/>
              <w:jc w:val="center"/>
              <w:rPr>
                <w:rFonts w:ascii="Arial" w:eastAsia="Times New Roman" w:hAnsi="Arial" w:cs="Arial"/>
                <w:b/>
                <w:bCs/>
                <w:sz w:val="24"/>
                <w:szCs w:val="22"/>
              </w:rPr>
            </w:pPr>
            <w:r w:rsidRPr="00C24BE2">
              <w:rPr>
                <w:rFonts w:ascii="Arial" w:eastAsia="Times New Roman" w:hAnsi="Arial" w:cs="Arial"/>
                <w:b/>
                <w:bCs/>
                <w:sz w:val="24"/>
                <w:szCs w:val="22"/>
              </w:rPr>
              <w:lastRenderedPageBreak/>
              <w:t>C1.4</w:t>
            </w:r>
          </w:p>
        </w:tc>
        <w:tc>
          <w:tcPr>
            <w:tcW w:w="9072" w:type="dxa"/>
            <w:gridSpan w:val="2"/>
            <w:tcBorders>
              <w:top w:val="single" w:sz="2" w:space="0" w:color="auto"/>
              <w:left w:val="single" w:sz="2" w:space="0" w:color="auto"/>
              <w:bottom w:val="single" w:sz="2" w:space="0" w:color="auto"/>
              <w:right w:val="single" w:sz="2" w:space="0" w:color="auto"/>
            </w:tcBorders>
            <w:shd w:val="clear" w:color="auto" w:fill="C5E0B3"/>
            <w:vAlign w:val="center"/>
          </w:tcPr>
          <w:p w14:paraId="4EA4ED74" w14:textId="77777777" w:rsidR="00C24BE2" w:rsidRPr="00C24BE2" w:rsidRDefault="00C24BE2" w:rsidP="00C24BE2">
            <w:pPr>
              <w:spacing w:before="240" w:after="240" w:line="276" w:lineRule="auto"/>
              <w:rPr>
                <w:rFonts w:ascii="Arial" w:eastAsia="Arial" w:hAnsi="Arial" w:cs="Arial"/>
                <w:sz w:val="24"/>
                <w:szCs w:val="22"/>
              </w:rPr>
            </w:pPr>
            <w:r w:rsidRPr="00C24BE2">
              <w:rPr>
                <w:rFonts w:ascii="Arial" w:eastAsia="Times New Roman" w:hAnsi="Arial" w:cs="Arial"/>
                <w:b/>
                <w:sz w:val="24"/>
                <w:szCs w:val="22"/>
              </w:rPr>
              <w:t>Contrôler la qualité de son intervention</w:t>
            </w:r>
          </w:p>
        </w:tc>
      </w:tr>
      <w:tr w:rsidR="00C24BE2" w:rsidRPr="00C24BE2" w14:paraId="57120B23" w14:textId="77777777" w:rsidTr="00DC7392">
        <w:trPr>
          <w:trHeight w:val="454"/>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9FC151C"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C1.4.1 Contrôler l’intervention</w:t>
            </w:r>
          </w:p>
          <w:p w14:paraId="66C2B7CC"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C1.4.2 Signaler les anomalies</w:t>
            </w:r>
          </w:p>
        </w:tc>
      </w:tr>
      <w:tr w:rsidR="00C24BE2" w:rsidRPr="00C24BE2" w14:paraId="10A35053" w14:textId="77777777" w:rsidTr="00DC7392">
        <w:trPr>
          <w:trHeight w:val="869"/>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tcPr>
          <w:p w14:paraId="6A422B7C" w14:textId="77777777" w:rsidR="00C24BE2" w:rsidRPr="00C24BE2" w:rsidRDefault="00C24BE2" w:rsidP="00C24BE2">
            <w:pPr>
              <w:spacing w:line="276" w:lineRule="auto"/>
              <w:rPr>
                <w:rFonts w:ascii="Arial" w:eastAsia="Calibri" w:hAnsi="Arial" w:cs="Arial"/>
                <w:i/>
                <w:iCs/>
                <w:sz w:val="22"/>
                <w:szCs w:val="22"/>
              </w:rPr>
            </w:pPr>
            <w:r w:rsidRPr="00C24BE2">
              <w:rPr>
                <w:rFonts w:ascii="Arial" w:eastAsia="Calibri" w:hAnsi="Arial" w:cs="Arial"/>
                <w:i/>
                <w:iCs/>
                <w:sz w:val="22"/>
                <w:szCs w:val="22"/>
              </w:rPr>
              <w:t>Principales activités mettant en œuvre la compétence</w:t>
            </w:r>
          </w:p>
          <w:p w14:paraId="078B11DC" w14:textId="77777777" w:rsidR="00C24BE2" w:rsidRPr="00C24BE2" w:rsidRDefault="00C24BE2" w:rsidP="00C24BE2">
            <w:pPr>
              <w:suppressAutoHyphens/>
              <w:spacing w:before="40" w:after="40" w:line="276" w:lineRule="auto"/>
              <w:ind w:left="708"/>
              <w:jc w:val="both"/>
              <w:rPr>
                <w:rFonts w:ascii="Arial" w:eastAsia="Times New Roman" w:hAnsi="Arial" w:cs="Arial"/>
                <w:bCs/>
                <w:color w:val="000000"/>
                <w:sz w:val="22"/>
                <w:szCs w:val="24"/>
              </w:rPr>
            </w:pPr>
            <w:r w:rsidRPr="00C24BE2">
              <w:rPr>
                <w:rFonts w:ascii="Arial" w:eastAsia="Times New Roman" w:hAnsi="Arial" w:cs="Arial"/>
                <w:bCs/>
                <w:color w:val="000000"/>
                <w:sz w:val="22"/>
                <w:szCs w:val="22"/>
              </w:rPr>
              <w:t>A1.1 Dépose et repose d’éléments amovibles</w:t>
            </w:r>
          </w:p>
          <w:p w14:paraId="7D38E847" w14:textId="77777777" w:rsidR="00C24BE2" w:rsidRPr="00C24BE2" w:rsidRDefault="00C24BE2" w:rsidP="00C24BE2">
            <w:pPr>
              <w:suppressAutoHyphens/>
              <w:spacing w:before="40" w:after="40" w:line="276" w:lineRule="auto"/>
              <w:ind w:left="708"/>
              <w:jc w:val="both"/>
              <w:rPr>
                <w:rFonts w:ascii="Arial" w:eastAsia="Times New Roman" w:hAnsi="Arial" w:cs="Arial"/>
                <w:bCs/>
                <w:color w:val="000000"/>
                <w:sz w:val="22"/>
                <w:szCs w:val="24"/>
              </w:rPr>
            </w:pPr>
            <w:r w:rsidRPr="00C24BE2">
              <w:rPr>
                <w:rFonts w:ascii="Arial" w:eastAsia="Times New Roman" w:hAnsi="Arial" w:cs="Arial"/>
                <w:bCs/>
                <w:color w:val="000000"/>
                <w:sz w:val="22"/>
                <w:szCs w:val="22"/>
              </w:rPr>
              <w:t>A1.2 Remise en forme d’éléments de carrosserie</w:t>
            </w:r>
          </w:p>
          <w:p w14:paraId="0B33F750" w14:textId="77777777" w:rsidR="00C24BE2" w:rsidRPr="00C24BE2" w:rsidRDefault="00C24BE2" w:rsidP="00C24BE2">
            <w:pPr>
              <w:suppressAutoHyphens/>
              <w:spacing w:before="40" w:after="40" w:line="276" w:lineRule="auto"/>
              <w:ind w:left="708"/>
              <w:jc w:val="both"/>
              <w:rPr>
                <w:rFonts w:ascii="Arial" w:eastAsia="Times New Roman" w:hAnsi="Arial" w:cs="Arial"/>
                <w:bCs/>
                <w:color w:val="000000"/>
                <w:sz w:val="22"/>
                <w:szCs w:val="24"/>
              </w:rPr>
            </w:pPr>
            <w:r w:rsidRPr="00C24BE2">
              <w:rPr>
                <w:rFonts w:ascii="Arial" w:eastAsia="Times New Roman" w:hAnsi="Arial" w:cs="Arial"/>
                <w:bCs/>
                <w:color w:val="000000"/>
                <w:sz w:val="22"/>
                <w:szCs w:val="22"/>
              </w:rPr>
              <w:t>A1.3 Réparation des matériaux plastiques</w:t>
            </w:r>
          </w:p>
          <w:p w14:paraId="63A373EE" w14:textId="77777777" w:rsidR="00C24BE2" w:rsidRPr="00C24BE2" w:rsidRDefault="00C24BE2" w:rsidP="00C24BE2">
            <w:pPr>
              <w:suppressAutoHyphens/>
              <w:spacing w:before="40" w:after="40" w:line="276" w:lineRule="auto"/>
              <w:ind w:left="708"/>
              <w:jc w:val="both"/>
              <w:rPr>
                <w:rFonts w:ascii="Arial" w:eastAsia="Times New Roman" w:hAnsi="Arial" w:cs="Arial"/>
                <w:bCs/>
                <w:i/>
                <w:iCs/>
                <w:color w:val="000000"/>
                <w:sz w:val="22"/>
                <w:szCs w:val="24"/>
              </w:rPr>
            </w:pPr>
            <w:r w:rsidRPr="00C24BE2">
              <w:rPr>
                <w:rFonts w:ascii="Arial" w:eastAsia="Times New Roman" w:hAnsi="Arial" w:cs="Arial"/>
                <w:bCs/>
                <w:color w:val="000000"/>
                <w:sz w:val="22"/>
                <w:szCs w:val="22"/>
              </w:rPr>
              <w:t>A1.4 Dépose et repose des éléments mécaniques de collisions et électroniques</w:t>
            </w:r>
          </w:p>
        </w:tc>
      </w:tr>
      <w:tr w:rsidR="00C24BE2" w:rsidRPr="00C24BE2" w14:paraId="00833C02" w14:textId="77777777" w:rsidTr="00DC7392">
        <w:trPr>
          <w:trHeight w:val="276"/>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44D31FA" w14:textId="77777777" w:rsidR="00C24BE2" w:rsidRPr="00C24BE2" w:rsidRDefault="00C24BE2" w:rsidP="00C24BE2">
            <w:pPr>
              <w:spacing w:line="276" w:lineRule="auto"/>
              <w:rPr>
                <w:rFonts w:ascii="Arial" w:eastAsia="Calibri" w:hAnsi="Arial" w:cs="Arial"/>
                <w:b/>
                <w:sz w:val="22"/>
                <w:szCs w:val="22"/>
              </w:rPr>
            </w:pPr>
            <w:r w:rsidRPr="00C24BE2">
              <w:rPr>
                <w:rFonts w:ascii="Arial" w:eastAsia="Calibri" w:hAnsi="Arial" w:cs="Arial"/>
                <w:b/>
                <w:sz w:val="22"/>
                <w:szCs w:val="22"/>
              </w:rPr>
              <w:t xml:space="preserve">Connaissances </w:t>
            </w:r>
            <w:r w:rsidRPr="00C24BE2">
              <w:rPr>
                <w:rFonts w:ascii="Arial" w:eastAsia="Times New Roman" w:hAnsi="Arial" w:cs="Arial"/>
                <w:b/>
                <w:bCs/>
                <w:sz w:val="22"/>
                <w:szCs w:val="22"/>
              </w:rPr>
              <w:t>associées</w:t>
            </w:r>
            <w:r w:rsidRPr="00C24BE2">
              <w:rPr>
                <w:rFonts w:ascii="Arial" w:eastAsia="Calibri" w:hAnsi="Arial" w:cs="Arial"/>
                <w:b/>
                <w:sz w:val="22"/>
                <w:szCs w:val="22"/>
              </w:rPr>
              <w:t xml:space="preserve"> et niveaux taxonomiques</w:t>
            </w:r>
          </w:p>
        </w:tc>
      </w:tr>
      <w:tr w:rsidR="00C24BE2" w:rsidRPr="00C24BE2" w14:paraId="5DEEC57C" w14:textId="77777777" w:rsidTr="00DC7392">
        <w:trPr>
          <w:trHeight w:val="254"/>
          <w:jc w:val="center"/>
        </w:trPr>
        <w:tc>
          <w:tcPr>
            <w:tcW w:w="8500" w:type="dxa"/>
            <w:gridSpan w:val="2"/>
            <w:tcBorders>
              <w:top w:val="single" w:sz="2" w:space="0" w:color="auto"/>
              <w:left w:val="single" w:sz="2" w:space="0" w:color="auto"/>
              <w:bottom w:val="nil"/>
              <w:right w:val="nil"/>
            </w:tcBorders>
            <w:shd w:val="clear" w:color="auto" w:fill="auto"/>
          </w:tcPr>
          <w:p w14:paraId="45A1D9B0" w14:textId="77777777" w:rsidR="00C24BE2" w:rsidRPr="00C24BE2" w:rsidRDefault="00C24BE2" w:rsidP="00C24BE2">
            <w:pPr>
              <w:numPr>
                <w:ilvl w:val="0"/>
                <w:numId w:val="23"/>
              </w:numPr>
              <w:suppressAutoHyphens/>
              <w:spacing w:line="276" w:lineRule="auto"/>
              <w:contextualSpacing/>
              <w:jc w:val="both"/>
              <w:rPr>
                <w:rFonts w:ascii="Arial" w:eastAsia="Calibri" w:hAnsi="Arial" w:cs="Arial"/>
                <w:sz w:val="22"/>
                <w:szCs w:val="22"/>
                <w:lang w:eastAsia="en-US"/>
              </w:rPr>
            </w:pPr>
            <w:r w:rsidRPr="00C24BE2">
              <w:rPr>
                <w:rFonts w:ascii="Arial" w:eastAsia="Calibri" w:hAnsi="Arial" w:cs="Arial"/>
                <w:sz w:val="22"/>
                <w:szCs w:val="22"/>
                <w:lang w:eastAsia="en-US"/>
              </w:rPr>
              <w:t>L’hygiène, la santé, la sécurité, l’environnement</w:t>
            </w:r>
          </w:p>
        </w:tc>
        <w:tc>
          <w:tcPr>
            <w:tcW w:w="1418" w:type="dxa"/>
            <w:tcBorders>
              <w:top w:val="single" w:sz="2" w:space="0" w:color="auto"/>
              <w:left w:val="nil"/>
              <w:bottom w:val="nil"/>
              <w:right w:val="single" w:sz="2" w:space="0" w:color="auto"/>
            </w:tcBorders>
            <w:shd w:val="clear" w:color="auto" w:fill="auto"/>
            <w:vAlign w:val="center"/>
          </w:tcPr>
          <w:p w14:paraId="6D292148" w14:textId="77777777" w:rsidR="00C24BE2" w:rsidRPr="00C24BE2" w:rsidRDefault="00C24BE2" w:rsidP="00C24BE2">
            <w:pPr>
              <w:suppressAutoHyphens/>
              <w:spacing w:line="276" w:lineRule="auto"/>
              <w:ind w:left="55"/>
              <w:jc w:val="center"/>
              <w:rPr>
                <w:rFonts w:ascii="Arial" w:eastAsia="Arial" w:hAnsi="Arial" w:cs="Arial"/>
                <w:sz w:val="22"/>
                <w:szCs w:val="24"/>
              </w:rPr>
            </w:pPr>
            <w:r w:rsidRPr="00C24BE2">
              <w:rPr>
                <w:rFonts w:ascii="Arial" w:eastAsia="Arial" w:hAnsi="Arial" w:cs="Arial"/>
                <w:sz w:val="22"/>
                <w:szCs w:val="22"/>
              </w:rPr>
              <w:t>Niveau 3</w:t>
            </w:r>
          </w:p>
        </w:tc>
      </w:tr>
      <w:tr w:rsidR="00C24BE2" w:rsidRPr="00C24BE2" w14:paraId="6283FF1B" w14:textId="77777777" w:rsidTr="00DC7392">
        <w:trPr>
          <w:trHeight w:val="289"/>
          <w:jc w:val="center"/>
        </w:trPr>
        <w:tc>
          <w:tcPr>
            <w:tcW w:w="8500" w:type="dxa"/>
            <w:gridSpan w:val="2"/>
            <w:tcBorders>
              <w:top w:val="nil"/>
              <w:left w:val="single" w:sz="2" w:space="0" w:color="auto"/>
              <w:bottom w:val="single" w:sz="2" w:space="0" w:color="auto"/>
              <w:right w:val="nil"/>
            </w:tcBorders>
            <w:shd w:val="clear" w:color="auto" w:fill="auto"/>
          </w:tcPr>
          <w:p w14:paraId="2C1B097A" w14:textId="77777777" w:rsidR="00C24BE2" w:rsidRPr="00C24BE2" w:rsidRDefault="00C24BE2" w:rsidP="00C24BE2">
            <w:pPr>
              <w:numPr>
                <w:ilvl w:val="0"/>
                <w:numId w:val="23"/>
              </w:numPr>
              <w:suppressAutoHyphens/>
              <w:spacing w:line="276" w:lineRule="auto"/>
              <w:contextualSpacing/>
              <w:jc w:val="both"/>
              <w:rPr>
                <w:rFonts w:ascii="Arial" w:eastAsia="Calibri" w:hAnsi="Arial" w:cs="Arial"/>
                <w:color w:val="000000"/>
                <w:sz w:val="22"/>
                <w:szCs w:val="22"/>
                <w:lang w:eastAsia="en-US"/>
              </w:rPr>
            </w:pPr>
            <w:r w:rsidRPr="00C24BE2">
              <w:rPr>
                <w:rFonts w:ascii="Arial" w:eastAsia="Calibri" w:hAnsi="Arial" w:cs="Arial"/>
                <w:color w:val="000000"/>
                <w:sz w:val="22"/>
                <w:szCs w:val="22"/>
                <w:lang w:eastAsia="en-US"/>
              </w:rPr>
              <w:t>La qualité</w:t>
            </w:r>
          </w:p>
        </w:tc>
        <w:tc>
          <w:tcPr>
            <w:tcW w:w="1418" w:type="dxa"/>
            <w:tcBorders>
              <w:top w:val="nil"/>
              <w:left w:val="nil"/>
              <w:bottom w:val="single" w:sz="2" w:space="0" w:color="auto"/>
              <w:right w:val="single" w:sz="2" w:space="0" w:color="auto"/>
            </w:tcBorders>
            <w:shd w:val="clear" w:color="auto" w:fill="auto"/>
            <w:vAlign w:val="center"/>
          </w:tcPr>
          <w:p w14:paraId="24476896" w14:textId="77777777" w:rsidR="00C24BE2" w:rsidRPr="00C24BE2" w:rsidRDefault="00C24BE2" w:rsidP="00C24BE2">
            <w:pPr>
              <w:suppressAutoHyphens/>
              <w:spacing w:line="276" w:lineRule="auto"/>
              <w:ind w:left="55"/>
              <w:jc w:val="center"/>
              <w:rPr>
                <w:rFonts w:ascii="Arial" w:eastAsia="Arial" w:hAnsi="Arial" w:cs="Arial"/>
                <w:sz w:val="22"/>
                <w:szCs w:val="24"/>
              </w:rPr>
            </w:pPr>
            <w:r w:rsidRPr="00C24BE2">
              <w:rPr>
                <w:rFonts w:ascii="Arial" w:eastAsia="Arial" w:hAnsi="Arial" w:cs="Arial"/>
                <w:sz w:val="22"/>
                <w:szCs w:val="22"/>
              </w:rPr>
              <w:t>Niveau 3</w:t>
            </w:r>
          </w:p>
        </w:tc>
      </w:tr>
      <w:tr w:rsidR="00C24BE2" w:rsidRPr="00C24BE2" w14:paraId="059F3B42" w14:textId="77777777" w:rsidTr="00DC7392">
        <w:trPr>
          <w:trHeight w:val="318"/>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CDEACFC" w14:textId="77777777" w:rsidR="00C24BE2" w:rsidRPr="00C24BE2" w:rsidRDefault="00C24BE2" w:rsidP="00C24BE2">
            <w:pPr>
              <w:spacing w:line="276" w:lineRule="auto"/>
              <w:rPr>
                <w:rFonts w:ascii="Arial" w:eastAsia="Times New Roman" w:hAnsi="Arial" w:cs="Arial"/>
                <w:b/>
                <w:sz w:val="22"/>
                <w:szCs w:val="22"/>
              </w:rPr>
            </w:pPr>
            <w:r w:rsidRPr="00C24BE2">
              <w:rPr>
                <w:rFonts w:ascii="Arial" w:eastAsia="Calibri" w:hAnsi="Arial" w:cs="Arial"/>
                <w:b/>
                <w:sz w:val="22"/>
                <w:szCs w:val="22"/>
              </w:rPr>
              <w:t>Critères d’évaluation de la compétence</w:t>
            </w:r>
          </w:p>
        </w:tc>
      </w:tr>
      <w:tr w:rsidR="00C24BE2" w:rsidRPr="00C24BE2" w14:paraId="78D36EB2" w14:textId="77777777" w:rsidTr="00DC7392">
        <w:trPr>
          <w:trHeight w:val="896"/>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8B10242"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éléments liés à la santé, à la sécurité et à l’environnement sont identifiés respectés et mis en œuvre.</w:t>
            </w:r>
          </w:p>
          <w:p w14:paraId="49B0690E" w14:textId="77777777" w:rsidR="00C24BE2" w:rsidRPr="00C24BE2" w:rsidRDefault="00C24BE2" w:rsidP="00C24BE2">
            <w:pPr>
              <w:tabs>
                <w:tab w:val="left" w:pos="284"/>
              </w:tabs>
              <w:ind w:left="395" w:hanging="360"/>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C1.4.1 :</w:t>
            </w:r>
          </w:p>
          <w:p w14:paraId="0FBB1814"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L’intervention est correcte</w:t>
            </w:r>
          </w:p>
          <w:p w14:paraId="17977083"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L’intervention permet de retrouver la fonction d’origine</w:t>
            </w:r>
          </w:p>
          <w:p w14:paraId="27C422BD"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 cause de la non-conformité est identifiée</w:t>
            </w:r>
          </w:p>
          <w:p w14:paraId="2A757BA3" w14:textId="77777777" w:rsidR="00C24BE2" w:rsidRPr="00C24BE2" w:rsidRDefault="00C24BE2" w:rsidP="00C24BE2">
            <w:pPr>
              <w:tabs>
                <w:tab w:val="left" w:pos="284"/>
              </w:tabs>
              <w:ind w:left="395" w:hanging="360"/>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C1.4.2 :</w:t>
            </w:r>
          </w:p>
          <w:p w14:paraId="7814E0EC"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anomalies sont signalées</w:t>
            </w:r>
          </w:p>
          <w:p w14:paraId="5405AD3A" w14:textId="77777777" w:rsidR="00C24BE2" w:rsidRPr="00C24BE2" w:rsidRDefault="00C24BE2" w:rsidP="00C24BE2">
            <w:pPr>
              <w:tabs>
                <w:tab w:val="left" w:pos="284"/>
              </w:tabs>
              <w:ind w:left="318" w:hanging="284"/>
              <w:jc w:val="both"/>
              <w:rPr>
                <w:rFonts w:ascii="Arial" w:eastAsia="Times New Roman" w:hAnsi="Arial" w:cs="Arial"/>
                <w:b/>
                <w:color w:val="000000"/>
                <w:sz w:val="22"/>
                <w:szCs w:val="22"/>
              </w:rPr>
            </w:pPr>
            <w:r w:rsidRPr="00C24BE2">
              <w:rPr>
                <w:rFonts w:ascii="Arial" w:eastAsia="Times New Roman" w:hAnsi="Arial" w:cs="Arial"/>
                <w:bCs/>
                <w:color w:val="000000"/>
                <w:sz w:val="22"/>
                <w:szCs w:val="22"/>
              </w:rPr>
              <w:t xml:space="preserve">La procédure de correction permet d’éliminer les défauts </w:t>
            </w:r>
          </w:p>
        </w:tc>
      </w:tr>
    </w:tbl>
    <w:p w14:paraId="624AA0B1" w14:textId="77777777" w:rsidR="00C24BE2" w:rsidRPr="00C24BE2" w:rsidRDefault="00C24BE2" w:rsidP="00C24BE2">
      <w:pPr>
        <w:spacing w:after="210" w:line="276" w:lineRule="auto"/>
        <w:rPr>
          <w:rFonts w:ascii="Arial" w:eastAsia="Calibri" w:hAnsi="Arial" w:cs="Arial"/>
          <w:b/>
          <w:color w:val="44546A"/>
          <w:kern w:val="28"/>
          <w:sz w:val="28"/>
          <w:szCs w:val="36"/>
          <w:lang w:eastAsia="en-US"/>
        </w:rPr>
      </w:pPr>
      <w:r w:rsidRPr="00C24BE2">
        <w:rPr>
          <w:rFonts w:ascii="Arial" w:eastAsia="Calibri" w:hAnsi="Arial" w:cs="Arial"/>
          <w:b/>
          <w:color w:val="44546A"/>
          <w:kern w:val="28"/>
          <w:sz w:val="28"/>
          <w:szCs w:val="36"/>
          <w:lang w:eastAsia="en-US"/>
        </w:rP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654"/>
        <w:gridCol w:w="1418"/>
      </w:tblGrid>
      <w:tr w:rsidR="00C24BE2" w:rsidRPr="00C24BE2" w14:paraId="32C197D7" w14:textId="77777777" w:rsidTr="00C24BE2">
        <w:trPr>
          <w:trHeight w:val="737"/>
          <w:jc w:val="center"/>
        </w:trPr>
        <w:tc>
          <w:tcPr>
            <w:tcW w:w="846" w:type="dxa"/>
            <w:tcBorders>
              <w:top w:val="single" w:sz="2" w:space="0" w:color="auto"/>
              <w:left w:val="single" w:sz="2" w:space="0" w:color="auto"/>
              <w:bottom w:val="single" w:sz="2" w:space="0" w:color="auto"/>
              <w:right w:val="single" w:sz="2" w:space="0" w:color="auto"/>
            </w:tcBorders>
            <w:shd w:val="clear" w:color="auto" w:fill="F4B083"/>
            <w:vAlign w:val="center"/>
          </w:tcPr>
          <w:p w14:paraId="64039438" w14:textId="77777777" w:rsidR="00C24BE2" w:rsidRPr="00C24BE2" w:rsidRDefault="00C24BE2" w:rsidP="00C24BE2">
            <w:pPr>
              <w:spacing w:before="120" w:after="120" w:line="276" w:lineRule="auto"/>
              <w:jc w:val="center"/>
              <w:rPr>
                <w:rFonts w:ascii="Arial" w:eastAsia="Times New Roman" w:hAnsi="Arial" w:cs="Arial"/>
                <w:b/>
                <w:bCs/>
                <w:sz w:val="24"/>
                <w:szCs w:val="22"/>
              </w:rPr>
            </w:pPr>
            <w:r w:rsidRPr="00C24BE2">
              <w:rPr>
                <w:rFonts w:ascii="Arial" w:eastAsia="Times New Roman" w:hAnsi="Arial" w:cs="Arial"/>
                <w:b/>
                <w:bCs/>
                <w:sz w:val="24"/>
                <w:szCs w:val="22"/>
              </w:rPr>
              <w:lastRenderedPageBreak/>
              <w:t>C2.1</w:t>
            </w:r>
          </w:p>
        </w:tc>
        <w:tc>
          <w:tcPr>
            <w:tcW w:w="9072" w:type="dxa"/>
            <w:gridSpan w:val="2"/>
            <w:tcBorders>
              <w:top w:val="single" w:sz="2" w:space="0" w:color="auto"/>
              <w:left w:val="single" w:sz="2" w:space="0" w:color="auto"/>
              <w:bottom w:val="single" w:sz="2" w:space="0" w:color="auto"/>
              <w:right w:val="single" w:sz="2" w:space="0" w:color="auto"/>
            </w:tcBorders>
            <w:shd w:val="clear" w:color="auto" w:fill="F4B083"/>
            <w:vAlign w:val="center"/>
          </w:tcPr>
          <w:p w14:paraId="785A1416" w14:textId="77777777" w:rsidR="00C24BE2" w:rsidRPr="00C24BE2" w:rsidRDefault="00C24BE2" w:rsidP="00C24BE2">
            <w:pPr>
              <w:spacing w:before="120" w:after="120" w:line="276" w:lineRule="auto"/>
              <w:rPr>
                <w:rFonts w:ascii="Arial" w:eastAsia="Arial" w:hAnsi="Arial" w:cs="Arial"/>
                <w:sz w:val="24"/>
                <w:szCs w:val="22"/>
              </w:rPr>
            </w:pPr>
            <w:r w:rsidRPr="00C24BE2">
              <w:rPr>
                <w:rFonts w:ascii="Arial" w:eastAsia="Times New Roman" w:hAnsi="Arial" w:cs="Arial"/>
                <w:b/>
                <w:sz w:val="24"/>
                <w:szCs w:val="22"/>
              </w:rPr>
              <w:t>Réaliser la préparation des fonds et des surfaces</w:t>
            </w:r>
          </w:p>
        </w:tc>
      </w:tr>
      <w:tr w:rsidR="00C24BE2" w:rsidRPr="00C24BE2" w14:paraId="7A8D4F87" w14:textId="77777777" w:rsidTr="00DC7392">
        <w:trPr>
          <w:trHeight w:val="454"/>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7EAD2B8"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C2.1.1 Préparer les supports</w:t>
            </w:r>
          </w:p>
          <w:p w14:paraId="16A2BEDA"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C2.1.2 Remettre en conformité par garnissage les éléments</w:t>
            </w:r>
          </w:p>
          <w:p w14:paraId="7C807B25"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C2.1.3 Appliquer les produits de sous-couche</w:t>
            </w:r>
          </w:p>
          <w:p w14:paraId="6801455B"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C2.1.4 Protéger les éléments adjacents à la réparation</w:t>
            </w:r>
          </w:p>
          <w:p w14:paraId="13CEAB46"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C2.1.5 Protéger contre la corrosion</w:t>
            </w:r>
          </w:p>
        </w:tc>
      </w:tr>
      <w:tr w:rsidR="00C24BE2" w:rsidRPr="00C24BE2" w14:paraId="69DA5074" w14:textId="77777777" w:rsidTr="00DC7392">
        <w:trPr>
          <w:trHeight w:val="869"/>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tcPr>
          <w:p w14:paraId="1A30E99A" w14:textId="77777777" w:rsidR="00C24BE2" w:rsidRPr="00C24BE2" w:rsidRDefault="00C24BE2" w:rsidP="00C24BE2">
            <w:pPr>
              <w:rPr>
                <w:rFonts w:ascii="Arial" w:eastAsia="Calibri" w:hAnsi="Arial" w:cs="Arial"/>
                <w:i/>
                <w:iCs/>
                <w:sz w:val="22"/>
                <w:szCs w:val="22"/>
              </w:rPr>
            </w:pPr>
            <w:r w:rsidRPr="00C24BE2">
              <w:rPr>
                <w:rFonts w:ascii="Arial" w:eastAsia="Calibri" w:hAnsi="Arial" w:cs="Arial"/>
                <w:i/>
                <w:iCs/>
                <w:sz w:val="22"/>
                <w:szCs w:val="22"/>
              </w:rPr>
              <w:t>Principales activités mettant en œuvre la compétence</w:t>
            </w:r>
          </w:p>
          <w:p w14:paraId="617E80A6" w14:textId="77777777" w:rsidR="00C24BE2" w:rsidRPr="00C24BE2" w:rsidRDefault="00C24BE2" w:rsidP="00C24BE2">
            <w:pPr>
              <w:suppressAutoHyphens/>
              <w:spacing w:before="40" w:after="40"/>
              <w:ind w:left="708"/>
              <w:jc w:val="both"/>
              <w:rPr>
                <w:rFonts w:ascii="Arial" w:eastAsia="Times New Roman" w:hAnsi="Arial" w:cs="Arial"/>
                <w:bCs/>
                <w:color w:val="000000"/>
                <w:sz w:val="22"/>
                <w:szCs w:val="24"/>
              </w:rPr>
            </w:pPr>
            <w:r w:rsidRPr="00C24BE2">
              <w:rPr>
                <w:rFonts w:ascii="Arial" w:eastAsia="Times New Roman" w:hAnsi="Arial" w:cs="Arial"/>
                <w:bCs/>
                <w:color w:val="000000"/>
                <w:sz w:val="22"/>
                <w:szCs w:val="22"/>
              </w:rPr>
              <w:t>A2.1 Préparation des fonds et des surfaces</w:t>
            </w:r>
          </w:p>
          <w:p w14:paraId="4D1A59FD" w14:textId="77777777" w:rsidR="00C24BE2" w:rsidRPr="00C24BE2" w:rsidRDefault="00C24BE2" w:rsidP="00C24BE2">
            <w:pPr>
              <w:suppressAutoHyphens/>
              <w:spacing w:before="40" w:after="40"/>
              <w:ind w:left="708"/>
              <w:jc w:val="both"/>
              <w:rPr>
                <w:rFonts w:ascii="Arial" w:eastAsia="Times New Roman" w:hAnsi="Arial" w:cs="Arial"/>
                <w:bCs/>
                <w:color w:val="000000"/>
                <w:sz w:val="22"/>
                <w:szCs w:val="24"/>
              </w:rPr>
            </w:pPr>
            <w:r w:rsidRPr="00C24BE2">
              <w:rPr>
                <w:rFonts w:ascii="Arial" w:eastAsia="Times New Roman" w:hAnsi="Arial" w:cs="Arial"/>
                <w:bCs/>
                <w:color w:val="000000"/>
                <w:sz w:val="22"/>
                <w:szCs w:val="22"/>
              </w:rPr>
              <w:t>A2.2 Colorimétrie</w:t>
            </w:r>
          </w:p>
          <w:p w14:paraId="06FB1827" w14:textId="77777777" w:rsidR="00C24BE2" w:rsidRPr="00C24BE2" w:rsidRDefault="00C24BE2" w:rsidP="00C24BE2">
            <w:pPr>
              <w:suppressAutoHyphens/>
              <w:spacing w:before="40" w:after="40"/>
              <w:ind w:left="708"/>
              <w:jc w:val="both"/>
              <w:rPr>
                <w:rFonts w:ascii="Arial" w:eastAsia="Times New Roman" w:hAnsi="Arial" w:cs="Arial"/>
                <w:bCs/>
                <w:color w:val="000000"/>
                <w:sz w:val="22"/>
                <w:szCs w:val="24"/>
              </w:rPr>
            </w:pPr>
            <w:r w:rsidRPr="00C24BE2">
              <w:rPr>
                <w:rFonts w:ascii="Arial" w:eastAsia="Times New Roman" w:hAnsi="Arial" w:cs="Arial"/>
                <w:bCs/>
                <w:color w:val="000000"/>
                <w:sz w:val="22"/>
                <w:szCs w:val="22"/>
              </w:rPr>
              <w:t>A2.3 Application des bases et vernis</w:t>
            </w:r>
          </w:p>
        </w:tc>
      </w:tr>
      <w:tr w:rsidR="00C24BE2" w:rsidRPr="00C24BE2" w14:paraId="704835BA" w14:textId="77777777" w:rsidTr="00DC7392">
        <w:trPr>
          <w:trHeight w:val="276"/>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74D6C7F" w14:textId="77777777" w:rsidR="00C24BE2" w:rsidRPr="00C24BE2" w:rsidRDefault="00C24BE2" w:rsidP="00C24BE2">
            <w:pPr>
              <w:spacing w:line="276" w:lineRule="auto"/>
              <w:rPr>
                <w:rFonts w:ascii="Arial" w:eastAsia="Calibri" w:hAnsi="Arial" w:cs="Arial"/>
                <w:b/>
                <w:sz w:val="22"/>
                <w:szCs w:val="22"/>
              </w:rPr>
            </w:pPr>
            <w:r w:rsidRPr="00C24BE2">
              <w:rPr>
                <w:rFonts w:ascii="Arial" w:eastAsia="Calibri" w:hAnsi="Arial" w:cs="Arial"/>
                <w:b/>
                <w:sz w:val="22"/>
                <w:szCs w:val="22"/>
              </w:rPr>
              <w:t xml:space="preserve">Connaissances </w:t>
            </w:r>
            <w:r w:rsidRPr="00C24BE2">
              <w:rPr>
                <w:rFonts w:ascii="Arial" w:eastAsia="Times New Roman" w:hAnsi="Arial" w:cs="Arial"/>
                <w:b/>
                <w:bCs/>
                <w:sz w:val="22"/>
                <w:szCs w:val="22"/>
              </w:rPr>
              <w:t>associées</w:t>
            </w:r>
            <w:r w:rsidRPr="00C24BE2">
              <w:rPr>
                <w:rFonts w:ascii="Arial" w:eastAsia="Calibri" w:hAnsi="Arial" w:cs="Arial"/>
                <w:b/>
                <w:sz w:val="22"/>
                <w:szCs w:val="22"/>
              </w:rPr>
              <w:t xml:space="preserve"> et niveaux taxonomiques</w:t>
            </w:r>
          </w:p>
        </w:tc>
      </w:tr>
      <w:tr w:rsidR="00C24BE2" w:rsidRPr="00C24BE2" w14:paraId="619151A1" w14:textId="77777777" w:rsidTr="00DC7392">
        <w:trPr>
          <w:trHeight w:val="222"/>
          <w:jc w:val="center"/>
        </w:trPr>
        <w:tc>
          <w:tcPr>
            <w:tcW w:w="8500" w:type="dxa"/>
            <w:gridSpan w:val="2"/>
            <w:tcBorders>
              <w:top w:val="single" w:sz="2" w:space="0" w:color="auto"/>
              <w:left w:val="single" w:sz="2" w:space="0" w:color="auto"/>
              <w:bottom w:val="nil"/>
              <w:right w:val="nil"/>
            </w:tcBorders>
            <w:shd w:val="clear" w:color="auto" w:fill="auto"/>
          </w:tcPr>
          <w:p w14:paraId="1D420880" w14:textId="77777777" w:rsidR="00C24BE2" w:rsidRPr="00C24BE2" w:rsidRDefault="00C24BE2" w:rsidP="00C24BE2">
            <w:pPr>
              <w:numPr>
                <w:ilvl w:val="0"/>
                <w:numId w:val="23"/>
              </w:numPr>
              <w:suppressAutoHyphens/>
              <w:spacing w:line="276" w:lineRule="auto"/>
              <w:contextualSpacing/>
              <w:jc w:val="both"/>
              <w:rPr>
                <w:rFonts w:ascii="Arial" w:eastAsia="Calibri" w:hAnsi="Arial" w:cs="Arial"/>
                <w:sz w:val="22"/>
                <w:szCs w:val="22"/>
                <w:lang w:eastAsia="en-US"/>
              </w:rPr>
            </w:pPr>
            <w:r w:rsidRPr="00C24BE2">
              <w:rPr>
                <w:rFonts w:ascii="Arial" w:eastAsia="Calibri" w:hAnsi="Arial" w:cs="Arial"/>
                <w:sz w:val="22"/>
                <w:szCs w:val="22"/>
                <w:lang w:eastAsia="en-US"/>
              </w:rPr>
              <w:t>L’hygiène, la santé, la sécurité, l’environnement</w:t>
            </w:r>
          </w:p>
        </w:tc>
        <w:tc>
          <w:tcPr>
            <w:tcW w:w="1418" w:type="dxa"/>
            <w:tcBorders>
              <w:top w:val="single" w:sz="2" w:space="0" w:color="auto"/>
              <w:left w:val="nil"/>
              <w:bottom w:val="nil"/>
              <w:right w:val="single" w:sz="2" w:space="0" w:color="auto"/>
            </w:tcBorders>
            <w:shd w:val="clear" w:color="auto" w:fill="auto"/>
            <w:vAlign w:val="center"/>
          </w:tcPr>
          <w:p w14:paraId="094CC795" w14:textId="77777777" w:rsidR="00C24BE2" w:rsidRPr="00C24BE2" w:rsidRDefault="00C24BE2" w:rsidP="00C24BE2">
            <w:pPr>
              <w:suppressAutoHyphens/>
              <w:jc w:val="center"/>
              <w:rPr>
                <w:rFonts w:ascii="Arial" w:eastAsia="Arial" w:hAnsi="Arial" w:cs="Arial"/>
                <w:sz w:val="22"/>
                <w:szCs w:val="24"/>
              </w:rPr>
            </w:pPr>
            <w:r w:rsidRPr="00C24BE2">
              <w:rPr>
                <w:rFonts w:ascii="Arial" w:eastAsia="Arial" w:hAnsi="Arial" w:cs="Arial"/>
                <w:sz w:val="22"/>
                <w:szCs w:val="22"/>
              </w:rPr>
              <w:t>Niveau 3</w:t>
            </w:r>
          </w:p>
        </w:tc>
      </w:tr>
      <w:tr w:rsidR="00C24BE2" w:rsidRPr="00C24BE2" w14:paraId="756DDDFD" w14:textId="77777777" w:rsidTr="00DC7392">
        <w:trPr>
          <w:trHeight w:val="175"/>
          <w:jc w:val="center"/>
        </w:trPr>
        <w:tc>
          <w:tcPr>
            <w:tcW w:w="8500" w:type="dxa"/>
            <w:gridSpan w:val="2"/>
            <w:tcBorders>
              <w:top w:val="nil"/>
              <w:left w:val="single" w:sz="2" w:space="0" w:color="auto"/>
              <w:bottom w:val="nil"/>
              <w:right w:val="nil"/>
            </w:tcBorders>
            <w:shd w:val="clear" w:color="auto" w:fill="auto"/>
          </w:tcPr>
          <w:p w14:paraId="1EF577AA" w14:textId="77777777" w:rsidR="00C24BE2" w:rsidRPr="00C24BE2" w:rsidRDefault="00C24BE2" w:rsidP="00C24BE2">
            <w:pPr>
              <w:numPr>
                <w:ilvl w:val="0"/>
                <w:numId w:val="23"/>
              </w:numPr>
              <w:suppressAutoHyphens/>
              <w:spacing w:line="276" w:lineRule="auto"/>
              <w:contextualSpacing/>
              <w:jc w:val="both"/>
              <w:rPr>
                <w:rFonts w:ascii="Arial" w:eastAsia="Calibri" w:hAnsi="Arial" w:cs="Arial"/>
                <w:color w:val="000000"/>
                <w:sz w:val="22"/>
                <w:szCs w:val="22"/>
                <w:lang w:eastAsia="en-US"/>
              </w:rPr>
            </w:pPr>
            <w:r w:rsidRPr="00C24BE2">
              <w:rPr>
                <w:rFonts w:ascii="Arial" w:eastAsia="Times New Roman" w:hAnsi="Arial" w:cs="Arial"/>
                <w:color w:val="000000"/>
                <w:sz w:val="22"/>
                <w:szCs w:val="22"/>
              </w:rPr>
              <w:t>Les abrasifs</w:t>
            </w:r>
          </w:p>
        </w:tc>
        <w:tc>
          <w:tcPr>
            <w:tcW w:w="1418" w:type="dxa"/>
            <w:tcBorders>
              <w:top w:val="nil"/>
              <w:left w:val="nil"/>
              <w:bottom w:val="nil"/>
              <w:right w:val="single" w:sz="2" w:space="0" w:color="auto"/>
            </w:tcBorders>
            <w:shd w:val="clear" w:color="auto" w:fill="auto"/>
            <w:vAlign w:val="center"/>
          </w:tcPr>
          <w:p w14:paraId="49FC76FF" w14:textId="77777777" w:rsidR="00C24BE2" w:rsidRPr="00C24BE2" w:rsidRDefault="00C24BE2" w:rsidP="00C24BE2">
            <w:pPr>
              <w:suppressAutoHyphens/>
              <w:jc w:val="center"/>
              <w:rPr>
                <w:rFonts w:ascii="Arial" w:eastAsia="Arial" w:hAnsi="Arial" w:cs="Arial"/>
                <w:color w:val="000000"/>
                <w:sz w:val="22"/>
                <w:szCs w:val="24"/>
              </w:rPr>
            </w:pPr>
            <w:r w:rsidRPr="00C24BE2">
              <w:rPr>
                <w:rFonts w:ascii="Arial" w:eastAsia="Arial" w:hAnsi="Arial" w:cs="Arial"/>
                <w:color w:val="000000"/>
                <w:sz w:val="22"/>
                <w:szCs w:val="22"/>
              </w:rPr>
              <w:t>Niveau 3</w:t>
            </w:r>
          </w:p>
        </w:tc>
      </w:tr>
      <w:tr w:rsidR="00C24BE2" w:rsidRPr="00C24BE2" w14:paraId="74A1071D" w14:textId="77777777" w:rsidTr="00DC7392">
        <w:trPr>
          <w:trHeight w:val="318"/>
          <w:jc w:val="center"/>
        </w:trPr>
        <w:tc>
          <w:tcPr>
            <w:tcW w:w="8500" w:type="dxa"/>
            <w:gridSpan w:val="2"/>
            <w:tcBorders>
              <w:top w:val="nil"/>
              <w:left w:val="single" w:sz="2" w:space="0" w:color="auto"/>
              <w:bottom w:val="nil"/>
              <w:right w:val="nil"/>
            </w:tcBorders>
            <w:shd w:val="clear" w:color="auto" w:fill="auto"/>
          </w:tcPr>
          <w:p w14:paraId="12EA2C72" w14:textId="77777777" w:rsidR="00C24BE2" w:rsidRPr="00C24BE2" w:rsidRDefault="00C24BE2" w:rsidP="00C24BE2">
            <w:pPr>
              <w:numPr>
                <w:ilvl w:val="0"/>
                <w:numId w:val="23"/>
              </w:numPr>
              <w:suppressAutoHyphens/>
              <w:spacing w:line="276" w:lineRule="auto"/>
              <w:jc w:val="both"/>
              <w:rPr>
                <w:rFonts w:ascii="Arial" w:eastAsia="Calibri" w:hAnsi="Arial" w:cs="Arial"/>
                <w:color w:val="000000"/>
                <w:sz w:val="22"/>
                <w:szCs w:val="22"/>
              </w:rPr>
            </w:pPr>
            <w:r w:rsidRPr="00C24BE2">
              <w:rPr>
                <w:rFonts w:ascii="Arial" w:eastAsia="Times New Roman" w:hAnsi="Arial" w:cs="Arial"/>
                <w:color w:val="000000"/>
                <w:sz w:val="22"/>
                <w:szCs w:val="22"/>
              </w:rPr>
              <w:t>Les produits de préparation des fonds</w:t>
            </w:r>
          </w:p>
        </w:tc>
        <w:tc>
          <w:tcPr>
            <w:tcW w:w="1418" w:type="dxa"/>
            <w:tcBorders>
              <w:top w:val="nil"/>
              <w:left w:val="nil"/>
              <w:bottom w:val="nil"/>
              <w:right w:val="single" w:sz="2" w:space="0" w:color="auto"/>
            </w:tcBorders>
            <w:shd w:val="clear" w:color="auto" w:fill="auto"/>
            <w:vAlign w:val="center"/>
          </w:tcPr>
          <w:p w14:paraId="3CB7DCDE" w14:textId="77777777" w:rsidR="00C24BE2" w:rsidRPr="00C24BE2" w:rsidRDefault="00C24BE2" w:rsidP="00C24BE2">
            <w:pPr>
              <w:jc w:val="center"/>
              <w:rPr>
                <w:rFonts w:ascii="Arial" w:eastAsia="Calibri" w:hAnsi="Arial" w:cs="Arial"/>
                <w:color w:val="000000"/>
                <w:sz w:val="22"/>
                <w:szCs w:val="22"/>
              </w:rPr>
            </w:pPr>
            <w:r w:rsidRPr="00C24BE2">
              <w:rPr>
                <w:rFonts w:ascii="Arial" w:eastAsia="Calibri" w:hAnsi="Arial" w:cs="Arial"/>
                <w:color w:val="000000"/>
                <w:sz w:val="22"/>
                <w:szCs w:val="22"/>
              </w:rPr>
              <w:t>Niveau 3</w:t>
            </w:r>
          </w:p>
        </w:tc>
      </w:tr>
      <w:tr w:rsidR="00C24BE2" w:rsidRPr="00C24BE2" w14:paraId="5A23DEC9" w14:textId="77777777" w:rsidTr="00DC7392">
        <w:trPr>
          <w:trHeight w:val="318"/>
          <w:jc w:val="center"/>
        </w:trPr>
        <w:tc>
          <w:tcPr>
            <w:tcW w:w="8500" w:type="dxa"/>
            <w:gridSpan w:val="2"/>
            <w:tcBorders>
              <w:top w:val="nil"/>
              <w:left w:val="single" w:sz="2" w:space="0" w:color="auto"/>
              <w:bottom w:val="nil"/>
              <w:right w:val="nil"/>
            </w:tcBorders>
            <w:shd w:val="clear" w:color="auto" w:fill="auto"/>
          </w:tcPr>
          <w:p w14:paraId="609AD4E6" w14:textId="77777777" w:rsidR="00C24BE2" w:rsidRPr="00C24BE2" w:rsidRDefault="00C24BE2" w:rsidP="00C24BE2">
            <w:pPr>
              <w:numPr>
                <w:ilvl w:val="0"/>
                <w:numId w:val="23"/>
              </w:numPr>
              <w:suppressAutoHyphens/>
              <w:spacing w:line="276" w:lineRule="auto"/>
              <w:jc w:val="both"/>
              <w:rPr>
                <w:rFonts w:ascii="Arial" w:eastAsia="Calibri" w:hAnsi="Arial" w:cs="Arial"/>
                <w:color w:val="000000"/>
                <w:sz w:val="22"/>
                <w:szCs w:val="22"/>
              </w:rPr>
            </w:pPr>
            <w:r w:rsidRPr="00C24BE2">
              <w:rPr>
                <w:rFonts w:ascii="Arial" w:eastAsia="Times New Roman" w:hAnsi="Arial" w:cs="Arial"/>
                <w:color w:val="000000"/>
                <w:sz w:val="22"/>
                <w:szCs w:val="22"/>
              </w:rPr>
              <w:t>Le marouflage ou masquage</w:t>
            </w:r>
          </w:p>
        </w:tc>
        <w:tc>
          <w:tcPr>
            <w:tcW w:w="1418" w:type="dxa"/>
            <w:tcBorders>
              <w:top w:val="nil"/>
              <w:left w:val="nil"/>
              <w:bottom w:val="nil"/>
              <w:right w:val="single" w:sz="2" w:space="0" w:color="auto"/>
            </w:tcBorders>
            <w:shd w:val="clear" w:color="auto" w:fill="auto"/>
            <w:vAlign w:val="center"/>
          </w:tcPr>
          <w:p w14:paraId="2EE67504" w14:textId="77777777" w:rsidR="00C24BE2" w:rsidRPr="00C24BE2" w:rsidRDefault="00C24BE2" w:rsidP="00C24BE2">
            <w:pPr>
              <w:jc w:val="center"/>
              <w:rPr>
                <w:rFonts w:ascii="Arial" w:eastAsia="Calibri" w:hAnsi="Arial" w:cs="Arial"/>
                <w:color w:val="000000"/>
                <w:sz w:val="22"/>
                <w:szCs w:val="22"/>
              </w:rPr>
            </w:pPr>
            <w:r w:rsidRPr="00C24BE2">
              <w:rPr>
                <w:rFonts w:ascii="Arial" w:eastAsia="Calibri" w:hAnsi="Arial" w:cs="Arial"/>
                <w:color w:val="000000"/>
                <w:sz w:val="22"/>
                <w:szCs w:val="22"/>
              </w:rPr>
              <w:t>Niveau 3</w:t>
            </w:r>
          </w:p>
        </w:tc>
      </w:tr>
      <w:tr w:rsidR="00C24BE2" w:rsidRPr="00C24BE2" w14:paraId="5AFEAEDF" w14:textId="77777777" w:rsidTr="00DC7392">
        <w:trPr>
          <w:trHeight w:val="318"/>
          <w:jc w:val="center"/>
        </w:trPr>
        <w:tc>
          <w:tcPr>
            <w:tcW w:w="8500" w:type="dxa"/>
            <w:gridSpan w:val="2"/>
            <w:tcBorders>
              <w:top w:val="nil"/>
              <w:left w:val="single" w:sz="2" w:space="0" w:color="auto"/>
              <w:bottom w:val="nil"/>
              <w:right w:val="nil"/>
            </w:tcBorders>
            <w:shd w:val="clear" w:color="auto" w:fill="auto"/>
          </w:tcPr>
          <w:p w14:paraId="2D26B809" w14:textId="77777777" w:rsidR="00C24BE2" w:rsidRPr="00C24BE2" w:rsidRDefault="00C24BE2" w:rsidP="00C24BE2">
            <w:pPr>
              <w:numPr>
                <w:ilvl w:val="0"/>
                <w:numId w:val="23"/>
              </w:numPr>
              <w:suppressAutoHyphens/>
              <w:spacing w:line="276" w:lineRule="auto"/>
              <w:jc w:val="both"/>
              <w:rPr>
                <w:rFonts w:ascii="Arial" w:eastAsia="Calibri" w:hAnsi="Arial" w:cs="Arial"/>
                <w:color w:val="000000"/>
                <w:sz w:val="22"/>
                <w:szCs w:val="22"/>
              </w:rPr>
            </w:pPr>
            <w:r w:rsidRPr="00C24BE2">
              <w:rPr>
                <w:rFonts w:ascii="Arial" w:eastAsia="Times New Roman" w:hAnsi="Arial" w:cs="Arial"/>
                <w:color w:val="000000"/>
                <w:sz w:val="22"/>
                <w:szCs w:val="22"/>
              </w:rPr>
              <w:t>Les sous-couches</w:t>
            </w:r>
          </w:p>
        </w:tc>
        <w:tc>
          <w:tcPr>
            <w:tcW w:w="1418" w:type="dxa"/>
            <w:tcBorders>
              <w:top w:val="nil"/>
              <w:left w:val="nil"/>
              <w:bottom w:val="nil"/>
              <w:right w:val="single" w:sz="2" w:space="0" w:color="auto"/>
            </w:tcBorders>
            <w:shd w:val="clear" w:color="auto" w:fill="auto"/>
            <w:vAlign w:val="center"/>
          </w:tcPr>
          <w:p w14:paraId="416F0424" w14:textId="77777777" w:rsidR="00C24BE2" w:rsidRPr="00C24BE2" w:rsidRDefault="00C24BE2" w:rsidP="00C24BE2">
            <w:pPr>
              <w:jc w:val="center"/>
              <w:rPr>
                <w:rFonts w:ascii="Arial" w:eastAsia="Calibri" w:hAnsi="Arial" w:cs="Arial"/>
                <w:color w:val="000000"/>
                <w:sz w:val="22"/>
                <w:szCs w:val="22"/>
              </w:rPr>
            </w:pPr>
            <w:r w:rsidRPr="00C24BE2">
              <w:rPr>
                <w:rFonts w:ascii="Arial" w:eastAsia="Calibri" w:hAnsi="Arial" w:cs="Arial"/>
                <w:color w:val="000000"/>
                <w:sz w:val="22"/>
                <w:szCs w:val="22"/>
              </w:rPr>
              <w:t>Niveau 3</w:t>
            </w:r>
          </w:p>
        </w:tc>
      </w:tr>
      <w:tr w:rsidR="00C24BE2" w:rsidRPr="00C24BE2" w14:paraId="62866750" w14:textId="77777777" w:rsidTr="00DC7392">
        <w:trPr>
          <w:trHeight w:val="318"/>
          <w:jc w:val="center"/>
        </w:trPr>
        <w:tc>
          <w:tcPr>
            <w:tcW w:w="8500" w:type="dxa"/>
            <w:gridSpan w:val="2"/>
            <w:tcBorders>
              <w:top w:val="nil"/>
              <w:left w:val="single" w:sz="2" w:space="0" w:color="auto"/>
              <w:bottom w:val="nil"/>
              <w:right w:val="nil"/>
            </w:tcBorders>
            <w:shd w:val="clear" w:color="auto" w:fill="auto"/>
          </w:tcPr>
          <w:p w14:paraId="77877A06" w14:textId="77777777" w:rsidR="00C24BE2" w:rsidRPr="00C24BE2" w:rsidRDefault="00C24BE2" w:rsidP="00C24BE2">
            <w:pPr>
              <w:numPr>
                <w:ilvl w:val="0"/>
                <w:numId w:val="23"/>
              </w:numPr>
              <w:suppressAutoHyphens/>
              <w:spacing w:line="276" w:lineRule="auto"/>
              <w:jc w:val="both"/>
              <w:rPr>
                <w:rFonts w:ascii="Arial" w:eastAsia="Calibri" w:hAnsi="Arial" w:cs="Arial"/>
                <w:color w:val="000000"/>
                <w:sz w:val="22"/>
                <w:szCs w:val="22"/>
              </w:rPr>
            </w:pPr>
            <w:r w:rsidRPr="00C24BE2">
              <w:rPr>
                <w:rFonts w:ascii="Arial" w:eastAsia="Times New Roman" w:hAnsi="Arial" w:cs="Arial"/>
                <w:color w:val="000000"/>
                <w:sz w:val="22"/>
                <w:szCs w:val="22"/>
              </w:rPr>
              <w:t>La corrosion</w:t>
            </w:r>
          </w:p>
        </w:tc>
        <w:tc>
          <w:tcPr>
            <w:tcW w:w="1418" w:type="dxa"/>
            <w:tcBorders>
              <w:top w:val="nil"/>
              <w:left w:val="nil"/>
              <w:bottom w:val="nil"/>
              <w:right w:val="single" w:sz="2" w:space="0" w:color="auto"/>
            </w:tcBorders>
            <w:shd w:val="clear" w:color="auto" w:fill="auto"/>
            <w:vAlign w:val="center"/>
          </w:tcPr>
          <w:p w14:paraId="2361304B" w14:textId="77777777" w:rsidR="00C24BE2" w:rsidRPr="00C24BE2" w:rsidRDefault="00C24BE2" w:rsidP="00C24BE2">
            <w:pPr>
              <w:jc w:val="center"/>
              <w:rPr>
                <w:rFonts w:ascii="Arial" w:eastAsia="Arial" w:hAnsi="Arial" w:cs="Arial"/>
                <w:color w:val="000000"/>
                <w:sz w:val="22"/>
                <w:szCs w:val="22"/>
              </w:rPr>
            </w:pPr>
            <w:r w:rsidRPr="00C24BE2">
              <w:rPr>
                <w:rFonts w:ascii="Arial" w:eastAsia="Calibri" w:hAnsi="Arial" w:cs="Arial"/>
                <w:color w:val="000000"/>
                <w:sz w:val="22"/>
                <w:szCs w:val="22"/>
              </w:rPr>
              <w:t>Niveau 3</w:t>
            </w:r>
          </w:p>
        </w:tc>
      </w:tr>
      <w:tr w:rsidR="00C24BE2" w:rsidRPr="00C24BE2" w14:paraId="4514390F" w14:textId="77777777" w:rsidTr="00DC7392">
        <w:trPr>
          <w:trHeight w:val="318"/>
          <w:jc w:val="center"/>
        </w:trPr>
        <w:tc>
          <w:tcPr>
            <w:tcW w:w="8500" w:type="dxa"/>
            <w:gridSpan w:val="2"/>
            <w:tcBorders>
              <w:top w:val="nil"/>
              <w:left w:val="single" w:sz="2" w:space="0" w:color="auto"/>
              <w:bottom w:val="nil"/>
              <w:right w:val="nil"/>
            </w:tcBorders>
            <w:shd w:val="clear" w:color="auto" w:fill="auto"/>
          </w:tcPr>
          <w:p w14:paraId="59365F7F" w14:textId="77777777" w:rsidR="00C24BE2" w:rsidRPr="00C24BE2" w:rsidRDefault="00C24BE2" w:rsidP="00C24BE2">
            <w:pPr>
              <w:numPr>
                <w:ilvl w:val="0"/>
                <w:numId w:val="23"/>
              </w:numPr>
              <w:suppressAutoHyphens/>
              <w:spacing w:line="276" w:lineRule="auto"/>
              <w:jc w:val="both"/>
              <w:rPr>
                <w:rFonts w:ascii="Arial" w:eastAsia="Calibri" w:hAnsi="Arial" w:cs="Arial"/>
                <w:color w:val="000000"/>
                <w:sz w:val="22"/>
                <w:szCs w:val="22"/>
              </w:rPr>
            </w:pPr>
            <w:r w:rsidRPr="00C24BE2">
              <w:rPr>
                <w:rFonts w:ascii="Arial" w:eastAsia="Times New Roman" w:hAnsi="Arial" w:cs="Arial"/>
                <w:color w:val="000000"/>
                <w:sz w:val="22"/>
                <w:szCs w:val="22"/>
              </w:rPr>
              <w:t>La colorimétrie</w:t>
            </w:r>
          </w:p>
        </w:tc>
        <w:tc>
          <w:tcPr>
            <w:tcW w:w="1418" w:type="dxa"/>
            <w:tcBorders>
              <w:top w:val="nil"/>
              <w:left w:val="nil"/>
              <w:bottom w:val="nil"/>
              <w:right w:val="single" w:sz="2" w:space="0" w:color="auto"/>
            </w:tcBorders>
            <w:shd w:val="clear" w:color="auto" w:fill="auto"/>
            <w:vAlign w:val="center"/>
          </w:tcPr>
          <w:p w14:paraId="15FA7982" w14:textId="77777777" w:rsidR="00C24BE2" w:rsidRPr="00C24BE2" w:rsidRDefault="00C24BE2" w:rsidP="00C24BE2">
            <w:pPr>
              <w:jc w:val="center"/>
              <w:rPr>
                <w:rFonts w:ascii="Arial" w:eastAsia="Arial" w:hAnsi="Arial" w:cs="Arial"/>
                <w:color w:val="000000"/>
                <w:sz w:val="22"/>
                <w:szCs w:val="22"/>
              </w:rPr>
            </w:pPr>
            <w:r w:rsidRPr="00C24BE2">
              <w:rPr>
                <w:rFonts w:ascii="Arial" w:eastAsia="Calibri" w:hAnsi="Arial" w:cs="Arial"/>
                <w:color w:val="000000"/>
                <w:sz w:val="22"/>
                <w:szCs w:val="22"/>
              </w:rPr>
              <w:t>Niveau 2</w:t>
            </w:r>
          </w:p>
        </w:tc>
      </w:tr>
      <w:tr w:rsidR="00C24BE2" w:rsidRPr="00C24BE2" w14:paraId="74C7D7E7" w14:textId="77777777" w:rsidTr="00DC7392">
        <w:trPr>
          <w:trHeight w:val="318"/>
          <w:jc w:val="center"/>
        </w:trPr>
        <w:tc>
          <w:tcPr>
            <w:tcW w:w="8500" w:type="dxa"/>
            <w:gridSpan w:val="2"/>
            <w:tcBorders>
              <w:top w:val="nil"/>
              <w:left w:val="single" w:sz="2" w:space="0" w:color="auto"/>
              <w:bottom w:val="nil"/>
              <w:right w:val="nil"/>
            </w:tcBorders>
            <w:shd w:val="clear" w:color="auto" w:fill="auto"/>
          </w:tcPr>
          <w:p w14:paraId="33DDBD35" w14:textId="77777777" w:rsidR="00C24BE2" w:rsidRPr="00C24BE2" w:rsidRDefault="00C24BE2" w:rsidP="00C24BE2">
            <w:pPr>
              <w:numPr>
                <w:ilvl w:val="0"/>
                <w:numId w:val="23"/>
              </w:numPr>
              <w:suppressAutoHyphens/>
              <w:spacing w:line="276" w:lineRule="auto"/>
              <w:jc w:val="both"/>
              <w:rPr>
                <w:rFonts w:ascii="Arial" w:eastAsia="Calibri" w:hAnsi="Arial" w:cs="Arial"/>
                <w:color w:val="000000"/>
                <w:sz w:val="22"/>
                <w:szCs w:val="22"/>
              </w:rPr>
            </w:pPr>
            <w:r w:rsidRPr="00C24BE2">
              <w:rPr>
                <w:rFonts w:ascii="Arial" w:eastAsia="Times New Roman" w:hAnsi="Arial" w:cs="Arial"/>
                <w:color w:val="000000"/>
                <w:sz w:val="22"/>
                <w:szCs w:val="22"/>
              </w:rPr>
              <w:t>La composition des peintures</w:t>
            </w:r>
          </w:p>
        </w:tc>
        <w:tc>
          <w:tcPr>
            <w:tcW w:w="1418" w:type="dxa"/>
            <w:tcBorders>
              <w:top w:val="nil"/>
              <w:left w:val="nil"/>
              <w:bottom w:val="nil"/>
              <w:right w:val="single" w:sz="2" w:space="0" w:color="auto"/>
            </w:tcBorders>
            <w:shd w:val="clear" w:color="auto" w:fill="auto"/>
            <w:vAlign w:val="center"/>
          </w:tcPr>
          <w:p w14:paraId="5CB05C0A" w14:textId="77777777" w:rsidR="00C24BE2" w:rsidRPr="00C24BE2" w:rsidRDefault="00C24BE2" w:rsidP="00C24BE2">
            <w:pPr>
              <w:jc w:val="center"/>
              <w:rPr>
                <w:rFonts w:ascii="Arial" w:eastAsia="Arial" w:hAnsi="Arial" w:cs="Arial"/>
                <w:color w:val="000000"/>
                <w:sz w:val="22"/>
                <w:szCs w:val="22"/>
              </w:rPr>
            </w:pPr>
            <w:r w:rsidRPr="00C24BE2">
              <w:rPr>
                <w:rFonts w:ascii="Arial" w:eastAsia="Calibri" w:hAnsi="Arial" w:cs="Arial"/>
                <w:color w:val="000000"/>
                <w:sz w:val="22"/>
                <w:szCs w:val="22"/>
              </w:rPr>
              <w:t>Niveau 2</w:t>
            </w:r>
          </w:p>
        </w:tc>
      </w:tr>
      <w:tr w:rsidR="00C24BE2" w:rsidRPr="00C24BE2" w14:paraId="4A6AB0D8" w14:textId="77777777" w:rsidTr="00DC7392">
        <w:trPr>
          <w:trHeight w:val="318"/>
          <w:jc w:val="center"/>
        </w:trPr>
        <w:tc>
          <w:tcPr>
            <w:tcW w:w="8500" w:type="dxa"/>
            <w:gridSpan w:val="2"/>
            <w:tcBorders>
              <w:top w:val="nil"/>
              <w:left w:val="single" w:sz="2" w:space="0" w:color="auto"/>
              <w:bottom w:val="single" w:sz="2" w:space="0" w:color="auto"/>
              <w:right w:val="nil"/>
            </w:tcBorders>
            <w:shd w:val="clear" w:color="auto" w:fill="auto"/>
          </w:tcPr>
          <w:p w14:paraId="31B2A4D1" w14:textId="77777777" w:rsidR="00C24BE2" w:rsidRPr="00C24BE2" w:rsidRDefault="00C24BE2" w:rsidP="00C24BE2">
            <w:pPr>
              <w:numPr>
                <w:ilvl w:val="0"/>
                <w:numId w:val="23"/>
              </w:numPr>
              <w:suppressAutoHyphens/>
              <w:spacing w:line="276" w:lineRule="auto"/>
              <w:jc w:val="both"/>
              <w:rPr>
                <w:rFonts w:ascii="Arial" w:eastAsia="Calibri" w:hAnsi="Arial" w:cs="Arial"/>
                <w:color w:val="000000"/>
                <w:sz w:val="22"/>
                <w:szCs w:val="22"/>
              </w:rPr>
            </w:pPr>
            <w:r w:rsidRPr="00C24BE2">
              <w:rPr>
                <w:rFonts w:ascii="Arial" w:eastAsia="Times New Roman" w:hAnsi="Arial" w:cs="Arial"/>
                <w:color w:val="000000"/>
                <w:sz w:val="22"/>
                <w:szCs w:val="22"/>
              </w:rPr>
              <w:t>Les produits de finition et de correction</w:t>
            </w:r>
          </w:p>
        </w:tc>
        <w:tc>
          <w:tcPr>
            <w:tcW w:w="1418" w:type="dxa"/>
            <w:tcBorders>
              <w:top w:val="nil"/>
              <w:left w:val="nil"/>
              <w:bottom w:val="single" w:sz="2" w:space="0" w:color="auto"/>
              <w:right w:val="single" w:sz="2" w:space="0" w:color="auto"/>
            </w:tcBorders>
            <w:shd w:val="clear" w:color="auto" w:fill="auto"/>
            <w:vAlign w:val="center"/>
          </w:tcPr>
          <w:p w14:paraId="2D69AEFB" w14:textId="77777777" w:rsidR="00C24BE2" w:rsidRPr="00C24BE2" w:rsidRDefault="00C24BE2" w:rsidP="00C24BE2">
            <w:pPr>
              <w:jc w:val="center"/>
              <w:rPr>
                <w:rFonts w:ascii="Arial" w:eastAsia="Calibri" w:hAnsi="Arial" w:cs="Arial"/>
                <w:color w:val="000000"/>
                <w:sz w:val="22"/>
                <w:szCs w:val="22"/>
              </w:rPr>
            </w:pPr>
            <w:r w:rsidRPr="00C24BE2">
              <w:rPr>
                <w:rFonts w:ascii="Arial" w:eastAsia="Arial" w:hAnsi="Arial" w:cs="Arial"/>
                <w:color w:val="000000"/>
                <w:sz w:val="22"/>
                <w:szCs w:val="22"/>
              </w:rPr>
              <w:t>Niveau 3</w:t>
            </w:r>
          </w:p>
        </w:tc>
      </w:tr>
      <w:tr w:rsidR="00C24BE2" w:rsidRPr="00C24BE2" w14:paraId="32D4ED02" w14:textId="77777777" w:rsidTr="00DC7392">
        <w:trPr>
          <w:trHeight w:val="318"/>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A0F2A41" w14:textId="77777777" w:rsidR="00C24BE2" w:rsidRPr="00C24BE2" w:rsidRDefault="00C24BE2" w:rsidP="00C24BE2">
            <w:pPr>
              <w:spacing w:line="276" w:lineRule="auto"/>
              <w:rPr>
                <w:rFonts w:ascii="Arial" w:eastAsia="Times New Roman" w:hAnsi="Arial" w:cs="Arial"/>
                <w:b/>
                <w:color w:val="000000"/>
                <w:sz w:val="22"/>
                <w:szCs w:val="22"/>
              </w:rPr>
            </w:pPr>
            <w:r w:rsidRPr="00C24BE2">
              <w:rPr>
                <w:rFonts w:ascii="Arial" w:eastAsia="Calibri" w:hAnsi="Arial" w:cs="Arial"/>
                <w:b/>
                <w:color w:val="000000"/>
                <w:sz w:val="22"/>
                <w:szCs w:val="22"/>
              </w:rPr>
              <w:t>Critères d’évaluation de la compétence</w:t>
            </w:r>
          </w:p>
        </w:tc>
      </w:tr>
      <w:tr w:rsidR="00C24BE2" w:rsidRPr="00C24BE2" w14:paraId="4F8083C2" w14:textId="77777777" w:rsidTr="00DC7392">
        <w:trPr>
          <w:trHeight w:val="6783"/>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tcPr>
          <w:p w14:paraId="2D95470F"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éléments liés à la santé, à la sécurité et à l’environnement sont identifiés respectés et mis en œuvre.</w:t>
            </w:r>
          </w:p>
          <w:p w14:paraId="52D3E26A" w14:textId="77777777" w:rsidR="00C24BE2" w:rsidRPr="00C24BE2" w:rsidRDefault="00C24BE2" w:rsidP="00C24BE2">
            <w:pPr>
              <w:tabs>
                <w:tab w:val="left" w:pos="284"/>
              </w:tabs>
              <w:ind w:left="395" w:hanging="360"/>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C2.1.1 :</w:t>
            </w:r>
          </w:p>
          <w:p w14:paraId="25A1DFCA"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 nature du support est clairement identifiée</w:t>
            </w:r>
          </w:p>
          <w:p w14:paraId="4E1315B5"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 choix du produit est adapté à la nature du support</w:t>
            </w:r>
          </w:p>
          <w:p w14:paraId="4D34ABFA"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 ponçage est adapté à la préparation du support</w:t>
            </w:r>
          </w:p>
          <w:p w14:paraId="78B66CE2"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 dégraissage des éléments est correctement réalisé suivant l’opération en cours</w:t>
            </w:r>
          </w:p>
          <w:p w14:paraId="097C1CDB" w14:textId="77777777" w:rsidR="00C24BE2" w:rsidRPr="00C24BE2" w:rsidRDefault="00C24BE2" w:rsidP="00C24BE2">
            <w:pPr>
              <w:tabs>
                <w:tab w:val="left" w:pos="284"/>
              </w:tabs>
              <w:ind w:left="395" w:hanging="360"/>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C2.1.2 :</w:t>
            </w:r>
          </w:p>
          <w:p w14:paraId="796BAFAF"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 choix du produit à appliquer est adapté aux défauts identifiés (garnissage chimique, métallique, plastiques dont les composites…)</w:t>
            </w:r>
          </w:p>
          <w:p w14:paraId="333FBA45"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 quantité du produit préparé est adaptée</w:t>
            </w:r>
          </w:p>
          <w:p w14:paraId="2ED9BFE9"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 garnissage est correctement appliqué et dressé</w:t>
            </w:r>
          </w:p>
          <w:p w14:paraId="72A41520"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 choix des abrasifs est adapté, les techniques de ponçage mises en œuvre sont pertinentes</w:t>
            </w:r>
          </w:p>
          <w:p w14:paraId="1BCB5168"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 ponçage est conforme pour la mise en apprêt</w:t>
            </w:r>
          </w:p>
          <w:p w14:paraId="61FEC218" w14:textId="77777777" w:rsidR="00C24BE2" w:rsidRPr="00C24BE2" w:rsidRDefault="00C24BE2" w:rsidP="00C24BE2">
            <w:pPr>
              <w:tabs>
                <w:tab w:val="left" w:pos="284"/>
              </w:tabs>
              <w:ind w:left="318" w:hanging="284"/>
              <w:jc w:val="both"/>
              <w:rPr>
                <w:rFonts w:ascii="Arial" w:eastAsia="Times New Roman" w:hAnsi="Arial" w:cs="Arial"/>
                <w:b/>
                <w:color w:val="000000"/>
                <w:sz w:val="22"/>
                <w:szCs w:val="22"/>
              </w:rPr>
            </w:pPr>
            <w:r w:rsidRPr="00C24BE2">
              <w:rPr>
                <w:rFonts w:ascii="Arial" w:eastAsia="Times New Roman" w:hAnsi="Arial" w:cs="Arial"/>
                <w:bCs/>
                <w:color w:val="000000"/>
                <w:sz w:val="22"/>
                <w:szCs w:val="22"/>
              </w:rPr>
              <w:t>La forme finale correspond au profil d’origine</w:t>
            </w:r>
          </w:p>
          <w:p w14:paraId="0568FF38" w14:textId="77777777" w:rsidR="00C24BE2" w:rsidRPr="00C24BE2" w:rsidRDefault="00C24BE2" w:rsidP="00C24BE2">
            <w:pPr>
              <w:tabs>
                <w:tab w:val="left" w:pos="284"/>
              </w:tabs>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C2.1.3 :</w:t>
            </w:r>
          </w:p>
          <w:p w14:paraId="2813BB6C"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 nature et le choix du produit sont adaptés à l'intervention</w:t>
            </w:r>
          </w:p>
          <w:p w14:paraId="1809DAEE"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 choix du matériel d’application correspond aux produits utilisés</w:t>
            </w:r>
          </w:p>
          <w:p w14:paraId="4D2094E2"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produits sont appliqués en respectant les préconisations</w:t>
            </w:r>
          </w:p>
          <w:p w14:paraId="75FC7352"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 préparation des sous-couches est correctement réalisée</w:t>
            </w:r>
          </w:p>
          <w:p w14:paraId="70E10D18"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 procédure d'application est respectée</w:t>
            </w:r>
          </w:p>
          <w:p w14:paraId="04C038C0"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 dosage est conforme, la quantité du produit préparé est adaptée</w:t>
            </w:r>
          </w:p>
          <w:p w14:paraId="5D4DC7EF" w14:textId="77777777" w:rsidR="00C24BE2" w:rsidRPr="00C24BE2" w:rsidRDefault="00C24BE2" w:rsidP="00C24BE2">
            <w:pPr>
              <w:tabs>
                <w:tab w:val="left" w:pos="284"/>
              </w:tabs>
              <w:ind w:left="395" w:hanging="360"/>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C2.1.4 :</w:t>
            </w:r>
          </w:p>
          <w:p w14:paraId="0BFBFFC8"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 choix et la méthodologie de marouflage (</w:t>
            </w:r>
            <w:proofErr w:type="spellStart"/>
            <w:r w:rsidRPr="00C24BE2">
              <w:rPr>
                <w:rFonts w:ascii="Arial" w:eastAsia="Times New Roman" w:hAnsi="Arial" w:cs="Arial"/>
                <w:bCs/>
                <w:color w:val="000000"/>
                <w:sz w:val="22"/>
                <w:szCs w:val="22"/>
              </w:rPr>
              <w:t>cachage</w:t>
            </w:r>
            <w:proofErr w:type="spellEnd"/>
            <w:r w:rsidRPr="00C24BE2">
              <w:rPr>
                <w:rFonts w:ascii="Arial" w:eastAsia="Times New Roman" w:hAnsi="Arial" w:cs="Arial"/>
                <w:bCs/>
                <w:color w:val="000000"/>
                <w:sz w:val="22"/>
                <w:szCs w:val="22"/>
              </w:rPr>
              <w:t>) sont correctement réalisés</w:t>
            </w:r>
          </w:p>
          <w:p w14:paraId="5D905AF8" w14:textId="77777777" w:rsidR="00C24BE2" w:rsidRPr="00C24BE2" w:rsidRDefault="00C24BE2" w:rsidP="00C24BE2">
            <w:pPr>
              <w:tabs>
                <w:tab w:val="left" w:pos="284"/>
              </w:tabs>
              <w:ind w:left="318" w:hanging="284"/>
              <w:jc w:val="both"/>
              <w:rPr>
                <w:rFonts w:ascii="Arial" w:eastAsia="Times New Roman" w:hAnsi="Arial" w:cs="Arial"/>
                <w:b/>
                <w:color w:val="000000"/>
                <w:sz w:val="22"/>
                <w:szCs w:val="22"/>
              </w:rPr>
            </w:pPr>
            <w:r w:rsidRPr="00C24BE2">
              <w:rPr>
                <w:rFonts w:ascii="Arial" w:eastAsia="Times New Roman" w:hAnsi="Arial" w:cs="Arial"/>
                <w:bCs/>
                <w:color w:val="000000"/>
                <w:sz w:val="22"/>
                <w:szCs w:val="22"/>
              </w:rPr>
              <w:t>Aucun gaspillage n’est constaté</w:t>
            </w:r>
            <w:r w:rsidRPr="00C24BE2">
              <w:rPr>
                <w:rFonts w:ascii="Arial" w:eastAsia="Times New Roman" w:hAnsi="Arial" w:cs="Arial"/>
                <w:b/>
                <w:bCs/>
                <w:color w:val="000000"/>
                <w:sz w:val="22"/>
                <w:szCs w:val="22"/>
              </w:rPr>
              <w:t xml:space="preserve"> </w:t>
            </w:r>
          </w:p>
          <w:p w14:paraId="05FEC898" w14:textId="77777777" w:rsidR="00C24BE2" w:rsidRPr="00C24BE2" w:rsidRDefault="00C24BE2" w:rsidP="00C24BE2">
            <w:pPr>
              <w:tabs>
                <w:tab w:val="left" w:pos="284"/>
              </w:tabs>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C2.1.5 :</w:t>
            </w:r>
          </w:p>
          <w:p w14:paraId="1A62234C"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 choix des produits et des matériels est adapté à l’intervention</w:t>
            </w:r>
          </w:p>
          <w:p w14:paraId="41F0D74D"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 protection anticorrosion des éléments est réalisée avec soin et qualité</w:t>
            </w:r>
          </w:p>
        </w:tc>
      </w:tr>
    </w:tbl>
    <w:p w14:paraId="104B7AB4" w14:textId="77777777" w:rsidR="00C24BE2" w:rsidRPr="00C24BE2" w:rsidRDefault="00C24BE2" w:rsidP="00C24BE2">
      <w:pPr>
        <w:spacing w:after="210" w:line="276" w:lineRule="auto"/>
        <w:rPr>
          <w:rFonts w:ascii="Arial" w:eastAsia="Calibri" w:hAnsi="Arial" w:cs="Arial"/>
          <w:b/>
          <w:color w:val="44546A"/>
          <w:kern w:val="28"/>
          <w:sz w:val="28"/>
          <w:szCs w:val="36"/>
          <w:lang w:eastAsia="en-US"/>
        </w:rPr>
      </w:pPr>
      <w:r w:rsidRPr="00C24BE2">
        <w:rPr>
          <w:rFonts w:ascii="Arial" w:eastAsia="Calibri" w:hAnsi="Arial" w:cs="Arial"/>
          <w:b/>
          <w:color w:val="44546A"/>
          <w:kern w:val="28"/>
          <w:sz w:val="28"/>
          <w:szCs w:val="36"/>
          <w:lang w:eastAsia="en-US"/>
        </w:rP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654"/>
        <w:gridCol w:w="1418"/>
      </w:tblGrid>
      <w:tr w:rsidR="00C24BE2" w:rsidRPr="00C24BE2" w14:paraId="32B90CDD" w14:textId="77777777" w:rsidTr="00C24BE2">
        <w:trPr>
          <w:trHeight w:val="794"/>
          <w:jc w:val="center"/>
        </w:trPr>
        <w:tc>
          <w:tcPr>
            <w:tcW w:w="846" w:type="dxa"/>
            <w:tcBorders>
              <w:top w:val="single" w:sz="2" w:space="0" w:color="auto"/>
              <w:left w:val="single" w:sz="2" w:space="0" w:color="auto"/>
              <w:bottom w:val="single" w:sz="2" w:space="0" w:color="auto"/>
              <w:right w:val="single" w:sz="2" w:space="0" w:color="auto"/>
            </w:tcBorders>
            <w:shd w:val="clear" w:color="auto" w:fill="F4B083"/>
            <w:vAlign w:val="center"/>
          </w:tcPr>
          <w:p w14:paraId="3AAEFAF9" w14:textId="77777777" w:rsidR="00C24BE2" w:rsidRPr="00C24BE2" w:rsidRDefault="00C24BE2" w:rsidP="00C24BE2">
            <w:pPr>
              <w:spacing w:line="276" w:lineRule="auto"/>
              <w:jc w:val="center"/>
              <w:rPr>
                <w:rFonts w:ascii="Arial" w:eastAsia="Times New Roman" w:hAnsi="Arial" w:cs="Arial"/>
                <w:b/>
                <w:bCs/>
                <w:sz w:val="24"/>
                <w:szCs w:val="22"/>
              </w:rPr>
            </w:pPr>
            <w:r w:rsidRPr="00C24BE2">
              <w:rPr>
                <w:rFonts w:ascii="Arial" w:eastAsia="Times New Roman" w:hAnsi="Arial" w:cs="Arial"/>
                <w:b/>
                <w:bCs/>
                <w:sz w:val="24"/>
                <w:szCs w:val="22"/>
              </w:rPr>
              <w:lastRenderedPageBreak/>
              <w:t>C2.2</w:t>
            </w:r>
          </w:p>
        </w:tc>
        <w:tc>
          <w:tcPr>
            <w:tcW w:w="9072" w:type="dxa"/>
            <w:gridSpan w:val="2"/>
            <w:tcBorders>
              <w:top w:val="single" w:sz="2" w:space="0" w:color="auto"/>
              <w:left w:val="single" w:sz="2" w:space="0" w:color="auto"/>
              <w:bottom w:val="single" w:sz="2" w:space="0" w:color="auto"/>
              <w:right w:val="single" w:sz="2" w:space="0" w:color="auto"/>
            </w:tcBorders>
            <w:shd w:val="clear" w:color="auto" w:fill="F4B083"/>
            <w:vAlign w:val="center"/>
          </w:tcPr>
          <w:p w14:paraId="65DEE30B" w14:textId="77777777" w:rsidR="00C24BE2" w:rsidRPr="00C24BE2" w:rsidRDefault="00C24BE2" w:rsidP="00C24BE2">
            <w:pPr>
              <w:spacing w:before="240" w:after="240" w:line="276" w:lineRule="auto"/>
              <w:rPr>
                <w:rFonts w:ascii="Arial" w:eastAsia="Arial" w:hAnsi="Arial" w:cs="Arial"/>
                <w:sz w:val="24"/>
                <w:szCs w:val="22"/>
              </w:rPr>
            </w:pPr>
            <w:r w:rsidRPr="00C24BE2">
              <w:rPr>
                <w:rFonts w:ascii="Arial" w:eastAsia="Times New Roman" w:hAnsi="Arial" w:cs="Arial"/>
                <w:b/>
                <w:sz w:val="24"/>
                <w:szCs w:val="22"/>
              </w:rPr>
              <w:t>Appliquer les différents types de peinture</w:t>
            </w:r>
          </w:p>
        </w:tc>
      </w:tr>
      <w:tr w:rsidR="00C24BE2" w:rsidRPr="00C24BE2" w14:paraId="7585355B" w14:textId="77777777" w:rsidTr="00DC7392">
        <w:trPr>
          <w:trHeight w:val="454"/>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02F5B65"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C2.2.1 Paramétrer les outils nécessaires à l’application</w:t>
            </w:r>
          </w:p>
          <w:p w14:paraId="33D1F4C1"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C2.2.2 Rechercher la référence de la teinte</w:t>
            </w:r>
          </w:p>
          <w:p w14:paraId="18A75966"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C2.2.3 Déterminer la nuance</w:t>
            </w:r>
          </w:p>
          <w:p w14:paraId="671D5247"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C2.2.4 Préparer la peinture et les produits</w:t>
            </w:r>
          </w:p>
          <w:p w14:paraId="6AEA5EC8"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C2.2.5 Réaliser un recouvrement</w:t>
            </w:r>
          </w:p>
          <w:p w14:paraId="3C431B90"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C2.2.6 Réaliser un raccord</w:t>
            </w:r>
          </w:p>
        </w:tc>
      </w:tr>
      <w:tr w:rsidR="00C24BE2" w:rsidRPr="00C24BE2" w14:paraId="172DA840" w14:textId="77777777" w:rsidTr="00DC7392">
        <w:trPr>
          <w:trHeight w:val="869"/>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tcPr>
          <w:p w14:paraId="125CE04B" w14:textId="77777777" w:rsidR="00C24BE2" w:rsidRPr="00C24BE2" w:rsidRDefault="00C24BE2" w:rsidP="00C24BE2">
            <w:pPr>
              <w:spacing w:line="276" w:lineRule="auto"/>
              <w:rPr>
                <w:rFonts w:ascii="Arial" w:eastAsia="Calibri" w:hAnsi="Arial" w:cs="Arial"/>
                <w:i/>
                <w:iCs/>
                <w:sz w:val="22"/>
                <w:szCs w:val="22"/>
              </w:rPr>
            </w:pPr>
            <w:r w:rsidRPr="00C24BE2">
              <w:rPr>
                <w:rFonts w:ascii="Arial" w:eastAsia="Calibri" w:hAnsi="Arial" w:cs="Arial"/>
                <w:i/>
                <w:iCs/>
                <w:sz w:val="22"/>
                <w:szCs w:val="22"/>
              </w:rPr>
              <w:t>Principales activités mettant en œuvre la compétence</w:t>
            </w:r>
          </w:p>
          <w:p w14:paraId="10155705" w14:textId="77777777" w:rsidR="00C24BE2" w:rsidRPr="00C24BE2" w:rsidRDefault="00C24BE2" w:rsidP="00C24BE2">
            <w:pPr>
              <w:suppressAutoHyphens/>
              <w:spacing w:before="40" w:after="40" w:line="276" w:lineRule="auto"/>
              <w:ind w:left="708"/>
              <w:jc w:val="both"/>
              <w:rPr>
                <w:rFonts w:ascii="Arial" w:eastAsia="Times New Roman" w:hAnsi="Arial" w:cs="Arial"/>
                <w:bCs/>
                <w:color w:val="000000"/>
                <w:sz w:val="22"/>
                <w:szCs w:val="24"/>
              </w:rPr>
            </w:pPr>
            <w:r w:rsidRPr="00C24BE2">
              <w:rPr>
                <w:rFonts w:ascii="Arial" w:eastAsia="Times New Roman" w:hAnsi="Arial" w:cs="Arial"/>
                <w:bCs/>
                <w:color w:val="000000"/>
                <w:sz w:val="22"/>
                <w:szCs w:val="22"/>
              </w:rPr>
              <w:t>A2.1 Préparation des fonds et des surfaces</w:t>
            </w:r>
          </w:p>
          <w:p w14:paraId="1DB81005" w14:textId="77777777" w:rsidR="00C24BE2" w:rsidRPr="00C24BE2" w:rsidRDefault="00C24BE2" w:rsidP="00C24BE2">
            <w:pPr>
              <w:suppressAutoHyphens/>
              <w:spacing w:before="40" w:after="40" w:line="276" w:lineRule="auto"/>
              <w:ind w:left="708"/>
              <w:jc w:val="both"/>
              <w:rPr>
                <w:rFonts w:ascii="Arial" w:eastAsia="Times New Roman" w:hAnsi="Arial" w:cs="Arial"/>
                <w:bCs/>
                <w:color w:val="000000"/>
                <w:sz w:val="22"/>
                <w:szCs w:val="24"/>
              </w:rPr>
            </w:pPr>
            <w:r w:rsidRPr="00C24BE2">
              <w:rPr>
                <w:rFonts w:ascii="Arial" w:eastAsia="Times New Roman" w:hAnsi="Arial" w:cs="Arial"/>
                <w:bCs/>
                <w:color w:val="000000"/>
                <w:sz w:val="22"/>
                <w:szCs w:val="22"/>
              </w:rPr>
              <w:t>A2.2 Colorimétrie</w:t>
            </w:r>
          </w:p>
          <w:p w14:paraId="394B41F2" w14:textId="77777777" w:rsidR="00C24BE2" w:rsidRPr="00C24BE2" w:rsidRDefault="00C24BE2" w:rsidP="00C24BE2">
            <w:pPr>
              <w:suppressAutoHyphens/>
              <w:spacing w:before="40" w:after="40" w:line="276" w:lineRule="auto"/>
              <w:ind w:left="708"/>
              <w:jc w:val="both"/>
              <w:rPr>
                <w:rFonts w:ascii="Arial" w:eastAsia="Times New Roman" w:hAnsi="Arial" w:cs="Arial"/>
                <w:bCs/>
                <w:color w:val="000000"/>
                <w:sz w:val="22"/>
                <w:szCs w:val="24"/>
              </w:rPr>
            </w:pPr>
            <w:r w:rsidRPr="00C24BE2">
              <w:rPr>
                <w:rFonts w:ascii="Arial" w:eastAsia="Times New Roman" w:hAnsi="Arial" w:cs="Arial"/>
                <w:bCs/>
                <w:color w:val="000000"/>
                <w:sz w:val="22"/>
                <w:szCs w:val="22"/>
              </w:rPr>
              <w:t>A2.3 Application des bases et vernis</w:t>
            </w:r>
          </w:p>
        </w:tc>
      </w:tr>
      <w:tr w:rsidR="00C24BE2" w:rsidRPr="00C24BE2" w14:paraId="00AB806B" w14:textId="77777777" w:rsidTr="00DC7392">
        <w:trPr>
          <w:trHeight w:val="276"/>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D9C4FBA" w14:textId="77777777" w:rsidR="00C24BE2" w:rsidRPr="00C24BE2" w:rsidRDefault="00C24BE2" w:rsidP="00C24BE2">
            <w:pPr>
              <w:spacing w:line="276" w:lineRule="auto"/>
              <w:rPr>
                <w:rFonts w:ascii="Arial" w:eastAsia="Calibri" w:hAnsi="Arial" w:cs="Arial"/>
                <w:b/>
                <w:sz w:val="22"/>
                <w:szCs w:val="22"/>
              </w:rPr>
            </w:pPr>
            <w:r w:rsidRPr="00C24BE2">
              <w:rPr>
                <w:rFonts w:ascii="Arial" w:eastAsia="Calibri" w:hAnsi="Arial" w:cs="Arial"/>
                <w:b/>
                <w:sz w:val="22"/>
                <w:szCs w:val="22"/>
              </w:rPr>
              <w:t xml:space="preserve">Connaissances </w:t>
            </w:r>
            <w:r w:rsidRPr="00C24BE2">
              <w:rPr>
                <w:rFonts w:ascii="Arial" w:eastAsia="Times New Roman" w:hAnsi="Arial" w:cs="Arial"/>
                <w:b/>
                <w:bCs/>
                <w:sz w:val="22"/>
                <w:szCs w:val="22"/>
              </w:rPr>
              <w:t>associées</w:t>
            </w:r>
            <w:r w:rsidRPr="00C24BE2">
              <w:rPr>
                <w:rFonts w:ascii="Arial" w:eastAsia="Calibri" w:hAnsi="Arial" w:cs="Arial"/>
                <w:b/>
                <w:sz w:val="22"/>
                <w:szCs w:val="22"/>
              </w:rPr>
              <w:t xml:space="preserve"> et niveaux taxonomiques</w:t>
            </w:r>
          </w:p>
        </w:tc>
      </w:tr>
      <w:tr w:rsidR="00C24BE2" w:rsidRPr="00C24BE2" w14:paraId="7D5B1340" w14:textId="77777777" w:rsidTr="00DC7392">
        <w:trPr>
          <w:trHeight w:val="254"/>
          <w:jc w:val="center"/>
        </w:trPr>
        <w:tc>
          <w:tcPr>
            <w:tcW w:w="8500" w:type="dxa"/>
            <w:gridSpan w:val="2"/>
            <w:tcBorders>
              <w:top w:val="single" w:sz="2" w:space="0" w:color="auto"/>
              <w:left w:val="single" w:sz="2" w:space="0" w:color="auto"/>
              <w:bottom w:val="nil"/>
              <w:right w:val="nil"/>
            </w:tcBorders>
            <w:shd w:val="clear" w:color="auto" w:fill="auto"/>
          </w:tcPr>
          <w:p w14:paraId="4E6A4749" w14:textId="77777777" w:rsidR="00C24BE2" w:rsidRPr="00C24BE2" w:rsidRDefault="00C24BE2" w:rsidP="00C24BE2">
            <w:pPr>
              <w:numPr>
                <w:ilvl w:val="0"/>
                <w:numId w:val="23"/>
              </w:numPr>
              <w:suppressAutoHyphens/>
              <w:spacing w:line="276" w:lineRule="auto"/>
              <w:contextualSpacing/>
              <w:jc w:val="both"/>
              <w:rPr>
                <w:rFonts w:ascii="Arial" w:eastAsia="Calibri" w:hAnsi="Arial" w:cs="Arial"/>
                <w:color w:val="000000"/>
                <w:sz w:val="22"/>
                <w:szCs w:val="22"/>
                <w:lang w:eastAsia="en-US"/>
              </w:rPr>
            </w:pPr>
            <w:r w:rsidRPr="00C24BE2">
              <w:rPr>
                <w:rFonts w:ascii="Arial" w:eastAsia="Calibri" w:hAnsi="Arial" w:cs="Arial"/>
                <w:color w:val="000000"/>
                <w:sz w:val="22"/>
                <w:szCs w:val="22"/>
                <w:lang w:eastAsia="en-US"/>
              </w:rPr>
              <w:t>L’hygiène, la santé, la sécurité, l’environnement</w:t>
            </w:r>
          </w:p>
        </w:tc>
        <w:tc>
          <w:tcPr>
            <w:tcW w:w="1418" w:type="dxa"/>
            <w:tcBorders>
              <w:top w:val="single" w:sz="2" w:space="0" w:color="auto"/>
              <w:left w:val="nil"/>
              <w:bottom w:val="nil"/>
              <w:right w:val="single" w:sz="2" w:space="0" w:color="auto"/>
            </w:tcBorders>
            <w:shd w:val="clear" w:color="auto" w:fill="auto"/>
            <w:vAlign w:val="center"/>
          </w:tcPr>
          <w:p w14:paraId="5E3DA11F" w14:textId="77777777" w:rsidR="00C24BE2" w:rsidRPr="00C24BE2" w:rsidRDefault="00C24BE2" w:rsidP="00C24BE2">
            <w:pPr>
              <w:suppressAutoHyphens/>
              <w:spacing w:line="276" w:lineRule="auto"/>
              <w:jc w:val="center"/>
              <w:rPr>
                <w:rFonts w:ascii="Arial" w:eastAsia="Arial" w:hAnsi="Arial" w:cs="Arial"/>
                <w:sz w:val="22"/>
                <w:szCs w:val="24"/>
              </w:rPr>
            </w:pPr>
            <w:r w:rsidRPr="00C24BE2">
              <w:rPr>
                <w:rFonts w:ascii="Arial" w:eastAsia="Arial" w:hAnsi="Arial" w:cs="Arial"/>
                <w:sz w:val="22"/>
                <w:szCs w:val="22"/>
              </w:rPr>
              <w:t>Niveau 3</w:t>
            </w:r>
          </w:p>
        </w:tc>
      </w:tr>
      <w:tr w:rsidR="00C24BE2" w:rsidRPr="00C24BE2" w14:paraId="5A7626A2" w14:textId="77777777" w:rsidTr="00DC7392">
        <w:trPr>
          <w:trHeight w:val="289"/>
          <w:jc w:val="center"/>
        </w:trPr>
        <w:tc>
          <w:tcPr>
            <w:tcW w:w="8500" w:type="dxa"/>
            <w:gridSpan w:val="2"/>
            <w:tcBorders>
              <w:top w:val="nil"/>
              <w:left w:val="single" w:sz="2" w:space="0" w:color="auto"/>
              <w:bottom w:val="nil"/>
              <w:right w:val="nil"/>
            </w:tcBorders>
            <w:shd w:val="clear" w:color="auto" w:fill="auto"/>
          </w:tcPr>
          <w:p w14:paraId="29FE7B28" w14:textId="77777777" w:rsidR="00C24BE2" w:rsidRPr="00C24BE2" w:rsidRDefault="00C24BE2" w:rsidP="00C24BE2">
            <w:pPr>
              <w:numPr>
                <w:ilvl w:val="0"/>
                <w:numId w:val="23"/>
              </w:numPr>
              <w:suppressAutoHyphens/>
              <w:spacing w:line="276" w:lineRule="auto"/>
              <w:contextualSpacing/>
              <w:jc w:val="both"/>
              <w:rPr>
                <w:rFonts w:ascii="Arial" w:eastAsia="Calibri" w:hAnsi="Arial" w:cs="Arial"/>
                <w:color w:val="000000"/>
                <w:sz w:val="22"/>
                <w:szCs w:val="22"/>
                <w:lang w:eastAsia="en-US"/>
              </w:rPr>
            </w:pPr>
            <w:r w:rsidRPr="00C24BE2">
              <w:rPr>
                <w:rFonts w:ascii="Arial" w:eastAsia="Calibri" w:hAnsi="Arial" w:cs="Arial"/>
                <w:color w:val="000000"/>
                <w:sz w:val="22"/>
                <w:szCs w:val="22"/>
                <w:lang w:eastAsia="en-US"/>
              </w:rPr>
              <w:t>Les techniques d’application</w:t>
            </w:r>
          </w:p>
        </w:tc>
        <w:tc>
          <w:tcPr>
            <w:tcW w:w="1418" w:type="dxa"/>
            <w:tcBorders>
              <w:top w:val="nil"/>
              <w:left w:val="nil"/>
              <w:bottom w:val="nil"/>
              <w:right w:val="single" w:sz="2" w:space="0" w:color="auto"/>
            </w:tcBorders>
            <w:shd w:val="clear" w:color="auto" w:fill="auto"/>
            <w:vAlign w:val="center"/>
          </w:tcPr>
          <w:p w14:paraId="22C77F94" w14:textId="77777777" w:rsidR="00C24BE2" w:rsidRPr="00C24BE2" w:rsidRDefault="00C24BE2" w:rsidP="00C24BE2">
            <w:pPr>
              <w:suppressAutoHyphens/>
              <w:spacing w:line="276" w:lineRule="auto"/>
              <w:jc w:val="center"/>
              <w:rPr>
                <w:rFonts w:ascii="Arial" w:eastAsia="Arial" w:hAnsi="Arial" w:cs="Arial"/>
                <w:color w:val="000000"/>
                <w:sz w:val="22"/>
                <w:szCs w:val="24"/>
              </w:rPr>
            </w:pPr>
            <w:r w:rsidRPr="00C24BE2">
              <w:rPr>
                <w:rFonts w:ascii="Arial" w:eastAsia="Arial" w:hAnsi="Arial" w:cs="Arial"/>
                <w:color w:val="000000"/>
                <w:sz w:val="22"/>
                <w:szCs w:val="22"/>
              </w:rPr>
              <w:t>Niveau 3</w:t>
            </w:r>
          </w:p>
        </w:tc>
      </w:tr>
      <w:tr w:rsidR="00C24BE2" w:rsidRPr="00C24BE2" w14:paraId="1EB98DE3" w14:textId="77777777" w:rsidTr="00DC7392">
        <w:trPr>
          <w:trHeight w:val="318"/>
          <w:jc w:val="center"/>
        </w:trPr>
        <w:tc>
          <w:tcPr>
            <w:tcW w:w="8500" w:type="dxa"/>
            <w:gridSpan w:val="2"/>
            <w:tcBorders>
              <w:top w:val="nil"/>
              <w:left w:val="single" w:sz="2" w:space="0" w:color="auto"/>
              <w:bottom w:val="single" w:sz="2" w:space="0" w:color="auto"/>
              <w:right w:val="nil"/>
            </w:tcBorders>
            <w:shd w:val="clear" w:color="auto" w:fill="auto"/>
          </w:tcPr>
          <w:p w14:paraId="01B4F4D7" w14:textId="77777777" w:rsidR="00C24BE2" w:rsidRPr="00C24BE2" w:rsidRDefault="00C24BE2" w:rsidP="00C24BE2">
            <w:pPr>
              <w:numPr>
                <w:ilvl w:val="0"/>
                <w:numId w:val="23"/>
              </w:numPr>
              <w:suppressAutoHyphens/>
              <w:spacing w:line="276" w:lineRule="auto"/>
              <w:jc w:val="both"/>
              <w:rPr>
                <w:rFonts w:ascii="Arial" w:eastAsia="Calibri" w:hAnsi="Arial" w:cs="Arial"/>
                <w:color w:val="000000"/>
                <w:sz w:val="22"/>
                <w:szCs w:val="22"/>
              </w:rPr>
            </w:pPr>
            <w:r w:rsidRPr="00C24BE2">
              <w:rPr>
                <w:rFonts w:ascii="Arial" w:eastAsia="Times New Roman" w:hAnsi="Arial" w:cs="Arial"/>
                <w:color w:val="000000"/>
                <w:sz w:val="22"/>
                <w:szCs w:val="22"/>
              </w:rPr>
              <w:t>Les matériels et équipement du peintre</w:t>
            </w:r>
          </w:p>
        </w:tc>
        <w:tc>
          <w:tcPr>
            <w:tcW w:w="1418" w:type="dxa"/>
            <w:tcBorders>
              <w:top w:val="nil"/>
              <w:left w:val="nil"/>
              <w:bottom w:val="single" w:sz="2" w:space="0" w:color="auto"/>
              <w:right w:val="single" w:sz="2" w:space="0" w:color="auto"/>
            </w:tcBorders>
            <w:shd w:val="clear" w:color="auto" w:fill="auto"/>
            <w:vAlign w:val="center"/>
          </w:tcPr>
          <w:p w14:paraId="1621835F" w14:textId="77777777" w:rsidR="00C24BE2" w:rsidRPr="00C24BE2" w:rsidRDefault="00C24BE2" w:rsidP="00C24BE2">
            <w:pPr>
              <w:spacing w:line="276" w:lineRule="auto"/>
              <w:jc w:val="center"/>
              <w:rPr>
                <w:rFonts w:ascii="Arial" w:eastAsia="Calibri" w:hAnsi="Arial" w:cs="Arial"/>
                <w:color w:val="000000"/>
                <w:sz w:val="22"/>
                <w:szCs w:val="22"/>
              </w:rPr>
            </w:pPr>
            <w:r w:rsidRPr="00C24BE2">
              <w:rPr>
                <w:rFonts w:ascii="Arial" w:eastAsia="Calibri" w:hAnsi="Arial" w:cs="Arial"/>
                <w:color w:val="000000"/>
                <w:sz w:val="22"/>
                <w:szCs w:val="22"/>
              </w:rPr>
              <w:t>Niveau 2</w:t>
            </w:r>
          </w:p>
        </w:tc>
      </w:tr>
      <w:tr w:rsidR="00C24BE2" w:rsidRPr="00C24BE2" w14:paraId="3AABD8C2" w14:textId="77777777" w:rsidTr="00DC7392">
        <w:trPr>
          <w:trHeight w:val="318"/>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F84F4B0" w14:textId="77777777" w:rsidR="00C24BE2" w:rsidRPr="00C24BE2" w:rsidRDefault="00C24BE2" w:rsidP="00C24BE2">
            <w:pPr>
              <w:spacing w:line="276" w:lineRule="auto"/>
              <w:rPr>
                <w:rFonts w:ascii="Arial" w:eastAsia="Times New Roman" w:hAnsi="Arial" w:cs="Arial"/>
                <w:b/>
                <w:color w:val="000000"/>
                <w:sz w:val="22"/>
                <w:szCs w:val="22"/>
              </w:rPr>
            </w:pPr>
            <w:r w:rsidRPr="00C24BE2">
              <w:rPr>
                <w:rFonts w:ascii="Arial" w:eastAsia="Calibri" w:hAnsi="Arial" w:cs="Arial"/>
                <w:b/>
                <w:color w:val="000000"/>
                <w:sz w:val="22"/>
                <w:szCs w:val="22"/>
              </w:rPr>
              <w:t>Critères d’évaluation de la compétence</w:t>
            </w:r>
          </w:p>
        </w:tc>
      </w:tr>
      <w:tr w:rsidR="00C24BE2" w:rsidRPr="00C24BE2" w14:paraId="7DD06D00" w14:textId="77777777" w:rsidTr="00DC7392">
        <w:trPr>
          <w:trHeight w:val="7285"/>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tcPr>
          <w:p w14:paraId="6DA755A1"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éléments liés à la santé, à la sécurité et à l’environnement sont identifiés respectés et mis en œuvre.</w:t>
            </w:r>
          </w:p>
          <w:p w14:paraId="478CE272" w14:textId="77777777" w:rsidR="00C24BE2" w:rsidRPr="00C24BE2" w:rsidRDefault="00C24BE2" w:rsidP="00C24BE2">
            <w:pPr>
              <w:tabs>
                <w:tab w:val="left" w:pos="284"/>
              </w:tabs>
              <w:ind w:left="395" w:hanging="360"/>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C2.2.1 :</w:t>
            </w:r>
          </w:p>
          <w:p w14:paraId="02D80B0E"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 spectrophotomètre est correctement calibré, utilisé suivant les préconisations du fabriquant</w:t>
            </w:r>
          </w:p>
          <w:p w14:paraId="352CD12F"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 xml:space="preserve">Les pistolets sont réglés et utilisés conformément </w:t>
            </w:r>
            <w:proofErr w:type="gramStart"/>
            <w:r w:rsidRPr="00C24BE2">
              <w:rPr>
                <w:rFonts w:ascii="Arial" w:eastAsia="Times New Roman" w:hAnsi="Arial" w:cs="Arial"/>
                <w:bCs/>
                <w:color w:val="000000"/>
                <w:sz w:val="22"/>
                <w:szCs w:val="22"/>
              </w:rPr>
              <w:t>aux fiches produits</w:t>
            </w:r>
            <w:proofErr w:type="gramEnd"/>
          </w:p>
          <w:p w14:paraId="1361BB4A"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 réglage de la cabine est en conformité avec les procédés d’application, le type de véhicule et les préconisations</w:t>
            </w:r>
          </w:p>
          <w:p w14:paraId="275ACDBE"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 matériel d'application et la cabine sont correctement nettoyés et remis en état</w:t>
            </w:r>
          </w:p>
          <w:p w14:paraId="6193ACEA" w14:textId="77777777" w:rsidR="00C24BE2" w:rsidRPr="00C24BE2" w:rsidRDefault="00C24BE2" w:rsidP="00C24BE2">
            <w:pPr>
              <w:tabs>
                <w:tab w:val="left" w:pos="284"/>
              </w:tabs>
              <w:ind w:left="395" w:hanging="360"/>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C2.2.2 :</w:t>
            </w:r>
          </w:p>
          <w:p w14:paraId="795D845E"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 référence est correctement identifiée</w:t>
            </w:r>
          </w:p>
          <w:p w14:paraId="13ABF18D"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matériels de recherche de teinte sont correctement utilisés (spectromètre, outil informatique)</w:t>
            </w:r>
          </w:p>
          <w:p w14:paraId="465E7B2D"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 référence choisie correspond au véhicule à réparer</w:t>
            </w:r>
          </w:p>
          <w:p w14:paraId="31A835BB" w14:textId="77777777" w:rsidR="00C24BE2" w:rsidRPr="00C24BE2" w:rsidRDefault="00C24BE2" w:rsidP="00C24BE2">
            <w:pPr>
              <w:tabs>
                <w:tab w:val="left" w:pos="284"/>
              </w:tabs>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C2.2.3 :</w:t>
            </w:r>
          </w:p>
          <w:p w14:paraId="1D220C3F"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 xml:space="preserve">L’éclairage est approprié pour effectuer la recherche de nuance </w:t>
            </w:r>
          </w:p>
          <w:p w14:paraId="3E3C810A"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 choix de la nuance est correct</w:t>
            </w:r>
          </w:p>
          <w:p w14:paraId="322F204B"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 méthodologie employée est correcte et pertinente (plaquette, nuancier)</w:t>
            </w:r>
          </w:p>
          <w:p w14:paraId="54F6B7E9"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 spectrophotomètre est correctement calibré, utilisé suivant les préconisations du fabriquant</w:t>
            </w:r>
          </w:p>
          <w:p w14:paraId="17FA373F" w14:textId="77777777" w:rsidR="00C24BE2" w:rsidRPr="00C24BE2" w:rsidRDefault="00C24BE2" w:rsidP="00C24BE2">
            <w:pPr>
              <w:tabs>
                <w:tab w:val="left" w:pos="284"/>
              </w:tabs>
              <w:ind w:left="395" w:hanging="360"/>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C2.2.4 :</w:t>
            </w:r>
          </w:p>
          <w:p w14:paraId="752617F1"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 dosage des produits est correctement réalisé</w:t>
            </w:r>
          </w:p>
          <w:p w14:paraId="51717142"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quantités fabriquées sont en relation avec les surfaces à peindre</w:t>
            </w:r>
          </w:p>
          <w:p w14:paraId="0812E2CC" w14:textId="77777777" w:rsidR="00C24BE2" w:rsidRPr="00C24BE2" w:rsidRDefault="00C24BE2" w:rsidP="00C24BE2">
            <w:pPr>
              <w:tabs>
                <w:tab w:val="left" w:pos="284"/>
              </w:tabs>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C2.2.5 :</w:t>
            </w:r>
          </w:p>
          <w:p w14:paraId="57935C36"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produits sont correctement appliqués (base opaque, métal, nacré, tri-couche, quadri-couche vernis mat et brillant)</w:t>
            </w:r>
          </w:p>
          <w:p w14:paraId="4B4574FC"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L’aspect de la surface obtenue est conforme à l’aspect d’origine</w:t>
            </w:r>
          </w:p>
          <w:p w14:paraId="42A5BA91" w14:textId="77777777" w:rsidR="00C24BE2" w:rsidRPr="00C24BE2" w:rsidRDefault="00C24BE2" w:rsidP="00C24BE2">
            <w:pPr>
              <w:tabs>
                <w:tab w:val="left" w:pos="284"/>
              </w:tabs>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C2.2.6 :</w:t>
            </w:r>
          </w:p>
          <w:p w14:paraId="6AF33067"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 préparation est réalisée avec soin et en conformité</w:t>
            </w:r>
          </w:p>
          <w:p w14:paraId="0E94D68F"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 protection des éléments est réalisée avec soin et qualité</w:t>
            </w:r>
          </w:p>
          <w:p w14:paraId="7EF7D83A"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produits sont appliqués avec soin et en conformité</w:t>
            </w:r>
          </w:p>
          <w:p w14:paraId="052F36B0"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 technique du raccord utilisée est adaptée à l'intervention (noyé, fondu)</w:t>
            </w:r>
          </w:p>
          <w:p w14:paraId="7F51BD19"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L’aspect de la surface obtenue est conforme au résultat attendu</w:t>
            </w:r>
          </w:p>
        </w:tc>
      </w:tr>
    </w:tbl>
    <w:p w14:paraId="3FF2A232" w14:textId="77777777" w:rsidR="00C24BE2" w:rsidRPr="00C24BE2" w:rsidRDefault="00C24BE2" w:rsidP="00C24BE2">
      <w:pPr>
        <w:spacing w:after="210" w:line="276" w:lineRule="auto"/>
        <w:rPr>
          <w:rFonts w:ascii="Arial" w:eastAsia="Calibri" w:hAnsi="Arial" w:cs="Arial"/>
          <w:b/>
          <w:color w:val="44546A"/>
          <w:kern w:val="28"/>
          <w:sz w:val="28"/>
          <w:szCs w:val="36"/>
          <w:lang w:eastAsia="en-US"/>
        </w:rPr>
      </w:pPr>
      <w:r w:rsidRPr="00C24BE2">
        <w:rPr>
          <w:rFonts w:ascii="Arial" w:eastAsia="Calibri" w:hAnsi="Arial" w:cs="Arial"/>
          <w:b/>
          <w:color w:val="44546A"/>
          <w:kern w:val="28"/>
          <w:sz w:val="28"/>
          <w:szCs w:val="36"/>
          <w:lang w:eastAsia="en-US"/>
        </w:rP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654"/>
        <w:gridCol w:w="1418"/>
      </w:tblGrid>
      <w:tr w:rsidR="00C24BE2" w:rsidRPr="00C24BE2" w14:paraId="4D82DBD7" w14:textId="77777777" w:rsidTr="00C24BE2">
        <w:trPr>
          <w:trHeight w:val="794"/>
          <w:jc w:val="center"/>
        </w:trPr>
        <w:tc>
          <w:tcPr>
            <w:tcW w:w="846" w:type="dxa"/>
            <w:tcBorders>
              <w:top w:val="single" w:sz="2" w:space="0" w:color="auto"/>
              <w:left w:val="single" w:sz="2" w:space="0" w:color="auto"/>
              <w:bottom w:val="single" w:sz="2" w:space="0" w:color="auto"/>
              <w:right w:val="single" w:sz="2" w:space="0" w:color="auto"/>
            </w:tcBorders>
            <w:shd w:val="clear" w:color="auto" w:fill="F4B083"/>
            <w:vAlign w:val="center"/>
          </w:tcPr>
          <w:p w14:paraId="5A45221E" w14:textId="77777777" w:rsidR="00C24BE2" w:rsidRPr="00C24BE2" w:rsidRDefault="00C24BE2" w:rsidP="00C24BE2">
            <w:pPr>
              <w:spacing w:line="276" w:lineRule="auto"/>
              <w:jc w:val="center"/>
              <w:rPr>
                <w:rFonts w:ascii="Arial" w:eastAsia="Times New Roman" w:hAnsi="Arial" w:cs="Arial"/>
                <w:b/>
                <w:bCs/>
                <w:sz w:val="24"/>
                <w:szCs w:val="22"/>
              </w:rPr>
            </w:pPr>
            <w:r w:rsidRPr="00C24BE2">
              <w:rPr>
                <w:rFonts w:ascii="Arial" w:eastAsia="Times New Roman" w:hAnsi="Arial" w:cs="Arial"/>
                <w:b/>
                <w:bCs/>
                <w:sz w:val="24"/>
                <w:szCs w:val="22"/>
              </w:rPr>
              <w:lastRenderedPageBreak/>
              <w:t>C2.3</w:t>
            </w:r>
          </w:p>
        </w:tc>
        <w:tc>
          <w:tcPr>
            <w:tcW w:w="9072" w:type="dxa"/>
            <w:gridSpan w:val="2"/>
            <w:tcBorders>
              <w:top w:val="single" w:sz="2" w:space="0" w:color="auto"/>
              <w:left w:val="single" w:sz="2" w:space="0" w:color="auto"/>
              <w:bottom w:val="single" w:sz="2" w:space="0" w:color="auto"/>
              <w:right w:val="single" w:sz="2" w:space="0" w:color="auto"/>
            </w:tcBorders>
            <w:shd w:val="clear" w:color="auto" w:fill="F4B083"/>
            <w:vAlign w:val="center"/>
          </w:tcPr>
          <w:p w14:paraId="293ABD74" w14:textId="77777777" w:rsidR="00C24BE2" w:rsidRPr="00C24BE2" w:rsidRDefault="00C24BE2" w:rsidP="00C24BE2">
            <w:pPr>
              <w:spacing w:before="240" w:after="240" w:line="276" w:lineRule="auto"/>
              <w:rPr>
                <w:rFonts w:ascii="Arial" w:eastAsia="Arial" w:hAnsi="Arial" w:cs="Arial"/>
                <w:sz w:val="24"/>
                <w:szCs w:val="22"/>
              </w:rPr>
            </w:pPr>
            <w:r w:rsidRPr="00C24BE2">
              <w:rPr>
                <w:rFonts w:ascii="Arial" w:eastAsia="Times New Roman" w:hAnsi="Arial" w:cs="Arial"/>
                <w:b/>
                <w:bCs/>
                <w:sz w:val="24"/>
                <w:szCs w:val="22"/>
              </w:rPr>
              <w:t>Contrôler la conformité d’une application</w:t>
            </w:r>
          </w:p>
        </w:tc>
      </w:tr>
      <w:tr w:rsidR="00C24BE2" w:rsidRPr="00C24BE2" w14:paraId="1C9062CB" w14:textId="77777777" w:rsidTr="00DC7392">
        <w:trPr>
          <w:trHeight w:val="454"/>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03892A2"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C2.3.1 Contrôler la qualité d’application</w:t>
            </w:r>
          </w:p>
          <w:p w14:paraId="055E2E4B"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C2.3.2 Relevé le(s) défaut(s)</w:t>
            </w:r>
          </w:p>
          <w:p w14:paraId="092293C5"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C2.3.3 Proposer des techniques de remédiation</w:t>
            </w:r>
          </w:p>
          <w:p w14:paraId="0E8B999A"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C2.3.4 Corriger le(s) défaut(s)</w:t>
            </w:r>
          </w:p>
        </w:tc>
      </w:tr>
      <w:tr w:rsidR="00C24BE2" w:rsidRPr="00C24BE2" w14:paraId="1A3D0C0B" w14:textId="77777777" w:rsidTr="00DC7392">
        <w:trPr>
          <w:trHeight w:val="869"/>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tcPr>
          <w:p w14:paraId="6A2AC1E9" w14:textId="77777777" w:rsidR="00C24BE2" w:rsidRPr="00C24BE2" w:rsidRDefault="00C24BE2" w:rsidP="00C24BE2">
            <w:pPr>
              <w:spacing w:line="276" w:lineRule="auto"/>
              <w:rPr>
                <w:rFonts w:ascii="Arial" w:eastAsia="Calibri" w:hAnsi="Arial" w:cs="Arial"/>
                <w:i/>
                <w:iCs/>
                <w:sz w:val="22"/>
                <w:szCs w:val="22"/>
              </w:rPr>
            </w:pPr>
            <w:r w:rsidRPr="00C24BE2">
              <w:rPr>
                <w:rFonts w:ascii="Arial" w:eastAsia="Calibri" w:hAnsi="Arial" w:cs="Arial"/>
                <w:i/>
                <w:iCs/>
                <w:sz w:val="22"/>
                <w:szCs w:val="22"/>
              </w:rPr>
              <w:t>Principales activités mettant en œuvre la compétence</w:t>
            </w:r>
          </w:p>
          <w:p w14:paraId="055E0262" w14:textId="77777777" w:rsidR="00C24BE2" w:rsidRPr="00C24BE2" w:rsidRDefault="00C24BE2" w:rsidP="00C24BE2">
            <w:pPr>
              <w:suppressAutoHyphens/>
              <w:spacing w:before="40" w:after="40" w:line="276" w:lineRule="auto"/>
              <w:ind w:left="708"/>
              <w:jc w:val="both"/>
              <w:rPr>
                <w:rFonts w:ascii="Arial" w:eastAsia="Times New Roman" w:hAnsi="Arial" w:cs="Arial"/>
                <w:bCs/>
                <w:color w:val="000000"/>
                <w:sz w:val="22"/>
                <w:szCs w:val="24"/>
              </w:rPr>
            </w:pPr>
            <w:r w:rsidRPr="00C24BE2">
              <w:rPr>
                <w:rFonts w:ascii="Arial" w:eastAsia="Times New Roman" w:hAnsi="Arial" w:cs="Arial"/>
                <w:bCs/>
                <w:color w:val="000000"/>
                <w:sz w:val="22"/>
                <w:szCs w:val="22"/>
              </w:rPr>
              <w:t>A2.1 Préparation des fonds et des surfaces</w:t>
            </w:r>
          </w:p>
          <w:p w14:paraId="028E0AF3" w14:textId="77777777" w:rsidR="00C24BE2" w:rsidRPr="00C24BE2" w:rsidRDefault="00C24BE2" w:rsidP="00C24BE2">
            <w:pPr>
              <w:suppressAutoHyphens/>
              <w:spacing w:before="40" w:after="40" w:line="276" w:lineRule="auto"/>
              <w:ind w:left="708"/>
              <w:jc w:val="both"/>
              <w:rPr>
                <w:rFonts w:ascii="Arial" w:eastAsia="Times New Roman" w:hAnsi="Arial" w:cs="Arial"/>
                <w:bCs/>
                <w:color w:val="000000"/>
                <w:sz w:val="22"/>
                <w:szCs w:val="24"/>
              </w:rPr>
            </w:pPr>
            <w:r w:rsidRPr="00C24BE2">
              <w:rPr>
                <w:rFonts w:ascii="Arial" w:eastAsia="Times New Roman" w:hAnsi="Arial" w:cs="Arial"/>
                <w:bCs/>
                <w:color w:val="000000"/>
                <w:sz w:val="22"/>
                <w:szCs w:val="22"/>
              </w:rPr>
              <w:t>A2.2 Colorimétrie</w:t>
            </w:r>
          </w:p>
          <w:p w14:paraId="1E46B93D" w14:textId="77777777" w:rsidR="00C24BE2" w:rsidRPr="00C24BE2" w:rsidRDefault="00C24BE2" w:rsidP="00C24BE2">
            <w:pPr>
              <w:suppressAutoHyphens/>
              <w:spacing w:before="40" w:after="40" w:line="276" w:lineRule="auto"/>
              <w:ind w:left="708"/>
              <w:jc w:val="both"/>
              <w:rPr>
                <w:rFonts w:ascii="Arial" w:eastAsia="Times New Roman" w:hAnsi="Arial" w:cs="Arial"/>
                <w:bCs/>
                <w:color w:val="000000"/>
                <w:sz w:val="22"/>
                <w:szCs w:val="24"/>
              </w:rPr>
            </w:pPr>
            <w:r w:rsidRPr="00C24BE2">
              <w:rPr>
                <w:rFonts w:ascii="Arial" w:eastAsia="Times New Roman" w:hAnsi="Arial" w:cs="Arial"/>
                <w:bCs/>
                <w:color w:val="000000"/>
                <w:sz w:val="22"/>
                <w:szCs w:val="22"/>
              </w:rPr>
              <w:t>A2.3 Application des bases et vernis</w:t>
            </w:r>
          </w:p>
        </w:tc>
      </w:tr>
      <w:tr w:rsidR="00C24BE2" w:rsidRPr="00C24BE2" w14:paraId="2FF3F907" w14:textId="77777777" w:rsidTr="00DC7392">
        <w:trPr>
          <w:trHeight w:val="276"/>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303B2ED" w14:textId="77777777" w:rsidR="00C24BE2" w:rsidRPr="00C24BE2" w:rsidRDefault="00C24BE2" w:rsidP="00C24BE2">
            <w:pPr>
              <w:spacing w:line="276" w:lineRule="auto"/>
              <w:rPr>
                <w:rFonts w:ascii="Arial" w:eastAsia="Calibri" w:hAnsi="Arial" w:cs="Arial"/>
                <w:b/>
                <w:sz w:val="22"/>
                <w:szCs w:val="22"/>
              </w:rPr>
            </w:pPr>
            <w:r w:rsidRPr="00C24BE2">
              <w:rPr>
                <w:rFonts w:ascii="Arial" w:eastAsia="Calibri" w:hAnsi="Arial" w:cs="Arial"/>
                <w:b/>
                <w:sz w:val="22"/>
                <w:szCs w:val="22"/>
              </w:rPr>
              <w:t xml:space="preserve">Connaissances </w:t>
            </w:r>
            <w:r w:rsidRPr="00C24BE2">
              <w:rPr>
                <w:rFonts w:ascii="Arial" w:eastAsia="Times New Roman" w:hAnsi="Arial" w:cs="Arial"/>
                <w:b/>
                <w:bCs/>
                <w:sz w:val="22"/>
                <w:szCs w:val="22"/>
              </w:rPr>
              <w:t>associées</w:t>
            </w:r>
            <w:r w:rsidRPr="00C24BE2">
              <w:rPr>
                <w:rFonts w:ascii="Arial" w:eastAsia="Calibri" w:hAnsi="Arial" w:cs="Arial"/>
                <w:b/>
                <w:sz w:val="22"/>
                <w:szCs w:val="22"/>
              </w:rPr>
              <w:t xml:space="preserve"> et niveaux taxonomiques</w:t>
            </w:r>
          </w:p>
        </w:tc>
      </w:tr>
      <w:tr w:rsidR="00C24BE2" w:rsidRPr="00C24BE2" w14:paraId="26A28AF0" w14:textId="77777777" w:rsidTr="00DC7392">
        <w:trPr>
          <w:trHeight w:val="254"/>
          <w:jc w:val="center"/>
        </w:trPr>
        <w:tc>
          <w:tcPr>
            <w:tcW w:w="8500" w:type="dxa"/>
            <w:gridSpan w:val="2"/>
            <w:tcBorders>
              <w:top w:val="single" w:sz="2" w:space="0" w:color="auto"/>
              <w:left w:val="single" w:sz="2" w:space="0" w:color="auto"/>
              <w:bottom w:val="nil"/>
              <w:right w:val="nil"/>
            </w:tcBorders>
            <w:shd w:val="clear" w:color="auto" w:fill="auto"/>
          </w:tcPr>
          <w:p w14:paraId="3DA54D98" w14:textId="77777777" w:rsidR="00C24BE2" w:rsidRPr="00C24BE2" w:rsidRDefault="00C24BE2" w:rsidP="00C24BE2">
            <w:pPr>
              <w:numPr>
                <w:ilvl w:val="0"/>
                <w:numId w:val="23"/>
              </w:numPr>
              <w:suppressAutoHyphens/>
              <w:spacing w:line="276" w:lineRule="auto"/>
              <w:contextualSpacing/>
              <w:jc w:val="both"/>
              <w:rPr>
                <w:rFonts w:ascii="Arial" w:eastAsia="Calibri" w:hAnsi="Arial" w:cs="Arial"/>
                <w:color w:val="000000"/>
                <w:sz w:val="22"/>
                <w:szCs w:val="22"/>
                <w:lang w:eastAsia="en-US"/>
              </w:rPr>
            </w:pPr>
            <w:r w:rsidRPr="00C24BE2">
              <w:rPr>
                <w:rFonts w:ascii="Arial" w:eastAsia="Calibri" w:hAnsi="Arial" w:cs="Arial"/>
                <w:color w:val="000000"/>
                <w:sz w:val="22"/>
                <w:szCs w:val="22"/>
                <w:lang w:eastAsia="en-US"/>
              </w:rPr>
              <w:t>L’hygiène, la santé, la sécurité, l’environnement</w:t>
            </w:r>
          </w:p>
        </w:tc>
        <w:tc>
          <w:tcPr>
            <w:tcW w:w="1418" w:type="dxa"/>
            <w:tcBorders>
              <w:top w:val="single" w:sz="2" w:space="0" w:color="auto"/>
              <w:left w:val="nil"/>
              <w:bottom w:val="nil"/>
              <w:right w:val="single" w:sz="2" w:space="0" w:color="auto"/>
            </w:tcBorders>
            <w:shd w:val="clear" w:color="auto" w:fill="auto"/>
            <w:vAlign w:val="center"/>
          </w:tcPr>
          <w:p w14:paraId="099EA813" w14:textId="77777777" w:rsidR="00C24BE2" w:rsidRPr="00C24BE2" w:rsidRDefault="00C24BE2" w:rsidP="00C24BE2">
            <w:pPr>
              <w:suppressAutoHyphens/>
              <w:spacing w:line="276" w:lineRule="auto"/>
              <w:jc w:val="center"/>
              <w:rPr>
                <w:rFonts w:ascii="Arial" w:eastAsia="Arial" w:hAnsi="Arial" w:cs="Arial"/>
                <w:sz w:val="22"/>
                <w:szCs w:val="24"/>
              </w:rPr>
            </w:pPr>
            <w:r w:rsidRPr="00C24BE2">
              <w:rPr>
                <w:rFonts w:ascii="Arial" w:eastAsia="Arial" w:hAnsi="Arial" w:cs="Arial"/>
                <w:sz w:val="22"/>
                <w:szCs w:val="22"/>
              </w:rPr>
              <w:t>Niveau 3</w:t>
            </w:r>
          </w:p>
        </w:tc>
      </w:tr>
      <w:tr w:rsidR="00C24BE2" w:rsidRPr="00C24BE2" w14:paraId="53A96FF2" w14:textId="77777777" w:rsidTr="00DC7392">
        <w:trPr>
          <w:trHeight w:val="289"/>
          <w:jc w:val="center"/>
        </w:trPr>
        <w:tc>
          <w:tcPr>
            <w:tcW w:w="8500" w:type="dxa"/>
            <w:gridSpan w:val="2"/>
            <w:tcBorders>
              <w:top w:val="nil"/>
              <w:left w:val="single" w:sz="2" w:space="0" w:color="auto"/>
              <w:bottom w:val="single" w:sz="2" w:space="0" w:color="auto"/>
              <w:right w:val="nil"/>
            </w:tcBorders>
            <w:shd w:val="clear" w:color="auto" w:fill="auto"/>
          </w:tcPr>
          <w:p w14:paraId="44B8EF35" w14:textId="77777777" w:rsidR="00C24BE2" w:rsidRPr="00C24BE2" w:rsidRDefault="00C24BE2" w:rsidP="00C24BE2">
            <w:pPr>
              <w:numPr>
                <w:ilvl w:val="0"/>
                <w:numId w:val="23"/>
              </w:numPr>
              <w:suppressAutoHyphens/>
              <w:spacing w:line="276" w:lineRule="auto"/>
              <w:contextualSpacing/>
              <w:jc w:val="both"/>
              <w:rPr>
                <w:rFonts w:ascii="Arial" w:eastAsia="Calibri" w:hAnsi="Arial" w:cs="Arial"/>
                <w:color w:val="000000"/>
                <w:sz w:val="22"/>
                <w:szCs w:val="22"/>
                <w:lang w:eastAsia="en-US"/>
              </w:rPr>
            </w:pPr>
            <w:r w:rsidRPr="00C24BE2">
              <w:rPr>
                <w:rFonts w:ascii="Arial" w:eastAsia="Calibri" w:hAnsi="Arial" w:cs="Arial"/>
                <w:color w:val="000000"/>
                <w:sz w:val="22"/>
                <w:szCs w:val="22"/>
                <w:lang w:eastAsia="en-US"/>
              </w:rPr>
              <w:t>Les techniques de contrôle et de correction</w:t>
            </w:r>
          </w:p>
        </w:tc>
        <w:tc>
          <w:tcPr>
            <w:tcW w:w="1418" w:type="dxa"/>
            <w:tcBorders>
              <w:top w:val="nil"/>
              <w:left w:val="nil"/>
              <w:bottom w:val="single" w:sz="2" w:space="0" w:color="auto"/>
              <w:right w:val="single" w:sz="2" w:space="0" w:color="auto"/>
            </w:tcBorders>
            <w:shd w:val="clear" w:color="auto" w:fill="auto"/>
            <w:vAlign w:val="center"/>
          </w:tcPr>
          <w:p w14:paraId="05BD8BD0" w14:textId="77777777" w:rsidR="00C24BE2" w:rsidRPr="00C24BE2" w:rsidRDefault="00C24BE2" w:rsidP="00C24BE2">
            <w:pPr>
              <w:suppressAutoHyphens/>
              <w:spacing w:line="276" w:lineRule="auto"/>
              <w:jc w:val="center"/>
              <w:rPr>
                <w:rFonts w:ascii="Arial" w:eastAsia="Arial" w:hAnsi="Arial" w:cs="Arial"/>
                <w:color w:val="000000"/>
                <w:sz w:val="22"/>
                <w:szCs w:val="24"/>
              </w:rPr>
            </w:pPr>
            <w:r w:rsidRPr="00C24BE2">
              <w:rPr>
                <w:rFonts w:ascii="Arial" w:eastAsia="Arial" w:hAnsi="Arial" w:cs="Arial"/>
                <w:color w:val="000000"/>
                <w:sz w:val="22"/>
                <w:szCs w:val="22"/>
              </w:rPr>
              <w:t>Niveau 3</w:t>
            </w:r>
          </w:p>
        </w:tc>
      </w:tr>
      <w:tr w:rsidR="00C24BE2" w:rsidRPr="00C24BE2" w14:paraId="5F6FA098" w14:textId="77777777" w:rsidTr="00DC7392">
        <w:trPr>
          <w:trHeight w:val="318"/>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6387866" w14:textId="77777777" w:rsidR="00C24BE2" w:rsidRPr="00C24BE2" w:rsidRDefault="00C24BE2" w:rsidP="00C24BE2">
            <w:pPr>
              <w:spacing w:line="276" w:lineRule="auto"/>
              <w:rPr>
                <w:rFonts w:ascii="Arial" w:eastAsia="Times New Roman" w:hAnsi="Arial" w:cs="Arial"/>
                <w:b/>
                <w:color w:val="000000"/>
                <w:sz w:val="22"/>
                <w:szCs w:val="22"/>
              </w:rPr>
            </w:pPr>
            <w:r w:rsidRPr="00C24BE2">
              <w:rPr>
                <w:rFonts w:ascii="Arial" w:eastAsia="Calibri" w:hAnsi="Arial" w:cs="Arial"/>
                <w:b/>
                <w:color w:val="000000"/>
                <w:sz w:val="22"/>
                <w:szCs w:val="22"/>
              </w:rPr>
              <w:t>Critères d’évaluation de la compétence</w:t>
            </w:r>
          </w:p>
        </w:tc>
      </w:tr>
      <w:tr w:rsidR="00C24BE2" w:rsidRPr="00C24BE2" w14:paraId="770EE90B" w14:textId="77777777" w:rsidTr="00DC7392">
        <w:trPr>
          <w:trHeight w:val="3489"/>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tcPr>
          <w:p w14:paraId="5870C241"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éléments liés à la santé, à la sécurité et à l’environnement sont identifiés respectés et mis en œuvre.</w:t>
            </w:r>
          </w:p>
          <w:p w14:paraId="78D92C0C" w14:textId="77777777" w:rsidR="00C24BE2" w:rsidRPr="00C24BE2" w:rsidRDefault="00C24BE2" w:rsidP="00C24BE2">
            <w:pPr>
              <w:tabs>
                <w:tab w:val="left" w:pos="284"/>
              </w:tabs>
              <w:ind w:left="395" w:hanging="360"/>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C2.3.1 :</w:t>
            </w:r>
          </w:p>
          <w:p w14:paraId="3E7BD2E7"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 procédure de contrôle permet de retrouver les défaut(s) présent(s)</w:t>
            </w:r>
          </w:p>
          <w:p w14:paraId="2F56BC37" w14:textId="77777777" w:rsidR="00C24BE2" w:rsidRPr="00C24BE2" w:rsidRDefault="00C24BE2" w:rsidP="00C24BE2">
            <w:pPr>
              <w:tabs>
                <w:tab w:val="left" w:pos="284"/>
              </w:tabs>
              <w:ind w:left="318" w:hanging="284"/>
              <w:jc w:val="both"/>
              <w:rPr>
                <w:rFonts w:ascii="Arial" w:eastAsia="Times New Roman" w:hAnsi="Arial" w:cs="Arial"/>
                <w:b/>
                <w:color w:val="000000"/>
                <w:sz w:val="22"/>
                <w:szCs w:val="22"/>
              </w:rPr>
            </w:pPr>
            <w:r w:rsidRPr="00C24BE2">
              <w:rPr>
                <w:rFonts w:ascii="Arial" w:eastAsia="Times New Roman" w:hAnsi="Arial" w:cs="Arial"/>
                <w:bCs/>
                <w:color w:val="000000"/>
                <w:sz w:val="22"/>
                <w:szCs w:val="22"/>
              </w:rPr>
              <w:t>Les causes des défauts de peinture sont correctement déterminées</w:t>
            </w:r>
            <w:r w:rsidRPr="00C24BE2">
              <w:rPr>
                <w:rFonts w:ascii="Arial" w:eastAsia="Times New Roman" w:hAnsi="Arial" w:cs="Arial"/>
                <w:b/>
                <w:bCs/>
                <w:color w:val="000000"/>
                <w:sz w:val="22"/>
                <w:szCs w:val="22"/>
              </w:rPr>
              <w:t xml:space="preserve"> </w:t>
            </w:r>
          </w:p>
          <w:p w14:paraId="2D7F4AB8" w14:textId="77777777" w:rsidR="00C24BE2" w:rsidRPr="00C24BE2" w:rsidRDefault="00C24BE2" w:rsidP="00C24BE2">
            <w:pPr>
              <w:tabs>
                <w:tab w:val="left" w:pos="284"/>
              </w:tabs>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C2.3.2 :</w:t>
            </w:r>
          </w:p>
          <w:p w14:paraId="07624C4A"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différents défauts sont repérés</w:t>
            </w:r>
          </w:p>
          <w:p w14:paraId="61156562"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défauts sont signalés</w:t>
            </w:r>
          </w:p>
          <w:p w14:paraId="0CDF4AC7" w14:textId="77777777" w:rsidR="00C24BE2" w:rsidRPr="00C24BE2" w:rsidRDefault="00C24BE2" w:rsidP="00C24BE2">
            <w:pPr>
              <w:tabs>
                <w:tab w:val="left" w:pos="284"/>
              </w:tabs>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C2.3.3 :</w:t>
            </w:r>
          </w:p>
          <w:p w14:paraId="6D447687"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différentes rectifications sont connues</w:t>
            </w:r>
          </w:p>
          <w:p w14:paraId="768408C2"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 rectification correspond au défaut constaté</w:t>
            </w:r>
          </w:p>
          <w:p w14:paraId="4250F416" w14:textId="77777777" w:rsidR="00C24BE2" w:rsidRPr="00C24BE2" w:rsidRDefault="00C24BE2" w:rsidP="00C24BE2">
            <w:pPr>
              <w:tabs>
                <w:tab w:val="left" w:pos="284"/>
              </w:tabs>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C2.3.4 :</w:t>
            </w:r>
          </w:p>
          <w:p w14:paraId="36B0C257"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 rectification correspond au défaut constaté</w:t>
            </w:r>
          </w:p>
          <w:p w14:paraId="361C4EFC"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 procédure est appliquée et permet d’éliminer le(s) défaut(s)</w:t>
            </w:r>
          </w:p>
        </w:tc>
      </w:tr>
    </w:tbl>
    <w:p w14:paraId="120F407D" w14:textId="77777777" w:rsidR="00C24BE2" w:rsidRPr="00C24BE2" w:rsidRDefault="00C24BE2" w:rsidP="00C24BE2">
      <w:pPr>
        <w:spacing w:after="210" w:line="276" w:lineRule="auto"/>
        <w:rPr>
          <w:rFonts w:ascii="Arial" w:eastAsia="Calibri" w:hAnsi="Arial" w:cs="Arial"/>
          <w:b/>
          <w:color w:val="44546A"/>
          <w:kern w:val="28"/>
          <w:sz w:val="28"/>
          <w:szCs w:val="36"/>
          <w:lang w:eastAsia="en-US"/>
        </w:rPr>
      </w:pPr>
      <w:r w:rsidRPr="00C24BE2">
        <w:rPr>
          <w:rFonts w:ascii="Arial" w:eastAsia="Calibri" w:hAnsi="Arial" w:cs="Arial"/>
          <w:b/>
          <w:color w:val="44546A"/>
          <w:kern w:val="28"/>
          <w:sz w:val="28"/>
          <w:szCs w:val="36"/>
          <w:lang w:eastAsia="en-US"/>
        </w:rP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654"/>
        <w:gridCol w:w="1418"/>
      </w:tblGrid>
      <w:tr w:rsidR="00C24BE2" w:rsidRPr="00C24BE2" w14:paraId="2AA1BEC1" w14:textId="77777777" w:rsidTr="00C24BE2">
        <w:trPr>
          <w:trHeight w:val="794"/>
          <w:jc w:val="center"/>
        </w:trPr>
        <w:tc>
          <w:tcPr>
            <w:tcW w:w="846" w:type="dxa"/>
            <w:tcBorders>
              <w:top w:val="single" w:sz="2" w:space="0" w:color="auto"/>
              <w:left w:val="single" w:sz="2" w:space="0" w:color="auto"/>
              <w:bottom w:val="single" w:sz="2" w:space="0" w:color="auto"/>
              <w:right w:val="single" w:sz="2" w:space="0" w:color="auto"/>
            </w:tcBorders>
            <w:shd w:val="clear" w:color="auto" w:fill="BDD6EE"/>
            <w:vAlign w:val="center"/>
          </w:tcPr>
          <w:p w14:paraId="6E29A7B1" w14:textId="77777777" w:rsidR="00C24BE2" w:rsidRPr="00C24BE2" w:rsidRDefault="00C24BE2" w:rsidP="00C24BE2">
            <w:pPr>
              <w:spacing w:line="276" w:lineRule="auto"/>
              <w:jc w:val="center"/>
              <w:rPr>
                <w:rFonts w:ascii="Arial" w:eastAsia="Times New Roman" w:hAnsi="Arial" w:cs="Arial"/>
                <w:b/>
                <w:bCs/>
                <w:sz w:val="24"/>
                <w:szCs w:val="22"/>
              </w:rPr>
            </w:pPr>
            <w:r w:rsidRPr="00C24BE2">
              <w:rPr>
                <w:rFonts w:ascii="Arial" w:eastAsia="Times New Roman" w:hAnsi="Arial" w:cs="Arial"/>
                <w:b/>
                <w:bCs/>
                <w:sz w:val="24"/>
                <w:szCs w:val="22"/>
              </w:rPr>
              <w:lastRenderedPageBreak/>
              <w:t>C3.1</w:t>
            </w:r>
          </w:p>
        </w:tc>
        <w:tc>
          <w:tcPr>
            <w:tcW w:w="9072" w:type="dxa"/>
            <w:gridSpan w:val="2"/>
            <w:tcBorders>
              <w:top w:val="single" w:sz="2" w:space="0" w:color="auto"/>
              <w:left w:val="single" w:sz="2" w:space="0" w:color="auto"/>
              <w:bottom w:val="single" w:sz="2" w:space="0" w:color="auto"/>
              <w:right w:val="single" w:sz="2" w:space="0" w:color="auto"/>
            </w:tcBorders>
            <w:shd w:val="clear" w:color="auto" w:fill="BDD6EE"/>
            <w:vAlign w:val="center"/>
          </w:tcPr>
          <w:p w14:paraId="4F13188D" w14:textId="77777777" w:rsidR="00C24BE2" w:rsidRPr="00C24BE2" w:rsidRDefault="00C24BE2" w:rsidP="00C24BE2">
            <w:pPr>
              <w:spacing w:before="240" w:after="240" w:line="276" w:lineRule="auto"/>
              <w:rPr>
                <w:rFonts w:ascii="Arial" w:eastAsia="Arial" w:hAnsi="Arial" w:cs="Arial"/>
                <w:sz w:val="24"/>
                <w:szCs w:val="22"/>
              </w:rPr>
            </w:pPr>
            <w:r w:rsidRPr="00C24BE2">
              <w:rPr>
                <w:rFonts w:ascii="Arial" w:eastAsia="Times New Roman" w:hAnsi="Arial" w:cs="Arial"/>
                <w:b/>
                <w:sz w:val="24"/>
                <w:szCs w:val="22"/>
              </w:rPr>
              <w:t>Remplacer un élément de structure</w:t>
            </w:r>
          </w:p>
        </w:tc>
      </w:tr>
      <w:tr w:rsidR="00C24BE2" w:rsidRPr="00C24BE2" w14:paraId="7F0F9D0D" w14:textId="77777777" w:rsidTr="00DC7392">
        <w:trPr>
          <w:trHeight w:val="454"/>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A1FAA50"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C3.1.1 Découper un élément selon les préconisations du constructeur</w:t>
            </w:r>
          </w:p>
          <w:p w14:paraId="4BD57B61"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C3.1.2 Ajuster l’élément</w:t>
            </w:r>
          </w:p>
          <w:p w14:paraId="57EB1A8B"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C3.1.3 Assembler un élément de carrosserie par soudage</w:t>
            </w:r>
          </w:p>
          <w:p w14:paraId="71662C52"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C3.1.4 Appliquer une méthode de collage/rivetage sur un élément de carrosserie</w:t>
            </w:r>
          </w:p>
          <w:p w14:paraId="77BF4038"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C3.1.5 Réaliser la finition</w:t>
            </w:r>
          </w:p>
        </w:tc>
      </w:tr>
      <w:tr w:rsidR="00C24BE2" w:rsidRPr="00C24BE2" w14:paraId="798C922F" w14:textId="77777777" w:rsidTr="00DC7392">
        <w:trPr>
          <w:trHeight w:val="869"/>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tcPr>
          <w:p w14:paraId="1508ED8B" w14:textId="77777777" w:rsidR="00C24BE2" w:rsidRPr="00C24BE2" w:rsidRDefault="00C24BE2" w:rsidP="00C24BE2">
            <w:pPr>
              <w:spacing w:line="276" w:lineRule="auto"/>
              <w:rPr>
                <w:rFonts w:ascii="Arial" w:eastAsia="Calibri" w:hAnsi="Arial" w:cs="Arial"/>
                <w:i/>
                <w:iCs/>
                <w:sz w:val="22"/>
                <w:szCs w:val="22"/>
              </w:rPr>
            </w:pPr>
            <w:r w:rsidRPr="00C24BE2">
              <w:rPr>
                <w:rFonts w:ascii="Arial" w:eastAsia="Calibri" w:hAnsi="Arial" w:cs="Arial"/>
                <w:i/>
                <w:iCs/>
                <w:sz w:val="22"/>
                <w:szCs w:val="22"/>
              </w:rPr>
              <w:t>Principales activités mettant en œuvre la compétence</w:t>
            </w:r>
          </w:p>
          <w:p w14:paraId="128D9DAE" w14:textId="77777777" w:rsidR="00C24BE2" w:rsidRPr="00C24BE2" w:rsidRDefault="00C24BE2" w:rsidP="00C24BE2">
            <w:pPr>
              <w:suppressAutoHyphens/>
              <w:spacing w:before="40" w:after="40" w:line="276" w:lineRule="auto"/>
              <w:ind w:left="708"/>
              <w:jc w:val="both"/>
              <w:rPr>
                <w:rFonts w:ascii="Arial" w:eastAsia="Times New Roman" w:hAnsi="Arial" w:cs="Arial"/>
                <w:bCs/>
                <w:color w:val="000000"/>
                <w:sz w:val="22"/>
                <w:szCs w:val="24"/>
              </w:rPr>
            </w:pPr>
            <w:r w:rsidRPr="00C24BE2">
              <w:rPr>
                <w:rFonts w:ascii="Arial" w:eastAsia="Times New Roman" w:hAnsi="Arial" w:cs="Arial"/>
                <w:bCs/>
                <w:color w:val="000000"/>
                <w:sz w:val="22"/>
                <w:szCs w:val="22"/>
              </w:rPr>
              <w:t>A3.1 Remplacement d’éléments inamovibles</w:t>
            </w:r>
          </w:p>
          <w:p w14:paraId="5DE6C7D1" w14:textId="77777777" w:rsidR="00C24BE2" w:rsidRPr="00C24BE2" w:rsidRDefault="00C24BE2" w:rsidP="00C24BE2">
            <w:pPr>
              <w:suppressAutoHyphens/>
              <w:spacing w:before="40" w:after="40" w:line="276" w:lineRule="auto"/>
              <w:ind w:left="708"/>
              <w:jc w:val="both"/>
              <w:rPr>
                <w:rFonts w:ascii="Arial" w:eastAsia="Times New Roman" w:hAnsi="Arial" w:cs="Arial"/>
                <w:bCs/>
                <w:color w:val="000000"/>
                <w:sz w:val="22"/>
                <w:szCs w:val="24"/>
              </w:rPr>
            </w:pPr>
            <w:r w:rsidRPr="00C24BE2">
              <w:rPr>
                <w:rFonts w:ascii="Arial" w:eastAsia="Times New Roman" w:hAnsi="Arial" w:cs="Arial"/>
                <w:bCs/>
                <w:color w:val="000000"/>
                <w:sz w:val="22"/>
                <w:szCs w:val="22"/>
              </w:rPr>
              <w:t>A3.2 Remplacement et réparation de vitrages</w:t>
            </w:r>
          </w:p>
        </w:tc>
      </w:tr>
      <w:tr w:rsidR="00C24BE2" w:rsidRPr="00C24BE2" w14:paraId="11B3E4C0" w14:textId="77777777" w:rsidTr="00DC7392">
        <w:trPr>
          <w:trHeight w:val="276"/>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0D11F8B" w14:textId="77777777" w:rsidR="00C24BE2" w:rsidRPr="00C24BE2" w:rsidRDefault="00C24BE2" w:rsidP="00C24BE2">
            <w:pPr>
              <w:spacing w:line="276" w:lineRule="auto"/>
              <w:rPr>
                <w:rFonts w:ascii="Arial" w:eastAsia="Calibri" w:hAnsi="Arial" w:cs="Arial"/>
                <w:b/>
                <w:sz w:val="22"/>
                <w:szCs w:val="22"/>
              </w:rPr>
            </w:pPr>
            <w:r w:rsidRPr="00C24BE2">
              <w:rPr>
                <w:rFonts w:ascii="Arial" w:eastAsia="Calibri" w:hAnsi="Arial" w:cs="Arial"/>
                <w:b/>
                <w:sz w:val="22"/>
                <w:szCs w:val="22"/>
              </w:rPr>
              <w:t xml:space="preserve">Connaissances </w:t>
            </w:r>
            <w:r w:rsidRPr="00C24BE2">
              <w:rPr>
                <w:rFonts w:ascii="Arial" w:eastAsia="Times New Roman" w:hAnsi="Arial" w:cs="Arial"/>
                <w:b/>
                <w:bCs/>
                <w:sz w:val="22"/>
                <w:szCs w:val="22"/>
              </w:rPr>
              <w:t>associées</w:t>
            </w:r>
            <w:r w:rsidRPr="00C24BE2">
              <w:rPr>
                <w:rFonts w:ascii="Arial" w:eastAsia="Calibri" w:hAnsi="Arial" w:cs="Arial"/>
                <w:b/>
                <w:sz w:val="22"/>
                <w:szCs w:val="22"/>
              </w:rPr>
              <w:t xml:space="preserve"> et niveaux taxonomiques</w:t>
            </w:r>
          </w:p>
        </w:tc>
      </w:tr>
      <w:tr w:rsidR="00C24BE2" w:rsidRPr="00C24BE2" w14:paraId="0B098038" w14:textId="77777777" w:rsidTr="00DC7392">
        <w:trPr>
          <w:trHeight w:val="254"/>
          <w:jc w:val="center"/>
        </w:trPr>
        <w:tc>
          <w:tcPr>
            <w:tcW w:w="8500" w:type="dxa"/>
            <w:gridSpan w:val="2"/>
            <w:tcBorders>
              <w:top w:val="single" w:sz="2" w:space="0" w:color="auto"/>
              <w:left w:val="single" w:sz="2" w:space="0" w:color="auto"/>
              <w:bottom w:val="nil"/>
              <w:right w:val="nil"/>
            </w:tcBorders>
            <w:shd w:val="clear" w:color="auto" w:fill="auto"/>
          </w:tcPr>
          <w:p w14:paraId="3D5B57A4" w14:textId="77777777" w:rsidR="00C24BE2" w:rsidRPr="00C24BE2" w:rsidRDefault="00C24BE2" w:rsidP="00C24BE2">
            <w:pPr>
              <w:numPr>
                <w:ilvl w:val="0"/>
                <w:numId w:val="23"/>
              </w:numPr>
              <w:suppressAutoHyphens/>
              <w:spacing w:line="276" w:lineRule="auto"/>
              <w:contextualSpacing/>
              <w:jc w:val="both"/>
              <w:rPr>
                <w:rFonts w:ascii="Arial" w:eastAsia="Calibri" w:hAnsi="Arial" w:cs="Arial"/>
                <w:color w:val="000000"/>
                <w:sz w:val="22"/>
                <w:szCs w:val="22"/>
                <w:lang w:eastAsia="en-US"/>
              </w:rPr>
            </w:pPr>
            <w:r w:rsidRPr="00C24BE2">
              <w:rPr>
                <w:rFonts w:ascii="Arial" w:eastAsia="Calibri" w:hAnsi="Arial" w:cs="Arial"/>
                <w:color w:val="000000"/>
                <w:sz w:val="22"/>
                <w:szCs w:val="22"/>
                <w:lang w:eastAsia="en-US"/>
              </w:rPr>
              <w:t>L’hygiène, la santé, la sécurité, l’environnement</w:t>
            </w:r>
          </w:p>
        </w:tc>
        <w:tc>
          <w:tcPr>
            <w:tcW w:w="1418" w:type="dxa"/>
            <w:tcBorders>
              <w:top w:val="single" w:sz="2" w:space="0" w:color="auto"/>
              <w:left w:val="nil"/>
              <w:bottom w:val="nil"/>
              <w:right w:val="single" w:sz="2" w:space="0" w:color="auto"/>
            </w:tcBorders>
            <w:shd w:val="clear" w:color="auto" w:fill="auto"/>
            <w:vAlign w:val="center"/>
          </w:tcPr>
          <w:p w14:paraId="743E09C3" w14:textId="77777777" w:rsidR="00C24BE2" w:rsidRPr="00C24BE2" w:rsidRDefault="00C24BE2" w:rsidP="00C24BE2">
            <w:pPr>
              <w:suppressAutoHyphens/>
              <w:spacing w:line="276" w:lineRule="auto"/>
              <w:jc w:val="center"/>
              <w:rPr>
                <w:rFonts w:ascii="Arial" w:eastAsia="Arial" w:hAnsi="Arial" w:cs="Arial"/>
                <w:sz w:val="22"/>
                <w:szCs w:val="24"/>
              </w:rPr>
            </w:pPr>
            <w:r w:rsidRPr="00C24BE2">
              <w:rPr>
                <w:rFonts w:ascii="Arial" w:eastAsia="Arial" w:hAnsi="Arial" w:cs="Arial"/>
                <w:sz w:val="22"/>
                <w:szCs w:val="22"/>
              </w:rPr>
              <w:t>Niveau 3</w:t>
            </w:r>
          </w:p>
        </w:tc>
      </w:tr>
      <w:tr w:rsidR="00C24BE2" w:rsidRPr="00C24BE2" w14:paraId="3E8B5FB2" w14:textId="77777777" w:rsidTr="00DC7392">
        <w:trPr>
          <w:trHeight w:val="289"/>
          <w:jc w:val="center"/>
        </w:trPr>
        <w:tc>
          <w:tcPr>
            <w:tcW w:w="8500" w:type="dxa"/>
            <w:gridSpan w:val="2"/>
            <w:tcBorders>
              <w:top w:val="nil"/>
              <w:left w:val="single" w:sz="2" w:space="0" w:color="auto"/>
              <w:bottom w:val="nil"/>
              <w:right w:val="nil"/>
            </w:tcBorders>
            <w:shd w:val="clear" w:color="auto" w:fill="auto"/>
          </w:tcPr>
          <w:p w14:paraId="068899EC" w14:textId="77777777" w:rsidR="00C24BE2" w:rsidRPr="00C24BE2" w:rsidRDefault="00C24BE2" w:rsidP="00C24BE2">
            <w:pPr>
              <w:numPr>
                <w:ilvl w:val="0"/>
                <w:numId w:val="23"/>
              </w:numPr>
              <w:suppressAutoHyphens/>
              <w:spacing w:line="276" w:lineRule="auto"/>
              <w:contextualSpacing/>
              <w:jc w:val="both"/>
              <w:rPr>
                <w:rFonts w:ascii="Arial" w:eastAsia="Calibri" w:hAnsi="Arial" w:cs="Arial"/>
                <w:color w:val="000000"/>
                <w:sz w:val="22"/>
                <w:szCs w:val="22"/>
                <w:lang w:eastAsia="en-US"/>
              </w:rPr>
            </w:pPr>
            <w:r w:rsidRPr="00C24BE2">
              <w:rPr>
                <w:rFonts w:ascii="Arial" w:eastAsia="Calibri" w:hAnsi="Arial" w:cs="Arial"/>
                <w:color w:val="000000"/>
                <w:sz w:val="22"/>
                <w:szCs w:val="22"/>
                <w:lang w:eastAsia="en-US"/>
              </w:rPr>
              <w:t>L’organisation structurelle des véhicules</w:t>
            </w:r>
          </w:p>
        </w:tc>
        <w:tc>
          <w:tcPr>
            <w:tcW w:w="1418" w:type="dxa"/>
            <w:tcBorders>
              <w:top w:val="nil"/>
              <w:left w:val="nil"/>
              <w:bottom w:val="nil"/>
              <w:right w:val="single" w:sz="2" w:space="0" w:color="auto"/>
            </w:tcBorders>
            <w:shd w:val="clear" w:color="auto" w:fill="auto"/>
            <w:vAlign w:val="center"/>
          </w:tcPr>
          <w:p w14:paraId="4185A157" w14:textId="77777777" w:rsidR="00C24BE2" w:rsidRPr="00C24BE2" w:rsidRDefault="00C24BE2" w:rsidP="00C24BE2">
            <w:pPr>
              <w:suppressAutoHyphens/>
              <w:spacing w:line="276" w:lineRule="auto"/>
              <w:jc w:val="center"/>
              <w:rPr>
                <w:rFonts w:ascii="Arial" w:eastAsia="Arial" w:hAnsi="Arial" w:cs="Arial"/>
                <w:color w:val="000000"/>
                <w:sz w:val="22"/>
                <w:szCs w:val="24"/>
              </w:rPr>
            </w:pPr>
            <w:r w:rsidRPr="00C24BE2">
              <w:rPr>
                <w:rFonts w:ascii="Arial" w:eastAsia="Arial" w:hAnsi="Arial" w:cs="Arial"/>
                <w:color w:val="000000"/>
                <w:sz w:val="22"/>
                <w:szCs w:val="22"/>
              </w:rPr>
              <w:t>Niveau 3</w:t>
            </w:r>
          </w:p>
        </w:tc>
      </w:tr>
      <w:tr w:rsidR="00C24BE2" w:rsidRPr="00C24BE2" w14:paraId="273A0BCD" w14:textId="77777777" w:rsidTr="00DC7392">
        <w:trPr>
          <w:trHeight w:val="318"/>
          <w:jc w:val="center"/>
        </w:trPr>
        <w:tc>
          <w:tcPr>
            <w:tcW w:w="8500" w:type="dxa"/>
            <w:gridSpan w:val="2"/>
            <w:tcBorders>
              <w:top w:val="nil"/>
              <w:left w:val="single" w:sz="2" w:space="0" w:color="auto"/>
              <w:bottom w:val="nil"/>
              <w:right w:val="nil"/>
            </w:tcBorders>
            <w:shd w:val="clear" w:color="auto" w:fill="auto"/>
          </w:tcPr>
          <w:p w14:paraId="03E30862" w14:textId="77777777" w:rsidR="00C24BE2" w:rsidRPr="00C24BE2" w:rsidRDefault="00C24BE2" w:rsidP="00C24BE2">
            <w:pPr>
              <w:numPr>
                <w:ilvl w:val="0"/>
                <w:numId w:val="23"/>
              </w:numPr>
              <w:suppressAutoHyphens/>
              <w:spacing w:line="276" w:lineRule="auto"/>
              <w:jc w:val="both"/>
              <w:rPr>
                <w:rFonts w:ascii="Arial" w:eastAsia="Calibri" w:hAnsi="Arial" w:cs="Arial"/>
                <w:color w:val="000000"/>
                <w:sz w:val="22"/>
                <w:szCs w:val="22"/>
              </w:rPr>
            </w:pPr>
            <w:r w:rsidRPr="00C24BE2">
              <w:rPr>
                <w:rFonts w:ascii="Arial" w:eastAsia="Times New Roman" w:hAnsi="Arial" w:cs="Arial"/>
                <w:color w:val="000000"/>
                <w:sz w:val="22"/>
                <w:szCs w:val="22"/>
              </w:rPr>
              <w:t>Les techniques d’assemblage</w:t>
            </w:r>
          </w:p>
        </w:tc>
        <w:tc>
          <w:tcPr>
            <w:tcW w:w="1418" w:type="dxa"/>
            <w:tcBorders>
              <w:top w:val="nil"/>
              <w:left w:val="nil"/>
              <w:bottom w:val="nil"/>
              <w:right w:val="single" w:sz="2" w:space="0" w:color="auto"/>
            </w:tcBorders>
            <w:shd w:val="clear" w:color="auto" w:fill="auto"/>
            <w:vAlign w:val="center"/>
          </w:tcPr>
          <w:p w14:paraId="37C54D7A" w14:textId="77777777" w:rsidR="00C24BE2" w:rsidRPr="00C24BE2" w:rsidRDefault="00C24BE2" w:rsidP="00C24BE2">
            <w:pPr>
              <w:spacing w:line="276" w:lineRule="auto"/>
              <w:jc w:val="center"/>
              <w:rPr>
                <w:rFonts w:ascii="Arial" w:eastAsia="Calibri" w:hAnsi="Arial" w:cs="Arial"/>
                <w:color w:val="000000"/>
                <w:sz w:val="22"/>
                <w:szCs w:val="22"/>
              </w:rPr>
            </w:pPr>
            <w:r w:rsidRPr="00C24BE2">
              <w:rPr>
                <w:rFonts w:ascii="Arial" w:eastAsia="Calibri" w:hAnsi="Arial" w:cs="Arial"/>
                <w:color w:val="000000"/>
                <w:sz w:val="22"/>
                <w:szCs w:val="22"/>
              </w:rPr>
              <w:t>Niveau 3</w:t>
            </w:r>
          </w:p>
        </w:tc>
      </w:tr>
      <w:tr w:rsidR="00C24BE2" w:rsidRPr="00C24BE2" w14:paraId="2A3691D6" w14:textId="77777777" w:rsidTr="00DC7392">
        <w:trPr>
          <w:trHeight w:val="318"/>
          <w:jc w:val="center"/>
        </w:trPr>
        <w:tc>
          <w:tcPr>
            <w:tcW w:w="8500" w:type="dxa"/>
            <w:gridSpan w:val="2"/>
            <w:tcBorders>
              <w:top w:val="nil"/>
              <w:left w:val="single" w:sz="2" w:space="0" w:color="auto"/>
              <w:bottom w:val="nil"/>
              <w:right w:val="nil"/>
            </w:tcBorders>
            <w:shd w:val="clear" w:color="auto" w:fill="auto"/>
          </w:tcPr>
          <w:p w14:paraId="78E38013" w14:textId="77777777" w:rsidR="00C24BE2" w:rsidRPr="00C24BE2" w:rsidRDefault="00C24BE2" w:rsidP="00C24BE2">
            <w:pPr>
              <w:numPr>
                <w:ilvl w:val="0"/>
                <w:numId w:val="23"/>
              </w:numPr>
              <w:suppressAutoHyphens/>
              <w:spacing w:line="276" w:lineRule="auto"/>
              <w:jc w:val="both"/>
              <w:rPr>
                <w:rFonts w:ascii="Arial" w:eastAsia="Calibri" w:hAnsi="Arial" w:cs="Arial"/>
                <w:color w:val="000000"/>
                <w:sz w:val="22"/>
                <w:szCs w:val="22"/>
              </w:rPr>
            </w:pPr>
            <w:r w:rsidRPr="00C24BE2">
              <w:rPr>
                <w:rFonts w:ascii="Arial" w:eastAsia="Times New Roman" w:hAnsi="Arial" w:cs="Arial"/>
                <w:color w:val="000000"/>
                <w:sz w:val="22"/>
                <w:szCs w:val="22"/>
              </w:rPr>
              <w:t>L’insonorisation et l’étanchéité structurelle</w:t>
            </w:r>
          </w:p>
        </w:tc>
        <w:tc>
          <w:tcPr>
            <w:tcW w:w="1418" w:type="dxa"/>
            <w:tcBorders>
              <w:top w:val="nil"/>
              <w:left w:val="nil"/>
              <w:bottom w:val="nil"/>
              <w:right w:val="single" w:sz="2" w:space="0" w:color="auto"/>
            </w:tcBorders>
            <w:shd w:val="clear" w:color="auto" w:fill="auto"/>
            <w:vAlign w:val="center"/>
          </w:tcPr>
          <w:p w14:paraId="4AB5597B" w14:textId="77777777" w:rsidR="00C24BE2" w:rsidRPr="00C24BE2" w:rsidRDefault="00C24BE2" w:rsidP="00C24BE2">
            <w:pPr>
              <w:spacing w:line="276" w:lineRule="auto"/>
              <w:jc w:val="center"/>
              <w:rPr>
                <w:rFonts w:ascii="Arial" w:eastAsia="Calibri" w:hAnsi="Arial" w:cs="Arial"/>
                <w:color w:val="000000"/>
                <w:sz w:val="22"/>
                <w:szCs w:val="22"/>
              </w:rPr>
            </w:pPr>
            <w:r w:rsidRPr="00C24BE2">
              <w:rPr>
                <w:rFonts w:ascii="Arial" w:eastAsia="Calibri" w:hAnsi="Arial" w:cs="Arial"/>
                <w:color w:val="000000"/>
                <w:sz w:val="22"/>
                <w:szCs w:val="22"/>
              </w:rPr>
              <w:t>Niveau 3</w:t>
            </w:r>
          </w:p>
        </w:tc>
      </w:tr>
      <w:tr w:rsidR="00C24BE2" w:rsidRPr="00C24BE2" w14:paraId="6F401F95" w14:textId="77777777" w:rsidTr="00DC7392">
        <w:trPr>
          <w:trHeight w:val="318"/>
          <w:jc w:val="center"/>
        </w:trPr>
        <w:tc>
          <w:tcPr>
            <w:tcW w:w="8500" w:type="dxa"/>
            <w:gridSpan w:val="2"/>
            <w:tcBorders>
              <w:top w:val="nil"/>
              <w:left w:val="single" w:sz="2" w:space="0" w:color="auto"/>
              <w:bottom w:val="single" w:sz="2" w:space="0" w:color="auto"/>
              <w:right w:val="nil"/>
            </w:tcBorders>
            <w:shd w:val="clear" w:color="auto" w:fill="auto"/>
          </w:tcPr>
          <w:p w14:paraId="0A858388" w14:textId="77777777" w:rsidR="00C24BE2" w:rsidRPr="00C24BE2" w:rsidRDefault="00C24BE2" w:rsidP="00C24BE2">
            <w:pPr>
              <w:numPr>
                <w:ilvl w:val="0"/>
                <w:numId w:val="23"/>
              </w:numPr>
              <w:suppressAutoHyphens/>
              <w:spacing w:line="276" w:lineRule="auto"/>
              <w:jc w:val="both"/>
              <w:rPr>
                <w:rFonts w:ascii="Arial" w:eastAsia="Times New Roman" w:hAnsi="Arial" w:cs="Arial"/>
                <w:color w:val="000000"/>
                <w:sz w:val="22"/>
                <w:szCs w:val="22"/>
              </w:rPr>
            </w:pPr>
            <w:r w:rsidRPr="00C24BE2">
              <w:rPr>
                <w:rFonts w:ascii="Arial" w:eastAsia="Times New Roman" w:hAnsi="Arial" w:cs="Arial"/>
                <w:color w:val="000000"/>
                <w:sz w:val="22"/>
                <w:szCs w:val="22"/>
              </w:rPr>
              <w:t>La structure du véhicule</w:t>
            </w:r>
          </w:p>
        </w:tc>
        <w:tc>
          <w:tcPr>
            <w:tcW w:w="1418" w:type="dxa"/>
            <w:tcBorders>
              <w:top w:val="nil"/>
              <w:left w:val="nil"/>
              <w:bottom w:val="single" w:sz="2" w:space="0" w:color="auto"/>
              <w:right w:val="single" w:sz="2" w:space="0" w:color="auto"/>
            </w:tcBorders>
            <w:shd w:val="clear" w:color="auto" w:fill="auto"/>
            <w:vAlign w:val="center"/>
          </w:tcPr>
          <w:p w14:paraId="3F13A224" w14:textId="77777777" w:rsidR="00C24BE2" w:rsidRPr="00C24BE2" w:rsidRDefault="00C24BE2" w:rsidP="00C24BE2">
            <w:pPr>
              <w:spacing w:line="276" w:lineRule="auto"/>
              <w:jc w:val="center"/>
              <w:rPr>
                <w:rFonts w:ascii="Arial" w:eastAsia="Calibri" w:hAnsi="Arial" w:cs="Arial"/>
                <w:color w:val="000000"/>
                <w:sz w:val="22"/>
                <w:szCs w:val="22"/>
              </w:rPr>
            </w:pPr>
            <w:r w:rsidRPr="00C24BE2">
              <w:rPr>
                <w:rFonts w:ascii="Arial" w:eastAsia="Calibri" w:hAnsi="Arial" w:cs="Arial"/>
                <w:color w:val="000000"/>
                <w:sz w:val="22"/>
                <w:szCs w:val="22"/>
              </w:rPr>
              <w:t>Niveau 3</w:t>
            </w:r>
          </w:p>
        </w:tc>
      </w:tr>
      <w:tr w:rsidR="00C24BE2" w:rsidRPr="00C24BE2" w14:paraId="065D6CBC" w14:textId="77777777" w:rsidTr="00DC7392">
        <w:trPr>
          <w:trHeight w:val="318"/>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A089589" w14:textId="77777777" w:rsidR="00C24BE2" w:rsidRPr="00C24BE2" w:rsidRDefault="00C24BE2" w:rsidP="00C24BE2">
            <w:pPr>
              <w:spacing w:line="276" w:lineRule="auto"/>
              <w:rPr>
                <w:rFonts w:ascii="Arial" w:eastAsia="Times New Roman" w:hAnsi="Arial" w:cs="Arial"/>
                <w:b/>
                <w:color w:val="000000"/>
                <w:sz w:val="22"/>
                <w:szCs w:val="22"/>
              </w:rPr>
            </w:pPr>
            <w:r w:rsidRPr="00C24BE2">
              <w:rPr>
                <w:rFonts w:ascii="Arial" w:eastAsia="Calibri" w:hAnsi="Arial" w:cs="Arial"/>
                <w:b/>
                <w:color w:val="000000"/>
                <w:sz w:val="22"/>
                <w:szCs w:val="22"/>
              </w:rPr>
              <w:t>Critères d’évaluation de la compétence</w:t>
            </w:r>
          </w:p>
        </w:tc>
      </w:tr>
      <w:tr w:rsidR="00C24BE2" w:rsidRPr="00C24BE2" w14:paraId="73766BF0" w14:textId="77777777" w:rsidTr="00DC7392">
        <w:trPr>
          <w:trHeight w:val="6964"/>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tcPr>
          <w:p w14:paraId="4921121B"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éléments liés à la santé, à la sécurité et à l’environnement sont identifiés respectés et mis en œuvre.</w:t>
            </w:r>
          </w:p>
          <w:p w14:paraId="14C07D4A" w14:textId="77777777" w:rsidR="00C24BE2" w:rsidRPr="00C24BE2" w:rsidRDefault="00C24BE2" w:rsidP="00C24BE2">
            <w:pPr>
              <w:tabs>
                <w:tab w:val="left" w:pos="284"/>
              </w:tabs>
              <w:ind w:left="395" w:hanging="360"/>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C3.1.1 :</w:t>
            </w:r>
          </w:p>
          <w:p w14:paraId="37932D71"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 zone de coupe est identifiée</w:t>
            </w:r>
          </w:p>
          <w:p w14:paraId="24430C50"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 nature des matériaux est correctement identifiée</w:t>
            </w:r>
          </w:p>
          <w:p w14:paraId="3B3C1EBF"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procédés d’assemblage sont connus</w:t>
            </w:r>
          </w:p>
          <w:p w14:paraId="0C745C62"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 méthode et l’outil approprié à l’intervention sont correctement choisis</w:t>
            </w:r>
          </w:p>
          <w:p w14:paraId="6708CAA8" w14:textId="77777777" w:rsidR="00C24BE2" w:rsidRPr="00C24BE2" w:rsidRDefault="00C24BE2" w:rsidP="00C24BE2">
            <w:pPr>
              <w:tabs>
                <w:tab w:val="left" w:pos="284"/>
              </w:tabs>
              <w:ind w:left="318" w:hanging="284"/>
              <w:jc w:val="both"/>
              <w:rPr>
                <w:rFonts w:ascii="Arial" w:eastAsia="Times New Roman" w:hAnsi="Arial" w:cs="Arial"/>
                <w:b/>
                <w:color w:val="000000"/>
                <w:sz w:val="22"/>
                <w:szCs w:val="22"/>
              </w:rPr>
            </w:pPr>
            <w:r w:rsidRPr="00C24BE2">
              <w:rPr>
                <w:rFonts w:ascii="Arial" w:eastAsia="Times New Roman" w:hAnsi="Arial" w:cs="Arial"/>
                <w:bCs/>
                <w:color w:val="000000"/>
                <w:sz w:val="22"/>
                <w:szCs w:val="22"/>
              </w:rPr>
              <w:t>La dépose de l’élément est réalisée</w:t>
            </w:r>
          </w:p>
          <w:p w14:paraId="57536B91" w14:textId="77777777" w:rsidR="00C24BE2" w:rsidRPr="00C24BE2" w:rsidRDefault="00C24BE2" w:rsidP="00C24BE2">
            <w:pPr>
              <w:tabs>
                <w:tab w:val="left" w:pos="284"/>
              </w:tabs>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C3.1.2 :</w:t>
            </w:r>
          </w:p>
          <w:p w14:paraId="36528007"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différents moyens de réglage d’un élément sont connus et mis en œuvre</w:t>
            </w:r>
          </w:p>
          <w:p w14:paraId="16066B08"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L’ajustage est correct et respecte les préconisations du constructeur (positionnement de coupe, jeux, alignement, affleurement)</w:t>
            </w:r>
          </w:p>
          <w:p w14:paraId="0F44C742"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 montage des éléments est conforme aux données techniques du constructeur</w:t>
            </w:r>
          </w:p>
          <w:p w14:paraId="5C9CEF0A" w14:textId="77777777" w:rsidR="00C24BE2" w:rsidRPr="00C24BE2" w:rsidRDefault="00C24BE2" w:rsidP="00C24BE2">
            <w:pPr>
              <w:tabs>
                <w:tab w:val="left" w:pos="284"/>
              </w:tabs>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C3.1.3 :</w:t>
            </w:r>
          </w:p>
          <w:p w14:paraId="0B8B3817"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différentes méthodes sont testées avant assemblage définitif (réalisation de plaquettes éprouvettes, tests destructifs)</w:t>
            </w:r>
          </w:p>
          <w:p w14:paraId="76F37B95"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assemblages soudés sont réalisés en conformité avec les préconisations du constructeur</w:t>
            </w:r>
          </w:p>
          <w:p w14:paraId="75D8E9ED"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 montage des éléments est conforme aux données techniques du constructeur</w:t>
            </w:r>
          </w:p>
          <w:p w14:paraId="1D933165" w14:textId="77777777" w:rsidR="00C24BE2" w:rsidRPr="00C24BE2" w:rsidRDefault="00C24BE2" w:rsidP="00C24BE2">
            <w:pPr>
              <w:tabs>
                <w:tab w:val="left" w:pos="284"/>
              </w:tabs>
              <w:ind w:left="395" w:hanging="360"/>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C3.1.4 :</w:t>
            </w:r>
          </w:p>
          <w:p w14:paraId="32DAB2C1"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différentes méthodes sont testées avant assemblage définitif (réalisation de plaquettes éprouvettes, tests destructifs)</w:t>
            </w:r>
          </w:p>
          <w:p w14:paraId="0B085F66"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assemblages rivetés ou collés sont réalisés en conformité avec les préconisations du constructeur</w:t>
            </w:r>
          </w:p>
          <w:p w14:paraId="5B4071E4"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recommandations de la fiche technique du produit de collage sont respectées (date de péremption, température d’utilisation...)</w:t>
            </w:r>
          </w:p>
          <w:p w14:paraId="525E2D9D"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règles de protection contre la corrosion sont appliquées</w:t>
            </w:r>
          </w:p>
          <w:p w14:paraId="0208CE8F" w14:textId="77777777" w:rsidR="00C24BE2" w:rsidRPr="00C24BE2" w:rsidRDefault="00C24BE2" w:rsidP="00C24BE2">
            <w:pPr>
              <w:tabs>
                <w:tab w:val="left" w:pos="284"/>
              </w:tabs>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C3.1.5 :</w:t>
            </w:r>
          </w:p>
          <w:p w14:paraId="26E8F45B"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 finition par arasage est respectée, l’état de surface permet la préparation des fonds</w:t>
            </w:r>
          </w:p>
          <w:p w14:paraId="51F30793"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règles de protection contre la corrosion sont appliquées</w:t>
            </w:r>
          </w:p>
        </w:tc>
      </w:tr>
    </w:tbl>
    <w:p w14:paraId="2117D8B7" w14:textId="77777777" w:rsidR="00C24BE2" w:rsidRPr="00C24BE2" w:rsidRDefault="00C24BE2" w:rsidP="00C24BE2">
      <w:pPr>
        <w:spacing w:after="210" w:line="276" w:lineRule="auto"/>
        <w:rPr>
          <w:rFonts w:ascii="Arial" w:eastAsia="Calibri" w:hAnsi="Arial" w:cs="Arial"/>
          <w:b/>
          <w:color w:val="44546A"/>
          <w:kern w:val="28"/>
          <w:sz w:val="28"/>
          <w:szCs w:val="36"/>
          <w:lang w:eastAsia="en-US"/>
        </w:rPr>
      </w:pPr>
      <w:r w:rsidRPr="00C24BE2">
        <w:rPr>
          <w:rFonts w:ascii="Arial" w:eastAsia="Calibri" w:hAnsi="Arial" w:cs="Arial"/>
          <w:b/>
          <w:color w:val="44546A"/>
          <w:kern w:val="28"/>
          <w:sz w:val="28"/>
          <w:szCs w:val="36"/>
          <w:lang w:eastAsia="en-US"/>
        </w:rP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654"/>
        <w:gridCol w:w="1418"/>
      </w:tblGrid>
      <w:tr w:rsidR="00C24BE2" w:rsidRPr="00C24BE2" w14:paraId="4259159F" w14:textId="77777777" w:rsidTr="00C24BE2">
        <w:trPr>
          <w:trHeight w:val="794"/>
          <w:jc w:val="center"/>
        </w:trPr>
        <w:tc>
          <w:tcPr>
            <w:tcW w:w="846" w:type="dxa"/>
            <w:tcBorders>
              <w:top w:val="single" w:sz="2" w:space="0" w:color="auto"/>
              <w:left w:val="single" w:sz="2" w:space="0" w:color="auto"/>
              <w:bottom w:val="single" w:sz="2" w:space="0" w:color="auto"/>
              <w:right w:val="single" w:sz="2" w:space="0" w:color="auto"/>
            </w:tcBorders>
            <w:shd w:val="clear" w:color="auto" w:fill="BDD6EE"/>
            <w:vAlign w:val="center"/>
          </w:tcPr>
          <w:p w14:paraId="2AE1A824" w14:textId="77777777" w:rsidR="00C24BE2" w:rsidRPr="00C24BE2" w:rsidRDefault="00C24BE2" w:rsidP="00C24BE2">
            <w:pPr>
              <w:spacing w:line="276" w:lineRule="auto"/>
              <w:jc w:val="center"/>
              <w:rPr>
                <w:rFonts w:ascii="Arial" w:eastAsia="Times New Roman" w:hAnsi="Arial" w:cs="Arial"/>
                <w:b/>
                <w:bCs/>
                <w:sz w:val="24"/>
                <w:szCs w:val="22"/>
              </w:rPr>
            </w:pPr>
            <w:r w:rsidRPr="00C24BE2">
              <w:rPr>
                <w:rFonts w:ascii="Arial" w:eastAsia="Times New Roman" w:hAnsi="Arial" w:cs="Arial"/>
                <w:b/>
                <w:bCs/>
                <w:sz w:val="24"/>
                <w:szCs w:val="22"/>
              </w:rPr>
              <w:lastRenderedPageBreak/>
              <w:t>C3.2</w:t>
            </w:r>
          </w:p>
        </w:tc>
        <w:tc>
          <w:tcPr>
            <w:tcW w:w="9072" w:type="dxa"/>
            <w:gridSpan w:val="2"/>
            <w:tcBorders>
              <w:top w:val="single" w:sz="2" w:space="0" w:color="auto"/>
              <w:left w:val="single" w:sz="2" w:space="0" w:color="auto"/>
              <w:bottom w:val="single" w:sz="2" w:space="0" w:color="auto"/>
              <w:right w:val="single" w:sz="2" w:space="0" w:color="auto"/>
            </w:tcBorders>
            <w:shd w:val="clear" w:color="auto" w:fill="BDD6EE"/>
            <w:vAlign w:val="center"/>
          </w:tcPr>
          <w:p w14:paraId="2DFC47BE" w14:textId="77777777" w:rsidR="00C24BE2" w:rsidRPr="00C24BE2" w:rsidRDefault="00C24BE2" w:rsidP="00C24BE2">
            <w:pPr>
              <w:spacing w:before="240" w:after="240" w:line="276" w:lineRule="auto"/>
              <w:rPr>
                <w:rFonts w:ascii="Arial" w:eastAsia="Arial" w:hAnsi="Arial" w:cs="Arial"/>
                <w:sz w:val="24"/>
                <w:szCs w:val="22"/>
              </w:rPr>
            </w:pPr>
            <w:r w:rsidRPr="00C24BE2">
              <w:rPr>
                <w:rFonts w:ascii="Arial" w:eastAsia="Times New Roman" w:hAnsi="Arial" w:cs="Arial"/>
                <w:b/>
                <w:sz w:val="24"/>
                <w:szCs w:val="22"/>
              </w:rPr>
              <w:t>Mettre en conformité un vitrage</w:t>
            </w:r>
          </w:p>
        </w:tc>
      </w:tr>
      <w:tr w:rsidR="00C24BE2" w:rsidRPr="00C24BE2" w14:paraId="775970A7" w14:textId="77777777" w:rsidTr="00DC7392">
        <w:trPr>
          <w:trHeight w:val="454"/>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E9F472E"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C3.2.1 Déterminer l’étendue des dommages</w:t>
            </w:r>
          </w:p>
          <w:p w14:paraId="6F7AA86B"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C3.2.2 Réparer un vitrage</w:t>
            </w:r>
          </w:p>
          <w:p w14:paraId="4F9C02B0"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C3.2.3 Remplacer un vitrage</w:t>
            </w:r>
          </w:p>
          <w:p w14:paraId="2F1FF07B"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C3.2.4 Paramétrer les systèmes d’aide à la conduite</w:t>
            </w:r>
          </w:p>
        </w:tc>
      </w:tr>
      <w:tr w:rsidR="00C24BE2" w:rsidRPr="00C24BE2" w14:paraId="29EBB23E" w14:textId="77777777" w:rsidTr="00DC7392">
        <w:trPr>
          <w:trHeight w:val="869"/>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tcPr>
          <w:p w14:paraId="3D43ABEE" w14:textId="77777777" w:rsidR="00C24BE2" w:rsidRPr="00C24BE2" w:rsidRDefault="00C24BE2" w:rsidP="00C24BE2">
            <w:pPr>
              <w:spacing w:line="276" w:lineRule="auto"/>
              <w:rPr>
                <w:rFonts w:ascii="Arial" w:eastAsia="Calibri" w:hAnsi="Arial" w:cs="Arial"/>
                <w:i/>
                <w:iCs/>
                <w:sz w:val="22"/>
                <w:szCs w:val="22"/>
              </w:rPr>
            </w:pPr>
            <w:r w:rsidRPr="00C24BE2">
              <w:rPr>
                <w:rFonts w:ascii="Arial" w:eastAsia="Calibri" w:hAnsi="Arial" w:cs="Arial"/>
                <w:i/>
                <w:iCs/>
                <w:sz w:val="22"/>
                <w:szCs w:val="22"/>
              </w:rPr>
              <w:t>Principales activités mettant en œuvre la compétence</w:t>
            </w:r>
          </w:p>
          <w:p w14:paraId="6827ADA3" w14:textId="77777777" w:rsidR="00C24BE2" w:rsidRPr="00C24BE2" w:rsidRDefault="00C24BE2" w:rsidP="00C24BE2">
            <w:pPr>
              <w:suppressAutoHyphens/>
              <w:spacing w:before="40" w:after="40" w:line="276" w:lineRule="auto"/>
              <w:ind w:left="708"/>
              <w:jc w:val="both"/>
              <w:rPr>
                <w:rFonts w:ascii="Arial" w:eastAsia="Times New Roman" w:hAnsi="Arial" w:cs="Arial"/>
                <w:bCs/>
                <w:color w:val="000000"/>
                <w:sz w:val="22"/>
                <w:szCs w:val="24"/>
              </w:rPr>
            </w:pPr>
            <w:r w:rsidRPr="00C24BE2">
              <w:rPr>
                <w:rFonts w:ascii="Arial" w:eastAsia="Times New Roman" w:hAnsi="Arial" w:cs="Arial"/>
                <w:bCs/>
                <w:color w:val="000000"/>
                <w:sz w:val="22"/>
                <w:szCs w:val="22"/>
              </w:rPr>
              <w:t>A3.1 Remplacement d’éléments inamovibles</w:t>
            </w:r>
          </w:p>
          <w:p w14:paraId="553D40CC" w14:textId="77777777" w:rsidR="00C24BE2" w:rsidRPr="00C24BE2" w:rsidRDefault="00C24BE2" w:rsidP="00C24BE2">
            <w:pPr>
              <w:suppressAutoHyphens/>
              <w:spacing w:before="40" w:after="40" w:line="276" w:lineRule="auto"/>
              <w:ind w:left="708"/>
              <w:jc w:val="both"/>
              <w:rPr>
                <w:rFonts w:ascii="Arial" w:eastAsia="Times New Roman" w:hAnsi="Arial" w:cs="Arial"/>
                <w:bCs/>
                <w:color w:val="000000"/>
                <w:sz w:val="22"/>
                <w:szCs w:val="24"/>
              </w:rPr>
            </w:pPr>
            <w:r w:rsidRPr="00C24BE2">
              <w:rPr>
                <w:rFonts w:ascii="Arial" w:eastAsia="Times New Roman" w:hAnsi="Arial" w:cs="Arial"/>
                <w:bCs/>
                <w:color w:val="000000"/>
                <w:sz w:val="22"/>
                <w:szCs w:val="22"/>
              </w:rPr>
              <w:t>A3.2 Remplacement et réparation de vitrages</w:t>
            </w:r>
          </w:p>
        </w:tc>
      </w:tr>
      <w:tr w:rsidR="00C24BE2" w:rsidRPr="00C24BE2" w14:paraId="7638B47B" w14:textId="77777777" w:rsidTr="00DC7392">
        <w:trPr>
          <w:trHeight w:val="276"/>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221D016" w14:textId="77777777" w:rsidR="00C24BE2" w:rsidRPr="00C24BE2" w:rsidRDefault="00C24BE2" w:rsidP="00C24BE2">
            <w:pPr>
              <w:spacing w:line="276" w:lineRule="auto"/>
              <w:rPr>
                <w:rFonts w:ascii="Arial" w:eastAsia="Calibri" w:hAnsi="Arial" w:cs="Arial"/>
                <w:b/>
                <w:sz w:val="22"/>
                <w:szCs w:val="22"/>
              </w:rPr>
            </w:pPr>
            <w:r w:rsidRPr="00C24BE2">
              <w:rPr>
                <w:rFonts w:ascii="Arial" w:eastAsia="Calibri" w:hAnsi="Arial" w:cs="Arial"/>
                <w:b/>
                <w:sz w:val="22"/>
                <w:szCs w:val="22"/>
              </w:rPr>
              <w:t xml:space="preserve">Connaissances </w:t>
            </w:r>
            <w:r w:rsidRPr="00C24BE2">
              <w:rPr>
                <w:rFonts w:ascii="Arial" w:eastAsia="Times New Roman" w:hAnsi="Arial" w:cs="Arial"/>
                <w:b/>
                <w:bCs/>
                <w:sz w:val="22"/>
                <w:szCs w:val="22"/>
              </w:rPr>
              <w:t>associées</w:t>
            </w:r>
            <w:r w:rsidRPr="00C24BE2">
              <w:rPr>
                <w:rFonts w:ascii="Arial" w:eastAsia="Calibri" w:hAnsi="Arial" w:cs="Arial"/>
                <w:b/>
                <w:sz w:val="22"/>
                <w:szCs w:val="22"/>
              </w:rPr>
              <w:t xml:space="preserve"> et niveaux taxonomiques</w:t>
            </w:r>
          </w:p>
        </w:tc>
      </w:tr>
      <w:tr w:rsidR="00C24BE2" w:rsidRPr="00C24BE2" w14:paraId="12888D30" w14:textId="77777777" w:rsidTr="00DC7392">
        <w:trPr>
          <w:trHeight w:val="254"/>
          <w:jc w:val="center"/>
        </w:trPr>
        <w:tc>
          <w:tcPr>
            <w:tcW w:w="8500" w:type="dxa"/>
            <w:gridSpan w:val="2"/>
            <w:tcBorders>
              <w:top w:val="single" w:sz="2" w:space="0" w:color="auto"/>
              <w:left w:val="single" w:sz="2" w:space="0" w:color="auto"/>
              <w:bottom w:val="nil"/>
              <w:right w:val="nil"/>
            </w:tcBorders>
            <w:shd w:val="clear" w:color="auto" w:fill="auto"/>
          </w:tcPr>
          <w:p w14:paraId="7870C060" w14:textId="77777777" w:rsidR="00C24BE2" w:rsidRPr="00C24BE2" w:rsidRDefault="00C24BE2" w:rsidP="00C24BE2">
            <w:pPr>
              <w:numPr>
                <w:ilvl w:val="0"/>
                <w:numId w:val="23"/>
              </w:numPr>
              <w:suppressAutoHyphens/>
              <w:spacing w:line="276" w:lineRule="auto"/>
              <w:contextualSpacing/>
              <w:jc w:val="both"/>
              <w:rPr>
                <w:rFonts w:ascii="Arial" w:eastAsia="Calibri" w:hAnsi="Arial" w:cs="Arial"/>
                <w:color w:val="000000"/>
                <w:sz w:val="22"/>
                <w:szCs w:val="22"/>
                <w:lang w:eastAsia="en-US"/>
              </w:rPr>
            </w:pPr>
            <w:r w:rsidRPr="00C24BE2">
              <w:rPr>
                <w:rFonts w:ascii="Arial" w:eastAsia="Calibri" w:hAnsi="Arial" w:cs="Arial"/>
                <w:color w:val="000000"/>
                <w:sz w:val="22"/>
                <w:szCs w:val="22"/>
                <w:lang w:eastAsia="en-US"/>
              </w:rPr>
              <w:t>L’hygiène, la santé, la sécurité, l’environnement</w:t>
            </w:r>
          </w:p>
        </w:tc>
        <w:tc>
          <w:tcPr>
            <w:tcW w:w="1418" w:type="dxa"/>
            <w:tcBorders>
              <w:top w:val="single" w:sz="2" w:space="0" w:color="auto"/>
              <w:left w:val="nil"/>
              <w:bottom w:val="nil"/>
              <w:right w:val="single" w:sz="2" w:space="0" w:color="auto"/>
            </w:tcBorders>
            <w:shd w:val="clear" w:color="auto" w:fill="auto"/>
            <w:vAlign w:val="center"/>
          </w:tcPr>
          <w:p w14:paraId="18912015" w14:textId="77777777" w:rsidR="00C24BE2" w:rsidRPr="00C24BE2" w:rsidRDefault="00C24BE2" w:rsidP="00C24BE2">
            <w:pPr>
              <w:suppressAutoHyphens/>
              <w:spacing w:line="276" w:lineRule="auto"/>
              <w:jc w:val="center"/>
              <w:rPr>
                <w:rFonts w:ascii="Arial" w:eastAsia="Arial" w:hAnsi="Arial" w:cs="Arial"/>
                <w:sz w:val="22"/>
                <w:szCs w:val="24"/>
              </w:rPr>
            </w:pPr>
            <w:r w:rsidRPr="00C24BE2">
              <w:rPr>
                <w:rFonts w:ascii="Arial" w:eastAsia="Arial" w:hAnsi="Arial" w:cs="Arial"/>
                <w:sz w:val="22"/>
                <w:szCs w:val="22"/>
              </w:rPr>
              <w:t>Niveau 3</w:t>
            </w:r>
          </w:p>
        </w:tc>
      </w:tr>
      <w:tr w:rsidR="00C24BE2" w:rsidRPr="00C24BE2" w14:paraId="5A99A778" w14:textId="77777777" w:rsidTr="00DC7392">
        <w:trPr>
          <w:trHeight w:val="289"/>
          <w:jc w:val="center"/>
        </w:trPr>
        <w:tc>
          <w:tcPr>
            <w:tcW w:w="8500" w:type="dxa"/>
            <w:gridSpan w:val="2"/>
            <w:tcBorders>
              <w:top w:val="nil"/>
              <w:left w:val="single" w:sz="2" w:space="0" w:color="auto"/>
              <w:bottom w:val="nil"/>
              <w:right w:val="nil"/>
            </w:tcBorders>
            <w:shd w:val="clear" w:color="auto" w:fill="auto"/>
          </w:tcPr>
          <w:p w14:paraId="1B9D2FD3" w14:textId="77777777" w:rsidR="00C24BE2" w:rsidRPr="00C24BE2" w:rsidRDefault="00C24BE2" w:rsidP="00C24BE2">
            <w:pPr>
              <w:numPr>
                <w:ilvl w:val="0"/>
                <w:numId w:val="23"/>
              </w:numPr>
              <w:suppressAutoHyphens/>
              <w:spacing w:line="276" w:lineRule="auto"/>
              <w:contextualSpacing/>
              <w:jc w:val="both"/>
              <w:rPr>
                <w:rFonts w:ascii="Arial" w:eastAsia="Calibri" w:hAnsi="Arial" w:cs="Arial"/>
                <w:color w:val="000000"/>
                <w:sz w:val="22"/>
                <w:szCs w:val="22"/>
                <w:lang w:eastAsia="en-US"/>
              </w:rPr>
            </w:pPr>
            <w:r w:rsidRPr="00C24BE2">
              <w:rPr>
                <w:rFonts w:ascii="Arial" w:eastAsia="Calibri" w:hAnsi="Arial" w:cs="Arial"/>
                <w:color w:val="000000"/>
                <w:sz w:val="22"/>
                <w:szCs w:val="22"/>
                <w:lang w:eastAsia="en-US"/>
              </w:rPr>
              <w:t>Les vitrages</w:t>
            </w:r>
          </w:p>
        </w:tc>
        <w:tc>
          <w:tcPr>
            <w:tcW w:w="1418" w:type="dxa"/>
            <w:tcBorders>
              <w:top w:val="nil"/>
              <w:left w:val="nil"/>
              <w:bottom w:val="nil"/>
              <w:right w:val="single" w:sz="2" w:space="0" w:color="auto"/>
            </w:tcBorders>
            <w:shd w:val="clear" w:color="auto" w:fill="auto"/>
            <w:vAlign w:val="center"/>
          </w:tcPr>
          <w:p w14:paraId="78406CC5" w14:textId="77777777" w:rsidR="00C24BE2" w:rsidRPr="00C24BE2" w:rsidRDefault="00C24BE2" w:rsidP="00C24BE2">
            <w:pPr>
              <w:suppressAutoHyphens/>
              <w:spacing w:line="276" w:lineRule="auto"/>
              <w:jc w:val="center"/>
              <w:rPr>
                <w:rFonts w:ascii="Arial" w:eastAsia="Arial" w:hAnsi="Arial" w:cs="Arial"/>
                <w:color w:val="000000"/>
                <w:sz w:val="22"/>
                <w:szCs w:val="24"/>
              </w:rPr>
            </w:pPr>
            <w:r w:rsidRPr="00C24BE2">
              <w:rPr>
                <w:rFonts w:ascii="Arial" w:eastAsia="Arial" w:hAnsi="Arial" w:cs="Arial"/>
                <w:color w:val="000000"/>
                <w:sz w:val="22"/>
                <w:szCs w:val="22"/>
              </w:rPr>
              <w:t>Niveau 3</w:t>
            </w:r>
          </w:p>
        </w:tc>
      </w:tr>
      <w:tr w:rsidR="00C24BE2" w:rsidRPr="00C24BE2" w14:paraId="264CF547" w14:textId="77777777" w:rsidTr="00DC7392">
        <w:trPr>
          <w:trHeight w:val="318"/>
          <w:jc w:val="center"/>
        </w:trPr>
        <w:tc>
          <w:tcPr>
            <w:tcW w:w="8500" w:type="dxa"/>
            <w:gridSpan w:val="2"/>
            <w:tcBorders>
              <w:top w:val="nil"/>
              <w:left w:val="single" w:sz="2" w:space="0" w:color="auto"/>
              <w:bottom w:val="single" w:sz="2" w:space="0" w:color="auto"/>
              <w:right w:val="nil"/>
            </w:tcBorders>
            <w:shd w:val="clear" w:color="auto" w:fill="auto"/>
          </w:tcPr>
          <w:p w14:paraId="53BA81A1" w14:textId="77777777" w:rsidR="00C24BE2" w:rsidRPr="00C24BE2" w:rsidRDefault="00C24BE2" w:rsidP="00C24BE2">
            <w:pPr>
              <w:numPr>
                <w:ilvl w:val="0"/>
                <w:numId w:val="23"/>
              </w:numPr>
              <w:suppressAutoHyphens/>
              <w:spacing w:line="276" w:lineRule="auto"/>
              <w:jc w:val="both"/>
              <w:rPr>
                <w:rFonts w:ascii="Arial" w:eastAsia="Calibri" w:hAnsi="Arial" w:cs="Arial"/>
                <w:color w:val="000000"/>
                <w:sz w:val="22"/>
                <w:szCs w:val="22"/>
              </w:rPr>
            </w:pPr>
            <w:r w:rsidRPr="00C24BE2">
              <w:rPr>
                <w:rFonts w:ascii="Arial" w:eastAsia="Times New Roman" w:hAnsi="Arial" w:cs="Arial"/>
                <w:color w:val="000000"/>
                <w:sz w:val="22"/>
                <w:szCs w:val="22"/>
              </w:rPr>
              <w:t>L’étanchéité liée aux produits vitrés</w:t>
            </w:r>
          </w:p>
        </w:tc>
        <w:tc>
          <w:tcPr>
            <w:tcW w:w="1418" w:type="dxa"/>
            <w:tcBorders>
              <w:top w:val="nil"/>
              <w:left w:val="nil"/>
              <w:bottom w:val="single" w:sz="2" w:space="0" w:color="auto"/>
              <w:right w:val="single" w:sz="2" w:space="0" w:color="auto"/>
            </w:tcBorders>
            <w:shd w:val="clear" w:color="auto" w:fill="auto"/>
            <w:vAlign w:val="center"/>
          </w:tcPr>
          <w:p w14:paraId="350BF1EE" w14:textId="77777777" w:rsidR="00C24BE2" w:rsidRPr="00C24BE2" w:rsidRDefault="00C24BE2" w:rsidP="00C24BE2">
            <w:pPr>
              <w:spacing w:line="276" w:lineRule="auto"/>
              <w:jc w:val="center"/>
              <w:rPr>
                <w:rFonts w:ascii="Arial" w:eastAsia="Calibri" w:hAnsi="Arial" w:cs="Arial"/>
                <w:color w:val="000000"/>
                <w:sz w:val="22"/>
                <w:szCs w:val="22"/>
              </w:rPr>
            </w:pPr>
            <w:r w:rsidRPr="00C24BE2">
              <w:rPr>
                <w:rFonts w:ascii="Arial" w:eastAsia="Calibri" w:hAnsi="Arial" w:cs="Arial"/>
                <w:color w:val="000000"/>
                <w:sz w:val="22"/>
                <w:szCs w:val="22"/>
              </w:rPr>
              <w:t>Niveau 3</w:t>
            </w:r>
          </w:p>
        </w:tc>
      </w:tr>
      <w:tr w:rsidR="00C24BE2" w:rsidRPr="00C24BE2" w14:paraId="1CB1483A" w14:textId="77777777" w:rsidTr="00DC7392">
        <w:trPr>
          <w:trHeight w:val="318"/>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16A7902" w14:textId="77777777" w:rsidR="00C24BE2" w:rsidRPr="00C24BE2" w:rsidRDefault="00C24BE2" w:rsidP="00C24BE2">
            <w:pPr>
              <w:spacing w:line="276" w:lineRule="auto"/>
              <w:rPr>
                <w:rFonts w:ascii="Arial" w:eastAsia="Times New Roman" w:hAnsi="Arial" w:cs="Arial"/>
                <w:b/>
                <w:color w:val="000000"/>
                <w:sz w:val="22"/>
                <w:szCs w:val="22"/>
              </w:rPr>
            </w:pPr>
            <w:r w:rsidRPr="00C24BE2">
              <w:rPr>
                <w:rFonts w:ascii="Arial" w:eastAsia="Calibri" w:hAnsi="Arial" w:cs="Arial"/>
                <w:b/>
                <w:color w:val="000000"/>
                <w:sz w:val="22"/>
                <w:szCs w:val="22"/>
              </w:rPr>
              <w:t>Critères d’évaluation de la compétence</w:t>
            </w:r>
          </w:p>
        </w:tc>
      </w:tr>
      <w:tr w:rsidR="00C24BE2" w:rsidRPr="00C24BE2" w14:paraId="379BEBA1" w14:textId="77777777" w:rsidTr="00DC7392">
        <w:trPr>
          <w:trHeight w:val="4731"/>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tcPr>
          <w:p w14:paraId="582C8E58"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éléments liés à la santé, à la sécurité et à l’environnement sont identifiés respectés et mis en œuvre.</w:t>
            </w:r>
          </w:p>
          <w:p w14:paraId="405DA56D" w14:textId="77777777" w:rsidR="00C24BE2" w:rsidRPr="00C24BE2" w:rsidRDefault="00C24BE2" w:rsidP="00C24BE2">
            <w:pPr>
              <w:tabs>
                <w:tab w:val="left" w:pos="284"/>
              </w:tabs>
              <w:ind w:left="395" w:hanging="360"/>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C3.2.1 :</w:t>
            </w:r>
          </w:p>
          <w:p w14:paraId="63A0302B"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différents types de vitrage sont identifiés</w:t>
            </w:r>
          </w:p>
          <w:p w14:paraId="1364DF34" w14:textId="77777777" w:rsidR="00C24BE2" w:rsidRPr="00C24BE2" w:rsidRDefault="00C24BE2" w:rsidP="00C24BE2">
            <w:pPr>
              <w:tabs>
                <w:tab w:val="left" w:pos="284"/>
              </w:tabs>
              <w:ind w:left="318" w:hanging="284"/>
              <w:jc w:val="both"/>
              <w:rPr>
                <w:rFonts w:ascii="Arial" w:eastAsia="Times New Roman" w:hAnsi="Arial" w:cs="Arial"/>
                <w:b/>
                <w:color w:val="000000"/>
                <w:sz w:val="22"/>
                <w:szCs w:val="22"/>
              </w:rPr>
            </w:pPr>
            <w:r w:rsidRPr="00C24BE2">
              <w:rPr>
                <w:rFonts w:ascii="Arial" w:eastAsia="Times New Roman" w:hAnsi="Arial" w:cs="Arial"/>
                <w:bCs/>
                <w:color w:val="000000"/>
                <w:sz w:val="22"/>
                <w:szCs w:val="22"/>
              </w:rPr>
              <w:t>Les différentes techniques de réparation d’un vitrage sont connus et mis en œuvre</w:t>
            </w:r>
          </w:p>
          <w:p w14:paraId="1FD391DA" w14:textId="77777777" w:rsidR="00C24BE2" w:rsidRPr="00C24BE2" w:rsidRDefault="00C24BE2" w:rsidP="00C24BE2">
            <w:pPr>
              <w:tabs>
                <w:tab w:val="left" w:pos="284"/>
              </w:tabs>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C3.2.2 :</w:t>
            </w:r>
          </w:p>
          <w:p w14:paraId="128F285F"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temps de séchage préconisés par le constructeur sont respectés</w:t>
            </w:r>
          </w:p>
          <w:p w14:paraId="190C85A1"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 réparation est conforme à la législation du code de la route</w:t>
            </w:r>
          </w:p>
          <w:p w14:paraId="106F1F0C"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 méthodologie appliquée est conforme à celle de l’équipementier</w:t>
            </w:r>
          </w:p>
          <w:p w14:paraId="1206D39F"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 réparation est adaptée au dommage constaté</w:t>
            </w:r>
          </w:p>
          <w:p w14:paraId="2AF14072" w14:textId="77777777" w:rsidR="00C24BE2" w:rsidRPr="00C24BE2" w:rsidRDefault="00C24BE2" w:rsidP="00C24BE2">
            <w:pPr>
              <w:tabs>
                <w:tab w:val="left" w:pos="284"/>
              </w:tabs>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C3.2.3 :</w:t>
            </w:r>
          </w:p>
          <w:p w14:paraId="04422C69"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 dépose du vitrage (et ses éléments d’aide à la conduite) est réalisée en toute sécurité, sans détérioration et respectant la méthodologie du constructeur ou de l’équipementier</w:t>
            </w:r>
          </w:p>
          <w:p w14:paraId="79AE6732"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 xml:space="preserve">La pose du vitrage (et ses éléments d’aide à la conduite) est réalisée en toute sécurité, sans détérioration et respectant la méthodologie du constructeur ou de l’équipementier </w:t>
            </w:r>
          </w:p>
          <w:p w14:paraId="32B9EC11"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mécanismes liés au vitrage sont correctement réglés</w:t>
            </w:r>
          </w:p>
          <w:p w14:paraId="21A2083E" w14:textId="77777777" w:rsidR="00C24BE2" w:rsidRPr="00C24BE2" w:rsidRDefault="00C24BE2" w:rsidP="00C24BE2">
            <w:pPr>
              <w:tabs>
                <w:tab w:val="left" w:pos="284"/>
              </w:tabs>
              <w:ind w:left="395" w:hanging="360"/>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C3.2.4 :</w:t>
            </w:r>
          </w:p>
          <w:p w14:paraId="6022F19D"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systèmes d’aide à la conduite (ADAS) sont posés, calibrés et/ou étalonnés</w:t>
            </w:r>
          </w:p>
        </w:tc>
      </w:tr>
    </w:tbl>
    <w:p w14:paraId="73AB3FEC" w14:textId="77777777" w:rsidR="00C24BE2" w:rsidRPr="00C24BE2" w:rsidRDefault="00C24BE2" w:rsidP="00C24BE2">
      <w:pPr>
        <w:spacing w:after="210" w:line="276" w:lineRule="auto"/>
        <w:rPr>
          <w:rFonts w:ascii="Arial" w:eastAsia="Calibri" w:hAnsi="Arial" w:cs="Arial"/>
          <w:b/>
          <w:color w:val="44546A"/>
          <w:kern w:val="28"/>
          <w:sz w:val="28"/>
          <w:szCs w:val="36"/>
          <w:lang w:eastAsia="en-US"/>
        </w:rPr>
      </w:pPr>
      <w:r w:rsidRPr="00C24BE2">
        <w:rPr>
          <w:rFonts w:ascii="Arial" w:eastAsia="Calibri" w:hAnsi="Arial" w:cs="Arial"/>
          <w:b/>
          <w:color w:val="44546A"/>
          <w:kern w:val="28"/>
          <w:sz w:val="28"/>
          <w:szCs w:val="36"/>
          <w:lang w:eastAsia="en-US"/>
        </w:rP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654"/>
        <w:gridCol w:w="1418"/>
      </w:tblGrid>
      <w:tr w:rsidR="00C24BE2" w:rsidRPr="00C24BE2" w14:paraId="28804560" w14:textId="77777777" w:rsidTr="00C24BE2">
        <w:trPr>
          <w:trHeight w:val="794"/>
          <w:jc w:val="center"/>
        </w:trPr>
        <w:tc>
          <w:tcPr>
            <w:tcW w:w="846" w:type="dxa"/>
            <w:tcBorders>
              <w:top w:val="single" w:sz="2" w:space="0" w:color="auto"/>
              <w:left w:val="single" w:sz="2" w:space="0" w:color="auto"/>
              <w:bottom w:val="single" w:sz="2" w:space="0" w:color="auto"/>
              <w:right w:val="single" w:sz="2" w:space="0" w:color="auto"/>
            </w:tcBorders>
            <w:shd w:val="clear" w:color="auto" w:fill="FFE599"/>
            <w:vAlign w:val="center"/>
          </w:tcPr>
          <w:p w14:paraId="0BC04908" w14:textId="77777777" w:rsidR="00C24BE2" w:rsidRPr="00C24BE2" w:rsidRDefault="00C24BE2" w:rsidP="00C24BE2">
            <w:pPr>
              <w:spacing w:line="276" w:lineRule="auto"/>
              <w:jc w:val="center"/>
              <w:rPr>
                <w:rFonts w:ascii="Arial" w:eastAsia="Times New Roman" w:hAnsi="Arial" w:cs="Arial"/>
                <w:b/>
                <w:bCs/>
                <w:sz w:val="24"/>
                <w:szCs w:val="22"/>
              </w:rPr>
            </w:pPr>
            <w:r w:rsidRPr="00C24BE2">
              <w:rPr>
                <w:rFonts w:ascii="Arial" w:eastAsia="Times New Roman" w:hAnsi="Arial" w:cs="Arial"/>
                <w:b/>
                <w:bCs/>
                <w:sz w:val="24"/>
                <w:szCs w:val="22"/>
              </w:rPr>
              <w:lastRenderedPageBreak/>
              <w:t>C4.1</w:t>
            </w:r>
          </w:p>
        </w:tc>
        <w:tc>
          <w:tcPr>
            <w:tcW w:w="9072" w:type="dxa"/>
            <w:gridSpan w:val="2"/>
            <w:tcBorders>
              <w:top w:val="single" w:sz="2" w:space="0" w:color="auto"/>
              <w:left w:val="single" w:sz="2" w:space="0" w:color="auto"/>
              <w:bottom w:val="single" w:sz="2" w:space="0" w:color="auto"/>
              <w:right w:val="single" w:sz="2" w:space="0" w:color="auto"/>
            </w:tcBorders>
            <w:shd w:val="clear" w:color="auto" w:fill="FFE599"/>
            <w:vAlign w:val="center"/>
          </w:tcPr>
          <w:p w14:paraId="6ABE7AF7" w14:textId="77777777" w:rsidR="00C24BE2" w:rsidRPr="00C24BE2" w:rsidRDefault="00C24BE2" w:rsidP="00C24BE2">
            <w:pPr>
              <w:spacing w:before="240" w:after="240" w:line="276" w:lineRule="auto"/>
              <w:rPr>
                <w:rFonts w:ascii="Arial" w:eastAsia="Arial" w:hAnsi="Arial" w:cs="Arial"/>
                <w:sz w:val="24"/>
                <w:szCs w:val="22"/>
              </w:rPr>
            </w:pPr>
            <w:r w:rsidRPr="00C24BE2">
              <w:rPr>
                <w:rFonts w:ascii="Arial" w:eastAsia="Times New Roman" w:hAnsi="Arial" w:cs="Arial"/>
                <w:b/>
                <w:sz w:val="24"/>
                <w:szCs w:val="22"/>
              </w:rPr>
              <w:t>Analyser une estimation des travaux</w:t>
            </w:r>
          </w:p>
        </w:tc>
      </w:tr>
      <w:tr w:rsidR="00C24BE2" w:rsidRPr="00C24BE2" w14:paraId="12ED6476" w14:textId="77777777" w:rsidTr="00DC7392">
        <w:trPr>
          <w:trHeight w:val="454"/>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BF24013"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C4.1.1 Prendre en charge la demande d’intervention</w:t>
            </w:r>
          </w:p>
          <w:p w14:paraId="77910EB0"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C4.1.2 Analyser les informations</w:t>
            </w:r>
          </w:p>
        </w:tc>
      </w:tr>
      <w:tr w:rsidR="00C24BE2" w:rsidRPr="00C24BE2" w14:paraId="3C400335" w14:textId="77777777" w:rsidTr="00DC7392">
        <w:trPr>
          <w:trHeight w:val="869"/>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tcPr>
          <w:p w14:paraId="3833B359" w14:textId="77777777" w:rsidR="00C24BE2" w:rsidRPr="00C24BE2" w:rsidRDefault="00C24BE2" w:rsidP="00C24BE2">
            <w:pPr>
              <w:spacing w:line="276" w:lineRule="auto"/>
              <w:rPr>
                <w:rFonts w:ascii="Arial" w:eastAsia="Calibri" w:hAnsi="Arial" w:cs="Arial"/>
                <w:i/>
                <w:iCs/>
                <w:sz w:val="22"/>
                <w:szCs w:val="22"/>
              </w:rPr>
            </w:pPr>
            <w:r w:rsidRPr="00C24BE2">
              <w:rPr>
                <w:rFonts w:ascii="Arial" w:eastAsia="Calibri" w:hAnsi="Arial" w:cs="Arial"/>
                <w:i/>
                <w:iCs/>
                <w:sz w:val="22"/>
                <w:szCs w:val="22"/>
              </w:rPr>
              <w:t>Principales activités mettant en œuvre la compétence</w:t>
            </w:r>
          </w:p>
          <w:p w14:paraId="327424D1" w14:textId="77777777" w:rsidR="00C24BE2" w:rsidRPr="00C24BE2" w:rsidRDefault="00C24BE2" w:rsidP="00C24BE2">
            <w:pPr>
              <w:suppressAutoHyphens/>
              <w:spacing w:before="40" w:after="40" w:line="276" w:lineRule="auto"/>
              <w:ind w:left="708"/>
              <w:jc w:val="both"/>
              <w:rPr>
                <w:rFonts w:ascii="Arial" w:eastAsia="Times New Roman" w:hAnsi="Arial" w:cs="Arial"/>
                <w:bCs/>
                <w:color w:val="000000"/>
                <w:sz w:val="22"/>
                <w:szCs w:val="24"/>
              </w:rPr>
            </w:pPr>
            <w:r w:rsidRPr="00C24BE2">
              <w:rPr>
                <w:rFonts w:ascii="Arial" w:eastAsia="Times New Roman" w:hAnsi="Arial" w:cs="Arial"/>
                <w:bCs/>
                <w:color w:val="000000"/>
                <w:sz w:val="22"/>
                <w:szCs w:val="22"/>
              </w:rPr>
              <w:t>A4.1 Communication technique</w:t>
            </w:r>
          </w:p>
          <w:p w14:paraId="2CB52458" w14:textId="77777777" w:rsidR="00C24BE2" w:rsidRPr="00C24BE2" w:rsidRDefault="00C24BE2" w:rsidP="00C24BE2">
            <w:pPr>
              <w:suppressAutoHyphens/>
              <w:spacing w:before="40" w:after="40" w:line="276" w:lineRule="auto"/>
              <w:ind w:left="708"/>
              <w:jc w:val="both"/>
              <w:rPr>
                <w:rFonts w:ascii="Arial" w:eastAsia="Times New Roman" w:hAnsi="Arial" w:cs="Arial"/>
                <w:bCs/>
                <w:color w:val="000000"/>
                <w:sz w:val="22"/>
                <w:szCs w:val="24"/>
              </w:rPr>
            </w:pPr>
            <w:r w:rsidRPr="00C24BE2">
              <w:rPr>
                <w:rFonts w:ascii="Arial" w:eastAsia="Times New Roman" w:hAnsi="Arial" w:cs="Arial"/>
                <w:bCs/>
                <w:color w:val="000000"/>
                <w:sz w:val="22"/>
                <w:szCs w:val="22"/>
              </w:rPr>
              <w:t>A4.2 Analyse des trains roulants et de la structure</w:t>
            </w:r>
          </w:p>
        </w:tc>
      </w:tr>
      <w:tr w:rsidR="00C24BE2" w:rsidRPr="00C24BE2" w14:paraId="56F9F037" w14:textId="77777777" w:rsidTr="00DC7392">
        <w:trPr>
          <w:trHeight w:val="276"/>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EC7EDC7" w14:textId="77777777" w:rsidR="00C24BE2" w:rsidRPr="00C24BE2" w:rsidRDefault="00C24BE2" w:rsidP="00C24BE2">
            <w:pPr>
              <w:spacing w:line="276" w:lineRule="auto"/>
              <w:rPr>
                <w:rFonts w:ascii="Arial" w:eastAsia="Calibri" w:hAnsi="Arial" w:cs="Arial"/>
                <w:b/>
                <w:sz w:val="22"/>
                <w:szCs w:val="22"/>
              </w:rPr>
            </w:pPr>
            <w:r w:rsidRPr="00C24BE2">
              <w:rPr>
                <w:rFonts w:ascii="Arial" w:eastAsia="Calibri" w:hAnsi="Arial" w:cs="Arial"/>
                <w:b/>
                <w:sz w:val="22"/>
                <w:szCs w:val="22"/>
              </w:rPr>
              <w:t xml:space="preserve">Connaissances </w:t>
            </w:r>
            <w:r w:rsidRPr="00C24BE2">
              <w:rPr>
                <w:rFonts w:ascii="Arial" w:eastAsia="Times New Roman" w:hAnsi="Arial" w:cs="Arial"/>
                <w:b/>
                <w:bCs/>
                <w:sz w:val="22"/>
                <w:szCs w:val="22"/>
              </w:rPr>
              <w:t>associées</w:t>
            </w:r>
            <w:r w:rsidRPr="00C24BE2">
              <w:rPr>
                <w:rFonts w:ascii="Arial" w:eastAsia="Calibri" w:hAnsi="Arial" w:cs="Arial"/>
                <w:b/>
                <w:sz w:val="22"/>
                <w:szCs w:val="22"/>
              </w:rPr>
              <w:t xml:space="preserve"> et niveaux taxonomiques</w:t>
            </w:r>
          </w:p>
        </w:tc>
      </w:tr>
      <w:tr w:rsidR="00C24BE2" w:rsidRPr="00C24BE2" w14:paraId="030B9DA4" w14:textId="77777777" w:rsidTr="00DC7392">
        <w:trPr>
          <w:trHeight w:val="254"/>
          <w:jc w:val="center"/>
        </w:trPr>
        <w:tc>
          <w:tcPr>
            <w:tcW w:w="8500" w:type="dxa"/>
            <w:gridSpan w:val="2"/>
            <w:tcBorders>
              <w:top w:val="single" w:sz="2" w:space="0" w:color="auto"/>
              <w:left w:val="single" w:sz="2" w:space="0" w:color="auto"/>
              <w:bottom w:val="nil"/>
              <w:right w:val="nil"/>
            </w:tcBorders>
            <w:shd w:val="clear" w:color="auto" w:fill="auto"/>
          </w:tcPr>
          <w:p w14:paraId="4D8150CF" w14:textId="77777777" w:rsidR="00C24BE2" w:rsidRPr="00C24BE2" w:rsidRDefault="00C24BE2" w:rsidP="00C24BE2">
            <w:pPr>
              <w:numPr>
                <w:ilvl w:val="0"/>
                <w:numId w:val="23"/>
              </w:numPr>
              <w:suppressAutoHyphens/>
              <w:spacing w:line="276" w:lineRule="auto"/>
              <w:contextualSpacing/>
              <w:jc w:val="both"/>
              <w:rPr>
                <w:rFonts w:ascii="Arial" w:eastAsia="Calibri" w:hAnsi="Arial" w:cs="Arial"/>
                <w:color w:val="000000"/>
                <w:sz w:val="22"/>
                <w:szCs w:val="22"/>
                <w:lang w:eastAsia="en-US"/>
              </w:rPr>
            </w:pPr>
            <w:r w:rsidRPr="00C24BE2">
              <w:rPr>
                <w:rFonts w:ascii="Arial" w:eastAsia="Calibri" w:hAnsi="Arial" w:cs="Arial"/>
                <w:color w:val="000000"/>
                <w:sz w:val="22"/>
                <w:szCs w:val="22"/>
                <w:lang w:eastAsia="en-US"/>
              </w:rPr>
              <w:t>L’hygiène, la santé, la sécurité, l’environnement</w:t>
            </w:r>
          </w:p>
        </w:tc>
        <w:tc>
          <w:tcPr>
            <w:tcW w:w="1418" w:type="dxa"/>
            <w:tcBorders>
              <w:top w:val="single" w:sz="2" w:space="0" w:color="auto"/>
              <w:left w:val="nil"/>
              <w:bottom w:val="nil"/>
              <w:right w:val="single" w:sz="2" w:space="0" w:color="auto"/>
            </w:tcBorders>
            <w:shd w:val="clear" w:color="auto" w:fill="auto"/>
            <w:vAlign w:val="center"/>
          </w:tcPr>
          <w:p w14:paraId="75060570" w14:textId="77777777" w:rsidR="00C24BE2" w:rsidRPr="00C24BE2" w:rsidRDefault="00C24BE2" w:rsidP="00C24BE2">
            <w:pPr>
              <w:suppressAutoHyphens/>
              <w:spacing w:line="276" w:lineRule="auto"/>
              <w:jc w:val="center"/>
              <w:rPr>
                <w:rFonts w:ascii="Arial" w:eastAsia="Arial" w:hAnsi="Arial" w:cs="Arial"/>
                <w:sz w:val="22"/>
                <w:szCs w:val="24"/>
              </w:rPr>
            </w:pPr>
            <w:r w:rsidRPr="00C24BE2">
              <w:rPr>
                <w:rFonts w:ascii="Arial" w:eastAsia="Arial" w:hAnsi="Arial" w:cs="Arial"/>
                <w:sz w:val="22"/>
                <w:szCs w:val="22"/>
              </w:rPr>
              <w:t>Niveau 3</w:t>
            </w:r>
          </w:p>
        </w:tc>
      </w:tr>
      <w:tr w:rsidR="00C24BE2" w:rsidRPr="00C24BE2" w14:paraId="0FBB882A" w14:textId="77777777" w:rsidTr="00DC7392">
        <w:trPr>
          <w:trHeight w:val="289"/>
          <w:jc w:val="center"/>
        </w:trPr>
        <w:tc>
          <w:tcPr>
            <w:tcW w:w="8500" w:type="dxa"/>
            <w:gridSpan w:val="2"/>
            <w:tcBorders>
              <w:top w:val="nil"/>
              <w:left w:val="single" w:sz="2" w:space="0" w:color="auto"/>
              <w:bottom w:val="single" w:sz="2" w:space="0" w:color="auto"/>
              <w:right w:val="nil"/>
            </w:tcBorders>
            <w:shd w:val="clear" w:color="auto" w:fill="auto"/>
          </w:tcPr>
          <w:p w14:paraId="6FAB4B1B" w14:textId="3ECDF12D" w:rsidR="00C24BE2" w:rsidRPr="00C24BE2" w:rsidRDefault="00C24BE2" w:rsidP="00C24BE2">
            <w:pPr>
              <w:numPr>
                <w:ilvl w:val="0"/>
                <w:numId w:val="23"/>
              </w:numPr>
              <w:suppressAutoHyphens/>
              <w:spacing w:line="276" w:lineRule="auto"/>
              <w:contextualSpacing/>
              <w:jc w:val="both"/>
              <w:rPr>
                <w:rFonts w:ascii="Arial" w:eastAsia="Calibri" w:hAnsi="Arial" w:cs="Arial"/>
                <w:color w:val="000000"/>
                <w:sz w:val="22"/>
                <w:szCs w:val="22"/>
                <w:lang w:eastAsia="en-US"/>
              </w:rPr>
            </w:pPr>
            <w:r w:rsidRPr="00C24BE2">
              <w:rPr>
                <w:rFonts w:ascii="Arial" w:eastAsia="Calibri" w:hAnsi="Arial" w:cs="Arial"/>
                <w:color w:val="000000"/>
                <w:sz w:val="22"/>
                <w:szCs w:val="22"/>
                <w:lang w:eastAsia="en-US"/>
              </w:rPr>
              <w:t xml:space="preserve">Chiffrage et expertise de la réparation </w:t>
            </w:r>
          </w:p>
        </w:tc>
        <w:tc>
          <w:tcPr>
            <w:tcW w:w="1418" w:type="dxa"/>
            <w:tcBorders>
              <w:top w:val="nil"/>
              <w:left w:val="nil"/>
              <w:bottom w:val="single" w:sz="2" w:space="0" w:color="auto"/>
              <w:right w:val="single" w:sz="2" w:space="0" w:color="auto"/>
            </w:tcBorders>
            <w:shd w:val="clear" w:color="auto" w:fill="auto"/>
            <w:vAlign w:val="center"/>
          </w:tcPr>
          <w:p w14:paraId="196D434C" w14:textId="77777777" w:rsidR="00C24BE2" w:rsidRPr="00C24BE2" w:rsidRDefault="00C24BE2" w:rsidP="00C24BE2">
            <w:pPr>
              <w:suppressAutoHyphens/>
              <w:spacing w:line="276" w:lineRule="auto"/>
              <w:jc w:val="center"/>
              <w:rPr>
                <w:rFonts w:ascii="Arial" w:eastAsia="Arial" w:hAnsi="Arial" w:cs="Arial"/>
                <w:color w:val="000000"/>
                <w:sz w:val="22"/>
                <w:szCs w:val="24"/>
              </w:rPr>
            </w:pPr>
            <w:r w:rsidRPr="00C24BE2">
              <w:rPr>
                <w:rFonts w:ascii="Arial" w:eastAsia="Arial" w:hAnsi="Arial" w:cs="Arial"/>
                <w:color w:val="000000"/>
                <w:sz w:val="22"/>
                <w:szCs w:val="22"/>
              </w:rPr>
              <w:t>Niveau 2</w:t>
            </w:r>
          </w:p>
        </w:tc>
      </w:tr>
      <w:tr w:rsidR="00C24BE2" w:rsidRPr="00C24BE2" w14:paraId="08662C1A" w14:textId="77777777" w:rsidTr="00DC7392">
        <w:trPr>
          <w:trHeight w:val="318"/>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86366A9" w14:textId="77777777" w:rsidR="00C24BE2" w:rsidRPr="00C24BE2" w:rsidRDefault="00C24BE2" w:rsidP="00C24BE2">
            <w:pPr>
              <w:spacing w:line="276" w:lineRule="auto"/>
              <w:rPr>
                <w:rFonts w:ascii="Arial" w:eastAsia="Times New Roman" w:hAnsi="Arial" w:cs="Arial"/>
                <w:b/>
                <w:color w:val="000000"/>
                <w:sz w:val="22"/>
                <w:szCs w:val="22"/>
              </w:rPr>
            </w:pPr>
            <w:r w:rsidRPr="00C24BE2">
              <w:rPr>
                <w:rFonts w:ascii="Arial" w:eastAsia="Calibri" w:hAnsi="Arial" w:cs="Arial"/>
                <w:b/>
                <w:color w:val="000000"/>
                <w:sz w:val="22"/>
                <w:szCs w:val="22"/>
              </w:rPr>
              <w:t>Critères d’évaluation de la compétence</w:t>
            </w:r>
          </w:p>
        </w:tc>
      </w:tr>
      <w:tr w:rsidR="00C24BE2" w:rsidRPr="00C24BE2" w14:paraId="79E74F34" w14:textId="77777777" w:rsidTr="00DC7392">
        <w:trPr>
          <w:trHeight w:val="2498"/>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tcPr>
          <w:p w14:paraId="52B69897"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éléments liés à la santé, à la sécurité et à l’environnement sont identifiés respectés et mis en œuvre.</w:t>
            </w:r>
          </w:p>
          <w:p w14:paraId="4208CD12" w14:textId="77777777" w:rsidR="00C24BE2" w:rsidRPr="00C24BE2" w:rsidRDefault="00C24BE2" w:rsidP="00C24BE2">
            <w:pPr>
              <w:tabs>
                <w:tab w:val="left" w:pos="284"/>
              </w:tabs>
              <w:ind w:left="395" w:hanging="360"/>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C4.1.1 :</w:t>
            </w:r>
          </w:p>
          <w:p w14:paraId="66AFFAD0"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documents supports sont identifiés</w:t>
            </w:r>
          </w:p>
          <w:p w14:paraId="0835DE26"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indications portées sur la demande d’intervention sont comprises</w:t>
            </w:r>
          </w:p>
          <w:p w14:paraId="15981074"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 partie afférente aux travaux à effectuer est reconnue sur les documents supports</w:t>
            </w:r>
          </w:p>
          <w:p w14:paraId="05BBF1E9" w14:textId="77777777" w:rsidR="00C24BE2" w:rsidRPr="00C24BE2" w:rsidRDefault="00C24BE2" w:rsidP="00C24BE2">
            <w:pPr>
              <w:tabs>
                <w:tab w:val="left" w:pos="284"/>
              </w:tabs>
              <w:ind w:left="318" w:hanging="284"/>
              <w:jc w:val="both"/>
              <w:rPr>
                <w:rFonts w:ascii="Arial" w:eastAsia="Times New Roman" w:hAnsi="Arial" w:cs="Arial"/>
                <w:b/>
                <w:color w:val="000000"/>
                <w:sz w:val="22"/>
                <w:szCs w:val="22"/>
              </w:rPr>
            </w:pPr>
            <w:r w:rsidRPr="00C24BE2">
              <w:rPr>
                <w:rFonts w:ascii="Arial" w:eastAsia="Times New Roman" w:hAnsi="Arial" w:cs="Arial"/>
                <w:bCs/>
                <w:color w:val="000000"/>
                <w:sz w:val="22"/>
                <w:szCs w:val="22"/>
              </w:rPr>
              <w:t>Les documents collectés permettent d’organiser l’intervention</w:t>
            </w:r>
          </w:p>
          <w:p w14:paraId="163C1ADD" w14:textId="77777777" w:rsidR="00C24BE2" w:rsidRPr="00C24BE2" w:rsidRDefault="00C24BE2" w:rsidP="00C24BE2">
            <w:pPr>
              <w:tabs>
                <w:tab w:val="left" w:pos="284"/>
              </w:tabs>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C4.1.2 :</w:t>
            </w:r>
          </w:p>
          <w:p w14:paraId="1ADF5200"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 xml:space="preserve">L’analyse des informations est cohérente et complète (ordre de réparation, facture(s), devis, rapport d’expert) </w:t>
            </w:r>
          </w:p>
          <w:p w14:paraId="045988F2"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 xml:space="preserve">Les documents (OR, facture(s), devis, rapport d’expert) sont lus et compris sans erreur </w:t>
            </w:r>
          </w:p>
        </w:tc>
      </w:tr>
    </w:tbl>
    <w:p w14:paraId="39D66CEF" w14:textId="77777777" w:rsidR="00C24BE2" w:rsidRPr="00C24BE2" w:rsidRDefault="00C24BE2" w:rsidP="00C24BE2">
      <w:pPr>
        <w:spacing w:after="210" w:line="276" w:lineRule="auto"/>
        <w:rPr>
          <w:rFonts w:ascii="Arial" w:eastAsia="Calibri" w:hAnsi="Arial" w:cs="Arial"/>
          <w:b/>
          <w:color w:val="44546A"/>
          <w:kern w:val="28"/>
          <w:sz w:val="28"/>
          <w:szCs w:val="36"/>
          <w:lang w:eastAsia="en-US"/>
        </w:rPr>
      </w:pPr>
    </w:p>
    <w:tbl>
      <w:tblPr>
        <w:tblW w:w="991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46"/>
        <w:gridCol w:w="7654"/>
        <w:gridCol w:w="1418"/>
      </w:tblGrid>
      <w:tr w:rsidR="00C24BE2" w:rsidRPr="00C24BE2" w14:paraId="00F18792" w14:textId="77777777" w:rsidTr="00C24BE2">
        <w:trPr>
          <w:trHeight w:val="794"/>
          <w:jc w:val="center"/>
        </w:trPr>
        <w:tc>
          <w:tcPr>
            <w:tcW w:w="846" w:type="dxa"/>
            <w:shd w:val="clear" w:color="auto" w:fill="FFE599"/>
            <w:vAlign w:val="center"/>
          </w:tcPr>
          <w:p w14:paraId="721DEE27" w14:textId="77777777" w:rsidR="00C24BE2" w:rsidRPr="00C24BE2" w:rsidRDefault="00C24BE2" w:rsidP="00C24BE2">
            <w:pPr>
              <w:spacing w:line="276" w:lineRule="auto"/>
              <w:jc w:val="center"/>
              <w:rPr>
                <w:rFonts w:ascii="Arial" w:eastAsia="Times New Roman" w:hAnsi="Arial" w:cs="Arial"/>
                <w:b/>
                <w:bCs/>
                <w:sz w:val="24"/>
                <w:szCs w:val="22"/>
              </w:rPr>
            </w:pPr>
            <w:r w:rsidRPr="00C24BE2">
              <w:rPr>
                <w:rFonts w:ascii="Arial" w:eastAsia="Times New Roman" w:hAnsi="Arial" w:cs="Arial"/>
                <w:b/>
                <w:bCs/>
                <w:sz w:val="24"/>
                <w:szCs w:val="22"/>
              </w:rPr>
              <w:t>C4.2</w:t>
            </w:r>
          </w:p>
        </w:tc>
        <w:tc>
          <w:tcPr>
            <w:tcW w:w="9072" w:type="dxa"/>
            <w:gridSpan w:val="2"/>
            <w:shd w:val="clear" w:color="auto" w:fill="FFE599"/>
            <w:vAlign w:val="center"/>
          </w:tcPr>
          <w:p w14:paraId="01464C80" w14:textId="77777777" w:rsidR="00C24BE2" w:rsidRPr="00C24BE2" w:rsidRDefault="00C24BE2" w:rsidP="00C24BE2">
            <w:pPr>
              <w:spacing w:before="240" w:after="240" w:line="276" w:lineRule="auto"/>
              <w:rPr>
                <w:rFonts w:ascii="Arial" w:eastAsia="Arial" w:hAnsi="Arial" w:cs="Arial"/>
                <w:sz w:val="24"/>
                <w:szCs w:val="22"/>
              </w:rPr>
            </w:pPr>
            <w:r w:rsidRPr="00C24BE2">
              <w:rPr>
                <w:rFonts w:ascii="Arial" w:eastAsia="Times New Roman" w:hAnsi="Arial" w:cs="Arial"/>
                <w:b/>
                <w:sz w:val="24"/>
                <w:szCs w:val="22"/>
              </w:rPr>
              <w:t>Communiquer à l’interne et à l’externe</w:t>
            </w:r>
          </w:p>
        </w:tc>
      </w:tr>
      <w:tr w:rsidR="00C24BE2" w:rsidRPr="00C24BE2" w14:paraId="3A3F409F" w14:textId="77777777" w:rsidTr="00DC7392">
        <w:trPr>
          <w:trHeight w:val="454"/>
          <w:jc w:val="center"/>
        </w:trPr>
        <w:tc>
          <w:tcPr>
            <w:tcW w:w="9918" w:type="dxa"/>
            <w:gridSpan w:val="3"/>
            <w:shd w:val="clear" w:color="auto" w:fill="auto"/>
            <w:vAlign w:val="center"/>
          </w:tcPr>
          <w:p w14:paraId="4CEAA0F0"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C4.2.1 Identifier les moyens de communication</w:t>
            </w:r>
          </w:p>
          <w:p w14:paraId="602D05AA"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C4.2.2 Rendre compte à l’écrit ou à l’oral</w:t>
            </w:r>
          </w:p>
        </w:tc>
      </w:tr>
      <w:tr w:rsidR="00C24BE2" w:rsidRPr="00C24BE2" w14:paraId="7C35629C" w14:textId="77777777" w:rsidTr="00DC7392">
        <w:trPr>
          <w:trHeight w:val="869"/>
          <w:jc w:val="center"/>
        </w:trPr>
        <w:tc>
          <w:tcPr>
            <w:tcW w:w="9918" w:type="dxa"/>
            <w:gridSpan w:val="3"/>
            <w:shd w:val="clear" w:color="auto" w:fill="auto"/>
          </w:tcPr>
          <w:p w14:paraId="279EE2E3" w14:textId="77777777" w:rsidR="00C24BE2" w:rsidRPr="00C24BE2" w:rsidRDefault="00C24BE2" w:rsidP="00C24BE2">
            <w:pPr>
              <w:spacing w:line="276" w:lineRule="auto"/>
              <w:rPr>
                <w:rFonts w:ascii="Arial" w:eastAsia="Calibri" w:hAnsi="Arial" w:cs="Arial"/>
                <w:i/>
                <w:iCs/>
                <w:sz w:val="22"/>
                <w:szCs w:val="22"/>
              </w:rPr>
            </w:pPr>
            <w:r w:rsidRPr="00C24BE2">
              <w:rPr>
                <w:rFonts w:ascii="Arial" w:eastAsia="Calibri" w:hAnsi="Arial" w:cs="Arial"/>
                <w:i/>
                <w:iCs/>
                <w:sz w:val="22"/>
                <w:szCs w:val="22"/>
              </w:rPr>
              <w:t>Principales activités mettant en œuvre la compétence</w:t>
            </w:r>
          </w:p>
          <w:p w14:paraId="1572F11D" w14:textId="77777777" w:rsidR="00C24BE2" w:rsidRPr="00C24BE2" w:rsidRDefault="00C24BE2" w:rsidP="00C24BE2">
            <w:pPr>
              <w:suppressAutoHyphens/>
              <w:spacing w:before="40" w:after="40" w:line="276" w:lineRule="auto"/>
              <w:ind w:left="708"/>
              <w:jc w:val="both"/>
              <w:rPr>
                <w:rFonts w:ascii="Arial" w:eastAsia="Times New Roman" w:hAnsi="Arial" w:cs="Arial"/>
                <w:bCs/>
                <w:color w:val="000000"/>
                <w:sz w:val="22"/>
                <w:szCs w:val="24"/>
              </w:rPr>
            </w:pPr>
            <w:r w:rsidRPr="00C24BE2">
              <w:rPr>
                <w:rFonts w:ascii="Arial" w:eastAsia="Times New Roman" w:hAnsi="Arial" w:cs="Arial"/>
                <w:bCs/>
                <w:color w:val="000000"/>
                <w:sz w:val="22"/>
                <w:szCs w:val="22"/>
              </w:rPr>
              <w:t>A4.1 Communication technique</w:t>
            </w:r>
          </w:p>
          <w:p w14:paraId="7598A66C" w14:textId="77777777" w:rsidR="00C24BE2" w:rsidRPr="00C24BE2" w:rsidRDefault="00C24BE2" w:rsidP="00C24BE2">
            <w:pPr>
              <w:suppressAutoHyphens/>
              <w:spacing w:before="40" w:after="40" w:line="276" w:lineRule="auto"/>
              <w:ind w:left="708"/>
              <w:jc w:val="both"/>
              <w:rPr>
                <w:rFonts w:ascii="Arial" w:eastAsia="Times New Roman" w:hAnsi="Arial" w:cs="Arial"/>
                <w:bCs/>
                <w:color w:val="000000"/>
                <w:sz w:val="22"/>
                <w:szCs w:val="24"/>
              </w:rPr>
            </w:pPr>
            <w:r w:rsidRPr="00C24BE2">
              <w:rPr>
                <w:rFonts w:ascii="Arial" w:eastAsia="Times New Roman" w:hAnsi="Arial" w:cs="Arial"/>
                <w:bCs/>
                <w:color w:val="000000"/>
                <w:sz w:val="22"/>
                <w:szCs w:val="22"/>
              </w:rPr>
              <w:t>A4.2 Analyse des trains roulants et de la structure</w:t>
            </w:r>
          </w:p>
        </w:tc>
      </w:tr>
      <w:tr w:rsidR="00C24BE2" w:rsidRPr="00C24BE2" w14:paraId="698A84E6" w14:textId="77777777" w:rsidTr="00DC7392">
        <w:trPr>
          <w:trHeight w:val="276"/>
          <w:jc w:val="center"/>
        </w:trPr>
        <w:tc>
          <w:tcPr>
            <w:tcW w:w="9918" w:type="dxa"/>
            <w:gridSpan w:val="3"/>
            <w:tcBorders>
              <w:bottom w:val="single" w:sz="2" w:space="0" w:color="auto"/>
            </w:tcBorders>
            <w:shd w:val="clear" w:color="auto" w:fill="auto"/>
            <w:vAlign w:val="center"/>
          </w:tcPr>
          <w:p w14:paraId="2714F1BC" w14:textId="77777777" w:rsidR="00C24BE2" w:rsidRPr="00C24BE2" w:rsidRDefault="00C24BE2" w:rsidP="00C24BE2">
            <w:pPr>
              <w:spacing w:line="276" w:lineRule="auto"/>
              <w:rPr>
                <w:rFonts w:ascii="Arial" w:eastAsia="Calibri" w:hAnsi="Arial" w:cs="Arial"/>
                <w:b/>
                <w:sz w:val="22"/>
                <w:szCs w:val="22"/>
              </w:rPr>
            </w:pPr>
            <w:r w:rsidRPr="00C24BE2">
              <w:rPr>
                <w:rFonts w:ascii="Arial" w:eastAsia="Calibri" w:hAnsi="Arial" w:cs="Arial"/>
                <w:b/>
                <w:sz w:val="22"/>
                <w:szCs w:val="22"/>
              </w:rPr>
              <w:t xml:space="preserve">Connaissances </w:t>
            </w:r>
            <w:r w:rsidRPr="00C24BE2">
              <w:rPr>
                <w:rFonts w:ascii="Arial" w:eastAsia="Times New Roman" w:hAnsi="Arial" w:cs="Arial"/>
                <w:b/>
                <w:bCs/>
                <w:sz w:val="22"/>
                <w:szCs w:val="22"/>
              </w:rPr>
              <w:t>associées</w:t>
            </w:r>
            <w:r w:rsidRPr="00C24BE2">
              <w:rPr>
                <w:rFonts w:ascii="Arial" w:eastAsia="Calibri" w:hAnsi="Arial" w:cs="Arial"/>
                <w:b/>
                <w:sz w:val="22"/>
                <w:szCs w:val="22"/>
              </w:rPr>
              <w:t xml:space="preserve"> (et niveaux taxonomiques)</w:t>
            </w:r>
          </w:p>
        </w:tc>
      </w:tr>
      <w:tr w:rsidR="00C24BE2" w:rsidRPr="00C24BE2" w14:paraId="200AECC3" w14:textId="77777777" w:rsidTr="00DC7392">
        <w:trPr>
          <w:trHeight w:val="254"/>
          <w:jc w:val="center"/>
        </w:trPr>
        <w:tc>
          <w:tcPr>
            <w:tcW w:w="8500" w:type="dxa"/>
            <w:gridSpan w:val="2"/>
            <w:tcBorders>
              <w:top w:val="single" w:sz="2" w:space="0" w:color="auto"/>
              <w:left w:val="single" w:sz="2" w:space="0" w:color="auto"/>
              <w:bottom w:val="nil"/>
              <w:right w:val="nil"/>
            </w:tcBorders>
            <w:shd w:val="clear" w:color="auto" w:fill="auto"/>
          </w:tcPr>
          <w:p w14:paraId="02194FF6" w14:textId="77777777" w:rsidR="00C24BE2" w:rsidRPr="00C24BE2" w:rsidRDefault="00C24BE2" w:rsidP="00C24BE2">
            <w:pPr>
              <w:numPr>
                <w:ilvl w:val="0"/>
                <w:numId w:val="23"/>
              </w:numPr>
              <w:suppressAutoHyphens/>
              <w:spacing w:line="276" w:lineRule="auto"/>
              <w:contextualSpacing/>
              <w:jc w:val="both"/>
              <w:rPr>
                <w:rFonts w:ascii="Arial" w:eastAsia="Calibri" w:hAnsi="Arial" w:cs="Arial"/>
                <w:color w:val="000000"/>
                <w:sz w:val="22"/>
                <w:szCs w:val="22"/>
                <w:lang w:eastAsia="en-US"/>
              </w:rPr>
            </w:pPr>
            <w:r w:rsidRPr="00C24BE2">
              <w:rPr>
                <w:rFonts w:ascii="Arial" w:eastAsia="Calibri" w:hAnsi="Arial" w:cs="Arial"/>
                <w:color w:val="000000"/>
                <w:sz w:val="22"/>
                <w:szCs w:val="22"/>
                <w:lang w:eastAsia="en-US"/>
              </w:rPr>
              <w:t>L’hygiène, la santé, la sécurité, l’environnement</w:t>
            </w:r>
          </w:p>
        </w:tc>
        <w:tc>
          <w:tcPr>
            <w:tcW w:w="1418" w:type="dxa"/>
            <w:tcBorders>
              <w:top w:val="single" w:sz="2" w:space="0" w:color="auto"/>
              <w:left w:val="nil"/>
              <w:bottom w:val="nil"/>
              <w:right w:val="single" w:sz="2" w:space="0" w:color="auto"/>
            </w:tcBorders>
            <w:shd w:val="clear" w:color="auto" w:fill="auto"/>
            <w:vAlign w:val="center"/>
          </w:tcPr>
          <w:p w14:paraId="201D5321" w14:textId="77777777" w:rsidR="00C24BE2" w:rsidRPr="00C24BE2" w:rsidRDefault="00C24BE2" w:rsidP="00C24BE2">
            <w:pPr>
              <w:suppressAutoHyphens/>
              <w:spacing w:line="276" w:lineRule="auto"/>
              <w:jc w:val="center"/>
              <w:rPr>
                <w:rFonts w:ascii="Arial" w:eastAsia="Arial" w:hAnsi="Arial" w:cs="Arial"/>
                <w:sz w:val="22"/>
                <w:szCs w:val="24"/>
              </w:rPr>
            </w:pPr>
            <w:r w:rsidRPr="00C24BE2">
              <w:rPr>
                <w:rFonts w:ascii="Arial" w:eastAsia="Arial" w:hAnsi="Arial" w:cs="Arial"/>
                <w:sz w:val="22"/>
                <w:szCs w:val="22"/>
              </w:rPr>
              <w:t>Niveau 3</w:t>
            </w:r>
          </w:p>
        </w:tc>
      </w:tr>
      <w:tr w:rsidR="00C24BE2" w:rsidRPr="00C24BE2" w14:paraId="4C2135C0" w14:textId="77777777" w:rsidTr="00DC7392">
        <w:trPr>
          <w:trHeight w:val="289"/>
          <w:jc w:val="center"/>
        </w:trPr>
        <w:tc>
          <w:tcPr>
            <w:tcW w:w="8500" w:type="dxa"/>
            <w:gridSpan w:val="2"/>
            <w:tcBorders>
              <w:top w:val="nil"/>
              <w:left w:val="single" w:sz="2" w:space="0" w:color="auto"/>
              <w:bottom w:val="single" w:sz="2" w:space="0" w:color="auto"/>
              <w:right w:val="nil"/>
            </w:tcBorders>
            <w:shd w:val="clear" w:color="auto" w:fill="auto"/>
          </w:tcPr>
          <w:p w14:paraId="5E29C22A" w14:textId="77777777" w:rsidR="00C24BE2" w:rsidRPr="00C24BE2" w:rsidRDefault="00C24BE2" w:rsidP="00C24BE2">
            <w:pPr>
              <w:numPr>
                <w:ilvl w:val="0"/>
                <w:numId w:val="23"/>
              </w:numPr>
              <w:suppressAutoHyphens/>
              <w:spacing w:line="276" w:lineRule="auto"/>
              <w:contextualSpacing/>
              <w:jc w:val="both"/>
              <w:rPr>
                <w:rFonts w:ascii="Arial" w:eastAsia="Calibri" w:hAnsi="Arial" w:cs="Arial"/>
                <w:color w:val="000000"/>
                <w:sz w:val="22"/>
                <w:szCs w:val="22"/>
                <w:lang w:eastAsia="en-US"/>
              </w:rPr>
            </w:pPr>
            <w:r w:rsidRPr="00C24BE2">
              <w:rPr>
                <w:rFonts w:ascii="Arial" w:eastAsia="Calibri" w:hAnsi="Arial" w:cs="Arial"/>
                <w:color w:val="000000"/>
                <w:sz w:val="22"/>
                <w:szCs w:val="22"/>
                <w:lang w:eastAsia="en-US"/>
              </w:rPr>
              <w:t>La communication</w:t>
            </w:r>
          </w:p>
        </w:tc>
        <w:tc>
          <w:tcPr>
            <w:tcW w:w="1418" w:type="dxa"/>
            <w:tcBorders>
              <w:top w:val="nil"/>
              <w:left w:val="nil"/>
              <w:bottom w:val="single" w:sz="2" w:space="0" w:color="auto"/>
              <w:right w:val="single" w:sz="2" w:space="0" w:color="auto"/>
            </w:tcBorders>
            <w:shd w:val="clear" w:color="auto" w:fill="auto"/>
            <w:vAlign w:val="center"/>
          </w:tcPr>
          <w:p w14:paraId="030AB07C" w14:textId="77777777" w:rsidR="00C24BE2" w:rsidRPr="00C24BE2" w:rsidRDefault="00C24BE2" w:rsidP="00C24BE2">
            <w:pPr>
              <w:suppressAutoHyphens/>
              <w:spacing w:line="276" w:lineRule="auto"/>
              <w:jc w:val="center"/>
              <w:rPr>
                <w:rFonts w:ascii="Arial" w:eastAsia="Arial" w:hAnsi="Arial" w:cs="Arial"/>
                <w:color w:val="000000"/>
                <w:sz w:val="22"/>
                <w:szCs w:val="24"/>
              </w:rPr>
            </w:pPr>
            <w:r w:rsidRPr="00C24BE2">
              <w:rPr>
                <w:rFonts w:ascii="Arial" w:eastAsia="Arial" w:hAnsi="Arial" w:cs="Arial"/>
                <w:color w:val="000000"/>
                <w:sz w:val="22"/>
                <w:szCs w:val="22"/>
              </w:rPr>
              <w:t>Niveau 2</w:t>
            </w:r>
          </w:p>
        </w:tc>
      </w:tr>
      <w:tr w:rsidR="00C24BE2" w:rsidRPr="00C24BE2" w14:paraId="7C71A521" w14:textId="77777777" w:rsidTr="00DC7392">
        <w:trPr>
          <w:trHeight w:val="318"/>
          <w:jc w:val="center"/>
        </w:trPr>
        <w:tc>
          <w:tcPr>
            <w:tcW w:w="9918" w:type="dxa"/>
            <w:gridSpan w:val="3"/>
            <w:tcBorders>
              <w:top w:val="single" w:sz="2" w:space="0" w:color="auto"/>
            </w:tcBorders>
            <w:shd w:val="clear" w:color="auto" w:fill="auto"/>
            <w:vAlign w:val="center"/>
          </w:tcPr>
          <w:p w14:paraId="3117E324" w14:textId="77777777" w:rsidR="00C24BE2" w:rsidRPr="00C24BE2" w:rsidRDefault="00C24BE2" w:rsidP="00C24BE2">
            <w:pPr>
              <w:spacing w:line="276" w:lineRule="auto"/>
              <w:rPr>
                <w:rFonts w:ascii="Arial" w:eastAsia="Times New Roman" w:hAnsi="Arial" w:cs="Arial"/>
                <w:b/>
                <w:color w:val="000000"/>
                <w:sz w:val="22"/>
                <w:szCs w:val="22"/>
              </w:rPr>
            </w:pPr>
            <w:r w:rsidRPr="00C24BE2">
              <w:rPr>
                <w:rFonts w:ascii="Arial" w:eastAsia="Calibri" w:hAnsi="Arial" w:cs="Arial"/>
                <w:b/>
                <w:color w:val="000000"/>
                <w:sz w:val="22"/>
                <w:szCs w:val="22"/>
              </w:rPr>
              <w:t>Critères d’évaluation de la compétence</w:t>
            </w:r>
          </w:p>
        </w:tc>
      </w:tr>
      <w:tr w:rsidR="00C24BE2" w:rsidRPr="00C24BE2" w14:paraId="3B48E372" w14:textId="77777777" w:rsidTr="00DC7392">
        <w:trPr>
          <w:trHeight w:val="2708"/>
          <w:jc w:val="center"/>
        </w:trPr>
        <w:tc>
          <w:tcPr>
            <w:tcW w:w="9918" w:type="dxa"/>
            <w:gridSpan w:val="3"/>
            <w:shd w:val="clear" w:color="auto" w:fill="auto"/>
          </w:tcPr>
          <w:p w14:paraId="2ED8E703"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Calibri" w:hAnsi="Arial" w:cs="Arial"/>
                <w:sz w:val="22"/>
                <w:szCs w:val="22"/>
                <w:lang w:eastAsia="en-US"/>
              </w:rPr>
              <w:t>Les</w:t>
            </w:r>
            <w:r w:rsidRPr="00C24BE2">
              <w:rPr>
                <w:rFonts w:ascii="Arial" w:eastAsia="Times New Roman" w:hAnsi="Arial" w:cs="Arial"/>
                <w:bCs/>
                <w:color w:val="000000"/>
                <w:sz w:val="22"/>
                <w:szCs w:val="22"/>
              </w:rPr>
              <w:t xml:space="preserve"> éléments liés à la santé, à la sécurité et à l’environnement sont identifiés respectés et mis en œuvre.</w:t>
            </w:r>
          </w:p>
          <w:p w14:paraId="52233A07" w14:textId="77777777" w:rsidR="00C24BE2" w:rsidRPr="00C24BE2" w:rsidRDefault="00C24BE2" w:rsidP="00C24BE2">
            <w:pPr>
              <w:tabs>
                <w:tab w:val="left" w:pos="284"/>
              </w:tabs>
              <w:ind w:left="395" w:hanging="360"/>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C4.2.1 :</w:t>
            </w:r>
          </w:p>
          <w:p w14:paraId="2C75F383" w14:textId="77777777" w:rsidR="00C24BE2" w:rsidRPr="00C24BE2" w:rsidRDefault="00C24BE2" w:rsidP="00C24BE2">
            <w:pPr>
              <w:tabs>
                <w:tab w:val="left" w:pos="284"/>
              </w:tabs>
              <w:ind w:left="318" w:hanging="284"/>
              <w:jc w:val="both"/>
              <w:rPr>
                <w:rFonts w:ascii="Arial" w:eastAsia="Calibri" w:hAnsi="Arial" w:cs="Arial"/>
                <w:sz w:val="22"/>
                <w:szCs w:val="22"/>
                <w:lang w:eastAsia="en-US"/>
              </w:rPr>
            </w:pPr>
            <w:r w:rsidRPr="00C24BE2">
              <w:rPr>
                <w:rFonts w:ascii="Arial" w:eastAsia="Calibri" w:hAnsi="Arial" w:cs="Arial"/>
                <w:sz w:val="22"/>
                <w:szCs w:val="22"/>
                <w:lang w:eastAsia="en-US"/>
              </w:rPr>
              <w:t>Les documents sont correctement sélectionnés</w:t>
            </w:r>
          </w:p>
          <w:p w14:paraId="440BC1AE" w14:textId="77777777" w:rsidR="00C24BE2" w:rsidRPr="00C24BE2" w:rsidRDefault="00C24BE2" w:rsidP="00C24BE2">
            <w:pPr>
              <w:tabs>
                <w:tab w:val="left" w:pos="284"/>
              </w:tabs>
              <w:ind w:left="318" w:hanging="284"/>
              <w:jc w:val="both"/>
              <w:rPr>
                <w:rFonts w:ascii="Arial" w:eastAsia="Calibri" w:hAnsi="Arial" w:cs="Arial"/>
                <w:b/>
                <w:sz w:val="22"/>
                <w:szCs w:val="22"/>
                <w:lang w:eastAsia="en-US"/>
              </w:rPr>
            </w:pPr>
            <w:r w:rsidRPr="00C24BE2">
              <w:rPr>
                <w:rFonts w:ascii="Arial" w:eastAsia="Calibri" w:hAnsi="Arial" w:cs="Arial"/>
                <w:sz w:val="22"/>
                <w:szCs w:val="22"/>
                <w:lang w:eastAsia="en-US"/>
              </w:rPr>
              <w:t>Le contrôle des informations est effectif</w:t>
            </w:r>
          </w:p>
          <w:p w14:paraId="121208EE" w14:textId="77777777" w:rsidR="00C24BE2" w:rsidRPr="00C24BE2" w:rsidRDefault="00C24BE2" w:rsidP="00C24BE2">
            <w:pPr>
              <w:tabs>
                <w:tab w:val="left" w:pos="284"/>
              </w:tabs>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C4.2.2 :</w:t>
            </w:r>
          </w:p>
          <w:p w14:paraId="58ED4855" w14:textId="77777777" w:rsidR="00C24BE2" w:rsidRPr="00C24BE2" w:rsidRDefault="00C24BE2" w:rsidP="00C24BE2">
            <w:pPr>
              <w:tabs>
                <w:tab w:val="left" w:pos="284"/>
              </w:tabs>
              <w:ind w:left="318" w:hanging="284"/>
              <w:jc w:val="both"/>
              <w:rPr>
                <w:rFonts w:ascii="Arial" w:eastAsia="Calibri" w:hAnsi="Arial" w:cs="Arial"/>
                <w:sz w:val="22"/>
                <w:szCs w:val="22"/>
                <w:lang w:eastAsia="en-US"/>
              </w:rPr>
            </w:pPr>
            <w:r w:rsidRPr="00C24BE2">
              <w:rPr>
                <w:rFonts w:ascii="Arial" w:eastAsia="Calibri" w:hAnsi="Arial" w:cs="Arial"/>
                <w:sz w:val="22"/>
                <w:szCs w:val="22"/>
                <w:lang w:eastAsia="en-US"/>
              </w:rPr>
              <w:t>Les différents travaux de réparation à réaliser sont clairement énoncés</w:t>
            </w:r>
          </w:p>
          <w:p w14:paraId="21FCD5B9" w14:textId="77777777" w:rsidR="00C24BE2" w:rsidRPr="00C24BE2" w:rsidRDefault="00C24BE2" w:rsidP="00C24BE2">
            <w:pPr>
              <w:tabs>
                <w:tab w:val="left" w:pos="284"/>
              </w:tabs>
              <w:ind w:left="318" w:hanging="284"/>
              <w:jc w:val="both"/>
              <w:rPr>
                <w:rFonts w:ascii="Arial" w:eastAsia="Calibri" w:hAnsi="Arial" w:cs="Arial"/>
                <w:sz w:val="22"/>
                <w:szCs w:val="22"/>
                <w:lang w:eastAsia="en-US"/>
              </w:rPr>
            </w:pPr>
            <w:r w:rsidRPr="00C24BE2">
              <w:rPr>
                <w:rFonts w:ascii="Arial" w:eastAsia="Calibri" w:hAnsi="Arial" w:cs="Arial"/>
                <w:sz w:val="22"/>
                <w:szCs w:val="22"/>
                <w:lang w:eastAsia="en-US"/>
              </w:rPr>
              <w:t>Le compte rendu est clair et univoque</w:t>
            </w:r>
          </w:p>
          <w:p w14:paraId="7B9FE2CF"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Calibri" w:hAnsi="Arial" w:cs="Arial"/>
                <w:sz w:val="22"/>
                <w:szCs w:val="22"/>
                <w:lang w:eastAsia="en-US"/>
              </w:rPr>
              <w:t>La réalisation d’une expertise à distance avec l’aide d’un tiers est confirmée</w:t>
            </w:r>
          </w:p>
          <w:p w14:paraId="3FCD1FC7"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Calibri" w:hAnsi="Arial" w:cs="Arial"/>
                <w:sz w:val="22"/>
                <w:szCs w:val="22"/>
                <w:lang w:eastAsia="en-US"/>
              </w:rPr>
              <w:t>Les déformations subies par le véhicule sont repérées et identifiées</w:t>
            </w:r>
          </w:p>
        </w:tc>
      </w:tr>
    </w:tbl>
    <w:p w14:paraId="764A5132" w14:textId="77777777" w:rsidR="00C24BE2" w:rsidRPr="00C24BE2" w:rsidRDefault="00C24BE2" w:rsidP="00C24BE2">
      <w:pPr>
        <w:spacing w:after="210" w:line="276" w:lineRule="auto"/>
        <w:rPr>
          <w:rFonts w:ascii="Arial" w:eastAsia="Calibri" w:hAnsi="Arial" w:cs="Arial"/>
          <w:b/>
          <w:color w:val="44546A"/>
          <w:kern w:val="28"/>
          <w:sz w:val="28"/>
          <w:szCs w:val="36"/>
          <w:lang w:eastAsia="en-US"/>
        </w:rPr>
      </w:pPr>
      <w:r w:rsidRPr="00C24BE2">
        <w:rPr>
          <w:rFonts w:ascii="Arial" w:eastAsia="Calibri" w:hAnsi="Arial" w:cs="Arial"/>
          <w:b/>
          <w:color w:val="44546A"/>
          <w:kern w:val="28"/>
          <w:sz w:val="28"/>
          <w:szCs w:val="36"/>
          <w:lang w:eastAsia="en-US"/>
        </w:rPr>
        <w:br w:type="page"/>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654"/>
        <w:gridCol w:w="1418"/>
      </w:tblGrid>
      <w:tr w:rsidR="00C24BE2" w:rsidRPr="00C24BE2" w14:paraId="7A55D9C2" w14:textId="77777777" w:rsidTr="00C24BE2">
        <w:trPr>
          <w:trHeight w:val="794"/>
          <w:jc w:val="center"/>
        </w:trPr>
        <w:tc>
          <w:tcPr>
            <w:tcW w:w="846" w:type="dxa"/>
            <w:tcBorders>
              <w:top w:val="single" w:sz="2" w:space="0" w:color="auto"/>
              <w:left w:val="single" w:sz="2" w:space="0" w:color="auto"/>
              <w:bottom w:val="single" w:sz="2" w:space="0" w:color="auto"/>
              <w:right w:val="single" w:sz="2" w:space="0" w:color="auto"/>
            </w:tcBorders>
            <w:shd w:val="clear" w:color="auto" w:fill="FFE599"/>
            <w:vAlign w:val="center"/>
          </w:tcPr>
          <w:p w14:paraId="1C19E1A1" w14:textId="77777777" w:rsidR="00C24BE2" w:rsidRPr="00C24BE2" w:rsidRDefault="00C24BE2" w:rsidP="00C24BE2">
            <w:pPr>
              <w:spacing w:line="276" w:lineRule="auto"/>
              <w:jc w:val="center"/>
              <w:rPr>
                <w:rFonts w:ascii="Arial" w:eastAsia="Times New Roman" w:hAnsi="Arial" w:cs="Arial"/>
                <w:b/>
                <w:bCs/>
                <w:sz w:val="24"/>
                <w:szCs w:val="24"/>
              </w:rPr>
            </w:pPr>
            <w:r w:rsidRPr="00C24BE2">
              <w:rPr>
                <w:rFonts w:ascii="Arial" w:eastAsia="Times New Roman" w:hAnsi="Arial" w:cs="Arial"/>
                <w:b/>
                <w:bCs/>
                <w:sz w:val="24"/>
                <w:szCs w:val="24"/>
              </w:rPr>
              <w:lastRenderedPageBreak/>
              <w:t>C4.3</w:t>
            </w:r>
          </w:p>
        </w:tc>
        <w:tc>
          <w:tcPr>
            <w:tcW w:w="9072" w:type="dxa"/>
            <w:gridSpan w:val="2"/>
            <w:tcBorders>
              <w:top w:val="single" w:sz="2" w:space="0" w:color="auto"/>
              <w:left w:val="single" w:sz="2" w:space="0" w:color="auto"/>
              <w:bottom w:val="single" w:sz="2" w:space="0" w:color="auto"/>
              <w:right w:val="single" w:sz="2" w:space="0" w:color="auto"/>
            </w:tcBorders>
            <w:shd w:val="clear" w:color="auto" w:fill="FFE599"/>
            <w:vAlign w:val="center"/>
          </w:tcPr>
          <w:p w14:paraId="27F197B6" w14:textId="77777777" w:rsidR="00C24BE2" w:rsidRPr="00C24BE2" w:rsidRDefault="00C24BE2" w:rsidP="00C24BE2">
            <w:pPr>
              <w:spacing w:before="240" w:after="240" w:line="276" w:lineRule="auto"/>
              <w:rPr>
                <w:rFonts w:ascii="Arial" w:eastAsia="Arial" w:hAnsi="Arial" w:cs="Arial"/>
                <w:sz w:val="24"/>
                <w:szCs w:val="24"/>
              </w:rPr>
            </w:pPr>
            <w:r w:rsidRPr="00C24BE2">
              <w:rPr>
                <w:rFonts w:ascii="Arial" w:eastAsia="Times New Roman" w:hAnsi="Arial" w:cs="Arial"/>
                <w:b/>
                <w:sz w:val="22"/>
                <w:szCs w:val="22"/>
              </w:rPr>
              <w:t>Interpréter des valeurs à la suite d’un contrôle de la structure et des trains roulants</w:t>
            </w:r>
          </w:p>
        </w:tc>
      </w:tr>
      <w:tr w:rsidR="00C24BE2" w:rsidRPr="00C24BE2" w14:paraId="2120ED1E" w14:textId="77777777" w:rsidTr="00DC7392">
        <w:trPr>
          <w:trHeight w:val="454"/>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A8FF3F7"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C4.3.1 Analyser le système de liaison au sol et de structure</w:t>
            </w:r>
          </w:p>
          <w:p w14:paraId="0F8F3AC0"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C4.3.2 Identifier les déformations (transferts d’énergie) de l’élément ou du système</w:t>
            </w:r>
          </w:p>
          <w:p w14:paraId="04CDA06F"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C4.3.3 Sélectionner un instrument de mesure</w:t>
            </w:r>
          </w:p>
          <w:p w14:paraId="5F907D24"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 xml:space="preserve">C4.3.4 Interpréter les résultats de mesure </w:t>
            </w:r>
          </w:p>
          <w:p w14:paraId="451DBE78" w14:textId="77777777" w:rsidR="00C24BE2" w:rsidRPr="00C24BE2" w:rsidRDefault="00C24BE2" w:rsidP="00C24BE2">
            <w:pPr>
              <w:spacing w:line="276" w:lineRule="auto"/>
              <w:ind w:left="32"/>
              <w:rPr>
                <w:rFonts w:ascii="Arial" w:eastAsia="Times New Roman" w:hAnsi="Arial" w:cs="Arial"/>
                <w:sz w:val="22"/>
                <w:szCs w:val="22"/>
              </w:rPr>
            </w:pPr>
            <w:r w:rsidRPr="00C24BE2">
              <w:rPr>
                <w:rFonts w:ascii="Arial" w:eastAsia="Times New Roman" w:hAnsi="Arial" w:cs="Arial"/>
                <w:sz w:val="22"/>
                <w:szCs w:val="22"/>
              </w:rPr>
              <w:t>C4.3.5 Proposer des solutions de réparation</w:t>
            </w:r>
          </w:p>
        </w:tc>
      </w:tr>
      <w:tr w:rsidR="00C24BE2" w:rsidRPr="00C24BE2" w14:paraId="0E17A868" w14:textId="77777777" w:rsidTr="00DC7392">
        <w:trPr>
          <w:trHeight w:val="869"/>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tcPr>
          <w:p w14:paraId="0735647B" w14:textId="77777777" w:rsidR="00C24BE2" w:rsidRPr="00C24BE2" w:rsidRDefault="00C24BE2" w:rsidP="00C24BE2">
            <w:pPr>
              <w:spacing w:line="276" w:lineRule="auto"/>
              <w:rPr>
                <w:rFonts w:ascii="Arial" w:eastAsia="Calibri" w:hAnsi="Arial" w:cs="Arial"/>
                <w:i/>
                <w:iCs/>
                <w:sz w:val="22"/>
                <w:szCs w:val="22"/>
              </w:rPr>
            </w:pPr>
            <w:r w:rsidRPr="00C24BE2">
              <w:rPr>
                <w:rFonts w:ascii="Arial" w:eastAsia="Calibri" w:hAnsi="Arial" w:cs="Arial"/>
                <w:i/>
                <w:iCs/>
                <w:sz w:val="22"/>
                <w:szCs w:val="22"/>
              </w:rPr>
              <w:t>Principales activités mettant en œuvre la compétence</w:t>
            </w:r>
          </w:p>
          <w:p w14:paraId="265C6839" w14:textId="77777777" w:rsidR="00C24BE2" w:rsidRPr="00C24BE2" w:rsidRDefault="00C24BE2" w:rsidP="00C24BE2">
            <w:pPr>
              <w:suppressAutoHyphens/>
              <w:spacing w:before="40" w:after="40" w:line="276" w:lineRule="auto"/>
              <w:ind w:left="708"/>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A4.1 Communication technique</w:t>
            </w:r>
          </w:p>
          <w:p w14:paraId="42172C9F" w14:textId="77777777" w:rsidR="00C24BE2" w:rsidRPr="00C24BE2" w:rsidRDefault="00C24BE2" w:rsidP="00C24BE2">
            <w:pPr>
              <w:suppressAutoHyphens/>
              <w:spacing w:before="40" w:after="40" w:line="276" w:lineRule="auto"/>
              <w:ind w:left="708"/>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A4.2 Analyse des trains roulants et de la structure</w:t>
            </w:r>
          </w:p>
        </w:tc>
      </w:tr>
      <w:tr w:rsidR="00C24BE2" w:rsidRPr="00C24BE2" w14:paraId="061ECA8B" w14:textId="77777777" w:rsidTr="00DC7392">
        <w:trPr>
          <w:trHeight w:val="276"/>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CA44CB0" w14:textId="77777777" w:rsidR="00C24BE2" w:rsidRPr="00C24BE2" w:rsidRDefault="00C24BE2" w:rsidP="00C24BE2">
            <w:pPr>
              <w:spacing w:line="276" w:lineRule="auto"/>
              <w:rPr>
                <w:rFonts w:ascii="Arial" w:eastAsia="Calibri" w:hAnsi="Arial" w:cs="Arial"/>
                <w:b/>
                <w:sz w:val="22"/>
                <w:szCs w:val="22"/>
              </w:rPr>
            </w:pPr>
            <w:r w:rsidRPr="00C24BE2">
              <w:rPr>
                <w:rFonts w:ascii="Arial" w:eastAsia="Calibri" w:hAnsi="Arial" w:cs="Arial"/>
                <w:b/>
                <w:sz w:val="22"/>
                <w:szCs w:val="22"/>
              </w:rPr>
              <w:t xml:space="preserve">Connaissances </w:t>
            </w:r>
            <w:r w:rsidRPr="00C24BE2">
              <w:rPr>
                <w:rFonts w:ascii="Arial" w:eastAsia="Times New Roman" w:hAnsi="Arial" w:cs="Arial"/>
                <w:b/>
                <w:bCs/>
                <w:sz w:val="22"/>
                <w:szCs w:val="22"/>
              </w:rPr>
              <w:t>associées</w:t>
            </w:r>
            <w:r w:rsidRPr="00C24BE2">
              <w:rPr>
                <w:rFonts w:ascii="Arial" w:eastAsia="Calibri" w:hAnsi="Arial" w:cs="Arial"/>
                <w:b/>
                <w:sz w:val="22"/>
                <w:szCs w:val="22"/>
              </w:rPr>
              <w:t xml:space="preserve"> (et niveaux taxonomiques)</w:t>
            </w:r>
          </w:p>
        </w:tc>
      </w:tr>
      <w:tr w:rsidR="00C24BE2" w:rsidRPr="00C24BE2" w14:paraId="2418E213" w14:textId="77777777" w:rsidTr="00DC7392">
        <w:trPr>
          <w:trHeight w:val="254"/>
          <w:jc w:val="center"/>
        </w:trPr>
        <w:tc>
          <w:tcPr>
            <w:tcW w:w="8500" w:type="dxa"/>
            <w:gridSpan w:val="2"/>
            <w:tcBorders>
              <w:top w:val="single" w:sz="2" w:space="0" w:color="auto"/>
              <w:left w:val="single" w:sz="2" w:space="0" w:color="auto"/>
              <w:bottom w:val="nil"/>
              <w:right w:val="nil"/>
            </w:tcBorders>
            <w:shd w:val="clear" w:color="auto" w:fill="auto"/>
          </w:tcPr>
          <w:p w14:paraId="664CD85D" w14:textId="77777777" w:rsidR="00C24BE2" w:rsidRPr="00C24BE2" w:rsidRDefault="00C24BE2" w:rsidP="00C24BE2">
            <w:pPr>
              <w:numPr>
                <w:ilvl w:val="0"/>
                <w:numId w:val="23"/>
              </w:numPr>
              <w:suppressAutoHyphens/>
              <w:spacing w:line="276" w:lineRule="auto"/>
              <w:contextualSpacing/>
              <w:jc w:val="both"/>
              <w:rPr>
                <w:rFonts w:ascii="Arial" w:eastAsia="Calibri" w:hAnsi="Arial" w:cs="Arial"/>
                <w:color w:val="000000"/>
                <w:sz w:val="22"/>
                <w:szCs w:val="22"/>
                <w:lang w:eastAsia="en-US"/>
              </w:rPr>
            </w:pPr>
            <w:r w:rsidRPr="00C24BE2">
              <w:rPr>
                <w:rFonts w:ascii="Arial" w:eastAsia="Calibri" w:hAnsi="Arial" w:cs="Arial"/>
                <w:color w:val="000000"/>
                <w:sz w:val="22"/>
                <w:szCs w:val="22"/>
                <w:lang w:eastAsia="en-US"/>
              </w:rPr>
              <w:t>L’hygiène, la santé, la sécurité, l’environnement</w:t>
            </w:r>
          </w:p>
        </w:tc>
        <w:tc>
          <w:tcPr>
            <w:tcW w:w="1418" w:type="dxa"/>
            <w:tcBorders>
              <w:top w:val="single" w:sz="2" w:space="0" w:color="auto"/>
              <w:left w:val="nil"/>
              <w:bottom w:val="nil"/>
              <w:right w:val="single" w:sz="2" w:space="0" w:color="auto"/>
            </w:tcBorders>
            <w:shd w:val="clear" w:color="auto" w:fill="auto"/>
            <w:vAlign w:val="center"/>
          </w:tcPr>
          <w:p w14:paraId="2D154586" w14:textId="77777777" w:rsidR="00C24BE2" w:rsidRPr="00C24BE2" w:rsidRDefault="00C24BE2" w:rsidP="00C24BE2">
            <w:pPr>
              <w:suppressAutoHyphens/>
              <w:spacing w:line="276" w:lineRule="auto"/>
              <w:jc w:val="center"/>
              <w:rPr>
                <w:rFonts w:ascii="Arial" w:eastAsia="Arial" w:hAnsi="Arial" w:cs="Arial"/>
                <w:sz w:val="22"/>
                <w:szCs w:val="22"/>
              </w:rPr>
            </w:pPr>
            <w:r w:rsidRPr="00C24BE2">
              <w:rPr>
                <w:rFonts w:ascii="Arial" w:eastAsia="Arial" w:hAnsi="Arial" w:cs="Arial"/>
                <w:sz w:val="22"/>
                <w:szCs w:val="22"/>
              </w:rPr>
              <w:t>Niveau 3</w:t>
            </w:r>
          </w:p>
        </w:tc>
      </w:tr>
      <w:tr w:rsidR="00C24BE2" w:rsidRPr="00C24BE2" w14:paraId="58C20182" w14:textId="77777777" w:rsidTr="00DC7392">
        <w:trPr>
          <w:trHeight w:val="289"/>
          <w:jc w:val="center"/>
        </w:trPr>
        <w:tc>
          <w:tcPr>
            <w:tcW w:w="8500" w:type="dxa"/>
            <w:gridSpan w:val="2"/>
            <w:tcBorders>
              <w:top w:val="nil"/>
              <w:left w:val="single" w:sz="2" w:space="0" w:color="auto"/>
              <w:bottom w:val="nil"/>
              <w:right w:val="nil"/>
            </w:tcBorders>
            <w:shd w:val="clear" w:color="auto" w:fill="auto"/>
          </w:tcPr>
          <w:p w14:paraId="69A5B5D0" w14:textId="77777777" w:rsidR="00C24BE2" w:rsidRPr="00C24BE2" w:rsidRDefault="00C24BE2" w:rsidP="00C24BE2">
            <w:pPr>
              <w:numPr>
                <w:ilvl w:val="0"/>
                <w:numId w:val="23"/>
              </w:numPr>
              <w:suppressAutoHyphens/>
              <w:spacing w:line="276" w:lineRule="auto"/>
              <w:contextualSpacing/>
              <w:jc w:val="both"/>
              <w:rPr>
                <w:rFonts w:ascii="Arial" w:eastAsia="Calibri" w:hAnsi="Arial" w:cs="Arial"/>
                <w:color w:val="000000"/>
                <w:sz w:val="22"/>
                <w:szCs w:val="22"/>
                <w:lang w:eastAsia="en-US"/>
              </w:rPr>
            </w:pPr>
            <w:r w:rsidRPr="00C24BE2">
              <w:rPr>
                <w:rFonts w:ascii="Arial" w:eastAsia="Calibri" w:hAnsi="Arial" w:cs="Arial"/>
                <w:color w:val="000000"/>
                <w:sz w:val="22"/>
                <w:szCs w:val="22"/>
                <w:lang w:eastAsia="en-US"/>
              </w:rPr>
              <w:t>Les trains roulants</w:t>
            </w:r>
          </w:p>
        </w:tc>
        <w:tc>
          <w:tcPr>
            <w:tcW w:w="1418" w:type="dxa"/>
            <w:tcBorders>
              <w:top w:val="nil"/>
              <w:left w:val="nil"/>
              <w:bottom w:val="nil"/>
              <w:right w:val="single" w:sz="2" w:space="0" w:color="auto"/>
            </w:tcBorders>
            <w:shd w:val="clear" w:color="auto" w:fill="auto"/>
            <w:vAlign w:val="center"/>
          </w:tcPr>
          <w:p w14:paraId="153CCE46" w14:textId="77777777" w:rsidR="00C24BE2" w:rsidRPr="00C24BE2" w:rsidRDefault="00C24BE2" w:rsidP="00C24BE2">
            <w:pPr>
              <w:suppressAutoHyphens/>
              <w:spacing w:line="276" w:lineRule="auto"/>
              <w:jc w:val="center"/>
              <w:rPr>
                <w:rFonts w:ascii="Arial" w:eastAsia="Arial" w:hAnsi="Arial" w:cs="Arial"/>
                <w:color w:val="000000"/>
                <w:sz w:val="22"/>
                <w:szCs w:val="22"/>
              </w:rPr>
            </w:pPr>
            <w:r w:rsidRPr="00C24BE2">
              <w:rPr>
                <w:rFonts w:ascii="Arial" w:eastAsia="Arial" w:hAnsi="Arial" w:cs="Arial"/>
                <w:color w:val="000000"/>
                <w:sz w:val="22"/>
                <w:szCs w:val="22"/>
              </w:rPr>
              <w:t>Niveau 2</w:t>
            </w:r>
          </w:p>
        </w:tc>
      </w:tr>
      <w:tr w:rsidR="00C24BE2" w:rsidRPr="00C24BE2" w14:paraId="4B1E0F88" w14:textId="77777777" w:rsidTr="00DC7392">
        <w:trPr>
          <w:trHeight w:val="289"/>
          <w:jc w:val="center"/>
        </w:trPr>
        <w:tc>
          <w:tcPr>
            <w:tcW w:w="8500" w:type="dxa"/>
            <w:gridSpan w:val="2"/>
            <w:tcBorders>
              <w:top w:val="nil"/>
              <w:left w:val="single" w:sz="2" w:space="0" w:color="auto"/>
              <w:bottom w:val="single" w:sz="2" w:space="0" w:color="auto"/>
              <w:right w:val="nil"/>
            </w:tcBorders>
            <w:shd w:val="clear" w:color="auto" w:fill="auto"/>
          </w:tcPr>
          <w:p w14:paraId="25C0CD44" w14:textId="77777777" w:rsidR="00C24BE2" w:rsidRPr="00C24BE2" w:rsidRDefault="00C24BE2" w:rsidP="00C24BE2">
            <w:pPr>
              <w:numPr>
                <w:ilvl w:val="0"/>
                <w:numId w:val="23"/>
              </w:numPr>
              <w:suppressAutoHyphens/>
              <w:spacing w:line="276" w:lineRule="auto"/>
              <w:contextualSpacing/>
              <w:jc w:val="both"/>
              <w:rPr>
                <w:rFonts w:ascii="Arial" w:eastAsia="Calibri" w:hAnsi="Arial" w:cs="Arial"/>
                <w:color w:val="000000"/>
                <w:sz w:val="22"/>
                <w:szCs w:val="22"/>
                <w:lang w:eastAsia="en-US"/>
              </w:rPr>
            </w:pPr>
            <w:r w:rsidRPr="00C24BE2">
              <w:rPr>
                <w:rFonts w:ascii="Arial" w:eastAsia="Calibri" w:hAnsi="Arial" w:cs="Arial"/>
                <w:color w:val="000000"/>
                <w:sz w:val="22"/>
                <w:szCs w:val="22"/>
                <w:lang w:eastAsia="en-US"/>
              </w:rPr>
              <w:t>La structure du véhicule</w:t>
            </w:r>
          </w:p>
        </w:tc>
        <w:tc>
          <w:tcPr>
            <w:tcW w:w="1418" w:type="dxa"/>
            <w:tcBorders>
              <w:top w:val="nil"/>
              <w:left w:val="nil"/>
              <w:bottom w:val="single" w:sz="2" w:space="0" w:color="auto"/>
              <w:right w:val="single" w:sz="2" w:space="0" w:color="auto"/>
            </w:tcBorders>
            <w:shd w:val="clear" w:color="auto" w:fill="auto"/>
            <w:vAlign w:val="center"/>
          </w:tcPr>
          <w:p w14:paraId="708F78E6" w14:textId="77777777" w:rsidR="00C24BE2" w:rsidRPr="00C24BE2" w:rsidRDefault="00C24BE2" w:rsidP="00C24BE2">
            <w:pPr>
              <w:suppressAutoHyphens/>
              <w:spacing w:line="276" w:lineRule="auto"/>
              <w:jc w:val="center"/>
              <w:rPr>
                <w:rFonts w:ascii="Arial" w:eastAsia="Arial" w:hAnsi="Arial" w:cs="Arial"/>
                <w:color w:val="000000"/>
                <w:sz w:val="22"/>
                <w:szCs w:val="22"/>
              </w:rPr>
            </w:pPr>
            <w:r w:rsidRPr="00C24BE2">
              <w:rPr>
                <w:rFonts w:ascii="Arial" w:eastAsia="Arial" w:hAnsi="Arial" w:cs="Arial"/>
                <w:color w:val="000000"/>
                <w:sz w:val="22"/>
                <w:szCs w:val="22"/>
              </w:rPr>
              <w:t>Niveau 1</w:t>
            </w:r>
          </w:p>
        </w:tc>
      </w:tr>
      <w:tr w:rsidR="00C24BE2" w:rsidRPr="00C24BE2" w14:paraId="42FBE886" w14:textId="77777777" w:rsidTr="00DC7392">
        <w:trPr>
          <w:trHeight w:val="318"/>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B46B789" w14:textId="77777777" w:rsidR="00C24BE2" w:rsidRPr="00C24BE2" w:rsidRDefault="00C24BE2" w:rsidP="00C24BE2">
            <w:pPr>
              <w:spacing w:line="276" w:lineRule="auto"/>
              <w:rPr>
                <w:rFonts w:ascii="Arial" w:eastAsia="Times New Roman" w:hAnsi="Arial" w:cs="Arial"/>
                <w:b/>
                <w:color w:val="000000"/>
                <w:sz w:val="22"/>
                <w:szCs w:val="22"/>
              </w:rPr>
            </w:pPr>
            <w:r w:rsidRPr="00C24BE2">
              <w:rPr>
                <w:rFonts w:ascii="Arial" w:eastAsia="Calibri" w:hAnsi="Arial" w:cs="Arial"/>
                <w:b/>
                <w:color w:val="000000"/>
                <w:sz w:val="22"/>
                <w:szCs w:val="22"/>
              </w:rPr>
              <w:t>Critères d’évaluation de la compétence</w:t>
            </w:r>
          </w:p>
        </w:tc>
      </w:tr>
      <w:tr w:rsidR="00C24BE2" w:rsidRPr="00C24BE2" w14:paraId="3E6C2DC8" w14:textId="77777777" w:rsidTr="00DC7392">
        <w:trPr>
          <w:trHeight w:val="4201"/>
          <w:jc w:val="center"/>
        </w:trPr>
        <w:tc>
          <w:tcPr>
            <w:tcW w:w="9918" w:type="dxa"/>
            <w:gridSpan w:val="3"/>
            <w:tcBorders>
              <w:top w:val="single" w:sz="2" w:space="0" w:color="auto"/>
              <w:left w:val="single" w:sz="2" w:space="0" w:color="auto"/>
              <w:bottom w:val="single" w:sz="2" w:space="0" w:color="auto"/>
              <w:right w:val="single" w:sz="2" w:space="0" w:color="auto"/>
            </w:tcBorders>
            <w:shd w:val="clear" w:color="auto" w:fill="auto"/>
          </w:tcPr>
          <w:p w14:paraId="551429C8" w14:textId="77777777" w:rsidR="00C24BE2" w:rsidRPr="00C24BE2" w:rsidRDefault="00C24BE2" w:rsidP="00C24BE2">
            <w:pPr>
              <w:tabs>
                <w:tab w:val="left" w:pos="284"/>
              </w:tabs>
              <w:ind w:left="284" w:hanging="284"/>
              <w:jc w:val="both"/>
              <w:rPr>
                <w:rFonts w:ascii="Arial" w:eastAsia="Times New Roman" w:hAnsi="Arial" w:cs="Arial"/>
                <w:bCs/>
                <w:color w:val="000000"/>
                <w:sz w:val="22"/>
                <w:szCs w:val="22"/>
              </w:rPr>
            </w:pPr>
            <w:r w:rsidRPr="00C24BE2">
              <w:rPr>
                <w:rFonts w:ascii="Arial" w:eastAsia="Calibri" w:hAnsi="Arial" w:cs="Arial"/>
                <w:sz w:val="22"/>
                <w:szCs w:val="22"/>
                <w:lang w:eastAsia="en-US"/>
              </w:rPr>
              <w:t>Les</w:t>
            </w:r>
            <w:r w:rsidRPr="00C24BE2">
              <w:rPr>
                <w:rFonts w:ascii="Arial" w:eastAsia="Times New Roman" w:hAnsi="Arial" w:cs="Arial"/>
                <w:bCs/>
                <w:color w:val="000000"/>
                <w:sz w:val="22"/>
                <w:szCs w:val="22"/>
              </w:rPr>
              <w:t xml:space="preserve"> éléments liés à la santé, à la sécurité et à l’environnement sont identifiés respectés et mis en œuvre.</w:t>
            </w:r>
          </w:p>
          <w:p w14:paraId="0193B3FA" w14:textId="77777777" w:rsidR="00C24BE2" w:rsidRPr="00C24BE2" w:rsidRDefault="00C24BE2" w:rsidP="00C24BE2">
            <w:pPr>
              <w:tabs>
                <w:tab w:val="left" w:pos="284"/>
              </w:tabs>
              <w:ind w:left="395" w:hanging="360"/>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C4.3.1 :</w:t>
            </w:r>
          </w:p>
          <w:p w14:paraId="1A6C3AE4" w14:textId="77777777" w:rsidR="00C24BE2" w:rsidRPr="00C24BE2" w:rsidRDefault="00C24BE2" w:rsidP="00C24BE2">
            <w:pPr>
              <w:tabs>
                <w:tab w:val="left" w:pos="284"/>
              </w:tabs>
              <w:ind w:left="318" w:hanging="284"/>
              <w:jc w:val="both"/>
              <w:rPr>
                <w:rFonts w:ascii="Arial" w:eastAsia="Calibri" w:hAnsi="Arial" w:cs="Arial"/>
                <w:sz w:val="22"/>
                <w:szCs w:val="22"/>
                <w:lang w:eastAsia="en-US"/>
              </w:rPr>
            </w:pPr>
            <w:r w:rsidRPr="00C24BE2">
              <w:rPr>
                <w:rFonts w:ascii="Arial" w:eastAsia="Calibri" w:hAnsi="Arial" w:cs="Arial"/>
                <w:sz w:val="22"/>
                <w:szCs w:val="22"/>
                <w:lang w:eastAsia="en-US"/>
              </w:rPr>
              <w:t>La description interne et externe du système de liaison au sol est complétée</w:t>
            </w:r>
          </w:p>
          <w:p w14:paraId="451BF1BB" w14:textId="77777777" w:rsidR="00C24BE2" w:rsidRPr="00C24BE2" w:rsidRDefault="00C24BE2" w:rsidP="00C24BE2">
            <w:pPr>
              <w:tabs>
                <w:tab w:val="left" w:pos="284"/>
              </w:tabs>
              <w:ind w:left="318" w:hanging="284"/>
              <w:jc w:val="both"/>
              <w:rPr>
                <w:rFonts w:ascii="Arial" w:eastAsia="Calibri" w:hAnsi="Arial" w:cs="Arial"/>
                <w:sz w:val="22"/>
                <w:szCs w:val="22"/>
                <w:lang w:eastAsia="en-US"/>
              </w:rPr>
            </w:pPr>
            <w:r w:rsidRPr="00C24BE2">
              <w:rPr>
                <w:rFonts w:ascii="Arial" w:eastAsia="Calibri" w:hAnsi="Arial" w:cs="Arial"/>
                <w:sz w:val="22"/>
                <w:szCs w:val="22"/>
                <w:lang w:eastAsia="en-US"/>
              </w:rPr>
              <w:t>Les analyses fonctionnelle et structurelle sont construites</w:t>
            </w:r>
          </w:p>
          <w:p w14:paraId="5C155B0D" w14:textId="77777777" w:rsidR="00C24BE2" w:rsidRPr="00C24BE2" w:rsidRDefault="00C24BE2" w:rsidP="00C24BE2">
            <w:pPr>
              <w:tabs>
                <w:tab w:val="left" w:pos="284"/>
              </w:tabs>
              <w:ind w:left="318" w:hanging="284"/>
              <w:jc w:val="both"/>
              <w:rPr>
                <w:rFonts w:ascii="Arial" w:eastAsia="Times New Roman" w:hAnsi="Arial" w:cs="Arial"/>
                <w:b/>
                <w:color w:val="000000"/>
                <w:sz w:val="22"/>
                <w:szCs w:val="22"/>
              </w:rPr>
            </w:pPr>
            <w:r w:rsidRPr="00C24BE2">
              <w:rPr>
                <w:rFonts w:ascii="Arial" w:eastAsia="Calibri" w:hAnsi="Arial" w:cs="Arial"/>
                <w:sz w:val="22"/>
                <w:szCs w:val="22"/>
                <w:lang w:eastAsia="en-US"/>
              </w:rPr>
              <w:t>Les comportements mécaniques sont analysés</w:t>
            </w:r>
            <w:r w:rsidRPr="00C24BE2">
              <w:rPr>
                <w:rFonts w:ascii="Arial" w:eastAsia="Times New Roman" w:hAnsi="Arial" w:cs="Arial"/>
                <w:b/>
                <w:color w:val="000000"/>
                <w:sz w:val="22"/>
                <w:szCs w:val="22"/>
              </w:rPr>
              <w:t xml:space="preserve"> </w:t>
            </w:r>
          </w:p>
          <w:p w14:paraId="3A52E83A" w14:textId="77777777" w:rsidR="00C24BE2" w:rsidRPr="00C24BE2" w:rsidRDefault="00C24BE2" w:rsidP="00C24BE2">
            <w:pPr>
              <w:tabs>
                <w:tab w:val="left" w:pos="284"/>
              </w:tabs>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C4.3.2 :</w:t>
            </w:r>
          </w:p>
          <w:p w14:paraId="19A3BF22"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déformations sont repérées</w:t>
            </w:r>
          </w:p>
          <w:p w14:paraId="39E82876" w14:textId="77777777" w:rsidR="00C24BE2" w:rsidRPr="00C24BE2" w:rsidRDefault="00C24BE2" w:rsidP="00C24BE2">
            <w:pPr>
              <w:tabs>
                <w:tab w:val="left" w:pos="284"/>
              </w:tabs>
              <w:ind w:left="318" w:hanging="284"/>
              <w:jc w:val="both"/>
              <w:rPr>
                <w:rFonts w:ascii="Arial" w:eastAsia="Times New Roman" w:hAnsi="Arial" w:cs="Arial"/>
                <w:b/>
                <w:color w:val="000000"/>
                <w:sz w:val="22"/>
                <w:szCs w:val="22"/>
              </w:rPr>
            </w:pPr>
            <w:r w:rsidRPr="00C24BE2">
              <w:rPr>
                <w:rFonts w:ascii="Arial" w:eastAsia="Times New Roman" w:hAnsi="Arial" w:cs="Arial"/>
                <w:bCs/>
                <w:color w:val="000000"/>
                <w:sz w:val="22"/>
                <w:szCs w:val="22"/>
              </w:rPr>
              <w:t>Les composants endommagés sont identifiés et désignés</w:t>
            </w:r>
            <w:r w:rsidRPr="00C24BE2">
              <w:rPr>
                <w:rFonts w:ascii="Arial" w:eastAsia="Times New Roman" w:hAnsi="Arial" w:cs="Arial"/>
                <w:b/>
                <w:bCs/>
                <w:color w:val="000000"/>
                <w:sz w:val="22"/>
                <w:szCs w:val="22"/>
              </w:rPr>
              <w:t xml:space="preserve"> </w:t>
            </w:r>
          </w:p>
          <w:p w14:paraId="1A64F7AF" w14:textId="77777777" w:rsidR="00C24BE2" w:rsidRPr="00C24BE2" w:rsidRDefault="00C24BE2" w:rsidP="00C24BE2">
            <w:pPr>
              <w:tabs>
                <w:tab w:val="left" w:pos="284"/>
              </w:tabs>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C4.3.3 :</w:t>
            </w:r>
          </w:p>
          <w:p w14:paraId="2E7EAC9F"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Les instruments de mesure sont adaptés à la situation</w:t>
            </w:r>
          </w:p>
          <w:p w14:paraId="4CB12481" w14:textId="77777777" w:rsidR="00C24BE2" w:rsidRPr="00C24BE2" w:rsidRDefault="00C24BE2" w:rsidP="00C24BE2">
            <w:pPr>
              <w:tabs>
                <w:tab w:val="left" w:pos="284"/>
              </w:tabs>
              <w:ind w:left="318" w:hanging="284"/>
              <w:jc w:val="both"/>
              <w:rPr>
                <w:rFonts w:ascii="Arial" w:eastAsia="Times New Roman" w:hAnsi="Arial" w:cs="Arial"/>
                <w:b/>
                <w:color w:val="000000"/>
                <w:sz w:val="22"/>
                <w:szCs w:val="22"/>
              </w:rPr>
            </w:pPr>
            <w:r w:rsidRPr="00C24BE2">
              <w:rPr>
                <w:rFonts w:ascii="Arial" w:eastAsia="Times New Roman" w:hAnsi="Arial" w:cs="Arial"/>
                <w:bCs/>
                <w:color w:val="000000"/>
                <w:sz w:val="22"/>
                <w:szCs w:val="22"/>
              </w:rPr>
              <w:t>Le principe de mise en œuvre de l’instrument est explicite</w:t>
            </w:r>
            <w:r w:rsidRPr="00C24BE2">
              <w:rPr>
                <w:rFonts w:ascii="Arial" w:eastAsia="Times New Roman" w:hAnsi="Arial" w:cs="Arial"/>
                <w:b/>
                <w:bCs/>
                <w:color w:val="000000"/>
                <w:sz w:val="22"/>
                <w:szCs w:val="22"/>
              </w:rPr>
              <w:t xml:space="preserve"> </w:t>
            </w:r>
          </w:p>
          <w:p w14:paraId="42D25369" w14:textId="77777777" w:rsidR="00C24BE2" w:rsidRPr="00C24BE2" w:rsidRDefault="00C24BE2" w:rsidP="00C24BE2">
            <w:pPr>
              <w:tabs>
                <w:tab w:val="left" w:pos="284"/>
              </w:tabs>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C4.3.4 :</w:t>
            </w:r>
          </w:p>
          <w:p w14:paraId="19D6C83A"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 réalisation d’un contrôle par comparaison est effective</w:t>
            </w:r>
          </w:p>
          <w:p w14:paraId="5FCC0DD1" w14:textId="77777777" w:rsidR="00C24BE2" w:rsidRPr="00C24BE2" w:rsidRDefault="00C24BE2" w:rsidP="00C24BE2">
            <w:pPr>
              <w:tabs>
                <w:tab w:val="left" w:pos="284"/>
              </w:tabs>
              <w:ind w:left="318" w:hanging="284"/>
              <w:jc w:val="both"/>
              <w:rPr>
                <w:rFonts w:ascii="Arial" w:eastAsia="Times New Roman" w:hAnsi="Arial" w:cs="Arial"/>
                <w:b/>
                <w:color w:val="000000"/>
                <w:sz w:val="22"/>
                <w:szCs w:val="22"/>
              </w:rPr>
            </w:pPr>
            <w:r w:rsidRPr="00C24BE2">
              <w:rPr>
                <w:rFonts w:ascii="Arial" w:eastAsia="Times New Roman" w:hAnsi="Arial" w:cs="Arial"/>
                <w:bCs/>
                <w:color w:val="000000"/>
                <w:sz w:val="22"/>
                <w:szCs w:val="22"/>
              </w:rPr>
              <w:t>L’interprétation des résultats du contrôle est pertinente</w:t>
            </w:r>
          </w:p>
          <w:p w14:paraId="323B0655" w14:textId="77777777" w:rsidR="00C24BE2" w:rsidRPr="00C24BE2" w:rsidRDefault="00C24BE2" w:rsidP="00C24BE2">
            <w:pPr>
              <w:tabs>
                <w:tab w:val="left" w:pos="284"/>
              </w:tabs>
              <w:jc w:val="both"/>
              <w:rPr>
                <w:rFonts w:ascii="Arial" w:eastAsia="Times New Roman" w:hAnsi="Arial" w:cs="Arial"/>
                <w:b/>
                <w:color w:val="000000"/>
                <w:sz w:val="22"/>
                <w:szCs w:val="22"/>
              </w:rPr>
            </w:pPr>
            <w:r w:rsidRPr="00C24BE2">
              <w:rPr>
                <w:rFonts w:ascii="Arial" w:eastAsia="Times New Roman" w:hAnsi="Arial" w:cs="Arial"/>
                <w:b/>
                <w:color w:val="000000"/>
                <w:sz w:val="22"/>
                <w:szCs w:val="22"/>
              </w:rPr>
              <w:t>Pour C4.3.5 :</w:t>
            </w:r>
          </w:p>
          <w:p w14:paraId="1D6ECAF0" w14:textId="77777777" w:rsidR="00C24BE2" w:rsidRPr="00C24BE2" w:rsidRDefault="00C24BE2" w:rsidP="00C24BE2">
            <w:pPr>
              <w:tabs>
                <w:tab w:val="left" w:pos="284"/>
              </w:tabs>
              <w:ind w:left="318" w:hanging="284"/>
              <w:jc w:val="both"/>
              <w:rPr>
                <w:rFonts w:ascii="Arial" w:eastAsia="Times New Roman" w:hAnsi="Arial" w:cs="Arial"/>
                <w:bCs/>
                <w:color w:val="000000"/>
                <w:sz w:val="22"/>
                <w:szCs w:val="22"/>
              </w:rPr>
            </w:pPr>
            <w:r w:rsidRPr="00C24BE2">
              <w:rPr>
                <w:rFonts w:ascii="Arial" w:eastAsia="Times New Roman" w:hAnsi="Arial" w:cs="Arial"/>
                <w:bCs/>
                <w:color w:val="000000"/>
                <w:sz w:val="22"/>
                <w:szCs w:val="22"/>
              </w:rPr>
              <w:t>La justification des travaux est cohérente</w:t>
            </w:r>
          </w:p>
        </w:tc>
      </w:tr>
    </w:tbl>
    <w:p w14:paraId="57252E44" w14:textId="77777777" w:rsidR="00C24BE2" w:rsidRPr="00C24BE2" w:rsidRDefault="00C24BE2" w:rsidP="00C24BE2">
      <w:pPr>
        <w:spacing w:after="210" w:line="276" w:lineRule="auto"/>
        <w:rPr>
          <w:rFonts w:ascii="Arial" w:eastAsia="Calibri" w:hAnsi="Arial" w:cs="Arial"/>
          <w:b/>
          <w:color w:val="44546A"/>
          <w:kern w:val="28"/>
          <w:sz w:val="28"/>
          <w:szCs w:val="36"/>
          <w:lang w:eastAsia="en-US"/>
        </w:rPr>
      </w:pPr>
      <w:r w:rsidRPr="00C24BE2">
        <w:rPr>
          <w:rFonts w:ascii="Arial" w:eastAsia="Calibri" w:hAnsi="Arial" w:cs="Arial"/>
          <w:b/>
          <w:color w:val="44546A"/>
          <w:kern w:val="28"/>
          <w:sz w:val="28"/>
          <w:szCs w:val="36"/>
          <w:lang w:eastAsia="en-US"/>
        </w:rPr>
        <w:br w:type="page"/>
      </w:r>
    </w:p>
    <w:p w14:paraId="486CD406" w14:textId="77777777" w:rsidR="00C24BE2" w:rsidRPr="00C24BE2" w:rsidRDefault="00C24BE2" w:rsidP="00C24BE2">
      <w:pPr>
        <w:spacing w:after="210" w:line="276" w:lineRule="auto"/>
        <w:jc w:val="center"/>
        <w:rPr>
          <w:rFonts w:ascii="Arial" w:eastAsia="Times New Roman" w:hAnsi="Arial" w:cs="Arial"/>
          <w:b/>
          <w:sz w:val="24"/>
          <w:szCs w:val="24"/>
        </w:rPr>
      </w:pPr>
      <w:bookmarkStart w:id="19" w:name="_Toc115710287"/>
      <w:r w:rsidRPr="00C24BE2">
        <w:rPr>
          <w:rFonts w:ascii="Arial" w:eastAsia="Times New Roman" w:hAnsi="Arial" w:cs="Arial"/>
          <w:b/>
          <w:sz w:val="24"/>
          <w:szCs w:val="24"/>
        </w:rPr>
        <w:lastRenderedPageBreak/>
        <w:t>IV. - Référentiel d’évaluation</w:t>
      </w:r>
      <w:bookmarkStart w:id="20" w:name="_Toc100234700"/>
      <w:bookmarkStart w:id="21" w:name="_Toc115710288"/>
      <w:bookmarkEnd w:id="19"/>
    </w:p>
    <w:p w14:paraId="120EC48C" w14:textId="77777777" w:rsidR="00C24BE2" w:rsidRPr="00C24BE2" w:rsidRDefault="00C24BE2" w:rsidP="00C24BE2">
      <w:pPr>
        <w:spacing w:after="210" w:line="276" w:lineRule="auto"/>
        <w:jc w:val="center"/>
        <w:rPr>
          <w:rFonts w:ascii="Arial" w:eastAsia="Times New Roman" w:hAnsi="Arial" w:cs="Arial"/>
          <w:sz w:val="24"/>
          <w:szCs w:val="24"/>
        </w:rPr>
      </w:pPr>
      <w:r w:rsidRPr="00C24BE2">
        <w:rPr>
          <w:rFonts w:ascii="Arial" w:eastAsia="Times New Roman" w:hAnsi="Arial" w:cs="Arial"/>
          <w:sz w:val="24"/>
          <w:szCs w:val="24"/>
        </w:rPr>
        <w:t>IV.1. Unités constitutives du diplôme</w:t>
      </w:r>
      <w:bookmarkEnd w:id="20"/>
      <w:r w:rsidRPr="00C24BE2">
        <w:rPr>
          <w:rFonts w:ascii="Arial" w:eastAsia="Times New Roman" w:hAnsi="Arial" w:cs="Arial"/>
          <w:sz w:val="24"/>
          <w:szCs w:val="24"/>
        </w:rPr>
        <w:br/>
        <w:t>Baccalauréat professionnel spécialité « carrossier peintre automobile »</w:t>
      </w:r>
      <w:bookmarkEnd w:id="21"/>
    </w:p>
    <w:p w14:paraId="5B96E495" w14:textId="77777777" w:rsidR="00C24BE2" w:rsidRPr="00C24BE2" w:rsidRDefault="00C24BE2" w:rsidP="00C24BE2">
      <w:pPr>
        <w:spacing w:before="60" w:after="60"/>
        <w:jc w:val="both"/>
        <w:rPr>
          <w:rFonts w:ascii="Arial" w:eastAsia="Calibri" w:hAnsi="Arial" w:cs="Arial"/>
          <w:sz w:val="22"/>
          <w:szCs w:val="22"/>
          <w:lang w:eastAsia="en-US"/>
        </w:rPr>
      </w:pPr>
    </w:p>
    <w:p w14:paraId="46CC0B09" w14:textId="77777777" w:rsidR="00C24BE2" w:rsidRPr="00C24BE2" w:rsidRDefault="00C24BE2" w:rsidP="00C24BE2">
      <w:pPr>
        <w:suppressAutoHyphens/>
        <w:spacing w:line="276" w:lineRule="auto"/>
        <w:jc w:val="both"/>
        <w:rPr>
          <w:rFonts w:ascii="Arial" w:eastAsia="Calibri" w:hAnsi="Arial" w:cs="Arial"/>
          <w:iCs/>
          <w:sz w:val="22"/>
          <w:szCs w:val="22"/>
          <w:lang w:eastAsia="en-US"/>
        </w:rPr>
      </w:pPr>
      <w:r w:rsidRPr="00C24BE2">
        <w:rPr>
          <w:rFonts w:ascii="Arial" w:eastAsia="Calibri" w:hAnsi="Arial" w:cs="Arial"/>
          <w:iCs/>
          <w:sz w:val="22"/>
          <w:szCs w:val="22"/>
          <w:lang w:eastAsia="en-US"/>
        </w:rPr>
        <w:t xml:space="preserve">Les unités d’enseignement professionnel sont présentées dans le tableau des unités professionnelles certificatives (III.1.3). </w:t>
      </w:r>
    </w:p>
    <w:p w14:paraId="1CD0291F" w14:textId="77777777" w:rsidR="00C24BE2" w:rsidRPr="00C24BE2" w:rsidRDefault="00C24BE2" w:rsidP="00C24BE2">
      <w:pPr>
        <w:spacing w:before="60" w:after="60"/>
        <w:jc w:val="both"/>
        <w:rPr>
          <w:rFonts w:ascii="Arial" w:eastAsia="Calibri" w:hAnsi="Arial" w:cs="Arial"/>
          <w:iCs/>
          <w:sz w:val="22"/>
          <w:szCs w:val="22"/>
          <w:lang w:eastAsia="en-US"/>
        </w:rPr>
      </w:pPr>
      <w:r w:rsidRPr="00C24BE2">
        <w:rPr>
          <w:rFonts w:ascii="Arial" w:eastAsia="Calibri" w:hAnsi="Arial" w:cs="Arial"/>
          <w:iCs/>
          <w:sz w:val="22"/>
          <w:szCs w:val="22"/>
          <w:lang w:eastAsia="en-US"/>
        </w:rPr>
        <w:t>Les unités d’enseignement général sont présentées ci-dessous avec leurs références règlementaires.</w:t>
      </w:r>
    </w:p>
    <w:p w14:paraId="78C63D5C" w14:textId="77777777" w:rsidR="00C24BE2" w:rsidRPr="00C24BE2" w:rsidRDefault="00C24BE2" w:rsidP="00C24BE2">
      <w:pPr>
        <w:spacing w:before="60" w:after="60"/>
        <w:jc w:val="center"/>
        <w:rPr>
          <w:rFonts w:ascii="Arial" w:eastAsia="Calibri" w:hAnsi="Arial" w:cs="Arial"/>
          <w:b/>
          <w:sz w:val="24"/>
          <w:szCs w:val="24"/>
          <w:lang w:eastAsia="en-US"/>
        </w:rPr>
      </w:pPr>
    </w:p>
    <w:p w14:paraId="682CEDFA" w14:textId="77777777" w:rsidR="00C24BE2" w:rsidRPr="00C24BE2" w:rsidRDefault="00C24BE2" w:rsidP="00C24BE2">
      <w:pPr>
        <w:spacing w:before="60" w:after="60"/>
        <w:jc w:val="center"/>
        <w:rPr>
          <w:rFonts w:ascii="Arial" w:eastAsia="Calibri" w:hAnsi="Arial" w:cs="Arial"/>
          <w:b/>
          <w:sz w:val="24"/>
          <w:szCs w:val="24"/>
          <w:lang w:eastAsia="en-US"/>
        </w:rPr>
      </w:pPr>
      <w:r w:rsidRPr="00C24BE2">
        <w:rPr>
          <w:rFonts w:ascii="Arial" w:eastAsia="Calibri" w:hAnsi="Arial" w:cs="Arial"/>
          <w:b/>
          <w:sz w:val="24"/>
          <w:szCs w:val="24"/>
          <w:lang w:eastAsia="en-US"/>
        </w:rPr>
        <w:t xml:space="preserve">UNITÉ U11 – Mathématiques </w:t>
      </w:r>
    </w:p>
    <w:p w14:paraId="1EB27DE4" w14:textId="77777777" w:rsidR="00C24BE2" w:rsidRPr="00C24BE2" w:rsidRDefault="00C24BE2" w:rsidP="00C24BE2">
      <w:pPr>
        <w:spacing w:before="60" w:after="60"/>
        <w:jc w:val="both"/>
        <w:rPr>
          <w:rFonts w:ascii="Arial" w:eastAsia="Calibri" w:hAnsi="Arial" w:cs="Arial"/>
          <w:sz w:val="22"/>
          <w:szCs w:val="22"/>
          <w:lang w:eastAsia="en-US"/>
        </w:rPr>
      </w:pPr>
    </w:p>
    <w:p w14:paraId="40946726"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Pour la classe de 2</w:t>
      </w:r>
      <w:r w:rsidRPr="00C24BE2">
        <w:rPr>
          <w:rFonts w:ascii="Arial" w:eastAsia="Calibri" w:hAnsi="Arial" w:cs="Arial"/>
          <w:sz w:val="22"/>
          <w:szCs w:val="22"/>
          <w:vertAlign w:val="superscript"/>
          <w:lang w:eastAsia="en-US"/>
        </w:rPr>
        <w:t>nde</w:t>
      </w:r>
      <w:r w:rsidRPr="00C24BE2">
        <w:rPr>
          <w:rFonts w:ascii="Arial" w:eastAsia="Calibri" w:hAnsi="Arial" w:cs="Arial"/>
          <w:sz w:val="22"/>
          <w:szCs w:val="22"/>
          <w:lang w:eastAsia="en-US"/>
        </w:rPr>
        <w:t>, le programme sur lequel repose l’unité est défini par l’arrêté du 03 avril 2019 fixant le programme d’enseignement de mathématiques de la classe de seconde préparant au baccalauréat professionnel (BOEN spécial n° 5 du 11 avril 2019).</w:t>
      </w:r>
    </w:p>
    <w:p w14:paraId="1845F60C" w14:textId="77777777" w:rsidR="00C24BE2" w:rsidRPr="00C24BE2" w:rsidRDefault="00C24BE2" w:rsidP="00C24BE2">
      <w:pPr>
        <w:spacing w:before="60" w:after="60"/>
        <w:jc w:val="both"/>
        <w:rPr>
          <w:rFonts w:ascii="Arial" w:eastAsia="Calibri" w:hAnsi="Arial" w:cs="Arial"/>
          <w:sz w:val="22"/>
          <w:szCs w:val="22"/>
          <w:lang w:eastAsia="en-US"/>
        </w:rPr>
      </w:pPr>
    </w:p>
    <w:p w14:paraId="4EFCEAA6"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Pour les classes de 1</w:t>
      </w:r>
      <w:r w:rsidRPr="00C24BE2">
        <w:rPr>
          <w:rFonts w:ascii="Arial" w:eastAsia="Calibri" w:hAnsi="Arial" w:cs="Arial"/>
          <w:sz w:val="22"/>
          <w:szCs w:val="22"/>
          <w:vertAlign w:val="superscript"/>
          <w:lang w:eastAsia="en-US"/>
        </w:rPr>
        <w:t>re</w:t>
      </w:r>
      <w:r w:rsidRPr="00C24BE2">
        <w:rPr>
          <w:rFonts w:ascii="Arial" w:eastAsia="Calibri" w:hAnsi="Arial" w:cs="Arial"/>
          <w:sz w:val="22"/>
          <w:szCs w:val="22"/>
          <w:lang w:eastAsia="en-US"/>
        </w:rPr>
        <w:t xml:space="preserve"> et de terminale, le programme sur lequel repose l’unité est défini par l’arrêté du 03 février 2020 fixant le programme d’enseignement de mathématiques des classes de première et terminale préparant au baccalauréat professionnel (BOEN spécial n° 1 du 6 février 2020).</w:t>
      </w:r>
    </w:p>
    <w:p w14:paraId="57C2B64C" w14:textId="77777777" w:rsidR="00C24BE2" w:rsidRPr="00C24BE2" w:rsidRDefault="00C24BE2" w:rsidP="00C24BE2">
      <w:pPr>
        <w:spacing w:before="60" w:after="60"/>
        <w:jc w:val="both"/>
        <w:rPr>
          <w:rFonts w:ascii="Arial" w:eastAsia="Calibri" w:hAnsi="Arial" w:cs="Arial"/>
          <w:color w:val="000000"/>
          <w:sz w:val="22"/>
          <w:szCs w:val="22"/>
          <w:lang w:eastAsia="en-US"/>
        </w:rPr>
      </w:pPr>
    </w:p>
    <w:p w14:paraId="63D87333"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La spécialité « </w:t>
      </w:r>
      <w:r w:rsidRPr="00C24BE2">
        <w:rPr>
          <w:rFonts w:ascii="Arial" w:eastAsia="Calibri" w:hAnsi="Arial" w:cs="Arial"/>
          <w:color w:val="000000"/>
          <w:sz w:val="22"/>
          <w:szCs w:val="22"/>
          <w:lang w:eastAsia="en-US"/>
        </w:rPr>
        <w:t>carrossier peintre automobile </w:t>
      </w:r>
      <w:r w:rsidRPr="00C24BE2">
        <w:rPr>
          <w:rFonts w:ascii="Arial" w:eastAsia="Calibri" w:hAnsi="Arial" w:cs="Arial"/>
          <w:sz w:val="22"/>
          <w:szCs w:val="22"/>
          <w:lang w:eastAsia="en-US"/>
        </w:rPr>
        <w:t>» de baccalauréat professionnel est rattachée au groupement B.</w:t>
      </w:r>
    </w:p>
    <w:p w14:paraId="01C85375" w14:textId="77777777" w:rsidR="00C24BE2" w:rsidRPr="00C24BE2" w:rsidRDefault="00C24BE2" w:rsidP="00C24BE2">
      <w:pPr>
        <w:spacing w:before="60" w:after="60"/>
        <w:jc w:val="both"/>
        <w:rPr>
          <w:rFonts w:ascii="Arial" w:eastAsia="Calibri" w:hAnsi="Arial" w:cs="Arial"/>
          <w:sz w:val="22"/>
          <w:szCs w:val="22"/>
          <w:lang w:eastAsia="en-US"/>
        </w:rPr>
      </w:pPr>
    </w:p>
    <w:p w14:paraId="7D366081" w14:textId="77777777" w:rsidR="00C24BE2" w:rsidRPr="00C24BE2" w:rsidRDefault="00C24BE2" w:rsidP="00C24BE2">
      <w:pPr>
        <w:pBdr>
          <w:top w:val="single" w:sz="4" w:space="1" w:color="auto"/>
        </w:pBdr>
        <w:spacing w:before="60" w:after="60"/>
        <w:jc w:val="both"/>
        <w:rPr>
          <w:rFonts w:ascii="Arial" w:eastAsia="Calibri" w:hAnsi="Arial" w:cs="Arial"/>
          <w:sz w:val="22"/>
          <w:szCs w:val="22"/>
          <w:lang w:eastAsia="en-US"/>
        </w:rPr>
      </w:pPr>
    </w:p>
    <w:p w14:paraId="2A212D21" w14:textId="77777777" w:rsidR="00C24BE2" w:rsidRPr="00C24BE2" w:rsidRDefault="00C24BE2" w:rsidP="00C24BE2">
      <w:pPr>
        <w:spacing w:before="60" w:after="60"/>
        <w:jc w:val="center"/>
        <w:rPr>
          <w:rFonts w:ascii="Arial" w:eastAsia="Calibri" w:hAnsi="Arial" w:cs="Arial"/>
          <w:b/>
          <w:sz w:val="24"/>
          <w:szCs w:val="24"/>
          <w:lang w:eastAsia="en-US"/>
        </w:rPr>
      </w:pPr>
      <w:r w:rsidRPr="00C24BE2">
        <w:rPr>
          <w:rFonts w:ascii="Arial" w:eastAsia="Calibri" w:hAnsi="Arial" w:cs="Arial"/>
          <w:b/>
          <w:sz w:val="24"/>
          <w:szCs w:val="24"/>
          <w:lang w:eastAsia="en-US"/>
        </w:rPr>
        <w:t xml:space="preserve">UNITÉ U12 – Physique-chimie </w:t>
      </w:r>
    </w:p>
    <w:p w14:paraId="55CD038F" w14:textId="77777777" w:rsidR="00C24BE2" w:rsidRPr="00C24BE2" w:rsidRDefault="00C24BE2" w:rsidP="00C24BE2">
      <w:pPr>
        <w:spacing w:before="60" w:after="60"/>
        <w:jc w:val="both"/>
        <w:rPr>
          <w:rFonts w:ascii="Arial" w:eastAsia="Calibri" w:hAnsi="Arial" w:cs="Arial"/>
          <w:sz w:val="22"/>
          <w:szCs w:val="22"/>
          <w:lang w:eastAsia="en-US"/>
        </w:rPr>
      </w:pPr>
    </w:p>
    <w:p w14:paraId="350E641C"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Pour la classe de 2</w:t>
      </w:r>
      <w:r w:rsidRPr="00C24BE2">
        <w:rPr>
          <w:rFonts w:ascii="Arial" w:eastAsia="Calibri" w:hAnsi="Arial" w:cs="Arial"/>
          <w:sz w:val="22"/>
          <w:szCs w:val="22"/>
          <w:vertAlign w:val="superscript"/>
          <w:lang w:eastAsia="en-US"/>
        </w:rPr>
        <w:t>nde</w:t>
      </w:r>
      <w:r w:rsidRPr="00C24BE2">
        <w:rPr>
          <w:rFonts w:ascii="Arial" w:eastAsia="Calibri" w:hAnsi="Arial" w:cs="Arial"/>
          <w:sz w:val="22"/>
          <w:szCs w:val="22"/>
          <w:lang w:eastAsia="en-US"/>
        </w:rPr>
        <w:t>, le programme sur lequel repose l’unité est défini par l’arrêté du 03 avril 2019 fixant le programme d’enseignement de physique-chimie de la classe de seconde préparant au baccalauréat professionnel (BOEN spécial n° 5 du 11 avril 2019).</w:t>
      </w:r>
    </w:p>
    <w:p w14:paraId="042353E0"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Pour les classes de 1</w:t>
      </w:r>
      <w:r w:rsidRPr="00C24BE2">
        <w:rPr>
          <w:rFonts w:ascii="Arial" w:eastAsia="Calibri" w:hAnsi="Arial" w:cs="Arial"/>
          <w:sz w:val="22"/>
          <w:szCs w:val="22"/>
          <w:vertAlign w:val="superscript"/>
          <w:lang w:eastAsia="en-US"/>
        </w:rPr>
        <w:t>re</w:t>
      </w:r>
      <w:r w:rsidRPr="00C24BE2">
        <w:rPr>
          <w:rFonts w:ascii="Arial" w:eastAsia="Calibri" w:hAnsi="Arial" w:cs="Arial"/>
          <w:sz w:val="22"/>
          <w:szCs w:val="22"/>
          <w:lang w:eastAsia="en-US"/>
        </w:rPr>
        <w:t xml:space="preserve"> et de terminale, le programme sur lequel repose l’unité est défini par l’arrêté du 03 février 2020 fixant le programme d’enseignement de physique-chimie des classes de première et terminale préparant au baccalauréat professionnel (BOEN spécial n° 1 du 6 février 2020).</w:t>
      </w:r>
    </w:p>
    <w:p w14:paraId="5A5579B6" w14:textId="77777777" w:rsidR="00C24BE2" w:rsidRPr="00C24BE2" w:rsidRDefault="00C24BE2" w:rsidP="00C24BE2">
      <w:pPr>
        <w:spacing w:before="60" w:after="60"/>
        <w:jc w:val="both"/>
        <w:rPr>
          <w:rFonts w:ascii="Arial" w:eastAsia="Calibri" w:hAnsi="Arial" w:cs="Arial"/>
          <w:sz w:val="22"/>
          <w:szCs w:val="22"/>
          <w:lang w:eastAsia="en-US"/>
        </w:rPr>
      </w:pPr>
    </w:p>
    <w:p w14:paraId="1C2B23F2"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 xml:space="preserve">La spécialité « </w:t>
      </w:r>
      <w:r w:rsidRPr="00C24BE2">
        <w:rPr>
          <w:rFonts w:ascii="Arial" w:eastAsia="Calibri" w:hAnsi="Arial" w:cs="Arial"/>
          <w:color w:val="000000"/>
          <w:sz w:val="22"/>
          <w:szCs w:val="22"/>
          <w:lang w:eastAsia="en-US"/>
        </w:rPr>
        <w:t>carrossier peintre automobile »</w:t>
      </w:r>
      <w:r w:rsidRPr="00C24BE2">
        <w:rPr>
          <w:rFonts w:ascii="Arial" w:eastAsia="Calibri" w:hAnsi="Arial" w:cs="Arial"/>
          <w:sz w:val="22"/>
          <w:szCs w:val="22"/>
          <w:lang w:eastAsia="en-US"/>
        </w:rPr>
        <w:t xml:space="preserve"> de baccalauréat professionnel est rattachée au groupement 1 ».</w:t>
      </w:r>
    </w:p>
    <w:p w14:paraId="3E0EB2D0" w14:textId="77777777" w:rsidR="00C24BE2" w:rsidRPr="00C24BE2" w:rsidRDefault="00C24BE2" w:rsidP="00C24BE2">
      <w:pPr>
        <w:pBdr>
          <w:top w:val="single" w:sz="4" w:space="1" w:color="auto"/>
        </w:pBdr>
        <w:spacing w:before="60" w:after="60"/>
        <w:jc w:val="both"/>
        <w:rPr>
          <w:rFonts w:ascii="Arial" w:eastAsia="Calibri" w:hAnsi="Arial" w:cs="Arial"/>
          <w:sz w:val="22"/>
          <w:szCs w:val="22"/>
          <w:lang w:eastAsia="en-US"/>
        </w:rPr>
      </w:pPr>
    </w:p>
    <w:p w14:paraId="54EE9C5E" w14:textId="77777777" w:rsidR="00C24BE2" w:rsidRPr="00C24BE2" w:rsidRDefault="00C24BE2" w:rsidP="00C24BE2">
      <w:pPr>
        <w:spacing w:before="60" w:after="60"/>
        <w:jc w:val="center"/>
        <w:rPr>
          <w:rFonts w:ascii="Arial" w:eastAsia="Calibri" w:hAnsi="Arial" w:cs="Arial"/>
          <w:b/>
          <w:sz w:val="24"/>
          <w:szCs w:val="24"/>
          <w:lang w:eastAsia="en-US"/>
        </w:rPr>
      </w:pPr>
      <w:r w:rsidRPr="00C24BE2">
        <w:rPr>
          <w:rFonts w:ascii="Arial" w:eastAsia="Calibri" w:hAnsi="Arial" w:cs="Arial"/>
          <w:b/>
          <w:sz w:val="24"/>
          <w:szCs w:val="24"/>
          <w:lang w:eastAsia="en-US"/>
        </w:rPr>
        <w:t>UNITÉ U34 – Économie-gestion</w:t>
      </w:r>
    </w:p>
    <w:p w14:paraId="60F1B4F0" w14:textId="77777777" w:rsidR="00C24BE2" w:rsidRPr="00C24BE2" w:rsidRDefault="00C24BE2" w:rsidP="00C24BE2">
      <w:pPr>
        <w:spacing w:before="60" w:after="60"/>
        <w:jc w:val="both"/>
        <w:rPr>
          <w:rFonts w:ascii="Arial" w:eastAsia="Calibri" w:hAnsi="Arial" w:cs="Arial"/>
          <w:sz w:val="22"/>
          <w:szCs w:val="22"/>
          <w:lang w:eastAsia="en-US"/>
        </w:rPr>
      </w:pPr>
    </w:p>
    <w:p w14:paraId="33B73F84"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Le programme sur lequel repose l’unité est défini par l’arrêté du 03 avril 2019 fixant le programme d’enseignement d’économie-gestion des classes préparant au baccalauréat professionnel (BOEN spécial n° 5 du 11 avril 2019).</w:t>
      </w:r>
    </w:p>
    <w:p w14:paraId="180C8D1D" w14:textId="77777777" w:rsidR="00C24BE2" w:rsidRPr="00C24BE2" w:rsidRDefault="00C24BE2" w:rsidP="00C24BE2">
      <w:pPr>
        <w:spacing w:after="210" w:line="276" w:lineRule="auto"/>
        <w:rPr>
          <w:rFonts w:ascii="Arial" w:eastAsia="Calibri" w:hAnsi="Arial" w:cs="Arial"/>
          <w:sz w:val="22"/>
          <w:szCs w:val="22"/>
          <w:lang w:eastAsia="en-US"/>
        </w:rPr>
      </w:pPr>
      <w:r w:rsidRPr="00C24BE2">
        <w:rPr>
          <w:rFonts w:ascii="Arial" w:eastAsia="Calibri" w:hAnsi="Arial" w:cs="Arial"/>
          <w:sz w:val="22"/>
          <w:szCs w:val="22"/>
          <w:lang w:eastAsia="en-US"/>
        </w:rPr>
        <w:br w:type="page"/>
      </w:r>
    </w:p>
    <w:p w14:paraId="348E4310" w14:textId="77777777" w:rsidR="00C24BE2" w:rsidRPr="00C24BE2" w:rsidRDefault="00C24BE2" w:rsidP="00C24BE2">
      <w:pPr>
        <w:spacing w:before="60" w:after="60"/>
        <w:jc w:val="center"/>
        <w:rPr>
          <w:rFonts w:ascii="Arial" w:eastAsia="Calibri" w:hAnsi="Arial" w:cs="Arial"/>
          <w:sz w:val="22"/>
          <w:szCs w:val="22"/>
          <w:lang w:eastAsia="en-US"/>
        </w:rPr>
      </w:pPr>
    </w:p>
    <w:p w14:paraId="50AF9920" w14:textId="77777777" w:rsidR="00C24BE2" w:rsidRPr="00C24BE2" w:rsidRDefault="00C24BE2" w:rsidP="00C24BE2">
      <w:pPr>
        <w:spacing w:before="60" w:after="60"/>
        <w:jc w:val="center"/>
        <w:rPr>
          <w:rFonts w:ascii="Arial" w:eastAsia="Calibri" w:hAnsi="Arial" w:cs="Arial"/>
          <w:b/>
          <w:sz w:val="24"/>
          <w:szCs w:val="24"/>
          <w:lang w:eastAsia="en-US"/>
        </w:rPr>
      </w:pPr>
      <w:r w:rsidRPr="00C24BE2">
        <w:rPr>
          <w:rFonts w:ascii="Arial" w:eastAsia="Calibri" w:hAnsi="Arial" w:cs="Arial"/>
          <w:b/>
          <w:sz w:val="24"/>
          <w:szCs w:val="24"/>
          <w:lang w:eastAsia="en-US"/>
        </w:rPr>
        <w:t>UNITÉ U35 – Prévention-santé-environnement</w:t>
      </w:r>
    </w:p>
    <w:p w14:paraId="7B923212" w14:textId="77777777" w:rsidR="00C24BE2" w:rsidRPr="00C24BE2" w:rsidRDefault="00C24BE2" w:rsidP="00C24BE2">
      <w:pPr>
        <w:spacing w:before="60" w:after="60"/>
        <w:jc w:val="both"/>
        <w:rPr>
          <w:rFonts w:ascii="Arial" w:eastAsia="Calibri" w:hAnsi="Arial" w:cs="Arial"/>
          <w:sz w:val="22"/>
          <w:szCs w:val="22"/>
          <w:lang w:eastAsia="en-US"/>
        </w:rPr>
      </w:pPr>
    </w:p>
    <w:p w14:paraId="3297C763"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Pour la classe de 2</w:t>
      </w:r>
      <w:r w:rsidRPr="00C24BE2">
        <w:rPr>
          <w:rFonts w:ascii="Arial" w:eastAsia="Calibri" w:hAnsi="Arial" w:cs="Arial"/>
          <w:sz w:val="22"/>
          <w:szCs w:val="22"/>
          <w:vertAlign w:val="superscript"/>
          <w:lang w:eastAsia="en-US"/>
        </w:rPr>
        <w:t>nde</w:t>
      </w:r>
      <w:r w:rsidRPr="00C24BE2">
        <w:rPr>
          <w:rFonts w:ascii="Arial" w:eastAsia="Calibri" w:hAnsi="Arial" w:cs="Arial"/>
          <w:sz w:val="22"/>
          <w:szCs w:val="22"/>
          <w:lang w:eastAsia="en-US"/>
        </w:rPr>
        <w:t>, le programme sur lequel repose l’unité est défini par l’arrêté du 03 avril 2019 fixant le programme d’enseignement de prévention santé environnement de la classe de seconde préparant au baccalauréat professionnel (BOEN spécial n° 5 du 11 avril 2019).</w:t>
      </w:r>
    </w:p>
    <w:p w14:paraId="03C8FBB5"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Pour les classes de 1</w:t>
      </w:r>
      <w:r w:rsidRPr="00C24BE2">
        <w:rPr>
          <w:rFonts w:ascii="Arial" w:eastAsia="Calibri" w:hAnsi="Arial" w:cs="Arial"/>
          <w:sz w:val="22"/>
          <w:szCs w:val="22"/>
          <w:vertAlign w:val="superscript"/>
          <w:lang w:eastAsia="en-US"/>
        </w:rPr>
        <w:t>re</w:t>
      </w:r>
      <w:r w:rsidRPr="00C24BE2">
        <w:rPr>
          <w:rFonts w:ascii="Arial" w:eastAsia="Calibri" w:hAnsi="Arial" w:cs="Arial"/>
          <w:sz w:val="22"/>
          <w:szCs w:val="22"/>
          <w:lang w:eastAsia="en-US"/>
        </w:rPr>
        <w:t xml:space="preserve"> et de terminale, le programme sur lequel repose l’unité est défini par l’arrêté du 03 février 2020 fixant le programme d’enseignement de prévention-santé-environnement des classes de première et terminale préparant au baccalauréat professionnel (BOEN spécial n° 1 du 6 février 2020). </w:t>
      </w:r>
    </w:p>
    <w:p w14:paraId="506D00F5" w14:textId="77777777" w:rsidR="00C24BE2" w:rsidRPr="00C24BE2" w:rsidRDefault="00C24BE2" w:rsidP="00C24BE2">
      <w:pPr>
        <w:spacing w:before="60" w:after="60"/>
        <w:jc w:val="both"/>
        <w:rPr>
          <w:rFonts w:ascii="Arial" w:eastAsia="Calibri" w:hAnsi="Arial" w:cs="Arial"/>
          <w:sz w:val="22"/>
          <w:szCs w:val="22"/>
          <w:highlight w:val="green"/>
          <w:lang w:eastAsia="en-US"/>
        </w:rPr>
      </w:pPr>
    </w:p>
    <w:p w14:paraId="00CA854F" w14:textId="77777777" w:rsidR="00C24BE2" w:rsidRPr="00C24BE2" w:rsidRDefault="00C24BE2" w:rsidP="00C24BE2">
      <w:pPr>
        <w:pBdr>
          <w:top w:val="single" w:sz="4" w:space="1" w:color="auto"/>
        </w:pBdr>
        <w:spacing w:before="60" w:after="60"/>
        <w:jc w:val="both"/>
        <w:rPr>
          <w:rFonts w:ascii="Arial" w:eastAsia="Calibri" w:hAnsi="Arial" w:cs="Arial"/>
          <w:sz w:val="22"/>
          <w:szCs w:val="22"/>
          <w:highlight w:val="green"/>
          <w:lang w:eastAsia="en-US"/>
        </w:rPr>
      </w:pPr>
    </w:p>
    <w:p w14:paraId="7468D40E" w14:textId="77777777" w:rsidR="00C24BE2" w:rsidRPr="00C24BE2" w:rsidRDefault="00C24BE2" w:rsidP="00C24BE2">
      <w:pPr>
        <w:spacing w:before="60" w:after="60"/>
        <w:jc w:val="center"/>
        <w:rPr>
          <w:rFonts w:ascii="Arial" w:eastAsia="Calibri" w:hAnsi="Arial" w:cs="Arial"/>
          <w:b/>
          <w:sz w:val="24"/>
          <w:szCs w:val="24"/>
          <w:lang w:eastAsia="en-US"/>
        </w:rPr>
      </w:pPr>
      <w:r w:rsidRPr="00C24BE2">
        <w:rPr>
          <w:rFonts w:ascii="Arial" w:eastAsia="Calibri" w:hAnsi="Arial" w:cs="Arial"/>
          <w:b/>
          <w:sz w:val="24"/>
          <w:szCs w:val="24"/>
          <w:lang w:eastAsia="en-US"/>
        </w:rPr>
        <w:t>UNITÉ U4 – Langue vivante</w:t>
      </w:r>
    </w:p>
    <w:p w14:paraId="749C0B4E" w14:textId="77777777" w:rsidR="00C24BE2" w:rsidRPr="00C24BE2" w:rsidRDefault="00C24BE2" w:rsidP="00C24BE2">
      <w:pPr>
        <w:spacing w:before="60" w:after="60"/>
        <w:jc w:val="both"/>
        <w:rPr>
          <w:rFonts w:ascii="Arial" w:eastAsia="Calibri" w:hAnsi="Arial" w:cs="Arial"/>
          <w:sz w:val="22"/>
          <w:szCs w:val="22"/>
          <w:lang w:eastAsia="en-US"/>
        </w:rPr>
      </w:pPr>
    </w:p>
    <w:p w14:paraId="216A9C35"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Le programme sur lequel repose l’unité est défini par l’arrêté du 03 avril 2019 fixant le programme d’enseignement de langues vivantes des classes préparant au certificat d’aptitude professionnelle et des classes préparant au baccalauréat professionnel (BOEN spécial n° 5 du 11 avril 2019).</w:t>
      </w:r>
    </w:p>
    <w:p w14:paraId="11F77440" w14:textId="77777777" w:rsidR="00C24BE2" w:rsidRPr="00C24BE2" w:rsidRDefault="00C24BE2" w:rsidP="00C24BE2">
      <w:pPr>
        <w:spacing w:before="60" w:after="60"/>
        <w:jc w:val="both"/>
        <w:rPr>
          <w:rFonts w:ascii="Arial" w:eastAsia="Calibri" w:hAnsi="Arial" w:cs="Arial"/>
          <w:sz w:val="22"/>
          <w:szCs w:val="22"/>
          <w:lang w:eastAsia="en-US"/>
        </w:rPr>
      </w:pPr>
    </w:p>
    <w:p w14:paraId="5D336A4E" w14:textId="77777777" w:rsidR="00C24BE2" w:rsidRPr="00C24BE2" w:rsidRDefault="00C24BE2" w:rsidP="00C24BE2">
      <w:pPr>
        <w:pBdr>
          <w:top w:val="single" w:sz="4" w:space="1" w:color="auto"/>
        </w:pBdr>
        <w:spacing w:before="60" w:after="60"/>
        <w:jc w:val="both"/>
        <w:rPr>
          <w:rFonts w:ascii="Arial" w:eastAsia="Calibri" w:hAnsi="Arial" w:cs="Arial"/>
          <w:sz w:val="22"/>
          <w:szCs w:val="22"/>
          <w:lang w:eastAsia="en-US"/>
        </w:rPr>
      </w:pPr>
    </w:p>
    <w:p w14:paraId="18820EE0" w14:textId="77777777" w:rsidR="00C24BE2" w:rsidRPr="00C24BE2" w:rsidRDefault="00C24BE2" w:rsidP="00C24BE2">
      <w:pPr>
        <w:spacing w:before="60" w:after="60"/>
        <w:jc w:val="center"/>
        <w:rPr>
          <w:rFonts w:ascii="Arial" w:eastAsia="Calibri" w:hAnsi="Arial" w:cs="Arial"/>
          <w:b/>
          <w:sz w:val="24"/>
          <w:szCs w:val="24"/>
          <w:lang w:eastAsia="en-US"/>
        </w:rPr>
      </w:pPr>
      <w:r w:rsidRPr="00C24BE2">
        <w:rPr>
          <w:rFonts w:ascii="Arial" w:eastAsia="Calibri" w:hAnsi="Arial" w:cs="Arial"/>
          <w:b/>
          <w:sz w:val="24"/>
          <w:szCs w:val="24"/>
          <w:lang w:eastAsia="en-US"/>
        </w:rPr>
        <w:t xml:space="preserve">UNITÉ U51 – Français </w:t>
      </w:r>
    </w:p>
    <w:p w14:paraId="5081675D" w14:textId="77777777" w:rsidR="00C24BE2" w:rsidRPr="00C24BE2" w:rsidRDefault="00C24BE2" w:rsidP="00C24BE2">
      <w:pPr>
        <w:spacing w:before="60" w:after="60"/>
        <w:jc w:val="center"/>
        <w:rPr>
          <w:rFonts w:ascii="Arial" w:eastAsia="Calibri" w:hAnsi="Arial" w:cs="Arial"/>
          <w:b/>
          <w:sz w:val="22"/>
          <w:szCs w:val="22"/>
          <w:lang w:eastAsia="en-US"/>
        </w:rPr>
      </w:pPr>
    </w:p>
    <w:p w14:paraId="0F673946"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Pour la classe de 2</w:t>
      </w:r>
      <w:r w:rsidRPr="00C24BE2">
        <w:rPr>
          <w:rFonts w:ascii="Arial" w:eastAsia="Calibri" w:hAnsi="Arial" w:cs="Arial"/>
          <w:sz w:val="22"/>
          <w:szCs w:val="22"/>
          <w:vertAlign w:val="superscript"/>
          <w:lang w:eastAsia="en-US"/>
        </w:rPr>
        <w:t>nde</w:t>
      </w:r>
      <w:r w:rsidRPr="00C24BE2">
        <w:rPr>
          <w:rFonts w:ascii="Arial" w:eastAsia="Calibri" w:hAnsi="Arial" w:cs="Arial"/>
          <w:sz w:val="22"/>
          <w:szCs w:val="22"/>
          <w:lang w:eastAsia="en-US"/>
        </w:rPr>
        <w:t>, le programme sur lequel repose l’unité est défini par l’arrêté du 03 avril 2019 fixant le programme d’enseignement de français de la classe de seconde préparant au baccalauréat professionnel (BOEN spécial n° 5 du 11 avril 2019).</w:t>
      </w:r>
    </w:p>
    <w:p w14:paraId="060CE7C8"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Pour les classes de 1</w:t>
      </w:r>
      <w:r w:rsidRPr="00C24BE2">
        <w:rPr>
          <w:rFonts w:ascii="Arial" w:eastAsia="Calibri" w:hAnsi="Arial" w:cs="Arial"/>
          <w:sz w:val="22"/>
          <w:szCs w:val="22"/>
          <w:vertAlign w:val="superscript"/>
          <w:lang w:eastAsia="en-US"/>
        </w:rPr>
        <w:t>re</w:t>
      </w:r>
      <w:r w:rsidRPr="00C24BE2">
        <w:rPr>
          <w:rFonts w:ascii="Arial" w:eastAsia="Calibri" w:hAnsi="Arial" w:cs="Arial"/>
          <w:sz w:val="22"/>
          <w:szCs w:val="22"/>
          <w:lang w:eastAsia="en-US"/>
        </w:rPr>
        <w:t xml:space="preserve"> et de terminale, le programme sur lequel repose l’unité est défini par l’arrêté du 03 février 2020 fixant le programme d’enseignement de français des classes de première et terminale préparant au baccalauréat professionnel (BOEN spécial n° 1 du 6 février 2020).</w:t>
      </w:r>
    </w:p>
    <w:p w14:paraId="3824A3B9" w14:textId="77777777" w:rsidR="00C24BE2" w:rsidRPr="00C24BE2" w:rsidRDefault="00C24BE2" w:rsidP="00C24BE2">
      <w:pPr>
        <w:spacing w:before="60" w:after="60"/>
        <w:jc w:val="both"/>
        <w:rPr>
          <w:rFonts w:ascii="Arial" w:eastAsia="Calibri" w:hAnsi="Arial" w:cs="Arial"/>
          <w:sz w:val="22"/>
          <w:szCs w:val="22"/>
          <w:highlight w:val="green"/>
          <w:lang w:eastAsia="en-US"/>
        </w:rPr>
      </w:pPr>
    </w:p>
    <w:p w14:paraId="70A9AF4B" w14:textId="77777777" w:rsidR="00C24BE2" w:rsidRPr="00C24BE2" w:rsidRDefault="00C24BE2" w:rsidP="00C24BE2">
      <w:pPr>
        <w:pBdr>
          <w:top w:val="single" w:sz="4" w:space="1" w:color="auto"/>
        </w:pBdr>
        <w:spacing w:before="60" w:after="60"/>
        <w:jc w:val="both"/>
        <w:rPr>
          <w:rFonts w:ascii="Arial" w:eastAsia="Calibri" w:hAnsi="Arial" w:cs="Arial"/>
          <w:sz w:val="22"/>
          <w:szCs w:val="22"/>
          <w:highlight w:val="green"/>
          <w:lang w:eastAsia="en-US"/>
        </w:rPr>
      </w:pPr>
    </w:p>
    <w:p w14:paraId="38B6CE34" w14:textId="77777777" w:rsidR="00C24BE2" w:rsidRPr="00C24BE2" w:rsidRDefault="00C24BE2" w:rsidP="00C24BE2">
      <w:pPr>
        <w:spacing w:before="60" w:after="60"/>
        <w:jc w:val="center"/>
        <w:rPr>
          <w:rFonts w:ascii="Arial" w:eastAsia="Calibri" w:hAnsi="Arial" w:cs="Arial"/>
          <w:b/>
          <w:sz w:val="24"/>
          <w:szCs w:val="24"/>
          <w:lang w:eastAsia="en-US"/>
        </w:rPr>
      </w:pPr>
      <w:r w:rsidRPr="00C24BE2">
        <w:rPr>
          <w:rFonts w:ascii="Arial" w:eastAsia="Calibri" w:hAnsi="Arial" w:cs="Arial"/>
          <w:b/>
          <w:sz w:val="24"/>
          <w:szCs w:val="24"/>
          <w:lang w:eastAsia="en-US"/>
        </w:rPr>
        <w:t>UNITÉ U52</w:t>
      </w:r>
      <w:r w:rsidRPr="00C24BE2">
        <w:rPr>
          <w:rFonts w:ascii="Arial" w:eastAsia="Calibri" w:hAnsi="Arial" w:cs="Arial"/>
          <w:b/>
          <w:color w:val="FF0000"/>
          <w:sz w:val="24"/>
          <w:szCs w:val="24"/>
          <w:lang w:eastAsia="en-US"/>
        </w:rPr>
        <w:t xml:space="preserve"> </w:t>
      </w:r>
      <w:r w:rsidRPr="00C24BE2">
        <w:rPr>
          <w:rFonts w:ascii="Arial" w:eastAsia="Calibri" w:hAnsi="Arial" w:cs="Arial"/>
          <w:b/>
          <w:sz w:val="24"/>
          <w:szCs w:val="24"/>
          <w:lang w:eastAsia="en-US"/>
        </w:rPr>
        <w:t>– Histoire-géographie et enseignement moral et civique</w:t>
      </w:r>
    </w:p>
    <w:p w14:paraId="58116167" w14:textId="77777777" w:rsidR="00C24BE2" w:rsidRPr="00C24BE2" w:rsidRDefault="00C24BE2" w:rsidP="00C24BE2">
      <w:pPr>
        <w:spacing w:before="60" w:after="60"/>
        <w:jc w:val="both"/>
        <w:rPr>
          <w:rFonts w:ascii="Arial" w:eastAsia="Calibri" w:hAnsi="Arial" w:cs="Arial"/>
          <w:sz w:val="22"/>
          <w:szCs w:val="22"/>
          <w:lang w:eastAsia="en-US"/>
        </w:rPr>
      </w:pPr>
    </w:p>
    <w:p w14:paraId="2DD29552" w14:textId="77777777" w:rsidR="00C24BE2" w:rsidRPr="00C24BE2" w:rsidRDefault="00C24BE2" w:rsidP="00C24BE2">
      <w:pPr>
        <w:spacing w:before="120" w:after="120"/>
        <w:jc w:val="both"/>
        <w:rPr>
          <w:rFonts w:ascii="Arial" w:eastAsia="Calibri" w:hAnsi="Arial" w:cs="Arial"/>
          <w:b/>
          <w:i/>
          <w:sz w:val="22"/>
          <w:szCs w:val="22"/>
          <w:u w:val="single"/>
          <w:lang w:eastAsia="en-US"/>
        </w:rPr>
      </w:pPr>
      <w:r w:rsidRPr="00C24BE2">
        <w:rPr>
          <w:rFonts w:ascii="Arial" w:eastAsia="Calibri" w:hAnsi="Arial" w:cs="Arial"/>
          <w:b/>
          <w:i/>
          <w:sz w:val="22"/>
          <w:szCs w:val="22"/>
          <w:u w:val="single"/>
          <w:lang w:eastAsia="en-US"/>
        </w:rPr>
        <w:t>Histoire-géographie</w:t>
      </w:r>
    </w:p>
    <w:p w14:paraId="02B729A8" w14:textId="77777777" w:rsidR="00C24BE2" w:rsidRPr="00C24BE2" w:rsidRDefault="00C24BE2" w:rsidP="00C24BE2">
      <w:pPr>
        <w:spacing w:before="120" w:after="60"/>
        <w:jc w:val="both"/>
        <w:rPr>
          <w:rFonts w:ascii="Arial" w:eastAsia="Calibri" w:hAnsi="Arial" w:cs="Arial"/>
          <w:sz w:val="22"/>
          <w:szCs w:val="22"/>
          <w:lang w:eastAsia="en-US"/>
        </w:rPr>
      </w:pPr>
      <w:r w:rsidRPr="00C24BE2">
        <w:rPr>
          <w:rFonts w:ascii="Arial" w:eastAsia="Calibri" w:hAnsi="Arial" w:cs="Arial"/>
          <w:sz w:val="22"/>
          <w:szCs w:val="22"/>
          <w:lang w:eastAsia="en-US"/>
        </w:rPr>
        <w:t>Pour la classe de 2</w:t>
      </w:r>
      <w:r w:rsidRPr="00C24BE2">
        <w:rPr>
          <w:rFonts w:ascii="Arial" w:eastAsia="Calibri" w:hAnsi="Arial" w:cs="Arial"/>
          <w:sz w:val="22"/>
          <w:szCs w:val="22"/>
          <w:vertAlign w:val="superscript"/>
          <w:lang w:eastAsia="en-US"/>
        </w:rPr>
        <w:t>nde</w:t>
      </w:r>
      <w:r w:rsidRPr="00C24BE2">
        <w:rPr>
          <w:rFonts w:ascii="Arial" w:eastAsia="Calibri" w:hAnsi="Arial" w:cs="Arial"/>
          <w:sz w:val="22"/>
          <w:szCs w:val="22"/>
          <w:lang w:eastAsia="en-US"/>
        </w:rPr>
        <w:t>, le programme sur lequel repose l’unité est défini par l’arrêté du 03 avril 2019 fixant le programme d’enseignement d’histoire-géographie de la classe de seconde préparant au baccalauréat professionnel (BOEN spécial n° 5 du 11 avril 2019).</w:t>
      </w:r>
    </w:p>
    <w:p w14:paraId="47C5D4B8"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Pour les classes de 1</w:t>
      </w:r>
      <w:r w:rsidRPr="00C24BE2">
        <w:rPr>
          <w:rFonts w:ascii="Arial" w:eastAsia="Calibri" w:hAnsi="Arial" w:cs="Arial"/>
          <w:sz w:val="22"/>
          <w:szCs w:val="22"/>
          <w:vertAlign w:val="superscript"/>
          <w:lang w:eastAsia="en-US"/>
        </w:rPr>
        <w:t>re</w:t>
      </w:r>
      <w:r w:rsidRPr="00C24BE2">
        <w:rPr>
          <w:rFonts w:ascii="Arial" w:eastAsia="Calibri" w:hAnsi="Arial" w:cs="Arial"/>
          <w:sz w:val="22"/>
          <w:szCs w:val="22"/>
          <w:lang w:eastAsia="en-US"/>
        </w:rPr>
        <w:t xml:space="preserve"> et de terminale, le programme sur lequel repose l’unité est défini par l’arrêté du 03 février 2020 fixant le programme d’enseignement d’histoire-géographie des classes de première et terminale préparant au baccalauréat professionnel (BOEN spécial n° 1 du 6 février 2020).</w:t>
      </w:r>
    </w:p>
    <w:p w14:paraId="0B7E63A7" w14:textId="77777777" w:rsidR="00C24BE2" w:rsidRPr="00C24BE2" w:rsidRDefault="00C24BE2" w:rsidP="00C24BE2">
      <w:pPr>
        <w:spacing w:before="120" w:after="120"/>
        <w:jc w:val="both"/>
        <w:rPr>
          <w:rFonts w:ascii="Arial" w:eastAsia="Calibri" w:hAnsi="Arial" w:cs="Arial"/>
          <w:i/>
          <w:sz w:val="22"/>
          <w:szCs w:val="22"/>
          <w:u w:val="single"/>
          <w:lang w:eastAsia="en-US"/>
        </w:rPr>
      </w:pPr>
    </w:p>
    <w:p w14:paraId="0AC1A8C1" w14:textId="77777777" w:rsidR="00C24BE2" w:rsidRPr="00C24BE2" w:rsidRDefault="00C24BE2" w:rsidP="00C24BE2">
      <w:pPr>
        <w:spacing w:before="120" w:after="120"/>
        <w:jc w:val="both"/>
        <w:rPr>
          <w:rFonts w:ascii="Arial" w:eastAsia="Calibri" w:hAnsi="Arial" w:cs="Arial"/>
          <w:b/>
          <w:i/>
          <w:sz w:val="22"/>
          <w:szCs w:val="22"/>
          <w:u w:val="single"/>
          <w:lang w:eastAsia="en-US"/>
        </w:rPr>
      </w:pPr>
      <w:r w:rsidRPr="00C24BE2">
        <w:rPr>
          <w:rFonts w:ascii="Arial" w:eastAsia="Calibri" w:hAnsi="Arial" w:cs="Arial"/>
          <w:b/>
          <w:i/>
          <w:sz w:val="22"/>
          <w:szCs w:val="22"/>
          <w:u w:val="single"/>
          <w:lang w:eastAsia="en-US"/>
        </w:rPr>
        <w:t>Enseignement moral et civique</w:t>
      </w:r>
    </w:p>
    <w:p w14:paraId="4273B899" w14:textId="77777777" w:rsidR="00C24BE2" w:rsidRPr="00C24BE2" w:rsidRDefault="00C24BE2" w:rsidP="00C24BE2">
      <w:pPr>
        <w:spacing w:before="120" w:after="60"/>
        <w:jc w:val="both"/>
        <w:rPr>
          <w:rFonts w:ascii="Arial" w:eastAsia="Calibri" w:hAnsi="Arial" w:cs="Arial"/>
          <w:sz w:val="22"/>
          <w:szCs w:val="22"/>
          <w:lang w:eastAsia="en-US"/>
        </w:rPr>
      </w:pPr>
      <w:r w:rsidRPr="00C24BE2">
        <w:rPr>
          <w:rFonts w:ascii="Arial" w:eastAsia="Calibri" w:hAnsi="Arial" w:cs="Arial"/>
          <w:sz w:val="22"/>
          <w:szCs w:val="22"/>
          <w:lang w:eastAsia="en-US"/>
        </w:rPr>
        <w:t>Pour la classe de 2</w:t>
      </w:r>
      <w:r w:rsidRPr="00C24BE2">
        <w:rPr>
          <w:rFonts w:ascii="Arial" w:eastAsia="Calibri" w:hAnsi="Arial" w:cs="Arial"/>
          <w:sz w:val="22"/>
          <w:szCs w:val="22"/>
          <w:vertAlign w:val="superscript"/>
          <w:lang w:eastAsia="en-US"/>
        </w:rPr>
        <w:t>nde</w:t>
      </w:r>
      <w:r w:rsidRPr="00C24BE2">
        <w:rPr>
          <w:rFonts w:ascii="Arial" w:eastAsia="Calibri" w:hAnsi="Arial" w:cs="Arial"/>
          <w:sz w:val="22"/>
          <w:szCs w:val="22"/>
          <w:lang w:eastAsia="en-US"/>
        </w:rPr>
        <w:t>, le programme sur lequel repose l’unité est défini par l’arrêté du 03 avril 2019 fixant le programme d’enseignement moral et civique de la classe de seconde préparant au baccalauréat professionnel (BOEN spécial n° 5 du 11 avril 2019).</w:t>
      </w:r>
    </w:p>
    <w:p w14:paraId="6C7DA02B"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Pour les classes de 1</w:t>
      </w:r>
      <w:r w:rsidRPr="00C24BE2">
        <w:rPr>
          <w:rFonts w:ascii="Arial" w:eastAsia="Calibri" w:hAnsi="Arial" w:cs="Arial"/>
          <w:sz w:val="22"/>
          <w:szCs w:val="22"/>
          <w:vertAlign w:val="superscript"/>
          <w:lang w:eastAsia="en-US"/>
        </w:rPr>
        <w:t>re</w:t>
      </w:r>
      <w:r w:rsidRPr="00C24BE2">
        <w:rPr>
          <w:rFonts w:ascii="Arial" w:eastAsia="Calibri" w:hAnsi="Arial" w:cs="Arial"/>
          <w:sz w:val="22"/>
          <w:szCs w:val="22"/>
          <w:lang w:eastAsia="en-US"/>
        </w:rPr>
        <w:t xml:space="preserve"> et de terminale, le programme sur lequel repose l’unité est défini par l’arrêté du 03 février 2020 fixant le programme d’enseignement moral et civique des classes de première et terminale préparant au baccalauréat professionnel (BOEN spécial n° 1 du 6 février 2020).</w:t>
      </w:r>
    </w:p>
    <w:p w14:paraId="2A76829D" w14:textId="77777777" w:rsidR="00C24BE2" w:rsidRPr="00C24BE2" w:rsidRDefault="00C24BE2" w:rsidP="00C24BE2">
      <w:pPr>
        <w:spacing w:before="60" w:after="60"/>
        <w:jc w:val="both"/>
        <w:rPr>
          <w:rFonts w:ascii="Arial" w:eastAsia="Calibri" w:hAnsi="Arial" w:cs="Arial"/>
          <w:sz w:val="22"/>
          <w:szCs w:val="22"/>
          <w:lang w:eastAsia="en-US"/>
        </w:rPr>
      </w:pPr>
    </w:p>
    <w:p w14:paraId="1F7D9794" w14:textId="77777777" w:rsidR="00C24BE2" w:rsidRPr="00C24BE2" w:rsidRDefault="00C24BE2" w:rsidP="00C24BE2">
      <w:pPr>
        <w:spacing w:before="60" w:after="60"/>
        <w:jc w:val="both"/>
        <w:rPr>
          <w:rFonts w:ascii="Arial" w:eastAsia="Calibri" w:hAnsi="Arial" w:cs="Arial"/>
          <w:sz w:val="22"/>
          <w:szCs w:val="22"/>
          <w:lang w:eastAsia="en-US"/>
        </w:rPr>
      </w:pPr>
    </w:p>
    <w:p w14:paraId="302CDABD" w14:textId="77777777" w:rsidR="00C24BE2" w:rsidRPr="00C24BE2" w:rsidRDefault="00C24BE2" w:rsidP="00C24BE2">
      <w:pPr>
        <w:spacing w:before="60" w:after="60"/>
        <w:jc w:val="both"/>
        <w:rPr>
          <w:rFonts w:ascii="Arial" w:eastAsia="Calibri" w:hAnsi="Arial" w:cs="Arial"/>
          <w:sz w:val="22"/>
          <w:szCs w:val="22"/>
          <w:lang w:eastAsia="en-US"/>
        </w:rPr>
      </w:pPr>
    </w:p>
    <w:p w14:paraId="43D0538F" w14:textId="77777777" w:rsidR="00C24BE2" w:rsidRPr="00C24BE2" w:rsidRDefault="00C24BE2" w:rsidP="00C24BE2">
      <w:pPr>
        <w:spacing w:before="60" w:after="60"/>
        <w:jc w:val="center"/>
        <w:rPr>
          <w:rFonts w:ascii="Arial" w:eastAsia="Calibri" w:hAnsi="Arial" w:cs="Arial"/>
          <w:b/>
          <w:sz w:val="24"/>
          <w:szCs w:val="24"/>
          <w:lang w:eastAsia="en-US"/>
        </w:rPr>
      </w:pPr>
      <w:r w:rsidRPr="00C24BE2">
        <w:rPr>
          <w:rFonts w:ascii="Arial" w:eastAsia="Calibri" w:hAnsi="Arial" w:cs="Arial"/>
          <w:b/>
          <w:sz w:val="24"/>
          <w:szCs w:val="24"/>
          <w:lang w:eastAsia="en-US"/>
        </w:rPr>
        <w:lastRenderedPageBreak/>
        <w:t>UNITÉ U6</w:t>
      </w:r>
      <w:r w:rsidRPr="00C24BE2">
        <w:rPr>
          <w:rFonts w:ascii="Arial" w:eastAsia="Calibri" w:hAnsi="Arial" w:cs="Arial"/>
          <w:b/>
          <w:color w:val="FF0000"/>
          <w:sz w:val="24"/>
          <w:szCs w:val="24"/>
          <w:lang w:eastAsia="en-US"/>
        </w:rPr>
        <w:t xml:space="preserve"> </w:t>
      </w:r>
      <w:r w:rsidRPr="00C24BE2">
        <w:rPr>
          <w:rFonts w:ascii="Arial" w:eastAsia="Calibri" w:hAnsi="Arial" w:cs="Arial"/>
          <w:b/>
          <w:sz w:val="24"/>
          <w:szCs w:val="24"/>
          <w:lang w:eastAsia="en-US"/>
        </w:rPr>
        <w:t>– Arts appliqués et cultures artistiques</w:t>
      </w:r>
    </w:p>
    <w:p w14:paraId="2A22790E" w14:textId="77777777" w:rsidR="00C24BE2" w:rsidRPr="00C24BE2" w:rsidRDefault="00C24BE2" w:rsidP="00C24BE2">
      <w:pPr>
        <w:spacing w:before="60" w:after="60"/>
        <w:jc w:val="both"/>
        <w:rPr>
          <w:rFonts w:ascii="Arial" w:eastAsia="Calibri" w:hAnsi="Arial" w:cs="Arial"/>
          <w:sz w:val="22"/>
          <w:szCs w:val="22"/>
          <w:lang w:eastAsia="en-US"/>
        </w:rPr>
      </w:pPr>
    </w:p>
    <w:p w14:paraId="078ADB57"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Le programme sur lequel repose l’unité est défini par l’arrêté du 03 avril 2019 fixant le programme d’enseignement d’arts appliqués et cultures artistiques des classes préparant au baccalauréat professionnel (BOEN spécial n° 5 du 11 avril 2019).</w:t>
      </w:r>
    </w:p>
    <w:p w14:paraId="750D567E" w14:textId="77777777" w:rsidR="00C24BE2" w:rsidRPr="00C24BE2" w:rsidRDefault="00C24BE2" w:rsidP="00C24BE2">
      <w:pPr>
        <w:pBdr>
          <w:bottom w:val="single" w:sz="4" w:space="1" w:color="auto"/>
        </w:pBdr>
        <w:spacing w:before="60" w:after="60"/>
        <w:jc w:val="both"/>
        <w:rPr>
          <w:rFonts w:ascii="Arial" w:eastAsia="Calibri" w:hAnsi="Arial" w:cs="Arial"/>
          <w:sz w:val="22"/>
          <w:szCs w:val="22"/>
          <w:lang w:eastAsia="en-US"/>
        </w:rPr>
      </w:pPr>
    </w:p>
    <w:p w14:paraId="1BBC2154" w14:textId="77777777" w:rsidR="00C24BE2" w:rsidRPr="00C24BE2" w:rsidRDefault="00C24BE2" w:rsidP="00C24BE2">
      <w:pPr>
        <w:spacing w:before="60" w:after="60"/>
        <w:jc w:val="center"/>
        <w:rPr>
          <w:rFonts w:ascii="Arial" w:eastAsia="Calibri" w:hAnsi="Arial" w:cs="Arial"/>
          <w:b/>
          <w:sz w:val="24"/>
          <w:szCs w:val="24"/>
          <w:lang w:eastAsia="en-US"/>
        </w:rPr>
      </w:pPr>
    </w:p>
    <w:p w14:paraId="1B57493E" w14:textId="77777777" w:rsidR="00C24BE2" w:rsidRPr="00C24BE2" w:rsidRDefault="00C24BE2" w:rsidP="00C24BE2">
      <w:pPr>
        <w:spacing w:before="60" w:after="60"/>
        <w:jc w:val="center"/>
        <w:rPr>
          <w:rFonts w:ascii="Arial" w:eastAsia="Calibri" w:hAnsi="Arial" w:cs="Arial"/>
          <w:b/>
          <w:sz w:val="24"/>
          <w:szCs w:val="24"/>
          <w:lang w:eastAsia="en-US"/>
        </w:rPr>
      </w:pPr>
      <w:r w:rsidRPr="00C24BE2">
        <w:rPr>
          <w:rFonts w:ascii="Arial" w:eastAsia="Calibri" w:hAnsi="Arial" w:cs="Arial"/>
          <w:b/>
          <w:sz w:val="24"/>
          <w:szCs w:val="24"/>
          <w:lang w:eastAsia="en-US"/>
        </w:rPr>
        <w:t>UNITÉ U7 – Éducation physique et sportive</w:t>
      </w:r>
    </w:p>
    <w:p w14:paraId="7EA18C10" w14:textId="77777777" w:rsidR="00C24BE2" w:rsidRPr="00C24BE2" w:rsidRDefault="00C24BE2" w:rsidP="00C24BE2">
      <w:pPr>
        <w:spacing w:before="60" w:after="60"/>
        <w:jc w:val="both"/>
        <w:rPr>
          <w:rFonts w:ascii="Arial" w:eastAsia="Calibri" w:hAnsi="Arial" w:cs="Arial"/>
          <w:sz w:val="22"/>
          <w:szCs w:val="22"/>
          <w:lang w:eastAsia="en-US"/>
        </w:rPr>
      </w:pPr>
    </w:p>
    <w:p w14:paraId="16873907"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Le programme sur lequel repose l’unité est défini par l’arrêté du 03 avril 2019 fixant le programme d’enseignement d’éducation physique et sportive des classes préparant au certificat d’aptitude professionnelle et des classes préparant au baccalauréat professionnel (BOEN spécial n° 5 du 11 avril 2019).</w:t>
      </w:r>
    </w:p>
    <w:p w14:paraId="5CA374B8" w14:textId="77777777" w:rsidR="00C24BE2" w:rsidRPr="00C24BE2" w:rsidRDefault="00C24BE2" w:rsidP="00C24BE2">
      <w:pPr>
        <w:spacing w:before="60" w:after="60"/>
        <w:jc w:val="both"/>
        <w:rPr>
          <w:rFonts w:ascii="Arial" w:eastAsia="Calibri" w:hAnsi="Arial" w:cs="Arial"/>
          <w:sz w:val="22"/>
          <w:szCs w:val="22"/>
          <w:highlight w:val="green"/>
          <w:lang w:eastAsia="en-US"/>
        </w:rPr>
      </w:pPr>
    </w:p>
    <w:p w14:paraId="05C19302" w14:textId="77777777" w:rsidR="00C24BE2" w:rsidRPr="00C24BE2" w:rsidRDefault="00C24BE2" w:rsidP="00C24BE2">
      <w:pPr>
        <w:pBdr>
          <w:top w:val="single" w:sz="4" w:space="1" w:color="auto"/>
        </w:pBdr>
        <w:spacing w:before="60" w:after="60"/>
        <w:jc w:val="both"/>
        <w:rPr>
          <w:rFonts w:ascii="Arial" w:eastAsia="Calibri" w:hAnsi="Arial" w:cs="Arial"/>
          <w:sz w:val="22"/>
          <w:szCs w:val="22"/>
          <w:lang w:eastAsia="en-US"/>
        </w:rPr>
      </w:pPr>
    </w:p>
    <w:p w14:paraId="6E31773C" w14:textId="77777777" w:rsidR="00C24BE2" w:rsidRPr="00C24BE2" w:rsidRDefault="00C24BE2" w:rsidP="00C24BE2">
      <w:pPr>
        <w:pBdr>
          <w:top w:val="single" w:sz="4" w:space="1" w:color="auto"/>
        </w:pBdr>
        <w:spacing w:before="60" w:after="60"/>
        <w:jc w:val="both"/>
        <w:rPr>
          <w:rFonts w:ascii="Arial" w:eastAsia="Calibri" w:hAnsi="Arial" w:cs="Arial"/>
          <w:sz w:val="22"/>
          <w:szCs w:val="22"/>
          <w:lang w:eastAsia="en-US"/>
        </w:rPr>
      </w:pPr>
    </w:p>
    <w:p w14:paraId="7AB82BE2" w14:textId="77777777" w:rsidR="00C24BE2" w:rsidRPr="00C24BE2" w:rsidRDefault="00C24BE2" w:rsidP="00C24BE2">
      <w:pPr>
        <w:spacing w:before="60" w:after="60"/>
        <w:jc w:val="center"/>
        <w:rPr>
          <w:rFonts w:ascii="Arial" w:eastAsia="Calibri" w:hAnsi="Arial" w:cs="Arial"/>
          <w:b/>
          <w:sz w:val="24"/>
          <w:szCs w:val="24"/>
          <w:lang w:eastAsia="en-US"/>
        </w:rPr>
      </w:pPr>
      <w:r w:rsidRPr="00C24BE2">
        <w:rPr>
          <w:rFonts w:ascii="Arial" w:eastAsia="Calibri" w:hAnsi="Arial" w:cs="Arial"/>
          <w:b/>
          <w:sz w:val="24"/>
          <w:szCs w:val="24"/>
          <w:lang w:eastAsia="en-US"/>
        </w:rPr>
        <w:t>UNITÉS FACULTATIVES UF1 et UF2</w:t>
      </w:r>
    </w:p>
    <w:p w14:paraId="06787D4F" w14:textId="77777777" w:rsidR="00C24BE2" w:rsidRPr="00C24BE2" w:rsidRDefault="00C24BE2" w:rsidP="00C24BE2">
      <w:pPr>
        <w:spacing w:before="60" w:after="60"/>
        <w:jc w:val="both"/>
        <w:rPr>
          <w:rFonts w:ascii="Arial" w:eastAsia="Calibri" w:hAnsi="Arial" w:cs="Arial"/>
          <w:sz w:val="22"/>
          <w:szCs w:val="22"/>
          <w:lang w:eastAsia="en-US"/>
        </w:rPr>
      </w:pPr>
    </w:p>
    <w:p w14:paraId="576BEB15"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Les candidats peuvent choisir une ou deux unités facultatives parmi les unités possibles et donc une ou deux épreuves facultatives parmi les choix possibles :</w:t>
      </w:r>
    </w:p>
    <w:p w14:paraId="622664FC" w14:textId="77777777" w:rsidR="00C24BE2" w:rsidRPr="00C24BE2" w:rsidRDefault="00C24BE2" w:rsidP="00C24BE2">
      <w:pPr>
        <w:spacing w:before="60" w:after="60"/>
        <w:jc w:val="both"/>
        <w:rPr>
          <w:rFonts w:ascii="Arial" w:eastAsia="Calibri" w:hAnsi="Arial" w:cs="Arial"/>
          <w:sz w:val="22"/>
          <w:szCs w:val="22"/>
          <w:lang w:eastAsia="en-US"/>
        </w:rPr>
      </w:pPr>
    </w:p>
    <w:p w14:paraId="75FD0803"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UF1 – épreuve EF1</w:t>
      </w:r>
    </w:p>
    <w:p w14:paraId="07294D96"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UF2 – épreuve EF2</w:t>
      </w:r>
    </w:p>
    <w:p w14:paraId="56921595" w14:textId="77777777" w:rsidR="00C24BE2" w:rsidRPr="00C24BE2" w:rsidRDefault="00C24BE2" w:rsidP="00C24BE2">
      <w:pPr>
        <w:spacing w:before="60" w:after="60"/>
        <w:jc w:val="both"/>
        <w:rPr>
          <w:rFonts w:ascii="Arial" w:eastAsia="Calibri" w:hAnsi="Arial" w:cs="Arial"/>
          <w:sz w:val="22"/>
          <w:szCs w:val="22"/>
          <w:lang w:eastAsia="en-US"/>
        </w:rPr>
      </w:pPr>
    </w:p>
    <w:p w14:paraId="3D52E7C5" w14:textId="77777777" w:rsidR="00C24BE2" w:rsidRPr="00C24BE2" w:rsidRDefault="00C24BE2" w:rsidP="00C24BE2">
      <w:pPr>
        <w:spacing w:before="60" w:after="60"/>
        <w:jc w:val="both"/>
        <w:rPr>
          <w:rFonts w:ascii="Arial" w:eastAsia="Calibri" w:hAnsi="Arial" w:cs="Arial"/>
          <w:b/>
          <w:noProof/>
          <w:sz w:val="22"/>
          <w:szCs w:val="22"/>
          <w:lang w:eastAsia="en-US"/>
        </w:rPr>
      </w:pPr>
      <w:r w:rsidRPr="00C24BE2">
        <w:rPr>
          <w:rFonts w:ascii="Arial" w:eastAsia="Calibri" w:hAnsi="Arial" w:cs="Arial"/>
          <w:b/>
          <w:noProof/>
          <w:sz w:val="22"/>
          <w:szCs w:val="22"/>
          <w:lang w:eastAsia="en-US"/>
        </w:rPr>
        <w:t>Unité facultative de langue vivante étrangère ou régionale</w:t>
      </w:r>
    </w:p>
    <w:p w14:paraId="309246F6" w14:textId="77777777" w:rsidR="00C24BE2" w:rsidRPr="00C24BE2" w:rsidRDefault="00C24BE2" w:rsidP="00C24BE2">
      <w:pPr>
        <w:spacing w:before="60" w:after="60"/>
        <w:jc w:val="both"/>
        <w:rPr>
          <w:rFonts w:ascii="Arial" w:eastAsia="Calibri" w:hAnsi="Arial" w:cs="Arial"/>
          <w:b/>
          <w:noProof/>
          <w:sz w:val="22"/>
          <w:szCs w:val="22"/>
          <w:lang w:eastAsia="en-US"/>
        </w:rPr>
      </w:pPr>
    </w:p>
    <w:p w14:paraId="76B90F66"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Le programme sur lequel repose l’unité est défini par l’arrêté du 03 avril 2019 fixant le programme d’enseignement de langues vivantes des classes préparant au certificat d’aptitude professionnelle et des classes préparant au baccalauréat professionnel (BOEN spécial n° 5 du 11 avril 2019).</w:t>
      </w:r>
    </w:p>
    <w:p w14:paraId="3490B990" w14:textId="77777777" w:rsidR="00C24BE2" w:rsidRPr="00C24BE2" w:rsidRDefault="00C24BE2" w:rsidP="00C24BE2">
      <w:pPr>
        <w:spacing w:before="60" w:after="60"/>
        <w:jc w:val="both"/>
        <w:rPr>
          <w:rFonts w:ascii="Arial" w:eastAsia="Calibri" w:hAnsi="Arial" w:cs="Arial"/>
          <w:b/>
          <w:noProof/>
          <w:sz w:val="22"/>
          <w:szCs w:val="22"/>
          <w:lang w:eastAsia="en-US"/>
        </w:rPr>
      </w:pPr>
    </w:p>
    <w:p w14:paraId="2F2B8661" w14:textId="77777777" w:rsidR="00C24BE2" w:rsidRPr="00C24BE2" w:rsidRDefault="00C24BE2" w:rsidP="00C24BE2">
      <w:pPr>
        <w:spacing w:before="60" w:after="60"/>
        <w:jc w:val="both"/>
        <w:rPr>
          <w:rFonts w:ascii="Arial" w:eastAsia="Calibri" w:hAnsi="Arial" w:cs="Arial"/>
          <w:b/>
          <w:noProof/>
          <w:sz w:val="22"/>
          <w:szCs w:val="22"/>
          <w:lang w:eastAsia="en-US"/>
        </w:rPr>
      </w:pPr>
      <w:r w:rsidRPr="00C24BE2">
        <w:rPr>
          <w:rFonts w:ascii="Arial" w:eastAsia="Calibri" w:hAnsi="Arial" w:cs="Arial"/>
          <w:b/>
          <w:noProof/>
          <w:sz w:val="22"/>
          <w:szCs w:val="22"/>
          <w:lang w:eastAsia="en-US"/>
        </w:rPr>
        <w:t>Unité facultative de mobilité</w:t>
      </w:r>
    </w:p>
    <w:p w14:paraId="33CF1281" w14:textId="77777777" w:rsidR="00C24BE2" w:rsidRPr="00C24BE2" w:rsidRDefault="00C24BE2" w:rsidP="00C24BE2">
      <w:pPr>
        <w:spacing w:before="60" w:after="60"/>
        <w:jc w:val="both"/>
        <w:rPr>
          <w:rFonts w:ascii="Arial" w:eastAsia="Calibri" w:hAnsi="Arial" w:cs="Arial"/>
          <w:b/>
          <w:noProof/>
          <w:sz w:val="22"/>
          <w:szCs w:val="22"/>
          <w:lang w:eastAsia="en-US"/>
        </w:rPr>
      </w:pPr>
    </w:p>
    <w:p w14:paraId="2A059B7B" w14:textId="77777777" w:rsidR="00C24BE2" w:rsidRPr="00C24BE2" w:rsidRDefault="00C24BE2" w:rsidP="00C24BE2">
      <w:pPr>
        <w:spacing w:before="60" w:after="60"/>
        <w:jc w:val="both"/>
        <w:rPr>
          <w:rFonts w:ascii="Arial" w:eastAsia="Times New Roman" w:hAnsi="Arial" w:cs="Arial"/>
          <w:sz w:val="22"/>
          <w:szCs w:val="22"/>
          <w:lang w:eastAsia="en-US"/>
        </w:rPr>
      </w:pPr>
      <w:r w:rsidRPr="00C24BE2">
        <w:rPr>
          <w:rFonts w:ascii="Arial" w:eastAsia="Times New Roman" w:hAnsi="Arial" w:cs="Arial"/>
          <w:sz w:val="22"/>
          <w:szCs w:val="22"/>
          <w:lang w:eastAsia="en-US"/>
        </w:rPr>
        <w:t xml:space="preserve">Les compétences constitutives de l’unité facultative de mobilité sont définies par l’arrêté du 30 août 2019 portant création d’une unité facultative de mobilité et de l’attestation </w:t>
      </w:r>
      <w:proofErr w:type="spellStart"/>
      <w:r w:rsidRPr="00C24BE2">
        <w:rPr>
          <w:rFonts w:ascii="Arial" w:eastAsia="Times New Roman" w:hAnsi="Arial" w:cs="Arial"/>
          <w:sz w:val="22"/>
          <w:szCs w:val="22"/>
          <w:lang w:eastAsia="en-US"/>
        </w:rPr>
        <w:t>MobilitéPro</w:t>
      </w:r>
      <w:proofErr w:type="spellEnd"/>
      <w:r w:rsidRPr="00C24BE2">
        <w:rPr>
          <w:rFonts w:ascii="Arial" w:eastAsia="Times New Roman" w:hAnsi="Arial" w:cs="Arial"/>
          <w:sz w:val="22"/>
          <w:szCs w:val="22"/>
          <w:lang w:eastAsia="en-US"/>
        </w:rPr>
        <w:t xml:space="preserve"> dans les diplômes du baccalauréat professionnel, du brevet professionnel et du brevet des métiers d’art (</w:t>
      </w:r>
      <w:r w:rsidRPr="00C24BE2">
        <w:rPr>
          <w:rFonts w:ascii="Arial" w:eastAsia="Calibri" w:hAnsi="Arial" w:cs="Arial"/>
          <w:sz w:val="22"/>
          <w:szCs w:val="22"/>
          <w:lang w:eastAsia="en-US"/>
        </w:rPr>
        <w:t xml:space="preserve">BOEN </w:t>
      </w:r>
      <w:r w:rsidRPr="00C24BE2">
        <w:rPr>
          <w:rFonts w:ascii="Arial" w:eastAsia="Times New Roman" w:hAnsi="Arial" w:cs="Arial"/>
          <w:sz w:val="22"/>
          <w:szCs w:val="22"/>
          <w:lang w:eastAsia="en-US"/>
        </w:rPr>
        <w:t>n° 35 du 26 septembre 2019).</w:t>
      </w:r>
    </w:p>
    <w:p w14:paraId="342A9580" w14:textId="77777777" w:rsidR="00C24BE2" w:rsidRPr="00C24BE2" w:rsidRDefault="00C24BE2" w:rsidP="00C24BE2">
      <w:pPr>
        <w:spacing w:before="60" w:after="60"/>
        <w:jc w:val="both"/>
        <w:rPr>
          <w:rFonts w:ascii="Arial" w:eastAsia="Calibri" w:hAnsi="Arial" w:cs="Arial"/>
          <w:noProof/>
          <w:sz w:val="22"/>
          <w:szCs w:val="22"/>
          <w:lang w:eastAsia="en-US"/>
        </w:rPr>
      </w:pPr>
    </w:p>
    <w:p w14:paraId="60B624D7" w14:textId="77777777" w:rsidR="00C24BE2" w:rsidRPr="00C24BE2" w:rsidRDefault="00C24BE2" w:rsidP="00C24BE2">
      <w:pPr>
        <w:spacing w:before="60" w:after="60"/>
        <w:jc w:val="both"/>
        <w:rPr>
          <w:rFonts w:ascii="Arial" w:eastAsia="Calibri" w:hAnsi="Arial" w:cs="Arial"/>
          <w:sz w:val="22"/>
          <w:szCs w:val="22"/>
          <w:lang w:eastAsia="en-US"/>
        </w:rPr>
      </w:pPr>
    </w:p>
    <w:p w14:paraId="46B04809" w14:textId="77777777" w:rsidR="00C24BE2" w:rsidRPr="00C24BE2" w:rsidRDefault="00C24BE2" w:rsidP="00C24BE2">
      <w:pPr>
        <w:spacing w:after="210" w:line="276" w:lineRule="auto"/>
        <w:jc w:val="center"/>
        <w:rPr>
          <w:rFonts w:ascii="Arial" w:eastAsia="Times New Roman" w:hAnsi="Arial" w:cs="Arial"/>
          <w:sz w:val="24"/>
          <w:szCs w:val="24"/>
        </w:rPr>
      </w:pPr>
      <w:r w:rsidRPr="00C24BE2">
        <w:rPr>
          <w:rFonts w:ascii="Arial" w:eastAsia="Calibri" w:hAnsi="Arial" w:cs="Arial"/>
          <w:sz w:val="22"/>
          <w:szCs w:val="22"/>
          <w:lang w:eastAsia="en-US"/>
        </w:rPr>
        <w:br w:type="page"/>
      </w:r>
      <w:bookmarkStart w:id="22" w:name="_Toc100234701"/>
      <w:bookmarkStart w:id="23" w:name="_Toc115710289"/>
      <w:r w:rsidRPr="00C24BE2">
        <w:rPr>
          <w:rFonts w:ascii="Arial" w:eastAsia="Times New Roman" w:hAnsi="Arial" w:cs="Arial"/>
          <w:sz w:val="24"/>
          <w:szCs w:val="24"/>
        </w:rPr>
        <w:lastRenderedPageBreak/>
        <w:t>IV.2. Règlement d’examen</w:t>
      </w:r>
      <w:bookmarkEnd w:id="22"/>
      <w:r w:rsidRPr="00C24BE2">
        <w:rPr>
          <w:rFonts w:ascii="Arial" w:eastAsia="Times New Roman" w:hAnsi="Arial" w:cs="Arial"/>
          <w:sz w:val="24"/>
          <w:szCs w:val="24"/>
        </w:rPr>
        <w:br/>
        <w:t>Baccalauréat professionnel spécialité « carrossier peintre automobile »</w:t>
      </w:r>
      <w:bookmarkEnd w:id="23"/>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708"/>
        <w:gridCol w:w="709"/>
        <w:gridCol w:w="1134"/>
        <w:gridCol w:w="992"/>
        <w:gridCol w:w="1134"/>
        <w:gridCol w:w="993"/>
        <w:gridCol w:w="587"/>
        <w:gridCol w:w="830"/>
      </w:tblGrid>
      <w:tr w:rsidR="00C24BE2" w:rsidRPr="00C24BE2" w14:paraId="2EFCC03B" w14:textId="77777777" w:rsidTr="00DC7392">
        <w:trPr>
          <w:trHeight w:val="2125"/>
          <w:jc w:val="center"/>
        </w:trPr>
        <w:tc>
          <w:tcPr>
            <w:tcW w:w="4673" w:type="dxa"/>
            <w:gridSpan w:val="3"/>
            <w:tcBorders>
              <w:bottom w:val="single" w:sz="4" w:space="0" w:color="auto"/>
            </w:tcBorders>
            <w:shd w:val="clear" w:color="auto" w:fill="auto"/>
            <w:vAlign w:val="center"/>
          </w:tcPr>
          <w:p w14:paraId="73C86BBD" w14:textId="77777777" w:rsidR="00C24BE2" w:rsidRPr="00C24BE2" w:rsidRDefault="00C24BE2" w:rsidP="00C24BE2">
            <w:pPr>
              <w:tabs>
                <w:tab w:val="center" w:pos="4536"/>
                <w:tab w:val="right" w:pos="9072"/>
              </w:tabs>
              <w:jc w:val="center"/>
              <w:rPr>
                <w:rFonts w:ascii="Arial" w:hAnsi="Arial" w:cs="Arial"/>
                <w:b/>
                <w:bCs/>
                <w:color w:val="000000"/>
                <w:sz w:val="16"/>
                <w:szCs w:val="16"/>
              </w:rPr>
            </w:pPr>
            <w:r w:rsidRPr="00C24BE2">
              <w:rPr>
                <w:rFonts w:ascii="Arial" w:hAnsi="Arial" w:cs="Arial"/>
                <w:b/>
                <w:bCs/>
                <w:color w:val="000000"/>
                <w:sz w:val="16"/>
                <w:szCs w:val="16"/>
              </w:rPr>
              <w:t>BACCALAURÉAT PROFESSIONNEL</w:t>
            </w:r>
          </w:p>
          <w:p w14:paraId="6ADA3622" w14:textId="77777777" w:rsidR="00C24BE2" w:rsidRPr="00C24BE2" w:rsidRDefault="00C24BE2" w:rsidP="00C24BE2">
            <w:pPr>
              <w:tabs>
                <w:tab w:val="center" w:pos="4536"/>
                <w:tab w:val="right" w:pos="9072"/>
              </w:tabs>
              <w:jc w:val="center"/>
              <w:rPr>
                <w:rFonts w:ascii="Arial" w:hAnsi="Arial" w:cs="Arial"/>
                <w:b/>
                <w:bCs/>
                <w:color w:val="000000"/>
                <w:sz w:val="16"/>
                <w:szCs w:val="16"/>
              </w:rPr>
            </w:pPr>
          </w:p>
          <w:p w14:paraId="505B9596" w14:textId="77777777" w:rsidR="00C24BE2" w:rsidRPr="00C24BE2" w:rsidRDefault="00C24BE2" w:rsidP="00C24BE2">
            <w:pPr>
              <w:tabs>
                <w:tab w:val="center" w:pos="4536"/>
                <w:tab w:val="right" w:pos="9072"/>
              </w:tabs>
              <w:jc w:val="center"/>
              <w:rPr>
                <w:rFonts w:ascii="Arial" w:hAnsi="Arial" w:cs="Arial"/>
                <w:bCs/>
                <w:color w:val="000000"/>
                <w:sz w:val="16"/>
                <w:szCs w:val="16"/>
                <w:highlight w:val="yellow"/>
              </w:rPr>
            </w:pPr>
            <w:r w:rsidRPr="00C24BE2">
              <w:rPr>
                <w:rFonts w:ascii="Arial" w:eastAsia="Calibri" w:hAnsi="Arial" w:cs="Arial"/>
                <w:b/>
                <w:sz w:val="16"/>
                <w:szCs w:val="16"/>
              </w:rPr>
              <w:t>CARROSSIER PEINTRE AUTOMOBILE</w:t>
            </w:r>
          </w:p>
        </w:tc>
        <w:tc>
          <w:tcPr>
            <w:tcW w:w="2126" w:type="dxa"/>
            <w:gridSpan w:val="2"/>
            <w:tcBorders>
              <w:bottom w:val="single" w:sz="4" w:space="0" w:color="auto"/>
            </w:tcBorders>
            <w:shd w:val="clear" w:color="auto" w:fill="auto"/>
            <w:vAlign w:val="center"/>
          </w:tcPr>
          <w:p w14:paraId="6486703C" w14:textId="77777777" w:rsidR="00C24BE2" w:rsidRPr="00C24BE2" w:rsidRDefault="00C24BE2" w:rsidP="00C24BE2">
            <w:pPr>
              <w:tabs>
                <w:tab w:val="center" w:pos="4536"/>
                <w:tab w:val="right" w:pos="9072"/>
              </w:tabs>
              <w:jc w:val="center"/>
              <w:rPr>
                <w:rFonts w:ascii="Arial" w:hAnsi="Arial" w:cs="Arial"/>
                <w:bCs/>
                <w:color w:val="000000"/>
                <w:sz w:val="16"/>
                <w:szCs w:val="16"/>
              </w:rPr>
            </w:pPr>
            <w:r w:rsidRPr="00C24BE2">
              <w:rPr>
                <w:rFonts w:ascii="Arial" w:hAnsi="Arial" w:cs="Arial"/>
                <w:bCs/>
                <w:color w:val="000000"/>
                <w:sz w:val="16"/>
                <w:szCs w:val="16"/>
              </w:rPr>
              <w:t>Voie scolaire</w:t>
            </w:r>
            <w:r w:rsidRPr="00C24BE2">
              <w:rPr>
                <w:rFonts w:ascii="Arial" w:hAnsi="Arial" w:cs="Arial"/>
                <w:bCs/>
                <w:color w:val="000000"/>
                <w:sz w:val="16"/>
                <w:szCs w:val="16"/>
              </w:rPr>
              <w:br/>
              <w:t>(</w:t>
            </w:r>
            <w:proofErr w:type="spellStart"/>
            <w:r w:rsidRPr="00C24BE2">
              <w:rPr>
                <w:rFonts w:ascii="Arial" w:hAnsi="Arial" w:cs="Arial"/>
                <w:bCs/>
                <w:color w:val="000000"/>
                <w:sz w:val="16"/>
                <w:szCs w:val="16"/>
              </w:rPr>
              <w:t>Etablissements</w:t>
            </w:r>
            <w:proofErr w:type="spellEnd"/>
            <w:r w:rsidRPr="00C24BE2">
              <w:rPr>
                <w:rFonts w:ascii="Arial" w:hAnsi="Arial" w:cs="Arial"/>
                <w:bCs/>
                <w:color w:val="000000"/>
                <w:sz w:val="16"/>
                <w:szCs w:val="16"/>
              </w:rPr>
              <w:t xml:space="preserve"> publics et privés sous contrat)</w:t>
            </w:r>
          </w:p>
          <w:p w14:paraId="148C9859" w14:textId="77777777" w:rsidR="00C24BE2" w:rsidRPr="00C24BE2" w:rsidRDefault="00C24BE2" w:rsidP="00C24BE2">
            <w:pPr>
              <w:tabs>
                <w:tab w:val="center" w:pos="4536"/>
                <w:tab w:val="right" w:pos="9072"/>
              </w:tabs>
              <w:jc w:val="center"/>
              <w:rPr>
                <w:rFonts w:ascii="Arial" w:hAnsi="Arial" w:cs="Arial"/>
                <w:bCs/>
                <w:color w:val="000000"/>
                <w:sz w:val="16"/>
                <w:szCs w:val="16"/>
              </w:rPr>
            </w:pPr>
          </w:p>
          <w:p w14:paraId="70BD4D0B" w14:textId="77777777" w:rsidR="00C24BE2" w:rsidRPr="00C24BE2" w:rsidRDefault="00C24BE2" w:rsidP="00C24BE2">
            <w:pPr>
              <w:tabs>
                <w:tab w:val="center" w:pos="4536"/>
                <w:tab w:val="right" w:pos="9072"/>
              </w:tabs>
              <w:jc w:val="center"/>
              <w:rPr>
                <w:rFonts w:ascii="Arial" w:hAnsi="Arial" w:cs="Arial"/>
                <w:bCs/>
                <w:color w:val="000000"/>
                <w:sz w:val="16"/>
                <w:szCs w:val="16"/>
              </w:rPr>
            </w:pPr>
            <w:r w:rsidRPr="00C24BE2">
              <w:rPr>
                <w:rFonts w:ascii="Arial" w:hAnsi="Arial" w:cs="Arial"/>
                <w:bCs/>
                <w:color w:val="000000"/>
                <w:sz w:val="16"/>
                <w:szCs w:val="16"/>
              </w:rPr>
              <w:t>Apprentissage</w:t>
            </w:r>
            <w:r w:rsidRPr="00C24BE2">
              <w:rPr>
                <w:rFonts w:ascii="Arial" w:hAnsi="Arial" w:cs="Arial"/>
                <w:bCs/>
                <w:color w:val="000000"/>
                <w:sz w:val="16"/>
                <w:szCs w:val="16"/>
              </w:rPr>
              <w:br/>
              <w:t>(CFA habilités ou CFA portés par un EPLE, GRETA ou GIP-FCIP assurant toute la formation théorique)</w:t>
            </w:r>
          </w:p>
          <w:p w14:paraId="2941A079" w14:textId="77777777" w:rsidR="00C24BE2" w:rsidRPr="00C24BE2" w:rsidRDefault="00C24BE2" w:rsidP="00C24BE2">
            <w:pPr>
              <w:tabs>
                <w:tab w:val="center" w:pos="4536"/>
                <w:tab w:val="right" w:pos="9072"/>
              </w:tabs>
              <w:jc w:val="center"/>
              <w:rPr>
                <w:rFonts w:ascii="Arial" w:hAnsi="Arial" w:cs="Arial"/>
                <w:bCs/>
                <w:color w:val="000000"/>
                <w:sz w:val="16"/>
                <w:szCs w:val="16"/>
              </w:rPr>
            </w:pPr>
          </w:p>
          <w:p w14:paraId="55B61700" w14:textId="77777777" w:rsidR="00C24BE2" w:rsidRPr="00C24BE2" w:rsidRDefault="00C24BE2" w:rsidP="00C24BE2">
            <w:pPr>
              <w:tabs>
                <w:tab w:val="center" w:pos="4536"/>
                <w:tab w:val="right" w:pos="9072"/>
              </w:tabs>
              <w:jc w:val="center"/>
              <w:rPr>
                <w:rFonts w:ascii="Arial" w:hAnsi="Arial" w:cs="Arial"/>
                <w:bCs/>
                <w:color w:val="000000"/>
                <w:sz w:val="16"/>
                <w:szCs w:val="16"/>
                <w:highlight w:val="yellow"/>
              </w:rPr>
            </w:pPr>
            <w:r w:rsidRPr="00C24BE2">
              <w:rPr>
                <w:rFonts w:ascii="Arial" w:hAnsi="Arial" w:cs="Arial"/>
                <w:bCs/>
                <w:color w:val="000000"/>
                <w:sz w:val="16"/>
                <w:szCs w:val="16"/>
              </w:rPr>
              <w:t xml:space="preserve">Formation professionnelle continue </w:t>
            </w:r>
            <w:r w:rsidRPr="00C24BE2">
              <w:rPr>
                <w:rFonts w:ascii="Arial" w:hAnsi="Arial" w:cs="Arial"/>
                <w:bCs/>
                <w:color w:val="000000"/>
                <w:sz w:val="16"/>
                <w:szCs w:val="16"/>
              </w:rPr>
              <w:br/>
              <w:t>(</w:t>
            </w:r>
            <w:proofErr w:type="spellStart"/>
            <w:r w:rsidRPr="00C24BE2">
              <w:rPr>
                <w:rFonts w:ascii="Arial" w:hAnsi="Arial" w:cs="Arial"/>
                <w:bCs/>
                <w:color w:val="000000"/>
                <w:sz w:val="16"/>
                <w:szCs w:val="16"/>
              </w:rPr>
              <w:t>Etablissements</w:t>
            </w:r>
            <w:proofErr w:type="spellEnd"/>
            <w:r w:rsidRPr="00C24BE2">
              <w:rPr>
                <w:rFonts w:ascii="Arial" w:hAnsi="Arial" w:cs="Arial"/>
                <w:bCs/>
                <w:color w:val="000000"/>
                <w:sz w:val="16"/>
                <w:szCs w:val="16"/>
              </w:rPr>
              <w:t xml:space="preserve"> publics)</w:t>
            </w:r>
          </w:p>
        </w:tc>
        <w:tc>
          <w:tcPr>
            <w:tcW w:w="2127" w:type="dxa"/>
            <w:gridSpan w:val="2"/>
            <w:tcBorders>
              <w:bottom w:val="single" w:sz="4" w:space="0" w:color="auto"/>
            </w:tcBorders>
            <w:shd w:val="clear" w:color="auto" w:fill="auto"/>
            <w:vAlign w:val="center"/>
          </w:tcPr>
          <w:p w14:paraId="459D3B0F" w14:textId="77777777" w:rsidR="00C24BE2" w:rsidRPr="00C24BE2" w:rsidRDefault="00C24BE2" w:rsidP="00C24BE2">
            <w:pPr>
              <w:tabs>
                <w:tab w:val="center" w:pos="4536"/>
                <w:tab w:val="right" w:pos="9072"/>
              </w:tabs>
              <w:jc w:val="center"/>
              <w:rPr>
                <w:rFonts w:ascii="Arial" w:hAnsi="Arial" w:cs="Arial"/>
                <w:bCs/>
                <w:color w:val="000000"/>
                <w:sz w:val="16"/>
                <w:szCs w:val="16"/>
              </w:rPr>
            </w:pPr>
            <w:r w:rsidRPr="00C24BE2">
              <w:rPr>
                <w:rFonts w:ascii="Arial" w:hAnsi="Arial" w:cs="Arial"/>
                <w:bCs/>
                <w:color w:val="000000"/>
                <w:sz w:val="16"/>
                <w:szCs w:val="16"/>
              </w:rPr>
              <w:t>Voie scolaire</w:t>
            </w:r>
            <w:r w:rsidRPr="00C24BE2">
              <w:rPr>
                <w:rFonts w:ascii="Arial" w:hAnsi="Arial" w:cs="Arial"/>
                <w:bCs/>
                <w:color w:val="000000"/>
                <w:sz w:val="16"/>
                <w:szCs w:val="16"/>
              </w:rPr>
              <w:br/>
              <w:t>(</w:t>
            </w:r>
            <w:proofErr w:type="spellStart"/>
            <w:r w:rsidRPr="00C24BE2">
              <w:rPr>
                <w:rFonts w:ascii="Arial" w:hAnsi="Arial" w:cs="Arial"/>
                <w:bCs/>
                <w:color w:val="000000"/>
                <w:sz w:val="16"/>
                <w:szCs w:val="16"/>
              </w:rPr>
              <w:t>Etablissements</w:t>
            </w:r>
            <w:proofErr w:type="spellEnd"/>
            <w:r w:rsidRPr="00C24BE2">
              <w:rPr>
                <w:rFonts w:ascii="Arial" w:hAnsi="Arial" w:cs="Arial"/>
                <w:bCs/>
                <w:color w:val="000000"/>
                <w:sz w:val="16"/>
                <w:szCs w:val="16"/>
              </w:rPr>
              <w:t xml:space="preserve"> privés) </w:t>
            </w:r>
          </w:p>
          <w:p w14:paraId="3BEF830B" w14:textId="77777777" w:rsidR="00C24BE2" w:rsidRPr="00C24BE2" w:rsidRDefault="00C24BE2" w:rsidP="00C24BE2">
            <w:pPr>
              <w:tabs>
                <w:tab w:val="center" w:pos="4536"/>
                <w:tab w:val="right" w:pos="9072"/>
              </w:tabs>
              <w:jc w:val="center"/>
              <w:rPr>
                <w:rFonts w:ascii="Arial" w:hAnsi="Arial" w:cs="Arial"/>
                <w:bCs/>
                <w:color w:val="000000"/>
                <w:sz w:val="16"/>
                <w:szCs w:val="16"/>
              </w:rPr>
            </w:pPr>
          </w:p>
          <w:p w14:paraId="6E83199B" w14:textId="77777777" w:rsidR="00C24BE2" w:rsidRPr="00C24BE2" w:rsidRDefault="00C24BE2" w:rsidP="00C24BE2">
            <w:pPr>
              <w:tabs>
                <w:tab w:val="center" w:pos="4536"/>
                <w:tab w:val="right" w:pos="9072"/>
              </w:tabs>
              <w:jc w:val="center"/>
              <w:rPr>
                <w:rFonts w:ascii="Arial" w:hAnsi="Arial" w:cs="Arial"/>
                <w:bCs/>
                <w:color w:val="000000"/>
                <w:sz w:val="16"/>
                <w:szCs w:val="16"/>
              </w:rPr>
            </w:pPr>
            <w:r w:rsidRPr="00C24BE2">
              <w:rPr>
                <w:rFonts w:ascii="Arial" w:hAnsi="Arial" w:cs="Arial"/>
                <w:bCs/>
                <w:color w:val="000000"/>
                <w:sz w:val="16"/>
                <w:szCs w:val="16"/>
              </w:rPr>
              <w:t>Apprentissage</w:t>
            </w:r>
            <w:r w:rsidRPr="00C24BE2">
              <w:rPr>
                <w:rFonts w:ascii="Arial" w:hAnsi="Arial" w:cs="Arial"/>
                <w:bCs/>
                <w:color w:val="000000"/>
                <w:sz w:val="16"/>
                <w:szCs w:val="16"/>
              </w:rPr>
              <w:br/>
              <w:t>(CFA ou sections d'apprentissage non habilitées)</w:t>
            </w:r>
          </w:p>
          <w:p w14:paraId="367A3CA1" w14:textId="77777777" w:rsidR="00C24BE2" w:rsidRPr="00C24BE2" w:rsidRDefault="00C24BE2" w:rsidP="00C24BE2">
            <w:pPr>
              <w:tabs>
                <w:tab w:val="center" w:pos="4536"/>
                <w:tab w:val="right" w:pos="9072"/>
              </w:tabs>
              <w:jc w:val="center"/>
              <w:rPr>
                <w:rFonts w:ascii="Arial" w:hAnsi="Arial" w:cs="Arial"/>
                <w:bCs/>
                <w:color w:val="000000"/>
                <w:sz w:val="16"/>
                <w:szCs w:val="16"/>
              </w:rPr>
            </w:pPr>
          </w:p>
          <w:p w14:paraId="0A74C6EE" w14:textId="77777777" w:rsidR="00C24BE2" w:rsidRPr="00C24BE2" w:rsidRDefault="00C24BE2" w:rsidP="00C24BE2">
            <w:pPr>
              <w:tabs>
                <w:tab w:val="center" w:pos="4536"/>
                <w:tab w:val="right" w:pos="9072"/>
              </w:tabs>
              <w:jc w:val="center"/>
              <w:rPr>
                <w:rFonts w:ascii="Arial" w:hAnsi="Arial" w:cs="Arial"/>
                <w:bCs/>
                <w:color w:val="000000"/>
                <w:sz w:val="16"/>
                <w:szCs w:val="16"/>
              </w:rPr>
            </w:pPr>
            <w:r w:rsidRPr="00C24BE2">
              <w:rPr>
                <w:rFonts w:ascii="Arial" w:hAnsi="Arial" w:cs="Arial"/>
                <w:bCs/>
                <w:color w:val="000000"/>
                <w:sz w:val="16"/>
                <w:szCs w:val="16"/>
              </w:rPr>
              <w:t xml:space="preserve">Formation professionnelle continue </w:t>
            </w:r>
            <w:r w:rsidRPr="00C24BE2">
              <w:rPr>
                <w:rFonts w:ascii="Arial" w:hAnsi="Arial" w:cs="Arial"/>
                <w:bCs/>
                <w:color w:val="000000"/>
                <w:sz w:val="16"/>
                <w:szCs w:val="16"/>
              </w:rPr>
              <w:br/>
              <w:t>(</w:t>
            </w:r>
            <w:proofErr w:type="spellStart"/>
            <w:r w:rsidRPr="00C24BE2">
              <w:rPr>
                <w:rFonts w:ascii="Arial" w:hAnsi="Arial" w:cs="Arial"/>
                <w:bCs/>
                <w:color w:val="000000"/>
                <w:sz w:val="16"/>
                <w:szCs w:val="16"/>
              </w:rPr>
              <w:t>Etablissements</w:t>
            </w:r>
            <w:proofErr w:type="spellEnd"/>
            <w:r w:rsidRPr="00C24BE2">
              <w:rPr>
                <w:rFonts w:ascii="Arial" w:hAnsi="Arial" w:cs="Arial"/>
                <w:bCs/>
                <w:color w:val="000000"/>
                <w:sz w:val="16"/>
                <w:szCs w:val="16"/>
              </w:rPr>
              <w:t xml:space="preserve"> privés)</w:t>
            </w:r>
          </w:p>
          <w:p w14:paraId="3D005527" w14:textId="77777777" w:rsidR="00C24BE2" w:rsidRPr="00C24BE2" w:rsidRDefault="00C24BE2" w:rsidP="00C24BE2">
            <w:pPr>
              <w:tabs>
                <w:tab w:val="center" w:pos="4536"/>
                <w:tab w:val="right" w:pos="9072"/>
              </w:tabs>
              <w:jc w:val="center"/>
              <w:rPr>
                <w:rFonts w:ascii="Arial" w:hAnsi="Arial" w:cs="Arial"/>
                <w:bCs/>
                <w:color w:val="000000"/>
                <w:sz w:val="16"/>
                <w:szCs w:val="16"/>
              </w:rPr>
            </w:pPr>
          </w:p>
          <w:p w14:paraId="50CF97F4" w14:textId="77777777" w:rsidR="00C24BE2" w:rsidRPr="00C24BE2" w:rsidRDefault="00C24BE2" w:rsidP="00C24BE2">
            <w:pPr>
              <w:tabs>
                <w:tab w:val="center" w:pos="4536"/>
                <w:tab w:val="right" w:pos="9072"/>
              </w:tabs>
              <w:jc w:val="center"/>
              <w:rPr>
                <w:rFonts w:ascii="Arial" w:hAnsi="Arial" w:cs="Arial"/>
                <w:bCs/>
                <w:color w:val="000000"/>
                <w:sz w:val="16"/>
                <w:szCs w:val="16"/>
              </w:rPr>
            </w:pPr>
            <w:r w:rsidRPr="00C24BE2">
              <w:rPr>
                <w:rFonts w:ascii="Arial" w:hAnsi="Arial" w:cs="Arial"/>
                <w:bCs/>
                <w:color w:val="000000"/>
                <w:sz w:val="16"/>
                <w:szCs w:val="16"/>
              </w:rPr>
              <w:t>Enseignement à distance ; candidats justifiant de 3 années d’activités professionnelles ; candidats individuels</w:t>
            </w:r>
          </w:p>
        </w:tc>
        <w:tc>
          <w:tcPr>
            <w:tcW w:w="1417" w:type="dxa"/>
            <w:gridSpan w:val="2"/>
            <w:tcBorders>
              <w:bottom w:val="single" w:sz="4" w:space="0" w:color="auto"/>
            </w:tcBorders>
            <w:shd w:val="clear" w:color="auto" w:fill="auto"/>
            <w:vAlign w:val="center"/>
          </w:tcPr>
          <w:p w14:paraId="47053CDD" w14:textId="77777777" w:rsidR="00C24BE2" w:rsidRPr="00C24BE2" w:rsidRDefault="00C24BE2" w:rsidP="00C24BE2">
            <w:pPr>
              <w:tabs>
                <w:tab w:val="center" w:pos="4536"/>
                <w:tab w:val="right" w:pos="9072"/>
              </w:tabs>
              <w:jc w:val="center"/>
              <w:rPr>
                <w:rFonts w:ascii="Arial" w:hAnsi="Arial" w:cs="Arial"/>
                <w:bCs/>
                <w:color w:val="000000"/>
                <w:sz w:val="16"/>
                <w:szCs w:val="16"/>
              </w:rPr>
            </w:pPr>
            <w:r w:rsidRPr="00C24BE2">
              <w:rPr>
                <w:rFonts w:ascii="Arial" w:hAnsi="Arial" w:cs="Arial"/>
                <w:bCs/>
                <w:color w:val="000000"/>
                <w:sz w:val="16"/>
                <w:szCs w:val="16"/>
              </w:rPr>
              <w:t>Formation professionnelle continue dans un établissement public habilité au CCF intégral</w:t>
            </w:r>
          </w:p>
        </w:tc>
      </w:tr>
      <w:tr w:rsidR="00C24BE2" w:rsidRPr="00C24BE2" w14:paraId="17502FFD" w14:textId="77777777" w:rsidTr="00DC7392">
        <w:trPr>
          <w:jc w:val="center"/>
        </w:trPr>
        <w:tc>
          <w:tcPr>
            <w:tcW w:w="3256" w:type="dxa"/>
            <w:tcBorders>
              <w:top w:val="single" w:sz="4" w:space="0" w:color="auto"/>
            </w:tcBorders>
            <w:shd w:val="clear" w:color="auto" w:fill="auto"/>
            <w:vAlign w:val="center"/>
          </w:tcPr>
          <w:p w14:paraId="31675806" w14:textId="77777777" w:rsidR="00C24BE2" w:rsidRPr="00C24BE2" w:rsidRDefault="00C24BE2" w:rsidP="00C24BE2">
            <w:pPr>
              <w:spacing w:before="60" w:after="60"/>
              <w:jc w:val="center"/>
              <w:rPr>
                <w:rFonts w:ascii="Arial" w:hAnsi="Arial" w:cs="Arial"/>
                <w:b/>
                <w:color w:val="000000"/>
                <w:sz w:val="16"/>
                <w:szCs w:val="16"/>
              </w:rPr>
            </w:pPr>
            <w:r w:rsidRPr="00C24BE2">
              <w:rPr>
                <w:rFonts w:ascii="Arial" w:hAnsi="Arial" w:cs="Arial"/>
                <w:b/>
                <w:bCs/>
                <w:color w:val="000000"/>
                <w:sz w:val="16"/>
                <w:szCs w:val="16"/>
              </w:rPr>
              <w:t>Épreuves</w:t>
            </w:r>
          </w:p>
        </w:tc>
        <w:tc>
          <w:tcPr>
            <w:tcW w:w="708" w:type="dxa"/>
            <w:tcBorders>
              <w:top w:val="single" w:sz="4" w:space="0" w:color="auto"/>
            </w:tcBorders>
            <w:shd w:val="clear" w:color="auto" w:fill="auto"/>
            <w:vAlign w:val="center"/>
          </w:tcPr>
          <w:p w14:paraId="64A8A7AF" w14:textId="77777777" w:rsidR="00C24BE2" w:rsidRPr="00C24BE2" w:rsidRDefault="00C24BE2" w:rsidP="00C24BE2">
            <w:pPr>
              <w:jc w:val="center"/>
              <w:rPr>
                <w:rFonts w:ascii="Arial" w:hAnsi="Arial" w:cs="Arial"/>
                <w:b/>
                <w:color w:val="000000"/>
                <w:sz w:val="16"/>
                <w:szCs w:val="16"/>
              </w:rPr>
            </w:pPr>
            <w:r w:rsidRPr="00C24BE2">
              <w:rPr>
                <w:rFonts w:ascii="Arial" w:hAnsi="Arial" w:cs="Arial"/>
                <w:b/>
                <w:bCs/>
                <w:color w:val="000000"/>
                <w:sz w:val="16"/>
                <w:szCs w:val="16"/>
              </w:rPr>
              <w:t>Unités</w:t>
            </w:r>
          </w:p>
        </w:tc>
        <w:tc>
          <w:tcPr>
            <w:tcW w:w="709" w:type="dxa"/>
            <w:tcBorders>
              <w:top w:val="single" w:sz="4" w:space="0" w:color="auto"/>
            </w:tcBorders>
            <w:shd w:val="clear" w:color="auto" w:fill="auto"/>
            <w:vAlign w:val="center"/>
          </w:tcPr>
          <w:p w14:paraId="3535C5AF" w14:textId="77777777" w:rsidR="00C24BE2" w:rsidRPr="00C24BE2" w:rsidRDefault="00C24BE2" w:rsidP="00C24BE2">
            <w:pPr>
              <w:jc w:val="center"/>
              <w:rPr>
                <w:rFonts w:ascii="Arial" w:hAnsi="Arial" w:cs="Arial"/>
                <w:b/>
                <w:color w:val="000000"/>
                <w:sz w:val="16"/>
                <w:szCs w:val="16"/>
              </w:rPr>
            </w:pPr>
            <w:r w:rsidRPr="00C24BE2">
              <w:rPr>
                <w:rFonts w:ascii="Arial" w:hAnsi="Arial" w:cs="Arial"/>
                <w:b/>
                <w:bCs/>
                <w:color w:val="000000"/>
                <w:sz w:val="16"/>
                <w:szCs w:val="16"/>
              </w:rPr>
              <w:t>Coef.</w:t>
            </w:r>
          </w:p>
        </w:tc>
        <w:tc>
          <w:tcPr>
            <w:tcW w:w="1134" w:type="dxa"/>
            <w:tcBorders>
              <w:top w:val="single" w:sz="4" w:space="0" w:color="auto"/>
            </w:tcBorders>
            <w:shd w:val="clear" w:color="auto" w:fill="auto"/>
            <w:vAlign w:val="center"/>
          </w:tcPr>
          <w:p w14:paraId="6AED8DA2" w14:textId="77777777" w:rsidR="00C24BE2" w:rsidRPr="00C24BE2" w:rsidRDefault="00C24BE2" w:rsidP="00C24BE2">
            <w:pPr>
              <w:autoSpaceDE w:val="0"/>
              <w:autoSpaceDN w:val="0"/>
              <w:adjustRightInd w:val="0"/>
              <w:jc w:val="center"/>
              <w:rPr>
                <w:rFonts w:ascii="Arial" w:eastAsia="Calibri" w:hAnsi="Arial" w:cs="Arial"/>
                <w:b/>
                <w:color w:val="000000"/>
                <w:sz w:val="16"/>
                <w:szCs w:val="16"/>
              </w:rPr>
            </w:pPr>
            <w:r w:rsidRPr="00C24BE2">
              <w:rPr>
                <w:rFonts w:ascii="Arial" w:eastAsia="Calibri" w:hAnsi="Arial" w:cs="Arial"/>
                <w:b/>
                <w:bCs/>
                <w:color w:val="000000"/>
                <w:sz w:val="16"/>
                <w:szCs w:val="16"/>
              </w:rPr>
              <w:t>Mode</w:t>
            </w:r>
          </w:p>
        </w:tc>
        <w:tc>
          <w:tcPr>
            <w:tcW w:w="992" w:type="dxa"/>
            <w:tcBorders>
              <w:top w:val="single" w:sz="4" w:space="0" w:color="auto"/>
            </w:tcBorders>
            <w:shd w:val="clear" w:color="auto" w:fill="auto"/>
            <w:vAlign w:val="center"/>
          </w:tcPr>
          <w:p w14:paraId="365F6F7F" w14:textId="77777777" w:rsidR="00C24BE2" w:rsidRPr="00C24BE2" w:rsidRDefault="00C24BE2" w:rsidP="00C24BE2">
            <w:pPr>
              <w:jc w:val="center"/>
              <w:rPr>
                <w:rFonts w:ascii="Arial" w:hAnsi="Arial" w:cs="Arial"/>
                <w:b/>
                <w:color w:val="000000"/>
                <w:sz w:val="16"/>
                <w:szCs w:val="16"/>
              </w:rPr>
            </w:pPr>
            <w:r w:rsidRPr="00C24BE2">
              <w:rPr>
                <w:rFonts w:ascii="Arial" w:hAnsi="Arial" w:cs="Arial"/>
                <w:b/>
                <w:bCs/>
                <w:color w:val="000000"/>
                <w:sz w:val="16"/>
                <w:szCs w:val="16"/>
              </w:rPr>
              <w:t>Durée</w:t>
            </w:r>
          </w:p>
        </w:tc>
        <w:tc>
          <w:tcPr>
            <w:tcW w:w="1134" w:type="dxa"/>
            <w:tcBorders>
              <w:top w:val="single" w:sz="4" w:space="0" w:color="auto"/>
            </w:tcBorders>
            <w:shd w:val="clear" w:color="auto" w:fill="auto"/>
            <w:vAlign w:val="center"/>
          </w:tcPr>
          <w:p w14:paraId="0645277E" w14:textId="77777777" w:rsidR="00C24BE2" w:rsidRPr="00C24BE2" w:rsidRDefault="00C24BE2" w:rsidP="00C24BE2">
            <w:pPr>
              <w:jc w:val="center"/>
              <w:rPr>
                <w:rFonts w:ascii="Arial" w:hAnsi="Arial" w:cs="Arial"/>
                <w:b/>
                <w:color w:val="000000"/>
                <w:sz w:val="16"/>
                <w:szCs w:val="16"/>
              </w:rPr>
            </w:pPr>
            <w:r w:rsidRPr="00C24BE2">
              <w:rPr>
                <w:rFonts w:ascii="Arial" w:hAnsi="Arial" w:cs="Arial"/>
                <w:b/>
                <w:bCs/>
                <w:color w:val="000000"/>
                <w:sz w:val="16"/>
                <w:szCs w:val="16"/>
              </w:rPr>
              <w:t>Mode</w:t>
            </w:r>
          </w:p>
        </w:tc>
        <w:tc>
          <w:tcPr>
            <w:tcW w:w="993" w:type="dxa"/>
            <w:tcBorders>
              <w:top w:val="single" w:sz="4" w:space="0" w:color="auto"/>
            </w:tcBorders>
            <w:shd w:val="clear" w:color="auto" w:fill="auto"/>
            <w:vAlign w:val="center"/>
          </w:tcPr>
          <w:p w14:paraId="2608C3C6" w14:textId="77777777" w:rsidR="00C24BE2" w:rsidRPr="00C24BE2" w:rsidRDefault="00C24BE2" w:rsidP="00C24BE2">
            <w:pPr>
              <w:jc w:val="center"/>
              <w:rPr>
                <w:rFonts w:ascii="Arial" w:hAnsi="Arial" w:cs="Arial"/>
                <w:b/>
                <w:color w:val="000000"/>
                <w:sz w:val="16"/>
                <w:szCs w:val="16"/>
              </w:rPr>
            </w:pPr>
            <w:r w:rsidRPr="00C24BE2">
              <w:rPr>
                <w:rFonts w:ascii="Arial" w:hAnsi="Arial" w:cs="Arial"/>
                <w:b/>
                <w:bCs/>
                <w:color w:val="000000"/>
                <w:sz w:val="16"/>
                <w:szCs w:val="16"/>
              </w:rPr>
              <w:t>Durée</w:t>
            </w:r>
          </w:p>
        </w:tc>
        <w:tc>
          <w:tcPr>
            <w:tcW w:w="1417" w:type="dxa"/>
            <w:gridSpan w:val="2"/>
            <w:tcBorders>
              <w:top w:val="single" w:sz="4" w:space="0" w:color="auto"/>
            </w:tcBorders>
            <w:shd w:val="clear" w:color="auto" w:fill="auto"/>
            <w:vAlign w:val="center"/>
          </w:tcPr>
          <w:p w14:paraId="394B42D8" w14:textId="77777777" w:rsidR="00C24BE2" w:rsidRPr="00C24BE2" w:rsidRDefault="00C24BE2" w:rsidP="00C24BE2">
            <w:pPr>
              <w:jc w:val="center"/>
              <w:rPr>
                <w:rFonts w:ascii="Arial" w:hAnsi="Arial" w:cs="Arial"/>
                <w:b/>
                <w:color w:val="000000"/>
                <w:sz w:val="16"/>
                <w:szCs w:val="16"/>
              </w:rPr>
            </w:pPr>
            <w:r w:rsidRPr="00C24BE2">
              <w:rPr>
                <w:rFonts w:ascii="Arial" w:hAnsi="Arial" w:cs="Arial"/>
                <w:b/>
                <w:bCs/>
                <w:color w:val="000000"/>
                <w:sz w:val="16"/>
                <w:szCs w:val="16"/>
              </w:rPr>
              <w:t>Mode</w:t>
            </w:r>
          </w:p>
        </w:tc>
      </w:tr>
      <w:tr w:rsidR="00C24BE2" w:rsidRPr="00C24BE2" w14:paraId="306945D3" w14:textId="77777777" w:rsidTr="00DC7392">
        <w:trPr>
          <w:trHeight w:val="401"/>
          <w:jc w:val="center"/>
        </w:trPr>
        <w:tc>
          <w:tcPr>
            <w:tcW w:w="3256" w:type="dxa"/>
            <w:shd w:val="clear" w:color="auto" w:fill="auto"/>
            <w:vAlign w:val="center"/>
          </w:tcPr>
          <w:p w14:paraId="7A4DB660" w14:textId="77777777" w:rsidR="00C24BE2" w:rsidRPr="00C24BE2" w:rsidRDefault="00C24BE2" w:rsidP="00C24BE2">
            <w:pPr>
              <w:autoSpaceDE w:val="0"/>
              <w:autoSpaceDN w:val="0"/>
              <w:adjustRightInd w:val="0"/>
              <w:rPr>
                <w:rFonts w:ascii="Arial" w:eastAsia="Calibri" w:hAnsi="Arial" w:cs="Arial"/>
                <w:b/>
                <w:color w:val="000000"/>
                <w:sz w:val="16"/>
                <w:szCs w:val="16"/>
              </w:rPr>
            </w:pPr>
            <w:r w:rsidRPr="00C24BE2">
              <w:rPr>
                <w:rFonts w:ascii="Arial" w:eastAsia="Calibri" w:hAnsi="Arial" w:cs="Arial"/>
                <w:b/>
                <w:bCs/>
                <w:color w:val="000000"/>
                <w:sz w:val="16"/>
                <w:szCs w:val="16"/>
              </w:rPr>
              <w:t>E1 : Épreuve scientifique et technique</w:t>
            </w:r>
          </w:p>
        </w:tc>
        <w:tc>
          <w:tcPr>
            <w:tcW w:w="708" w:type="dxa"/>
            <w:shd w:val="clear" w:color="auto" w:fill="auto"/>
            <w:vAlign w:val="center"/>
          </w:tcPr>
          <w:p w14:paraId="125A8D4B" w14:textId="77777777" w:rsidR="00C24BE2" w:rsidRPr="00C24BE2" w:rsidRDefault="00C24BE2" w:rsidP="00C24BE2">
            <w:pPr>
              <w:autoSpaceDE w:val="0"/>
              <w:autoSpaceDN w:val="0"/>
              <w:adjustRightInd w:val="0"/>
              <w:jc w:val="center"/>
              <w:rPr>
                <w:rFonts w:ascii="Arial" w:eastAsia="Calibri" w:hAnsi="Arial" w:cs="Arial"/>
                <w:b/>
                <w:color w:val="000000"/>
                <w:sz w:val="16"/>
                <w:szCs w:val="16"/>
              </w:rPr>
            </w:pPr>
            <w:r w:rsidRPr="00C24BE2">
              <w:rPr>
                <w:rFonts w:ascii="Arial" w:eastAsia="Calibri" w:hAnsi="Arial" w:cs="Arial"/>
                <w:b/>
                <w:color w:val="000000"/>
                <w:sz w:val="16"/>
                <w:szCs w:val="16"/>
              </w:rPr>
              <w:t>U1</w:t>
            </w:r>
          </w:p>
        </w:tc>
        <w:tc>
          <w:tcPr>
            <w:tcW w:w="709" w:type="dxa"/>
            <w:shd w:val="clear" w:color="auto" w:fill="auto"/>
            <w:vAlign w:val="center"/>
          </w:tcPr>
          <w:p w14:paraId="36EB3902" w14:textId="77777777" w:rsidR="00C24BE2" w:rsidRPr="00C24BE2" w:rsidRDefault="00C24BE2" w:rsidP="00C24BE2">
            <w:pPr>
              <w:autoSpaceDE w:val="0"/>
              <w:autoSpaceDN w:val="0"/>
              <w:adjustRightInd w:val="0"/>
              <w:jc w:val="center"/>
              <w:rPr>
                <w:rFonts w:ascii="Arial" w:eastAsia="Calibri" w:hAnsi="Arial" w:cs="Arial"/>
                <w:b/>
                <w:bCs/>
                <w:color w:val="000000"/>
                <w:sz w:val="16"/>
                <w:szCs w:val="16"/>
              </w:rPr>
            </w:pPr>
            <w:r w:rsidRPr="00C24BE2">
              <w:rPr>
                <w:rFonts w:ascii="Arial" w:eastAsia="Calibri" w:hAnsi="Arial" w:cs="Arial"/>
                <w:b/>
                <w:bCs/>
                <w:color w:val="000000"/>
                <w:sz w:val="16"/>
                <w:szCs w:val="16"/>
              </w:rPr>
              <w:t xml:space="preserve">3 </w:t>
            </w:r>
          </w:p>
        </w:tc>
        <w:tc>
          <w:tcPr>
            <w:tcW w:w="5670" w:type="dxa"/>
            <w:gridSpan w:val="6"/>
            <w:shd w:val="clear" w:color="auto" w:fill="auto"/>
          </w:tcPr>
          <w:p w14:paraId="78F6D57E" w14:textId="77777777" w:rsidR="00C24BE2" w:rsidRPr="00C24BE2" w:rsidRDefault="00C24BE2" w:rsidP="00C24BE2">
            <w:pPr>
              <w:rPr>
                <w:rFonts w:ascii="Arial" w:hAnsi="Arial" w:cs="Arial"/>
                <w:color w:val="000000"/>
                <w:sz w:val="16"/>
                <w:szCs w:val="16"/>
              </w:rPr>
            </w:pPr>
          </w:p>
        </w:tc>
      </w:tr>
      <w:tr w:rsidR="00C24BE2" w:rsidRPr="00C24BE2" w14:paraId="28849CF8" w14:textId="77777777" w:rsidTr="00DC7392">
        <w:trPr>
          <w:trHeight w:val="408"/>
          <w:jc w:val="center"/>
        </w:trPr>
        <w:tc>
          <w:tcPr>
            <w:tcW w:w="3256" w:type="dxa"/>
            <w:shd w:val="clear" w:color="auto" w:fill="auto"/>
            <w:vAlign w:val="center"/>
          </w:tcPr>
          <w:p w14:paraId="51A87DA7" w14:textId="77777777" w:rsidR="00C24BE2" w:rsidRPr="00C24BE2" w:rsidRDefault="00C24BE2" w:rsidP="00C24BE2">
            <w:pPr>
              <w:autoSpaceDE w:val="0"/>
              <w:autoSpaceDN w:val="0"/>
              <w:adjustRightInd w:val="0"/>
              <w:rPr>
                <w:rFonts w:ascii="Arial" w:eastAsia="Calibri" w:hAnsi="Arial" w:cs="Arial"/>
                <w:color w:val="000000"/>
                <w:sz w:val="16"/>
                <w:szCs w:val="16"/>
              </w:rPr>
            </w:pPr>
            <w:r w:rsidRPr="00C24BE2">
              <w:rPr>
                <w:rFonts w:ascii="Arial" w:eastAsia="Calibri" w:hAnsi="Arial" w:cs="Arial"/>
                <w:b/>
                <w:bCs/>
                <w:color w:val="000000"/>
                <w:sz w:val="16"/>
                <w:szCs w:val="16"/>
              </w:rPr>
              <w:t xml:space="preserve">Sous-épreuve E11 : </w:t>
            </w:r>
            <w:r w:rsidRPr="00C24BE2">
              <w:rPr>
                <w:rFonts w:ascii="Arial" w:eastAsia="Calibri" w:hAnsi="Arial" w:cs="Arial"/>
                <w:color w:val="000000"/>
                <w:sz w:val="16"/>
                <w:szCs w:val="16"/>
              </w:rPr>
              <w:t>Mathématiques *</w:t>
            </w:r>
          </w:p>
        </w:tc>
        <w:tc>
          <w:tcPr>
            <w:tcW w:w="708" w:type="dxa"/>
            <w:shd w:val="clear" w:color="auto" w:fill="auto"/>
            <w:vAlign w:val="center"/>
          </w:tcPr>
          <w:p w14:paraId="47E94CE1" w14:textId="77777777" w:rsidR="00C24BE2" w:rsidRPr="00C24BE2" w:rsidRDefault="00C24BE2" w:rsidP="00C24BE2">
            <w:pPr>
              <w:jc w:val="center"/>
              <w:rPr>
                <w:rFonts w:ascii="Arial" w:hAnsi="Arial" w:cs="Arial"/>
                <w:color w:val="000000"/>
                <w:sz w:val="16"/>
                <w:szCs w:val="16"/>
              </w:rPr>
            </w:pPr>
            <w:r w:rsidRPr="00C24BE2">
              <w:rPr>
                <w:rFonts w:ascii="Arial" w:hAnsi="Arial" w:cs="Arial"/>
                <w:bCs/>
                <w:color w:val="000000"/>
                <w:sz w:val="16"/>
                <w:szCs w:val="16"/>
              </w:rPr>
              <w:t>U11</w:t>
            </w:r>
          </w:p>
        </w:tc>
        <w:tc>
          <w:tcPr>
            <w:tcW w:w="709" w:type="dxa"/>
            <w:shd w:val="clear" w:color="auto" w:fill="auto"/>
            <w:vAlign w:val="center"/>
          </w:tcPr>
          <w:p w14:paraId="5C372C14" w14:textId="77777777" w:rsidR="00C24BE2" w:rsidRPr="00C24BE2" w:rsidRDefault="00C24BE2" w:rsidP="00C24BE2">
            <w:pPr>
              <w:jc w:val="center"/>
              <w:rPr>
                <w:rFonts w:ascii="Arial" w:hAnsi="Arial" w:cs="Arial"/>
                <w:color w:val="000000"/>
                <w:sz w:val="16"/>
                <w:szCs w:val="16"/>
              </w:rPr>
            </w:pPr>
            <w:r w:rsidRPr="00C24BE2">
              <w:rPr>
                <w:rFonts w:ascii="Arial" w:hAnsi="Arial" w:cs="Arial"/>
                <w:bCs/>
                <w:color w:val="000000"/>
                <w:sz w:val="16"/>
                <w:szCs w:val="16"/>
              </w:rPr>
              <w:t>1,5</w:t>
            </w:r>
          </w:p>
        </w:tc>
        <w:tc>
          <w:tcPr>
            <w:tcW w:w="2126" w:type="dxa"/>
            <w:gridSpan w:val="2"/>
            <w:shd w:val="clear" w:color="auto" w:fill="auto"/>
            <w:vAlign w:val="center"/>
          </w:tcPr>
          <w:p w14:paraId="4BA2DB06" w14:textId="77777777" w:rsidR="00C24BE2" w:rsidRPr="00C24BE2" w:rsidRDefault="00C24BE2" w:rsidP="00C24BE2">
            <w:pPr>
              <w:autoSpaceDE w:val="0"/>
              <w:autoSpaceDN w:val="0"/>
              <w:adjustRightInd w:val="0"/>
              <w:jc w:val="center"/>
              <w:rPr>
                <w:rFonts w:ascii="Arial" w:eastAsia="Calibri" w:hAnsi="Arial" w:cs="Arial"/>
                <w:color w:val="000000"/>
                <w:sz w:val="16"/>
                <w:szCs w:val="16"/>
              </w:rPr>
            </w:pPr>
            <w:r w:rsidRPr="00C24BE2">
              <w:rPr>
                <w:rFonts w:ascii="Arial" w:eastAsia="Calibri" w:hAnsi="Arial" w:cs="Arial"/>
                <w:bCs/>
                <w:color w:val="000000"/>
                <w:sz w:val="16"/>
                <w:szCs w:val="16"/>
              </w:rPr>
              <w:t>CCF</w:t>
            </w:r>
          </w:p>
        </w:tc>
        <w:tc>
          <w:tcPr>
            <w:tcW w:w="1134" w:type="dxa"/>
            <w:shd w:val="clear" w:color="auto" w:fill="auto"/>
            <w:vAlign w:val="center"/>
          </w:tcPr>
          <w:p w14:paraId="41B95444"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r w:rsidRPr="00C24BE2">
              <w:rPr>
                <w:rFonts w:ascii="Arial" w:eastAsia="Calibri" w:hAnsi="Arial" w:cs="Arial"/>
                <w:bCs/>
                <w:color w:val="000000"/>
                <w:sz w:val="16"/>
                <w:szCs w:val="16"/>
              </w:rPr>
              <w:t>Ponctuel écrit et pratique</w:t>
            </w:r>
          </w:p>
        </w:tc>
        <w:tc>
          <w:tcPr>
            <w:tcW w:w="993" w:type="dxa"/>
            <w:shd w:val="clear" w:color="auto" w:fill="auto"/>
            <w:vAlign w:val="center"/>
          </w:tcPr>
          <w:p w14:paraId="7DE27B6F"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r w:rsidRPr="00C24BE2">
              <w:rPr>
                <w:rFonts w:ascii="Arial" w:hAnsi="Arial" w:cs="Arial"/>
                <w:bCs/>
                <w:color w:val="000000"/>
                <w:sz w:val="16"/>
                <w:szCs w:val="16"/>
              </w:rPr>
              <w:t>1 h</w:t>
            </w:r>
          </w:p>
        </w:tc>
        <w:tc>
          <w:tcPr>
            <w:tcW w:w="1417" w:type="dxa"/>
            <w:gridSpan w:val="2"/>
            <w:shd w:val="clear" w:color="auto" w:fill="auto"/>
            <w:vAlign w:val="center"/>
          </w:tcPr>
          <w:p w14:paraId="74A63D25" w14:textId="77777777" w:rsidR="00C24BE2" w:rsidRPr="00C24BE2" w:rsidRDefault="00C24BE2" w:rsidP="00C24BE2">
            <w:pPr>
              <w:jc w:val="center"/>
              <w:rPr>
                <w:rFonts w:ascii="Arial" w:hAnsi="Arial" w:cs="Arial"/>
                <w:color w:val="000000"/>
                <w:sz w:val="16"/>
                <w:szCs w:val="16"/>
              </w:rPr>
            </w:pPr>
            <w:r w:rsidRPr="00C24BE2">
              <w:rPr>
                <w:rFonts w:ascii="Arial" w:hAnsi="Arial" w:cs="Arial"/>
                <w:bCs/>
                <w:color w:val="000000"/>
                <w:sz w:val="16"/>
                <w:szCs w:val="16"/>
              </w:rPr>
              <w:t>CCF</w:t>
            </w:r>
          </w:p>
        </w:tc>
      </w:tr>
      <w:tr w:rsidR="00C24BE2" w:rsidRPr="00C24BE2" w14:paraId="73EA97C3" w14:textId="77777777" w:rsidTr="00DC7392">
        <w:trPr>
          <w:trHeight w:val="418"/>
          <w:jc w:val="center"/>
        </w:trPr>
        <w:tc>
          <w:tcPr>
            <w:tcW w:w="3256" w:type="dxa"/>
            <w:shd w:val="clear" w:color="auto" w:fill="auto"/>
            <w:vAlign w:val="center"/>
          </w:tcPr>
          <w:p w14:paraId="0286988F" w14:textId="77777777" w:rsidR="00C24BE2" w:rsidRPr="00C24BE2" w:rsidRDefault="00C24BE2" w:rsidP="00C24BE2">
            <w:pPr>
              <w:autoSpaceDE w:val="0"/>
              <w:autoSpaceDN w:val="0"/>
              <w:adjustRightInd w:val="0"/>
              <w:rPr>
                <w:rFonts w:ascii="Arial" w:eastAsia="Calibri" w:hAnsi="Arial" w:cs="Arial"/>
                <w:color w:val="000000"/>
                <w:sz w:val="16"/>
                <w:szCs w:val="16"/>
              </w:rPr>
            </w:pPr>
            <w:r w:rsidRPr="00C24BE2">
              <w:rPr>
                <w:rFonts w:ascii="Arial" w:eastAsia="Calibri" w:hAnsi="Arial" w:cs="Arial"/>
                <w:b/>
                <w:bCs/>
                <w:color w:val="000000"/>
                <w:sz w:val="16"/>
                <w:szCs w:val="16"/>
              </w:rPr>
              <w:t xml:space="preserve">Sous-épreuve E12 : </w:t>
            </w:r>
            <w:r w:rsidRPr="00C24BE2">
              <w:rPr>
                <w:rFonts w:ascii="Arial" w:eastAsia="Calibri" w:hAnsi="Arial" w:cs="Arial"/>
                <w:color w:val="000000"/>
                <w:sz w:val="16"/>
                <w:szCs w:val="16"/>
              </w:rPr>
              <w:t>Physique – chimie *</w:t>
            </w:r>
          </w:p>
        </w:tc>
        <w:tc>
          <w:tcPr>
            <w:tcW w:w="708" w:type="dxa"/>
            <w:shd w:val="clear" w:color="auto" w:fill="auto"/>
            <w:vAlign w:val="center"/>
          </w:tcPr>
          <w:p w14:paraId="00975DDA" w14:textId="77777777" w:rsidR="00C24BE2" w:rsidRPr="00C24BE2" w:rsidRDefault="00C24BE2" w:rsidP="00C24BE2">
            <w:pPr>
              <w:jc w:val="center"/>
              <w:rPr>
                <w:rFonts w:ascii="Arial" w:hAnsi="Arial" w:cs="Arial"/>
                <w:color w:val="000000"/>
                <w:sz w:val="16"/>
                <w:szCs w:val="16"/>
              </w:rPr>
            </w:pPr>
            <w:r w:rsidRPr="00C24BE2">
              <w:rPr>
                <w:rFonts w:ascii="Arial" w:hAnsi="Arial" w:cs="Arial"/>
                <w:bCs/>
                <w:color w:val="000000"/>
                <w:sz w:val="16"/>
                <w:szCs w:val="16"/>
              </w:rPr>
              <w:t>U12</w:t>
            </w:r>
          </w:p>
        </w:tc>
        <w:tc>
          <w:tcPr>
            <w:tcW w:w="709" w:type="dxa"/>
            <w:shd w:val="clear" w:color="auto" w:fill="auto"/>
            <w:vAlign w:val="center"/>
          </w:tcPr>
          <w:p w14:paraId="49F814A4" w14:textId="77777777" w:rsidR="00C24BE2" w:rsidRPr="00C24BE2" w:rsidRDefault="00C24BE2" w:rsidP="00C24BE2">
            <w:pPr>
              <w:jc w:val="center"/>
              <w:rPr>
                <w:rFonts w:ascii="Arial" w:hAnsi="Arial" w:cs="Arial"/>
                <w:bCs/>
                <w:color w:val="000000"/>
                <w:sz w:val="16"/>
                <w:szCs w:val="16"/>
              </w:rPr>
            </w:pPr>
            <w:r w:rsidRPr="00C24BE2">
              <w:rPr>
                <w:rFonts w:ascii="Arial" w:hAnsi="Arial" w:cs="Arial"/>
                <w:bCs/>
                <w:color w:val="000000"/>
                <w:sz w:val="16"/>
                <w:szCs w:val="16"/>
              </w:rPr>
              <w:t>1,5</w:t>
            </w:r>
          </w:p>
        </w:tc>
        <w:tc>
          <w:tcPr>
            <w:tcW w:w="2126" w:type="dxa"/>
            <w:gridSpan w:val="2"/>
            <w:shd w:val="clear" w:color="auto" w:fill="auto"/>
            <w:vAlign w:val="center"/>
          </w:tcPr>
          <w:p w14:paraId="4D3CBB00"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r w:rsidRPr="00C24BE2">
              <w:rPr>
                <w:rFonts w:ascii="Arial" w:eastAsia="Calibri" w:hAnsi="Arial" w:cs="Arial"/>
                <w:bCs/>
                <w:color w:val="000000"/>
                <w:sz w:val="16"/>
                <w:szCs w:val="16"/>
              </w:rPr>
              <w:t>CCF</w:t>
            </w:r>
          </w:p>
        </w:tc>
        <w:tc>
          <w:tcPr>
            <w:tcW w:w="1134" w:type="dxa"/>
            <w:shd w:val="clear" w:color="auto" w:fill="auto"/>
            <w:vAlign w:val="center"/>
          </w:tcPr>
          <w:p w14:paraId="2DDEDD85" w14:textId="77777777" w:rsidR="00C24BE2" w:rsidRPr="00C24BE2" w:rsidRDefault="00C24BE2" w:rsidP="00C24BE2">
            <w:pPr>
              <w:autoSpaceDE w:val="0"/>
              <w:autoSpaceDN w:val="0"/>
              <w:adjustRightInd w:val="0"/>
              <w:jc w:val="center"/>
              <w:rPr>
                <w:rFonts w:ascii="Arial" w:eastAsia="Calibri" w:hAnsi="Arial" w:cs="Arial"/>
                <w:color w:val="000000"/>
                <w:sz w:val="16"/>
                <w:szCs w:val="16"/>
              </w:rPr>
            </w:pPr>
            <w:r w:rsidRPr="00C24BE2">
              <w:rPr>
                <w:rFonts w:ascii="Arial" w:eastAsia="Calibri" w:hAnsi="Arial" w:cs="Arial"/>
                <w:bCs/>
                <w:color w:val="000000"/>
                <w:sz w:val="16"/>
                <w:szCs w:val="16"/>
              </w:rPr>
              <w:t>Ponctuel écrit et pratique</w:t>
            </w:r>
          </w:p>
        </w:tc>
        <w:tc>
          <w:tcPr>
            <w:tcW w:w="993" w:type="dxa"/>
            <w:shd w:val="clear" w:color="auto" w:fill="auto"/>
            <w:vAlign w:val="center"/>
          </w:tcPr>
          <w:p w14:paraId="59E50E15" w14:textId="77777777" w:rsidR="00C24BE2" w:rsidRPr="00C24BE2" w:rsidRDefault="00C24BE2" w:rsidP="00C24BE2">
            <w:pPr>
              <w:autoSpaceDE w:val="0"/>
              <w:autoSpaceDN w:val="0"/>
              <w:adjustRightInd w:val="0"/>
              <w:jc w:val="center"/>
              <w:rPr>
                <w:rFonts w:ascii="Arial" w:eastAsia="Calibri" w:hAnsi="Arial" w:cs="Arial"/>
                <w:color w:val="000000"/>
                <w:sz w:val="16"/>
                <w:szCs w:val="16"/>
              </w:rPr>
            </w:pPr>
            <w:r w:rsidRPr="00C24BE2">
              <w:rPr>
                <w:rFonts w:ascii="Arial" w:hAnsi="Arial" w:cs="Arial"/>
                <w:bCs/>
                <w:color w:val="000000"/>
                <w:sz w:val="16"/>
                <w:szCs w:val="16"/>
              </w:rPr>
              <w:t>1 h</w:t>
            </w:r>
          </w:p>
        </w:tc>
        <w:tc>
          <w:tcPr>
            <w:tcW w:w="1417" w:type="dxa"/>
            <w:gridSpan w:val="2"/>
            <w:shd w:val="clear" w:color="auto" w:fill="auto"/>
            <w:vAlign w:val="center"/>
          </w:tcPr>
          <w:p w14:paraId="435A2281" w14:textId="77777777" w:rsidR="00C24BE2" w:rsidRPr="00C24BE2" w:rsidRDefault="00C24BE2" w:rsidP="00C24BE2">
            <w:pPr>
              <w:jc w:val="center"/>
              <w:rPr>
                <w:rFonts w:ascii="Arial" w:hAnsi="Arial" w:cs="Arial"/>
                <w:color w:val="000000"/>
                <w:sz w:val="16"/>
                <w:szCs w:val="16"/>
              </w:rPr>
            </w:pPr>
            <w:r w:rsidRPr="00C24BE2">
              <w:rPr>
                <w:rFonts w:ascii="Arial" w:hAnsi="Arial" w:cs="Arial"/>
                <w:bCs/>
                <w:color w:val="000000"/>
                <w:sz w:val="16"/>
                <w:szCs w:val="16"/>
              </w:rPr>
              <w:t>CCF</w:t>
            </w:r>
          </w:p>
        </w:tc>
      </w:tr>
      <w:tr w:rsidR="00C24BE2" w:rsidRPr="00C24BE2" w14:paraId="267BCB26" w14:textId="77777777" w:rsidTr="00DC7392">
        <w:trPr>
          <w:trHeight w:val="571"/>
          <w:jc w:val="center"/>
        </w:trPr>
        <w:tc>
          <w:tcPr>
            <w:tcW w:w="3256" w:type="dxa"/>
            <w:shd w:val="clear" w:color="auto" w:fill="auto"/>
            <w:vAlign w:val="center"/>
          </w:tcPr>
          <w:p w14:paraId="09CCF912" w14:textId="77777777" w:rsidR="00C24BE2" w:rsidRPr="00C24BE2" w:rsidRDefault="00C24BE2" w:rsidP="00C24BE2">
            <w:pPr>
              <w:autoSpaceDE w:val="0"/>
              <w:autoSpaceDN w:val="0"/>
              <w:adjustRightInd w:val="0"/>
              <w:rPr>
                <w:rFonts w:ascii="Arial" w:eastAsia="Calibri" w:hAnsi="Arial" w:cs="Arial"/>
                <w:b/>
                <w:color w:val="000000"/>
                <w:sz w:val="16"/>
                <w:szCs w:val="16"/>
              </w:rPr>
            </w:pPr>
            <w:r w:rsidRPr="00C24BE2">
              <w:rPr>
                <w:rFonts w:ascii="Arial" w:eastAsia="Calibri" w:hAnsi="Arial" w:cs="Arial"/>
                <w:b/>
                <w:bCs/>
                <w:color w:val="000000"/>
                <w:sz w:val="16"/>
                <w:szCs w:val="16"/>
              </w:rPr>
              <w:t>E2 : Diagnostic et communication technique</w:t>
            </w:r>
          </w:p>
        </w:tc>
        <w:tc>
          <w:tcPr>
            <w:tcW w:w="708" w:type="dxa"/>
            <w:shd w:val="clear" w:color="auto" w:fill="auto"/>
            <w:vAlign w:val="center"/>
          </w:tcPr>
          <w:p w14:paraId="177BEA4E" w14:textId="77777777" w:rsidR="00C24BE2" w:rsidRPr="00C24BE2" w:rsidRDefault="00C24BE2" w:rsidP="00C24BE2">
            <w:pPr>
              <w:jc w:val="center"/>
              <w:rPr>
                <w:rFonts w:ascii="Arial" w:hAnsi="Arial" w:cs="Arial"/>
                <w:b/>
                <w:color w:val="000000"/>
                <w:sz w:val="16"/>
                <w:szCs w:val="16"/>
              </w:rPr>
            </w:pPr>
            <w:r w:rsidRPr="00C24BE2">
              <w:rPr>
                <w:rFonts w:ascii="Arial" w:hAnsi="Arial" w:cs="Arial"/>
                <w:b/>
                <w:bCs/>
                <w:color w:val="000000"/>
                <w:sz w:val="16"/>
                <w:szCs w:val="16"/>
              </w:rPr>
              <w:t>U2</w:t>
            </w:r>
          </w:p>
        </w:tc>
        <w:tc>
          <w:tcPr>
            <w:tcW w:w="709" w:type="dxa"/>
            <w:shd w:val="clear" w:color="auto" w:fill="auto"/>
            <w:vAlign w:val="center"/>
          </w:tcPr>
          <w:p w14:paraId="07D85FBF" w14:textId="77777777" w:rsidR="00C24BE2" w:rsidRPr="00C24BE2" w:rsidRDefault="00C24BE2" w:rsidP="00C24BE2">
            <w:pPr>
              <w:jc w:val="center"/>
              <w:rPr>
                <w:rFonts w:ascii="Arial" w:hAnsi="Arial" w:cs="Arial"/>
                <w:b/>
                <w:color w:val="000000"/>
                <w:sz w:val="16"/>
                <w:szCs w:val="16"/>
              </w:rPr>
            </w:pPr>
            <w:r w:rsidRPr="00C24BE2">
              <w:rPr>
                <w:rFonts w:ascii="Arial" w:hAnsi="Arial" w:cs="Arial"/>
                <w:b/>
                <w:bCs/>
                <w:color w:val="000000"/>
                <w:sz w:val="16"/>
                <w:szCs w:val="16"/>
              </w:rPr>
              <w:t>2</w:t>
            </w:r>
          </w:p>
        </w:tc>
        <w:tc>
          <w:tcPr>
            <w:tcW w:w="2126" w:type="dxa"/>
            <w:gridSpan w:val="2"/>
            <w:shd w:val="clear" w:color="auto" w:fill="auto"/>
            <w:vAlign w:val="center"/>
          </w:tcPr>
          <w:p w14:paraId="12DDD8B6" w14:textId="77777777" w:rsidR="00C24BE2" w:rsidRPr="00C24BE2" w:rsidRDefault="00C24BE2" w:rsidP="00C24BE2">
            <w:pPr>
              <w:autoSpaceDE w:val="0"/>
              <w:autoSpaceDN w:val="0"/>
              <w:adjustRightInd w:val="0"/>
              <w:jc w:val="center"/>
              <w:rPr>
                <w:rFonts w:ascii="Arial" w:eastAsia="Calibri" w:hAnsi="Arial" w:cs="Arial"/>
                <w:bCs/>
                <w:sz w:val="16"/>
                <w:szCs w:val="16"/>
              </w:rPr>
            </w:pPr>
            <w:r w:rsidRPr="00C24BE2">
              <w:rPr>
                <w:rFonts w:ascii="Arial" w:eastAsia="Calibri" w:hAnsi="Arial" w:cs="Arial"/>
                <w:bCs/>
                <w:sz w:val="16"/>
                <w:szCs w:val="16"/>
              </w:rPr>
              <w:t>CCF</w:t>
            </w:r>
          </w:p>
        </w:tc>
        <w:tc>
          <w:tcPr>
            <w:tcW w:w="1134" w:type="dxa"/>
            <w:shd w:val="clear" w:color="auto" w:fill="auto"/>
            <w:vAlign w:val="center"/>
          </w:tcPr>
          <w:p w14:paraId="63CF8C0A" w14:textId="77777777" w:rsidR="00C24BE2" w:rsidRPr="00C24BE2" w:rsidRDefault="00C24BE2" w:rsidP="00C24BE2">
            <w:pPr>
              <w:autoSpaceDE w:val="0"/>
              <w:autoSpaceDN w:val="0"/>
              <w:adjustRightInd w:val="0"/>
              <w:jc w:val="center"/>
              <w:rPr>
                <w:rFonts w:ascii="Arial" w:eastAsia="Calibri" w:hAnsi="Arial" w:cs="Arial"/>
                <w:sz w:val="16"/>
                <w:szCs w:val="16"/>
              </w:rPr>
            </w:pPr>
            <w:r w:rsidRPr="00C24BE2">
              <w:rPr>
                <w:rFonts w:ascii="Arial" w:eastAsia="Calibri" w:hAnsi="Arial" w:cs="Arial"/>
                <w:bCs/>
                <w:color w:val="000000"/>
                <w:sz w:val="16"/>
                <w:szCs w:val="16"/>
              </w:rPr>
              <w:t>Ponctuel oral</w:t>
            </w:r>
          </w:p>
        </w:tc>
        <w:tc>
          <w:tcPr>
            <w:tcW w:w="993" w:type="dxa"/>
            <w:shd w:val="clear" w:color="auto" w:fill="auto"/>
            <w:vAlign w:val="center"/>
          </w:tcPr>
          <w:p w14:paraId="2C3C583D" w14:textId="77777777" w:rsidR="00C24BE2" w:rsidRPr="00C24BE2" w:rsidRDefault="00C24BE2" w:rsidP="00C24BE2">
            <w:pPr>
              <w:autoSpaceDE w:val="0"/>
              <w:autoSpaceDN w:val="0"/>
              <w:adjustRightInd w:val="0"/>
              <w:jc w:val="center"/>
              <w:rPr>
                <w:rFonts w:ascii="Arial" w:eastAsia="Calibri" w:hAnsi="Arial" w:cs="Arial"/>
                <w:sz w:val="16"/>
                <w:szCs w:val="16"/>
              </w:rPr>
            </w:pPr>
            <w:r w:rsidRPr="00C24BE2">
              <w:rPr>
                <w:rFonts w:ascii="Arial" w:hAnsi="Arial" w:cs="Arial"/>
                <w:bCs/>
                <w:sz w:val="16"/>
                <w:szCs w:val="16"/>
              </w:rPr>
              <w:t>30 min</w:t>
            </w:r>
          </w:p>
        </w:tc>
        <w:tc>
          <w:tcPr>
            <w:tcW w:w="1417" w:type="dxa"/>
            <w:gridSpan w:val="2"/>
            <w:shd w:val="clear" w:color="auto" w:fill="auto"/>
            <w:vAlign w:val="center"/>
          </w:tcPr>
          <w:p w14:paraId="2211F8A0" w14:textId="77777777" w:rsidR="00C24BE2" w:rsidRPr="00C24BE2" w:rsidRDefault="00C24BE2" w:rsidP="00C24BE2">
            <w:pPr>
              <w:jc w:val="center"/>
              <w:rPr>
                <w:rFonts w:ascii="Arial" w:hAnsi="Arial" w:cs="Arial"/>
                <w:sz w:val="16"/>
                <w:szCs w:val="16"/>
              </w:rPr>
            </w:pPr>
            <w:r w:rsidRPr="00C24BE2">
              <w:rPr>
                <w:rFonts w:ascii="Arial" w:hAnsi="Arial" w:cs="Arial"/>
                <w:bCs/>
                <w:sz w:val="16"/>
                <w:szCs w:val="16"/>
              </w:rPr>
              <w:t>CCF</w:t>
            </w:r>
          </w:p>
        </w:tc>
      </w:tr>
      <w:tr w:rsidR="00C24BE2" w:rsidRPr="00C24BE2" w14:paraId="2790BD8B" w14:textId="77777777" w:rsidTr="00DC7392">
        <w:trPr>
          <w:jc w:val="center"/>
        </w:trPr>
        <w:tc>
          <w:tcPr>
            <w:tcW w:w="3256" w:type="dxa"/>
            <w:shd w:val="clear" w:color="auto" w:fill="auto"/>
            <w:vAlign w:val="center"/>
          </w:tcPr>
          <w:p w14:paraId="762D2D0B" w14:textId="77777777" w:rsidR="00C24BE2" w:rsidRPr="00C24BE2" w:rsidRDefault="00C24BE2" w:rsidP="00C24BE2">
            <w:pPr>
              <w:autoSpaceDE w:val="0"/>
              <w:autoSpaceDN w:val="0"/>
              <w:adjustRightInd w:val="0"/>
              <w:spacing w:before="60" w:after="60"/>
              <w:rPr>
                <w:rFonts w:ascii="Arial" w:eastAsia="Calibri" w:hAnsi="Arial" w:cs="Arial"/>
                <w:b/>
                <w:bCs/>
                <w:color w:val="000000"/>
                <w:sz w:val="16"/>
                <w:szCs w:val="16"/>
              </w:rPr>
            </w:pPr>
            <w:r w:rsidRPr="00C24BE2">
              <w:rPr>
                <w:rFonts w:ascii="Arial" w:eastAsia="Calibri" w:hAnsi="Arial" w:cs="Arial"/>
                <w:b/>
                <w:bCs/>
                <w:color w:val="000000"/>
                <w:sz w:val="16"/>
                <w:szCs w:val="16"/>
              </w:rPr>
              <w:t>E3 : Épreuves professionnelles</w:t>
            </w:r>
          </w:p>
        </w:tc>
        <w:tc>
          <w:tcPr>
            <w:tcW w:w="708" w:type="dxa"/>
            <w:shd w:val="clear" w:color="auto" w:fill="auto"/>
            <w:vAlign w:val="center"/>
          </w:tcPr>
          <w:p w14:paraId="3E2600B3" w14:textId="77777777" w:rsidR="00C24BE2" w:rsidRPr="00C24BE2" w:rsidRDefault="00C24BE2" w:rsidP="00C24BE2">
            <w:pPr>
              <w:autoSpaceDE w:val="0"/>
              <w:autoSpaceDN w:val="0"/>
              <w:adjustRightInd w:val="0"/>
              <w:spacing w:before="60" w:after="60"/>
              <w:jc w:val="center"/>
              <w:rPr>
                <w:rFonts w:ascii="Arial" w:eastAsia="Calibri" w:hAnsi="Arial" w:cs="Arial"/>
                <w:color w:val="000000"/>
                <w:sz w:val="16"/>
                <w:szCs w:val="16"/>
              </w:rPr>
            </w:pPr>
            <w:r w:rsidRPr="00C24BE2">
              <w:rPr>
                <w:rFonts w:ascii="Arial" w:eastAsia="Calibri" w:hAnsi="Arial" w:cs="Arial"/>
                <w:b/>
                <w:bCs/>
                <w:color w:val="000000"/>
                <w:sz w:val="16"/>
                <w:szCs w:val="16"/>
              </w:rPr>
              <w:t>U3</w:t>
            </w:r>
          </w:p>
        </w:tc>
        <w:tc>
          <w:tcPr>
            <w:tcW w:w="709" w:type="dxa"/>
            <w:shd w:val="clear" w:color="auto" w:fill="auto"/>
            <w:vAlign w:val="center"/>
          </w:tcPr>
          <w:p w14:paraId="52F596B0" w14:textId="77777777" w:rsidR="00C24BE2" w:rsidRPr="00C24BE2" w:rsidRDefault="00C24BE2" w:rsidP="00C24BE2">
            <w:pPr>
              <w:autoSpaceDE w:val="0"/>
              <w:autoSpaceDN w:val="0"/>
              <w:adjustRightInd w:val="0"/>
              <w:spacing w:before="60" w:after="60"/>
              <w:jc w:val="center"/>
              <w:rPr>
                <w:rFonts w:ascii="Arial" w:eastAsia="Calibri" w:hAnsi="Arial" w:cs="Arial"/>
                <w:b/>
                <w:color w:val="000000"/>
                <w:sz w:val="16"/>
                <w:szCs w:val="16"/>
              </w:rPr>
            </w:pPr>
            <w:r w:rsidRPr="00C24BE2">
              <w:rPr>
                <w:rFonts w:ascii="Arial" w:eastAsia="Calibri" w:hAnsi="Arial" w:cs="Arial"/>
                <w:b/>
                <w:bCs/>
                <w:color w:val="000000"/>
                <w:sz w:val="16"/>
                <w:szCs w:val="16"/>
              </w:rPr>
              <w:t>14</w:t>
            </w:r>
          </w:p>
        </w:tc>
        <w:tc>
          <w:tcPr>
            <w:tcW w:w="5670" w:type="dxa"/>
            <w:gridSpan w:val="6"/>
            <w:shd w:val="clear" w:color="auto" w:fill="auto"/>
            <w:vAlign w:val="center"/>
          </w:tcPr>
          <w:p w14:paraId="32A2B89A" w14:textId="77777777" w:rsidR="00C24BE2" w:rsidRPr="00C24BE2" w:rsidRDefault="00C24BE2" w:rsidP="00C24BE2">
            <w:pPr>
              <w:spacing w:before="60" w:after="60"/>
              <w:jc w:val="center"/>
              <w:rPr>
                <w:rFonts w:ascii="Arial" w:hAnsi="Arial" w:cs="Arial"/>
                <w:sz w:val="16"/>
                <w:szCs w:val="16"/>
              </w:rPr>
            </w:pPr>
          </w:p>
        </w:tc>
      </w:tr>
      <w:tr w:rsidR="00C24BE2" w:rsidRPr="00C24BE2" w14:paraId="1F4423AF" w14:textId="77777777" w:rsidTr="00DC7392">
        <w:trPr>
          <w:trHeight w:val="482"/>
          <w:jc w:val="center"/>
        </w:trPr>
        <w:tc>
          <w:tcPr>
            <w:tcW w:w="3256" w:type="dxa"/>
            <w:shd w:val="clear" w:color="auto" w:fill="auto"/>
            <w:vAlign w:val="center"/>
          </w:tcPr>
          <w:p w14:paraId="76C44FEA" w14:textId="77777777" w:rsidR="00C24BE2" w:rsidRPr="00C24BE2" w:rsidRDefault="00C24BE2" w:rsidP="00C24BE2">
            <w:pPr>
              <w:autoSpaceDE w:val="0"/>
              <w:autoSpaceDN w:val="0"/>
              <w:adjustRightInd w:val="0"/>
              <w:rPr>
                <w:rFonts w:ascii="Arial" w:eastAsia="Calibri" w:hAnsi="Arial" w:cs="Arial"/>
                <w:b/>
                <w:bCs/>
                <w:color w:val="000000"/>
                <w:sz w:val="16"/>
                <w:szCs w:val="16"/>
              </w:rPr>
            </w:pPr>
            <w:r w:rsidRPr="00C24BE2">
              <w:rPr>
                <w:rFonts w:ascii="Arial" w:eastAsia="Calibri" w:hAnsi="Arial" w:cs="Arial"/>
                <w:b/>
                <w:bCs/>
                <w:color w:val="000000"/>
                <w:sz w:val="16"/>
                <w:szCs w:val="16"/>
              </w:rPr>
              <w:t>Sous-épreuve E31 :</w:t>
            </w:r>
          </w:p>
          <w:p w14:paraId="643ABCB7" w14:textId="77777777" w:rsidR="00C24BE2" w:rsidRPr="00C24BE2" w:rsidRDefault="00C24BE2" w:rsidP="00C24BE2">
            <w:pPr>
              <w:autoSpaceDE w:val="0"/>
              <w:autoSpaceDN w:val="0"/>
              <w:adjustRightInd w:val="0"/>
              <w:rPr>
                <w:rFonts w:ascii="Arial" w:eastAsia="Calibri" w:hAnsi="Arial" w:cs="Arial"/>
                <w:bCs/>
                <w:color w:val="000000"/>
                <w:sz w:val="16"/>
                <w:szCs w:val="16"/>
              </w:rPr>
            </w:pPr>
            <w:r w:rsidRPr="00C24BE2">
              <w:rPr>
                <w:rFonts w:ascii="Arial" w:eastAsia="Calibri" w:hAnsi="Arial" w:cs="Arial"/>
                <w:bCs/>
                <w:color w:val="000000"/>
                <w:sz w:val="16"/>
                <w:szCs w:val="16"/>
              </w:rPr>
              <w:t>Intervention et réparation sur un élément</w:t>
            </w:r>
          </w:p>
        </w:tc>
        <w:tc>
          <w:tcPr>
            <w:tcW w:w="708" w:type="dxa"/>
            <w:shd w:val="clear" w:color="auto" w:fill="auto"/>
            <w:vAlign w:val="center"/>
          </w:tcPr>
          <w:p w14:paraId="3C66AA4C" w14:textId="77777777" w:rsidR="00C24BE2" w:rsidRPr="00C24BE2" w:rsidRDefault="00C24BE2" w:rsidP="00C24BE2">
            <w:pPr>
              <w:autoSpaceDE w:val="0"/>
              <w:autoSpaceDN w:val="0"/>
              <w:adjustRightInd w:val="0"/>
              <w:jc w:val="center"/>
              <w:rPr>
                <w:rFonts w:ascii="Arial" w:eastAsia="Calibri" w:hAnsi="Arial" w:cs="Arial"/>
                <w:color w:val="000000"/>
                <w:sz w:val="16"/>
                <w:szCs w:val="16"/>
              </w:rPr>
            </w:pPr>
            <w:r w:rsidRPr="00C24BE2">
              <w:rPr>
                <w:rFonts w:ascii="Arial" w:eastAsia="Calibri" w:hAnsi="Arial" w:cs="Arial"/>
                <w:bCs/>
                <w:color w:val="000000"/>
                <w:sz w:val="16"/>
                <w:szCs w:val="16"/>
              </w:rPr>
              <w:t>U31</w:t>
            </w:r>
          </w:p>
        </w:tc>
        <w:tc>
          <w:tcPr>
            <w:tcW w:w="709" w:type="dxa"/>
            <w:shd w:val="clear" w:color="auto" w:fill="auto"/>
            <w:vAlign w:val="center"/>
          </w:tcPr>
          <w:p w14:paraId="499FFC14" w14:textId="77777777" w:rsidR="00C24BE2" w:rsidRPr="00C24BE2" w:rsidRDefault="00C24BE2" w:rsidP="00C24BE2">
            <w:pPr>
              <w:autoSpaceDE w:val="0"/>
              <w:autoSpaceDN w:val="0"/>
              <w:adjustRightInd w:val="0"/>
              <w:jc w:val="center"/>
              <w:rPr>
                <w:rFonts w:ascii="Arial" w:eastAsia="Calibri" w:hAnsi="Arial" w:cs="Arial"/>
                <w:color w:val="000000"/>
                <w:sz w:val="16"/>
                <w:szCs w:val="16"/>
              </w:rPr>
            </w:pPr>
            <w:r w:rsidRPr="00C24BE2">
              <w:rPr>
                <w:rFonts w:ascii="Arial" w:eastAsia="Calibri" w:hAnsi="Arial" w:cs="Arial"/>
                <w:bCs/>
                <w:color w:val="000000"/>
                <w:sz w:val="16"/>
                <w:szCs w:val="16"/>
              </w:rPr>
              <w:t>4</w:t>
            </w:r>
          </w:p>
        </w:tc>
        <w:tc>
          <w:tcPr>
            <w:tcW w:w="2126" w:type="dxa"/>
            <w:gridSpan w:val="2"/>
            <w:shd w:val="clear" w:color="auto" w:fill="auto"/>
            <w:vAlign w:val="center"/>
          </w:tcPr>
          <w:p w14:paraId="19965646" w14:textId="77777777" w:rsidR="00C24BE2" w:rsidRPr="00C24BE2" w:rsidRDefault="00C24BE2" w:rsidP="00C24BE2">
            <w:pPr>
              <w:autoSpaceDE w:val="0"/>
              <w:autoSpaceDN w:val="0"/>
              <w:adjustRightInd w:val="0"/>
              <w:jc w:val="center"/>
              <w:rPr>
                <w:rFonts w:ascii="Arial" w:eastAsia="Calibri" w:hAnsi="Arial" w:cs="Arial"/>
                <w:sz w:val="16"/>
                <w:szCs w:val="16"/>
              </w:rPr>
            </w:pPr>
            <w:r w:rsidRPr="00C24BE2">
              <w:rPr>
                <w:rFonts w:ascii="Arial" w:eastAsia="Calibri" w:hAnsi="Arial" w:cs="Arial"/>
                <w:bCs/>
                <w:sz w:val="16"/>
                <w:szCs w:val="16"/>
              </w:rPr>
              <w:t>CCF</w:t>
            </w:r>
          </w:p>
        </w:tc>
        <w:tc>
          <w:tcPr>
            <w:tcW w:w="1134" w:type="dxa"/>
            <w:shd w:val="clear" w:color="auto" w:fill="auto"/>
            <w:vAlign w:val="center"/>
          </w:tcPr>
          <w:p w14:paraId="37786816" w14:textId="77777777" w:rsidR="00C24BE2" w:rsidRPr="00C24BE2" w:rsidRDefault="00C24BE2" w:rsidP="00C24BE2">
            <w:pPr>
              <w:autoSpaceDE w:val="0"/>
              <w:autoSpaceDN w:val="0"/>
              <w:adjustRightInd w:val="0"/>
              <w:jc w:val="center"/>
              <w:rPr>
                <w:rFonts w:ascii="Arial" w:eastAsia="Calibri" w:hAnsi="Arial" w:cs="Arial"/>
                <w:sz w:val="16"/>
                <w:szCs w:val="16"/>
              </w:rPr>
            </w:pPr>
            <w:r w:rsidRPr="00C24BE2">
              <w:rPr>
                <w:rFonts w:ascii="Arial" w:eastAsia="Calibri" w:hAnsi="Arial" w:cs="Arial"/>
                <w:bCs/>
                <w:sz w:val="16"/>
                <w:szCs w:val="16"/>
              </w:rPr>
              <w:t>Ponctuel pratique</w:t>
            </w:r>
          </w:p>
        </w:tc>
        <w:tc>
          <w:tcPr>
            <w:tcW w:w="993" w:type="dxa"/>
            <w:shd w:val="clear" w:color="auto" w:fill="auto"/>
            <w:vAlign w:val="center"/>
          </w:tcPr>
          <w:p w14:paraId="213DF7B9" w14:textId="77777777" w:rsidR="00C24BE2" w:rsidRPr="00C24BE2" w:rsidRDefault="00C24BE2" w:rsidP="00C24BE2">
            <w:pPr>
              <w:autoSpaceDE w:val="0"/>
              <w:autoSpaceDN w:val="0"/>
              <w:adjustRightInd w:val="0"/>
              <w:jc w:val="center"/>
              <w:rPr>
                <w:rFonts w:ascii="Arial" w:eastAsia="Calibri" w:hAnsi="Arial" w:cs="Arial"/>
                <w:sz w:val="16"/>
                <w:szCs w:val="16"/>
              </w:rPr>
            </w:pPr>
            <w:r w:rsidRPr="00C24BE2">
              <w:rPr>
                <w:rFonts w:ascii="Arial" w:eastAsia="Calibri" w:hAnsi="Arial" w:cs="Arial"/>
                <w:bCs/>
                <w:sz w:val="16"/>
                <w:szCs w:val="16"/>
              </w:rPr>
              <w:t>4 h</w:t>
            </w:r>
          </w:p>
        </w:tc>
        <w:tc>
          <w:tcPr>
            <w:tcW w:w="1417" w:type="dxa"/>
            <w:gridSpan w:val="2"/>
            <w:shd w:val="clear" w:color="auto" w:fill="auto"/>
            <w:vAlign w:val="center"/>
          </w:tcPr>
          <w:p w14:paraId="615544FA" w14:textId="77777777" w:rsidR="00C24BE2" w:rsidRPr="00C24BE2" w:rsidRDefault="00C24BE2" w:rsidP="00C24BE2">
            <w:pPr>
              <w:jc w:val="center"/>
              <w:rPr>
                <w:rFonts w:ascii="Arial" w:hAnsi="Arial" w:cs="Arial"/>
                <w:sz w:val="16"/>
                <w:szCs w:val="16"/>
              </w:rPr>
            </w:pPr>
            <w:r w:rsidRPr="00C24BE2">
              <w:rPr>
                <w:rFonts w:ascii="Arial" w:hAnsi="Arial" w:cs="Arial"/>
                <w:bCs/>
                <w:sz w:val="16"/>
                <w:szCs w:val="16"/>
              </w:rPr>
              <w:t>CCF</w:t>
            </w:r>
          </w:p>
        </w:tc>
      </w:tr>
      <w:tr w:rsidR="00C24BE2" w:rsidRPr="00C24BE2" w14:paraId="13D709E9" w14:textId="77777777" w:rsidTr="00DC7392">
        <w:trPr>
          <w:trHeight w:val="456"/>
          <w:jc w:val="center"/>
        </w:trPr>
        <w:tc>
          <w:tcPr>
            <w:tcW w:w="3256" w:type="dxa"/>
            <w:shd w:val="clear" w:color="auto" w:fill="auto"/>
            <w:vAlign w:val="center"/>
          </w:tcPr>
          <w:p w14:paraId="1419A387" w14:textId="77777777" w:rsidR="00C24BE2" w:rsidRPr="00C24BE2" w:rsidRDefault="00C24BE2" w:rsidP="00C24BE2">
            <w:pPr>
              <w:autoSpaceDE w:val="0"/>
              <w:autoSpaceDN w:val="0"/>
              <w:adjustRightInd w:val="0"/>
              <w:spacing w:before="60"/>
              <w:rPr>
                <w:rFonts w:ascii="Arial" w:eastAsia="Calibri" w:hAnsi="Arial" w:cs="Arial"/>
                <w:b/>
                <w:bCs/>
                <w:color w:val="000000"/>
                <w:sz w:val="16"/>
                <w:szCs w:val="16"/>
              </w:rPr>
            </w:pPr>
            <w:r w:rsidRPr="00C24BE2">
              <w:rPr>
                <w:rFonts w:ascii="Arial" w:eastAsia="Calibri" w:hAnsi="Arial" w:cs="Arial"/>
                <w:b/>
                <w:bCs/>
                <w:color w:val="000000"/>
                <w:sz w:val="16"/>
                <w:szCs w:val="16"/>
              </w:rPr>
              <w:t>Sous-épreuve E32 :</w:t>
            </w:r>
          </w:p>
          <w:p w14:paraId="36A3394D" w14:textId="77777777" w:rsidR="00C24BE2" w:rsidRPr="00C24BE2" w:rsidRDefault="00C24BE2" w:rsidP="00C24BE2">
            <w:pPr>
              <w:autoSpaceDE w:val="0"/>
              <w:autoSpaceDN w:val="0"/>
              <w:adjustRightInd w:val="0"/>
              <w:spacing w:after="60"/>
              <w:rPr>
                <w:rFonts w:ascii="Arial" w:eastAsia="Calibri" w:hAnsi="Arial" w:cs="Arial"/>
                <w:color w:val="000000"/>
                <w:sz w:val="16"/>
                <w:szCs w:val="16"/>
              </w:rPr>
            </w:pPr>
            <w:r w:rsidRPr="00C24BE2">
              <w:rPr>
                <w:rFonts w:ascii="Arial" w:eastAsia="Calibri" w:hAnsi="Arial" w:cs="Arial"/>
                <w:color w:val="000000"/>
                <w:sz w:val="16"/>
                <w:szCs w:val="16"/>
              </w:rPr>
              <w:t>Préparation et application des peintures</w:t>
            </w:r>
          </w:p>
        </w:tc>
        <w:tc>
          <w:tcPr>
            <w:tcW w:w="708" w:type="dxa"/>
            <w:shd w:val="clear" w:color="auto" w:fill="auto"/>
            <w:vAlign w:val="center"/>
          </w:tcPr>
          <w:p w14:paraId="2EDA0ED9" w14:textId="77777777" w:rsidR="00C24BE2" w:rsidRPr="00C24BE2" w:rsidRDefault="00C24BE2" w:rsidP="00C24BE2">
            <w:pPr>
              <w:autoSpaceDE w:val="0"/>
              <w:autoSpaceDN w:val="0"/>
              <w:adjustRightInd w:val="0"/>
              <w:jc w:val="center"/>
              <w:rPr>
                <w:rFonts w:ascii="Arial" w:eastAsia="Calibri" w:hAnsi="Arial" w:cs="Arial"/>
                <w:color w:val="000000"/>
                <w:sz w:val="16"/>
                <w:szCs w:val="16"/>
              </w:rPr>
            </w:pPr>
            <w:r w:rsidRPr="00C24BE2">
              <w:rPr>
                <w:rFonts w:ascii="Arial" w:eastAsia="Calibri" w:hAnsi="Arial" w:cs="Arial"/>
                <w:bCs/>
                <w:color w:val="000000"/>
                <w:sz w:val="16"/>
                <w:szCs w:val="16"/>
              </w:rPr>
              <w:t>U32</w:t>
            </w:r>
          </w:p>
        </w:tc>
        <w:tc>
          <w:tcPr>
            <w:tcW w:w="709" w:type="dxa"/>
            <w:shd w:val="clear" w:color="auto" w:fill="auto"/>
            <w:vAlign w:val="center"/>
          </w:tcPr>
          <w:p w14:paraId="7E78666E" w14:textId="77777777" w:rsidR="00C24BE2" w:rsidRPr="00C24BE2" w:rsidRDefault="00C24BE2" w:rsidP="00C24BE2">
            <w:pPr>
              <w:jc w:val="center"/>
              <w:rPr>
                <w:rFonts w:ascii="Arial" w:hAnsi="Arial" w:cs="Arial"/>
                <w:color w:val="000000"/>
                <w:sz w:val="16"/>
                <w:szCs w:val="16"/>
              </w:rPr>
            </w:pPr>
            <w:r w:rsidRPr="00C24BE2">
              <w:rPr>
                <w:rFonts w:ascii="Arial" w:hAnsi="Arial" w:cs="Arial"/>
                <w:bCs/>
                <w:color w:val="000000"/>
                <w:sz w:val="16"/>
                <w:szCs w:val="16"/>
              </w:rPr>
              <w:t>4</w:t>
            </w:r>
          </w:p>
        </w:tc>
        <w:tc>
          <w:tcPr>
            <w:tcW w:w="2126" w:type="dxa"/>
            <w:gridSpan w:val="2"/>
            <w:shd w:val="clear" w:color="auto" w:fill="auto"/>
            <w:vAlign w:val="center"/>
          </w:tcPr>
          <w:p w14:paraId="6BFE94BA" w14:textId="77777777" w:rsidR="00C24BE2" w:rsidRPr="00C24BE2" w:rsidRDefault="00C24BE2" w:rsidP="00C24BE2">
            <w:pPr>
              <w:jc w:val="center"/>
              <w:rPr>
                <w:rFonts w:ascii="Arial" w:hAnsi="Arial" w:cs="Arial"/>
                <w:sz w:val="16"/>
                <w:szCs w:val="16"/>
              </w:rPr>
            </w:pPr>
            <w:r w:rsidRPr="00C24BE2">
              <w:rPr>
                <w:rFonts w:ascii="Arial" w:hAnsi="Arial" w:cs="Arial"/>
                <w:bCs/>
                <w:sz w:val="16"/>
                <w:szCs w:val="16"/>
              </w:rPr>
              <w:t>CCF</w:t>
            </w:r>
          </w:p>
        </w:tc>
        <w:tc>
          <w:tcPr>
            <w:tcW w:w="1134" w:type="dxa"/>
            <w:shd w:val="clear" w:color="auto" w:fill="auto"/>
            <w:vAlign w:val="center"/>
          </w:tcPr>
          <w:p w14:paraId="209C8CB2" w14:textId="77777777" w:rsidR="00C24BE2" w:rsidRPr="00C24BE2" w:rsidRDefault="00C24BE2" w:rsidP="00C24BE2">
            <w:pPr>
              <w:autoSpaceDE w:val="0"/>
              <w:autoSpaceDN w:val="0"/>
              <w:adjustRightInd w:val="0"/>
              <w:jc w:val="center"/>
              <w:rPr>
                <w:rFonts w:ascii="Arial" w:eastAsia="Calibri" w:hAnsi="Arial" w:cs="Arial"/>
                <w:bCs/>
                <w:sz w:val="16"/>
                <w:szCs w:val="16"/>
              </w:rPr>
            </w:pPr>
            <w:r w:rsidRPr="00C24BE2">
              <w:rPr>
                <w:rFonts w:ascii="Arial" w:eastAsia="Calibri" w:hAnsi="Arial" w:cs="Arial"/>
                <w:bCs/>
                <w:sz w:val="16"/>
                <w:szCs w:val="16"/>
              </w:rPr>
              <w:t>Ponctuel pratique</w:t>
            </w:r>
          </w:p>
        </w:tc>
        <w:tc>
          <w:tcPr>
            <w:tcW w:w="993" w:type="dxa"/>
            <w:shd w:val="clear" w:color="auto" w:fill="auto"/>
            <w:vAlign w:val="center"/>
          </w:tcPr>
          <w:p w14:paraId="30CE5C83" w14:textId="77777777" w:rsidR="00C24BE2" w:rsidRPr="00C24BE2" w:rsidRDefault="00C24BE2" w:rsidP="00C24BE2">
            <w:pPr>
              <w:autoSpaceDE w:val="0"/>
              <w:autoSpaceDN w:val="0"/>
              <w:adjustRightInd w:val="0"/>
              <w:jc w:val="center"/>
              <w:rPr>
                <w:rFonts w:ascii="Arial" w:eastAsia="Calibri" w:hAnsi="Arial" w:cs="Arial"/>
                <w:bCs/>
                <w:sz w:val="16"/>
                <w:szCs w:val="16"/>
              </w:rPr>
            </w:pPr>
            <w:r w:rsidRPr="00C24BE2">
              <w:rPr>
                <w:rFonts w:ascii="Arial" w:hAnsi="Arial" w:cs="Arial"/>
                <w:bCs/>
                <w:sz w:val="16"/>
                <w:szCs w:val="16"/>
              </w:rPr>
              <w:t>4 h</w:t>
            </w:r>
          </w:p>
        </w:tc>
        <w:tc>
          <w:tcPr>
            <w:tcW w:w="1417" w:type="dxa"/>
            <w:gridSpan w:val="2"/>
            <w:shd w:val="clear" w:color="auto" w:fill="auto"/>
            <w:vAlign w:val="center"/>
          </w:tcPr>
          <w:p w14:paraId="77BFCAE1" w14:textId="77777777" w:rsidR="00C24BE2" w:rsidRPr="00C24BE2" w:rsidRDefault="00C24BE2" w:rsidP="00C24BE2">
            <w:pPr>
              <w:jc w:val="center"/>
              <w:rPr>
                <w:rFonts w:ascii="Arial" w:hAnsi="Arial" w:cs="Arial"/>
                <w:sz w:val="16"/>
                <w:szCs w:val="16"/>
              </w:rPr>
            </w:pPr>
            <w:r w:rsidRPr="00C24BE2">
              <w:rPr>
                <w:rFonts w:ascii="Arial" w:hAnsi="Arial" w:cs="Arial"/>
                <w:bCs/>
                <w:sz w:val="16"/>
                <w:szCs w:val="16"/>
              </w:rPr>
              <w:t>CCF</w:t>
            </w:r>
          </w:p>
        </w:tc>
      </w:tr>
      <w:tr w:rsidR="00C24BE2" w:rsidRPr="00C24BE2" w14:paraId="6F480F69" w14:textId="77777777" w:rsidTr="00DC7392">
        <w:trPr>
          <w:trHeight w:val="565"/>
          <w:jc w:val="center"/>
        </w:trPr>
        <w:tc>
          <w:tcPr>
            <w:tcW w:w="3256" w:type="dxa"/>
            <w:shd w:val="clear" w:color="auto" w:fill="auto"/>
            <w:vAlign w:val="center"/>
          </w:tcPr>
          <w:p w14:paraId="3BA3DFF9" w14:textId="77777777" w:rsidR="00C24BE2" w:rsidRPr="00C24BE2" w:rsidRDefault="00C24BE2" w:rsidP="00C24BE2">
            <w:pPr>
              <w:autoSpaceDE w:val="0"/>
              <w:autoSpaceDN w:val="0"/>
              <w:adjustRightInd w:val="0"/>
              <w:spacing w:before="60"/>
              <w:rPr>
                <w:rFonts w:ascii="Arial" w:eastAsia="Calibri" w:hAnsi="Arial" w:cs="Arial"/>
                <w:b/>
                <w:bCs/>
                <w:color w:val="000000"/>
                <w:sz w:val="16"/>
                <w:szCs w:val="16"/>
              </w:rPr>
            </w:pPr>
            <w:r w:rsidRPr="00C24BE2">
              <w:rPr>
                <w:rFonts w:ascii="Arial" w:eastAsia="Calibri" w:hAnsi="Arial" w:cs="Arial"/>
                <w:b/>
                <w:bCs/>
                <w:color w:val="000000"/>
                <w:sz w:val="16"/>
                <w:szCs w:val="16"/>
              </w:rPr>
              <w:t>Sous-épreuve E33 :</w:t>
            </w:r>
          </w:p>
          <w:p w14:paraId="18D4335E" w14:textId="77777777" w:rsidR="00C24BE2" w:rsidRPr="00C24BE2" w:rsidRDefault="00C24BE2" w:rsidP="00C24BE2">
            <w:pPr>
              <w:autoSpaceDE w:val="0"/>
              <w:autoSpaceDN w:val="0"/>
              <w:adjustRightInd w:val="0"/>
              <w:spacing w:after="60"/>
              <w:rPr>
                <w:rFonts w:ascii="Arial" w:eastAsia="Calibri" w:hAnsi="Arial" w:cs="Arial"/>
                <w:color w:val="000000"/>
                <w:sz w:val="16"/>
                <w:szCs w:val="16"/>
              </w:rPr>
            </w:pPr>
            <w:r w:rsidRPr="00C24BE2">
              <w:rPr>
                <w:rFonts w:ascii="Arial" w:eastAsia="Calibri" w:hAnsi="Arial" w:cs="Arial"/>
                <w:color w:val="000000"/>
                <w:sz w:val="16"/>
                <w:szCs w:val="16"/>
              </w:rPr>
              <w:t>Intervention sur les inamovibles et les vitrages</w:t>
            </w:r>
          </w:p>
        </w:tc>
        <w:tc>
          <w:tcPr>
            <w:tcW w:w="708" w:type="dxa"/>
            <w:shd w:val="clear" w:color="auto" w:fill="auto"/>
            <w:vAlign w:val="center"/>
          </w:tcPr>
          <w:p w14:paraId="1FC363CF" w14:textId="77777777" w:rsidR="00C24BE2" w:rsidRPr="00C24BE2" w:rsidRDefault="00C24BE2" w:rsidP="00C24BE2">
            <w:pPr>
              <w:autoSpaceDE w:val="0"/>
              <w:autoSpaceDN w:val="0"/>
              <w:adjustRightInd w:val="0"/>
              <w:jc w:val="center"/>
              <w:rPr>
                <w:rFonts w:ascii="Arial" w:eastAsia="Calibri" w:hAnsi="Arial" w:cs="Arial"/>
                <w:color w:val="000000"/>
                <w:sz w:val="16"/>
                <w:szCs w:val="16"/>
              </w:rPr>
            </w:pPr>
            <w:r w:rsidRPr="00C24BE2">
              <w:rPr>
                <w:rFonts w:ascii="Arial" w:eastAsia="Calibri" w:hAnsi="Arial" w:cs="Arial"/>
                <w:bCs/>
                <w:color w:val="000000"/>
                <w:sz w:val="16"/>
                <w:szCs w:val="16"/>
              </w:rPr>
              <w:t>U33</w:t>
            </w:r>
          </w:p>
        </w:tc>
        <w:tc>
          <w:tcPr>
            <w:tcW w:w="709" w:type="dxa"/>
            <w:shd w:val="clear" w:color="auto" w:fill="auto"/>
            <w:vAlign w:val="center"/>
          </w:tcPr>
          <w:p w14:paraId="25D8BAB1" w14:textId="77777777" w:rsidR="00C24BE2" w:rsidRPr="00C24BE2" w:rsidRDefault="00C24BE2" w:rsidP="00C24BE2">
            <w:pPr>
              <w:autoSpaceDE w:val="0"/>
              <w:autoSpaceDN w:val="0"/>
              <w:adjustRightInd w:val="0"/>
              <w:jc w:val="center"/>
              <w:rPr>
                <w:rFonts w:ascii="Arial" w:eastAsia="Calibri" w:hAnsi="Arial" w:cs="Arial"/>
                <w:color w:val="000000"/>
                <w:sz w:val="16"/>
                <w:szCs w:val="16"/>
              </w:rPr>
            </w:pPr>
            <w:r w:rsidRPr="00C24BE2">
              <w:rPr>
                <w:rFonts w:ascii="Arial" w:eastAsia="Calibri" w:hAnsi="Arial" w:cs="Arial"/>
                <w:bCs/>
                <w:color w:val="000000"/>
                <w:sz w:val="16"/>
                <w:szCs w:val="16"/>
              </w:rPr>
              <w:t>4</w:t>
            </w:r>
          </w:p>
        </w:tc>
        <w:tc>
          <w:tcPr>
            <w:tcW w:w="2126" w:type="dxa"/>
            <w:gridSpan w:val="2"/>
            <w:shd w:val="clear" w:color="auto" w:fill="auto"/>
            <w:vAlign w:val="center"/>
          </w:tcPr>
          <w:p w14:paraId="067EDE83" w14:textId="77777777" w:rsidR="00C24BE2" w:rsidRPr="00C24BE2" w:rsidRDefault="00C24BE2" w:rsidP="00C24BE2">
            <w:pPr>
              <w:jc w:val="center"/>
              <w:rPr>
                <w:rFonts w:ascii="Arial" w:hAnsi="Arial" w:cs="Arial"/>
                <w:sz w:val="16"/>
                <w:szCs w:val="16"/>
              </w:rPr>
            </w:pPr>
            <w:r w:rsidRPr="00C24BE2">
              <w:rPr>
                <w:rFonts w:ascii="Arial" w:hAnsi="Arial" w:cs="Arial"/>
                <w:bCs/>
                <w:sz w:val="16"/>
                <w:szCs w:val="16"/>
              </w:rPr>
              <w:t>CCF</w:t>
            </w:r>
          </w:p>
        </w:tc>
        <w:tc>
          <w:tcPr>
            <w:tcW w:w="1134" w:type="dxa"/>
            <w:shd w:val="clear" w:color="auto" w:fill="auto"/>
            <w:vAlign w:val="center"/>
          </w:tcPr>
          <w:p w14:paraId="4C2B02A2" w14:textId="77777777" w:rsidR="00C24BE2" w:rsidRPr="00C24BE2" w:rsidRDefault="00C24BE2" w:rsidP="00C24BE2">
            <w:pPr>
              <w:autoSpaceDE w:val="0"/>
              <w:autoSpaceDN w:val="0"/>
              <w:adjustRightInd w:val="0"/>
              <w:jc w:val="center"/>
              <w:rPr>
                <w:rFonts w:ascii="Arial" w:eastAsia="Calibri" w:hAnsi="Arial" w:cs="Arial"/>
                <w:sz w:val="16"/>
                <w:szCs w:val="16"/>
              </w:rPr>
            </w:pPr>
            <w:r w:rsidRPr="00C24BE2">
              <w:rPr>
                <w:rFonts w:ascii="Arial" w:eastAsia="Calibri" w:hAnsi="Arial" w:cs="Arial"/>
                <w:bCs/>
                <w:sz w:val="16"/>
                <w:szCs w:val="16"/>
              </w:rPr>
              <w:t>Ponctuel pratique</w:t>
            </w:r>
          </w:p>
        </w:tc>
        <w:tc>
          <w:tcPr>
            <w:tcW w:w="993" w:type="dxa"/>
            <w:shd w:val="clear" w:color="auto" w:fill="auto"/>
            <w:vAlign w:val="center"/>
          </w:tcPr>
          <w:p w14:paraId="2910DFCA" w14:textId="77777777" w:rsidR="00C24BE2" w:rsidRPr="00C24BE2" w:rsidRDefault="00C24BE2" w:rsidP="00C24BE2">
            <w:pPr>
              <w:autoSpaceDE w:val="0"/>
              <w:autoSpaceDN w:val="0"/>
              <w:adjustRightInd w:val="0"/>
              <w:jc w:val="center"/>
              <w:rPr>
                <w:rFonts w:ascii="Arial" w:eastAsia="Calibri" w:hAnsi="Arial" w:cs="Arial"/>
                <w:sz w:val="16"/>
                <w:szCs w:val="16"/>
              </w:rPr>
            </w:pPr>
            <w:r w:rsidRPr="00C24BE2">
              <w:rPr>
                <w:rFonts w:ascii="Arial" w:hAnsi="Arial" w:cs="Arial"/>
                <w:bCs/>
                <w:sz w:val="16"/>
                <w:szCs w:val="16"/>
              </w:rPr>
              <w:t>4 h</w:t>
            </w:r>
          </w:p>
        </w:tc>
        <w:tc>
          <w:tcPr>
            <w:tcW w:w="1417" w:type="dxa"/>
            <w:gridSpan w:val="2"/>
            <w:shd w:val="clear" w:color="auto" w:fill="auto"/>
            <w:vAlign w:val="center"/>
          </w:tcPr>
          <w:p w14:paraId="0766012F" w14:textId="77777777" w:rsidR="00C24BE2" w:rsidRPr="00C24BE2" w:rsidRDefault="00C24BE2" w:rsidP="00C24BE2">
            <w:pPr>
              <w:jc w:val="center"/>
              <w:rPr>
                <w:rFonts w:ascii="Arial" w:hAnsi="Arial" w:cs="Arial"/>
                <w:sz w:val="16"/>
                <w:szCs w:val="16"/>
              </w:rPr>
            </w:pPr>
            <w:r w:rsidRPr="00C24BE2">
              <w:rPr>
                <w:rFonts w:ascii="Arial" w:hAnsi="Arial" w:cs="Arial"/>
                <w:bCs/>
                <w:sz w:val="16"/>
                <w:szCs w:val="16"/>
              </w:rPr>
              <w:t>CCF</w:t>
            </w:r>
          </w:p>
        </w:tc>
      </w:tr>
      <w:tr w:rsidR="00C24BE2" w:rsidRPr="00C24BE2" w14:paraId="41C09BFC" w14:textId="77777777" w:rsidTr="00DC7392">
        <w:trPr>
          <w:trHeight w:val="558"/>
          <w:jc w:val="center"/>
        </w:trPr>
        <w:tc>
          <w:tcPr>
            <w:tcW w:w="3256" w:type="dxa"/>
            <w:shd w:val="clear" w:color="auto" w:fill="auto"/>
            <w:vAlign w:val="center"/>
          </w:tcPr>
          <w:p w14:paraId="3A8416D9" w14:textId="77777777" w:rsidR="00C24BE2" w:rsidRPr="00C24BE2" w:rsidRDefault="00C24BE2" w:rsidP="00C24BE2">
            <w:pPr>
              <w:autoSpaceDE w:val="0"/>
              <w:autoSpaceDN w:val="0"/>
              <w:adjustRightInd w:val="0"/>
              <w:rPr>
                <w:rFonts w:ascii="Arial" w:eastAsia="Calibri" w:hAnsi="Arial" w:cs="Arial"/>
                <w:b/>
                <w:bCs/>
                <w:color w:val="000000"/>
                <w:sz w:val="16"/>
                <w:szCs w:val="16"/>
              </w:rPr>
            </w:pPr>
            <w:r w:rsidRPr="00C24BE2">
              <w:rPr>
                <w:rFonts w:ascii="Arial" w:eastAsia="Calibri" w:hAnsi="Arial" w:cs="Arial"/>
                <w:b/>
                <w:bCs/>
                <w:color w:val="000000"/>
                <w:sz w:val="16"/>
                <w:szCs w:val="16"/>
              </w:rPr>
              <w:t>Sous-épreuve E34 :</w:t>
            </w:r>
          </w:p>
          <w:p w14:paraId="786D454A" w14:textId="77777777" w:rsidR="00C24BE2" w:rsidRPr="00C24BE2" w:rsidRDefault="00C24BE2" w:rsidP="00C24BE2">
            <w:pPr>
              <w:autoSpaceDE w:val="0"/>
              <w:autoSpaceDN w:val="0"/>
              <w:adjustRightInd w:val="0"/>
              <w:rPr>
                <w:rFonts w:ascii="Arial" w:eastAsia="Calibri" w:hAnsi="Arial" w:cs="Arial"/>
                <w:bCs/>
                <w:color w:val="000000"/>
                <w:sz w:val="16"/>
                <w:szCs w:val="16"/>
              </w:rPr>
            </w:pPr>
            <w:r w:rsidRPr="00C24BE2">
              <w:rPr>
                <w:rFonts w:ascii="Arial" w:eastAsia="Calibri" w:hAnsi="Arial" w:cs="Arial"/>
                <w:color w:val="000000"/>
                <w:sz w:val="16"/>
                <w:szCs w:val="16"/>
              </w:rPr>
              <w:t>Économie-gestion *</w:t>
            </w:r>
          </w:p>
        </w:tc>
        <w:tc>
          <w:tcPr>
            <w:tcW w:w="708" w:type="dxa"/>
            <w:shd w:val="clear" w:color="auto" w:fill="auto"/>
            <w:vAlign w:val="center"/>
          </w:tcPr>
          <w:p w14:paraId="13082C82"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r w:rsidRPr="00C24BE2">
              <w:rPr>
                <w:rFonts w:ascii="Arial" w:eastAsia="Calibri" w:hAnsi="Arial" w:cs="Arial"/>
                <w:bCs/>
                <w:color w:val="000000"/>
                <w:sz w:val="16"/>
                <w:szCs w:val="16"/>
              </w:rPr>
              <w:t>U34</w:t>
            </w:r>
          </w:p>
        </w:tc>
        <w:tc>
          <w:tcPr>
            <w:tcW w:w="709" w:type="dxa"/>
            <w:shd w:val="clear" w:color="auto" w:fill="auto"/>
            <w:vAlign w:val="center"/>
          </w:tcPr>
          <w:p w14:paraId="3BA03E2F" w14:textId="77777777" w:rsidR="00C24BE2" w:rsidRPr="00C24BE2" w:rsidRDefault="00C24BE2" w:rsidP="00C24BE2">
            <w:pPr>
              <w:jc w:val="center"/>
              <w:rPr>
                <w:rFonts w:ascii="Arial" w:hAnsi="Arial" w:cs="Arial"/>
                <w:bCs/>
                <w:color w:val="000000"/>
                <w:sz w:val="16"/>
                <w:szCs w:val="16"/>
              </w:rPr>
            </w:pPr>
            <w:r w:rsidRPr="00C24BE2">
              <w:rPr>
                <w:rFonts w:ascii="Arial" w:hAnsi="Arial" w:cs="Arial"/>
                <w:bCs/>
                <w:color w:val="000000"/>
                <w:sz w:val="16"/>
                <w:szCs w:val="16"/>
              </w:rPr>
              <w:t>1</w:t>
            </w:r>
          </w:p>
        </w:tc>
        <w:tc>
          <w:tcPr>
            <w:tcW w:w="1134" w:type="dxa"/>
            <w:shd w:val="clear" w:color="auto" w:fill="auto"/>
            <w:vAlign w:val="center"/>
          </w:tcPr>
          <w:p w14:paraId="0D7E6B71"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r w:rsidRPr="00C24BE2">
              <w:rPr>
                <w:rFonts w:ascii="Arial" w:eastAsia="Calibri" w:hAnsi="Arial" w:cs="Arial"/>
                <w:bCs/>
                <w:color w:val="000000"/>
                <w:sz w:val="16"/>
                <w:szCs w:val="16"/>
              </w:rPr>
              <w:t>Ponctuel écrit</w:t>
            </w:r>
          </w:p>
        </w:tc>
        <w:tc>
          <w:tcPr>
            <w:tcW w:w="992" w:type="dxa"/>
            <w:shd w:val="clear" w:color="auto" w:fill="auto"/>
            <w:vAlign w:val="center"/>
          </w:tcPr>
          <w:p w14:paraId="45EC83C6"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r w:rsidRPr="00C24BE2">
              <w:rPr>
                <w:rFonts w:ascii="Arial" w:eastAsia="Calibri" w:hAnsi="Arial" w:cs="Arial"/>
                <w:bCs/>
                <w:color w:val="000000"/>
                <w:sz w:val="16"/>
                <w:szCs w:val="16"/>
              </w:rPr>
              <w:t>2 h</w:t>
            </w:r>
          </w:p>
        </w:tc>
        <w:tc>
          <w:tcPr>
            <w:tcW w:w="1134" w:type="dxa"/>
            <w:shd w:val="clear" w:color="auto" w:fill="auto"/>
            <w:vAlign w:val="center"/>
          </w:tcPr>
          <w:p w14:paraId="1D8825D6"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r w:rsidRPr="00C24BE2">
              <w:rPr>
                <w:rFonts w:ascii="Arial" w:eastAsia="Calibri" w:hAnsi="Arial" w:cs="Arial"/>
                <w:bCs/>
                <w:color w:val="000000"/>
                <w:sz w:val="16"/>
                <w:szCs w:val="16"/>
              </w:rPr>
              <w:t>Ponctuel écrit</w:t>
            </w:r>
          </w:p>
        </w:tc>
        <w:tc>
          <w:tcPr>
            <w:tcW w:w="993" w:type="dxa"/>
            <w:shd w:val="clear" w:color="auto" w:fill="auto"/>
            <w:vAlign w:val="center"/>
          </w:tcPr>
          <w:p w14:paraId="0B205398"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r w:rsidRPr="00C24BE2">
              <w:rPr>
                <w:rFonts w:ascii="Arial" w:hAnsi="Arial" w:cs="Arial"/>
                <w:bCs/>
                <w:color w:val="000000"/>
                <w:sz w:val="16"/>
                <w:szCs w:val="16"/>
              </w:rPr>
              <w:t>2 h</w:t>
            </w:r>
          </w:p>
        </w:tc>
        <w:tc>
          <w:tcPr>
            <w:tcW w:w="1417" w:type="dxa"/>
            <w:gridSpan w:val="2"/>
            <w:shd w:val="clear" w:color="auto" w:fill="auto"/>
            <w:vAlign w:val="center"/>
          </w:tcPr>
          <w:p w14:paraId="7233A151" w14:textId="77777777" w:rsidR="00C24BE2" w:rsidRPr="00C24BE2" w:rsidRDefault="00C24BE2" w:rsidP="00C24BE2">
            <w:pPr>
              <w:jc w:val="center"/>
              <w:rPr>
                <w:rFonts w:ascii="Arial" w:hAnsi="Arial" w:cs="Arial"/>
                <w:bCs/>
                <w:color w:val="000000"/>
                <w:sz w:val="16"/>
                <w:szCs w:val="16"/>
              </w:rPr>
            </w:pPr>
            <w:r w:rsidRPr="00C24BE2">
              <w:rPr>
                <w:rFonts w:ascii="Arial" w:hAnsi="Arial" w:cs="Arial"/>
                <w:bCs/>
                <w:color w:val="000000"/>
                <w:sz w:val="16"/>
                <w:szCs w:val="16"/>
              </w:rPr>
              <w:t>CCF</w:t>
            </w:r>
          </w:p>
        </w:tc>
      </w:tr>
      <w:tr w:rsidR="00C24BE2" w:rsidRPr="00C24BE2" w14:paraId="4436FE1F" w14:textId="77777777" w:rsidTr="00DC7392">
        <w:trPr>
          <w:trHeight w:val="552"/>
          <w:jc w:val="center"/>
        </w:trPr>
        <w:tc>
          <w:tcPr>
            <w:tcW w:w="3256" w:type="dxa"/>
            <w:shd w:val="clear" w:color="auto" w:fill="auto"/>
            <w:vAlign w:val="center"/>
          </w:tcPr>
          <w:p w14:paraId="152CDA42" w14:textId="77777777" w:rsidR="00C24BE2" w:rsidRPr="00C24BE2" w:rsidRDefault="00C24BE2" w:rsidP="00C24BE2">
            <w:pPr>
              <w:autoSpaceDE w:val="0"/>
              <w:autoSpaceDN w:val="0"/>
              <w:adjustRightInd w:val="0"/>
              <w:rPr>
                <w:rFonts w:ascii="Arial" w:eastAsia="Calibri" w:hAnsi="Arial" w:cs="Arial"/>
                <w:b/>
                <w:bCs/>
                <w:color w:val="000000"/>
                <w:sz w:val="16"/>
                <w:szCs w:val="16"/>
              </w:rPr>
            </w:pPr>
            <w:r w:rsidRPr="00C24BE2">
              <w:rPr>
                <w:rFonts w:ascii="Arial" w:eastAsia="Calibri" w:hAnsi="Arial" w:cs="Arial"/>
                <w:b/>
                <w:bCs/>
                <w:color w:val="000000"/>
                <w:sz w:val="16"/>
                <w:szCs w:val="16"/>
              </w:rPr>
              <w:t>Sous-épreuve E35 :</w:t>
            </w:r>
          </w:p>
          <w:p w14:paraId="74BDC2EE" w14:textId="77777777" w:rsidR="00C24BE2" w:rsidRPr="00C24BE2" w:rsidRDefault="00C24BE2" w:rsidP="00C24BE2">
            <w:pPr>
              <w:autoSpaceDE w:val="0"/>
              <w:autoSpaceDN w:val="0"/>
              <w:adjustRightInd w:val="0"/>
              <w:rPr>
                <w:rFonts w:ascii="Arial" w:eastAsia="Calibri" w:hAnsi="Arial" w:cs="Arial"/>
                <w:bCs/>
                <w:color w:val="000000"/>
                <w:sz w:val="16"/>
                <w:szCs w:val="16"/>
              </w:rPr>
            </w:pPr>
            <w:r w:rsidRPr="00C24BE2">
              <w:rPr>
                <w:rFonts w:ascii="Arial" w:eastAsia="Calibri" w:hAnsi="Arial" w:cs="Arial"/>
                <w:color w:val="000000"/>
                <w:sz w:val="16"/>
                <w:szCs w:val="16"/>
              </w:rPr>
              <w:t>Prévention, santé, environnement *</w:t>
            </w:r>
          </w:p>
        </w:tc>
        <w:tc>
          <w:tcPr>
            <w:tcW w:w="708" w:type="dxa"/>
            <w:shd w:val="clear" w:color="auto" w:fill="auto"/>
            <w:vAlign w:val="center"/>
          </w:tcPr>
          <w:p w14:paraId="2EEC2411"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r w:rsidRPr="00C24BE2">
              <w:rPr>
                <w:rFonts w:ascii="Arial" w:eastAsia="Calibri" w:hAnsi="Arial" w:cs="Arial"/>
                <w:bCs/>
                <w:color w:val="000000"/>
                <w:sz w:val="16"/>
                <w:szCs w:val="16"/>
              </w:rPr>
              <w:t>U35</w:t>
            </w:r>
          </w:p>
        </w:tc>
        <w:tc>
          <w:tcPr>
            <w:tcW w:w="709" w:type="dxa"/>
            <w:shd w:val="clear" w:color="auto" w:fill="auto"/>
            <w:vAlign w:val="center"/>
          </w:tcPr>
          <w:p w14:paraId="3430608A" w14:textId="77777777" w:rsidR="00C24BE2" w:rsidRPr="00C24BE2" w:rsidRDefault="00C24BE2" w:rsidP="00C24BE2">
            <w:pPr>
              <w:jc w:val="center"/>
              <w:rPr>
                <w:rFonts w:ascii="Arial" w:hAnsi="Arial" w:cs="Arial"/>
                <w:bCs/>
                <w:color w:val="000000"/>
                <w:sz w:val="16"/>
                <w:szCs w:val="16"/>
              </w:rPr>
            </w:pPr>
            <w:r w:rsidRPr="00C24BE2">
              <w:rPr>
                <w:rFonts w:ascii="Arial" w:hAnsi="Arial" w:cs="Arial"/>
                <w:bCs/>
                <w:color w:val="000000"/>
                <w:sz w:val="16"/>
                <w:szCs w:val="16"/>
              </w:rPr>
              <w:t>1</w:t>
            </w:r>
          </w:p>
        </w:tc>
        <w:tc>
          <w:tcPr>
            <w:tcW w:w="1134" w:type="dxa"/>
            <w:shd w:val="clear" w:color="auto" w:fill="auto"/>
            <w:vAlign w:val="center"/>
          </w:tcPr>
          <w:p w14:paraId="3EF46919"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r w:rsidRPr="00C24BE2">
              <w:rPr>
                <w:rFonts w:ascii="Arial" w:eastAsia="Calibri" w:hAnsi="Arial" w:cs="Arial"/>
                <w:bCs/>
                <w:color w:val="000000"/>
                <w:sz w:val="16"/>
                <w:szCs w:val="16"/>
              </w:rPr>
              <w:t>Ponctuel écrit</w:t>
            </w:r>
          </w:p>
        </w:tc>
        <w:tc>
          <w:tcPr>
            <w:tcW w:w="992" w:type="dxa"/>
            <w:shd w:val="clear" w:color="auto" w:fill="auto"/>
            <w:vAlign w:val="center"/>
          </w:tcPr>
          <w:p w14:paraId="4170AB30"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r w:rsidRPr="00C24BE2">
              <w:rPr>
                <w:rFonts w:ascii="Arial" w:eastAsia="Calibri" w:hAnsi="Arial" w:cs="Arial"/>
                <w:bCs/>
                <w:color w:val="000000"/>
                <w:sz w:val="16"/>
                <w:szCs w:val="16"/>
              </w:rPr>
              <w:t>2 h</w:t>
            </w:r>
          </w:p>
        </w:tc>
        <w:tc>
          <w:tcPr>
            <w:tcW w:w="1134" w:type="dxa"/>
            <w:shd w:val="clear" w:color="auto" w:fill="auto"/>
            <w:vAlign w:val="center"/>
          </w:tcPr>
          <w:p w14:paraId="1A6438BE"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r w:rsidRPr="00C24BE2">
              <w:rPr>
                <w:rFonts w:ascii="Arial" w:eastAsia="Calibri" w:hAnsi="Arial" w:cs="Arial"/>
                <w:bCs/>
                <w:color w:val="000000"/>
                <w:sz w:val="16"/>
                <w:szCs w:val="16"/>
              </w:rPr>
              <w:t>Ponctuel écrit</w:t>
            </w:r>
          </w:p>
        </w:tc>
        <w:tc>
          <w:tcPr>
            <w:tcW w:w="993" w:type="dxa"/>
            <w:shd w:val="clear" w:color="auto" w:fill="auto"/>
            <w:vAlign w:val="center"/>
          </w:tcPr>
          <w:p w14:paraId="11E17E82"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r w:rsidRPr="00C24BE2">
              <w:rPr>
                <w:rFonts w:ascii="Arial" w:hAnsi="Arial" w:cs="Arial"/>
                <w:bCs/>
                <w:color w:val="000000"/>
                <w:sz w:val="16"/>
                <w:szCs w:val="16"/>
              </w:rPr>
              <w:t>2 h</w:t>
            </w:r>
          </w:p>
        </w:tc>
        <w:tc>
          <w:tcPr>
            <w:tcW w:w="1417" w:type="dxa"/>
            <w:gridSpan w:val="2"/>
            <w:shd w:val="clear" w:color="auto" w:fill="auto"/>
            <w:vAlign w:val="center"/>
          </w:tcPr>
          <w:p w14:paraId="12BEFE85" w14:textId="77777777" w:rsidR="00C24BE2" w:rsidRPr="00C24BE2" w:rsidRDefault="00C24BE2" w:rsidP="00C24BE2">
            <w:pPr>
              <w:jc w:val="center"/>
              <w:rPr>
                <w:rFonts w:ascii="Arial" w:hAnsi="Arial" w:cs="Arial"/>
                <w:bCs/>
                <w:color w:val="000000"/>
                <w:sz w:val="16"/>
                <w:szCs w:val="16"/>
              </w:rPr>
            </w:pPr>
            <w:r w:rsidRPr="00C24BE2">
              <w:rPr>
                <w:rFonts w:ascii="Arial" w:hAnsi="Arial" w:cs="Arial"/>
                <w:bCs/>
                <w:color w:val="000000"/>
                <w:sz w:val="16"/>
                <w:szCs w:val="16"/>
              </w:rPr>
              <w:t>CCF</w:t>
            </w:r>
          </w:p>
        </w:tc>
      </w:tr>
      <w:tr w:rsidR="00C24BE2" w:rsidRPr="00C24BE2" w14:paraId="3228A30D" w14:textId="77777777" w:rsidTr="00DC7392">
        <w:trPr>
          <w:trHeight w:val="416"/>
          <w:jc w:val="center"/>
        </w:trPr>
        <w:tc>
          <w:tcPr>
            <w:tcW w:w="3256" w:type="dxa"/>
            <w:shd w:val="clear" w:color="auto" w:fill="auto"/>
            <w:vAlign w:val="center"/>
          </w:tcPr>
          <w:p w14:paraId="0CBFC1E2" w14:textId="77777777" w:rsidR="00C24BE2" w:rsidRPr="00C24BE2" w:rsidRDefault="00C24BE2" w:rsidP="00C24BE2">
            <w:pPr>
              <w:autoSpaceDE w:val="0"/>
              <w:autoSpaceDN w:val="0"/>
              <w:adjustRightInd w:val="0"/>
              <w:rPr>
                <w:rFonts w:ascii="Arial" w:eastAsia="Calibri" w:hAnsi="Arial" w:cs="Arial"/>
                <w:b/>
                <w:color w:val="000000"/>
                <w:sz w:val="16"/>
                <w:szCs w:val="16"/>
              </w:rPr>
            </w:pPr>
            <w:r w:rsidRPr="00C24BE2">
              <w:rPr>
                <w:rFonts w:ascii="Arial" w:eastAsia="Calibri" w:hAnsi="Arial" w:cs="Arial"/>
                <w:b/>
                <w:bCs/>
                <w:color w:val="000000"/>
                <w:sz w:val="16"/>
                <w:szCs w:val="16"/>
              </w:rPr>
              <w:t>E4 : Épreuve de langue vivante *</w:t>
            </w:r>
          </w:p>
        </w:tc>
        <w:tc>
          <w:tcPr>
            <w:tcW w:w="708" w:type="dxa"/>
            <w:shd w:val="clear" w:color="auto" w:fill="auto"/>
            <w:vAlign w:val="center"/>
          </w:tcPr>
          <w:p w14:paraId="337DADAE" w14:textId="77777777" w:rsidR="00C24BE2" w:rsidRPr="00C24BE2" w:rsidRDefault="00C24BE2" w:rsidP="00C24BE2">
            <w:pPr>
              <w:autoSpaceDE w:val="0"/>
              <w:autoSpaceDN w:val="0"/>
              <w:adjustRightInd w:val="0"/>
              <w:jc w:val="center"/>
              <w:rPr>
                <w:rFonts w:ascii="Arial" w:eastAsia="Calibri" w:hAnsi="Arial" w:cs="Arial"/>
                <w:b/>
                <w:color w:val="000000"/>
                <w:sz w:val="16"/>
                <w:szCs w:val="16"/>
              </w:rPr>
            </w:pPr>
            <w:r w:rsidRPr="00C24BE2">
              <w:rPr>
                <w:rFonts w:ascii="Arial" w:eastAsia="Calibri" w:hAnsi="Arial" w:cs="Arial"/>
                <w:b/>
                <w:bCs/>
                <w:color w:val="000000"/>
                <w:sz w:val="16"/>
                <w:szCs w:val="16"/>
              </w:rPr>
              <w:t>U4</w:t>
            </w:r>
          </w:p>
        </w:tc>
        <w:tc>
          <w:tcPr>
            <w:tcW w:w="709" w:type="dxa"/>
            <w:shd w:val="clear" w:color="auto" w:fill="auto"/>
            <w:vAlign w:val="center"/>
          </w:tcPr>
          <w:p w14:paraId="777CB6FC" w14:textId="77777777" w:rsidR="00C24BE2" w:rsidRPr="00C24BE2" w:rsidRDefault="00C24BE2" w:rsidP="00C24BE2">
            <w:pPr>
              <w:jc w:val="center"/>
              <w:rPr>
                <w:rFonts w:ascii="Arial" w:hAnsi="Arial" w:cs="Arial"/>
                <w:b/>
                <w:color w:val="000000"/>
                <w:sz w:val="16"/>
                <w:szCs w:val="16"/>
              </w:rPr>
            </w:pPr>
            <w:r w:rsidRPr="00C24BE2">
              <w:rPr>
                <w:rFonts w:ascii="Arial" w:hAnsi="Arial" w:cs="Arial"/>
                <w:b/>
                <w:bCs/>
                <w:color w:val="000000"/>
                <w:sz w:val="16"/>
                <w:szCs w:val="16"/>
              </w:rPr>
              <w:t>2</w:t>
            </w:r>
          </w:p>
        </w:tc>
        <w:tc>
          <w:tcPr>
            <w:tcW w:w="2126" w:type="dxa"/>
            <w:gridSpan w:val="2"/>
            <w:shd w:val="clear" w:color="auto" w:fill="auto"/>
            <w:vAlign w:val="center"/>
          </w:tcPr>
          <w:p w14:paraId="0684EC65" w14:textId="77777777" w:rsidR="00C24BE2" w:rsidRPr="00C24BE2" w:rsidRDefault="00C24BE2" w:rsidP="00C24BE2">
            <w:pPr>
              <w:autoSpaceDE w:val="0"/>
              <w:autoSpaceDN w:val="0"/>
              <w:adjustRightInd w:val="0"/>
              <w:jc w:val="center"/>
              <w:rPr>
                <w:rFonts w:ascii="Arial" w:eastAsia="Calibri" w:hAnsi="Arial" w:cs="Arial"/>
                <w:color w:val="000000"/>
                <w:sz w:val="16"/>
                <w:szCs w:val="16"/>
              </w:rPr>
            </w:pPr>
            <w:r w:rsidRPr="00C24BE2">
              <w:rPr>
                <w:rFonts w:ascii="Arial" w:eastAsia="Calibri" w:hAnsi="Arial" w:cs="Arial"/>
                <w:bCs/>
                <w:color w:val="000000"/>
                <w:sz w:val="16"/>
                <w:szCs w:val="16"/>
              </w:rPr>
              <w:t>CCF</w:t>
            </w:r>
          </w:p>
        </w:tc>
        <w:tc>
          <w:tcPr>
            <w:tcW w:w="1134" w:type="dxa"/>
            <w:shd w:val="clear" w:color="auto" w:fill="auto"/>
            <w:vAlign w:val="center"/>
          </w:tcPr>
          <w:p w14:paraId="346D8222" w14:textId="77777777" w:rsidR="00C24BE2" w:rsidRPr="00C24BE2" w:rsidRDefault="00C24BE2" w:rsidP="00C24BE2">
            <w:pPr>
              <w:autoSpaceDE w:val="0"/>
              <w:autoSpaceDN w:val="0"/>
              <w:adjustRightInd w:val="0"/>
              <w:jc w:val="center"/>
              <w:rPr>
                <w:rFonts w:ascii="Arial" w:eastAsia="Calibri" w:hAnsi="Arial" w:cs="Arial"/>
                <w:color w:val="000000"/>
                <w:sz w:val="16"/>
                <w:szCs w:val="16"/>
              </w:rPr>
            </w:pPr>
            <w:r w:rsidRPr="00C24BE2">
              <w:rPr>
                <w:rFonts w:ascii="Arial" w:eastAsia="Calibri" w:hAnsi="Arial" w:cs="Arial"/>
                <w:bCs/>
                <w:color w:val="000000"/>
                <w:sz w:val="16"/>
                <w:szCs w:val="16"/>
              </w:rPr>
              <w:t>Ponctuel écrit et oral</w:t>
            </w:r>
          </w:p>
        </w:tc>
        <w:tc>
          <w:tcPr>
            <w:tcW w:w="993" w:type="dxa"/>
            <w:shd w:val="clear" w:color="auto" w:fill="auto"/>
            <w:vAlign w:val="center"/>
          </w:tcPr>
          <w:p w14:paraId="682628F7" w14:textId="77777777" w:rsidR="00C24BE2" w:rsidRPr="00C24BE2" w:rsidRDefault="00C24BE2" w:rsidP="00C24BE2">
            <w:pPr>
              <w:autoSpaceDE w:val="0"/>
              <w:autoSpaceDN w:val="0"/>
              <w:adjustRightInd w:val="0"/>
              <w:jc w:val="center"/>
              <w:rPr>
                <w:rFonts w:ascii="Arial" w:eastAsia="Calibri" w:hAnsi="Arial" w:cs="Arial"/>
                <w:color w:val="000000"/>
                <w:sz w:val="16"/>
                <w:szCs w:val="16"/>
              </w:rPr>
            </w:pPr>
            <w:r w:rsidRPr="00C24BE2">
              <w:rPr>
                <w:rFonts w:ascii="Arial" w:hAnsi="Arial" w:cs="Arial"/>
                <w:color w:val="000000"/>
                <w:sz w:val="16"/>
                <w:szCs w:val="16"/>
              </w:rPr>
              <w:t>1 h + 10 min</w:t>
            </w:r>
          </w:p>
        </w:tc>
        <w:tc>
          <w:tcPr>
            <w:tcW w:w="1417" w:type="dxa"/>
            <w:gridSpan w:val="2"/>
            <w:shd w:val="clear" w:color="auto" w:fill="auto"/>
            <w:vAlign w:val="center"/>
          </w:tcPr>
          <w:p w14:paraId="1AFE8B09" w14:textId="77777777" w:rsidR="00C24BE2" w:rsidRPr="00C24BE2" w:rsidRDefault="00C24BE2" w:rsidP="00C24BE2">
            <w:pPr>
              <w:jc w:val="center"/>
              <w:rPr>
                <w:rFonts w:ascii="Arial" w:hAnsi="Arial" w:cs="Arial"/>
                <w:color w:val="000000"/>
                <w:sz w:val="16"/>
                <w:szCs w:val="16"/>
              </w:rPr>
            </w:pPr>
            <w:r w:rsidRPr="00C24BE2">
              <w:rPr>
                <w:rFonts w:ascii="Arial" w:hAnsi="Arial" w:cs="Arial"/>
                <w:bCs/>
                <w:color w:val="000000"/>
                <w:sz w:val="16"/>
                <w:szCs w:val="16"/>
              </w:rPr>
              <w:t>CCF</w:t>
            </w:r>
          </w:p>
        </w:tc>
      </w:tr>
      <w:tr w:rsidR="00C24BE2" w:rsidRPr="00C24BE2" w14:paraId="0292E0BC" w14:textId="77777777" w:rsidTr="00DC7392">
        <w:trPr>
          <w:trHeight w:val="460"/>
          <w:jc w:val="center"/>
        </w:trPr>
        <w:tc>
          <w:tcPr>
            <w:tcW w:w="3256" w:type="dxa"/>
            <w:shd w:val="clear" w:color="auto" w:fill="auto"/>
            <w:vAlign w:val="center"/>
          </w:tcPr>
          <w:p w14:paraId="5C03E7D6" w14:textId="77777777" w:rsidR="00C24BE2" w:rsidRPr="00C24BE2" w:rsidRDefault="00C24BE2" w:rsidP="00C24BE2">
            <w:pPr>
              <w:autoSpaceDE w:val="0"/>
              <w:autoSpaceDN w:val="0"/>
              <w:adjustRightInd w:val="0"/>
              <w:spacing w:before="60" w:after="60"/>
              <w:rPr>
                <w:rFonts w:ascii="Arial" w:eastAsia="Calibri" w:hAnsi="Arial" w:cs="Arial"/>
                <w:b/>
                <w:color w:val="000000"/>
                <w:sz w:val="16"/>
                <w:szCs w:val="16"/>
              </w:rPr>
            </w:pPr>
            <w:r w:rsidRPr="00C24BE2">
              <w:rPr>
                <w:rFonts w:ascii="Arial" w:eastAsia="Calibri" w:hAnsi="Arial" w:cs="Arial"/>
                <w:b/>
                <w:bCs/>
                <w:color w:val="000000"/>
                <w:sz w:val="16"/>
                <w:szCs w:val="16"/>
              </w:rPr>
              <w:t>E5 : Épreuve de français, histoire-géographie et enseignement moral et civique</w:t>
            </w:r>
          </w:p>
        </w:tc>
        <w:tc>
          <w:tcPr>
            <w:tcW w:w="708" w:type="dxa"/>
            <w:shd w:val="clear" w:color="auto" w:fill="auto"/>
            <w:vAlign w:val="center"/>
          </w:tcPr>
          <w:p w14:paraId="1CE1ECD6" w14:textId="77777777" w:rsidR="00C24BE2" w:rsidRPr="00C24BE2" w:rsidRDefault="00C24BE2" w:rsidP="00C24BE2">
            <w:pPr>
              <w:autoSpaceDE w:val="0"/>
              <w:autoSpaceDN w:val="0"/>
              <w:adjustRightInd w:val="0"/>
              <w:jc w:val="center"/>
              <w:rPr>
                <w:rFonts w:ascii="Arial" w:eastAsia="Calibri" w:hAnsi="Arial" w:cs="Arial"/>
                <w:color w:val="000000"/>
                <w:sz w:val="16"/>
                <w:szCs w:val="16"/>
              </w:rPr>
            </w:pPr>
            <w:r w:rsidRPr="00C24BE2">
              <w:rPr>
                <w:rFonts w:ascii="Arial" w:eastAsia="Calibri" w:hAnsi="Arial" w:cs="Arial"/>
                <w:b/>
                <w:bCs/>
                <w:color w:val="000000"/>
                <w:sz w:val="16"/>
                <w:szCs w:val="16"/>
              </w:rPr>
              <w:t>U5</w:t>
            </w:r>
          </w:p>
        </w:tc>
        <w:tc>
          <w:tcPr>
            <w:tcW w:w="709" w:type="dxa"/>
            <w:shd w:val="clear" w:color="auto" w:fill="auto"/>
            <w:vAlign w:val="center"/>
          </w:tcPr>
          <w:p w14:paraId="22479D65" w14:textId="77777777" w:rsidR="00C24BE2" w:rsidRPr="00C24BE2" w:rsidRDefault="00C24BE2" w:rsidP="00C24BE2">
            <w:pPr>
              <w:autoSpaceDE w:val="0"/>
              <w:autoSpaceDN w:val="0"/>
              <w:adjustRightInd w:val="0"/>
              <w:jc w:val="center"/>
              <w:rPr>
                <w:rFonts w:ascii="Arial" w:eastAsia="Calibri" w:hAnsi="Arial" w:cs="Arial"/>
                <w:b/>
                <w:color w:val="000000"/>
                <w:sz w:val="16"/>
                <w:szCs w:val="16"/>
              </w:rPr>
            </w:pPr>
            <w:r w:rsidRPr="00C24BE2">
              <w:rPr>
                <w:rFonts w:ascii="Arial" w:eastAsia="Calibri" w:hAnsi="Arial" w:cs="Arial"/>
                <w:b/>
                <w:bCs/>
                <w:color w:val="000000"/>
                <w:sz w:val="16"/>
                <w:szCs w:val="16"/>
              </w:rPr>
              <w:t>5</w:t>
            </w:r>
          </w:p>
        </w:tc>
        <w:tc>
          <w:tcPr>
            <w:tcW w:w="5670" w:type="dxa"/>
            <w:gridSpan w:val="6"/>
            <w:shd w:val="clear" w:color="auto" w:fill="auto"/>
            <w:vAlign w:val="center"/>
          </w:tcPr>
          <w:p w14:paraId="306DE264" w14:textId="77777777" w:rsidR="00C24BE2" w:rsidRPr="00C24BE2" w:rsidRDefault="00C24BE2" w:rsidP="00C24BE2">
            <w:pPr>
              <w:jc w:val="center"/>
              <w:rPr>
                <w:rFonts w:ascii="Arial" w:hAnsi="Arial" w:cs="Arial"/>
                <w:color w:val="000000"/>
                <w:sz w:val="16"/>
                <w:szCs w:val="16"/>
              </w:rPr>
            </w:pPr>
          </w:p>
        </w:tc>
      </w:tr>
      <w:tr w:rsidR="00C24BE2" w:rsidRPr="00C24BE2" w14:paraId="348D8F17" w14:textId="77777777" w:rsidTr="00DC7392">
        <w:trPr>
          <w:trHeight w:val="513"/>
          <w:jc w:val="center"/>
        </w:trPr>
        <w:tc>
          <w:tcPr>
            <w:tcW w:w="3256" w:type="dxa"/>
            <w:shd w:val="clear" w:color="auto" w:fill="auto"/>
            <w:vAlign w:val="center"/>
          </w:tcPr>
          <w:p w14:paraId="57C44DEF" w14:textId="77777777" w:rsidR="00C24BE2" w:rsidRPr="00C24BE2" w:rsidRDefault="00C24BE2" w:rsidP="00C24BE2">
            <w:pPr>
              <w:autoSpaceDE w:val="0"/>
              <w:autoSpaceDN w:val="0"/>
              <w:adjustRightInd w:val="0"/>
              <w:rPr>
                <w:rFonts w:ascii="Arial" w:eastAsia="Calibri" w:hAnsi="Arial" w:cs="Arial"/>
                <w:color w:val="000000"/>
                <w:sz w:val="16"/>
                <w:szCs w:val="16"/>
              </w:rPr>
            </w:pPr>
            <w:r w:rsidRPr="00C24BE2">
              <w:rPr>
                <w:rFonts w:ascii="Arial" w:eastAsia="Calibri" w:hAnsi="Arial" w:cs="Arial"/>
                <w:b/>
                <w:bCs/>
                <w:color w:val="000000"/>
                <w:sz w:val="16"/>
                <w:szCs w:val="16"/>
              </w:rPr>
              <w:t xml:space="preserve">Sous épreuve E51 </w:t>
            </w:r>
            <w:r w:rsidRPr="00C24BE2">
              <w:rPr>
                <w:rFonts w:ascii="Arial" w:eastAsia="Calibri" w:hAnsi="Arial" w:cs="Arial"/>
                <w:b/>
                <w:color w:val="000000"/>
                <w:sz w:val="16"/>
                <w:szCs w:val="16"/>
              </w:rPr>
              <w:t>:</w:t>
            </w:r>
            <w:r w:rsidRPr="00C24BE2">
              <w:rPr>
                <w:rFonts w:ascii="Arial" w:eastAsia="Calibri" w:hAnsi="Arial" w:cs="Arial"/>
                <w:color w:val="000000"/>
                <w:sz w:val="16"/>
                <w:szCs w:val="16"/>
              </w:rPr>
              <w:t xml:space="preserve"> Français *</w:t>
            </w:r>
          </w:p>
        </w:tc>
        <w:tc>
          <w:tcPr>
            <w:tcW w:w="708" w:type="dxa"/>
            <w:shd w:val="clear" w:color="auto" w:fill="auto"/>
            <w:vAlign w:val="center"/>
          </w:tcPr>
          <w:p w14:paraId="20EEA82A"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r w:rsidRPr="00C24BE2">
              <w:rPr>
                <w:rFonts w:ascii="Arial" w:eastAsia="Calibri" w:hAnsi="Arial" w:cs="Arial"/>
                <w:bCs/>
                <w:color w:val="000000"/>
                <w:sz w:val="16"/>
                <w:szCs w:val="16"/>
              </w:rPr>
              <w:t>U51</w:t>
            </w:r>
          </w:p>
        </w:tc>
        <w:tc>
          <w:tcPr>
            <w:tcW w:w="709" w:type="dxa"/>
            <w:shd w:val="clear" w:color="auto" w:fill="auto"/>
            <w:vAlign w:val="center"/>
          </w:tcPr>
          <w:p w14:paraId="7EB611AB"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r w:rsidRPr="00C24BE2">
              <w:rPr>
                <w:rFonts w:ascii="Arial" w:eastAsia="Calibri" w:hAnsi="Arial" w:cs="Arial"/>
                <w:bCs/>
                <w:color w:val="000000"/>
                <w:sz w:val="16"/>
                <w:szCs w:val="16"/>
              </w:rPr>
              <w:t>2,5</w:t>
            </w:r>
          </w:p>
        </w:tc>
        <w:tc>
          <w:tcPr>
            <w:tcW w:w="1134" w:type="dxa"/>
            <w:shd w:val="clear" w:color="auto" w:fill="auto"/>
            <w:vAlign w:val="center"/>
          </w:tcPr>
          <w:p w14:paraId="29D0D917"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r w:rsidRPr="00C24BE2">
              <w:rPr>
                <w:rFonts w:ascii="Arial" w:eastAsia="Calibri" w:hAnsi="Arial" w:cs="Arial"/>
                <w:bCs/>
                <w:color w:val="000000"/>
                <w:sz w:val="16"/>
                <w:szCs w:val="16"/>
              </w:rPr>
              <w:t>Ponctuel écrit</w:t>
            </w:r>
          </w:p>
        </w:tc>
        <w:tc>
          <w:tcPr>
            <w:tcW w:w="992" w:type="dxa"/>
            <w:shd w:val="clear" w:color="auto" w:fill="auto"/>
            <w:vAlign w:val="center"/>
          </w:tcPr>
          <w:p w14:paraId="4C250685"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r w:rsidRPr="00C24BE2">
              <w:rPr>
                <w:rFonts w:ascii="Arial" w:eastAsia="Calibri" w:hAnsi="Arial" w:cs="Arial"/>
                <w:bCs/>
                <w:color w:val="000000"/>
                <w:sz w:val="16"/>
                <w:szCs w:val="16"/>
              </w:rPr>
              <w:t>3 h</w:t>
            </w:r>
          </w:p>
        </w:tc>
        <w:tc>
          <w:tcPr>
            <w:tcW w:w="1134" w:type="dxa"/>
            <w:shd w:val="clear" w:color="auto" w:fill="auto"/>
            <w:vAlign w:val="center"/>
          </w:tcPr>
          <w:p w14:paraId="4377FAE0"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r w:rsidRPr="00C24BE2">
              <w:rPr>
                <w:rFonts w:ascii="Arial" w:eastAsia="Calibri" w:hAnsi="Arial" w:cs="Arial"/>
                <w:bCs/>
                <w:color w:val="000000"/>
                <w:sz w:val="16"/>
                <w:szCs w:val="16"/>
              </w:rPr>
              <w:t>Ponctuel</w:t>
            </w:r>
          </w:p>
          <w:p w14:paraId="6CE0460E"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proofErr w:type="gramStart"/>
            <w:r w:rsidRPr="00C24BE2">
              <w:rPr>
                <w:rFonts w:ascii="Arial" w:eastAsia="Calibri" w:hAnsi="Arial" w:cs="Arial"/>
                <w:bCs/>
                <w:color w:val="000000"/>
                <w:sz w:val="16"/>
                <w:szCs w:val="16"/>
              </w:rPr>
              <w:t>écrit</w:t>
            </w:r>
            <w:proofErr w:type="gramEnd"/>
          </w:p>
        </w:tc>
        <w:tc>
          <w:tcPr>
            <w:tcW w:w="993" w:type="dxa"/>
            <w:shd w:val="clear" w:color="auto" w:fill="auto"/>
            <w:vAlign w:val="center"/>
          </w:tcPr>
          <w:p w14:paraId="72EC6964"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r w:rsidRPr="00C24BE2">
              <w:rPr>
                <w:rFonts w:ascii="Arial" w:eastAsia="Calibri" w:hAnsi="Arial" w:cs="Arial"/>
                <w:bCs/>
                <w:color w:val="000000"/>
                <w:sz w:val="16"/>
                <w:szCs w:val="16"/>
              </w:rPr>
              <w:t>3 h</w:t>
            </w:r>
          </w:p>
        </w:tc>
        <w:tc>
          <w:tcPr>
            <w:tcW w:w="1417" w:type="dxa"/>
            <w:gridSpan w:val="2"/>
            <w:shd w:val="clear" w:color="auto" w:fill="auto"/>
            <w:vAlign w:val="center"/>
          </w:tcPr>
          <w:p w14:paraId="72940727"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r w:rsidRPr="00C24BE2">
              <w:rPr>
                <w:rFonts w:ascii="Arial" w:eastAsia="Calibri" w:hAnsi="Arial" w:cs="Arial"/>
                <w:bCs/>
                <w:color w:val="000000"/>
                <w:sz w:val="16"/>
                <w:szCs w:val="16"/>
              </w:rPr>
              <w:t>CCF</w:t>
            </w:r>
          </w:p>
          <w:p w14:paraId="33E35DAD" w14:textId="77777777" w:rsidR="00C24BE2" w:rsidRPr="00C24BE2" w:rsidRDefault="00C24BE2" w:rsidP="00C24BE2">
            <w:pPr>
              <w:jc w:val="center"/>
              <w:rPr>
                <w:rFonts w:ascii="Arial" w:hAnsi="Arial" w:cs="Arial"/>
                <w:color w:val="000000"/>
                <w:sz w:val="16"/>
                <w:szCs w:val="16"/>
              </w:rPr>
            </w:pPr>
          </w:p>
        </w:tc>
      </w:tr>
      <w:tr w:rsidR="00C24BE2" w:rsidRPr="00C24BE2" w14:paraId="663F99CF" w14:textId="77777777" w:rsidTr="00DC7392">
        <w:trPr>
          <w:trHeight w:val="513"/>
          <w:jc w:val="center"/>
        </w:trPr>
        <w:tc>
          <w:tcPr>
            <w:tcW w:w="3256" w:type="dxa"/>
            <w:shd w:val="clear" w:color="auto" w:fill="auto"/>
            <w:vAlign w:val="center"/>
          </w:tcPr>
          <w:p w14:paraId="35B725A5" w14:textId="77777777" w:rsidR="00C24BE2" w:rsidRPr="00C24BE2" w:rsidRDefault="00C24BE2" w:rsidP="00C24BE2">
            <w:pPr>
              <w:autoSpaceDE w:val="0"/>
              <w:autoSpaceDN w:val="0"/>
              <w:adjustRightInd w:val="0"/>
              <w:rPr>
                <w:rFonts w:ascii="Arial" w:eastAsia="Calibri" w:hAnsi="Arial" w:cs="Arial"/>
                <w:color w:val="000000"/>
                <w:sz w:val="16"/>
                <w:szCs w:val="16"/>
              </w:rPr>
            </w:pPr>
            <w:r w:rsidRPr="00C24BE2">
              <w:rPr>
                <w:rFonts w:ascii="Arial" w:eastAsia="Calibri" w:hAnsi="Arial" w:cs="Arial"/>
                <w:b/>
                <w:bCs/>
                <w:color w:val="000000"/>
                <w:sz w:val="16"/>
                <w:szCs w:val="16"/>
              </w:rPr>
              <w:t xml:space="preserve">Sous épreuve E52 </w:t>
            </w:r>
            <w:r w:rsidRPr="00C24BE2">
              <w:rPr>
                <w:rFonts w:ascii="Arial" w:eastAsia="Calibri" w:hAnsi="Arial" w:cs="Arial"/>
                <w:b/>
                <w:color w:val="000000"/>
                <w:sz w:val="16"/>
                <w:szCs w:val="16"/>
              </w:rPr>
              <w:t>:</w:t>
            </w:r>
            <w:r w:rsidRPr="00C24BE2">
              <w:rPr>
                <w:rFonts w:ascii="Arial" w:eastAsia="Calibri" w:hAnsi="Arial" w:cs="Arial"/>
                <w:color w:val="000000"/>
                <w:sz w:val="16"/>
                <w:szCs w:val="16"/>
              </w:rPr>
              <w:t xml:space="preserve"> Histoire-géographie et enseignement moral et civique *</w:t>
            </w:r>
          </w:p>
        </w:tc>
        <w:tc>
          <w:tcPr>
            <w:tcW w:w="708" w:type="dxa"/>
            <w:shd w:val="clear" w:color="auto" w:fill="auto"/>
            <w:vAlign w:val="center"/>
          </w:tcPr>
          <w:p w14:paraId="4E2BFEEF"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r w:rsidRPr="00C24BE2">
              <w:rPr>
                <w:rFonts w:ascii="Arial" w:eastAsia="Calibri" w:hAnsi="Arial" w:cs="Arial"/>
                <w:bCs/>
                <w:color w:val="000000"/>
                <w:sz w:val="16"/>
                <w:szCs w:val="16"/>
              </w:rPr>
              <w:t>U52</w:t>
            </w:r>
          </w:p>
        </w:tc>
        <w:tc>
          <w:tcPr>
            <w:tcW w:w="709" w:type="dxa"/>
            <w:shd w:val="clear" w:color="auto" w:fill="auto"/>
            <w:vAlign w:val="center"/>
          </w:tcPr>
          <w:p w14:paraId="08E0086B"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r w:rsidRPr="00C24BE2">
              <w:rPr>
                <w:rFonts w:ascii="Arial" w:eastAsia="Calibri" w:hAnsi="Arial" w:cs="Arial"/>
                <w:bCs/>
                <w:color w:val="000000"/>
                <w:sz w:val="16"/>
                <w:szCs w:val="16"/>
              </w:rPr>
              <w:t>2,5</w:t>
            </w:r>
          </w:p>
        </w:tc>
        <w:tc>
          <w:tcPr>
            <w:tcW w:w="1134" w:type="dxa"/>
            <w:shd w:val="clear" w:color="auto" w:fill="auto"/>
            <w:vAlign w:val="center"/>
          </w:tcPr>
          <w:p w14:paraId="15AFB270"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r w:rsidRPr="00C24BE2">
              <w:rPr>
                <w:rFonts w:ascii="Arial" w:eastAsia="Calibri" w:hAnsi="Arial" w:cs="Arial"/>
                <w:bCs/>
                <w:color w:val="000000"/>
                <w:sz w:val="16"/>
                <w:szCs w:val="16"/>
              </w:rPr>
              <w:t>Ponctuel écrit</w:t>
            </w:r>
          </w:p>
        </w:tc>
        <w:tc>
          <w:tcPr>
            <w:tcW w:w="992" w:type="dxa"/>
            <w:shd w:val="clear" w:color="auto" w:fill="auto"/>
            <w:vAlign w:val="center"/>
          </w:tcPr>
          <w:p w14:paraId="105D23B2"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r w:rsidRPr="00C24BE2">
              <w:rPr>
                <w:rFonts w:ascii="Arial" w:eastAsia="Calibri" w:hAnsi="Arial" w:cs="Arial"/>
                <w:bCs/>
                <w:color w:val="000000"/>
                <w:sz w:val="16"/>
                <w:szCs w:val="16"/>
              </w:rPr>
              <w:t>2 h 30</w:t>
            </w:r>
          </w:p>
        </w:tc>
        <w:tc>
          <w:tcPr>
            <w:tcW w:w="1134" w:type="dxa"/>
            <w:shd w:val="clear" w:color="auto" w:fill="auto"/>
            <w:vAlign w:val="center"/>
          </w:tcPr>
          <w:p w14:paraId="602F0F32"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r w:rsidRPr="00C24BE2">
              <w:rPr>
                <w:rFonts w:ascii="Arial" w:eastAsia="Calibri" w:hAnsi="Arial" w:cs="Arial"/>
                <w:bCs/>
                <w:color w:val="000000"/>
                <w:sz w:val="16"/>
                <w:szCs w:val="16"/>
              </w:rPr>
              <w:t>Ponctuel écrit</w:t>
            </w:r>
          </w:p>
        </w:tc>
        <w:tc>
          <w:tcPr>
            <w:tcW w:w="993" w:type="dxa"/>
            <w:shd w:val="clear" w:color="auto" w:fill="auto"/>
            <w:vAlign w:val="center"/>
          </w:tcPr>
          <w:p w14:paraId="0866DF76"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r w:rsidRPr="00C24BE2">
              <w:rPr>
                <w:rFonts w:ascii="Arial" w:eastAsia="Calibri" w:hAnsi="Arial" w:cs="Arial"/>
                <w:bCs/>
                <w:color w:val="000000"/>
                <w:sz w:val="16"/>
                <w:szCs w:val="16"/>
              </w:rPr>
              <w:t>2 h 30</w:t>
            </w:r>
          </w:p>
        </w:tc>
        <w:tc>
          <w:tcPr>
            <w:tcW w:w="1417" w:type="dxa"/>
            <w:gridSpan w:val="2"/>
            <w:shd w:val="clear" w:color="auto" w:fill="auto"/>
            <w:vAlign w:val="center"/>
          </w:tcPr>
          <w:p w14:paraId="6D9773BA" w14:textId="77777777" w:rsidR="00C24BE2" w:rsidRPr="00C24BE2" w:rsidRDefault="00C24BE2" w:rsidP="00C24BE2">
            <w:pPr>
              <w:jc w:val="center"/>
              <w:rPr>
                <w:rFonts w:ascii="Arial" w:hAnsi="Arial" w:cs="Arial"/>
                <w:color w:val="000000"/>
                <w:sz w:val="16"/>
                <w:szCs w:val="16"/>
              </w:rPr>
            </w:pPr>
            <w:r w:rsidRPr="00C24BE2">
              <w:rPr>
                <w:rFonts w:ascii="Arial" w:hAnsi="Arial" w:cs="Arial"/>
                <w:bCs/>
                <w:color w:val="000000"/>
                <w:sz w:val="16"/>
                <w:szCs w:val="16"/>
              </w:rPr>
              <w:t>CCF</w:t>
            </w:r>
          </w:p>
        </w:tc>
      </w:tr>
      <w:tr w:rsidR="00C24BE2" w:rsidRPr="00C24BE2" w14:paraId="04F7C5C6" w14:textId="77777777" w:rsidTr="00DC7392">
        <w:trPr>
          <w:trHeight w:val="513"/>
          <w:jc w:val="center"/>
        </w:trPr>
        <w:tc>
          <w:tcPr>
            <w:tcW w:w="3256" w:type="dxa"/>
            <w:shd w:val="clear" w:color="auto" w:fill="auto"/>
            <w:vAlign w:val="center"/>
          </w:tcPr>
          <w:p w14:paraId="30FC8220" w14:textId="77777777" w:rsidR="00C24BE2" w:rsidRPr="00C24BE2" w:rsidRDefault="00C24BE2" w:rsidP="00C24BE2">
            <w:pPr>
              <w:autoSpaceDE w:val="0"/>
              <w:autoSpaceDN w:val="0"/>
              <w:adjustRightInd w:val="0"/>
              <w:rPr>
                <w:rFonts w:ascii="Arial" w:eastAsia="Calibri" w:hAnsi="Arial" w:cs="Arial"/>
                <w:b/>
                <w:color w:val="000000"/>
                <w:sz w:val="16"/>
                <w:szCs w:val="16"/>
              </w:rPr>
            </w:pPr>
            <w:r w:rsidRPr="00C24BE2">
              <w:rPr>
                <w:rFonts w:ascii="Arial" w:eastAsia="Calibri" w:hAnsi="Arial" w:cs="Arial"/>
                <w:b/>
                <w:bCs/>
                <w:color w:val="000000"/>
                <w:sz w:val="16"/>
                <w:szCs w:val="16"/>
              </w:rPr>
              <w:t>E6 : Épreuve d’arts appliqués et cultures artistiques</w:t>
            </w:r>
          </w:p>
        </w:tc>
        <w:tc>
          <w:tcPr>
            <w:tcW w:w="708" w:type="dxa"/>
            <w:shd w:val="clear" w:color="auto" w:fill="auto"/>
            <w:vAlign w:val="center"/>
          </w:tcPr>
          <w:p w14:paraId="6218DCFD" w14:textId="77777777" w:rsidR="00C24BE2" w:rsidRPr="00C24BE2" w:rsidRDefault="00C24BE2" w:rsidP="00C24BE2">
            <w:pPr>
              <w:autoSpaceDE w:val="0"/>
              <w:autoSpaceDN w:val="0"/>
              <w:adjustRightInd w:val="0"/>
              <w:jc w:val="center"/>
              <w:rPr>
                <w:rFonts w:ascii="Arial" w:eastAsia="Calibri" w:hAnsi="Arial" w:cs="Arial"/>
                <w:b/>
                <w:color w:val="000000"/>
                <w:sz w:val="16"/>
                <w:szCs w:val="16"/>
              </w:rPr>
            </w:pPr>
            <w:r w:rsidRPr="00C24BE2">
              <w:rPr>
                <w:rFonts w:ascii="Arial" w:eastAsia="Calibri" w:hAnsi="Arial" w:cs="Arial"/>
                <w:b/>
                <w:bCs/>
                <w:color w:val="000000"/>
                <w:sz w:val="16"/>
                <w:szCs w:val="16"/>
              </w:rPr>
              <w:t>U6</w:t>
            </w:r>
          </w:p>
        </w:tc>
        <w:tc>
          <w:tcPr>
            <w:tcW w:w="709" w:type="dxa"/>
            <w:shd w:val="clear" w:color="auto" w:fill="auto"/>
            <w:vAlign w:val="center"/>
          </w:tcPr>
          <w:p w14:paraId="6EE2CE2B" w14:textId="77777777" w:rsidR="00C24BE2" w:rsidRPr="00C24BE2" w:rsidRDefault="00C24BE2" w:rsidP="00C24BE2">
            <w:pPr>
              <w:jc w:val="center"/>
              <w:rPr>
                <w:rFonts w:ascii="Arial" w:hAnsi="Arial" w:cs="Arial"/>
                <w:b/>
                <w:color w:val="000000"/>
                <w:sz w:val="16"/>
                <w:szCs w:val="16"/>
              </w:rPr>
            </w:pPr>
            <w:r w:rsidRPr="00C24BE2">
              <w:rPr>
                <w:rFonts w:ascii="Arial" w:hAnsi="Arial" w:cs="Arial"/>
                <w:b/>
                <w:bCs/>
                <w:color w:val="000000"/>
                <w:sz w:val="16"/>
                <w:szCs w:val="16"/>
              </w:rPr>
              <w:t>1</w:t>
            </w:r>
          </w:p>
        </w:tc>
        <w:tc>
          <w:tcPr>
            <w:tcW w:w="2126" w:type="dxa"/>
            <w:gridSpan w:val="2"/>
            <w:shd w:val="clear" w:color="auto" w:fill="auto"/>
            <w:vAlign w:val="center"/>
          </w:tcPr>
          <w:p w14:paraId="0E0C35EB" w14:textId="77777777" w:rsidR="00C24BE2" w:rsidRPr="00C24BE2" w:rsidRDefault="00C24BE2" w:rsidP="00C24BE2">
            <w:pPr>
              <w:jc w:val="center"/>
              <w:rPr>
                <w:rFonts w:ascii="Arial" w:hAnsi="Arial" w:cs="Arial"/>
                <w:color w:val="000000"/>
                <w:sz w:val="16"/>
                <w:szCs w:val="16"/>
              </w:rPr>
            </w:pPr>
            <w:r w:rsidRPr="00C24BE2">
              <w:rPr>
                <w:rFonts w:ascii="Arial" w:hAnsi="Arial" w:cs="Arial"/>
                <w:bCs/>
                <w:color w:val="000000"/>
                <w:sz w:val="16"/>
                <w:szCs w:val="16"/>
              </w:rPr>
              <w:t>CCF</w:t>
            </w:r>
          </w:p>
        </w:tc>
        <w:tc>
          <w:tcPr>
            <w:tcW w:w="1134" w:type="dxa"/>
            <w:shd w:val="clear" w:color="auto" w:fill="auto"/>
            <w:vAlign w:val="center"/>
          </w:tcPr>
          <w:p w14:paraId="057D3A3D" w14:textId="77777777" w:rsidR="00C24BE2" w:rsidRPr="00C24BE2" w:rsidRDefault="00C24BE2" w:rsidP="00C24BE2">
            <w:pPr>
              <w:jc w:val="center"/>
              <w:rPr>
                <w:rFonts w:ascii="Arial" w:hAnsi="Arial" w:cs="Arial"/>
                <w:color w:val="000000"/>
                <w:sz w:val="16"/>
                <w:szCs w:val="16"/>
              </w:rPr>
            </w:pPr>
            <w:r w:rsidRPr="00C24BE2">
              <w:rPr>
                <w:rFonts w:ascii="Arial" w:hAnsi="Arial" w:cs="Arial"/>
                <w:bCs/>
                <w:color w:val="000000"/>
                <w:sz w:val="16"/>
                <w:szCs w:val="16"/>
              </w:rPr>
              <w:t>Ponctuel écrit</w:t>
            </w:r>
          </w:p>
        </w:tc>
        <w:tc>
          <w:tcPr>
            <w:tcW w:w="993" w:type="dxa"/>
            <w:shd w:val="clear" w:color="auto" w:fill="auto"/>
            <w:vAlign w:val="center"/>
          </w:tcPr>
          <w:p w14:paraId="302FDCAD" w14:textId="77777777" w:rsidR="00C24BE2" w:rsidRPr="00C24BE2" w:rsidRDefault="00C24BE2" w:rsidP="00C24BE2">
            <w:pPr>
              <w:jc w:val="center"/>
              <w:rPr>
                <w:rFonts w:ascii="Arial" w:hAnsi="Arial" w:cs="Arial"/>
                <w:color w:val="000000"/>
                <w:sz w:val="16"/>
                <w:szCs w:val="16"/>
              </w:rPr>
            </w:pPr>
            <w:r w:rsidRPr="00C24BE2">
              <w:rPr>
                <w:rFonts w:ascii="Arial" w:hAnsi="Arial" w:cs="Arial"/>
                <w:bCs/>
                <w:color w:val="000000"/>
                <w:sz w:val="16"/>
                <w:szCs w:val="16"/>
              </w:rPr>
              <w:t>2 h</w:t>
            </w:r>
          </w:p>
        </w:tc>
        <w:tc>
          <w:tcPr>
            <w:tcW w:w="1417" w:type="dxa"/>
            <w:gridSpan w:val="2"/>
            <w:shd w:val="clear" w:color="auto" w:fill="auto"/>
            <w:vAlign w:val="center"/>
          </w:tcPr>
          <w:p w14:paraId="37319A43" w14:textId="77777777" w:rsidR="00C24BE2" w:rsidRPr="00C24BE2" w:rsidRDefault="00C24BE2" w:rsidP="00C24BE2">
            <w:pPr>
              <w:jc w:val="center"/>
              <w:rPr>
                <w:rFonts w:ascii="Arial" w:hAnsi="Arial" w:cs="Arial"/>
                <w:color w:val="000000"/>
                <w:sz w:val="16"/>
                <w:szCs w:val="16"/>
              </w:rPr>
            </w:pPr>
            <w:r w:rsidRPr="00C24BE2">
              <w:rPr>
                <w:rFonts w:ascii="Arial" w:hAnsi="Arial" w:cs="Arial"/>
                <w:bCs/>
                <w:color w:val="000000"/>
                <w:sz w:val="16"/>
                <w:szCs w:val="16"/>
              </w:rPr>
              <w:t>CCF</w:t>
            </w:r>
          </w:p>
        </w:tc>
      </w:tr>
      <w:tr w:rsidR="00C24BE2" w:rsidRPr="00C24BE2" w14:paraId="5B24B1A1" w14:textId="77777777" w:rsidTr="00DC7392">
        <w:trPr>
          <w:trHeight w:val="513"/>
          <w:jc w:val="center"/>
        </w:trPr>
        <w:tc>
          <w:tcPr>
            <w:tcW w:w="3256" w:type="dxa"/>
            <w:shd w:val="clear" w:color="auto" w:fill="auto"/>
            <w:vAlign w:val="center"/>
          </w:tcPr>
          <w:p w14:paraId="306AF0B5" w14:textId="77777777" w:rsidR="00C24BE2" w:rsidRPr="00C24BE2" w:rsidRDefault="00C24BE2" w:rsidP="00C24BE2">
            <w:pPr>
              <w:autoSpaceDE w:val="0"/>
              <w:autoSpaceDN w:val="0"/>
              <w:adjustRightInd w:val="0"/>
              <w:rPr>
                <w:rFonts w:ascii="Arial" w:eastAsia="Calibri" w:hAnsi="Arial" w:cs="Arial"/>
                <w:b/>
                <w:bCs/>
                <w:color w:val="000000"/>
                <w:sz w:val="16"/>
                <w:szCs w:val="16"/>
              </w:rPr>
            </w:pPr>
            <w:r w:rsidRPr="00C24BE2">
              <w:rPr>
                <w:rFonts w:ascii="Arial" w:eastAsia="Calibri" w:hAnsi="Arial" w:cs="Arial"/>
                <w:b/>
                <w:bCs/>
                <w:color w:val="000000"/>
                <w:sz w:val="16"/>
                <w:szCs w:val="16"/>
              </w:rPr>
              <w:t xml:space="preserve">E7 : Épreuve d’éducation physique et sportive </w:t>
            </w:r>
          </w:p>
        </w:tc>
        <w:tc>
          <w:tcPr>
            <w:tcW w:w="708" w:type="dxa"/>
            <w:shd w:val="clear" w:color="auto" w:fill="auto"/>
            <w:vAlign w:val="center"/>
          </w:tcPr>
          <w:p w14:paraId="11A116F0" w14:textId="77777777" w:rsidR="00C24BE2" w:rsidRPr="00C24BE2" w:rsidRDefault="00C24BE2" w:rsidP="00C24BE2">
            <w:pPr>
              <w:autoSpaceDE w:val="0"/>
              <w:autoSpaceDN w:val="0"/>
              <w:adjustRightInd w:val="0"/>
              <w:jc w:val="center"/>
              <w:rPr>
                <w:rFonts w:ascii="Arial" w:eastAsia="Calibri" w:hAnsi="Arial" w:cs="Arial"/>
                <w:b/>
                <w:bCs/>
                <w:color w:val="000000"/>
                <w:sz w:val="16"/>
                <w:szCs w:val="16"/>
              </w:rPr>
            </w:pPr>
            <w:r w:rsidRPr="00C24BE2">
              <w:rPr>
                <w:rFonts w:ascii="Arial" w:eastAsia="Calibri" w:hAnsi="Arial" w:cs="Arial"/>
                <w:b/>
                <w:bCs/>
                <w:color w:val="000000"/>
                <w:sz w:val="16"/>
                <w:szCs w:val="16"/>
              </w:rPr>
              <w:t>U7</w:t>
            </w:r>
          </w:p>
        </w:tc>
        <w:tc>
          <w:tcPr>
            <w:tcW w:w="709" w:type="dxa"/>
            <w:shd w:val="clear" w:color="auto" w:fill="auto"/>
            <w:vAlign w:val="center"/>
          </w:tcPr>
          <w:p w14:paraId="6BF9BE17" w14:textId="77777777" w:rsidR="00C24BE2" w:rsidRPr="00C24BE2" w:rsidRDefault="00C24BE2" w:rsidP="00C24BE2">
            <w:pPr>
              <w:jc w:val="center"/>
              <w:rPr>
                <w:rFonts w:ascii="Arial" w:hAnsi="Arial" w:cs="Arial"/>
                <w:b/>
                <w:bCs/>
                <w:color w:val="000000"/>
                <w:sz w:val="16"/>
                <w:szCs w:val="16"/>
              </w:rPr>
            </w:pPr>
            <w:r w:rsidRPr="00C24BE2">
              <w:rPr>
                <w:rFonts w:ascii="Arial" w:hAnsi="Arial" w:cs="Arial"/>
                <w:b/>
                <w:bCs/>
                <w:color w:val="000000"/>
                <w:sz w:val="16"/>
                <w:szCs w:val="16"/>
              </w:rPr>
              <w:t>1</w:t>
            </w:r>
          </w:p>
        </w:tc>
        <w:tc>
          <w:tcPr>
            <w:tcW w:w="2126" w:type="dxa"/>
            <w:gridSpan w:val="2"/>
            <w:shd w:val="clear" w:color="auto" w:fill="auto"/>
            <w:vAlign w:val="center"/>
          </w:tcPr>
          <w:p w14:paraId="66FE6E71" w14:textId="77777777" w:rsidR="00C24BE2" w:rsidRPr="00C24BE2" w:rsidRDefault="00C24BE2" w:rsidP="00C24BE2">
            <w:pPr>
              <w:jc w:val="center"/>
              <w:rPr>
                <w:rFonts w:ascii="Arial" w:hAnsi="Arial" w:cs="Arial"/>
                <w:color w:val="000000"/>
                <w:sz w:val="16"/>
                <w:szCs w:val="16"/>
              </w:rPr>
            </w:pPr>
            <w:r w:rsidRPr="00C24BE2">
              <w:rPr>
                <w:rFonts w:ascii="Arial" w:hAnsi="Arial" w:cs="Arial"/>
                <w:bCs/>
                <w:color w:val="000000"/>
                <w:sz w:val="16"/>
                <w:szCs w:val="16"/>
              </w:rPr>
              <w:t>CCF</w:t>
            </w:r>
          </w:p>
        </w:tc>
        <w:tc>
          <w:tcPr>
            <w:tcW w:w="1134" w:type="dxa"/>
            <w:shd w:val="clear" w:color="auto" w:fill="auto"/>
            <w:vAlign w:val="center"/>
          </w:tcPr>
          <w:p w14:paraId="49DFC914"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r w:rsidRPr="00C24BE2">
              <w:rPr>
                <w:rFonts w:ascii="Arial" w:eastAsia="Calibri" w:hAnsi="Arial" w:cs="Arial"/>
                <w:bCs/>
                <w:color w:val="000000"/>
                <w:sz w:val="16"/>
                <w:szCs w:val="16"/>
              </w:rPr>
              <w:t>Ponctuel pratique</w:t>
            </w:r>
          </w:p>
        </w:tc>
        <w:tc>
          <w:tcPr>
            <w:tcW w:w="993" w:type="dxa"/>
            <w:shd w:val="clear" w:color="auto" w:fill="auto"/>
            <w:vAlign w:val="center"/>
          </w:tcPr>
          <w:p w14:paraId="2931F0EA"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p>
        </w:tc>
        <w:tc>
          <w:tcPr>
            <w:tcW w:w="1417" w:type="dxa"/>
            <w:gridSpan w:val="2"/>
            <w:shd w:val="clear" w:color="auto" w:fill="auto"/>
            <w:vAlign w:val="center"/>
          </w:tcPr>
          <w:p w14:paraId="7BF40304"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r w:rsidRPr="00C24BE2">
              <w:rPr>
                <w:rFonts w:ascii="Arial" w:eastAsia="Calibri" w:hAnsi="Arial" w:cs="Arial"/>
                <w:bCs/>
                <w:color w:val="000000"/>
                <w:sz w:val="16"/>
                <w:szCs w:val="16"/>
              </w:rPr>
              <w:t>CCF</w:t>
            </w:r>
          </w:p>
        </w:tc>
      </w:tr>
      <w:tr w:rsidR="00C24BE2" w:rsidRPr="00C24BE2" w14:paraId="2AFAA95C" w14:textId="77777777" w:rsidTr="00DC7392">
        <w:trPr>
          <w:trHeight w:val="272"/>
          <w:jc w:val="center"/>
        </w:trPr>
        <w:tc>
          <w:tcPr>
            <w:tcW w:w="10343" w:type="dxa"/>
            <w:gridSpan w:val="9"/>
            <w:shd w:val="clear" w:color="auto" w:fill="auto"/>
            <w:vAlign w:val="center"/>
          </w:tcPr>
          <w:p w14:paraId="29BF4D06" w14:textId="77777777" w:rsidR="00C24BE2" w:rsidRPr="00C24BE2" w:rsidRDefault="00C24BE2" w:rsidP="00C24BE2">
            <w:pPr>
              <w:autoSpaceDE w:val="0"/>
              <w:autoSpaceDN w:val="0"/>
              <w:adjustRightInd w:val="0"/>
              <w:rPr>
                <w:rFonts w:ascii="Arial" w:eastAsia="Calibri" w:hAnsi="Arial" w:cs="Arial"/>
                <w:color w:val="000000"/>
                <w:sz w:val="16"/>
                <w:szCs w:val="16"/>
              </w:rPr>
            </w:pPr>
            <w:r w:rsidRPr="00C24BE2">
              <w:rPr>
                <w:rFonts w:ascii="Arial" w:eastAsia="Calibri" w:hAnsi="Arial" w:cs="Arial"/>
                <w:b/>
                <w:bCs/>
                <w:color w:val="000000"/>
                <w:sz w:val="16"/>
                <w:szCs w:val="16"/>
              </w:rPr>
              <w:t>Épreuves facultatives (1)</w:t>
            </w:r>
          </w:p>
        </w:tc>
      </w:tr>
      <w:tr w:rsidR="00C24BE2" w:rsidRPr="00C24BE2" w14:paraId="6825429A" w14:textId="77777777" w:rsidTr="00DC7392">
        <w:trPr>
          <w:trHeight w:val="168"/>
          <w:jc w:val="center"/>
        </w:trPr>
        <w:tc>
          <w:tcPr>
            <w:tcW w:w="3256" w:type="dxa"/>
            <w:shd w:val="clear" w:color="auto" w:fill="auto"/>
            <w:vAlign w:val="center"/>
          </w:tcPr>
          <w:p w14:paraId="6D400184" w14:textId="77777777" w:rsidR="00C24BE2" w:rsidRPr="00C24BE2" w:rsidRDefault="00C24BE2" w:rsidP="00C24BE2">
            <w:pPr>
              <w:autoSpaceDE w:val="0"/>
              <w:autoSpaceDN w:val="0"/>
              <w:adjustRightInd w:val="0"/>
              <w:rPr>
                <w:rFonts w:ascii="Arial" w:eastAsia="Calibri" w:hAnsi="Arial" w:cs="Arial"/>
                <w:b/>
                <w:color w:val="000000"/>
                <w:sz w:val="16"/>
                <w:szCs w:val="16"/>
              </w:rPr>
            </w:pPr>
            <w:r w:rsidRPr="00C24BE2">
              <w:rPr>
                <w:rFonts w:ascii="Arial" w:eastAsia="Calibri" w:hAnsi="Arial" w:cs="Arial"/>
                <w:b/>
                <w:color w:val="000000"/>
                <w:sz w:val="16"/>
                <w:szCs w:val="16"/>
              </w:rPr>
              <w:t xml:space="preserve">EF1 : </w:t>
            </w:r>
            <w:r w:rsidRPr="00C24BE2">
              <w:rPr>
                <w:rFonts w:ascii="Arial" w:eastAsia="Calibri" w:hAnsi="Arial" w:cs="Arial"/>
                <w:b/>
                <w:bCs/>
                <w:color w:val="000000"/>
                <w:sz w:val="16"/>
                <w:szCs w:val="16"/>
              </w:rPr>
              <w:t xml:space="preserve">Épreuve facultative </w:t>
            </w:r>
            <w:r w:rsidRPr="00C24BE2">
              <w:rPr>
                <w:rFonts w:ascii="Arial" w:eastAsia="Calibri" w:hAnsi="Arial" w:cs="Arial"/>
                <w:b/>
                <w:color w:val="000000"/>
                <w:sz w:val="16"/>
                <w:szCs w:val="16"/>
              </w:rPr>
              <w:t>de langue vivante étrangère ou régionale</w:t>
            </w:r>
          </w:p>
        </w:tc>
        <w:tc>
          <w:tcPr>
            <w:tcW w:w="708" w:type="dxa"/>
            <w:shd w:val="clear" w:color="auto" w:fill="auto"/>
            <w:vAlign w:val="center"/>
          </w:tcPr>
          <w:p w14:paraId="4B870FA7" w14:textId="77777777" w:rsidR="00C24BE2" w:rsidRPr="00C24BE2" w:rsidRDefault="00C24BE2" w:rsidP="00C24BE2">
            <w:pPr>
              <w:autoSpaceDE w:val="0"/>
              <w:autoSpaceDN w:val="0"/>
              <w:adjustRightInd w:val="0"/>
              <w:jc w:val="center"/>
              <w:rPr>
                <w:rFonts w:ascii="Arial" w:eastAsia="Calibri" w:hAnsi="Arial" w:cs="Arial"/>
                <w:color w:val="000000"/>
                <w:sz w:val="16"/>
                <w:szCs w:val="16"/>
              </w:rPr>
            </w:pPr>
            <w:r w:rsidRPr="00C24BE2">
              <w:rPr>
                <w:rFonts w:ascii="Arial" w:eastAsia="Calibri" w:hAnsi="Arial" w:cs="Arial"/>
                <w:bCs/>
                <w:color w:val="000000"/>
                <w:sz w:val="16"/>
                <w:szCs w:val="16"/>
              </w:rPr>
              <w:t>UF1</w:t>
            </w:r>
          </w:p>
        </w:tc>
        <w:tc>
          <w:tcPr>
            <w:tcW w:w="709" w:type="dxa"/>
            <w:shd w:val="clear" w:color="auto" w:fill="auto"/>
            <w:vAlign w:val="center"/>
          </w:tcPr>
          <w:p w14:paraId="17704653" w14:textId="77777777" w:rsidR="00C24BE2" w:rsidRPr="00C24BE2" w:rsidRDefault="00C24BE2" w:rsidP="00C24BE2">
            <w:pPr>
              <w:jc w:val="center"/>
              <w:rPr>
                <w:rFonts w:ascii="Arial" w:hAnsi="Arial" w:cs="Arial"/>
                <w:color w:val="000000"/>
                <w:sz w:val="16"/>
                <w:szCs w:val="16"/>
              </w:rPr>
            </w:pPr>
          </w:p>
        </w:tc>
        <w:tc>
          <w:tcPr>
            <w:tcW w:w="1134" w:type="dxa"/>
            <w:shd w:val="clear" w:color="auto" w:fill="auto"/>
            <w:vAlign w:val="center"/>
          </w:tcPr>
          <w:p w14:paraId="49468AA9" w14:textId="77777777" w:rsidR="00C24BE2" w:rsidRPr="00C24BE2" w:rsidRDefault="00C24BE2" w:rsidP="00C24BE2">
            <w:pPr>
              <w:autoSpaceDE w:val="0"/>
              <w:autoSpaceDN w:val="0"/>
              <w:adjustRightInd w:val="0"/>
              <w:jc w:val="center"/>
              <w:rPr>
                <w:rFonts w:ascii="Arial" w:eastAsia="Calibri" w:hAnsi="Arial" w:cs="Arial"/>
                <w:color w:val="000000"/>
                <w:sz w:val="16"/>
                <w:szCs w:val="16"/>
              </w:rPr>
            </w:pPr>
          </w:p>
        </w:tc>
        <w:tc>
          <w:tcPr>
            <w:tcW w:w="992" w:type="dxa"/>
            <w:shd w:val="clear" w:color="auto" w:fill="auto"/>
            <w:vAlign w:val="center"/>
          </w:tcPr>
          <w:p w14:paraId="32424B30" w14:textId="77777777" w:rsidR="00C24BE2" w:rsidRPr="00C24BE2" w:rsidRDefault="00C24BE2" w:rsidP="00C24BE2">
            <w:pPr>
              <w:autoSpaceDE w:val="0"/>
              <w:autoSpaceDN w:val="0"/>
              <w:adjustRightInd w:val="0"/>
              <w:jc w:val="center"/>
              <w:rPr>
                <w:rFonts w:ascii="Arial" w:eastAsia="Calibri" w:hAnsi="Arial" w:cs="Arial"/>
                <w:color w:val="000000"/>
                <w:sz w:val="16"/>
                <w:szCs w:val="16"/>
              </w:rPr>
            </w:pPr>
          </w:p>
        </w:tc>
        <w:tc>
          <w:tcPr>
            <w:tcW w:w="1134" w:type="dxa"/>
            <w:shd w:val="clear" w:color="auto" w:fill="auto"/>
            <w:vAlign w:val="center"/>
          </w:tcPr>
          <w:p w14:paraId="344B4974" w14:textId="77777777" w:rsidR="00C24BE2" w:rsidRPr="00C24BE2" w:rsidRDefault="00C24BE2" w:rsidP="00C24BE2">
            <w:pPr>
              <w:autoSpaceDE w:val="0"/>
              <w:autoSpaceDN w:val="0"/>
              <w:adjustRightInd w:val="0"/>
              <w:jc w:val="center"/>
              <w:rPr>
                <w:rFonts w:ascii="Arial" w:eastAsia="Calibri" w:hAnsi="Arial" w:cs="Arial"/>
                <w:color w:val="000000"/>
                <w:sz w:val="16"/>
                <w:szCs w:val="16"/>
              </w:rPr>
            </w:pPr>
          </w:p>
        </w:tc>
        <w:tc>
          <w:tcPr>
            <w:tcW w:w="993" w:type="dxa"/>
            <w:shd w:val="clear" w:color="auto" w:fill="auto"/>
            <w:vAlign w:val="center"/>
          </w:tcPr>
          <w:p w14:paraId="474DB8E3" w14:textId="77777777" w:rsidR="00C24BE2" w:rsidRPr="00C24BE2" w:rsidRDefault="00C24BE2" w:rsidP="00C24BE2">
            <w:pPr>
              <w:autoSpaceDE w:val="0"/>
              <w:autoSpaceDN w:val="0"/>
              <w:adjustRightInd w:val="0"/>
              <w:jc w:val="center"/>
              <w:rPr>
                <w:rFonts w:ascii="Arial" w:eastAsia="Calibri" w:hAnsi="Arial" w:cs="Arial"/>
                <w:color w:val="000000"/>
                <w:sz w:val="16"/>
                <w:szCs w:val="16"/>
              </w:rPr>
            </w:pPr>
          </w:p>
        </w:tc>
        <w:tc>
          <w:tcPr>
            <w:tcW w:w="587" w:type="dxa"/>
            <w:shd w:val="clear" w:color="auto" w:fill="auto"/>
            <w:vAlign w:val="center"/>
          </w:tcPr>
          <w:p w14:paraId="0BBABCD3" w14:textId="77777777" w:rsidR="00C24BE2" w:rsidRPr="00C24BE2" w:rsidRDefault="00C24BE2" w:rsidP="00C24BE2">
            <w:pPr>
              <w:autoSpaceDE w:val="0"/>
              <w:autoSpaceDN w:val="0"/>
              <w:adjustRightInd w:val="0"/>
              <w:jc w:val="center"/>
              <w:rPr>
                <w:rFonts w:ascii="Arial" w:eastAsia="Calibri" w:hAnsi="Arial" w:cs="Arial"/>
                <w:color w:val="000000"/>
                <w:sz w:val="16"/>
                <w:szCs w:val="16"/>
              </w:rPr>
            </w:pPr>
          </w:p>
        </w:tc>
        <w:tc>
          <w:tcPr>
            <w:tcW w:w="830" w:type="dxa"/>
            <w:shd w:val="clear" w:color="auto" w:fill="auto"/>
            <w:vAlign w:val="center"/>
          </w:tcPr>
          <w:p w14:paraId="15EAB4C2" w14:textId="77777777" w:rsidR="00C24BE2" w:rsidRPr="00C24BE2" w:rsidRDefault="00C24BE2" w:rsidP="00C24BE2">
            <w:pPr>
              <w:autoSpaceDE w:val="0"/>
              <w:autoSpaceDN w:val="0"/>
              <w:adjustRightInd w:val="0"/>
              <w:jc w:val="center"/>
              <w:rPr>
                <w:rFonts w:ascii="Arial" w:eastAsia="Calibri" w:hAnsi="Arial" w:cs="Arial"/>
                <w:color w:val="000000"/>
                <w:sz w:val="16"/>
                <w:szCs w:val="16"/>
              </w:rPr>
            </w:pPr>
          </w:p>
        </w:tc>
      </w:tr>
      <w:tr w:rsidR="00C24BE2" w:rsidRPr="00C24BE2" w14:paraId="14FA228C" w14:textId="77777777" w:rsidTr="00DC7392">
        <w:trPr>
          <w:trHeight w:val="363"/>
          <w:jc w:val="center"/>
        </w:trPr>
        <w:tc>
          <w:tcPr>
            <w:tcW w:w="3256" w:type="dxa"/>
            <w:shd w:val="clear" w:color="auto" w:fill="auto"/>
            <w:vAlign w:val="center"/>
          </w:tcPr>
          <w:p w14:paraId="7878FCC3" w14:textId="77777777" w:rsidR="00C24BE2" w:rsidRPr="00C24BE2" w:rsidRDefault="00C24BE2" w:rsidP="00C24BE2">
            <w:pPr>
              <w:autoSpaceDE w:val="0"/>
              <w:autoSpaceDN w:val="0"/>
              <w:adjustRightInd w:val="0"/>
              <w:rPr>
                <w:rFonts w:ascii="Arial" w:eastAsia="Calibri" w:hAnsi="Arial" w:cs="Arial"/>
                <w:b/>
                <w:color w:val="000000"/>
                <w:sz w:val="16"/>
                <w:szCs w:val="16"/>
              </w:rPr>
            </w:pPr>
            <w:r w:rsidRPr="00C24BE2">
              <w:rPr>
                <w:rFonts w:ascii="Arial" w:eastAsia="Calibri" w:hAnsi="Arial" w:cs="Arial"/>
                <w:b/>
                <w:color w:val="000000"/>
                <w:sz w:val="16"/>
                <w:szCs w:val="16"/>
              </w:rPr>
              <w:t xml:space="preserve">EF2 : : </w:t>
            </w:r>
            <w:r w:rsidRPr="00C24BE2">
              <w:rPr>
                <w:rFonts w:ascii="Arial" w:eastAsia="Calibri" w:hAnsi="Arial" w:cs="Arial"/>
                <w:b/>
                <w:bCs/>
                <w:color w:val="000000"/>
                <w:sz w:val="16"/>
                <w:szCs w:val="16"/>
              </w:rPr>
              <w:t>Épreuve facultative</w:t>
            </w:r>
            <w:r w:rsidRPr="00C24BE2">
              <w:rPr>
                <w:rFonts w:ascii="Arial" w:eastAsia="Calibri" w:hAnsi="Arial" w:cs="Arial"/>
                <w:b/>
                <w:color w:val="000000"/>
                <w:sz w:val="16"/>
                <w:szCs w:val="16"/>
              </w:rPr>
              <w:t xml:space="preserve"> de mobilité</w:t>
            </w:r>
          </w:p>
        </w:tc>
        <w:tc>
          <w:tcPr>
            <w:tcW w:w="708" w:type="dxa"/>
            <w:shd w:val="clear" w:color="auto" w:fill="auto"/>
            <w:vAlign w:val="center"/>
          </w:tcPr>
          <w:p w14:paraId="5485B77B"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r w:rsidRPr="00C24BE2">
              <w:rPr>
                <w:rFonts w:ascii="Arial" w:eastAsia="Calibri" w:hAnsi="Arial" w:cs="Arial"/>
                <w:bCs/>
                <w:color w:val="000000"/>
                <w:sz w:val="16"/>
                <w:szCs w:val="16"/>
              </w:rPr>
              <w:t>UF2</w:t>
            </w:r>
          </w:p>
        </w:tc>
        <w:tc>
          <w:tcPr>
            <w:tcW w:w="709" w:type="dxa"/>
            <w:shd w:val="clear" w:color="auto" w:fill="auto"/>
            <w:vAlign w:val="center"/>
          </w:tcPr>
          <w:p w14:paraId="28DCC03A" w14:textId="77777777" w:rsidR="00C24BE2" w:rsidRPr="00C24BE2" w:rsidRDefault="00C24BE2" w:rsidP="00C24BE2">
            <w:pPr>
              <w:jc w:val="center"/>
              <w:rPr>
                <w:rFonts w:ascii="Arial" w:hAnsi="Arial" w:cs="Arial"/>
                <w:color w:val="000000"/>
                <w:sz w:val="16"/>
                <w:szCs w:val="16"/>
              </w:rPr>
            </w:pPr>
          </w:p>
        </w:tc>
        <w:tc>
          <w:tcPr>
            <w:tcW w:w="1134" w:type="dxa"/>
            <w:shd w:val="clear" w:color="auto" w:fill="auto"/>
            <w:vAlign w:val="center"/>
          </w:tcPr>
          <w:p w14:paraId="37C7430B"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p>
        </w:tc>
        <w:tc>
          <w:tcPr>
            <w:tcW w:w="992" w:type="dxa"/>
            <w:shd w:val="clear" w:color="auto" w:fill="auto"/>
            <w:vAlign w:val="center"/>
          </w:tcPr>
          <w:p w14:paraId="7263CBE5"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p>
        </w:tc>
        <w:tc>
          <w:tcPr>
            <w:tcW w:w="1134" w:type="dxa"/>
            <w:shd w:val="clear" w:color="auto" w:fill="auto"/>
            <w:vAlign w:val="center"/>
          </w:tcPr>
          <w:p w14:paraId="7991F44B"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p>
        </w:tc>
        <w:tc>
          <w:tcPr>
            <w:tcW w:w="993" w:type="dxa"/>
            <w:shd w:val="clear" w:color="auto" w:fill="auto"/>
            <w:vAlign w:val="center"/>
          </w:tcPr>
          <w:p w14:paraId="6F55D4DC"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p>
        </w:tc>
        <w:tc>
          <w:tcPr>
            <w:tcW w:w="587" w:type="dxa"/>
            <w:shd w:val="clear" w:color="auto" w:fill="auto"/>
            <w:vAlign w:val="center"/>
          </w:tcPr>
          <w:p w14:paraId="4AD3E040"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p>
        </w:tc>
        <w:tc>
          <w:tcPr>
            <w:tcW w:w="830" w:type="dxa"/>
            <w:shd w:val="clear" w:color="auto" w:fill="auto"/>
            <w:vAlign w:val="center"/>
          </w:tcPr>
          <w:p w14:paraId="3D4ED97B" w14:textId="77777777" w:rsidR="00C24BE2" w:rsidRPr="00C24BE2" w:rsidRDefault="00C24BE2" w:rsidP="00C24BE2">
            <w:pPr>
              <w:autoSpaceDE w:val="0"/>
              <w:autoSpaceDN w:val="0"/>
              <w:adjustRightInd w:val="0"/>
              <w:jc w:val="center"/>
              <w:rPr>
                <w:rFonts w:ascii="Arial" w:eastAsia="Calibri" w:hAnsi="Arial" w:cs="Arial"/>
                <w:bCs/>
                <w:color w:val="000000"/>
                <w:sz w:val="16"/>
                <w:szCs w:val="16"/>
              </w:rPr>
            </w:pPr>
          </w:p>
        </w:tc>
      </w:tr>
      <w:tr w:rsidR="00C24BE2" w:rsidRPr="00C24BE2" w14:paraId="007214AA" w14:textId="77777777" w:rsidTr="00DC7392">
        <w:trPr>
          <w:trHeight w:val="392"/>
          <w:jc w:val="center"/>
        </w:trPr>
        <w:tc>
          <w:tcPr>
            <w:tcW w:w="10343" w:type="dxa"/>
            <w:gridSpan w:val="9"/>
            <w:shd w:val="clear" w:color="auto" w:fill="auto"/>
            <w:vAlign w:val="center"/>
          </w:tcPr>
          <w:p w14:paraId="5B0C06AF" w14:textId="77777777" w:rsidR="00C24BE2" w:rsidRPr="00C24BE2" w:rsidRDefault="00C24BE2" w:rsidP="00C24BE2">
            <w:pPr>
              <w:suppressAutoHyphens/>
              <w:jc w:val="both"/>
              <w:rPr>
                <w:rFonts w:ascii="Arial" w:eastAsia="Times New Roman" w:hAnsi="Arial" w:cs="Arial"/>
                <w:sz w:val="16"/>
                <w:szCs w:val="16"/>
              </w:rPr>
            </w:pPr>
            <w:r w:rsidRPr="00C24BE2">
              <w:rPr>
                <w:rFonts w:ascii="Arial" w:eastAsia="Times New Roman" w:hAnsi="Arial" w:cs="Arial"/>
                <w:sz w:val="16"/>
                <w:szCs w:val="16"/>
              </w:rPr>
              <w:t>1) Le candidat peut choisir une ou deux unités facultatives parmi les unités possibles, les conditions sont fixées par la réglementation en vigueur. La langue vivante choisie au titre de l’épreuve facultative est obligatoirement différente de celle choisie au titre de l’épreuve obligatoire</w:t>
            </w:r>
            <w:r w:rsidRPr="00C24BE2">
              <w:rPr>
                <w:rFonts w:ascii="Arial" w:eastAsia="Times New Roman" w:hAnsi="Arial" w:cs="Arial"/>
                <w:sz w:val="18"/>
                <w:szCs w:val="18"/>
              </w:rPr>
              <w:t>.</w:t>
            </w:r>
            <w:r w:rsidRPr="00C24BE2">
              <w:rPr>
                <w:rFonts w:ascii="Arial" w:eastAsia="Times New Roman" w:hAnsi="Arial" w:cs="Arial"/>
                <w:sz w:val="16"/>
                <w:szCs w:val="16"/>
              </w:rPr>
              <w:t xml:space="preserve"> Elle a une durée de 25 min. dont 5 min. de préparation.</w:t>
            </w:r>
          </w:p>
          <w:p w14:paraId="77695FC2" w14:textId="77777777" w:rsidR="00C24BE2" w:rsidRPr="00C24BE2" w:rsidRDefault="00C24BE2" w:rsidP="00C24BE2">
            <w:pPr>
              <w:suppressAutoHyphens/>
              <w:jc w:val="both"/>
              <w:rPr>
                <w:rFonts w:ascii="Arial" w:eastAsia="Times New Roman" w:hAnsi="Arial" w:cs="Arial"/>
                <w:sz w:val="16"/>
                <w:szCs w:val="16"/>
              </w:rPr>
            </w:pPr>
            <w:r w:rsidRPr="00C24BE2">
              <w:rPr>
                <w:rFonts w:ascii="Arial" w:eastAsia="Times New Roman" w:hAnsi="Arial" w:cs="Arial"/>
                <w:sz w:val="16"/>
                <w:szCs w:val="16"/>
              </w:rPr>
              <w:t>Seuls les points excédant 10 sont pris en compte pour le calcul de la moyenne générale en vue de l’obtention du diplôme et de l’attribution d’une mention.</w:t>
            </w:r>
          </w:p>
          <w:p w14:paraId="208B7CCE" w14:textId="77777777" w:rsidR="00C24BE2" w:rsidRPr="00C24BE2" w:rsidRDefault="00C24BE2" w:rsidP="00C24BE2">
            <w:pPr>
              <w:autoSpaceDE w:val="0"/>
              <w:autoSpaceDN w:val="0"/>
              <w:adjustRightInd w:val="0"/>
              <w:jc w:val="both"/>
              <w:rPr>
                <w:rFonts w:ascii="Arial" w:eastAsia="Times New Roman" w:hAnsi="Arial" w:cs="Arial"/>
                <w:i/>
                <w:sz w:val="16"/>
                <w:szCs w:val="16"/>
              </w:rPr>
            </w:pPr>
          </w:p>
          <w:p w14:paraId="223FB0E5" w14:textId="77777777" w:rsidR="00C24BE2" w:rsidRPr="00C24BE2" w:rsidRDefault="00C24BE2" w:rsidP="00C24BE2">
            <w:pPr>
              <w:autoSpaceDE w:val="0"/>
              <w:autoSpaceDN w:val="0"/>
              <w:adjustRightInd w:val="0"/>
              <w:jc w:val="both"/>
              <w:rPr>
                <w:rFonts w:ascii="Arial" w:eastAsia="Calibri" w:hAnsi="Arial" w:cs="Arial"/>
                <w:bCs/>
                <w:color w:val="000000"/>
                <w:sz w:val="16"/>
                <w:szCs w:val="16"/>
              </w:rPr>
            </w:pPr>
            <w:r w:rsidRPr="00C24BE2">
              <w:rPr>
                <w:rFonts w:ascii="Arial" w:eastAsia="Times New Roman" w:hAnsi="Arial" w:cs="Arial"/>
                <w:i/>
                <w:sz w:val="16"/>
                <w:szCs w:val="16"/>
              </w:rPr>
              <w:t>S’agissant de l’évaluation du chef-d’œuvre, présenté uniquement par les candidats scolaires des établissements d’enseignement public et privé (sous ou hors contrat) et les candidats apprentis, sont pris en compte les points d’écart par rapport à 10 sur 20 affectés du coefficient 2. S’ils sont supérieurs, ils abondent le total général des points servant au calcul de la moyenne générale conditionnant l’obtention du diplôme ; s’ils sont inférieurs, ils viennent en déduction de ce total général. Aucun coefficient d’épreuve ou de sous-épreuve du règlement d’examen n’est modifié. Les modalités de l’évaluation du chef d’œuvre au baccalauréat professionnel sont définies par</w:t>
            </w:r>
            <w:r w:rsidRPr="00C24BE2">
              <w:rPr>
                <w:rFonts w:ascii="Arial" w:eastAsia="Times New Roman" w:hAnsi="Arial" w:cs="Arial"/>
                <w:sz w:val="16"/>
                <w:szCs w:val="16"/>
              </w:rPr>
              <w:t xml:space="preserve"> </w:t>
            </w:r>
            <w:r w:rsidRPr="00C24BE2">
              <w:rPr>
                <w:rFonts w:ascii="Arial" w:eastAsia="Times New Roman" w:hAnsi="Arial" w:cs="Arial"/>
                <w:i/>
                <w:sz w:val="16"/>
                <w:szCs w:val="16"/>
              </w:rPr>
              <w:t>l’arrêté du 20 octobre 2020 définissant les modalités de l'évaluation du chef-d'œuvre prévue à l'examen du baccalauréat professionnel.</w:t>
            </w:r>
            <w:r w:rsidRPr="00C24BE2">
              <w:rPr>
                <w:rFonts w:ascii="Arial" w:eastAsia="Times New Roman" w:hAnsi="Arial" w:cs="Arial"/>
                <w:sz w:val="16"/>
                <w:szCs w:val="16"/>
              </w:rPr>
              <w:t> </w:t>
            </w:r>
          </w:p>
        </w:tc>
      </w:tr>
    </w:tbl>
    <w:p w14:paraId="338F7E92" w14:textId="77777777" w:rsidR="00C24BE2" w:rsidRPr="00C24BE2" w:rsidRDefault="00C24BE2" w:rsidP="00C24BE2">
      <w:pPr>
        <w:spacing w:after="210" w:line="276" w:lineRule="auto"/>
        <w:jc w:val="center"/>
        <w:rPr>
          <w:rFonts w:ascii="Arial" w:eastAsia="Times New Roman" w:hAnsi="Arial" w:cs="Arial"/>
          <w:sz w:val="24"/>
          <w:szCs w:val="24"/>
        </w:rPr>
      </w:pPr>
      <w:r w:rsidRPr="00C24BE2">
        <w:rPr>
          <w:rFonts w:ascii="Arial" w:eastAsia="Calibri" w:hAnsi="Arial" w:cs="Arial"/>
          <w:sz w:val="22"/>
          <w:szCs w:val="22"/>
          <w:lang w:eastAsia="en-US"/>
        </w:rPr>
        <w:lastRenderedPageBreak/>
        <w:br w:type="page"/>
      </w:r>
      <w:bookmarkStart w:id="24" w:name="_Toc100234702"/>
      <w:bookmarkStart w:id="25" w:name="_Toc115710290"/>
      <w:r w:rsidRPr="00C24BE2">
        <w:rPr>
          <w:rFonts w:ascii="Arial" w:eastAsia="Times New Roman" w:hAnsi="Arial" w:cs="Arial"/>
          <w:sz w:val="24"/>
          <w:szCs w:val="24"/>
        </w:rPr>
        <w:lastRenderedPageBreak/>
        <w:t>IV.3. Définition des épreuves</w:t>
      </w:r>
      <w:bookmarkEnd w:id="24"/>
      <w:r w:rsidRPr="00C24BE2">
        <w:rPr>
          <w:rFonts w:ascii="Arial" w:eastAsia="Times New Roman" w:hAnsi="Arial" w:cs="Arial"/>
          <w:sz w:val="24"/>
          <w:szCs w:val="24"/>
        </w:rPr>
        <w:br/>
        <w:t>Baccalauréat professionnel spécialité « carrossier peintre automobile »</w:t>
      </w:r>
      <w:bookmarkEnd w:id="25"/>
    </w:p>
    <w:p w14:paraId="22F78574" w14:textId="77777777" w:rsidR="00C24BE2" w:rsidRPr="00C24BE2" w:rsidRDefault="00C24BE2" w:rsidP="00C24BE2">
      <w:pPr>
        <w:shd w:val="clear" w:color="auto" w:fill="FFFFFF"/>
        <w:spacing w:before="60" w:after="60"/>
        <w:ind w:left="708"/>
        <w:jc w:val="both"/>
        <w:rPr>
          <w:rFonts w:ascii="Arial" w:eastAsia="Calibri" w:hAnsi="Arial" w:cs="Arial"/>
          <w:b/>
          <w:sz w:val="22"/>
          <w:szCs w:val="22"/>
          <w:lang w:eastAsia="en-US"/>
        </w:rPr>
      </w:pPr>
    </w:p>
    <w:p w14:paraId="0CC76D07" w14:textId="77777777" w:rsidR="00C24BE2" w:rsidRPr="00C24BE2" w:rsidRDefault="00C24BE2" w:rsidP="00C24BE2">
      <w:pPr>
        <w:spacing w:before="60" w:after="60"/>
        <w:jc w:val="center"/>
        <w:rPr>
          <w:rFonts w:ascii="Arial" w:eastAsia="Calibri" w:hAnsi="Arial" w:cs="Arial"/>
          <w:sz w:val="22"/>
          <w:szCs w:val="22"/>
          <w:u w:val="single"/>
          <w:lang w:eastAsia="en-US"/>
        </w:rPr>
      </w:pPr>
      <w:r w:rsidRPr="00C24BE2">
        <w:rPr>
          <w:rFonts w:ascii="Arial" w:eastAsia="Calibri" w:hAnsi="Arial" w:cs="Arial"/>
          <w:b/>
          <w:sz w:val="22"/>
          <w:szCs w:val="22"/>
          <w:lang w:eastAsia="en-US"/>
        </w:rPr>
        <w:t>ÉPREUVE E1</w:t>
      </w:r>
    </w:p>
    <w:p w14:paraId="59AE5203" w14:textId="77777777" w:rsidR="00C24BE2" w:rsidRPr="00C24BE2" w:rsidRDefault="00C24BE2" w:rsidP="00C24BE2">
      <w:pPr>
        <w:shd w:val="clear" w:color="auto" w:fill="FFFFFF"/>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ÉPREUVE SCIENTIFIQUE ET TECHNIQUE</w:t>
      </w:r>
    </w:p>
    <w:p w14:paraId="0F8D2295" w14:textId="77777777" w:rsidR="00C24BE2" w:rsidRPr="00C24BE2" w:rsidRDefault="00C24BE2" w:rsidP="00C24BE2">
      <w:pPr>
        <w:shd w:val="clear" w:color="auto" w:fill="FFFFFF"/>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Unité U11 – U12</w:t>
      </w:r>
    </w:p>
    <w:p w14:paraId="34747610" w14:textId="77777777" w:rsidR="00C24BE2" w:rsidRPr="00C24BE2" w:rsidRDefault="00C24BE2" w:rsidP="00C24BE2">
      <w:pPr>
        <w:shd w:val="clear" w:color="auto" w:fill="FFFFFF"/>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Coefficient 3</w:t>
      </w:r>
    </w:p>
    <w:p w14:paraId="72E205AC" w14:textId="77777777" w:rsidR="00C24BE2" w:rsidRPr="00C24BE2" w:rsidRDefault="00C24BE2" w:rsidP="00C24BE2">
      <w:pPr>
        <w:shd w:val="clear" w:color="auto" w:fill="FFFFFF"/>
        <w:spacing w:before="60" w:after="60"/>
        <w:ind w:left="708"/>
        <w:jc w:val="both"/>
        <w:rPr>
          <w:rFonts w:ascii="Arial" w:eastAsia="Calibri" w:hAnsi="Arial" w:cs="Arial"/>
          <w:b/>
          <w:sz w:val="22"/>
          <w:szCs w:val="22"/>
          <w:lang w:eastAsia="en-US"/>
        </w:rPr>
      </w:pPr>
    </w:p>
    <w:p w14:paraId="64008AB9"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Cette épreuve comporte deux sous-épreuves :</w:t>
      </w:r>
    </w:p>
    <w:p w14:paraId="03D6C323" w14:textId="77777777" w:rsidR="00C24BE2" w:rsidRPr="00C24BE2" w:rsidRDefault="00C24BE2" w:rsidP="00C24BE2">
      <w:pPr>
        <w:shd w:val="clear" w:color="auto" w:fill="FFFFFF"/>
        <w:spacing w:before="60" w:after="60"/>
        <w:ind w:left="708"/>
        <w:jc w:val="both"/>
        <w:rPr>
          <w:rFonts w:ascii="Arial" w:eastAsia="Calibri" w:hAnsi="Arial" w:cs="Arial"/>
          <w:sz w:val="22"/>
          <w:lang w:eastAsia="en-US"/>
        </w:rPr>
      </w:pPr>
      <w:r w:rsidRPr="00C24BE2">
        <w:rPr>
          <w:rFonts w:ascii="Arial" w:eastAsia="Calibri" w:hAnsi="Arial" w:cs="Arial"/>
          <w:sz w:val="22"/>
          <w:lang w:eastAsia="en-US"/>
        </w:rPr>
        <w:t>- E11 - sous épreuve de mathématiques (U11) *</w:t>
      </w:r>
      <w:r w:rsidRPr="00C24BE2">
        <w:rPr>
          <w:rFonts w:ascii="Arial" w:eastAsia="Calibri" w:hAnsi="Arial" w:cs="Arial"/>
          <w:sz w:val="22"/>
          <w:lang w:eastAsia="en-US"/>
        </w:rPr>
        <w:tab/>
      </w:r>
    </w:p>
    <w:p w14:paraId="6108C6B7" w14:textId="77777777" w:rsidR="00C24BE2" w:rsidRPr="00C24BE2" w:rsidRDefault="00C24BE2" w:rsidP="00C24BE2">
      <w:pPr>
        <w:shd w:val="clear" w:color="auto" w:fill="FFFFFF"/>
        <w:spacing w:before="60" w:after="60"/>
        <w:ind w:left="708"/>
        <w:jc w:val="both"/>
        <w:rPr>
          <w:rFonts w:ascii="Arial" w:eastAsia="Calibri" w:hAnsi="Arial" w:cs="Arial"/>
          <w:sz w:val="22"/>
          <w:lang w:eastAsia="en-US"/>
        </w:rPr>
      </w:pPr>
      <w:r w:rsidRPr="00C24BE2">
        <w:rPr>
          <w:rFonts w:ascii="Arial" w:eastAsia="Calibri" w:hAnsi="Arial" w:cs="Arial"/>
          <w:sz w:val="22"/>
          <w:lang w:eastAsia="en-US"/>
        </w:rPr>
        <w:t>- E12 - sous-épreuve de physique-chimie (U12) *</w:t>
      </w:r>
    </w:p>
    <w:p w14:paraId="28BC52BE" w14:textId="77777777" w:rsidR="00C24BE2" w:rsidRPr="00C24BE2" w:rsidRDefault="00C24BE2" w:rsidP="00C24BE2">
      <w:pPr>
        <w:shd w:val="clear" w:color="auto" w:fill="FFFFFF"/>
        <w:spacing w:before="60" w:after="60"/>
        <w:ind w:left="708"/>
        <w:jc w:val="both"/>
        <w:rPr>
          <w:rFonts w:ascii="Arial" w:eastAsia="Calibri" w:hAnsi="Arial" w:cs="Arial"/>
          <w:b/>
          <w:sz w:val="22"/>
          <w:szCs w:val="22"/>
          <w:lang w:eastAsia="en-US"/>
        </w:rPr>
      </w:pPr>
    </w:p>
    <w:p w14:paraId="5BBF0AF4" w14:textId="77777777" w:rsidR="00C24BE2" w:rsidRPr="00C24BE2" w:rsidRDefault="00C24BE2" w:rsidP="00C24BE2">
      <w:pPr>
        <w:shd w:val="clear" w:color="auto" w:fill="FFFFFF"/>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Sous-épreuve E11 - Mathématiques *</w:t>
      </w:r>
    </w:p>
    <w:p w14:paraId="4B141ADE" w14:textId="77777777" w:rsidR="00C24BE2" w:rsidRPr="00C24BE2" w:rsidRDefault="00C24BE2" w:rsidP="00C24BE2">
      <w:pPr>
        <w:shd w:val="clear" w:color="auto" w:fill="FFFFFF"/>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Unité U11</w:t>
      </w:r>
    </w:p>
    <w:p w14:paraId="5D578386" w14:textId="77777777" w:rsidR="00C24BE2" w:rsidRPr="00C24BE2" w:rsidRDefault="00C24BE2" w:rsidP="00C24BE2">
      <w:pPr>
        <w:shd w:val="clear" w:color="auto" w:fill="FFFFFF"/>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Coefficient 1,5</w:t>
      </w:r>
    </w:p>
    <w:p w14:paraId="015D9376" w14:textId="77777777" w:rsidR="00C24BE2" w:rsidRPr="00C24BE2" w:rsidRDefault="00C24BE2" w:rsidP="00C24BE2">
      <w:pPr>
        <w:spacing w:before="60" w:after="60"/>
        <w:ind w:left="708"/>
        <w:jc w:val="both"/>
        <w:rPr>
          <w:rFonts w:ascii="Arial" w:eastAsia="Calibri" w:hAnsi="Arial" w:cs="Arial"/>
          <w:sz w:val="22"/>
          <w:szCs w:val="22"/>
          <w:lang w:eastAsia="en-US"/>
        </w:rPr>
      </w:pPr>
    </w:p>
    <w:p w14:paraId="7DEEB8EE" w14:textId="77777777" w:rsidR="00C24BE2" w:rsidRPr="00C24BE2" w:rsidRDefault="00C24BE2" w:rsidP="00C24BE2">
      <w:pPr>
        <w:suppressAutoHyphens/>
        <w:spacing w:line="276" w:lineRule="auto"/>
        <w:jc w:val="both"/>
        <w:rPr>
          <w:rFonts w:ascii="Arial" w:eastAsia="Times New Roman" w:hAnsi="Arial" w:cs="Arial"/>
          <w:bCs/>
          <w:sz w:val="22"/>
          <w:szCs w:val="24"/>
        </w:rPr>
      </w:pPr>
      <w:r w:rsidRPr="00C24BE2">
        <w:rPr>
          <w:rFonts w:ascii="Arial" w:eastAsia="Times New Roman" w:hAnsi="Arial" w:cs="Arial"/>
          <w:bCs/>
          <w:sz w:val="22"/>
          <w:szCs w:val="24"/>
        </w:rPr>
        <w:t xml:space="preserve">La définition de la sous-épreuve actuellement en vigueur est celle fixée dans </w:t>
      </w:r>
      <w:r w:rsidRPr="00C24BE2">
        <w:rPr>
          <w:rFonts w:ascii="Arial" w:eastAsia="Times New Roman" w:hAnsi="Arial" w:cs="Arial"/>
          <w:b/>
          <w:bCs/>
          <w:sz w:val="22"/>
          <w:szCs w:val="24"/>
        </w:rPr>
        <w:t xml:space="preserve">l’annexe III </w:t>
      </w:r>
      <w:r w:rsidRPr="00C24BE2">
        <w:rPr>
          <w:rFonts w:ascii="Arial" w:eastAsia="Times New Roman" w:hAnsi="Arial" w:cs="Arial"/>
          <w:bCs/>
          <w:sz w:val="22"/>
          <w:szCs w:val="24"/>
        </w:rPr>
        <w:t xml:space="preserve">de l’arrêté du 17 juin 2020 fixant </w:t>
      </w:r>
      <w:r w:rsidRPr="00C24BE2">
        <w:rPr>
          <w:rFonts w:ascii="Arial" w:eastAsia="Times New Roman" w:hAnsi="Arial" w:cs="Arial"/>
          <w:sz w:val="22"/>
          <w:szCs w:val="24"/>
        </w:rPr>
        <w:t>les unités générales du baccalauréat professionnel et définissant les modalités d'évaluation des épreuves ou sous-épreuves d'enseignement général (JORF n°165 du 5 juillet 2020).</w:t>
      </w:r>
    </w:p>
    <w:p w14:paraId="4A3982F7" w14:textId="77777777" w:rsidR="00C24BE2" w:rsidRPr="00C24BE2" w:rsidRDefault="00C24BE2" w:rsidP="00C24BE2">
      <w:pPr>
        <w:spacing w:before="60" w:after="60"/>
        <w:ind w:left="708"/>
        <w:jc w:val="both"/>
        <w:rPr>
          <w:rFonts w:ascii="Arial" w:eastAsia="Calibri" w:hAnsi="Arial" w:cs="Arial"/>
          <w:sz w:val="22"/>
          <w:szCs w:val="22"/>
          <w:lang w:eastAsia="en-US"/>
        </w:rPr>
      </w:pPr>
    </w:p>
    <w:p w14:paraId="1B621087" w14:textId="77777777" w:rsidR="00C24BE2" w:rsidRPr="00C24BE2" w:rsidRDefault="00C24BE2" w:rsidP="00C24BE2">
      <w:pPr>
        <w:shd w:val="clear" w:color="auto" w:fill="FFFFFF"/>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 xml:space="preserve">Sous-épreuve E12 – Physique-Chimie </w:t>
      </w:r>
    </w:p>
    <w:p w14:paraId="1C20D9DF" w14:textId="77777777" w:rsidR="00C24BE2" w:rsidRPr="00C24BE2" w:rsidRDefault="00C24BE2" w:rsidP="00C24BE2">
      <w:pPr>
        <w:shd w:val="clear" w:color="auto" w:fill="FFFFFF"/>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Unité U12</w:t>
      </w:r>
    </w:p>
    <w:p w14:paraId="3352F6C9" w14:textId="77777777" w:rsidR="00C24BE2" w:rsidRPr="00C24BE2" w:rsidRDefault="00C24BE2" w:rsidP="00C24BE2">
      <w:pPr>
        <w:shd w:val="clear" w:color="auto" w:fill="FFFFFF"/>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Coefficient 1,5</w:t>
      </w:r>
    </w:p>
    <w:p w14:paraId="10D24E65" w14:textId="77777777" w:rsidR="00C24BE2" w:rsidRPr="00C24BE2" w:rsidRDefault="00C24BE2" w:rsidP="00C24BE2">
      <w:pPr>
        <w:spacing w:before="60" w:after="60"/>
        <w:ind w:left="708"/>
        <w:jc w:val="both"/>
        <w:rPr>
          <w:rFonts w:ascii="Arial" w:eastAsia="Calibri" w:hAnsi="Arial" w:cs="Arial"/>
          <w:sz w:val="22"/>
          <w:szCs w:val="22"/>
          <w:lang w:eastAsia="en-US"/>
        </w:rPr>
      </w:pPr>
    </w:p>
    <w:p w14:paraId="6F163634" w14:textId="77777777" w:rsidR="00C24BE2" w:rsidRPr="00C24BE2" w:rsidRDefault="00C24BE2" w:rsidP="00C24BE2">
      <w:pPr>
        <w:rPr>
          <w:rFonts w:ascii="Arial" w:eastAsia="Calibri" w:hAnsi="Arial" w:cs="Arial"/>
          <w:bCs/>
          <w:sz w:val="22"/>
          <w:szCs w:val="22"/>
          <w:lang w:eastAsia="en-US"/>
        </w:rPr>
      </w:pPr>
      <w:r w:rsidRPr="00C24BE2">
        <w:rPr>
          <w:rFonts w:ascii="Arial" w:eastAsia="Calibri" w:hAnsi="Arial" w:cs="Arial"/>
          <w:bCs/>
          <w:sz w:val="22"/>
          <w:szCs w:val="22"/>
          <w:lang w:eastAsia="en-US"/>
        </w:rPr>
        <w:t xml:space="preserve">La définition de la sous-épreuve actuellement en vigueur est celle fixée dans </w:t>
      </w:r>
      <w:r w:rsidRPr="00C24BE2">
        <w:rPr>
          <w:rFonts w:ascii="Arial" w:eastAsia="Calibri" w:hAnsi="Arial" w:cs="Arial"/>
          <w:b/>
          <w:bCs/>
          <w:sz w:val="22"/>
          <w:szCs w:val="22"/>
          <w:lang w:eastAsia="en-US"/>
        </w:rPr>
        <w:t>l’annexe IV</w:t>
      </w:r>
      <w:r w:rsidRPr="00C24BE2">
        <w:rPr>
          <w:rFonts w:ascii="Arial" w:eastAsia="Calibri" w:hAnsi="Arial" w:cs="Arial"/>
          <w:bCs/>
          <w:sz w:val="22"/>
          <w:szCs w:val="22"/>
          <w:lang w:eastAsia="en-US"/>
        </w:rPr>
        <w:t xml:space="preserve"> de l’arrêté du 17 juin 2020 fixant </w:t>
      </w:r>
      <w:r w:rsidRPr="00C24BE2">
        <w:rPr>
          <w:rFonts w:ascii="Arial" w:eastAsia="Calibri" w:hAnsi="Arial" w:cs="Arial"/>
          <w:sz w:val="22"/>
          <w:szCs w:val="22"/>
          <w:lang w:eastAsia="en-US"/>
        </w:rPr>
        <w:t>les unités générales du baccalauréat professionnel et définissant les modalités d'évaluation des épreuves ou sous-épreuves d'enseignement général (JORF n°165 du 5 juillet 2020).</w:t>
      </w:r>
    </w:p>
    <w:p w14:paraId="422A6DF7" w14:textId="77777777" w:rsidR="00C24BE2" w:rsidRPr="00C24BE2" w:rsidRDefault="00C24BE2" w:rsidP="00C24BE2">
      <w:pPr>
        <w:rPr>
          <w:rFonts w:ascii="Arial" w:eastAsia="Calibri" w:hAnsi="Arial" w:cs="Arial"/>
          <w:sz w:val="22"/>
          <w:szCs w:val="22"/>
          <w:lang w:eastAsia="en-US"/>
        </w:rPr>
      </w:pPr>
    </w:p>
    <w:p w14:paraId="70C966FB" w14:textId="77777777" w:rsidR="00C24BE2" w:rsidRPr="00C24BE2" w:rsidRDefault="00C24BE2" w:rsidP="00C24BE2">
      <w:pPr>
        <w:rPr>
          <w:rFonts w:ascii="Arial" w:eastAsia="Calibri" w:hAnsi="Arial" w:cs="Arial"/>
          <w:sz w:val="22"/>
          <w:szCs w:val="22"/>
          <w:lang w:eastAsia="en-US"/>
        </w:rPr>
      </w:pPr>
    </w:p>
    <w:p w14:paraId="7980AB9C" w14:textId="77777777" w:rsidR="00C24BE2" w:rsidRPr="00C24BE2" w:rsidRDefault="00C24BE2" w:rsidP="00C24BE2">
      <w:pPr>
        <w:rPr>
          <w:rFonts w:ascii="Arial" w:eastAsia="Calibri" w:hAnsi="Arial" w:cs="Arial"/>
          <w:sz w:val="22"/>
          <w:szCs w:val="22"/>
          <w:lang w:eastAsia="en-US"/>
        </w:rPr>
      </w:pPr>
    </w:p>
    <w:p w14:paraId="58446666" w14:textId="77777777" w:rsidR="00C24BE2" w:rsidRPr="00C24BE2" w:rsidRDefault="00C24BE2" w:rsidP="00C24BE2">
      <w:pPr>
        <w:rPr>
          <w:rFonts w:ascii="Arial" w:eastAsia="Calibri" w:hAnsi="Arial" w:cs="Arial"/>
          <w:sz w:val="22"/>
          <w:szCs w:val="22"/>
          <w:lang w:eastAsia="en-US"/>
        </w:rPr>
      </w:pPr>
      <w:r w:rsidRPr="00C24BE2">
        <w:rPr>
          <w:rFonts w:ascii="Arial" w:eastAsia="Calibri" w:hAnsi="Arial" w:cs="Arial"/>
          <w:sz w:val="22"/>
          <w:szCs w:val="22"/>
          <w:lang w:eastAsia="en-US"/>
        </w:rPr>
        <w:br w:type="page"/>
      </w:r>
    </w:p>
    <w:p w14:paraId="53193217"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lastRenderedPageBreak/>
        <w:t>ÉPREUVE E2</w:t>
      </w:r>
    </w:p>
    <w:p w14:paraId="08A390CC"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Épreuve professionnelle</w:t>
      </w:r>
    </w:p>
    <w:p w14:paraId="05F69FEE"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Diagnostic et communication technique</w:t>
      </w:r>
    </w:p>
    <w:p w14:paraId="61621B51"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Unité U2 – Coefficient 2</w:t>
      </w:r>
    </w:p>
    <w:p w14:paraId="0BBED290" w14:textId="77777777" w:rsidR="00C24BE2" w:rsidRPr="00C24BE2" w:rsidRDefault="00C24BE2" w:rsidP="00C24BE2">
      <w:pPr>
        <w:spacing w:before="60" w:after="60"/>
        <w:jc w:val="both"/>
        <w:rPr>
          <w:rFonts w:ascii="Arial" w:eastAsia="Calibri" w:hAnsi="Arial" w:cs="Arial"/>
          <w:b/>
          <w:sz w:val="16"/>
          <w:szCs w:val="22"/>
          <w:lang w:eastAsia="en-US"/>
        </w:rPr>
      </w:pPr>
    </w:p>
    <w:p w14:paraId="32A09383" w14:textId="77777777" w:rsidR="00C24BE2" w:rsidRPr="00C24BE2" w:rsidRDefault="00C24BE2" w:rsidP="00C24BE2">
      <w:pPr>
        <w:numPr>
          <w:ilvl w:val="0"/>
          <w:numId w:val="24"/>
        </w:numPr>
        <w:suppressAutoHyphens/>
        <w:spacing w:before="60" w:after="60" w:line="276" w:lineRule="auto"/>
        <w:jc w:val="both"/>
        <w:rPr>
          <w:rFonts w:ascii="Arial" w:eastAsia="Calibri" w:hAnsi="Arial" w:cs="Arial"/>
          <w:b/>
          <w:sz w:val="24"/>
          <w:szCs w:val="22"/>
          <w:lang w:eastAsia="en-US"/>
        </w:rPr>
      </w:pPr>
      <w:r w:rsidRPr="00C24BE2">
        <w:rPr>
          <w:rFonts w:ascii="Arial" w:eastAsia="Calibri" w:hAnsi="Arial" w:cs="Arial"/>
          <w:b/>
          <w:sz w:val="24"/>
          <w:szCs w:val="22"/>
          <w:lang w:eastAsia="en-US"/>
        </w:rPr>
        <w:t xml:space="preserve">Objectif de l’épreuve </w:t>
      </w:r>
    </w:p>
    <w:p w14:paraId="5547E114"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L’épreuve a pour objectif l’évaluation de tout ou partie des compétences du pôle 4 « diagnostic et communication technique » :</w:t>
      </w:r>
    </w:p>
    <w:p w14:paraId="4192A9F6" w14:textId="77777777" w:rsidR="00C24BE2" w:rsidRPr="00C24BE2" w:rsidRDefault="00C24BE2" w:rsidP="00C24BE2">
      <w:pPr>
        <w:numPr>
          <w:ilvl w:val="0"/>
          <w:numId w:val="34"/>
        </w:numPr>
        <w:suppressAutoHyphens/>
        <w:spacing w:after="200" w:line="276" w:lineRule="auto"/>
        <w:contextualSpacing/>
        <w:jc w:val="both"/>
        <w:rPr>
          <w:rFonts w:ascii="Arial" w:eastAsia="Calibri" w:hAnsi="Arial" w:cs="Arial"/>
          <w:sz w:val="22"/>
          <w:szCs w:val="22"/>
          <w:lang w:eastAsia="en-US"/>
        </w:rPr>
      </w:pPr>
      <w:r w:rsidRPr="00C24BE2">
        <w:rPr>
          <w:rFonts w:ascii="Arial" w:eastAsia="Calibri" w:hAnsi="Arial" w:cs="Arial"/>
          <w:sz w:val="22"/>
          <w:szCs w:val="22"/>
          <w:lang w:eastAsia="en-US"/>
        </w:rPr>
        <w:t>C4.1 Analyser une estimation des travaux ;</w:t>
      </w:r>
    </w:p>
    <w:p w14:paraId="328F1936" w14:textId="77777777" w:rsidR="00C24BE2" w:rsidRPr="00C24BE2" w:rsidRDefault="00C24BE2" w:rsidP="00C24BE2">
      <w:pPr>
        <w:numPr>
          <w:ilvl w:val="0"/>
          <w:numId w:val="34"/>
        </w:numPr>
        <w:suppressAutoHyphens/>
        <w:spacing w:after="200" w:line="276" w:lineRule="auto"/>
        <w:contextualSpacing/>
        <w:jc w:val="both"/>
        <w:rPr>
          <w:rFonts w:ascii="Arial" w:eastAsia="Calibri" w:hAnsi="Arial" w:cs="Arial"/>
          <w:sz w:val="22"/>
          <w:szCs w:val="22"/>
          <w:lang w:eastAsia="en-US"/>
        </w:rPr>
      </w:pPr>
      <w:r w:rsidRPr="00C24BE2">
        <w:rPr>
          <w:rFonts w:ascii="Arial" w:eastAsia="Calibri" w:hAnsi="Arial" w:cs="Arial"/>
          <w:sz w:val="22"/>
          <w:szCs w:val="22"/>
          <w:lang w:eastAsia="en-US"/>
        </w:rPr>
        <w:t>C4.2 Communiquer à l’interne et à l’externe ;</w:t>
      </w:r>
    </w:p>
    <w:p w14:paraId="36C6F41A" w14:textId="77777777" w:rsidR="00C24BE2" w:rsidRPr="00C24BE2" w:rsidRDefault="00C24BE2" w:rsidP="00C24BE2">
      <w:pPr>
        <w:numPr>
          <w:ilvl w:val="0"/>
          <w:numId w:val="34"/>
        </w:numPr>
        <w:suppressAutoHyphens/>
        <w:spacing w:after="200" w:line="276" w:lineRule="auto"/>
        <w:contextualSpacing/>
        <w:jc w:val="both"/>
        <w:rPr>
          <w:rFonts w:ascii="Arial" w:eastAsia="Calibri" w:hAnsi="Arial" w:cs="Arial"/>
          <w:sz w:val="22"/>
          <w:szCs w:val="22"/>
          <w:lang w:eastAsia="en-US"/>
        </w:rPr>
      </w:pPr>
      <w:r w:rsidRPr="00C24BE2">
        <w:rPr>
          <w:rFonts w:ascii="Arial" w:eastAsia="Calibri" w:hAnsi="Arial" w:cs="Arial"/>
          <w:sz w:val="22"/>
          <w:szCs w:val="22"/>
          <w:lang w:eastAsia="en-US"/>
        </w:rPr>
        <w:t>C4.3 Interpréter des valeurs à la suite d’un contrôle de la structure et des trains roulants.</w:t>
      </w:r>
    </w:p>
    <w:p w14:paraId="098F47DD" w14:textId="77777777" w:rsidR="00C24BE2" w:rsidRPr="00C24BE2" w:rsidRDefault="00C24BE2" w:rsidP="00C24BE2">
      <w:pPr>
        <w:spacing w:before="60"/>
        <w:jc w:val="both"/>
        <w:rPr>
          <w:rFonts w:ascii="Arial" w:eastAsia="Calibri" w:hAnsi="Arial" w:cs="Arial"/>
          <w:sz w:val="16"/>
          <w:szCs w:val="22"/>
          <w:lang w:eastAsia="en-US"/>
        </w:rPr>
      </w:pPr>
    </w:p>
    <w:p w14:paraId="58C4A886"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 xml:space="preserve">Les compétences sont évaluées dans un contexte professionnel conforme aux conditions de réalisation (secteurs d’activité, éléments d’environnement, ressources disponibles). </w:t>
      </w:r>
    </w:p>
    <w:p w14:paraId="0B820236"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Les critères d’évaluation sont ceux définis dans le référentiel de compétences et se rapportant aux limites de connaissances des savoirs associés du pôle 4 « diagnostic et communication technique ». L’évaluation des candidats sur ces critères s’appuie sur toutes les dimensions (savoirs, savoir-faire, attitudes) de la compétence.</w:t>
      </w:r>
    </w:p>
    <w:p w14:paraId="159B89D1"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w w:val="102"/>
          <w:sz w:val="22"/>
          <w:szCs w:val="22"/>
          <w:lang w:eastAsia="en-US"/>
        </w:rPr>
        <w:t>Certaines autres compétences peuvent être mobilisées ; ces dernières ne sont alors pas évaluées.</w:t>
      </w:r>
    </w:p>
    <w:p w14:paraId="0B02D33F" w14:textId="77777777" w:rsidR="00C24BE2" w:rsidRPr="00C24BE2" w:rsidRDefault="00C24BE2" w:rsidP="00C24BE2">
      <w:pPr>
        <w:spacing w:before="60" w:after="60"/>
        <w:jc w:val="both"/>
        <w:rPr>
          <w:rFonts w:ascii="Arial" w:eastAsia="Calibri" w:hAnsi="Arial" w:cs="Arial"/>
          <w:sz w:val="16"/>
          <w:szCs w:val="22"/>
          <w:lang w:eastAsia="en-US"/>
        </w:rPr>
      </w:pPr>
    </w:p>
    <w:p w14:paraId="066ED3D5" w14:textId="77777777" w:rsidR="00C24BE2" w:rsidRPr="00C24BE2" w:rsidRDefault="00C24BE2" w:rsidP="00C24BE2">
      <w:pPr>
        <w:numPr>
          <w:ilvl w:val="0"/>
          <w:numId w:val="24"/>
        </w:numPr>
        <w:suppressAutoHyphens/>
        <w:spacing w:before="60" w:after="60" w:line="276" w:lineRule="auto"/>
        <w:jc w:val="both"/>
        <w:rPr>
          <w:rFonts w:ascii="Arial" w:eastAsia="Calibri" w:hAnsi="Arial" w:cs="Arial"/>
          <w:b/>
          <w:sz w:val="24"/>
          <w:szCs w:val="22"/>
          <w:lang w:eastAsia="en-US"/>
        </w:rPr>
      </w:pPr>
      <w:r w:rsidRPr="00C24BE2">
        <w:rPr>
          <w:rFonts w:ascii="Arial" w:eastAsia="Calibri" w:hAnsi="Arial" w:cs="Arial"/>
          <w:b/>
          <w:sz w:val="24"/>
          <w:szCs w:val="22"/>
          <w:lang w:eastAsia="en-US"/>
        </w:rPr>
        <w:t>Contenu de l’épreuve</w:t>
      </w:r>
    </w:p>
    <w:p w14:paraId="64C151D7" w14:textId="77777777" w:rsidR="00C24BE2" w:rsidRPr="00C24BE2" w:rsidRDefault="00C24BE2" w:rsidP="00C24BE2">
      <w:pPr>
        <w:autoSpaceDE w:val="0"/>
        <w:autoSpaceDN w:val="0"/>
        <w:adjustRightInd w:val="0"/>
        <w:spacing w:before="60" w:after="60"/>
        <w:contextualSpacing/>
        <w:jc w:val="both"/>
        <w:rPr>
          <w:rFonts w:ascii="Arial" w:eastAsia="Calibri" w:hAnsi="Arial" w:cs="Arial"/>
          <w:sz w:val="22"/>
          <w:szCs w:val="22"/>
          <w:lang w:eastAsia="en-US"/>
        </w:rPr>
      </w:pPr>
      <w:r w:rsidRPr="00C24BE2">
        <w:rPr>
          <w:rFonts w:ascii="Arial" w:eastAsia="Calibri" w:hAnsi="Arial" w:cs="Arial"/>
          <w:sz w:val="22"/>
          <w:szCs w:val="22"/>
          <w:lang w:eastAsia="en-US"/>
        </w:rPr>
        <w:t>Pour cette épreuve, les candidats sont placés en situation de réaliser tout ou partie des tâches relatives au pôle 4 « diagnostic et communication technique » ; les moyens et ressources, le niveau d’autonomie ainsi que les résultats attendus sont ceux définis dans le référentiel d’activités professionnelles. Ces activités sont contextualisées à partir de cas réels de véhicules accidentés.</w:t>
      </w:r>
    </w:p>
    <w:p w14:paraId="676D9F89" w14:textId="77777777" w:rsidR="00C24BE2" w:rsidRPr="00C24BE2" w:rsidRDefault="00C24BE2" w:rsidP="00C24BE2">
      <w:pPr>
        <w:autoSpaceDE w:val="0"/>
        <w:autoSpaceDN w:val="0"/>
        <w:adjustRightInd w:val="0"/>
        <w:spacing w:before="60" w:after="60"/>
        <w:contextualSpacing/>
        <w:rPr>
          <w:rFonts w:ascii="Arial" w:eastAsia="Calibri" w:hAnsi="Arial" w:cs="Arial"/>
          <w:sz w:val="22"/>
          <w:szCs w:val="22"/>
          <w:lang w:eastAsia="en-US"/>
        </w:rPr>
      </w:pPr>
    </w:p>
    <w:p w14:paraId="738E4354" w14:textId="77777777" w:rsidR="00C24BE2" w:rsidRPr="00C24BE2" w:rsidRDefault="00C24BE2" w:rsidP="00C24BE2">
      <w:pPr>
        <w:autoSpaceDE w:val="0"/>
        <w:autoSpaceDN w:val="0"/>
        <w:adjustRightInd w:val="0"/>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 xml:space="preserve">Le dossier technique est constitué : </w:t>
      </w:r>
    </w:p>
    <w:p w14:paraId="33B9D152" w14:textId="77777777" w:rsidR="00C24BE2" w:rsidRPr="00C24BE2" w:rsidRDefault="00C24BE2" w:rsidP="00C24BE2">
      <w:pPr>
        <w:numPr>
          <w:ilvl w:val="0"/>
          <w:numId w:val="25"/>
        </w:numPr>
        <w:suppressAutoHyphens/>
        <w:autoSpaceDE w:val="0"/>
        <w:autoSpaceDN w:val="0"/>
        <w:adjustRightInd w:val="0"/>
        <w:spacing w:before="60" w:after="60" w:line="276" w:lineRule="auto"/>
        <w:contextualSpacing/>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des</w:t>
      </w:r>
      <w:proofErr w:type="gramEnd"/>
      <w:r w:rsidRPr="00C24BE2">
        <w:rPr>
          <w:rFonts w:ascii="Arial" w:eastAsia="Calibri" w:hAnsi="Arial" w:cs="Arial"/>
          <w:sz w:val="22"/>
          <w:szCs w:val="22"/>
          <w:lang w:eastAsia="en-US"/>
        </w:rPr>
        <w:t xml:space="preserve"> prises de vues du véhicule endommagé ;</w:t>
      </w:r>
    </w:p>
    <w:p w14:paraId="7AA00E87" w14:textId="77777777" w:rsidR="00C24BE2" w:rsidRPr="00C24BE2" w:rsidRDefault="00C24BE2" w:rsidP="00C24BE2">
      <w:pPr>
        <w:numPr>
          <w:ilvl w:val="0"/>
          <w:numId w:val="25"/>
        </w:numPr>
        <w:suppressAutoHyphens/>
        <w:autoSpaceDE w:val="0"/>
        <w:autoSpaceDN w:val="0"/>
        <w:adjustRightInd w:val="0"/>
        <w:spacing w:before="60" w:after="60" w:line="276" w:lineRule="auto"/>
        <w:contextualSpacing/>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des</w:t>
      </w:r>
      <w:proofErr w:type="gramEnd"/>
      <w:r w:rsidRPr="00C24BE2">
        <w:rPr>
          <w:rFonts w:ascii="Arial" w:eastAsia="Calibri" w:hAnsi="Arial" w:cs="Arial"/>
          <w:sz w:val="22"/>
          <w:szCs w:val="22"/>
          <w:lang w:eastAsia="en-US"/>
        </w:rPr>
        <w:t xml:space="preserve"> prises de vues de l’état des trains roulants ou de la structure ;</w:t>
      </w:r>
    </w:p>
    <w:p w14:paraId="695A45C7" w14:textId="77777777" w:rsidR="00C24BE2" w:rsidRPr="00C24BE2" w:rsidRDefault="00C24BE2" w:rsidP="00C24BE2">
      <w:pPr>
        <w:numPr>
          <w:ilvl w:val="0"/>
          <w:numId w:val="25"/>
        </w:numPr>
        <w:suppressAutoHyphens/>
        <w:autoSpaceDE w:val="0"/>
        <w:autoSpaceDN w:val="0"/>
        <w:adjustRightInd w:val="0"/>
        <w:spacing w:before="60" w:after="60" w:line="276" w:lineRule="auto"/>
        <w:contextualSpacing/>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du</w:t>
      </w:r>
      <w:proofErr w:type="gramEnd"/>
      <w:r w:rsidRPr="00C24BE2">
        <w:rPr>
          <w:rFonts w:ascii="Arial" w:eastAsia="Calibri" w:hAnsi="Arial" w:cs="Arial"/>
          <w:sz w:val="22"/>
          <w:szCs w:val="22"/>
          <w:lang w:eastAsia="en-US"/>
        </w:rPr>
        <w:t xml:space="preserve"> rapport d’expertise ;</w:t>
      </w:r>
    </w:p>
    <w:p w14:paraId="4733E37F" w14:textId="77777777" w:rsidR="00C24BE2" w:rsidRPr="00C24BE2" w:rsidRDefault="00C24BE2" w:rsidP="00C24BE2">
      <w:pPr>
        <w:numPr>
          <w:ilvl w:val="0"/>
          <w:numId w:val="25"/>
        </w:numPr>
        <w:suppressAutoHyphens/>
        <w:autoSpaceDE w:val="0"/>
        <w:autoSpaceDN w:val="0"/>
        <w:adjustRightInd w:val="0"/>
        <w:spacing w:before="60" w:after="60" w:line="276" w:lineRule="auto"/>
        <w:contextualSpacing/>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du</w:t>
      </w:r>
      <w:proofErr w:type="gramEnd"/>
      <w:r w:rsidRPr="00C24BE2">
        <w:rPr>
          <w:rFonts w:ascii="Arial" w:eastAsia="Calibri" w:hAnsi="Arial" w:cs="Arial"/>
          <w:sz w:val="22"/>
          <w:szCs w:val="22"/>
          <w:lang w:eastAsia="en-US"/>
        </w:rPr>
        <w:t xml:space="preserve"> montant des réparations ;</w:t>
      </w:r>
    </w:p>
    <w:p w14:paraId="2CAB50CF" w14:textId="77777777" w:rsidR="00C24BE2" w:rsidRPr="00C24BE2" w:rsidRDefault="00C24BE2" w:rsidP="00C24BE2">
      <w:pPr>
        <w:numPr>
          <w:ilvl w:val="0"/>
          <w:numId w:val="25"/>
        </w:numPr>
        <w:suppressAutoHyphens/>
        <w:autoSpaceDE w:val="0"/>
        <w:autoSpaceDN w:val="0"/>
        <w:adjustRightInd w:val="0"/>
        <w:spacing w:before="60" w:after="60" w:line="276" w:lineRule="auto"/>
        <w:contextualSpacing/>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d’un</w:t>
      </w:r>
      <w:proofErr w:type="gramEnd"/>
      <w:r w:rsidRPr="00C24BE2">
        <w:rPr>
          <w:rFonts w:ascii="Arial" w:eastAsia="Calibri" w:hAnsi="Arial" w:cs="Arial"/>
          <w:sz w:val="22"/>
          <w:szCs w:val="22"/>
          <w:lang w:eastAsia="en-US"/>
        </w:rPr>
        <w:t xml:space="preserve"> ordre de réparation ;</w:t>
      </w:r>
    </w:p>
    <w:p w14:paraId="4347EE97" w14:textId="77777777" w:rsidR="00C24BE2" w:rsidRPr="00C24BE2" w:rsidRDefault="00C24BE2" w:rsidP="00C24BE2">
      <w:pPr>
        <w:numPr>
          <w:ilvl w:val="0"/>
          <w:numId w:val="25"/>
        </w:numPr>
        <w:suppressAutoHyphens/>
        <w:autoSpaceDE w:val="0"/>
        <w:autoSpaceDN w:val="0"/>
        <w:adjustRightInd w:val="0"/>
        <w:spacing w:before="60" w:after="60" w:line="276" w:lineRule="auto"/>
        <w:contextualSpacing/>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d’un</w:t>
      </w:r>
      <w:proofErr w:type="gramEnd"/>
      <w:r w:rsidRPr="00C24BE2">
        <w:rPr>
          <w:rFonts w:ascii="Arial" w:eastAsia="Calibri" w:hAnsi="Arial" w:cs="Arial"/>
          <w:sz w:val="22"/>
          <w:szCs w:val="22"/>
          <w:lang w:eastAsia="en-US"/>
        </w:rPr>
        <w:t xml:space="preserve"> relevé de valeurs de train roulant ;</w:t>
      </w:r>
    </w:p>
    <w:p w14:paraId="3998E515" w14:textId="77777777" w:rsidR="00C24BE2" w:rsidRPr="00C24BE2" w:rsidRDefault="00C24BE2" w:rsidP="00C24BE2">
      <w:pPr>
        <w:numPr>
          <w:ilvl w:val="0"/>
          <w:numId w:val="25"/>
        </w:numPr>
        <w:suppressAutoHyphens/>
        <w:autoSpaceDE w:val="0"/>
        <w:autoSpaceDN w:val="0"/>
        <w:adjustRightInd w:val="0"/>
        <w:spacing w:before="60" w:after="60" w:line="276" w:lineRule="auto"/>
        <w:contextualSpacing/>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d’une</w:t>
      </w:r>
      <w:proofErr w:type="gramEnd"/>
      <w:r w:rsidRPr="00C24BE2">
        <w:rPr>
          <w:rFonts w:ascii="Arial" w:eastAsia="Calibri" w:hAnsi="Arial" w:cs="Arial"/>
          <w:sz w:val="22"/>
          <w:szCs w:val="22"/>
          <w:lang w:eastAsia="en-US"/>
        </w:rPr>
        <w:t xml:space="preserve"> fiche de relevés de valeurs de contrôle de la structure ;</w:t>
      </w:r>
    </w:p>
    <w:p w14:paraId="39992262" w14:textId="77777777" w:rsidR="00C24BE2" w:rsidRPr="00C24BE2" w:rsidRDefault="00C24BE2" w:rsidP="00C24BE2">
      <w:pPr>
        <w:numPr>
          <w:ilvl w:val="0"/>
          <w:numId w:val="25"/>
        </w:numPr>
        <w:suppressAutoHyphens/>
        <w:autoSpaceDE w:val="0"/>
        <w:autoSpaceDN w:val="0"/>
        <w:adjustRightInd w:val="0"/>
        <w:spacing w:before="60" w:after="60" w:line="276" w:lineRule="auto"/>
        <w:contextualSpacing/>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des</w:t>
      </w:r>
      <w:proofErr w:type="gramEnd"/>
      <w:r w:rsidRPr="00C24BE2">
        <w:rPr>
          <w:rFonts w:ascii="Arial" w:eastAsia="Calibri" w:hAnsi="Arial" w:cs="Arial"/>
          <w:sz w:val="22"/>
          <w:szCs w:val="22"/>
          <w:lang w:eastAsia="en-US"/>
        </w:rPr>
        <w:t xml:space="preserve"> documents liés à la législation ;</w:t>
      </w:r>
    </w:p>
    <w:p w14:paraId="42C8D594" w14:textId="77777777" w:rsidR="00C24BE2" w:rsidRPr="00C24BE2" w:rsidRDefault="00C24BE2" w:rsidP="00C24BE2">
      <w:pPr>
        <w:numPr>
          <w:ilvl w:val="0"/>
          <w:numId w:val="25"/>
        </w:numPr>
        <w:suppressAutoHyphens/>
        <w:autoSpaceDE w:val="0"/>
        <w:autoSpaceDN w:val="0"/>
        <w:adjustRightInd w:val="0"/>
        <w:spacing w:before="60" w:after="60" w:line="276" w:lineRule="auto"/>
        <w:contextualSpacing/>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toutes</w:t>
      </w:r>
      <w:proofErr w:type="gramEnd"/>
      <w:r w:rsidRPr="00C24BE2">
        <w:rPr>
          <w:rFonts w:ascii="Arial" w:eastAsia="Calibri" w:hAnsi="Arial" w:cs="Arial"/>
          <w:sz w:val="22"/>
          <w:szCs w:val="22"/>
          <w:lang w:eastAsia="en-US"/>
        </w:rPr>
        <w:t xml:space="preserve"> informations techniques entrant dans le processus de réparation de la structure et/ou des trains roulants…</w:t>
      </w:r>
    </w:p>
    <w:p w14:paraId="2DB66FA6" w14:textId="77777777" w:rsidR="00C24BE2" w:rsidRPr="00C24BE2" w:rsidRDefault="00C24BE2" w:rsidP="00C24BE2">
      <w:pPr>
        <w:autoSpaceDE w:val="0"/>
        <w:autoSpaceDN w:val="0"/>
        <w:adjustRightInd w:val="0"/>
        <w:spacing w:before="60" w:after="60"/>
        <w:contextualSpacing/>
        <w:jc w:val="both"/>
        <w:rPr>
          <w:rFonts w:ascii="Arial" w:eastAsia="Calibri" w:hAnsi="Arial" w:cs="Arial"/>
          <w:sz w:val="22"/>
          <w:szCs w:val="22"/>
          <w:lang w:eastAsia="en-US"/>
        </w:rPr>
      </w:pPr>
    </w:p>
    <w:p w14:paraId="4AE607D3" w14:textId="77777777" w:rsidR="00C24BE2" w:rsidRPr="00C24BE2" w:rsidRDefault="00C24BE2" w:rsidP="00C24BE2">
      <w:pPr>
        <w:numPr>
          <w:ilvl w:val="0"/>
          <w:numId w:val="24"/>
        </w:numPr>
        <w:suppressAutoHyphens/>
        <w:spacing w:before="60" w:after="60" w:line="276" w:lineRule="auto"/>
        <w:jc w:val="both"/>
        <w:rPr>
          <w:rFonts w:ascii="Arial" w:eastAsia="Calibri" w:hAnsi="Arial" w:cs="Arial"/>
          <w:b/>
          <w:sz w:val="24"/>
          <w:szCs w:val="22"/>
          <w:lang w:eastAsia="en-US"/>
        </w:rPr>
      </w:pPr>
      <w:r w:rsidRPr="00C24BE2">
        <w:rPr>
          <w:rFonts w:ascii="Arial" w:eastAsia="Calibri" w:hAnsi="Arial" w:cs="Arial"/>
          <w:b/>
          <w:sz w:val="24"/>
          <w:szCs w:val="22"/>
          <w:lang w:eastAsia="en-US"/>
        </w:rPr>
        <w:t>Modalités d’évaluation</w:t>
      </w:r>
    </w:p>
    <w:p w14:paraId="75C6FF4B" w14:textId="77777777" w:rsidR="00C24BE2" w:rsidRPr="00C24BE2" w:rsidRDefault="00C24BE2" w:rsidP="00C24BE2">
      <w:pPr>
        <w:numPr>
          <w:ilvl w:val="1"/>
          <w:numId w:val="24"/>
        </w:numPr>
        <w:suppressAutoHyphens/>
        <w:spacing w:before="60" w:after="60" w:line="276" w:lineRule="auto"/>
        <w:jc w:val="both"/>
        <w:rPr>
          <w:rFonts w:ascii="Arial" w:eastAsia="Calibri" w:hAnsi="Arial" w:cs="Arial"/>
          <w:b/>
          <w:sz w:val="24"/>
          <w:szCs w:val="22"/>
          <w:lang w:eastAsia="en-US"/>
        </w:rPr>
      </w:pPr>
      <w:r w:rsidRPr="00C24BE2">
        <w:rPr>
          <w:rFonts w:ascii="Arial" w:eastAsia="Calibri" w:hAnsi="Arial" w:cs="Arial"/>
          <w:b/>
          <w:sz w:val="24"/>
          <w:szCs w:val="22"/>
          <w:lang w:eastAsia="en-US"/>
        </w:rPr>
        <w:t xml:space="preserve">Contrôle en cours de formation </w:t>
      </w:r>
    </w:p>
    <w:p w14:paraId="6E3CD1AF"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 xml:space="preserve">L’évaluation s’appuie sur plusieurs activités permettant d’établir un suivi et un bilan des compétences visées par l’épreuve. Les activités sont menées en entreprise et/ou en centre de formation. </w:t>
      </w:r>
    </w:p>
    <w:p w14:paraId="2E452714"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Le suivi, les bilans intermédiaires et le bilan final sont établis :</w:t>
      </w:r>
    </w:p>
    <w:p w14:paraId="2DF8F186" w14:textId="77777777" w:rsidR="00C24BE2" w:rsidRPr="00C24BE2" w:rsidRDefault="00C24BE2" w:rsidP="00C24BE2">
      <w:pPr>
        <w:numPr>
          <w:ilvl w:val="0"/>
          <w:numId w:val="33"/>
        </w:numPr>
        <w:suppressAutoHyphens/>
        <w:spacing w:after="200" w:line="276" w:lineRule="auto"/>
        <w:ind w:left="709"/>
        <w:contextualSpacing/>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par</w:t>
      </w:r>
      <w:proofErr w:type="gramEnd"/>
      <w:r w:rsidRPr="00C24BE2">
        <w:rPr>
          <w:rFonts w:ascii="Arial" w:eastAsia="Calibri" w:hAnsi="Arial" w:cs="Arial"/>
          <w:sz w:val="22"/>
          <w:szCs w:val="22"/>
          <w:lang w:eastAsia="en-US"/>
        </w:rPr>
        <w:t xml:space="preserve"> l’équipe pédagogique du domaine professionnel, le tuteur ou maître d’apprentissage et le candidat dans le cas où l’activité est menée conjointement avec une entreprise ;</w:t>
      </w:r>
    </w:p>
    <w:p w14:paraId="4256718E" w14:textId="77777777" w:rsidR="00C24BE2" w:rsidRPr="00C24BE2" w:rsidRDefault="00C24BE2" w:rsidP="00C24BE2">
      <w:pPr>
        <w:numPr>
          <w:ilvl w:val="0"/>
          <w:numId w:val="33"/>
        </w:numPr>
        <w:suppressAutoHyphens/>
        <w:spacing w:after="200" w:line="276" w:lineRule="auto"/>
        <w:ind w:left="709"/>
        <w:contextualSpacing/>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par</w:t>
      </w:r>
      <w:proofErr w:type="gramEnd"/>
      <w:r w:rsidRPr="00C24BE2">
        <w:rPr>
          <w:rFonts w:ascii="Arial" w:eastAsia="Calibri" w:hAnsi="Arial" w:cs="Arial"/>
          <w:sz w:val="22"/>
          <w:szCs w:val="22"/>
          <w:lang w:eastAsia="en-US"/>
        </w:rPr>
        <w:t xml:space="preserve"> l’équipe pédagogique du domaine professionnel dans le cas où l’activité est menée en centre de formation.</w:t>
      </w:r>
    </w:p>
    <w:p w14:paraId="094F2031" w14:textId="77777777" w:rsidR="00C24BE2" w:rsidRPr="00C24BE2" w:rsidRDefault="00C24BE2" w:rsidP="00C24BE2">
      <w:pPr>
        <w:spacing w:before="60" w:after="60" w:line="276" w:lineRule="auto"/>
        <w:jc w:val="both"/>
        <w:rPr>
          <w:rFonts w:ascii="Arial" w:eastAsia="Arial" w:hAnsi="Arial" w:cs="Arial"/>
          <w:strike/>
          <w:sz w:val="22"/>
          <w:szCs w:val="22"/>
          <w:lang w:eastAsia="en-US"/>
        </w:rPr>
      </w:pPr>
      <w:r w:rsidRPr="00C24BE2">
        <w:rPr>
          <w:rFonts w:ascii="Arial" w:eastAsia="Arial" w:hAnsi="Arial" w:cs="Arial"/>
          <w:sz w:val="22"/>
          <w:szCs w:val="22"/>
          <w:lang w:eastAsia="en-US"/>
        </w:rPr>
        <w:lastRenderedPageBreak/>
        <w:t>L</w:t>
      </w:r>
      <w:r w:rsidRPr="00C24BE2">
        <w:rPr>
          <w:rFonts w:ascii="Arial" w:eastAsia="Calibri" w:hAnsi="Arial" w:cs="Arial"/>
          <w:kern w:val="24"/>
          <w:sz w:val="22"/>
          <w:szCs w:val="22"/>
          <w:lang w:eastAsia="en-US"/>
        </w:rPr>
        <w:t xml:space="preserve">es candidats sont positionnés par l’équipe pédagogique à leur niveau de maîtrise des compétences sur la grille nationale d’évaluation de l’épreuve publiée dans la circulaire nationale d’organisation de l’examen. </w:t>
      </w:r>
    </w:p>
    <w:p w14:paraId="3B92B5D8"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À l’issue du positionnement, l’équipe pédagogique de l’établissement de formation constitue, pour chaque candidat, un dossier comprenant :</w:t>
      </w:r>
    </w:p>
    <w:p w14:paraId="0656E23C" w14:textId="77777777" w:rsidR="00C24BE2" w:rsidRPr="00C24BE2" w:rsidRDefault="00C24BE2" w:rsidP="00C24BE2">
      <w:pPr>
        <w:numPr>
          <w:ilvl w:val="0"/>
          <w:numId w:val="33"/>
        </w:numPr>
        <w:suppressAutoHyphens/>
        <w:spacing w:after="200" w:line="276" w:lineRule="auto"/>
        <w:ind w:left="709"/>
        <w:contextualSpacing/>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le</w:t>
      </w:r>
      <w:proofErr w:type="gramEnd"/>
      <w:r w:rsidRPr="00C24BE2">
        <w:rPr>
          <w:rFonts w:ascii="Arial" w:eastAsia="Calibri" w:hAnsi="Arial" w:cs="Arial"/>
          <w:sz w:val="22"/>
          <w:szCs w:val="22"/>
          <w:lang w:eastAsia="en-US"/>
        </w:rPr>
        <w:t xml:space="preserve"> livret de suivi de développement des compétences ;</w:t>
      </w:r>
    </w:p>
    <w:p w14:paraId="4E31C534" w14:textId="77777777" w:rsidR="00C24BE2" w:rsidRPr="00C24BE2" w:rsidRDefault="00C24BE2" w:rsidP="00C24BE2">
      <w:pPr>
        <w:numPr>
          <w:ilvl w:val="0"/>
          <w:numId w:val="33"/>
        </w:numPr>
        <w:suppressAutoHyphens/>
        <w:spacing w:after="200" w:line="276" w:lineRule="auto"/>
        <w:ind w:left="709"/>
        <w:contextualSpacing/>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les</w:t>
      </w:r>
      <w:proofErr w:type="gramEnd"/>
      <w:r w:rsidRPr="00C24BE2">
        <w:rPr>
          <w:rFonts w:ascii="Arial" w:eastAsia="Calibri" w:hAnsi="Arial" w:cs="Arial"/>
          <w:sz w:val="22"/>
          <w:szCs w:val="22"/>
          <w:lang w:eastAsia="en-US"/>
        </w:rPr>
        <w:t xml:space="preserve"> bilans intermédiaires formalisés d’évaluation des compétences ;</w:t>
      </w:r>
    </w:p>
    <w:p w14:paraId="66673893" w14:textId="77777777" w:rsidR="00C24BE2" w:rsidRPr="00C24BE2" w:rsidRDefault="00C24BE2" w:rsidP="00C24BE2">
      <w:pPr>
        <w:numPr>
          <w:ilvl w:val="0"/>
          <w:numId w:val="33"/>
        </w:numPr>
        <w:suppressAutoHyphens/>
        <w:spacing w:after="200" w:line="276" w:lineRule="auto"/>
        <w:ind w:left="709"/>
        <w:contextualSpacing/>
        <w:jc w:val="both"/>
        <w:rPr>
          <w:rFonts w:ascii="Arial" w:eastAsia="Arial Unicode MS" w:hAnsi="Arial" w:cs="Arial"/>
          <w:spacing w:val="3"/>
          <w:kern w:val="1"/>
          <w:sz w:val="22"/>
          <w:szCs w:val="22"/>
          <w:lang w:eastAsia="hi-IN" w:bidi="hi-IN"/>
        </w:rPr>
      </w:pPr>
      <w:proofErr w:type="gramStart"/>
      <w:r w:rsidRPr="00C24BE2">
        <w:rPr>
          <w:rFonts w:ascii="Arial" w:eastAsia="Calibri" w:hAnsi="Arial" w:cs="Arial"/>
          <w:sz w:val="22"/>
          <w:szCs w:val="22"/>
          <w:lang w:eastAsia="en-US"/>
        </w:rPr>
        <w:t>la</w:t>
      </w:r>
      <w:proofErr w:type="gramEnd"/>
      <w:r w:rsidRPr="00C24BE2">
        <w:rPr>
          <w:rFonts w:ascii="Arial" w:eastAsia="Calibri" w:hAnsi="Arial" w:cs="Arial"/>
          <w:sz w:val="22"/>
          <w:szCs w:val="22"/>
          <w:lang w:eastAsia="en-US"/>
        </w:rPr>
        <w:t xml:space="preserve"> grille nationale</w:t>
      </w:r>
      <w:r w:rsidRPr="00C24BE2">
        <w:rPr>
          <w:rFonts w:ascii="Arial" w:eastAsia="Arial Unicode MS" w:hAnsi="Arial" w:cs="Arial"/>
          <w:spacing w:val="3"/>
          <w:kern w:val="1"/>
          <w:sz w:val="22"/>
          <w:lang w:eastAsia="hi-IN" w:bidi="hi-IN"/>
        </w:rPr>
        <w:t xml:space="preserve"> d’évaluation renseignée ayant permis la proposition de note.</w:t>
      </w:r>
    </w:p>
    <w:p w14:paraId="20F253B1" w14:textId="77777777" w:rsidR="00C24BE2" w:rsidRPr="00C24BE2" w:rsidRDefault="00C24BE2" w:rsidP="00C24BE2">
      <w:pPr>
        <w:spacing w:before="60" w:after="60" w:line="276" w:lineRule="auto"/>
        <w:jc w:val="both"/>
        <w:rPr>
          <w:rFonts w:ascii="Arial" w:eastAsia="Arial" w:hAnsi="Arial" w:cs="Arial"/>
          <w:sz w:val="16"/>
          <w:szCs w:val="22"/>
          <w:lang w:eastAsia="en-US"/>
        </w:rPr>
      </w:pPr>
    </w:p>
    <w:p w14:paraId="0B81838C" w14:textId="77777777" w:rsidR="00C24BE2" w:rsidRPr="00C24BE2" w:rsidRDefault="00C24BE2" w:rsidP="00C24BE2">
      <w:pPr>
        <w:numPr>
          <w:ilvl w:val="1"/>
          <w:numId w:val="24"/>
        </w:numPr>
        <w:suppressAutoHyphens/>
        <w:spacing w:before="60" w:after="60" w:line="276" w:lineRule="auto"/>
        <w:jc w:val="both"/>
        <w:rPr>
          <w:rFonts w:ascii="Arial" w:eastAsia="Calibri" w:hAnsi="Arial" w:cs="Arial"/>
          <w:b/>
          <w:sz w:val="24"/>
          <w:szCs w:val="22"/>
          <w:lang w:eastAsia="en-US"/>
        </w:rPr>
      </w:pPr>
      <w:r w:rsidRPr="00C24BE2">
        <w:rPr>
          <w:rFonts w:ascii="Arial" w:eastAsia="Calibri" w:hAnsi="Arial" w:cs="Arial"/>
          <w:b/>
          <w:sz w:val="24"/>
          <w:szCs w:val="22"/>
          <w:lang w:eastAsia="en-US"/>
        </w:rPr>
        <w:t>Forme ponctuelle</w:t>
      </w:r>
    </w:p>
    <w:p w14:paraId="02A047F6" w14:textId="77777777" w:rsidR="00C24BE2" w:rsidRPr="00C24BE2" w:rsidRDefault="00C24BE2" w:rsidP="00C24BE2">
      <w:pPr>
        <w:spacing w:before="60" w:after="60"/>
        <w:jc w:val="both"/>
        <w:rPr>
          <w:rFonts w:ascii="Arial" w:eastAsia="Calibri" w:hAnsi="Arial" w:cs="Arial"/>
          <w:noProof/>
          <w:sz w:val="22"/>
          <w:szCs w:val="22"/>
          <w:lang w:eastAsia="en-US"/>
        </w:rPr>
      </w:pPr>
      <w:r w:rsidRPr="00C24BE2">
        <w:rPr>
          <w:rFonts w:ascii="Arial" w:eastAsia="Calibri" w:hAnsi="Arial" w:cs="Arial"/>
          <w:noProof/>
          <w:sz w:val="22"/>
          <w:szCs w:val="22"/>
          <w:lang w:eastAsia="en-US"/>
        </w:rPr>
        <w:t>Un dossier technique constitué des ressources définis pour les activités 4.1 « communication technique » et 4.2 « analyse des trains roulants et de la structure » est fourni aux candidats selon les modalités définies dans la circulaire nationale d’examen.</w:t>
      </w:r>
    </w:p>
    <w:p w14:paraId="59F56163" w14:textId="77777777" w:rsidR="00C24BE2" w:rsidRPr="00C24BE2" w:rsidRDefault="00C24BE2" w:rsidP="00C24BE2">
      <w:pPr>
        <w:spacing w:before="60" w:after="60"/>
        <w:jc w:val="both"/>
        <w:rPr>
          <w:rFonts w:ascii="Arial" w:eastAsia="Calibri" w:hAnsi="Arial" w:cs="Arial"/>
          <w:noProof/>
          <w:sz w:val="22"/>
          <w:szCs w:val="22"/>
          <w:lang w:eastAsia="en-US"/>
        </w:rPr>
      </w:pPr>
      <w:r w:rsidRPr="00C24BE2">
        <w:rPr>
          <w:rFonts w:ascii="Arial" w:eastAsia="Times New Roman" w:hAnsi="Arial" w:cs="Arial"/>
          <w:sz w:val="22"/>
          <w:szCs w:val="24"/>
        </w:rPr>
        <w:t xml:space="preserve">L’évaluation se déroule sous la forme d’une épreuve orale d’une durée de </w:t>
      </w:r>
      <w:r w:rsidRPr="00C24BE2">
        <w:rPr>
          <w:rFonts w:ascii="Arial" w:eastAsia="Times New Roman" w:hAnsi="Arial" w:cs="Arial"/>
          <w:bCs/>
          <w:sz w:val="22"/>
          <w:szCs w:val="24"/>
        </w:rPr>
        <w:t>trente minutes.</w:t>
      </w:r>
    </w:p>
    <w:p w14:paraId="35A5F593"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noProof/>
          <w:sz w:val="22"/>
          <w:szCs w:val="22"/>
          <w:lang w:eastAsia="en-US"/>
        </w:rPr>
        <w:t xml:space="preserve">Elle se décompose en deux parties : </w:t>
      </w:r>
      <w:r w:rsidRPr="00C24BE2">
        <w:rPr>
          <w:rFonts w:ascii="Arial" w:eastAsia="Times New Roman" w:hAnsi="Arial" w:cs="Arial"/>
          <w:noProof/>
          <w:sz w:val="22"/>
          <w:szCs w:val="24"/>
        </w:rPr>
        <w:t xml:space="preserve">quinze minutes d’appropriation du dossier technique par les candidats suivies de </w:t>
      </w:r>
      <w:r w:rsidRPr="00C24BE2">
        <w:rPr>
          <w:rFonts w:ascii="Arial" w:eastAsia="Times New Roman" w:hAnsi="Arial" w:cs="Arial"/>
          <w:sz w:val="22"/>
          <w:szCs w:val="24"/>
        </w:rPr>
        <w:t xml:space="preserve">quinze minutes d’échanges avec la commission d’évaluation permettant d’évaluer tout ou partie des compétences du pôle 4 </w:t>
      </w:r>
      <w:r w:rsidRPr="00C24BE2">
        <w:rPr>
          <w:rFonts w:ascii="Arial" w:eastAsia="Calibri" w:hAnsi="Arial" w:cs="Arial"/>
          <w:sz w:val="22"/>
          <w:szCs w:val="22"/>
          <w:lang w:eastAsia="en-US"/>
        </w:rPr>
        <w:t>« diagnostic et communication technique ».</w:t>
      </w:r>
    </w:p>
    <w:p w14:paraId="3ACAD461" w14:textId="77777777" w:rsidR="00C24BE2" w:rsidRPr="00C24BE2" w:rsidRDefault="00C24BE2" w:rsidP="00C24BE2">
      <w:pPr>
        <w:spacing w:before="60" w:after="60"/>
        <w:jc w:val="both"/>
        <w:rPr>
          <w:rFonts w:ascii="Arial" w:eastAsia="Calibri" w:hAnsi="Arial" w:cs="Arial"/>
          <w:sz w:val="22"/>
          <w:szCs w:val="22"/>
          <w:lang w:eastAsia="en-US"/>
        </w:rPr>
      </w:pPr>
    </w:p>
    <w:p w14:paraId="12426E20" w14:textId="77777777" w:rsidR="00C24BE2" w:rsidRPr="00C24BE2" w:rsidRDefault="00C24BE2" w:rsidP="00C24BE2">
      <w:pPr>
        <w:spacing w:before="60" w:after="60" w:line="276" w:lineRule="auto"/>
        <w:jc w:val="both"/>
        <w:rPr>
          <w:rFonts w:ascii="Arial" w:eastAsia="Arial" w:hAnsi="Arial" w:cs="Arial"/>
          <w:strike/>
          <w:sz w:val="22"/>
          <w:szCs w:val="22"/>
          <w:lang w:eastAsia="en-US"/>
        </w:rPr>
      </w:pPr>
      <w:r w:rsidRPr="00C24BE2">
        <w:rPr>
          <w:rFonts w:ascii="Arial" w:eastAsia="Arial" w:hAnsi="Arial" w:cs="Arial"/>
          <w:sz w:val="22"/>
          <w:szCs w:val="22"/>
          <w:lang w:eastAsia="en-US"/>
        </w:rPr>
        <w:t>L</w:t>
      </w:r>
      <w:r w:rsidRPr="00C24BE2">
        <w:rPr>
          <w:rFonts w:ascii="Arial" w:eastAsia="Calibri" w:hAnsi="Arial" w:cs="Arial"/>
          <w:kern w:val="24"/>
          <w:sz w:val="22"/>
          <w:szCs w:val="22"/>
          <w:lang w:eastAsia="en-US"/>
        </w:rPr>
        <w:t xml:space="preserve">es candidats sont positionnés à leur niveau de maîtrise des compétences sur la grille nationale d’évaluation de l’épreuve publiée dans la circulaire nationale d’organisation de l’examen. </w:t>
      </w:r>
    </w:p>
    <w:p w14:paraId="19876FC9" w14:textId="77777777" w:rsidR="00C24BE2" w:rsidRPr="00C24BE2" w:rsidRDefault="00C24BE2" w:rsidP="00C24BE2">
      <w:pPr>
        <w:spacing w:before="60" w:after="60"/>
        <w:jc w:val="both"/>
        <w:rPr>
          <w:rFonts w:ascii="Arial" w:eastAsia="Calibri" w:hAnsi="Arial" w:cs="Arial"/>
          <w:color w:val="000000"/>
          <w:sz w:val="22"/>
          <w:szCs w:val="22"/>
          <w:lang w:eastAsia="en-US"/>
        </w:rPr>
      </w:pPr>
      <w:r w:rsidRPr="00C24BE2">
        <w:rPr>
          <w:rFonts w:ascii="Arial" w:eastAsia="Calibri" w:hAnsi="Arial" w:cs="Arial"/>
          <w:color w:val="000000"/>
          <w:sz w:val="22"/>
          <w:szCs w:val="22"/>
          <w:lang w:eastAsia="en-US"/>
        </w:rPr>
        <w:t xml:space="preserve">La commission d’évaluation est composée d’un enseignant du domaine professionnel. </w:t>
      </w:r>
    </w:p>
    <w:p w14:paraId="7BD8214C" w14:textId="77777777" w:rsidR="00C24BE2" w:rsidRPr="00C24BE2" w:rsidRDefault="00C24BE2" w:rsidP="00C24BE2">
      <w:pPr>
        <w:spacing w:before="60" w:after="60"/>
        <w:jc w:val="both"/>
        <w:rPr>
          <w:rFonts w:ascii="Arial" w:eastAsia="Calibri" w:hAnsi="Arial" w:cs="Arial"/>
          <w:sz w:val="22"/>
          <w:szCs w:val="22"/>
          <w:lang w:eastAsia="en-US"/>
        </w:rPr>
      </w:pPr>
    </w:p>
    <w:p w14:paraId="2D82520D"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ÉPREUVE E3</w:t>
      </w:r>
    </w:p>
    <w:p w14:paraId="7B9296DC"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Épreuves professionnelles</w:t>
      </w:r>
    </w:p>
    <w:p w14:paraId="41B26378"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Unités U31, U32, U33, U34 et U35</w:t>
      </w:r>
    </w:p>
    <w:p w14:paraId="739EBBA5"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Coefficient 14</w:t>
      </w:r>
    </w:p>
    <w:p w14:paraId="2B91ACF7" w14:textId="77777777" w:rsidR="00C24BE2" w:rsidRPr="00C24BE2" w:rsidRDefault="00C24BE2" w:rsidP="00C24BE2">
      <w:pPr>
        <w:spacing w:before="60" w:after="60"/>
        <w:jc w:val="both"/>
        <w:rPr>
          <w:rFonts w:ascii="Arial" w:eastAsia="Calibri" w:hAnsi="Arial" w:cs="Arial"/>
          <w:b/>
          <w:lang w:eastAsia="en-US"/>
        </w:rPr>
      </w:pPr>
    </w:p>
    <w:p w14:paraId="0EA55BAC" w14:textId="77777777" w:rsidR="00C24BE2" w:rsidRPr="00C24BE2" w:rsidRDefault="00C24BE2" w:rsidP="00C24BE2">
      <w:pPr>
        <w:spacing w:before="60" w:after="60"/>
        <w:jc w:val="both"/>
        <w:rPr>
          <w:rFonts w:ascii="Arial" w:eastAsia="Calibri" w:hAnsi="Arial" w:cs="Arial"/>
          <w:color w:val="000000"/>
          <w:sz w:val="22"/>
          <w:szCs w:val="22"/>
          <w:lang w:eastAsia="en-US"/>
        </w:rPr>
      </w:pPr>
      <w:r w:rsidRPr="00C24BE2">
        <w:rPr>
          <w:rFonts w:ascii="Arial" w:eastAsia="Calibri" w:hAnsi="Arial" w:cs="Arial"/>
          <w:color w:val="000000"/>
          <w:sz w:val="22"/>
          <w:szCs w:val="22"/>
          <w:lang w:eastAsia="en-US"/>
        </w:rPr>
        <w:t>Cette épreuve est constituée de trois sous-épreuves :</w:t>
      </w:r>
    </w:p>
    <w:p w14:paraId="78BA8416" w14:textId="77777777" w:rsidR="00C24BE2" w:rsidRPr="00C24BE2" w:rsidRDefault="00C24BE2" w:rsidP="00C24BE2">
      <w:pPr>
        <w:numPr>
          <w:ilvl w:val="0"/>
          <w:numId w:val="10"/>
        </w:numPr>
        <w:suppressAutoHyphens/>
        <w:spacing w:before="60" w:after="60" w:line="276" w:lineRule="auto"/>
        <w:contextualSpacing/>
        <w:jc w:val="both"/>
        <w:rPr>
          <w:rFonts w:ascii="Arial" w:eastAsia="Calibri" w:hAnsi="Arial" w:cs="Arial"/>
          <w:color w:val="000000"/>
          <w:sz w:val="22"/>
          <w:szCs w:val="22"/>
          <w:lang w:eastAsia="en-US"/>
        </w:rPr>
      </w:pPr>
      <w:r w:rsidRPr="00C24BE2">
        <w:rPr>
          <w:rFonts w:ascii="Arial" w:eastAsia="Calibri" w:hAnsi="Arial" w:cs="Arial"/>
          <w:color w:val="000000"/>
          <w:sz w:val="22"/>
          <w:szCs w:val="22"/>
          <w:lang w:eastAsia="en-US"/>
        </w:rPr>
        <w:t>Sous-épreuve E31 (unité U31) : intervention et réparation sur un élément</w:t>
      </w:r>
    </w:p>
    <w:p w14:paraId="266A3F72" w14:textId="77777777" w:rsidR="00C24BE2" w:rsidRPr="00C24BE2" w:rsidRDefault="00C24BE2" w:rsidP="00C24BE2">
      <w:pPr>
        <w:numPr>
          <w:ilvl w:val="0"/>
          <w:numId w:val="10"/>
        </w:numPr>
        <w:suppressAutoHyphens/>
        <w:spacing w:before="60" w:after="60" w:line="276" w:lineRule="auto"/>
        <w:contextualSpacing/>
        <w:jc w:val="both"/>
        <w:rPr>
          <w:rFonts w:ascii="Arial" w:eastAsia="Calibri" w:hAnsi="Arial" w:cs="Arial"/>
          <w:color w:val="000000"/>
          <w:sz w:val="22"/>
          <w:szCs w:val="22"/>
          <w:lang w:eastAsia="en-US"/>
        </w:rPr>
      </w:pPr>
      <w:r w:rsidRPr="00C24BE2">
        <w:rPr>
          <w:rFonts w:ascii="Arial" w:eastAsia="Calibri" w:hAnsi="Arial" w:cs="Arial"/>
          <w:color w:val="000000"/>
          <w:sz w:val="22"/>
          <w:szCs w:val="22"/>
          <w:lang w:eastAsia="en-US"/>
        </w:rPr>
        <w:t>Sous-épreuve E32 (unité U32) : préparation et application des peintures</w:t>
      </w:r>
    </w:p>
    <w:p w14:paraId="5510D134" w14:textId="77777777" w:rsidR="00C24BE2" w:rsidRPr="00C24BE2" w:rsidRDefault="00C24BE2" w:rsidP="00C24BE2">
      <w:pPr>
        <w:numPr>
          <w:ilvl w:val="0"/>
          <w:numId w:val="10"/>
        </w:numPr>
        <w:suppressAutoHyphens/>
        <w:spacing w:before="60" w:after="60" w:line="276" w:lineRule="auto"/>
        <w:contextualSpacing/>
        <w:jc w:val="both"/>
        <w:rPr>
          <w:rFonts w:ascii="Arial" w:eastAsia="Calibri" w:hAnsi="Arial" w:cs="Arial"/>
          <w:b/>
          <w:sz w:val="22"/>
          <w:szCs w:val="22"/>
          <w:lang w:eastAsia="en-US"/>
        </w:rPr>
      </w:pPr>
      <w:r w:rsidRPr="00C24BE2">
        <w:rPr>
          <w:rFonts w:ascii="Arial" w:eastAsia="Calibri" w:hAnsi="Arial" w:cs="Arial"/>
          <w:color w:val="000000"/>
          <w:sz w:val="22"/>
          <w:szCs w:val="22"/>
          <w:lang w:eastAsia="en-US"/>
        </w:rPr>
        <w:t>Sous-épreuve E33 (unité U33) : intervention sur les inamovibles et les vitrages</w:t>
      </w:r>
    </w:p>
    <w:p w14:paraId="01369B1A" w14:textId="77777777" w:rsidR="00C24BE2" w:rsidRPr="00C24BE2" w:rsidRDefault="00C24BE2" w:rsidP="00C24BE2">
      <w:pPr>
        <w:spacing w:before="60" w:after="60"/>
        <w:jc w:val="center"/>
        <w:rPr>
          <w:rFonts w:ascii="Arial" w:eastAsia="Calibri" w:hAnsi="Arial" w:cs="Arial"/>
          <w:b/>
          <w:sz w:val="22"/>
          <w:szCs w:val="22"/>
          <w:lang w:eastAsia="en-US"/>
        </w:rPr>
      </w:pPr>
    </w:p>
    <w:p w14:paraId="26E8D471"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ÉPREUVE E31</w:t>
      </w:r>
    </w:p>
    <w:p w14:paraId="4D2ABC08"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Intervention et réparation sur un élément</w:t>
      </w:r>
    </w:p>
    <w:p w14:paraId="7B7C6119"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Unité U31</w:t>
      </w:r>
    </w:p>
    <w:p w14:paraId="6DA5EAAC"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 xml:space="preserve">Coefficient </w:t>
      </w:r>
      <w:r w:rsidRPr="00C24BE2">
        <w:rPr>
          <w:rFonts w:ascii="Arial" w:eastAsia="Calibri" w:hAnsi="Arial" w:cs="Arial"/>
          <w:b/>
          <w:color w:val="000000"/>
          <w:sz w:val="22"/>
          <w:szCs w:val="22"/>
          <w:lang w:eastAsia="en-US"/>
        </w:rPr>
        <w:t>4</w:t>
      </w:r>
    </w:p>
    <w:p w14:paraId="1128CC96" w14:textId="77777777" w:rsidR="00C24BE2" w:rsidRPr="00C24BE2" w:rsidRDefault="00C24BE2" w:rsidP="00C24BE2">
      <w:pPr>
        <w:spacing w:before="60" w:after="60"/>
        <w:jc w:val="both"/>
        <w:rPr>
          <w:rFonts w:ascii="Arial" w:eastAsia="Calibri" w:hAnsi="Arial" w:cs="Arial"/>
          <w:sz w:val="22"/>
          <w:szCs w:val="22"/>
          <w:lang w:eastAsia="en-US"/>
        </w:rPr>
      </w:pPr>
    </w:p>
    <w:p w14:paraId="653D52F5" w14:textId="77777777" w:rsidR="00C24BE2" w:rsidRPr="00C24BE2" w:rsidRDefault="00C24BE2" w:rsidP="00C24BE2">
      <w:pPr>
        <w:numPr>
          <w:ilvl w:val="0"/>
          <w:numId w:val="27"/>
        </w:numPr>
        <w:suppressAutoHyphens/>
        <w:spacing w:before="60" w:after="60" w:line="276" w:lineRule="auto"/>
        <w:jc w:val="both"/>
        <w:rPr>
          <w:rFonts w:ascii="Arial" w:eastAsia="Calibri" w:hAnsi="Arial" w:cs="Arial"/>
          <w:b/>
          <w:sz w:val="24"/>
          <w:szCs w:val="22"/>
          <w:lang w:eastAsia="en-US"/>
        </w:rPr>
      </w:pPr>
      <w:r w:rsidRPr="00C24BE2">
        <w:rPr>
          <w:rFonts w:ascii="Arial" w:eastAsia="Calibri" w:hAnsi="Arial" w:cs="Arial"/>
          <w:b/>
          <w:sz w:val="24"/>
          <w:szCs w:val="22"/>
          <w:lang w:eastAsia="en-US"/>
        </w:rPr>
        <w:t xml:space="preserve">Objectif de la sous-épreuve </w:t>
      </w:r>
    </w:p>
    <w:p w14:paraId="7CA4713E" w14:textId="77777777" w:rsidR="00C24BE2" w:rsidRPr="00C24BE2" w:rsidRDefault="00C24BE2" w:rsidP="00C24BE2">
      <w:pPr>
        <w:suppressAutoHyphens/>
        <w:spacing w:before="60" w:after="60"/>
        <w:jc w:val="both"/>
        <w:rPr>
          <w:rFonts w:ascii="Arial" w:eastAsia="Times New Roman" w:hAnsi="Arial" w:cs="Arial"/>
          <w:sz w:val="22"/>
          <w:szCs w:val="24"/>
        </w:rPr>
      </w:pPr>
      <w:r w:rsidRPr="00C24BE2">
        <w:rPr>
          <w:rFonts w:ascii="Arial" w:eastAsia="Calibri" w:hAnsi="Arial" w:cs="Arial"/>
          <w:sz w:val="22"/>
          <w:szCs w:val="24"/>
        </w:rPr>
        <w:t xml:space="preserve">L’épreuve a pour objectif l’évaluation de tout ou partie des compétences </w:t>
      </w:r>
      <w:r w:rsidRPr="00C24BE2">
        <w:rPr>
          <w:rFonts w:ascii="Arial" w:eastAsia="Times New Roman" w:hAnsi="Arial" w:cs="Arial"/>
          <w:sz w:val="22"/>
          <w:szCs w:val="24"/>
        </w:rPr>
        <w:t>du pôle 1 « intervention et réparation sur un élément » :</w:t>
      </w:r>
    </w:p>
    <w:p w14:paraId="4B995B79" w14:textId="77777777" w:rsidR="00C24BE2" w:rsidRPr="00C24BE2" w:rsidRDefault="00C24BE2" w:rsidP="00C24BE2">
      <w:pPr>
        <w:numPr>
          <w:ilvl w:val="0"/>
          <w:numId w:val="35"/>
        </w:numPr>
        <w:suppressAutoHyphens/>
        <w:spacing w:after="200" w:line="276" w:lineRule="auto"/>
        <w:contextualSpacing/>
        <w:jc w:val="both"/>
        <w:rPr>
          <w:rFonts w:ascii="Arial" w:eastAsia="Calibri" w:hAnsi="Arial" w:cs="Arial"/>
          <w:sz w:val="22"/>
          <w:szCs w:val="22"/>
          <w:lang w:eastAsia="en-US"/>
        </w:rPr>
      </w:pPr>
      <w:r w:rsidRPr="00C24BE2">
        <w:rPr>
          <w:rFonts w:ascii="Arial" w:eastAsia="Calibri" w:hAnsi="Arial" w:cs="Arial"/>
          <w:sz w:val="22"/>
          <w:szCs w:val="22"/>
          <w:lang w:eastAsia="en-US"/>
        </w:rPr>
        <w:t>C1.1 Collecter les informations nécessaires à l’intervention</w:t>
      </w:r>
    </w:p>
    <w:p w14:paraId="555705DA" w14:textId="77777777" w:rsidR="00C24BE2" w:rsidRPr="00C24BE2" w:rsidRDefault="00C24BE2" w:rsidP="00C24BE2">
      <w:pPr>
        <w:numPr>
          <w:ilvl w:val="0"/>
          <w:numId w:val="35"/>
        </w:numPr>
        <w:suppressAutoHyphens/>
        <w:spacing w:after="200" w:line="276" w:lineRule="auto"/>
        <w:contextualSpacing/>
        <w:jc w:val="both"/>
        <w:rPr>
          <w:rFonts w:ascii="Arial" w:eastAsia="Calibri" w:hAnsi="Arial" w:cs="Arial"/>
          <w:sz w:val="22"/>
          <w:szCs w:val="22"/>
          <w:lang w:eastAsia="en-US"/>
        </w:rPr>
      </w:pPr>
      <w:r w:rsidRPr="00C24BE2">
        <w:rPr>
          <w:rFonts w:ascii="Arial" w:eastAsia="Calibri" w:hAnsi="Arial" w:cs="Arial"/>
          <w:sz w:val="22"/>
          <w:szCs w:val="22"/>
          <w:lang w:eastAsia="en-US"/>
        </w:rPr>
        <w:t>C1.2 Appliquer la méthodologie de réparation</w:t>
      </w:r>
    </w:p>
    <w:p w14:paraId="06884E52" w14:textId="77777777" w:rsidR="00C24BE2" w:rsidRPr="00C24BE2" w:rsidRDefault="00C24BE2" w:rsidP="00C24BE2">
      <w:pPr>
        <w:numPr>
          <w:ilvl w:val="0"/>
          <w:numId w:val="35"/>
        </w:numPr>
        <w:suppressAutoHyphens/>
        <w:spacing w:after="200" w:line="276" w:lineRule="auto"/>
        <w:contextualSpacing/>
        <w:jc w:val="both"/>
        <w:rPr>
          <w:rFonts w:ascii="Arial" w:eastAsia="Calibri" w:hAnsi="Arial" w:cs="Arial"/>
          <w:sz w:val="22"/>
          <w:szCs w:val="22"/>
          <w:lang w:eastAsia="en-US"/>
        </w:rPr>
      </w:pPr>
      <w:r w:rsidRPr="00C24BE2">
        <w:rPr>
          <w:rFonts w:ascii="Arial" w:eastAsia="Calibri" w:hAnsi="Arial" w:cs="Arial"/>
          <w:sz w:val="22"/>
          <w:szCs w:val="22"/>
          <w:lang w:eastAsia="en-US"/>
        </w:rPr>
        <w:t>C1.3 Remettre en conformité</w:t>
      </w:r>
    </w:p>
    <w:p w14:paraId="36315643" w14:textId="77777777" w:rsidR="00C24BE2" w:rsidRPr="00C24BE2" w:rsidRDefault="00C24BE2" w:rsidP="00C24BE2">
      <w:pPr>
        <w:numPr>
          <w:ilvl w:val="0"/>
          <w:numId w:val="35"/>
        </w:numPr>
        <w:suppressAutoHyphens/>
        <w:spacing w:after="200" w:line="276" w:lineRule="auto"/>
        <w:contextualSpacing/>
        <w:jc w:val="both"/>
        <w:rPr>
          <w:rFonts w:ascii="Arial" w:eastAsia="Calibri" w:hAnsi="Arial" w:cs="Arial"/>
          <w:sz w:val="22"/>
          <w:szCs w:val="22"/>
          <w:lang w:eastAsia="en-US"/>
        </w:rPr>
      </w:pPr>
      <w:r w:rsidRPr="00C24BE2">
        <w:rPr>
          <w:rFonts w:ascii="Arial" w:eastAsia="Calibri" w:hAnsi="Arial" w:cs="Arial"/>
          <w:sz w:val="22"/>
          <w:szCs w:val="22"/>
          <w:lang w:eastAsia="en-US"/>
        </w:rPr>
        <w:t>C1.4 Contrôler la qualité de son intervention</w:t>
      </w:r>
    </w:p>
    <w:p w14:paraId="1DC72434" w14:textId="77777777" w:rsidR="00C24BE2" w:rsidRPr="00C24BE2" w:rsidRDefault="00C24BE2" w:rsidP="00C24BE2">
      <w:pPr>
        <w:suppressAutoHyphens/>
        <w:spacing w:line="276" w:lineRule="auto"/>
        <w:jc w:val="both"/>
        <w:rPr>
          <w:rFonts w:ascii="Arial" w:eastAsia="Times New Roman" w:hAnsi="Arial" w:cs="Arial"/>
          <w:sz w:val="16"/>
          <w:szCs w:val="24"/>
        </w:rPr>
      </w:pPr>
    </w:p>
    <w:p w14:paraId="7BC4ACE3"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 xml:space="preserve">Les compétences sont évaluées dans un contexte professionnel conforme aux conditions de réalisation (secteurs d’activité, éléments d’environnement, ressources disponibles). </w:t>
      </w:r>
    </w:p>
    <w:p w14:paraId="4329840A" w14:textId="77777777" w:rsidR="00C24BE2" w:rsidRPr="00C24BE2" w:rsidRDefault="00C24BE2" w:rsidP="00C24BE2">
      <w:pPr>
        <w:spacing w:before="60" w:after="60"/>
        <w:jc w:val="both"/>
        <w:rPr>
          <w:rFonts w:ascii="Arial" w:eastAsia="Calibri" w:hAnsi="Arial" w:cs="Arial"/>
          <w:sz w:val="22"/>
          <w:szCs w:val="22"/>
          <w:lang w:eastAsia="en-US"/>
        </w:rPr>
      </w:pPr>
    </w:p>
    <w:p w14:paraId="2ABB4BFA"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lastRenderedPageBreak/>
        <w:t xml:space="preserve">Les critères d’évaluation sont ceux définis dans le référentiel de compétences et se rapportant aux limites de connaissances des savoirs associés du pôle 1 </w:t>
      </w:r>
      <w:r w:rsidRPr="00C24BE2">
        <w:rPr>
          <w:rFonts w:ascii="Arial" w:eastAsia="Times New Roman" w:hAnsi="Arial" w:cs="Arial"/>
          <w:sz w:val="22"/>
          <w:szCs w:val="24"/>
        </w:rPr>
        <w:t>« intervention et réparation sur un élément »</w:t>
      </w:r>
      <w:r w:rsidRPr="00C24BE2">
        <w:rPr>
          <w:rFonts w:ascii="Arial" w:eastAsia="Calibri" w:hAnsi="Arial" w:cs="Arial"/>
          <w:sz w:val="22"/>
          <w:szCs w:val="22"/>
          <w:lang w:eastAsia="en-US"/>
        </w:rPr>
        <w:t>. L’évaluation des candidats sur ces critères s’appuie sur toutes les dimensions (savoirs, savoir-faire, attitudes) de la compétence.</w:t>
      </w:r>
    </w:p>
    <w:p w14:paraId="6E5E6F36" w14:textId="77777777" w:rsidR="00C24BE2" w:rsidRPr="00C24BE2" w:rsidRDefault="00C24BE2" w:rsidP="00C24BE2">
      <w:pPr>
        <w:spacing w:before="60" w:after="60"/>
        <w:jc w:val="both"/>
        <w:rPr>
          <w:rFonts w:ascii="Arial" w:eastAsia="Calibri" w:hAnsi="Arial" w:cs="Arial"/>
          <w:w w:val="102"/>
          <w:sz w:val="22"/>
          <w:szCs w:val="22"/>
          <w:lang w:eastAsia="en-US"/>
        </w:rPr>
      </w:pPr>
      <w:r w:rsidRPr="00C24BE2">
        <w:rPr>
          <w:rFonts w:ascii="Arial" w:eastAsia="Calibri" w:hAnsi="Arial" w:cs="Arial"/>
          <w:w w:val="102"/>
          <w:sz w:val="22"/>
          <w:szCs w:val="22"/>
          <w:lang w:eastAsia="en-US"/>
        </w:rPr>
        <w:t>Certaines autres compétences peuvent être mobilisées ; ces dernières ne sont alors pas évaluées.</w:t>
      </w:r>
    </w:p>
    <w:p w14:paraId="37DD7011" w14:textId="77777777" w:rsidR="00C24BE2" w:rsidRPr="00C24BE2" w:rsidRDefault="00C24BE2" w:rsidP="00C24BE2">
      <w:pPr>
        <w:suppressAutoHyphens/>
        <w:spacing w:line="276" w:lineRule="auto"/>
        <w:jc w:val="both"/>
        <w:rPr>
          <w:rFonts w:ascii="Arial" w:eastAsia="Times New Roman" w:hAnsi="Arial" w:cs="Arial"/>
          <w:sz w:val="16"/>
          <w:szCs w:val="24"/>
        </w:rPr>
      </w:pPr>
    </w:p>
    <w:p w14:paraId="452102FC" w14:textId="77777777" w:rsidR="00C24BE2" w:rsidRPr="00C24BE2" w:rsidRDefault="00C24BE2" w:rsidP="00C24BE2">
      <w:pPr>
        <w:numPr>
          <w:ilvl w:val="0"/>
          <w:numId w:val="27"/>
        </w:numPr>
        <w:suppressAutoHyphens/>
        <w:spacing w:before="60" w:after="60" w:line="276" w:lineRule="auto"/>
        <w:jc w:val="both"/>
        <w:rPr>
          <w:rFonts w:ascii="Arial" w:eastAsia="Calibri" w:hAnsi="Arial" w:cs="Arial"/>
          <w:b/>
          <w:sz w:val="24"/>
          <w:szCs w:val="22"/>
          <w:lang w:eastAsia="en-US"/>
        </w:rPr>
      </w:pPr>
      <w:r w:rsidRPr="00C24BE2">
        <w:rPr>
          <w:rFonts w:ascii="Arial" w:eastAsia="Calibri" w:hAnsi="Arial" w:cs="Arial"/>
          <w:b/>
          <w:sz w:val="24"/>
          <w:szCs w:val="22"/>
          <w:lang w:eastAsia="en-US"/>
        </w:rPr>
        <w:t>Contenu de l’épreuve</w:t>
      </w:r>
    </w:p>
    <w:p w14:paraId="1E7C49FA" w14:textId="77777777" w:rsidR="00C24BE2" w:rsidRPr="00C24BE2" w:rsidRDefault="00C24BE2" w:rsidP="00C24BE2">
      <w:pPr>
        <w:spacing w:before="60" w:after="60"/>
        <w:jc w:val="both"/>
        <w:rPr>
          <w:rFonts w:ascii="Arial" w:eastAsia="Calibri" w:hAnsi="Arial" w:cs="Arial"/>
          <w:sz w:val="22"/>
          <w:szCs w:val="22"/>
          <w:lang w:eastAsia="en-US"/>
        </w:rPr>
      </w:pPr>
    </w:p>
    <w:p w14:paraId="212EB9CA" w14:textId="77777777" w:rsidR="00C24BE2" w:rsidRPr="00C24BE2" w:rsidRDefault="00C24BE2" w:rsidP="00C24BE2">
      <w:pPr>
        <w:autoSpaceDE w:val="0"/>
        <w:autoSpaceDN w:val="0"/>
        <w:adjustRightInd w:val="0"/>
        <w:spacing w:before="60" w:after="60"/>
        <w:contextualSpacing/>
        <w:jc w:val="both"/>
        <w:rPr>
          <w:rFonts w:ascii="Arial" w:eastAsia="Calibri" w:hAnsi="Arial" w:cs="Arial"/>
          <w:sz w:val="22"/>
          <w:szCs w:val="22"/>
          <w:lang w:eastAsia="en-US"/>
        </w:rPr>
      </w:pPr>
      <w:r w:rsidRPr="00C24BE2">
        <w:rPr>
          <w:rFonts w:ascii="Arial" w:eastAsia="Times New Roman" w:hAnsi="Arial" w:cs="Arial"/>
          <w:noProof/>
          <w:color w:val="000000"/>
          <w:sz w:val="22"/>
          <w:szCs w:val="24"/>
        </w:rPr>
        <w:t xml:space="preserve">La situation E31 se deroule en centre de formation et/ou en entreprise. </w:t>
      </w:r>
      <w:r w:rsidRPr="00C24BE2">
        <w:rPr>
          <w:rFonts w:ascii="Arial" w:eastAsia="Calibri" w:hAnsi="Arial" w:cs="Arial"/>
          <w:sz w:val="22"/>
          <w:szCs w:val="22"/>
          <w:lang w:eastAsia="en-US"/>
        </w:rPr>
        <w:t xml:space="preserve">Pour cette épreuve, les candidats sont placés en situation de réaliser tout ou partie des tâches relatives au </w:t>
      </w:r>
      <w:r w:rsidRPr="00C24BE2">
        <w:rPr>
          <w:rFonts w:ascii="Arial" w:eastAsia="Times New Roman" w:hAnsi="Arial" w:cs="Arial"/>
          <w:sz w:val="22"/>
          <w:szCs w:val="24"/>
        </w:rPr>
        <w:t>pôle 1 « intervention et réparation sur un élément » </w:t>
      </w:r>
      <w:r w:rsidRPr="00C24BE2">
        <w:rPr>
          <w:rFonts w:ascii="Arial" w:eastAsia="Calibri" w:hAnsi="Arial" w:cs="Arial"/>
          <w:sz w:val="22"/>
          <w:szCs w:val="22"/>
          <w:lang w:eastAsia="en-US"/>
        </w:rPr>
        <w:t xml:space="preserve">; les moyens et ressources, le niveau d’autonomie ainsi que les résultats attendus sont ceux définis dans le référentiel d’activités professionnelles. </w:t>
      </w:r>
    </w:p>
    <w:p w14:paraId="189A362E" w14:textId="77777777" w:rsidR="00C24BE2" w:rsidRPr="00C24BE2" w:rsidRDefault="00C24BE2" w:rsidP="00C24BE2">
      <w:pPr>
        <w:spacing w:before="60" w:after="60"/>
        <w:jc w:val="both"/>
        <w:rPr>
          <w:rFonts w:ascii="Arial" w:eastAsia="Calibri" w:hAnsi="Arial" w:cs="Arial"/>
          <w:sz w:val="22"/>
          <w:szCs w:val="22"/>
          <w:lang w:eastAsia="en-US"/>
        </w:rPr>
      </w:pPr>
    </w:p>
    <w:p w14:paraId="6F1D343C" w14:textId="77777777" w:rsidR="00C24BE2" w:rsidRPr="00C24BE2" w:rsidRDefault="00C24BE2" w:rsidP="00C24BE2">
      <w:pPr>
        <w:numPr>
          <w:ilvl w:val="0"/>
          <w:numId w:val="27"/>
        </w:numPr>
        <w:suppressAutoHyphens/>
        <w:spacing w:before="60" w:after="60" w:line="276" w:lineRule="auto"/>
        <w:jc w:val="both"/>
        <w:rPr>
          <w:rFonts w:ascii="Arial" w:eastAsia="Calibri" w:hAnsi="Arial" w:cs="Arial"/>
          <w:b/>
          <w:sz w:val="24"/>
          <w:szCs w:val="22"/>
          <w:lang w:eastAsia="en-US"/>
        </w:rPr>
      </w:pPr>
      <w:r w:rsidRPr="00C24BE2">
        <w:rPr>
          <w:rFonts w:ascii="Arial" w:eastAsia="Calibri" w:hAnsi="Arial" w:cs="Arial"/>
          <w:b/>
          <w:sz w:val="24"/>
          <w:szCs w:val="22"/>
          <w:lang w:eastAsia="en-US"/>
        </w:rPr>
        <w:t>Modalités d’évaluation</w:t>
      </w:r>
    </w:p>
    <w:p w14:paraId="4E69E479" w14:textId="77777777" w:rsidR="00C24BE2" w:rsidRPr="00C24BE2" w:rsidRDefault="00C24BE2" w:rsidP="00C24BE2">
      <w:pPr>
        <w:numPr>
          <w:ilvl w:val="1"/>
          <w:numId w:val="27"/>
        </w:numPr>
        <w:suppressAutoHyphens/>
        <w:spacing w:before="60" w:after="60" w:line="276" w:lineRule="auto"/>
        <w:jc w:val="both"/>
        <w:rPr>
          <w:rFonts w:ascii="Arial" w:eastAsia="Calibri" w:hAnsi="Arial" w:cs="Arial"/>
          <w:b/>
          <w:sz w:val="24"/>
          <w:szCs w:val="22"/>
          <w:lang w:eastAsia="en-US"/>
        </w:rPr>
      </w:pPr>
      <w:r w:rsidRPr="00C24BE2">
        <w:rPr>
          <w:rFonts w:ascii="Arial" w:eastAsia="Calibri" w:hAnsi="Arial" w:cs="Arial"/>
          <w:b/>
          <w:sz w:val="24"/>
          <w:szCs w:val="22"/>
          <w:lang w:eastAsia="en-US"/>
        </w:rPr>
        <w:t xml:space="preserve">Contrôle en cours de formation  </w:t>
      </w:r>
    </w:p>
    <w:p w14:paraId="4F6EC767"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 xml:space="preserve">L’évaluation s’appuie sur plusieurs activités permettant d’établir un suivi et un bilan des compétences visées par l’épreuve. Les activités sont menées en entreprise et/ou en centre de formation. </w:t>
      </w:r>
    </w:p>
    <w:p w14:paraId="67E4A543"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Le suivi, les bilans intermédiaires et le bilan final sont établis :</w:t>
      </w:r>
    </w:p>
    <w:p w14:paraId="49A4FC4B" w14:textId="77777777" w:rsidR="00C24BE2" w:rsidRPr="00C24BE2" w:rsidRDefault="00C24BE2" w:rsidP="00C24BE2">
      <w:pPr>
        <w:numPr>
          <w:ilvl w:val="0"/>
          <w:numId w:val="33"/>
        </w:numPr>
        <w:suppressAutoHyphens/>
        <w:spacing w:after="200" w:line="276" w:lineRule="auto"/>
        <w:ind w:left="709"/>
        <w:contextualSpacing/>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par</w:t>
      </w:r>
      <w:proofErr w:type="gramEnd"/>
      <w:r w:rsidRPr="00C24BE2">
        <w:rPr>
          <w:rFonts w:ascii="Arial" w:eastAsia="Calibri" w:hAnsi="Arial" w:cs="Arial"/>
          <w:sz w:val="22"/>
          <w:szCs w:val="22"/>
          <w:lang w:eastAsia="en-US"/>
        </w:rPr>
        <w:t xml:space="preserve"> l’équipe pédagogique du domaine professionnel, le tuteur ou maître d’apprentissage et le candidat dans le cas où l’activité est menée conjointement avec une entreprise ;</w:t>
      </w:r>
    </w:p>
    <w:p w14:paraId="596F93E0" w14:textId="77777777" w:rsidR="00C24BE2" w:rsidRPr="00C24BE2" w:rsidRDefault="00C24BE2" w:rsidP="00C24BE2">
      <w:pPr>
        <w:numPr>
          <w:ilvl w:val="0"/>
          <w:numId w:val="33"/>
        </w:numPr>
        <w:suppressAutoHyphens/>
        <w:spacing w:after="200" w:line="276" w:lineRule="auto"/>
        <w:ind w:left="709"/>
        <w:contextualSpacing/>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par</w:t>
      </w:r>
      <w:proofErr w:type="gramEnd"/>
      <w:r w:rsidRPr="00C24BE2">
        <w:rPr>
          <w:rFonts w:ascii="Arial" w:eastAsia="Calibri" w:hAnsi="Arial" w:cs="Arial"/>
          <w:sz w:val="22"/>
          <w:szCs w:val="22"/>
          <w:lang w:eastAsia="en-US"/>
        </w:rPr>
        <w:t xml:space="preserve"> l’équipe pédagogique du domaine professionnel dans le cas où l’activité est menée en centre de formation.</w:t>
      </w:r>
    </w:p>
    <w:p w14:paraId="2888CEEB" w14:textId="77777777" w:rsidR="00C24BE2" w:rsidRPr="00C24BE2" w:rsidRDefault="00C24BE2" w:rsidP="00C24BE2">
      <w:pPr>
        <w:spacing w:before="60" w:after="60" w:line="276" w:lineRule="auto"/>
        <w:jc w:val="both"/>
        <w:rPr>
          <w:rFonts w:ascii="Arial" w:eastAsia="Arial" w:hAnsi="Arial" w:cs="Arial"/>
          <w:strike/>
          <w:sz w:val="22"/>
          <w:szCs w:val="22"/>
          <w:lang w:eastAsia="en-US"/>
        </w:rPr>
      </w:pPr>
      <w:r w:rsidRPr="00C24BE2">
        <w:rPr>
          <w:rFonts w:ascii="Arial" w:eastAsia="Arial" w:hAnsi="Arial" w:cs="Arial"/>
          <w:sz w:val="22"/>
          <w:szCs w:val="22"/>
          <w:lang w:eastAsia="en-US"/>
        </w:rPr>
        <w:t>L</w:t>
      </w:r>
      <w:r w:rsidRPr="00C24BE2">
        <w:rPr>
          <w:rFonts w:ascii="Arial" w:eastAsia="Calibri" w:hAnsi="Arial" w:cs="Arial"/>
          <w:kern w:val="24"/>
          <w:sz w:val="22"/>
          <w:szCs w:val="22"/>
          <w:lang w:eastAsia="en-US"/>
        </w:rPr>
        <w:t xml:space="preserve">es candidats sont positionnés par l’équipe pédagogique à leur niveau de maîtrise des compétences sur la grille nationale d’évaluation de l’épreuve publiée dans la circulaire nationale d’organisation de l’examen. </w:t>
      </w:r>
    </w:p>
    <w:p w14:paraId="2376DF58"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À l’issue du positionnement, l’équipe pédagogique de l’établissement de formation constitue, pour chaque candidat, un dossier comprenant :</w:t>
      </w:r>
    </w:p>
    <w:p w14:paraId="226301DF" w14:textId="77777777" w:rsidR="00C24BE2" w:rsidRPr="00C24BE2" w:rsidRDefault="00C24BE2" w:rsidP="00C24BE2">
      <w:pPr>
        <w:numPr>
          <w:ilvl w:val="0"/>
          <w:numId w:val="33"/>
        </w:numPr>
        <w:suppressAutoHyphens/>
        <w:spacing w:after="200" w:line="276" w:lineRule="auto"/>
        <w:ind w:left="709"/>
        <w:contextualSpacing/>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le</w:t>
      </w:r>
      <w:proofErr w:type="gramEnd"/>
      <w:r w:rsidRPr="00C24BE2">
        <w:rPr>
          <w:rFonts w:ascii="Arial" w:eastAsia="Calibri" w:hAnsi="Arial" w:cs="Arial"/>
          <w:sz w:val="22"/>
          <w:szCs w:val="22"/>
          <w:lang w:eastAsia="en-US"/>
        </w:rPr>
        <w:t xml:space="preserve"> livret de suivi de développement des compétences ;</w:t>
      </w:r>
    </w:p>
    <w:p w14:paraId="4B4B85C1" w14:textId="77777777" w:rsidR="00C24BE2" w:rsidRPr="00C24BE2" w:rsidRDefault="00C24BE2" w:rsidP="00C24BE2">
      <w:pPr>
        <w:numPr>
          <w:ilvl w:val="0"/>
          <w:numId w:val="33"/>
        </w:numPr>
        <w:suppressAutoHyphens/>
        <w:spacing w:after="200" w:line="276" w:lineRule="auto"/>
        <w:ind w:left="709"/>
        <w:contextualSpacing/>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les</w:t>
      </w:r>
      <w:proofErr w:type="gramEnd"/>
      <w:r w:rsidRPr="00C24BE2">
        <w:rPr>
          <w:rFonts w:ascii="Arial" w:eastAsia="Calibri" w:hAnsi="Arial" w:cs="Arial"/>
          <w:sz w:val="22"/>
          <w:szCs w:val="22"/>
          <w:lang w:eastAsia="en-US"/>
        </w:rPr>
        <w:t xml:space="preserve"> bilans intermédiaires formalisés d’évaluation des compétences ;</w:t>
      </w:r>
    </w:p>
    <w:p w14:paraId="2B570A5E" w14:textId="77777777" w:rsidR="00C24BE2" w:rsidRPr="00C24BE2" w:rsidRDefault="00C24BE2" w:rsidP="00C24BE2">
      <w:pPr>
        <w:numPr>
          <w:ilvl w:val="0"/>
          <w:numId w:val="33"/>
        </w:numPr>
        <w:suppressAutoHyphens/>
        <w:spacing w:after="200" w:line="276" w:lineRule="auto"/>
        <w:ind w:left="709"/>
        <w:contextualSpacing/>
        <w:jc w:val="both"/>
        <w:rPr>
          <w:rFonts w:ascii="Arial" w:eastAsia="Arial Unicode MS" w:hAnsi="Arial" w:cs="Arial"/>
          <w:spacing w:val="3"/>
          <w:kern w:val="1"/>
          <w:sz w:val="22"/>
          <w:szCs w:val="22"/>
          <w:lang w:eastAsia="hi-IN" w:bidi="hi-IN"/>
        </w:rPr>
      </w:pPr>
      <w:proofErr w:type="gramStart"/>
      <w:r w:rsidRPr="00C24BE2">
        <w:rPr>
          <w:rFonts w:ascii="Arial" w:eastAsia="Calibri" w:hAnsi="Arial" w:cs="Arial"/>
          <w:sz w:val="22"/>
          <w:szCs w:val="22"/>
          <w:lang w:eastAsia="en-US"/>
        </w:rPr>
        <w:t>la</w:t>
      </w:r>
      <w:proofErr w:type="gramEnd"/>
      <w:r w:rsidRPr="00C24BE2">
        <w:rPr>
          <w:rFonts w:ascii="Arial" w:eastAsia="Calibri" w:hAnsi="Arial" w:cs="Arial"/>
          <w:sz w:val="22"/>
          <w:szCs w:val="22"/>
          <w:lang w:eastAsia="en-US"/>
        </w:rPr>
        <w:t xml:space="preserve"> grille nationale</w:t>
      </w:r>
      <w:r w:rsidRPr="00C24BE2">
        <w:rPr>
          <w:rFonts w:ascii="Arial" w:eastAsia="Arial Unicode MS" w:hAnsi="Arial" w:cs="Arial"/>
          <w:spacing w:val="3"/>
          <w:kern w:val="1"/>
          <w:sz w:val="22"/>
          <w:lang w:eastAsia="hi-IN" w:bidi="hi-IN"/>
        </w:rPr>
        <w:t xml:space="preserve"> d’évaluation renseignée ayant permis la proposition de note.</w:t>
      </w:r>
    </w:p>
    <w:p w14:paraId="4535760A" w14:textId="77777777" w:rsidR="00C24BE2" w:rsidRPr="00C24BE2" w:rsidRDefault="00C24BE2" w:rsidP="00C24BE2">
      <w:pPr>
        <w:spacing w:before="60" w:after="60" w:line="276" w:lineRule="auto"/>
        <w:jc w:val="both"/>
        <w:rPr>
          <w:rFonts w:ascii="Arial" w:eastAsia="Arial" w:hAnsi="Arial" w:cs="Arial"/>
          <w:sz w:val="16"/>
          <w:szCs w:val="22"/>
          <w:lang w:eastAsia="en-US"/>
        </w:rPr>
      </w:pPr>
    </w:p>
    <w:p w14:paraId="2EFE38D2" w14:textId="77777777" w:rsidR="00C24BE2" w:rsidRPr="00C24BE2" w:rsidRDefault="00C24BE2" w:rsidP="00C24BE2">
      <w:pPr>
        <w:numPr>
          <w:ilvl w:val="1"/>
          <w:numId w:val="27"/>
        </w:numPr>
        <w:suppressAutoHyphens/>
        <w:spacing w:before="60" w:after="60" w:line="276" w:lineRule="auto"/>
        <w:jc w:val="both"/>
        <w:rPr>
          <w:rFonts w:ascii="Arial" w:eastAsia="Calibri" w:hAnsi="Arial" w:cs="Arial"/>
          <w:b/>
          <w:sz w:val="24"/>
          <w:szCs w:val="22"/>
          <w:lang w:eastAsia="en-US"/>
        </w:rPr>
      </w:pPr>
      <w:r w:rsidRPr="00C24BE2">
        <w:rPr>
          <w:rFonts w:ascii="Arial" w:eastAsia="Calibri" w:hAnsi="Arial" w:cs="Arial"/>
          <w:b/>
          <w:sz w:val="24"/>
          <w:szCs w:val="22"/>
          <w:lang w:eastAsia="en-US"/>
        </w:rPr>
        <w:t>Forme ponctuelle</w:t>
      </w:r>
    </w:p>
    <w:p w14:paraId="69D6AC4C" w14:textId="77777777" w:rsidR="00C24BE2" w:rsidRPr="00C24BE2" w:rsidRDefault="00C24BE2" w:rsidP="00C24BE2">
      <w:pPr>
        <w:suppressAutoHyphens/>
        <w:spacing w:line="276" w:lineRule="auto"/>
        <w:jc w:val="both"/>
        <w:rPr>
          <w:rFonts w:ascii="Arial" w:eastAsia="Times New Roman" w:hAnsi="Arial" w:cs="Arial"/>
          <w:bCs/>
          <w:sz w:val="22"/>
          <w:szCs w:val="24"/>
        </w:rPr>
      </w:pPr>
      <w:r w:rsidRPr="00C24BE2">
        <w:rPr>
          <w:rFonts w:ascii="Arial" w:eastAsia="Times New Roman" w:hAnsi="Arial" w:cs="Arial"/>
          <w:sz w:val="22"/>
          <w:szCs w:val="24"/>
        </w:rPr>
        <w:t xml:space="preserve">L’évaluation se déroule sous la forme d’une épreuve pratique d’une durée de </w:t>
      </w:r>
      <w:r w:rsidRPr="00C24BE2">
        <w:rPr>
          <w:rFonts w:ascii="Arial" w:eastAsia="Times New Roman" w:hAnsi="Arial" w:cs="Arial"/>
          <w:bCs/>
          <w:sz w:val="22"/>
          <w:szCs w:val="24"/>
        </w:rPr>
        <w:t>quatre heures.</w:t>
      </w:r>
    </w:p>
    <w:p w14:paraId="6B9CE1E8"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4"/>
        </w:rPr>
        <w:t>Elle évalue la maîtrise des compétences du candidat se rapportant au pôle 1« intervention et réparation sur un élément » sur les quatre activités suivantes :</w:t>
      </w:r>
    </w:p>
    <w:p w14:paraId="7C937C9C" w14:textId="77777777" w:rsidR="00C24BE2" w:rsidRPr="00C24BE2" w:rsidRDefault="00C24BE2" w:rsidP="00C24BE2">
      <w:pPr>
        <w:numPr>
          <w:ilvl w:val="0"/>
          <w:numId w:val="33"/>
        </w:numPr>
        <w:suppressAutoHyphens/>
        <w:spacing w:after="200" w:line="276" w:lineRule="auto"/>
        <w:ind w:left="709"/>
        <w:contextualSpacing/>
        <w:jc w:val="both"/>
        <w:rPr>
          <w:rFonts w:ascii="Arial" w:eastAsia="Calibri" w:hAnsi="Arial" w:cs="Arial"/>
          <w:sz w:val="22"/>
          <w:szCs w:val="22"/>
          <w:lang w:eastAsia="en-US"/>
        </w:rPr>
      </w:pPr>
      <w:r w:rsidRPr="00C24BE2">
        <w:rPr>
          <w:rFonts w:ascii="Arial" w:eastAsia="Calibri" w:hAnsi="Arial" w:cs="Arial"/>
          <w:sz w:val="22"/>
          <w:szCs w:val="22"/>
          <w:lang w:eastAsia="en-US"/>
        </w:rPr>
        <w:t>A1.1 Dépose et repose d’éléments amovibles ;</w:t>
      </w:r>
    </w:p>
    <w:p w14:paraId="41206C46" w14:textId="77777777" w:rsidR="00C24BE2" w:rsidRPr="00C24BE2" w:rsidRDefault="00C24BE2" w:rsidP="00C24BE2">
      <w:pPr>
        <w:numPr>
          <w:ilvl w:val="0"/>
          <w:numId w:val="33"/>
        </w:numPr>
        <w:suppressAutoHyphens/>
        <w:spacing w:after="200" w:line="276" w:lineRule="auto"/>
        <w:ind w:left="709"/>
        <w:contextualSpacing/>
        <w:jc w:val="both"/>
        <w:rPr>
          <w:rFonts w:ascii="Arial" w:eastAsia="Calibri" w:hAnsi="Arial" w:cs="Arial"/>
          <w:sz w:val="22"/>
          <w:szCs w:val="22"/>
          <w:lang w:eastAsia="en-US"/>
        </w:rPr>
      </w:pPr>
      <w:r w:rsidRPr="00C24BE2">
        <w:rPr>
          <w:rFonts w:ascii="Arial" w:eastAsia="Calibri" w:hAnsi="Arial" w:cs="Arial"/>
          <w:sz w:val="22"/>
          <w:szCs w:val="22"/>
          <w:lang w:eastAsia="en-US"/>
        </w:rPr>
        <w:t>A1.2 Remise en forme d’éléments de carrosserie ;</w:t>
      </w:r>
    </w:p>
    <w:p w14:paraId="13E6A029" w14:textId="77777777" w:rsidR="00C24BE2" w:rsidRPr="00C24BE2" w:rsidRDefault="00C24BE2" w:rsidP="00C24BE2">
      <w:pPr>
        <w:numPr>
          <w:ilvl w:val="0"/>
          <w:numId w:val="33"/>
        </w:numPr>
        <w:suppressAutoHyphens/>
        <w:spacing w:after="200" w:line="276" w:lineRule="auto"/>
        <w:ind w:left="709"/>
        <w:contextualSpacing/>
        <w:jc w:val="both"/>
        <w:rPr>
          <w:rFonts w:ascii="Arial" w:eastAsia="Calibri" w:hAnsi="Arial" w:cs="Arial"/>
          <w:sz w:val="22"/>
          <w:szCs w:val="22"/>
          <w:lang w:eastAsia="en-US"/>
        </w:rPr>
      </w:pPr>
      <w:r w:rsidRPr="00C24BE2">
        <w:rPr>
          <w:rFonts w:ascii="Arial" w:eastAsia="Calibri" w:hAnsi="Arial" w:cs="Arial"/>
          <w:sz w:val="22"/>
          <w:szCs w:val="22"/>
          <w:lang w:eastAsia="en-US"/>
        </w:rPr>
        <w:t>A1.3 Réparation des matériaux plastiques ;</w:t>
      </w:r>
    </w:p>
    <w:p w14:paraId="119AF97F" w14:textId="77777777" w:rsidR="00C24BE2" w:rsidRPr="00C24BE2" w:rsidRDefault="00C24BE2" w:rsidP="00C24BE2">
      <w:pPr>
        <w:numPr>
          <w:ilvl w:val="0"/>
          <w:numId w:val="33"/>
        </w:numPr>
        <w:suppressAutoHyphens/>
        <w:spacing w:after="200" w:line="276" w:lineRule="auto"/>
        <w:ind w:left="709"/>
        <w:contextualSpacing/>
        <w:jc w:val="both"/>
        <w:rPr>
          <w:rFonts w:ascii="Arial" w:eastAsia="Calibri" w:hAnsi="Arial" w:cs="Arial"/>
          <w:sz w:val="22"/>
          <w:szCs w:val="22"/>
          <w:lang w:eastAsia="en-US"/>
        </w:rPr>
      </w:pPr>
      <w:r w:rsidRPr="00C24BE2">
        <w:rPr>
          <w:rFonts w:ascii="Arial" w:eastAsia="Calibri" w:hAnsi="Arial" w:cs="Arial"/>
          <w:sz w:val="22"/>
          <w:szCs w:val="22"/>
          <w:lang w:eastAsia="en-US"/>
        </w:rPr>
        <w:t>A1.4 Dépose et repose des éléments mécaniques de collisions et électroniques.</w:t>
      </w:r>
    </w:p>
    <w:p w14:paraId="0162443F" w14:textId="77777777" w:rsidR="00C24BE2" w:rsidRPr="00C24BE2" w:rsidRDefault="00C24BE2" w:rsidP="00C24BE2">
      <w:pPr>
        <w:spacing w:before="60" w:after="60" w:line="276" w:lineRule="auto"/>
        <w:jc w:val="both"/>
        <w:rPr>
          <w:rFonts w:ascii="Arial" w:eastAsia="Arial" w:hAnsi="Arial" w:cs="Arial"/>
          <w:strike/>
          <w:sz w:val="22"/>
          <w:szCs w:val="22"/>
          <w:lang w:eastAsia="en-US"/>
        </w:rPr>
      </w:pPr>
      <w:r w:rsidRPr="00C24BE2">
        <w:rPr>
          <w:rFonts w:ascii="Arial" w:eastAsia="Arial" w:hAnsi="Arial" w:cs="Arial"/>
          <w:sz w:val="22"/>
          <w:szCs w:val="22"/>
          <w:lang w:eastAsia="en-US"/>
        </w:rPr>
        <w:t>L</w:t>
      </w:r>
      <w:r w:rsidRPr="00C24BE2">
        <w:rPr>
          <w:rFonts w:ascii="Arial" w:eastAsia="Calibri" w:hAnsi="Arial" w:cs="Arial"/>
          <w:kern w:val="24"/>
          <w:sz w:val="22"/>
          <w:szCs w:val="22"/>
          <w:lang w:eastAsia="en-US"/>
        </w:rPr>
        <w:t xml:space="preserve">es candidats sont positionnés à leur niveau de maîtrise des compétences sur la grille nationale d’évaluation de l’épreuve publiée dans la circulaire nationale d’organisation de l’examen. </w:t>
      </w:r>
    </w:p>
    <w:p w14:paraId="31E0E6D3"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4"/>
        </w:rPr>
        <w:t>Cette situation d’évaluation est construite et organisée par les professeurs d’enseignement professionnel de réparation des carrosseries du centre d’examen.</w:t>
      </w:r>
    </w:p>
    <w:p w14:paraId="1C040080"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4"/>
        </w:rPr>
        <w:t>La commission d’évaluation est composée d’un enseignant du domaine professionnel.</w:t>
      </w:r>
    </w:p>
    <w:p w14:paraId="6093F74B" w14:textId="77777777" w:rsidR="00C24BE2" w:rsidRPr="00C24BE2" w:rsidRDefault="00C24BE2" w:rsidP="00C24BE2">
      <w:pPr>
        <w:spacing w:after="210" w:line="276" w:lineRule="auto"/>
        <w:rPr>
          <w:rFonts w:ascii="Arial" w:eastAsia="Times New Roman" w:hAnsi="Arial" w:cs="Arial"/>
          <w:sz w:val="22"/>
          <w:szCs w:val="24"/>
        </w:rPr>
      </w:pPr>
      <w:r w:rsidRPr="00C24BE2">
        <w:rPr>
          <w:rFonts w:ascii="Arial" w:eastAsia="Times New Roman" w:hAnsi="Arial" w:cs="Arial"/>
          <w:sz w:val="22"/>
          <w:szCs w:val="24"/>
        </w:rPr>
        <w:br w:type="page"/>
      </w:r>
    </w:p>
    <w:p w14:paraId="2782D0B3"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lastRenderedPageBreak/>
        <w:t>ÉPREUVE E32</w:t>
      </w:r>
    </w:p>
    <w:p w14:paraId="608D3A18"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Préparation et application des peintures</w:t>
      </w:r>
    </w:p>
    <w:p w14:paraId="24FA871B"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Unité U32</w:t>
      </w:r>
    </w:p>
    <w:p w14:paraId="3A1DEF3A"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 xml:space="preserve">Coefficient </w:t>
      </w:r>
      <w:r w:rsidRPr="00C24BE2">
        <w:rPr>
          <w:rFonts w:ascii="Arial" w:eastAsia="Calibri" w:hAnsi="Arial" w:cs="Arial"/>
          <w:b/>
          <w:color w:val="000000"/>
          <w:sz w:val="22"/>
          <w:szCs w:val="22"/>
          <w:lang w:eastAsia="en-US"/>
        </w:rPr>
        <w:t>4</w:t>
      </w:r>
    </w:p>
    <w:p w14:paraId="296F446F" w14:textId="77777777" w:rsidR="00C24BE2" w:rsidRPr="00C24BE2" w:rsidRDefault="00C24BE2" w:rsidP="00C24BE2">
      <w:pPr>
        <w:spacing w:before="60" w:after="60"/>
        <w:jc w:val="both"/>
        <w:rPr>
          <w:rFonts w:ascii="Arial" w:eastAsia="Calibri" w:hAnsi="Arial" w:cs="Arial"/>
          <w:sz w:val="22"/>
          <w:szCs w:val="22"/>
          <w:lang w:eastAsia="en-US"/>
        </w:rPr>
      </w:pPr>
    </w:p>
    <w:p w14:paraId="2CA1314A" w14:textId="77777777" w:rsidR="00C24BE2" w:rsidRPr="00C24BE2" w:rsidRDefault="00C24BE2" w:rsidP="00C24BE2">
      <w:pPr>
        <w:numPr>
          <w:ilvl w:val="0"/>
          <w:numId w:val="28"/>
        </w:numPr>
        <w:suppressAutoHyphens/>
        <w:spacing w:before="60" w:after="60" w:line="276" w:lineRule="auto"/>
        <w:jc w:val="both"/>
        <w:rPr>
          <w:rFonts w:ascii="Arial" w:eastAsia="Calibri" w:hAnsi="Arial" w:cs="Arial"/>
          <w:b/>
          <w:sz w:val="24"/>
          <w:szCs w:val="22"/>
          <w:lang w:eastAsia="en-US"/>
        </w:rPr>
      </w:pPr>
      <w:r w:rsidRPr="00C24BE2">
        <w:rPr>
          <w:rFonts w:ascii="Arial" w:eastAsia="Calibri" w:hAnsi="Arial" w:cs="Arial"/>
          <w:b/>
          <w:sz w:val="24"/>
          <w:szCs w:val="22"/>
          <w:lang w:eastAsia="en-US"/>
        </w:rPr>
        <w:t xml:space="preserve">Objectif de la sous-épreuve </w:t>
      </w:r>
    </w:p>
    <w:p w14:paraId="3EECAAFD"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Calibri" w:hAnsi="Arial" w:cs="Arial"/>
          <w:sz w:val="22"/>
          <w:szCs w:val="24"/>
        </w:rPr>
        <w:t xml:space="preserve">L’épreuve a pour objectif l’évaluation de tout ou partie des compétences </w:t>
      </w:r>
      <w:r w:rsidRPr="00C24BE2">
        <w:rPr>
          <w:rFonts w:ascii="Arial" w:eastAsia="Times New Roman" w:hAnsi="Arial" w:cs="Arial"/>
          <w:sz w:val="22"/>
          <w:szCs w:val="24"/>
        </w:rPr>
        <w:t xml:space="preserve">du </w:t>
      </w:r>
      <w:r w:rsidRPr="00C24BE2">
        <w:rPr>
          <w:rFonts w:ascii="Arial" w:eastAsia="Times New Roman" w:hAnsi="Arial" w:cs="Arial"/>
          <w:color w:val="000000"/>
          <w:sz w:val="22"/>
          <w:szCs w:val="24"/>
        </w:rPr>
        <w:t xml:space="preserve">pôle 2 « préparation et application des peintures » </w:t>
      </w:r>
      <w:r w:rsidRPr="00C24BE2">
        <w:rPr>
          <w:rFonts w:ascii="Arial" w:eastAsia="Times New Roman" w:hAnsi="Arial" w:cs="Arial"/>
          <w:sz w:val="22"/>
          <w:szCs w:val="24"/>
        </w:rPr>
        <w:t>:</w:t>
      </w:r>
    </w:p>
    <w:p w14:paraId="18689437" w14:textId="77777777" w:rsidR="00C24BE2" w:rsidRPr="00C24BE2" w:rsidRDefault="00C24BE2" w:rsidP="00C24BE2">
      <w:pPr>
        <w:spacing w:before="60" w:after="60"/>
        <w:ind w:left="851"/>
        <w:jc w:val="both"/>
        <w:rPr>
          <w:rFonts w:ascii="Arial" w:eastAsia="Calibri" w:hAnsi="Arial" w:cs="Arial"/>
          <w:sz w:val="22"/>
          <w:szCs w:val="22"/>
          <w:lang w:eastAsia="en-US"/>
        </w:rPr>
      </w:pPr>
      <w:r w:rsidRPr="00C24BE2">
        <w:rPr>
          <w:rFonts w:ascii="Arial" w:eastAsia="Calibri" w:hAnsi="Arial" w:cs="Arial"/>
          <w:sz w:val="22"/>
          <w:szCs w:val="22"/>
          <w:lang w:eastAsia="en-US"/>
        </w:rPr>
        <w:t>C2.1 Réaliser la préparation des fonds et des surfaces ;</w:t>
      </w:r>
    </w:p>
    <w:p w14:paraId="7F0AAF75" w14:textId="77777777" w:rsidR="00C24BE2" w:rsidRPr="00C24BE2" w:rsidRDefault="00C24BE2" w:rsidP="00C24BE2">
      <w:pPr>
        <w:spacing w:before="60" w:after="60"/>
        <w:ind w:left="851"/>
        <w:jc w:val="both"/>
        <w:rPr>
          <w:rFonts w:ascii="Arial" w:eastAsia="Calibri" w:hAnsi="Arial" w:cs="Arial"/>
          <w:sz w:val="22"/>
          <w:szCs w:val="22"/>
          <w:lang w:eastAsia="en-US"/>
        </w:rPr>
      </w:pPr>
      <w:r w:rsidRPr="00C24BE2">
        <w:rPr>
          <w:rFonts w:ascii="Arial" w:eastAsia="Calibri" w:hAnsi="Arial" w:cs="Arial"/>
          <w:sz w:val="22"/>
          <w:szCs w:val="22"/>
          <w:lang w:eastAsia="en-US"/>
        </w:rPr>
        <w:t>C2.2 Appliquer les différents types de peinture ;</w:t>
      </w:r>
    </w:p>
    <w:p w14:paraId="57FA2585" w14:textId="77777777" w:rsidR="00C24BE2" w:rsidRPr="00C24BE2" w:rsidRDefault="00C24BE2" w:rsidP="00C24BE2">
      <w:pPr>
        <w:spacing w:before="60" w:after="60"/>
        <w:ind w:left="851"/>
        <w:jc w:val="both"/>
        <w:rPr>
          <w:rFonts w:ascii="Arial" w:eastAsia="Calibri" w:hAnsi="Arial" w:cs="Arial"/>
          <w:sz w:val="22"/>
          <w:szCs w:val="22"/>
          <w:lang w:eastAsia="en-US"/>
        </w:rPr>
      </w:pPr>
      <w:r w:rsidRPr="00C24BE2">
        <w:rPr>
          <w:rFonts w:ascii="Arial" w:eastAsia="Calibri" w:hAnsi="Arial" w:cs="Arial"/>
          <w:sz w:val="22"/>
          <w:szCs w:val="22"/>
          <w:lang w:eastAsia="en-US"/>
        </w:rPr>
        <w:t>C2.3 Contrôler la conformité d’une application.</w:t>
      </w:r>
    </w:p>
    <w:p w14:paraId="327E4FA3" w14:textId="77777777" w:rsidR="00C24BE2" w:rsidRPr="00C24BE2" w:rsidRDefault="00C24BE2" w:rsidP="00C24BE2">
      <w:pPr>
        <w:spacing w:before="60"/>
        <w:jc w:val="both"/>
        <w:rPr>
          <w:rFonts w:ascii="Arial" w:eastAsia="Calibri" w:hAnsi="Arial" w:cs="Arial"/>
          <w:sz w:val="16"/>
          <w:szCs w:val="22"/>
          <w:lang w:eastAsia="en-US"/>
        </w:rPr>
      </w:pPr>
    </w:p>
    <w:p w14:paraId="32C1DE68"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Les compétences sont évaluées dans un contexte professionnel conforme aux conditions de réalisation (secteurs d’activité, éléments d’environnement, ressources disponibles). Les compétences intègrent les savoirs associés.</w:t>
      </w:r>
    </w:p>
    <w:p w14:paraId="527E0C7A"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 xml:space="preserve">Les critères d’évaluation sont ceux définis dans le référentiel de compétences et se rapportant aux limites de connaissances des savoirs associés du pôle 2 </w:t>
      </w:r>
      <w:r w:rsidRPr="00C24BE2">
        <w:rPr>
          <w:rFonts w:ascii="Arial" w:eastAsia="Times New Roman" w:hAnsi="Arial" w:cs="Arial"/>
          <w:color w:val="000000"/>
          <w:sz w:val="22"/>
          <w:szCs w:val="24"/>
        </w:rPr>
        <w:t>« préparation et application des peintures »</w:t>
      </w:r>
      <w:r w:rsidRPr="00C24BE2">
        <w:rPr>
          <w:rFonts w:ascii="Arial" w:eastAsia="Calibri" w:hAnsi="Arial" w:cs="Arial"/>
          <w:sz w:val="22"/>
          <w:szCs w:val="22"/>
          <w:lang w:eastAsia="en-US"/>
        </w:rPr>
        <w:t>. L’évaluation du candidat sur ces critères s’appuie sur toutes les dimensions (savoirs, savoir-faire, attitudes) de la compétence et en aucun cas sur les seuls savoirs associés.</w:t>
      </w:r>
    </w:p>
    <w:p w14:paraId="48B19636" w14:textId="77777777" w:rsidR="00C24BE2" w:rsidRPr="00C24BE2" w:rsidRDefault="00C24BE2" w:rsidP="00C24BE2">
      <w:pPr>
        <w:spacing w:before="60" w:after="60"/>
        <w:jc w:val="both"/>
        <w:rPr>
          <w:rFonts w:ascii="Arial" w:eastAsia="Calibri" w:hAnsi="Arial" w:cs="Arial"/>
          <w:sz w:val="16"/>
          <w:szCs w:val="22"/>
          <w:lang w:eastAsia="en-US"/>
        </w:rPr>
      </w:pPr>
    </w:p>
    <w:p w14:paraId="5FDC730D" w14:textId="77777777" w:rsidR="00C24BE2" w:rsidRPr="00C24BE2" w:rsidRDefault="00C24BE2" w:rsidP="00C24BE2">
      <w:pPr>
        <w:numPr>
          <w:ilvl w:val="0"/>
          <w:numId w:val="28"/>
        </w:numPr>
        <w:suppressAutoHyphens/>
        <w:spacing w:before="60" w:after="60" w:line="276" w:lineRule="auto"/>
        <w:jc w:val="both"/>
        <w:rPr>
          <w:rFonts w:ascii="Arial" w:eastAsia="Calibri" w:hAnsi="Arial" w:cs="Arial"/>
          <w:b/>
          <w:sz w:val="24"/>
          <w:szCs w:val="22"/>
          <w:lang w:eastAsia="en-US"/>
        </w:rPr>
      </w:pPr>
      <w:r w:rsidRPr="00C24BE2">
        <w:rPr>
          <w:rFonts w:ascii="Arial" w:eastAsia="Calibri" w:hAnsi="Arial" w:cs="Arial"/>
          <w:b/>
          <w:sz w:val="24"/>
          <w:szCs w:val="22"/>
          <w:lang w:eastAsia="en-US"/>
        </w:rPr>
        <w:t>Contenu de l’épreuve</w:t>
      </w:r>
    </w:p>
    <w:p w14:paraId="2736A6F8" w14:textId="77777777" w:rsidR="00C24BE2" w:rsidRPr="00C24BE2" w:rsidRDefault="00C24BE2" w:rsidP="00C24BE2">
      <w:pPr>
        <w:spacing w:before="60" w:after="60"/>
        <w:jc w:val="both"/>
        <w:rPr>
          <w:rFonts w:ascii="Arial" w:eastAsia="Calibri" w:hAnsi="Arial" w:cs="Arial"/>
          <w:b/>
          <w:sz w:val="24"/>
          <w:szCs w:val="22"/>
          <w:lang w:eastAsia="en-US"/>
        </w:rPr>
      </w:pPr>
    </w:p>
    <w:p w14:paraId="76B04B7C" w14:textId="77777777" w:rsidR="00C24BE2" w:rsidRPr="00C24BE2" w:rsidRDefault="00C24BE2" w:rsidP="00C24BE2">
      <w:pPr>
        <w:spacing w:before="60" w:after="60"/>
        <w:jc w:val="both"/>
        <w:rPr>
          <w:rFonts w:ascii="Arial" w:eastAsia="Calibri" w:hAnsi="Arial" w:cs="Arial"/>
          <w:b/>
          <w:sz w:val="24"/>
          <w:szCs w:val="22"/>
          <w:lang w:eastAsia="en-US"/>
        </w:rPr>
      </w:pPr>
      <w:r w:rsidRPr="00C24BE2">
        <w:rPr>
          <w:rFonts w:ascii="Arial" w:eastAsia="Times New Roman" w:hAnsi="Arial" w:cs="Arial"/>
          <w:noProof/>
          <w:color w:val="000000"/>
          <w:sz w:val="22"/>
          <w:szCs w:val="24"/>
        </w:rPr>
        <w:t xml:space="preserve">La situation E32 se deroule en centre de formation et/ou en entreprise. </w:t>
      </w:r>
      <w:r w:rsidRPr="00C24BE2">
        <w:rPr>
          <w:rFonts w:ascii="Arial" w:eastAsia="Calibri" w:hAnsi="Arial" w:cs="Arial"/>
          <w:sz w:val="22"/>
          <w:szCs w:val="24"/>
        </w:rPr>
        <w:t xml:space="preserve">Pour cette épreuve, les candidats sont placés en situation de réaliser tout ou partie des tâches relatives au </w:t>
      </w:r>
      <w:r w:rsidRPr="00C24BE2">
        <w:rPr>
          <w:rFonts w:ascii="Arial" w:eastAsia="Times New Roman" w:hAnsi="Arial" w:cs="Arial"/>
          <w:color w:val="000000"/>
          <w:sz w:val="22"/>
          <w:szCs w:val="24"/>
        </w:rPr>
        <w:t xml:space="preserve">pôle 2 « préparation et application des peintures » ; </w:t>
      </w:r>
      <w:r w:rsidRPr="00C24BE2">
        <w:rPr>
          <w:rFonts w:ascii="Arial" w:eastAsia="Calibri" w:hAnsi="Arial" w:cs="Arial"/>
          <w:sz w:val="22"/>
          <w:szCs w:val="24"/>
        </w:rPr>
        <w:t xml:space="preserve">les moyens et ressources, le niveau d’autonomie ainsi que les résultats attendus sont ceux définis dans le référentiel d’activités professionnelles. </w:t>
      </w:r>
    </w:p>
    <w:p w14:paraId="644CDA9E" w14:textId="77777777" w:rsidR="00C24BE2" w:rsidRPr="00C24BE2" w:rsidRDefault="00C24BE2" w:rsidP="00C24BE2">
      <w:pPr>
        <w:spacing w:before="60" w:after="60"/>
        <w:jc w:val="both"/>
        <w:rPr>
          <w:rFonts w:ascii="Arial" w:eastAsia="Calibri" w:hAnsi="Arial" w:cs="Arial"/>
          <w:sz w:val="22"/>
          <w:szCs w:val="22"/>
          <w:lang w:eastAsia="en-US"/>
        </w:rPr>
      </w:pPr>
    </w:p>
    <w:p w14:paraId="736BC1ED" w14:textId="77777777" w:rsidR="00C24BE2" w:rsidRPr="00C24BE2" w:rsidRDefault="00C24BE2" w:rsidP="00C24BE2">
      <w:pPr>
        <w:numPr>
          <w:ilvl w:val="0"/>
          <w:numId w:val="28"/>
        </w:numPr>
        <w:suppressAutoHyphens/>
        <w:spacing w:before="60" w:after="60" w:line="276" w:lineRule="auto"/>
        <w:jc w:val="both"/>
        <w:rPr>
          <w:rFonts w:ascii="Arial" w:eastAsia="Calibri" w:hAnsi="Arial" w:cs="Arial"/>
          <w:b/>
          <w:sz w:val="24"/>
          <w:szCs w:val="22"/>
          <w:lang w:eastAsia="en-US"/>
        </w:rPr>
      </w:pPr>
      <w:r w:rsidRPr="00C24BE2">
        <w:rPr>
          <w:rFonts w:ascii="Arial" w:eastAsia="Calibri" w:hAnsi="Arial" w:cs="Arial"/>
          <w:b/>
          <w:sz w:val="24"/>
          <w:szCs w:val="22"/>
          <w:lang w:eastAsia="en-US"/>
        </w:rPr>
        <w:t>Modalités d’évaluation</w:t>
      </w:r>
    </w:p>
    <w:p w14:paraId="07FB9BD5" w14:textId="77777777" w:rsidR="00C24BE2" w:rsidRPr="00C24BE2" w:rsidRDefault="00C24BE2" w:rsidP="00C24BE2">
      <w:pPr>
        <w:numPr>
          <w:ilvl w:val="1"/>
          <w:numId w:val="28"/>
        </w:numPr>
        <w:suppressAutoHyphens/>
        <w:spacing w:before="60" w:after="60" w:line="276" w:lineRule="auto"/>
        <w:jc w:val="both"/>
        <w:rPr>
          <w:rFonts w:ascii="Arial" w:eastAsia="Calibri" w:hAnsi="Arial" w:cs="Arial"/>
          <w:b/>
          <w:sz w:val="24"/>
          <w:szCs w:val="22"/>
          <w:lang w:eastAsia="en-US"/>
        </w:rPr>
      </w:pPr>
      <w:r w:rsidRPr="00C24BE2">
        <w:rPr>
          <w:rFonts w:ascii="Arial" w:eastAsia="Calibri" w:hAnsi="Arial" w:cs="Arial"/>
          <w:b/>
          <w:sz w:val="24"/>
          <w:szCs w:val="22"/>
          <w:lang w:eastAsia="en-US"/>
        </w:rPr>
        <w:t xml:space="preserve">Contrôle en cours de formation </w:t>
      </w:r>
    </w:p>
    <w:p w14:paraId="5A96023C"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 xml:space="preserve">L’évaluation s’appuie sur plusieurs activités permettant d’établir un suivi et un bilan des compétences visées par l’épreuve. Les activités sont menées en entreprise et/ou en centre de formation. </w:t>
      </w:r>
    </w:p>
    <w:p w14:paraId="47E0990E"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Le suivi, les bilans intermédiaires et le bilan final sont établis :</w:t>
      </w:r>
    </w:p>
    <w:p w14:paraId="0E5C7F16" w14:textId="77777777" w:rsidR="00C24BE2" w:rsidRPr="00C24BE2" w:rsidRDefault="00C24BE2" w:rsidP="00C24BE2">
      <w:pPr>
        <w:numPr>
          <w:ilvl w:val="0"/>
          <w:numId w:val="33"/>
        </w:numPr>
        <w:suppressAutoHyphens/>
        <w:spacing w:after="200" w:line="276" w:lineRule="auto"/>
        <w:ind w:left="709"/>
        <w:contextualSpacing/>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par</w:t>
      </w:r>
      <w:proofErr w:type="gramEnd"/>
      <w:r w:rsidRPr="00C24BE2">
        <w:rPr>
          <w:rFonts w:ascii="Arial" w:eastAsia="Calibri" w:hAnsi="Arial" w:cs="Arial"/>
          <w:sz w:val="22"/>
          <w:szCs w:val="22"/>
          <w:lang w:eastAsia="en-US"/>
        </w:rPr>
        <w:t xml:space="preserve"> l’équipe pédagogique du domaine professionnel, le tuteur ou maître d’apprentissage et le candidat dans le cas où l’activité est menée conjointement avec une entreprise ;</w:t>
      </w:r>
    </w:p>
    <w:p w14:paraId="0D843009" w14:textId="77777777" w:rsidR="00C24BE2" w:rsidRPr="00C24BE2" w:rsidRDefault="00C24BE2" w:rsidP="00C24BE2">
      <w:pPr>
        <w:numPr>
          <w:ilvl w:val="0"/>
          <w:numId w:val="33"/>
        </w:numPr>
        <w:suppressAutoHyphens/>
        <w:spacing w:after="200" w:line="276" w:lineRule="auto"/>
        <w:ind w:left="709"/>
        <w:contextualSpacing/>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par</w:t>
      </w:r>
      <w:proofErr w:type="gramEnd"/>
      <w:r w:rsidRPr="00C24BE2">
        <w:rPr>
          <w:rFonts w:ascii="Arial" w:eastAsia="Calibri" w:hAnsi="Arial" w:cs="Arial"/>
          <w:sz w:val="22"/>
          <w:szCs w:val="22"/>
          <w:lang w:eastAsia="en-US"/>
        </w:rPr>
        <w:t xml:space="preserve"> l’équipe pédagogique du domaine professionnel dans le cas où l’activité est menée en centre de formation.</w:t>
      </w:r>
    </w:p>
    <w:p w14:paraId="23336FDC" w14:textId="77777777" w:rsidR="00C24BE2" w:rsidRPr="00C24BE2" w:rsidRDefault="00C24BE2" w:rsidP="00C24BE2">
      <w:pPr>
        <w:spacing w:before="60" w:after="60" w:line="276" w:lineRule="auto"/>
        <w:jc w:val="both"/>
        <w:rPr>
          <w:rFonts w:ascii="Arial" w:eastAsia="Arial" w:hAnsi="Arial" w:cs="Arial"/>
          <w:strike/>
          <w:sz w:val="22"/>
          <w:szCs w:val="22"/>
          <w:lang w:eastAsia="en-US"/>
        </w:rPr>
      </w:pPr>
      <w:r w:rsidRPr="00C24BE2">
        <w:rPr>
          <w:rFonts w:ascii="Arial" w:eastAsia="Arial" w:hAnsi="Arial" w:cs="Arial"/>
          <w:sz w:val="22"/>
          <w:szCs w:val="22"/>
          <w:lang w:eastAsia="en-US"/>
        </w:rPr>
        <w:t>L</w:t>
      </w:r>
      <w:r w:rsidRPr="00C24BE2">
        <w:rPr>
          <w:rFonts w:ascii="Arial" w:eastAsia="Calibri" w:hAnsi="Arial" w:cs="Arial"/>
          <w:kern w:val="24"/>
          <w:sz w:val="22"/>
          <w:szCs w:val="22"/>
          <w:lang w:eastAsia="en-US"/>
        </w:rPr>
        <w:t xml:space="preserve">es candidats sont positionnés par l’équipe pédagogique à leur niveau de maîtrise des compétences sur la grille nationale d’évaluation de l’épreuve publiée dans la circulaire nationale d’organisation de l’examen. </w:t>
      </w:r>
    </w:p>
    <w:p w14:paraId="0757134E"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À l’issue du positionnement, l’équipe pédagogique de l’établissement de formation constitue, pour chaque candidat, un dossier comprenant :</w:t>
      </w:r>
    </w:p>
    <w:p w14:paraId="328C5CA5" w14:textId="77777777" w:rsidR="00C24BE2" w:rsidRPr="00C24BE2" w:rsidRDefault="00C24BE2" w:rsidP="00C24BE2">
      <w:pPr>
        <w:numPr>
          <w:ilvl w:val="0"/>
          <w:numId w:val="33"/>
        </w:numPr>
        <w:suppressAutoHyphens/>
        <w:spacing w:after="200" w:line="276" w:lineRule="auto"/>
        <w:ind w:left="709"/>
        <w:contextualSpacing/>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le</w:t>
      </w:r>
      <w:proofErr w:type="gramEnd"/>
      <w:r w:rsidRPr="00C24BE2">
        <w:rPr>
          <w:rFonts w:ascii="Arial" w:eastAsia="Calibri" w:hAnsi="Arial" w:cs="Arial"/>
          <w:sz w:val="22"/>
          <w:szCs w:val="22"/>
          <w:lang w:eastAsia="en-US"/>
        </w:rPr>
        <w:t xml:space="preserve"> livret de suivi de développement des compétences ;</w:t>
      </w:r>
    </w:p>
    <w:p w14:paraId="4DCB0074" w14:textId="77777777" w:rsidR="00C24BE2" w:rsidRPr="00C24BE2" w:rsidRDefault="00C24BE2" w:rsidP="00C24BE2">
      <w:pPr>
        <w:numPr>
          <w:ilvl w:val="0"/>
          <w:numId w:val="33"/>
        </w:numPr>
        <w:suppressAutoHyphens/>
        <w:spacing w:after="200" w:line="276" w:lineRule="auto"/>
        <w:ind w:left="709"/>
        <w:contextualSpacing/>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les</w:t>
      </w:r>
      <w:proofErr w:type="gramEnd"/>
      <w:r w:rsidRPr="00C24BE2">
        <w:rPr>
          <w:rFonts w:ascii="Arial" w:eastAsia="Calibri" w:hAnsi="Arial" w:cs="Arial"/>
          <w:sz w:val="22"/>
          <w:szCs w:val="22"/>
          <w:lang w:eastAsia="en-US"/>
        </w:rPr>
        <w:t xml:space="preserve"> bilans intermédiaires formalisés d’évaluation des compétences ;</w:t>
      </w:r>
    </w:p>
    <w:p w14:paraId="7FDD4C29" w14:textId="77777777" w:rsidR="00C24BE2" w:rsidRPr="00C24BE2" w:rsidRDefault="00C24BE2" w:rsidP="00C24BE2">
      <w:pPr>
        <w:numPr>
          <w:ilvl w:val="0"/>
          <w:numId w:val="33"/>
        </w:numPr>
        <w:suppressAutoHyphens/>
        <w:spacing w:after="200" w:line="276" w:lineRule="auto"/>
        <w:ind w:left="709"/>
        <w:contextualSpacing/>
        <w:jc w:val="both"/>
        <w:rPr>
          <w:rFonts w:ascii="Arial" w:eastAsia="Arial Unicode MS" w:hAnsi="Arial" w:cs="Arial"/>
          <w:spacing w:val="3"/>
          <w:kern w:val="1"/>
          <w:sz w:val="22"/>
          <w:lang w:eastAsia="hi-IN" w:bidi="hi-IN"/>
        </w:rPr>
      </w:pPr>
      <w:proofErr w:type="gramStart"/>
      <w:r w:rsidRPr="00C24BE2">
        <w:rPr>
          <w:rFonts w:ascii="Arial" w:eastAsia="Calibri" w:hAnsi="Arial" w:cs="Arial"/>
          <w:sz w:val="22"/>
          <w:szCs w:val="22"/>
          <w:lang w:eastAsia="en-US"/>
        </w:rPr>
        <w:t>la</w:t>
      </w:r>
      <w:proofErr w:type="gramEnd"/>
      <w:r w:rsidRPr="00C24BE2">
        <w:rPr>
          <w:rFonts w:ascii="Arial" w:eastAsia="Calibri" w:hAnsi="Arial" w:cs="Arial"/>
          <w:sz w:val="22"/>
          <w:szCs w:val="22"/>
          <w:lang w:eastAsia="en-US"/>
        </w:rPr>
        <w:t xml:space="preserve"> grille nationale</w:t>
      </w:r>
      <w:r w:rsidRPr="00C24BE2">
        <w:rPr>
          <w:rFonts w:ascii="Arial" w:eastAsia="Arial Unicode MS" w:hAnsi="Arial" w:cs="Arial"/>
          <w:spacing w:val="3"/>
          <w:kern w:val="1"/>
          <w:sz w:val="22"/>
          <w:lang w:eastAsia="hi-IN" w:bidi="hi-IN"/>
        </w:rPr>
        <w:t xml:space="preserve"> d’évaluation renseignée ayant permis la proposition de note.</w:t>
      </w:r>
    </w:p>
    <w:p w14:paraId="67BFC1EB" w14:textId="77777777" w:rsidR="00C24BE2" w:rsidRPr="00C24BE2" w:rsidRDefault="00C24BE2" w:rsidP="00C24BE2">
      <w:pPr>
        <w:spacing w:after="210" w:line="276" w:lineRule="auto"/>
        <w:rPr>
          <w:rFonts w:ascii="Arial" w:eastAsia="Arial Unicode MS" w:hAnsi="Arial" w:cs="Arial"/>
          <w:spacing w:val="3"/>
          <w:kern w:val="1"/>
          <w:sz w:val="22"/>
          <w:lang w:eastAsia="hi-IN" w:bidi="hi-IN"/>
        </w:rPr>
      </w:pPr>
      <w:r w:rsidRPr="00C24BE2">
        <w:rPr>
          <w:rFonts w:ascii="Arial" w:eastAsia="Arial Unicode MS" w:hAnsi="Arial" w:cs="Arial"/>
          <w:spacing w:val="3"/>
          <w:kern w:val="1"/>
          <w:sz w:val="22"/>
          <w:lang w:eastAsia="hi-IN" w:bidi="hi-IN"/>
        </w:rPr>
        <w:br w:type="page"/>
      </w:r>
    </w:p>
    <w:p w14:paraId="427F4C7B" w14:textId="77777777" w:rsidR="00C24BE2" w:rsidRPr="00C24BE2" w:rsidRDefault="00C24BE2" w:rsidP="00C24BE2">
      <w:pPr>
        <w:numPr>
          <w:ilvl w:val="1"/>
          <w:numId w:val="28"/>
        </w:numPr>
        <w:suppressAutoHyphens/>
        <w:spacing w:before="60" w:after="60" w:line="276" w:lineRule="auto"/>
        <w:jc w:val="both"/>
        <w:rPr>
          <w:rFonts w:ascii="Arial" w:eastAsia="Calibri" w:hAnsi="Arial" w:cs="Arial"/>
          <w:b/>
          <w:sz w:val="24"/>
          <w:szCs w:val="22"/>
          <w:lang w:eastAsia="en-US"/>
        </w:rPr>
      </w:pPr>
      <w:r w:rsidRPr="00C24BE2">
        <w:rPr>
          <w:rFonts w:ascii="Arial" w:eastAsia="Calibri" w:hAnsi="Arial" w:cs="Arial"/>
          <w:b/>
          <w:sz w:val="24"/>
          <w:szCs w:val="22"/>
          <w:lang w:eastAsia="en-US"/>
        </w:rPr>
        <w:lastRenderedPageBreak/>
        <w:t>Forme ponctuelle</w:t>
      </w:r>
    </w:p>
    <w:p w14:paraId="28A5EB0B"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4"/>
        </w:rPr>
        <w:t xml:space="preserve">L’évaluation se déroule sous la forme d’une épreuve pratique d’une durée de </w:t>
      </w:r>
      <w:r w:rsidRPr="00C24BE2">
        <w:rPr>
          <w:rFonts w:ascii="Arial" w:eastAsia="Times New Roman" w:hAnsi="Arial" w:cs="Arial"/>
          <w:bCs/>
          <w:sz w:val="22"/>
          <w:szCs w:val="24"/>
        </w:rPr>
        <w:t>quatre heures.</w:t>
      </w:r>
    </w:p>
    <w:p w14:paraId="0036CF1B"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4"/>
        </w:rPr>
        <w:t xml:space="preserve">Elle évalue la maîtrise des compétences du candidat se rapportant au pôle 2 </w:t>
      </w:r>
      <w:r w:rsidRPr="00C24BE2">
        <w:rPr>
          <w:rFonts w:ascii="Arial" w:eastAsia="Times New Roman" w:hAnsi="Arial" w:cs="Arial"/>
          <w:color w:val="000000"/>
          <w:sz w:val="22"/>
          <w:szCs w:val="24"/>
        </w:rPr>
        <w:t xml:space="preserve">« préparation et application des peintures » </w:t>
      </w:r>
      <w:r w:rsidRPr="00C24BE2">
        <w:rPr>
          <w:rFonts w:ascii="Arial" w:eastAsia="Times New Roman" w:hAnsi="Arial" w:cs="Arial"/>
          <w:sz w:val="22"/>
          <w:szCs w:val="24"/>
        </w:rPr>
        <w:t>sur les trois activités suivantes :</w:t>
      </w:r>
    </w:p>
    <w:p w14:paraId="51B3E492" w14:textId="77777777" w:rsidR="00C24BE2" w:rsidRPr="00C24BE2" w:rsidRDefault="00C24BE2" w:rsidP="00C24BE2">
      <w:pPr>
        <w:numPr>
          <w:ilvl w:val="0"/>
          <w:numId w:val="36"/>
        </w:numPr>
        <w:suppressAutoHyphens/>
        <w:spacing w:before="60" w:after="60" w:line="276" w:lineRule="auto"/>
        <w:contextualSpacing/>
        <w:jc w:val="both"/>
        <w:rPr>
          <w:rFonts w:ascii="Arial" w:eastAsia="Calibri" w:hAnsi="Arial" w:cs="Arial"/>
          <w:sz w:val="22"/>
          <w:szCs w:val="22"/>
          <w:lang w:eastAsia="en-US"/>
        </w:rPr>
      </w:pPr>
      <w:r w:rsidRPr="00C24BE2">
        <w:rPr>
          <w:rFonts w:ascii="Arial" w:eastAsia="Calibri" w:hAnsi="Arial" w:cs="Arial"/>
          <w:sz w:val="22"/>
          <w:szCs w:val="22"/>
          <w:lang w:eastAsia="en-US"/>
        </w:rPr>
        <w:t>A2.1 Préparation des fonds et des surfaces ;</w:t>
      </w:r>
    </w:p>
    <w:p w14:paraId="7D54A3DB" w14:textId="77777777" w:rsidR="00C24BE2" w:rsidRPr="00C24BE2" w:rsidRDefault="00C24BE2" w:rsidP="00C24BE2">
      <w:pPr>
        <w:numPr>
          <w:ilvl w:val="0"/>
          <w:numId w:val="36"/>
        </w:numPr>
        <w:suppressAutoHyphens/>
        <w:spacing w:before="60" w:after="60" w:line="276" w:lineRule="auto"/>
        <w:contextualSpacing/>
        <w:jc w:val="both"/>
        <w:rPr>
          <w:rFonts w:ascii="Arial" w:eastAsia="Calibri" w:hAnsi="Arial" w:cs="Arial"/>
          <w:sz w:val="22"/>
          <w:szCs w:val="22"/>
          <w:lang w:eastAsia="en-US"/>
        </w:rPr>
      </w:pPr>
      <w:r w:rsidRPr="00C24BE2">
        <w:rPr>
          <w:rFonts w:ascii="Arial" w:eastAsia="Calibri" w:hAnsi="Arial" w:cs="Arial"/>
          <w:sz w:val="22"/>
          <w:szCs w:val="22"/>
          <w:lang w:eastAsia="en-US"/>
        </w:rPr>
        <w:t>A2.2 Colorimétrie ;</w:t>
      </w:r>
    </w:p>
    <w:p w14:paraId="331F0996" w14:textId="77777777" w:rsidR="00C24BE2" w:rsidRPr="00C24BE2" w:rsidRDefault="00C24BE2" w:rsidP="00C24BE2">
      <w:pPr>
        <w:numPr>
          <w:ilvl w:val="0"/>
          <w:numId w:val="36"/>
        </w:numPr>
        <w:suppressAutoHyphens/>
        <w:spacing w:before="60" w:after="60" w:line="276" w:lineRule="auto"/>
        <w:contextualSpacing/>
        <w:jc w:val="both"/>
        <w:rPr>
          <w:rFonts w:ascii="Arial" w:eastAsia="Calibri" w:hAnsi="Arial" w:cs="Arial"/>
          <w:sz w:val="22"/>
          <w:szCs w:val="22"/>
          <w:lang w:eastAsia="en-US"/>
        </w:rPr>
      </w:pPr>
      <w:r w:rsidRPr="00C24BE2">
        <w:rPr>
          <w:rFonts w:ascii="Arial" w:eastAsia="Calibri" w:hAnsi="Arial" w:cs="Arial"/>
          <w:sz w:val="22"/>
          <w:szCs w:val="22"/>
          <w:lang w:eastAsia="en-US"/>
        </w:rPr>
        <w:t>A2.3 Application des bases et vernis.</w:t>
      </w:r>
    </w:p>
    <w:p w14:paraId="48BF913D" w14:textId="77777777" w:rsidR="00C24BE2" w:rsidRPr="00C24BE2" w:rsidRDefault="00C24BE2" w:rsidP="00C24BE2">
      <w:pPr>
        <w:spacing w:before="60" w:after="60" w:line="276" w:lineRule="auto"/>
        <w:jc w:val="both"/>
        <w:rPr>
          <w:rFonts w:ascii="Arial" w:eastAsia="Arial" w:hAnsi="Arial" w:cs="Arial"/>
          <w:strike/>
          <w:sz w:val="22"/>
          <w:szCs w:val="22"/>
          <w:lang w:eastAsia="en-US"/>
        </w:rPr>
      </w:pPr>
      <w:r w:rsidRPr="00C24BE2">
        <w:rPr>
          <w:rFonts w:ascii="Arial" w:eastAsia="Arial" w:hAnsi="Arial" w:cs="Arial"/>
          <w:sz w:val="22"/>
          <w:szCs w:val="22"/>
          <w:lang w:eastAsia="en-US"/>
        </w:rPr>
        <w:t>L</w:t>
      </w:r>
      <w:r w:rsidRPr="00C24BE2">
        <w:rPr>
          <w:rFonts w:ascii="Arial" w:eastAsia="Calibri" w:hAnsi="Arial" w:cs="Arial"/>
          <w:kern w:val="24"/>
          <w:sz w:val="22"/>
          <w:szCs w:val="22"/>
          <w:lang w:eastAsia="en-US"/>
        </w:rPr>
        <w:t xml:space="preserve">es candidats sont positionnés à leur niveau de maîtrise des compétences sur la grille nationale d’évaluation de l’épreuve publiée dans la circulaire nationale d’organisation de l’examen. </w:t>
      </w:r>
    </w:p>
    <w:p w14:paraId="7833B184"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4"/>
        </w:rPr>
        <w:t>Cette situation d’évaluation est construite et organisée par les professeurs d’enseignement professionnel de réparation des carrosseries du centre d’examen.</w:t>
      </w:r>
    </w:p>
    <w:p w14:paraId="722E056B"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4"/>
        </w:rPr>
        <w:t>La commission d’évaluation est composée d’un enseignant du domaine professionnel.</w:t>
      </w:r>
    </w:p>
    <w:p w14:paraId="6A92CC6F" w14:textId="77777777" w:rsidR="00C24BE2" w:rsidRPr="00C24BE2" w:rsidRDefault="00C24BE2" w:rsidP="00C24BE2">
      <w:pPr>
        <w:rPr>
          <w:rFonts w:ascii="Arial" w:eastAsia="Calibri" w:hAnsi="Arial" w:cs="Arial"/>
          <w:b/>
          <w:sz w:val="22"/>
          <w:szCs w:val="22"/>
          <w:lang w:eastAsia="en-US"/>
        </w:rPr>
      </w:pPr>
    </w:p>
    <w:p w14:paraId="1CB9B430" w14:textId="77777777" w:rsidR="00C24BE2" w:rsidRPr="00C24BE2" w:rsidRDefault="00C24BE2" w:rsidP="00C24BE2">
      <w:pPr>
        <w:rPr>
          <w:rFonts w:ascii="Arial" w:eastAsia="Calibri" w:hAnsi="Arial" w:cs="Arial"/>
          <w:b/>
          <w:sz w:val="22"/>
          <w:szCs w:val="22"/>
          <w:lang w:eastAsia="en-US"/>
        </w:rPr>
      </w:pPr>
    </w:p>
    <w:p w14:paraId="1B426490"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ÉPREUVE E33</w:t>
      </w:r>
    </w:p>
    <w:p w14:paraId="5D18BAF5"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Intervention sur les inamovibles et les vitrages</w:t>
      </w:r>
    </w:p>
    <w:p w14:paraId="18C93042"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Unité U33</w:t>
      </w:r>
    </w:p>
    <w:p w14:paraId="794D12FD"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 xml:space="preserve">Coefficient </w:t>
      </w:r>
      <w:r w:rsidRPr="00C24BE2">
        <w:rPr>
          <w:rFonts w:ascii="Arial" w:eastAsia="Calibri" w:hAnsi="Arial" w:cs="Arial"/>
          <w:b/>
          <w:color w:val="000000"/>
          <w:sz w:val="22"/>
          <w:szCs w:val="22"/>
          <w:lang w:eastAsia="en-US"/>
        </w:rPr>
        <w:t>4</w:t>
      </w:r>
    </w:p>
    <w:p w14:paraId="1CDE6AE6" w14:textId="77777777" w:rsidR="00C24BE2" w:rsidRPr="00C24BE2" w:rsidRDefault="00C24BE2" w:rsidP="00C24BE2">
      <w:pPr>
        <w:spacing w:before="60" w:after="60"/>
        <w:jc w:val="both"/>
        <w:rPr>
          <w:rFonts w:ascii="Arial" w:eastAsia="Calibri" w:hAnsi="Arial" w:cs="Arial"/>
          <w:sz w:val="22"/>
          <w:szCs w:val="22"/>
          <w:lang w:eastAsia="en-US"/>
        </w:rPr>
      </w:pPr>
    </w:p>
    <w:p w14:paraId="1BB7BE1E" w14:textId="77777777" w:rsidR="00C24BE2" w:rsidRPr="00C24BE2" w:rsidRDefault="00C24BE2" w:rsidP="00C24BE2">
      <w:pPr>
        <w:numPr>
          <w:ilvl w:val="0"/>
          <w:numId w:val="29"/>
        </w:numPr>
        <w:suppressAutoHyphens/>
        <w:spacing w:before="60" w:after="60" w:line="276" w:lineRule="auto"/>
        <w:jc w:val="both"/>
        <w:rPr>
          <w:rFonts w:ascii="Arial" w:eastAsia="Calibri" w:hAnsi="Arial" w:cs="Arial"/>
          <w:b/>
          <w:sz w:val="24"/>
          <w:szCs w:val="22"/>
          <w:lang w:eastAsia="en-US"/>
        </w:rPr>
      </w:pPr>
      <w:r w:rsidRPr="00C24BE2">
        <w:rPr>
          <w:rFonts w:ascii="Arial" w:eastAsia="Calibri" w:hAnsi="Arial" w:cs="Arial"/>
          <w:b/>
          <w:sz w:val="24"/>
          <w:szCs w:val="22"/>
          <w:lang w:eastAsia="en-US"/>
        </w:rPr>
        <w:t xml:space="preserve">Objectif de la sous-épreuve </w:t>
      </w:r>
    </w:p>
    <w:p w14:paraId="73054017" w14:textId="77777777" w:rsidR="00C24BE2" w:rsidRPr="00C24BE2" w:rsidRDefault="00C24BE2" w:rsidP="00C24BE2">
      <w:pPr>
        <w:suppressAutoHyphens/>
        <w:spacing w:line="276" w:lineRule="auto"/>
        <w:jc w:val="both"/>
        <w:rPr>
          <w:rFonts w:ascii="Arial" w:eastAsia="Times New Roman" w:hAnsi="Arial" w:cs="Arial"/>
          <w:color w:val="000000"/>
          <w:sz w:val="22"/>
          <w:szCs w:val="24"/>
        </w:rPr>
      </w:pPr>
      <w:r w:rsidRPr="00C24BE2">
        <w:rPr>
          <w:rFonts w:ascii="Arial" w:eastAsia="Calibri" w:hAnsi="Arial" w:cs="Arial"/>
          <w:sz w:val="22"/>
          <w:szCs w:val="24"/>
        </w:rPr>
        <w:t xml:space="preserve">L’épreuve a pour objectif l’évaluation de tout ou partie des compétences </w:t>
      </w:r>
      <w:r w:rsidRPr="00C24BE2">
        <w:rPr>
          <w:rFonts w:ascii="Arial" w:eastAsia="Times New Roman" w:hAnsi="Arial" w:cs="Arial"/>
          <w:sz w:val="22"/>
          <w:szCs w:val="24"/>
        </w:rPr>
        <w:t xml:space="preserve">du </w:t>
      </w:r>
      <w:r w:rsidRPr="00C24BE2">
        <w:rPr>
          <w:rFonts w:ascii="Arial" w:eastAsia="Times New Roman" w:hAnsi="Arial" w:cs="Arial"/>
          <w:color w:val="000000"/>
          <w:sz w:val="22"/>
          <w:szCs w:val="24"/>
        </w:rPr>
        <w:t>pôle</w:t>
      </w:r>
      <w:r w:rsidRPr="00C24BE2">
        <w:rPr>
          <w:rFonts w:ascii="Arial" w:eastAsia="Times New Roman" w:hAnsi="Arial" w:cs="Arial"/>
          <w:sz w:val="22"/>
          <w:szCs w:val="24"/>
        </w:rPr>
        <w:t xml:space="preserve"> 3 « </w:t>
      </w:r>
      <w:r w:rsidRPr="00C24BE2">
        <w:rPr>
          <w:rFonts w:ascii="Arial" w:eastAsia="Times New Roman" w:hAnsi="Arial" w:cs="Arial"/>
          <w:color w:val="000000"/>
          <w:sz w:val="22"/>
          <w:szCs w:val="24"/>
        </w:rPr>
        <w:t>Intervention sur les inamovibles et les vitrages » :</w:t>
      </w:r>
    </w:p>
    <w:p w14:paraId="2B789F3A" w14:textId="77777777" w:rsidR="00C24BE2" w:rsidRPr="00C24BE2" w:rsidRDefault="00C24BE2" w:rsidP="00C24BE2">
      <w:pPr>
        <w:numPr>
          <w:ilvl w:val="0"/>
          <w:numId w:val="33"/>
        </w:numPr>
        <w:suppressAutoHyphens/>
        <w:spacing w:after="200" w:line="276" w:lineRule="auto"/>
        <w:contextualSpacing/>
        <w:jc w:val="both"/>
        <w:rPr>
          <w:rFonts w:ascii="Arial" w:eastAsia="Calibri" w:hAnsi="Arial" w:cs="Arial"/>
          <w:color w:val="000000"/>
          <w:sz w:val="22"/>
          <w:szCs w:val="22"/>
          <w:lang w:eastAsia="en-US"/>
        </w:rPr>
      </w:pPr>
      <w:r w:rsidRPr="00C24BE2">
        <w:rPr>
          <w:rFonts w:ascii="Arial" w:eastAsia="Calibri" w:hAnsi="Arial" w:cs="Arial"/>
          <w:color w:val="000000"/>
          <w:sz w:val="22"/>
          <w:szCs w:val="22"/>
          <w:lang w:eastAsia="en-US"/>
        </w:rPr>
        <w:t>C3.1 Remplacer un élément de structure ;</w:t>
      </w:r>
    </w:p>
    <w:p w14:paraId="4D814B10" w14:textId="77777777" w:rsidR="00C24BE2" w:rsidRPr="00C24BE2" w:rsidRDefault="00C24BE2" w:rsidP="00C24BE2">
      <w:pPr>
        <w:numPr>
          <w:ilvl w:val="0"/>
          <w:numId w:val="33"/>
        </w:numPr>
        <w:suppressAutoHyphens/>
        <w:spacing w:after="200" w:line="276" w:lineRule="auto"/>
        <w:contextualSpacing/>
        <w:jc w:val="both"/>
        <w:rPr>
          <w:rFonts w:ascii="Arial" w:eastAsia="Calibri" w:hAnsi="Arial" w:cs="Arial"/>
          <w:color w:val="000000"/>
          <w:sz w:val="22"/>
          <w:szCs w:val="22"/>
          <w:lang w:eastAsia="en-US"/>
        </w:rPr>
      </w:pPr>
      <w:r w:rsidRPr="00C24BE2">
        <w:rPr>
          <w:rFonts w:ascii="Arial" w:eastAsia="Calibri" w:hAnsi="Arial" w:cs="Arial"/>
          <w:color w:val="000000"/>
          <w:sz w:val="22"/>
          <w:szCs w:val="22"/>
          <w:lang w:eastAsia="en-US"/>
        </w:rPr>
        <w:t>C3.2 Mettre en conformité un vitrage.</w:t>
      </w:r>
    </w:p>
    <w:p w14:paraId="74297A3A" w14:textId="77777777" w:rsidR="00C24BE2" w:rsidRPr="00C24BE2" w:rsidRDefault="00C24BE2" w:rsidP="00C24BE2">
      <w:pPr>
        <w:suppressAutoHyphens/>
        <w:spacing w:line="276" w:lineRule="auto"/>
        <w:jc w:val="both"/>
        <w:rPr>
          <w:rFonts w:ascii="Arial" w:eastAsia="Times New Roman" w:hAnsi="Arial" w:cs="Arial"/>
          <w:sz w:val="16"/>
          <w:szCs w:val="24"/>
        </w:rPr>
      </w:pPr>
    </w:p>
    <w:p w14:paraId="764305F8"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4"/>
        </w:rPr>
        <w:t>Les compétences sont évaluées dans un contexte professionnel conforme aux conditions de réalisation (secteurs d’activité, éléments d’environnement, ressources disponibles). Les compétences intègrent les savoirs associés.</w:t>
      </w:r>
    </w:p>
    <w:p w14:paraId="0448E186"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4"/>
        </w:rPr>
        <w:t>Les critères d’évaluation sont ceux définis dans le référentiel de compétences et se rapportant aux limites de connaissances des savoirs associés du pôle 3 « </w:t>
      </w:r>
      <w:r w:rsidRPr="00C24BE2">
        <w:rPr>
          <w:rFonts w:ascii="Arial" w:eastAsia="Times New Roman" w:hAnsi="Arial" w:cs="Arial"/>
          <w:color w:val="000000"/>
          <w:sz w:val="22"/>
          <w:szCs w:val="24"/>
        </w:rPr>
        <w:t>Intervention sur les inamovibles et les vitrages »</w:t>
      </w:r>
      <w:r w:rsidRPr="00C24BE2">
        <w:rPr>
          <w:rFonts w:ascii="Arial" w:eastAsia="Times New Roman" w:hAnsi="Arial" w:cs="Arial"/>
          <w:sz w:val="22"/>
          <w:szCs w:val="24"/>
        </w:rPr>
        <w:t>. L’évaluation du candidat sur ces critères s’appuie sur toutes les dimensions (savoirs, savoir-faire, attitudes) de la compétence et en aucun cas sur les seuls savoirs associés.</w:t>
      </w:r>
    </w:p>
    <w:p w14:paraId="7B0090D7"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w w:val="102"/>
          <w:sz w:val="22"/>
          <w:szCs w:val="22"/>
          <w:lang w:eastAsia="en-US"/>
        </w:rPr>
        <w:t>Certaines autres compétences peuvent être mobilisées ; ces dernières ne sont alors pas évaluées.</w:t>
      </w:r>
    </w:p>
    <w:p w14:paraId="5FC18D07" w14:textId="77777777" w:rsidR="00C24BE2" w:rsidRPr="00C24BE2" w:rsidRDefault="00C24BE2" w:rsidP="00C24BE2">
      <w:pPr>
        <w:spacing w:before="60" w:after="60"/>
        <w:jc w:val="both"/>
        <w:rPr>
          <w:rFonts w:ascii="Arial" w:eastAsia="Calibri" w:hAnsi="Arial" w:cs="Arial"/>
          <w:sz w:val="16"/>
          <w:szCs w:val="22"/>
          <w:lang w:eastAsia="en-US"/>
        </w:rPr>
      </w:pPr>
    </w:p>
    <w:p w14:paraId="1F4C2860" w14:textId="77777777" w:rsidR="00C24BE2" w:rsidRPr="00C24BE2" w:rsidRDefault="00C24BE2" w:rsidP="00C24BE2">
      <w:pPr>
        <w:numPr>
          <w:ilvl w:val="0"/>
          <w:numId w:val="29"/>
        </w:numPr>
        <w:suppressAutoHyphens/>
        <w:spacing w:before="60" w:after="60" w:line="276" w:lineRule="auto"/>
        <w:jc w:val="both"/>
        <w:rPr>
          <w:rFonts w:ascii="Arial" w:eastAsia="Calibri" w:hAnsi="Arial" w:cs="Arial"/>
          <w:b/>
          <w:sz w:val="24"/>
          <w:szCs w:val="22"/>
          <w:lang w:eastAsia="en-US"/>
        </w:rPr>
      </w:pPr>
      <w:r w:rsidRPr="00C24BE2">
        <w:rPr>
          <w:rFonts w:ascii="Arial" w:eastAsia="Calibri" w:hAnsi="Arial" w:cs="Arial"/>
          <w:b/>
          <w:sz w:val="24"/>
          <w:szCs w:val="22"/>
          <w:lang w:eastAsia="en-US"/>
        </w:rPr>
        <w:t>Contenu de la sous-épreuve</w:t>
      </w:r>
    </w:p>
    <w:p w14:paraId="47B5B4C1" w14:textId="77777777" w:rsidR="00C24BE2" w:rsidRPr="00C24BE2" w:rsidRDefault="00C24BE2" w:rsidP="00C24BE2">
      <w:pPr>
        <w:suppressAutoHyphens/>
        <w:spacing w:line="276" w:lineRule="auto"/>
        <w:jc w:val="both"/>
        <w:rPr>
          <w:rFonts w:ascii="Arial" w:eastAsia="Calibri" w:hAnsi="Arial" w:cs="Arial"/>
          <w:sz w:val="22"/>
          <w:szCs w:val="22"/>
          <w:lang w:eastAsia="en-US"/>
        </w:rPr>
      </w:pPr>
      <w:r w:rsidRPr="00C24BE2">
        <w:rPr>
          <w:rFonts w:ascii="Arial" w:eastAsia="Times New Roman" w:hAnsi="Arial" w:cs="Arial"/>
          <w:noProof/>
          <w:color w:val="000000"/>
          <w:sz w:val="22"/>
          <w:szCs w:val="24"/>
        </w:rPr>
        <w:t xml:space="preserve">La situation E33 se deroule en centre de formation et/ou en entreprise. </w:t>
      </w:r>
      <w:r w:rsidRPr="00C24BE2">
        <w:rPr>
          <w:rFonts w:ascii="Arial" w:eastAsia="Calibri" w:hAnsi="Arial" w:cs="Arial"/>
          <w:sz w:val="22"/>
          <w:szCs w:val="22"/>
          <w:lang w:eastAsia="en-US"/>
        </w:rPr>
        <w:t xml:space="preserve">Pour cette épreuve, les candidats sont placés en situation de réaliser tout ou partie des tâches relatives au </w:t>
      </w:r>
      <w:r w:rsidRPr="00C24BE2">
        <w:rPr>
          <w:rFonts w:ascii="Arial" w:eastAsia="Times New Roman" w:hAnsi="Arial" w:cs="Arial"/>
          <w:color w:val="000000"/>
          <w:sz w:val="22"/>
          <w:szCs w:val="24"/>
        </w:rPr>
        <w:t>pôle</w:t>
      </w:r>
      <w:r w:rsidRPr="00C24BE2">
        <w:rPr>
          <w:rFonts w:ascii="Arial" w:eastAsia="Times New Roman" w:hAnsi="Arial" w:cs="Arial"/>
          <w:sz w:val="22"/>
          <w:szCs w:val="24"/>
        </w:rPr>
        <w:t xml:space="preserve"> 3 « </w:t>
      </w:r>
      <w:r w:rsidRPr="00C24BE2">
        <w:rPr>
          <w:rFonts w:ascii="Arial" w:eastAsia="Times New Roman" w:hAnsi="Arial" w:cs="Arial"/>
          <w:color w:val="000000"/>
          <w:sz w:val="22"/>
          <w:szCs w:val="24"/>
        </w:rPr>
        <w:t xml:space="preserve">Intervention sur les inamovibles et les vitrages » ; </w:t>
      </w:r>
      <w:r w:rsidRPr="00C24BE2">
        <w:rPr>
          <w:rFonts w:ascii="Arial" w:eastAsia="Calibri" w:hAnsi="Arial" w:cs="Arial"/>
          <w:sz w:val="22"/>
          <w:szCs w:val="22"/>
          <w:lang w:eastAsia="en-US"/>
        </w:rPr>
        <w:t xml:space="preserve">les moyens et ressources, le niveau d’autonomie ainsi que les résultats attendus sont ceux définis dans le référentiel d’activités professionnelles. </w:t>
      </w:r>
    </w:p>
    <w:p w14:paraId="20E42DB3" w14:textId="77777777" w:rsidR="00C24BE2" w:rsidRPr="00C24BE2" w:rsidRDefault="00C24BE2" w:rsidP="00C24BE2">
      <w:pPr>
        <w:spacing w:after="210" w:line="276" w:lineRule="auto"/>
        <w:rPr>
          <w:rFonts w:ascii="Arial" w:eastAsia="Calibri" w:hAnsi="Arial" w:cs="Arial"/>
          <w:sz w:val="22"/>
          <w:szCs w:val="22"/>
          <w:lang w:eastAsia="en-US"/>
        </w:rPr>
      </w:pPr>
      <w:r w:rsidRPr="00C24BE2">
        <w:rPr>
          <w:rFonts w:ascii="Arial" w:eastAsia="Calibri" w:hAnsi="Arial" w:cs="Arial"/>
          <w:sz w:val="22"/>
          <w:szCs w:val="22"/>
          <w:lang w:eastAsia="en-US"/>
        </w:rPr>
        <w:br w:type="page"/>
      </w:r>
    </w:p>
    <w:p w14:paraId="6CBA00D8" w14:textId="77777777" w:rsidR="00C24BE2" w:rsidRPr="00C24BE2" w:rsidRDefault="00C24BE2" w:rsidP="00C24BE2">
      <w:pPr>
        <w:numPr>
          <w:ilvl w:val="0"/>
          <w:numId w:val="29"/>
        </w:numPr>
        <w:suppressAutoHyphens/>
        <w:spacing w:before="60" w:after="60" w:line="276" w:lineRule="auto"/>
        <w:jc w:val="both"/>
        <w:rPr>
          <w:rFonts w:ascii="Arial" w:eastAsia="Calibri" w:hAnsi="Arial" w:cs="Arial"/>
          <w:b/>
          <w:sz w:val="24"/>
          <w:szCs w:val="22"/>
          <w:lang w:eastAsia="en-US"/>
        </w:rPr>
      </w:pPr>
      <w:r w:rsidRPr="00C24BE2">
        <w:rPr>
          <w:rFonts w:ascii="Arial" w:eastAsia="Calibri" w:hAnsi="Arial" w:cs="Arial"/>
          <w:b/>
          <w:sz w:val="24"/>
          <w:szCs w:val="22"/>
          <w:lang w:eastAsia="en-US"/>
        </w:rPr>
        <w:lastRenderedPageBreak/>
        <w:t>Modalités d’évaluation</w:t>
      </w:r>
    </w:p>
    <w:p w14:paraId="36BF4FFC" w14:textId="77777777" w:rsidR="00C24BE2" w:rsidRPr="00C24BE2" w:rsidRDefault="00C24BE2" w:rsidP="00C24BE2">
      <w:pPr>
        <w:numPr>
          <w:ilvl w:val="1"/>
          <w:numId w:val="29"/>
        </w:numPr>
        <w:suppressAutoHyphens/>
        <w:spacing w:before="60" w:after="60" w:line="276" w:lineRule="auto"/>
        <w:jc w:val="both"/>
        <w:rPr>
          <w:rFonts w:ascii="Arial" w:eastAsia="Calibri" w:hAnsi="Arial" w:cs="Arial"/>
          <w:b/>
          <w:sz w:val="24"/>
          <w:szCs w:val="22"/>
          <w:lang w:eastAsia="en-US"/>
        </w:rPr>
      </w:pPr>
      <w:r w:rsidRPr="00C24BE2">
        <w:rPr>
          <w:rFonts w:ascii="Arial" w:eastAsia="Calibri" w:hAnsi="Arial" w:cs="Arial"/>
          <w:b/>
          <w:sz w:val="24"/>
          <w:szCs w:val="22"/>
          <w:lang w:eastAsia="en-US"/>
        </w:rPr>
        <w:t xml:space="preserve">Contrôle en cours de formation </w:t>
      </w:r>
    </w:p>
    <w:p w14:paraId="646C5794"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 xml:space="preserve">L’évaluation s’appuie sur plusieurs activités permettant d’établir un suivi et un bilan des compétences visées par l’épreuve. Les activités sont menées en entreprise et/ou en centre de formation. </w:t>
      </w:r>
    </w:p>
    <w:p w14:paraId="2B68AB39"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Le suivi, les bilans intermédiaires et le bilan final sont établis :</w:t>
      </w:r>
    </w:p>
    <w:p w14:paraId="697D771B" w14:textId="77777777" w:rsidR="00C24BE2" w:rsidRPr="00C24BE2" w:rsidRDefault="00C24BE2" w:rsidP="00C24BE2">
      <w:pPr>
        <w:numPr>
          <w:ilvl w:val="0"/>
          <w:numId w:val="33"/>
        </w:numPr>
        <w:suppressAutoHyphens/>
        <w:spacing w:after="200" w:line="276" w:lineRule="auto"/>
        <w:ind w:left="709"/>
        <w:contextualSpacing/>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par</w:t>
      </w:r>
      <w:proofErr w:type="gramEnd"/>
      <w:r w:rsidRPr="00C24BE2">
        <w:rPr>
          <w:rFonts w:ascii="Arial" w:eastAsia="Calibri" w:hAnsi="Arial" w:cs="Arial"/>
          <w:sz w:val="22"/>
          <w:szCs w:val="22"/>
          <w:lang w:eastAsia="en-US"/>
        </w:rPr>
        <w:t xml:space="preserve"> l’équipe pédagogique du domaine professionnel, le tuteur ou maître d’apprentissage et le candidat dans le cas où l’activité est menée conjointement avec une entreprise ;</w:t>
      </w:r>
    </w:p>
    <w:p w14:paraId="0D4F3901" w14:textId="77777777" w:rsidR="00C24BE2" w:rsidRPr="00C24BE2" w:rsidRDefault="00C24BE2" w:rsidP="00C24BE2">
      <w:pPr>
        <w:numPr>
          <w:ilvl w:val="0"/>
          <w:numId w:val="33"/>
        </w:numPr>
        <w:suppressAutoHyphens/>
        <w:spacing w:after="200" w:line="276" w:lineRule="auto"/>
        <w:ind w:left="709"/>
        <w:contextualSpacing/>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par</w:t>
      </w:r>
      <w:proofErr w:type="gramEnd"/>
      <w:r w:rsidRPr="00C24BE2">
        <w:rPr>
          <w:rFonts w:ascii="Arial" w:eastAsia="Calibri" w:hAnsi="Arial" w:cs="Arial"/>
          <w:sz w:val="22"/>
          <w:szCs w:val="22"/>
          <w:lang w:eastAsia="en-US"/>
        </w:rPr>
        <w:t xml:space="preserve"> l’équipe pédagogique du domaine professionnel dans le cas où l’activité est menée en centre de formation.</w:t>
      </w:r>
    </w:p>
    <w:p w14:paraId="334A87F2" w14:textId="77777777" w:rsidR="00C24BE2" w:rsidRPr="00C24BE2" w:rsidRDefault="00C24BE2" w:rsidP="00C24BE2">
      <w:pPr>
        <w:spacing w:before="60" w:after="60" w:line="276" w:lineRule="auto"/>
        <w:jc w:val="both"/>
        <w:rPr>
          <w:rFonts w:ascii="Arial" w:eastAsia="Arial" w:hAnsi="Arial" w:cs="Arial"/>
          <w:strike/>
          <w:sz w:val="22"/>
          <w:szCs w:val="22"/>
          <w:lang w:eastAsia="en-US"/>
        </w:rPr>
      </w:pPr>
      <w:r w:rsidRPr="00C24BE2">
        <w:rPr>
          <w:rFonts w:ascii="Arial" w:eastAsia="Arial" w:hAnsi="Arial" w:cs="Arial"/>
          <w:sz w:val="22"/>
          <w:szCs w:val="22"/>
          <w:lang w:eastAsia="en-US"/>
        </w:rPr>
        <w:t>L</w:t>
      </w:r>
      <w:r w:rsidRPr="00C24BE2">
        <w:rPr>
          <w:rFonts w:ascii="Arial" w:eastAsia="Calibri" w:hAnsi="Arial" w:cs="Arial"/>
          <w:kern w:val="24"/>
          <w:sz w:val="22"/>
          <w:szCs w:val="22"/>
          <w:lang w:eastAsia="en-US"/>
        </w:rPr>
        <w:t xml:space="preserve">es candidats sont positionnés par l’équipe pédagogique à leur niveau de maîtrise des compétences sur la grille nationale d’évaluation de l’épreuve publiée dans la circulaire nationale d’organisation de l’examen. </w:t>
      </w:r>
    </w:p>
    <w:p w14:paraId="4D4E2BAD"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À l’issue du positionnement, l’équipe pédagogique de l’établissement de formation constitue, pour chaque candidat, un dossier comprenant :</w:t>
      </w:r>
    </w:p>
    <w:p w14:paraId="4AEE60BE" w14:textId="77777777" w:rsidR="00C24BE2" w:rsidRPr="00C24BE2" w:rsidRDefault="00C24BE2" w:rsidP="00C24BE2">
      <w:pPr>
        <w:numPr>
          <w:ilvl w:val="0"/>
          <w:numId w:val="33"/>
        </w:numPr>
        <w:suppressAutoHyphens/>
        <w:spacing w:after="200" w:line="276" w:lineRule="auto"/>
        <w:ind w:left="709"/>
        <w:contextualSpacing/>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le</w:t>
      </w:r>
      <w:proofErr w:type="gramEnd"/>
      <w:r w:rsidRPr="00C24BE2">
        <w:rPr>
          <w:rFonts w:ascii="Arial" w:eastAsia="Calibri" w:hAnsi="Arial" w:cs="Arial"/>
          <w:sz w:val="22"/>
          <w:szCs w:val="22"/>
          <w:lang w:eastAsia="en-US"/>
        </w:rPr>
        <w:t xml:space="preserve"> livret de suivi de développement des compétences ;</w:t>
      </w:r>
    </w:p>
    <w:p w14:paraId="36022B25" w14:textId="77777777" w:rsidR="00C24BE2" w:rsidRPr="00C24BE2" w:rsidRDefault="00C24BE2" w:rsidP="00C24BE2">
      <w:pPr>
        <w:numPr>
          <w:ilvl w:val="0"/>
          <w:numId w:val="33"/>
        </w:numPr>
        <w:suppressAutoHyphens/>
        <w:spacing w:after="200" w:line="276" w:lineRule="auto"/>
        <w:ind w:left="709"/>
        <w:contextualSpacing/>
        <w:jc w:val="both"/>
        <w:rPr>
          <w:rFonts w:ascii="Arial" w:eastAsia="Calibri" w:hAnsi="Arial" w:cs="Arial"/>
          <w:sz w:val="22"/>
          <w:szCs w:val="22"/>
          <w:lang w:eastAsia="en-US"/>
        </w:rPr>
      </w:pPr>
      <w:proofErr w:type="gramStart"/>
      <w:r w:rsidRPr="00C24BE2">
        <w:rPr>
          <w:rFonts w:ascii="Arial" w:eastAsia="Calibri" w:hAnsi="Arial" w:cs="Arial"/>
          <w:sz w:val="22"/>
          <w:szCs w:val="22"/>
          <w:lang w:eastAsia="en-US"/>
        </w:rPr>
        <w:t>les</w:t>
      </w:r>
      <w:proofErr w:type="gramEnd"/>
      <w:r w:rsidRPr="00C24BE2">
        <w:rPr>
          <w:rFonts w:ascii="Arial" w:eastAsia="Calibri" w:hAnsi="Arial" w:cs="Arial"/>
          <w:sz w:val="22"/>
          <w:szCs w:val="22"/>
          <w:lang w:eastAsia="en-US"/>
        </w:rPr>
        <w:t xml:space="preserve"> bilans intermédiaires formalisés d’évaluation des compétences ;</w:t>
      </w:r>
    </w:p>
    <w:p w14:paraId="0C3E0748" w14:textId="77777777" w:rsidR="00C24BE2" w:rsidRPr="00C24BE2" w:rsidRDefault="00C24BE2" w:rsidP="00C24BE2">
      <w:pPr>
        <w:numPr>
          <w:ilvl w:val="0"/>
          <w:numId w:val="33"/>
        </w:numPr>
        <w:suppressAutoHyphens/>
        <w:spacing w:after="200" w:line="276" w:lineRule="auto"/>
        <w:ind w:left="709"/>
        <w:contextualSpacing/>
        <w:jc w:val="both"/>
        <w:rPr>
          <w:rFonts w:ascii="Arial" w:eastAsia="Arial Unicode MS" w:hAnsi="Arial" w:cs="Arial"/>
          <w:spacing w:val="3"/>
          <w:kern w:val="1"/>
          <w:sz w:val="22"/>
          <w:szCs w:val="22"/>
          <w:lang w:eastAsia="hi-IN" w:bidi="hi-IN"/>
        </w:rPr>
      </w:pPr>
      <w:proofErr w:type="gramStart"/>
      <w:r w:rsidRPr="00C24BE2">
        <w:rPr>
          <w:rFonts w:ascii="Arial" w:eastAsia="Calibri" w:hAnsi="Arial" w:cs="Arial"/>
          <w:sz w:val="22"/>
          <w:szCs w:val="22"/>
          <w:lang w:eastAsia="en-US"/>
        </w:rPr>
        <w:t>la</w:t>
      </w:r>
      <w:proofErr w:type="gramEnd"/>
      <w:r w:rsidRPr="00C24BE2">
        <w:rPr>
          <w:rFonts w:ascii="Arial" w:eastAsia="Calibri" w:hAnsi="Arial" w:cs="Arial"/>
          <w:sz w:val="22"/>
          <w:szCs w:val="22"/>
          <w:lang w:eastAsia="en-US"/>
        </w:rPr>
        <w:t xml:space="preserve"> grille nationale</w:t>
      </w:r>
      <w:r w:rsidRPr="00C24BE2">
        <w:rPr>
          <w:rFonts w:ascii="Arial" w:eastAsia="Arial Unicode MS" w:hAnsi="Arial" w:cs="Arial"/>
          <w:spacing w:val="3"/>
          <w:kern w:val="1"/>
          <w:sz w:val="22"/>
          <w:lang w:eastAsia="hi-IN" w:bidi="hi-IN"/>
        </w:rPr>
        <w:t xml:space="preserve"> d’évaluation renseignée ayant permis la proposition de note.</w:t>
      </w:r>
    </w:p>
    <w:p w14:paraId="42AA0AA8" w14:textId="77777777" w:rsidR="00C24BE2" w:rsidRPr="00C24BE2" w:rsidRDefault="00C24BE2" w:rsidP="00C24BE2">
      <w:pPr>
        <w:spacing w:before="60" w:after="60" w:line="276" w:lineRule="auto"/>
        <w:jc w:val="both"/>
        <w:rPr>
          <w:rFonts w:ascii="Arial" w:eastAsia="Arial" w:hAnsi="Arial" w:cs="Arial"/>
          <w:sz w:val="16"/>
          <w:szCs w:val="22"/>
          <w:lang w:eastAsia="en-US"/>
        </w:rPr>
      </w:pPr>
    </w:p>
    <w:p w14:paraId="10679D09" w14:textId="77777777" w:rsidR="00C24BE2" w:rsidRPr="00C24BE2" w:rsidRDefault="00C24BE2" w:rsidP="00C24BE2">
      <w:pPr>
        <w:numPr>
          <w:ilvl w:val="1"/>
          <w:numId w:val="29"/>
        </w:numPr>
        <w:suppressAutoHyphens/>
        <w:spacing w:before="60" w:after="60" w:line="276" w:lineRule="auto"/>
        <w:jc w:val="both"/>
        <w:rPr>
          <w:rFonts w:ascii="Arial" w:eastAsia="Calibri" w:hAnsi="Arial" w:cs="Arial"/>
          <w:b/>
          <w:sz w:val="24"/>
          <w:szCs w:val="22"/>
          <w:lang w:eastAsia="en-US"/>
        </w:rPr>
      </w:pPr>
      <w:r w:rsidRPr="00C24BE2">
        <w:rPr>
          <w:rFonts w:ascii="Arial" w:eastAsia="Calibri" w:hAnsi="Arial" w:cs="Arial"/>
          <w:b/>
          <w:sz w:val="24"/>
          <w:szCs w:val="22"/>
          <w:lang w:eastAsia="en-US"/>
        </w:rPr>
        <w:t xml:space="preserve">Forme ponctuelle </w:t>
      </w:r>
    </w:p>
    <w:p w14:paraId="7200191D" w14:textId="77777777" w:rsidR="00C24BE2" w:rsidRPr="00C24BE2" w:rsidRDefault="00C24BE2" w:rsidP="00C24BE2">
      <w:pPr>
        <w:suppressAutoHyphens/>
        <w:spacing w:line="276" w:lineRule="auto"/>
        <w:jc w:val="both"/>
        <w:rPr>
          <w:rFonts w:ascii="Arial" w:eastAsia="Times New Roman" w:hAnsi="Arial" w:cs="Arial"/>
          <w:bCs/>
          <w:sz w:val="22"/>
          <w:szCs w:val="24"/>
        </w:rPr>
      </w:pPr>
      <w:r w:rsidRPr="00C24BE2">
        <w:rPr>
          <w:rFonts w:ascii="Arial" w:eastAsia="Times New Roman" w:hAnsi="Arial" w:cs="Arial"/>
          <w:sz w:val="22"/>
          <w:szCs w:val="24"/>
        </w:rPr>
        <w:t xml:space="preserve">L’évaluation se déroule sous la forme d’une épreuve pratique d’une durée de </w:t>
      </w:r>
      <w:r w:rsidRPr="00C24BE2">
        <w:rPr>
          <w:rFonts w:ascii="Arial" w:eastAsia="Times New Roman" w:hAnsi="Arial" w:cs="Arial"/>
          <w:bCs/>
          <w:sz w:val="22"/>
          <w:szCs w:val="24"/>
        </w:rPr>
        <w:t>quatre heures.</w:t>
      </w:r>
    </w:p>
    <w:p w14:paraId="08D06C3E"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4"/>
        </w:rPr>
        <w:t>Elle évalue la maîtrise des compétences du candidat se rapportant au pôle 3 « </w:t>
      </w:r>
      <w:r w:rsidRPr="00C24BE2">
        <w:rPr>
          <w:rFonts w:ascii="Arial" w:eastAsia="Times New Roman" w:hAnsi="Arial" w:cs="Arial"/>
          <w:color w:val="000000"/>
          <w:sz w:val="22"/>
          <w:szCs w:val="24"/>
        </w:rPr>
        <w:t xml:space="preserve">Intervention sur les inamovibles et les vitrages » </w:t>
      </w:r>
      <w:r w:rsidRPr="00C24BE2">
        <w:rPr>
          <w:rFonts w:ascii="Arial" w:eastAsia="Times New Roman" w:hAnsi="Arial" w:cs="Arial"/>
          <w:sz w:val="22"/>
          <w:szCs w:val="24"/>
        </w:rPr>
        <w:t>sur les deux activités suivantes :</w:t>
      </w:r>
    </w:p>
    <w:p w14:paraId="3ED53FFE" w14:textId="77777777" w:rsidR="00C24BE2" w:rsidRPr="00C24BE2" w:rsidRDefault="00C24BE2" w:rsidP="00C24BE2">
      <w:pPr>
        <w:numPr>
          <w:ilvl w:val="0"/>
          <w:numId w:val="33"/>
        </w:numPr>
        <w:suppressAutoHyphens/>
        <w:spacing w:after="200" w:line="276" w:lineRule="auto"/>
        <w:contextualSpacing/>
        <w:jc w:val="both"/>
        <w:rPr>
          <w:rFonts w:ascii="Arial" w:eastAsia="Calibri" w:hAnsi="Arial" w:cs="Arial"/>
          <w:sz w:val="22"/>
          <w:szCs w:val="22"/>
          <w:lang w:eastAsia="en-US"/>
        </w:rPr>
      </w:pPr>
      <w:r w:rsidRPr="00C24BE2">
        <w:rPr>
          <w:rFonts w:ascii="Arial" w:eastAsia="Calibri" w:hAnsi="Arial" w:cs="Arial"/>
          <w:sz w:val="22"/>
          <w:szCs w:val="22"/>
          <w:lang w:eastAsia="en-US"/>
        </w:rPr>
        <w:t>A3.1</w:t>
      </w:r>
      <w:r w:rsidRPr="00C24BE2">
        <w:rPr>
          <w:rFonts w:ascii="Arial" w:eastAsia="Calibri" w:hAnsi="Arial" w:cs="Arial"/>
          <w:sz w:val="22"/>
          <w:szCs w:val="22"/>
          <w:lang w:eastAsia="en-US"/>
        </w:rPr>
        <w:tab/>
        <w:t>Remplacement d’éléments inamovibles ;</w:t>
      </w:r>
    </w:p>
    <w:p w14:paraId="1604D954" w14:textId="77777777" w:rsidR="00C24BE2" w:rsidRPr="00C24BE2" w:rsidRDefault="00C24BE2" w:rsidP="00C24BE2">
      <w:pPr>
        <w:numPr>
          <w:ilvl w:val="0"/>
          <w:numId w:val="33"/>
        </w:numPr>
        <w:suppressAutoHyphens/>
        <w:spacing w:after="200" w:line="276" w:lineRule="auto"/>
        <w:contextualSpacing/>
        <w:jc w:val="both"/>
        <w:rPr>
          <w:rFonts w:ascii="Arial" w:eastAsia="Calibri" w:hAnsi="Arial" w:cs="Arial"/>
          <w:sz w:val="22"/>
          <w:szCs w:val="22"/>
          <w:lang w:eastAsia="en-US"/>
        </w:rPr>
      </w:pPr>
      <w:r w:rsidRPr="00C24BE2">
        <w:rPr>
          <w:rFonts w:ascii="Arial" w:eastAsia="Calibri" w:hAnsi="Arial" w:cs="Arial"/>
          <w:sz w:val="22"/>
          <w:szCs w:val="22"/>
          <w:lang w:eastAsia="en-US"/>
        </w:rPr>
        <w:t>A3.2</w:t>
      </w:r>
      <w:r w:rsidRPr="00C24BE2">
        <w:rPr>
          <w:rFonts w:ascii="Arial" w:eastAsia="Calibri" w:hAnsi="Arial" w:cs="Arial"/>
          <w:sz w:val="22"/>
          <w:szCs w:val="22"/>
          <w:lang w:eastAsia="en-US"/>
        </w:rPr>
        <w:tab/>
        <w:t>Remplacement et réparation de vitrages.</w:t>
      </w:r>
    </w:p>
    <w:p w14:paraId="53122E20" w14:textId="77777777" w:rsidR="00C24BE2" w:rsidRPr="00C24BE2" w:rsidRDefault="00C24BE2" w:rsidP="00C24BE2">
      <w:pPr>
        <w:spacing w:before="60" w:after="60" w:line="276" w:lineRule="auto"/>
        <w:jc w:val="both"/>
        <w:rPr>
          <w:rFonts w:ascii="Arial" w:eastAsia="Arial" w:hAnsi="Arial" w:cs="Arial"/>
          <w:strike/>
          <w:sz w:val="22"/>
          <w:szCs w:val="22"/>
          <w:lang w:eastAsia="en-US"/>
        </w:rPr>
      </w:pPr>
      <w:r w:rsidRPr="00C24BE2">
        <w:rPr>
          <w:rFonts w:ascii="Arial" w:eastAsia="Arial" w:hAnsi="Arial" w:cs="Arial"/>
          <w:sz w:val="22"/>
          <w:szCs w:val="22"/>
          <w:lang w:eastAsia="en-US"/>
        </w:rPr>
        <w:t>L</w:t>
      </w:r>
      <w:r w:rsidRPr="00C24BE2">
        <w:rPr>
          <w:rFonts w:ascii="Arial" w:eastAsia="Calibri" w:hAnsi="Arial" w:cs="Arial"/>
          <w:kern w:val="24"/>
          <w:sz w:val="22"/>
          <w:szCs w:val="22"/>
          <w:lang w:eastAsia="en-US"/>
        </w:rPr>
        <w:t xml:space="preserve">es candidats sont positionnés à leur niveau de maîtrise des compétences sur la grille nationale d’évaluation de l’épreuve publiée dans la circulaire nationale d’organisation de l’examen. </w:t>
      </w:r>
    </w:p>
    <w:p w14:paraId="7B806DD1"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4"/>
        </w:rPr>
        <w:t>Cette situation d’évaluation est construite et organisée par les professeurs d’enseignement professionnel de réparation des carrosseries du centre d’examen.</w:t>
      </w:r>
    </w:p>
    <w:p w14:paraId="0901F639" w14:textId="77777777" w:rsidR="00C24BE2" w:rsidRPr="00C24BE2" w:rsidRDefault="00C24BE2" w:rsidP="00C24BE2">
      <w:pPr>
        <w:suppressAutoHyphens/>
        <w:spacing w:line="276" w:lineRule="auto"/>
        <w:jc w:val="both"/>
        <w:rPr>
          <w:rFonts w:ascii="Arial" w:eastAsia="Times New Roman" w:hAnsi="Arial" w:cs="Arial"/>
          <w:sz w:val="22"/>
          <w:szCs w:val="24"/>
        </w:rPr>
      </w:pPr>
      <w:r w:rsidRPr="00C24BE2">
        <w:rPr>
          <w:rFonts w:ascii="Arial" w:eastAsia="Times New Roman" w:hAnsi="Arial" w:cs="Arial"/>
          <w:sz w:val="22"/>
          <w:szCs w:val="24"/>
        </w:rPr>
        <w:t>La commission d’évaluation est composée d’un enseignant du domaine professionnel.</w:t>
      </w:r>
    </w:p>
    <w:p w14:paraId="2B4F8F99" w14:textId="77777777" w:rsidR="00C24BE2" w:rsidRPr="00C24BE2" w:rsidRDefault="00C24BE2" w:rsidP="00C24BE2">
      <w:pPr>
        <w:spacing w:before="60" w:after="60"/>
        <w:jc w:val="both"/>
        <w:rPr>
          <w:rFonts w:ascii="Arial" w:eastAsia="Calibri" w:hAnsi="Arial" w:cs="Arial"/>
          <w:sz w:val="22"/>
          <w:szCs w:val="22"/>
          <w:lang w:eastAsia="en-US"/>
        </w:rPr>
      </w:pPr>
    </w:p>
    <w:p w14:paraId="26449E7A"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Sous-épreuve E 34</w:t>
      </w:r>
    </w:p>
    <w:p w14:paraId="31806325"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Économie-Gestion</w:t>
      </w:r>
    </w:p>
    <w:p w14:paraId="25685E75"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Unités U 34 - Coefficient 1</w:t>
      </w:r>
    </w:p>
    <w:p w14:paraId="2FFC6414" w14:textId="77777777" w:rsidR="00C24BE2" w:rsidRPr="00C24BE2" w:rsidRDefault="00C24BE2" w:rsidP="00C24BE2">
      <w:pPr>
        <w:spacing w:before="60" w:after="60"/>
        <w:jc w:val="both"/>
        <w:rPr>
          <w:rFonts w:ascii="Arial" w:eastAsia="Calibri" w:hAnsi="Arial" w:cs="Arial"/>
          <w:sz w:val="22"/>
          <w:szCs w:val="22"/>
          <w:lang w:eastAsia="en-US"/>
        </w:rPr>
      </w:pPr>
    </w:p>
    <w:p w14:paraId="0098283D" w14:textId="77777777" w:rsidR="00C24BE2" w:rsidRPr="00C24BE2" w:rsidRDefault="00C24BE2" w:rsidP="00C24BE2">
      <w:pPr>
        <w:spacing w:before="60" w:after="60"/>
        <w:jc w:val="both"/>
        <w:rPr>
          <w:rFonts w:ascii="Arial" w:eastAsia="Calibri" w:hAnsi="Arial" w:cs="Arial"/>
          <w:bCs/>
          <w:sz w:val="22"/>
          <w:szCs w:val="22"/>
          <w:lang w:eastAsia="en-US"/>
        </w:rPr>
      </w:pPr>
      <w:r w:rsidRPr="00C24BE2">
        <w:rPr>
          <w:rFonts w:ascii="Arial" w:eastAsia="Calibri" w:hAnsi="Arial" w:cs="Arial"/>
          <w:sz w:val="22"/>
          <w:szCs w:val="22"/>
          <w:lang w:eastAsia="en-US"/>
        </w:rPr>
        <w:t>La</w:t>
      </w:r>
      <w:r w:rsidRPr="00C24BE2">
        <w:rPr>
          <w:rFonts w:ascii="Arial" w:eastAsia="Calibri" w:hAnsi="Arial" w:cs="Arial"/>
          <w:spacing w:val="1"/>
          <w:sz w:val="22"/>
          <w:szCs w:val="22"/>
          <w:lang w:eastAsia="en-US"/>
        </w:rPr>
        <w:t xml:space="preserve"> </w:t>
      </w:r>
      <w:r w:rsidRPr="00C24BE2">
        <w:rPr>
          <w:rFonts w:ascii="Arial" w:eastAsia="Calibri" w:hAnsi="Arial" w:cs="Arial"/>
          <w:sz w:val="22"/>
          <w:szCs w:val="22"/>
          <w:lang w:eastAsia="en-US"/>
        </w:rPr>
        <w:t>déf</w:t>
      </w:r>
      <w:r w:rsidRPr="00C24BE2">
        <w:rPr>
          <w:rFonts w:ascii="Arial" w:eastAsia="Calibri" w:hAnsi="Arial" w:cs="Arial"/>
          <w:spacing w:val="1"/>
          <w:sz w:val="22"/>
          <w:szCs w:val="22"/>
          <w:lang w:eastAsia="en-US"/>
        </w:rPr>
        <w:t>i</w:t>
      </w:r>
      <w:r w:rsidRPr="00C24BE2">
        <w:rPr>
          <w:rFonts w:ascii="Arial" w:eastAsia="Calibri" w:hAnsi="Arial" w:cs="Arial"/>
          <w:spacing w:val="-1"/>
          <w:sz w:val="22"/>
          <w:szCs w:val="22"/>
          <w:lang w:eastAsia="en-US"/>
        </w:rPr>
        <w:t>n</w:t>
      </w:r>
      <w:r w:rsidRPr="00C24BE2">
        <w:rPr>
          <w:rFonts w:ascii="Arial" w:eastAsia="Calibri" w:hAnsi="Arial" w:cs="Arial"/>
          <w:sz w:val="22"/>
          <w:szCs w:val="22"/>
          <w:lang w:eastAsia="en-US"/>
        </w:rPr>
        <w:t>iti</w:t>
      </w:r>
      <w:r w:rsidRPr="00C24BE2">
        <w:rPr>
          <w:rFonts w:ascii="Arial" w:eastAsia="Calibri" w:hAnsi="Arial" w:cs="Arial"/>
          <w:spacing w:val="1"/>
          <w:sz w:val="22"/>
          <w:szCs w:val="22"/>
          <w:lang w:eastAsia="en-US"/>
        </w:rPr>
        <w:t>o</w:t>
      </w:r>
      <w:r w:rsidRPr="00C24BE2">
        <w:rPr>
          <w:rFonts w:ascii="Arial" w:eastAsia="Calibri" w:hAnsi="Arial" w:cs="Arial"/>
          <w:sz w:val="22"/>
          <w:szCs w:val="22"/>
          <w:lang w:eastAsia="en-US"/>
        </w:rPr>
        <w:t>n</w:t>
      </w:r>
      <w:r w:rsidRPr="00C24BE2">
        <w:rPr>
          <w:rFonts w:ascii="Arial" w:eastAsia="Calibri" w:hAnsi="Arial" w:cs="Arial"/>
          <w:spacing w:val="1"/>
          <w:sz w:val="22"/>
          <w:szCs w:val="22"/>
          <w:lang w:eastAsia="en-US"/>
        </w:rPr>
        <w:t xml:space="preserve"> </w:t>
      </w:r>
      <w:r w:rsidRPr="00C24BE2">
        <w:rPr>
          <w:rFonts w:ascii="Arial" w:eastAsia="Calibri" w:hAnsi="Arial" w:cs="Arial"/>
          <w:sz w:val="22"/>
          <w:szCs w:val="22"/>
          <w:lang w:eastAsia="en-US"/>
        </w:rPr>
        <w:t>de</w:t>
      </w:r>
      <w:r w:rsidRPr="00C24BE2">
        <w:rPr>
          <w:rFonts w:ascii="Arial" w:eastAsia="Calibri" w:hAnsi="Arial" w:cs="Arial"/>
          <w:spacing w:val="2"/>
          <w:sz w:val="22"/>
          <w:szCs w:val="22"/>
          <w:lang w:eastAsia="en-US"/>
        </w:rPr>
        <w:t xml:space="preserve"> </w:t>
      </w:r>
      <w:r w:rsidRPr="00C24BE2">
        <w:rPr>
          <w:rFonts w:ascii="Arial" w:eastAsia="Calibri" w:hAnsi="Arial" w:cs="Arial"/>
          <w:sz w:val="22"/>
          <w:szCs w:val="22"/>
          <w:lang w:eastAsia="en-US"/>
        </w:rPr>
        <w:t>la</w:t>
      </w:r>
      <w:r w:rsidRPr="00C24BE2">
        <w:rPr>
          <w:rFonts w:ascii="Arial" w:eastAsia="Calibri" w:hAnsi="Arial" w:cs="Arial"/>
          <w:spacing w:val="1"/>
          <w:sz w:val="22"/>
          <w:szCs w:val="22"/>
          <w:lang w:eastAsia="en-US"/>
        </w:rPr>
        <w:t xml:space="preserve"> </w:t>
      </w:r>
      <w:r w:rsidRPr="00C24BE2">
        <w:rPr>
          <w:rFonts w:ascii="Arial" w:eastAsia="Calibri" w:hAnsi="Arial" w:cs="Arial"/>
          <w:sz w:val="22"/>
          <w:szCs w:val="22"/>
          <w:lang w:eastAsia="en-US"/>
        </w:rPr>
        <w:t>sous-ép</w:t>
      </w:r>
      <w:r w:rsidRPr="00C24BE2">
        <w:rPr>
          <w:rFonts w:ascii="Arial" w:eastAsia="Calibri" w:hAnsi="Arial" w:cs="Arial"/>
          <w:spacing w:val="1"/>
          <w:sz w:val="22"/>
          <w:szCs w:val="22"/>
          <w:lang w:eastAsia="en-US"/>
        </w:rPr>
        <w:t>r</w:t>
      </w:r>
      <w:r w:rsidRPr="00C24BE2">
        <w:rPr>
          <w:rFonts w:ascii="Arial" w:eastAsia="Calibri" w:hAnsi="Arial" w:cs="Arial"/>
          <w:sz w:val="22"/>
          <w:szCs w:val="22"/>
          <w:lang w:eastAsia="en-US"/>
        </w:rPr>
        <w:t>e</w:t>
      </w:r>
      <w:r w:rsidRPr="00C24BE2">
        <w:rPr>
          <w:rFonts w:ascii="Arial" w:eastAsia="Calibri" w:hAnsi="Arial" w:cs="Arial"/>
          <w:spacing w:val="1"/>
          <w:sz w:val="22"/>
          <w:szCs w:val="22"/>
          <w:lang w:eastAsia="en-US"/>
        </w:rPr>
        <w:t>u</w:t>
      </w:r>
      <w:r w:rsidRPr="00C24BE2">
        <w:rPr>
          <w:rFonts w:ascii="Arial" w:eastAsia="Calibri" w:hAnsi="Arial" w:cs="Arial"/>
          <w:sz w:val="22"/>
          <w:szCs w:val="22"/>
          <w:lang w:eastAsia="en-US"/>
        </w:rPr>
        <w:t xml:space="preserve">ve </w:t>
      </w:r>
      <w:r w:rsidRPr="00C24BE2">
        <w:rPr>
          <w:rFonts w:ascii="Arial" w:eastAsia="Calibri" w:hAnsi="Arial" w:cs="Arial"/>
          <w:bCs/>
          <w:sz w:val="22"/>
          <w:szCs w:val="22"/>
          <w:lang w:eastAsia="en-US"/>
        </w:rPr>
        <w:t>actuellement en vigueur</w:t>
      </w:r>
      <w:r w:rsidRPr="00C24BE2">
        <w:rPr>
          <w:rFonts w:ascii="Arial" w:eastAsia="Calibri" w:hAnsi="Arial" w:cs="Arial"/>
          <w:spacing w:val="1"/>
          <w:sz w:val="22"/>
          <w:szCs w:val="22"/>
          <w:lang w:eastAsia="en-US"/>
        </w:rPr>
        <w:t xml:space="preserve"> </w:t>
      </w:r>
      <w:r w:rsidRPr="00C24BE2">
        <w:rPr>
          <w:rFonts w:ascii="Arial" w:eastAsia="Calibri" w:hAnsi="Arial" w:cs="Arial"/>
          <w:sz w:val="22"/>
          <w:szCs w:val="22"/>
          <w:lang w:eastAsia="en-US"/>
        </w:rPr>
        <w:t>est</w:t>
      </w:r>
      <w:r w:rsidRPr="00C24BE2">
        <w:rPr>
          <w:rFonts w:ascii="Arial" w:eastAsia="Calibri" w:hAnsi="Arial" w:cs="Arial"/>
          <w:spacing w:val="-1"/>
          <w:sz w:val="22"/>
          <w:szCs w:val="22"/>
          <w:lang w:eastAsia="en-US"/>
        </w:rPr>
        <w:t xml:space="preserve"> </w:t>
      </w:r>
      <w:r w:rsidRPr="00C24BE2">
        <w:rPr>
          <w:rFonts w:ascii="Arial" w:eastAsia="Calibri" w:hAnsi="Arial" w:cs="Arial"/>
          <w:sz w:val="22"/>
          <w:szCs w:val="22"/>
          <w:lang w:eastAsia="en-US"/>
        </w:rPr>
        <w:t>celle</w:t>
      </w:r>
      <w:r w:rsidRPr="00C24BE2">
        <w:rPr>
          <w:rFonts w:ascii="Arial" w:eastAsia="Calibri" w:hAnsi="Arial" w:cs="Arial"/>
          <w:spacing w:val="1"/>
          <w:sz w:val="22"/>
          <w:szCs w:val="22"/>
          <w:lang w:eastAsia="en-US"/>
        </w:rPr>
        <w:t xml:space="preserve"> </w:t>
      </w:r>
      <w:r w:rsidRPr="00C24BE2">
        <w:rPr>
          <w:rFonts w:ascii="Arial" w:eastAsia="Calibri" w:hAnsi="Arial" w:cs="Arial"/>
          <w:sz w:val="22"/>
          <w:szCs w:val="22"/>
          <w:lang w:eastAsia="en-US"/>
        </w:rPr>
        <w:t>f</w:t>
      </w:r>
      <w:r w:rsidRPr="00C24BE2">
        <w:rPr>
          <w:rFonts w:ascii="Arial" w:eastAsia="Calibri" w:hAnsi="Arial" w:cs="Arial"/>
          <w:spacing w:val="1"/>
          <w:sz w:val="22"/>
          <w:szCs w:val="22"/>
          <w:lang w:eastAsia="en-US"/>
        </w:rPr>
        <w:t>i</w:t>
      </w:r>
      <w:r w:rsidRPr="00C24BE2">
        <w:rPr>
          <w:rFonts w:ascii="Arial" w:eastAsia="Calibri" w:hAnsi="Arial" w:cs="Arial"/>
          <w:sz w:val="22"/>
          <w:szCs w:val="22"/>
          <w:lang w:eastAsia="en-US"/>
        </w:rPr>
        <w:t>xée</w:t>
      </w:r>
      <w:r w:rsidRPr="00C24BE2">
        <w:rPr>
          <w:rFonts w:ascii="Arial" w:eastAsia="Calibri" w:hAnsi="Arial" w:cs="Arial"/>
          <w:spacing w:val="1"/>
          <w:sz w:val="22"/>
          <w:szCs w:val="22"/>
          <w:lang w:eastAsia="en-US"/>
        </w:rPr>
        <w:t xml:space="preserve"> </w:t>
      </w:r>
      <w:r w:rsidRPr="00C24BE2">
        <w:rPr>
          <w:rFonts w:ascii="Arial" w:eastAsia="Calibri" w:hAnsi="Arial" w:cs="Arial"/>
          <w:sz w:val="22"/>
          <w:szCs w:val="22"/>
          <w:lang w:eastAsia="en-US"/>
        </w:rPr>
        <w:t>d</w:t>
      </w:r>
      <w:r w:rsidRPr="00C24BE2">
        <w:rPr>
          <w:rFonts w:ascii="Arial" w:eastAsia="Calibri" w:hAnsi="Arial" w:cs="Arial"/>
          <w:spacing w:val="1"/>
          <w:sz w:val="22"/>
          <w:szCs w:val="22"/>
          <w:lang w:eastAsia="en-US"/>
        </w:rPr>
        <w:t>a</w:t>
      </w:r>
      <w:r w:rsidRPr="00C24BE2">
        <w:rPr>
          <w:rFonts w:ascii="Arial" w:eastAsia="Calibri" w:hAnsi="Arial" w:cs="Arial"/>
          <w:sz w:val="22"/>
          <w:szCs w:val="22"/>
          <w:lang w:eastAsia="en-US"/>
        </w:rPr>
        <w:t>ns</w:t>
      </w:r>
      <w:r w:rsidRPr="00C24BE2">
        <w:rPr>
          <w:rFonts w:ascii="Arial" w:eastAsia="Calibri" w:hAnsi="Arial" w:cs="Arial"/>
          <w:spacing w:val="1"/>
          <w:sz w:val="22"/>
          <w:szCs w:val="22"/>
          <w:lang w:eastAsia="en-US"/>
        </w:rPr>
        <w:t xml:space="preserve"> </w:t>
      </w:r>
      <w:r w:rsidRPr="00C24BE2">
        <w:rPr>
          <w:rFonts w:ascii="Arial" w:eastAsia="Calibri" w:hAnsi="Arial" w:cs="Arial"/>
          <w:b/>
          <w:sz w:val="22"/>
          <w:szCs w:val="22"/>
          <w:lang w:eastAsia="en-US"/>
        </w:rPr>
        <w:t>l’</w:t>
      </w:r>
      <w:r w:rsidRPr="00C24BE2">
        <w:rPr>
          <w:rFonts w:ascii="Arial" w:eastAsia="Calibri" w:hAnsi="Arial" w:cs="Arial"/>
          <w:b/>
          <w:spacing w:val="1"/>
          <w:sz w:val="22"/>
          <w:szCs w:val="22"/>
          <w:lang w:eastAsia="en-US"/>
        </w:rPr>
        <w:t>a</w:t>
      </w:r>
      <w:r w:rsidRPr="00C24BE2">
        <w:rPr>
          <w:rFonts w:ascii="Arial" w:eastAsia="Calibri" w:hAnsi="Arial" w:cs="Arial"/>
          <w:b/>
          <w:sz w:val="22"/>
          <w:szCs w:val="22"/>
          <w:lang w:eastAsia="en-US"/>
        </w:rPr>
        <w:t>n</w:t>
      </w:r>
      <w:r w:rsidRPr="00C24BE2">
        <w:rPr>
          <w:rFonts w:ascii="Arial" w:eastAsia="Calibri" w:hAnsi="Arial" w:cs="Arial"/>
          <w:b/>
          <w:spacing w:val="1"/>
          <w:sz w:val="22"/>
          <w:szCs w:val="22"/>
          <w:lang w:eastAsia="en-US"/>
        </w:rPr>
        <w:t>ne</w:t>
      </w:r>
      <w:r w:rsidRPr="00C24BE2">
        <w:rPr>
          <w:rFonts w:ascii="Arial" w:eastAsia="Calibri" w:hAnsi="Arial" w:cs="Arial"/>
          <w:b/>
          <w:spacing w:val="-1"/>
          <w:sz w:val="22"/>
          <w:szCs w:val="22"/>
          <w:lang w:eastAsia="en-US"/>
        </w:rPr>
        <w:t>x</w:t>
      </w:r>
      <w:r w:rsidRPr="00C24BE2">
        <w:rPr>
          <w:rFonts w:ascii="Arial" w:eastAsia="Calibri" w:hAnsi="Arial" w:cs="Arial"/>
          <w:b/>
          <w:sz w:val="22"/>
          <w:szCs w:val="22"/>
          <w:lang w:eastAsia="en-US"/>
        </w:rPr>
        <w:t>e</w:t>
      </w:r>
      <w:r w:rsidRPr="00C24BE2">
        <w:rPr>
          <w:rFonts w:ascii="Arial" w:eastAsia="Calibri" w:hAnsi="Arial" w:cs="Arial"/>
          <w:b/>
          <w:spacing w:val="2"/>
          <w:sz w:val="22"/>
          <w:szCs w:val="22"/>
          <w:lang w:eastAsia="en-US"/>
        </w:rPr>
        <w:t xml:space="preserve"> VI</w:t>
      </w:r>
      <w:r w:rsidRPr="00C24BE2">
        <w:rPr>
          <w:rFonts w:ascii="Arial" w:eastAsia="Calibri" w:hAnsi="Arial" w:cs="Arial"/>
          <w:spacing w:val="2"/>
          <w:sz w:val="22"/>
          <w:szCs w:val="22"/>
          <w:lang w:eastAsia="en-US"/>
        </w:rPr>
        <w:t xml:space="preserve"> </w:t>
      </w:r>
      <w:r w:rsidRPr="00C24BE2">
        <w:rPr>
          <w:rFonts w:ascii="Arial" w:eastAsia="Calibri" w:hAnsi="Arial" w:cs="Arial"/>
          <w:spacing w:val="1"/>
          <w:sz w:val="22"/>
          <w:szCs w:val="22"/>
          <w:lang w:eastAsia="en-US"/>
        </w:rPr>
        <w:t>d</w:t>
      </w:r>
      <w:r w:rsidRPr="00C24BE2">
        <w:rPr>
          <w:rFonts w:ascii="Arial" w:eastAsia="Calibri" w:hAnsi="Arial" w:cs="Arial"/>
          <w:sz w:val="22"/>
          <w:szCs w:val="22"/>
          <w:lang w:eastAsia="en-US"/>
        </w:rPr>
        <w:t>e</w:t>
      </w:r>
      <w:r w:rsidRPr="00C24BE2">
        <w:rPr>
          <w:rFonts w:ascii="Arial" w:eastAsia="Calibri" w:hAnsi="Arial" w:cs="Arial"/>
          <w:spacing w:val="1"/>
          <w:sz w:val="22"/>
          <w:szCs w:val="22"/>
          <w:lang w:eastAsia="en-US"/>
        </w:rPr>
        <w:t xml:space="preserve"> </w:t>
      </w:r>
      <w:r w:rsidRPr="00C24BE2">
        <w:rPr>
          <w:rFonts w:ascii="Arial" w:eastAsia="Calibri" w:hAnsi="Arial" w:cs="Arial"/>
          <w:sz w:val="22"/>
          <w:szCs w:val="22"/>
          <w:lang w:eastAsia="en-US"/>
        </w:rPr>
        <w:t>l’ar</w:t>
      </w:r>
      <w:r w:rsidRPr="00C24BE2">
        <w:rPr>
          <w:rFonts w:ascii="Arial" w:eastAsia="Calibri" w:hAnsi="Arial" w:cs="Arial"/>
          <w:spacing w:val="1"/>
          <w:sz w:val="22"/>
          <w:szCs w:val="22"/>
          <w:lang w:eastAsia="en-US"/>
        </w:rPr>
        <w:t>r</w:t>
      </w:r>
      <w:r w:rsidRPr="00C24BE2">
        <w:rPr>
          <w:rFonts w:ascii="Arial" w:eastAsia="Calibri" w:hAnsi="Arial" w:cs="Arial"/>
          <w:sz w:val="22"/>
          <w:szCs w:val="22"/>
          <w:lang w:eastAsia="en-US"/>
        </w:rPr>
        <w:t>êté</w:t>
      </w:r>
      <w:r w:rsidRPr="00C24BE2">
        <w:rPr>
          <w:rFonts w:ascii="Arial" w:eastAsia="Calibri" w:hAnsi="Arial" w:cs="Arial"/>
          <w:spacing w:val="1"/>
          <w:sz w:val="22"/>
          <w:szCs w:val="22"/>
          <w:lang w:eastAsia="en-US"/>
        </w:rPr>
        <w:t xml:space="preserve"> d</w:t>
      </w:r>
      <w:r w:rsidRPr="00C24BE2">
        <w:rPr>
          <w:rFonts w:ascii="Arial" w:eastAsia="Calibri" w:hAnsi="Arial" w:cs="Arial"/>
          <w:sz w:val="22"/>
          <w:szCs w:val="22"/>
          <w:lang w:eastAsia="en-US"/>
        </w:rPr>
        <w:t>u</w:t>
      </w:r>
      <w:r w:rsidRPr="00C24BE2">
        <w:rPr>
          <w:rFonts w:ascii="Arial" w:eastAsia="Calibri" w:hAnsi="Arial" w:cs="Arial"/>
          <w:spacing w:val="1"/>
          <w:sz w:val="22"/>
          <w:szCs w:val="22"/>
          <w:lang w:eastAsia="en-US"/>
        </w:rPr>
        <w:t xml:space="preserve"> </w:t>
      </w:r>
      <w:r w:rsidRPr="00C24BE2">
        <w:rPr>
          <w:rFonts w:ascii="Arial" w:eastAsia="Calibri" w:hAnsi="Arial" w:cs="Arial"/>
          <w:bCs/>
          <w:sz w:val="22"/>
          <w:szCs w:val="22"/>
          <w:lang w:eastAsia="en-US"/>
        </w:rPr>
        <w:t xml:space="preserve">17 juin 2020 </w:t>
      </w:r>
      <w:r w:rsidRPr="00C24BE2">
        <w:rPr>
          <w:rFonts w:ascii="Arial" w:eastAsia="Calibri" w:hAnsi="Arial" w:cs="Arial"/>
          <w:sz w:val="22"/>
          <w:szCs w:val="22"/>
          <w:lang w:eastAsia="en-US"/>
        </w:rPr>
        <w:t>fixant les unités générales du baccalauréat professionnel et définissant les modalités d'évaluation des épreuves ou sous-épreuves d'enseignement général (JORF n° 165 du 5 juillet 2020).</w:t>
      </w:r>
    </w:p>
    <w:p w14:paraId="684C5EE2" w14:textId="77777777" w:rsidR="00C24BE2" w:rsidRPr="00C24BE2" w:rsidRDefault="00C24BE2" w:rsidP="00C24BE2">
      <w:pPr>
        <w:spacing w:before="60" w:after="60"/>
        <w:jc w:val="both"/>
        <w:rPr>
          <w:rFonts w:ascii="Arial" w:eastAsia="Calibri" w:hAnsi="Arial" w:cs="Arial"/>
          <w:sz w:val="22"/>
          <w:szCs w:val="22"/>
          <w:lang w:eastAsia="en-US"/>
        </w:rPr>
      </w:pPr>
    </w:p>
    <w:p w14:paraId="54E1032E"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Sous-épreuve E 35</w:t>
      </w:r>
    </w:p>
    <w:p w14:paraId="5743E369"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Prévention Santé Environnement</w:t>
      </w:r>
    </w:p>
    <w:p w14:paraId="62781BF8"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Unités U 35 - Coefficient 1</w:t>
      </w:r>
    </w:p>
    <w:p w14:paraId="34D5D75B" w14:textId="77777777" w:rsidR="00C24BE2" w:rsidRPr="00C24BE2" w:rsidRDefault="00C24BE2" w:rsidP="00C24BE2">
      <w:pPr>
        <w:spacing w:before="60" w:after="60"/>
        <w:jc w:val="both"/>
        <w:rPr>
          <w:rFonts w:ascii="Arial" w:eastAsia="Calibri" w:hAnsi="Arial" w:cs="Arial"/>
          <w:sz w:val="22"/>
          <w:szCs w:val="22"/>
          <w:lang w:eastAsia="en-US"/>
        </w:rPr>
      </w:pPr>
    </w:p>
    <w:p w14:paraId="0AB384DF" w14:textId="77777777" w:rsidR="00C24BE2" w:rsidRPr="00C24BE2" w:rsidRDefault="00C24BE2" w:rsidP="00C24BE2">
      <w:pPr>
        <w:spacing w:before="60" w:after="60"/>
        <w:jc w:val="both"/>
        <w:rPr>
          <w:rFonts w:ascii="Arial" w:eastAsia="Calibri" w:hAnsi="Arial" w:cs="Arial"/>
          <w:bCs/>
          <w:sz w:val="22"/>
          <w:szCs w:val="22"/>
          <w:lang w:eastAsia="en-US"/>
        </w:rPr>
      </w:pPr>
      <w:r w:rsidRPr="00C24BE2">
        <w:rPr>
          <w:rFonts w:ascii="Arial" w:eastAsia="Calibri" w:hAnsi="Arial" w:cs="Arial"/>
          <w:sz w:val="22"/>
          <w:szCs w:val="22"/>
          <w:lang w:eastAsia="en-US"/>
        </w:rPr>
        <w:t>La</w:t>
      </w:r>
      <w:r w:rsidRPr="00C24BE2">
        <w:rPr>
          <w:rFonts w:ascii="Arial" w:eastAsia="Calibri" w:hAnsi="Arial" w:cs="Arial"/>
          <w:spacing w:val="2"/>
          <w:sz w:val="22"/>
          <w:szCs w:val="22"/>
          <w:lang w:eastAsia="en-US"/>
        </w:rPr>
        <w:t xml:space="preserve"> </w:t>
      </w:r>
      <w:r w:rsidRPr="00C24BE2">
        <w:rPr>
          <w:rFonts w:ascii="Arial" w:eastAsia="Calibri" w:hAnsi="Arial" w:cs="Arial"/>
          <w:sz w:val="22"/>
          <w:szCs w:val="22"/>
          <w:lang w:eastAsia="en-US"/>
        </w:rPr>
        <w:t>déf</w:t>
      </w:r>
      <w:r w:rsidRPr="00C24BE2">
        <w:rPr>
          <w:rFonts w:ascii="Arial" w:eastAsia="Calibri" w:hAnsi="Arial" w:cs="Arial"/>
          <w:spacing w:val="1"/>
          <w:sz w:val="22"/>
          <w:szCs w:val="22"/>
          <w:lang w:eastAsia="en-US"/>
        </w:rPr>
        <w:t>i</w:t>
      </w:r>
      <w:r w:rsidRPr="00C24BE2">
        <w:rPr>
          <w:rFonts w:ascii="Arial" w:eastAsia="Calibri" w:hAnsi="Arial" w:cs="Arial"/>
          <w:spacing w:val="-1"/>
          <w:sz w:val="22"/>
          <w:szCs w:val="22"/>
          <w:lang w:eastAsia="en-US"/>
        </w:rPr>
        <w:t>n</w:t>
      </w:r>
      <w:r w:rsidRPr="00C24BE2">
        <w:rPr>
          <w:rFonts w:ascii="Arial" w:eastAsia="Calibri" w:hAnsi="Arial" w:cs="Arial"/>
          <w:sz w:val="22"/>
          <w:szCs w:val="22"/>
          <w:lang w:eastAsia="en-US"/>
        </w:rPr>
        <w:t>iti</w:t>
      </w:r>
      <w:r w:rsidRPr="00C24BE2">
        <w:rPr>
          <w:rFonts w:ascii="Arial" w:eastAsia="Calibri" w:hAnsi="Arial" w:cs="Arial"/>
          <w:spacing w:val="1"/>
          <w:sz w:val="22"/>
          <w:szCs w:val="22"/>
          <w:lang w:eastAsia="en-US"/>
        </w:rPr>
        <w:t>o</w:t>
      </w:r>
      <w:r w:rsidRPr="00C24BE2">
        <w:rPr>
          <w:rFonts w:ascii="Arial" w:eastAsia="Calibri" w:hAnsi="Arial" w:cs="Arial"/>
          <w:sz w:val="22"/>
          <w:szCs w:val="22"/>
          <w:lang w:eastAsia="en-US"/>
        </w:rPr>
        <w:t>n</w:t>
      </w:r>
      <w:r w:rsidRPr="00C24BE2">
        <w:rPr>
          <w:rFonts w:ascii="Arial" w:eastAsia="Calibri" w:hAnsi="Arial" w:cs="Arial"/>
          <w:spacing w:val="2"/>
          <w:sz w:val="22"/>
          <w:szCs w:val="22"/>
          <w:lang w:eastAsia="en-US"/>
        </w:rPr>
        <w:t xml:space="preserve"> </w:t>
      </w:r>
      <w:r w:rsidRPr="00C24BE2">
        <w:rPr>
          <w:rFonts w:ascii="Arial" w:eastAsia="Calibri" w:hAnsi="Arial" w:cs="Arial"/>
          <w:sz w:val="22"/>
          <w:szCs w:val="22"/>
          <w:lang w:eastAsia="en-US"/>
        </w:rPr>
        <w:t>de</w:t>
      </w:r>
      <w:r w:rsidRPr="00C24BE2">
        <w:rPr>
          <w:rFonts w:ascii="Arial" w:eastAsia="Calibri" w:hAnsi="Arial" w:cs="Arial"/>
          <w:spacing w:val="3"/>
          <w:sz w:val="22"/>
          <w:szCs w:val="22"/>
          <w:lang w:eastAsia="en-US"/>
        </w:rPr>
        <w:t xml:space="preserve"> </w:t>
      </w:r>
      <w:r w:rsidRPr="00C24BE2">
        <w:rPr>
          <w:rFonts w:ascii="Arial" w:eastAsia="Calibri" w:hAnsi="Arial" w:cs="Arial"/>
          <w:sz w:val="22"/>
          <w:szCs w:val="22"/>
          <w:lang w:eastAsia="en-US"/>
        </w:rPr>
        <w:t>la</w:t>
      </w:r>
      <w:r w:rsidRPr="00C24BE2">
        <w:rPr>
          <w:rFonts w:ascii="Arial" w:eastAsia="Calibri" w:hAnsi="Arial" w:cs="Arial"/>
          <w:spacing w:val="2"/>
          <w:sz w:val="22"/>
          <w:szCs w:val="22"/>
          <w:lang w:eastAsia="en-US"/>
        </w:rPr>
        <w:t xml:space="preserve"> </w:t>
      </w:r>
      <w:r w:rsidRPr="00C24BE2">
        <w:rPr>
          <w:rFonts w:ascii="Arial" w:eastAsia="Calibri" w:hAnsi="Arial" w:cs="Arial"/>
          <w:sz w:val="22"/>
          <w:szCs w:val="22"/>
          <w:lang w:eastAsia="en-US"/>
        </w:rPr>
        <w:t>sous-ép</w:t>
      </w:r>
      <w:r w:rsidRPr="00C24BE2">
        <w:rPr>
          <w:rFonts w:ascii="Arial" w:eastAsia="Calibri" w:hAnsi="Arial" w:cs="Arial"/>
          <w:spacing w:val="1"/>
          <w:sz w:val="22"/>
          <w:szCs w:val="22"/>
          <w:lang w:eastAsia="en-US"/>
        </w:rPr>
        <w:t>r</w:t>
      </w:r>
      <w:r w:rsidRPr="00C24BE2">
        <w:rPr>
          <w:rFonts w:ascii="Arial" w:eastAsia="Calibri" w:hAnsi="Arial" w:cs="Arial"/>
          <w:sz w:val="22"/>
          <w:szCs w:val="22"/>
          <w:lang w:eastAsia="en-US"/>
        </w:rPr>
        <w:t>e</w:t>
      </w:r>
      <w:r w:rsidRPr="00C24BE2">
        <w:rPr>
          <w:rFonts w:ascii="Arial" w:eastAsia="Calibri" w:hAnsi="Arial" w:cs="Arial"/>
          <w:spacing w:val="1"/>
          <w:sz w:val="22"/>
          <w:szCs w:val="22"/>
          <w:lang w:eastAsia="en-US"/>
        </w:rPr>
        <w:t>u</w:t>
      </w:r>
      <w:r w:rsidRPr="00C24BE2">
        <w:rPr>
          <w:rFonts w:ascii="Arial" w:eastAsia="Calibri" w:hAnsi="Arial" w:cs="Arial"/>
          <w:sz w:val="22"/>
          <w:szCs w:val="22"/>
          <w:lang w:eastAsia="en-US"/>
        </w:rPr>
        <w:t>ve</w:t>
      </w:r>
      <w:r w:rsidRPr="00C24BE2">
        <w:rPr>
          <w:rFonts w:ascii="Arial" w:eastAsia="Calibri" w:hAnsi="Arial" w:cs="Arial"/>
          <w:spacing w:val="2"/>
          <w:sz w:val="22"/>
          <w:szCs w:val="22"/>
          <w:lang w:eastAsia="en-US"/>
        </w:rPr>
        <w:t xml:space="preserve"> </w:t>
      </w:r>
      <w:r w:rsidRPr="00C24BE2">
        <w:rPr>
          <w:rFonts w:ascii="Arial" w:eastAsia="Calibri" w:hAnsi="Arial" w:cs="Arial"/>
          <w:bCs/>
          <w:sz w:val="22"/>
          <w:szCs w:val="22"/>
          <w:lang w:eastAsia="en-US"/>
        </w:rPr>
        <w:t>actuellement en vigueur</w:t>
      </w:r>
      <w:r w:rsidRPr="00C24BE2">
        <w:rPr>
          <w:rFonts w:ascii="Arial" w:eastAsia="Calibri" w:hAnsi="Arial" w:cs="Arial"/>
          <w:sz w:val="22"/>
          <w:szCs w:val="22"/>
          <w:lang w:eastAsia="en-US"/>
        </w:rPr>
        <w:t xml:space="preserve"> est celle</w:t>
      </w:r>
      <w:r w:rsidRPr="00C24BE2">
        <w:rPr>
          <w:rFonts w:ascii="Arial" w:eastAsia="Calibri" w:hAnsi="Arial" w:cs="Arial"/>
          <w:spacing w:val="2"/>
          <w:sz w:val="22"/>
          <w:szCs w:val="22"/>
          <w:lang w:eastAsia="en-US"/>
        </w:rPr>
        <w:t xml:space="preserve"> </w:t>
      </w:r>
      <w:r w:rsidRPr="00C24BE2">
        <w:rPr>
          <w:rFonts w:ascii="Arial" w:eastAsia="Calibri" w:hAnsi="Arial" w:cs="Arial"/>
          <w:sz w:val="22"/>
          <w:szCs w:val="22"/>
          <w:lang w:eastAsia="en-US"/>
        </w:rPr>
        <w:t>f</w:t>
      </w:r>
      <w:r w:rsidRPr="00C24BE2">
        <w:rPr>
          <w:rFonts w:ascii="Arial" w:eastAsia="Calibri" w:hAnsi="Arial" w:cs="Arial"/>
          <w:spacing w:val="1"/>
          <w:sz w:val="22"/>
          <w:szCs w:val="22"/>
          <w:lang w:eastAsia="en-US"/>
        </w:rPr>
        <w:t>i</w:t>
      </w:r>
      <w:r w:rsidRPr="00C24BE2">
        <w:rPr>
          <w:rFonts w:ascii="Arial" w:eastAsia="Calibri" w:hAnsi="Arial" w:cs="Arial"/>
          <w:sz w:val="22"/>
          <w:szCs w:val="22"/>
          <w:lang w:eastAsia="en-US"/>
        </w:rPr>
        <w:t>xée</w:t>
      </w:r>
      <w:r w:rsidRPr="00C24BE2">
        <w:rPr>
          <w:rFonts w:ascii="Arial" w:eastAsia="Calibri" w:hAnsi="Arial" w:cs="Arial"/>
          <w:spacing w:val="2"/>
          <w:sz w:val="22"/>
          <w:szCs w:val="22"/>
          <w:lang w:eastAsia="en-US"/>
        </w:rPr>
        <w:t xml:space="preserve"> </w:t>
      </w:r>
      <w:r w:rsidRPr="00C24BE2">
        <w:rPr>
          <w:rFonts w:ascii="Arial" w:eastAsia="Calibri" w:hAnsi="Arial" w:cs="Arial"/>
          <w:sz w:val="22"/>
          <w:szCs w:val="22"/>
          <w:lang w:eastAsia="en-US"/>
        </w:rPr>
        <w:t>d</w:t>
      </w:r>
      <w:r w:rsidRPr="00C24BE2">
        <w:rPr>
          <w:rFonts w:ascii="Arial" w:eastAsia="Calibri" w:hAnsi="Arial" w:cs="Arial"/>
          <w:spacing w:val="1"/>
          <w:sz w:val="22"/>
          <w:szCs w:val="22"/>
          <w:lang w:eastAsia="en-US"/>
        </w:rPr>
        <w:t>a</w:t>
      </w:r>
      <w:r w:rsidRPr="00C24BE2">
        <w:rPr>
          <w:rFonts w:ascii="Arial" w:eastAsia="Calibri" w:hAnsi="Arial" w:cs="Arial"/>
          <w:sz w:val="22"/>
          <w:szCs w:val="22"/>
          <w:lang w:eastAsia="en-US"/>
        </w:rPr>
        <w:t>ns</w:t>
      </w:r>
      <w:r w:rsidRPr="00C24BE2">
        <w:rPr>
          <w:rFonts w:ascii="Arial" w:eastAsia="Calibri" w:hAnsi="Arial" w:cs="Arial"/>
          <w:spacing w:val="2"/>
          <w:sz w:val="22"/>
          <w:szCs w:val="22"/>
          <w:lang w:eastAsia="en-US"/>
        </w:rPr>
        <w:t xml:space="preserve"> </w:t>
      </w:r>
      <w:r w:rsidRPr="00C24BE2">
        <w:rPr>
          <w:rFonts w:ascii="Arial" w:eastAsia="Calibri" w:hAnsi="Arial" w:cs="Arial"/>
          <w:b/>
          <w:sz w:val="22"/>
          <w:szCs w:val="22"/>
          <w:lang w:eastAsia="en-US"/>
        </w:rPr>
        <w:t>l’</w:t>
      </w:r>
      <w:r w:rsidRPr="00C24BE2">
        <w:rPr>
          <w:rFonts w:ascii="Arial" w:eastAsia="Calibri" w:hAnsi="Arial" w:cs="Arial"/>
          <w:b/>
          <w:spacing w:val="1"/>
          <w:sz w:val="22"/>
          <w:szCs w:val="22"/>
          <w:lang w:eastAsia="en-US"/>
        </w:rPr>
        <w:t>a</w:t>
      </w:r>
      <w:r w:rsidRPr="00C24BE2">
        <w:rPr>
          <w:rFonts w:ascii="Arial" w:eastAsia="Calibri" w:hAnsi="Arial" w:cs="Arial"/>
          <w:b/>
          <w:sz w:val="22"/>
          <w:szCs w:val="22"/>
          <w:lang w:eastAsia="en-US"/>
        </w:rPr>
        <w:t>n</w:t>
      </w:r>
      <w:r w:rsidRPr="00C24BE2">
        <w:rPr>
          <w:rFonts w:ascii="Arial" w:eastAsia="Calibri" w:hAnsi="Arial" w:cs="Arial"/>
          <w:b/>
          <w:spacing w:val="1"/>
          <w:sz w:val="22"/>
          <w:szCs w:val="22"/>
          <w:lang w:eastAsia="en-US"/>
        </w:rPr>
        <w:t>ne</w:t>
      </w:r>
      <w:r w:rsidRPr="00C24BE2">
        <w:rPr>
          <w:rFonts w:ascii="Arial" w:eastAsia="Calibri" w:hAnsi="Arial" w:cs="Arial"/>
          <w:b/>
          <w:spacing w:val="-1"/>
          <w:sz w:val="22"/>
          <w:szCs w:val="22"/>
          <w:lang w:eastAsia="en-US"/>
        </w:rPr>
        <w:t>x</w:t>
      </w:r>
      <w:r w:rsidRPr="00C24BE2">
        <w:rPr>
          <w:rFonts w:ascii="Arial" w:eastAsia="Calibri" w:hAnsi="Arial" w:cs="Arial"/>
          <w:b/>
          <w:sz w:val="22"/>
          <w:szCs w:val="22"/>
          <w:lang w:eastAsia="en-US"/>
        </w:rPr>
        <w:t>e</w:t>
      </w:r>
      <w:r w:rsidRPr="00C24BE2">
        <w:rPr>
          <w:rFonts w:ascii="Arial" w:eastAsia="Calibri" w:hAnsi="Arial" w:cs="Arial"/>
          <w:b/>
          <w:spacing w:val="3"/>
          <w:sz w:val="22"/>
          <w:szCs w:val="22"/>
          <w:lang w:eastAsia="en-US"/>
        </w:rPr>
        <w:t xml:space="preserve"> VIII</w:t>
      </w:r>
      <w:r w:rsidRPr="00C24BE2">
        <w:rPr>
          <w:rFonts w:ascii="Arial" w:eastAsia="Calibri" w:hAnsi="Arial" w:cs="Arial"/>
          <w:spacing w:val="3"/>
          <w:sz w:val="22"/>
          <w:szCs w:val="22"/>
          <w:lang w:eastAsia="en-US"/>
        </w:rPr>
        <w:t xml:space="preserve"> </w:t>
      </w:r>
      <w:r w:rsidRPr="00C24BE2">
        <w:rPr>
          <w:rFonts w:ascii="Arial" w:eastAsia="Calibri" w:hAnsi="Arial" w:cs="Arial"/>
          <w:spacing w:val="1"/>
          <w:sz w:val="22"/>
          <w:szCs w:val="22"/>
          <w:lang w:eastAsia="en-US"/>
        </w:rPr>
        <w:t>d</w:t>
      </w:r>
      <w:r w:rsidRPr="00C24BE2">
        <w:rPr>
          <w:rFonts w:ascii="Arial" w:eastAsia="Calibri" w:hAnsi="Arial" w:cs="Arial"/>
          <w:sz w:val="22"/>
          <w:szCs w:val="22"/>
          <w:lang w:eastAsia="en-US"/>
        </w:rPr>
        <w:t>e</w:t>
      </w:r>
      <w:r w:rsidRPr="00C24BE2">
        <w:rPr>
          <w:rFonts w:ascii="Arial" w:eastAsia="Calibri" w:hAnsi="Arial" w:cs="Arial"/>
          <w:spacing w:val="2"/>
          <w:sz w:val="22"/>
          <w:szCs w:val="22"/>
          <w:lang w:eastAsia="en-US"/>
        </w:rPr>
        <w:t xml:space="preserve"> </w:t>
      </w:r>
      <w:r w:rsidRPr="00C24BE2">
        <w:rPr>
          <w:rFonts w:ascii="Arial" w:eastAsia="Calibri" w:hAnsi="Arial" w:cs="Arial"/>
          <w:sz w:val="22"/>
          <w:szCs w:val="22"/>
          <w:lang w:eastAsia="en-US"/>
        </w:rPr>
        <w:t>l’ar</w:t>
      </w:r>
      <w:r w:rsidRPr="00C24BE2">
        <w:rPr>
          <w:rFonts w:ascii="Arial" w:eastAsia="Calibri" w:hAnsi="Arial" w:cs="Arial"/>
          <w:spacing w:val="1"/>
          <w:sz w:val="22"/>
          <w:szCs w:val="22"/>
          <w:lang w:eastAsia="en-US"/>
        </w:rPr>
        <w:t>r</w:t>
      </w:r>
      <w:r w:rsidRPr="00C24BE2">
        <w:rPr>
          <w:rFonts w:ascii="Arial" w:eastAsia="Calibri" w:hAnsi="Arial" w:cs="Arial"/>
          <w:sz w:val="22"/>
          <w:szCs w:val="22"/>
          <w:lang w:eastAsia="en-US"/>
        </w:rPr>
        <w:t>êté</w:t>
      </w:r>
      <w:r w:rsidRPr="00C24BE2">
        <w:rPr>
          <w:rFonts w:ascii="Arial" w:eastAsia="Calibri" w:hAnsi="Arial" w:cs="Arial"/>
          <w:spacing w:val="2"/>
          <w:sz w:val="22"/>
          <w:szCs w:val="22"/>
          <w:lang w:eastAsia="en-US"/>
        </w:rPr>
        <w:t xml:space="preserve"> </w:t>
      </w:r>
      <w:r w:rsidRPr="00C24BE2">
        <w:rPr>
          <w:rFonts w:ascii="Arial" w:eastAsia="Calibri" w:hAnsi="Arial" w:cs="Arial"/>
          <w:spacing w:val="1"/>
          <w:sz w:val="22"/>
          <w:szCs w:val="22"/>
          <w:lang w:eastAsia="en-US"/>
        </w:rPr>
        <w:t>d</w:t>
      </w:r>
      <w:r w:rsidRPr="00C24BE2">
        <w:rPr>
          <w:rFonts w:ascii="Arial" w:eastAsia="Calibri" w:hAnsi="Arial" w:cs="Arial"/>
          <w:sz w:val="22"/>
          <w:szCs w:val="22"/>
          <w:lang w:eastAsia="en-US"/>
        </w:rPr>
        <w:t>u</w:t>
      </w:r>
      <w:r w:rsidRPr="00C24BE2">
        <w:rPr>
          <w:rFonts w:ascii="Arial" w:eastAsia="Calibri" w:hAnsi="Arial" w:cs="Arial"/>
          <w:spacing w:val="2"/>
          <w:sz w:val="22"/>
          <w:szCs w:val="22"/>
          <w:lang w:eastAsia="en-US"/>
        </w:rPr>
        <w:t xml:space="preserve"> </w:t>
      </w:r>
      <w:r w:rsidRPr="00C24BE2">
        <w:rPr>
          <w:rFonts w:ascii="Arial" w:eastAsia="Calibri" w:hAnsi="Arial" w:cs="Arial"/>
          <w:sz w:val="22"/>
          <w:szCs w:val="22"/>
          <w:lang w:eastAsia="en-US"/>
        </w:rPr>
        <w:t>17 juin 2020 fixant les unités générales du baccalauréat professionnel et définissant les modalités d'évaluation des épreuves ou sous-épreuves d'enseignement général (JORF n° 165 du 5 juillet 2020).</w:t>
      </w:r>
    </w:p>
    <w:p w14:paraId="23FD0514" w14:textId="77777777" w:rsidR="00C24BE2" w:rsidRPr="00C24BE2" w:rsidRDefault="00C24BE2" w:rsidP="00C24BE2">
      <w:pPr>
        <w:spacing w:after="210" w:line="276" w:lineRule="auto"/>
        <w:rPr>
          <w:rFonts w:ascii="Arial" w:eastAsia="Calibri" w:hAnsi="Arial" w:cs="Arial"/>
          <w:sz w:val="22"/>
          <w:szCs w:val="22"/>
          <w:lang w:eastAsia="en-US"/>
        </w:rPr>
      </w:pPr>
      <w:r w:rsidRPr="00C24BE2">
        <w:rPr>
          <w:rFonts w:ascii="Arial" w:eastAsia="Calibri" w:hAnsi="Arial" w:cs="Arial"/>
          <w:sz w:val="22"/>
          <w:szCs w:val="22"/>
          <w:lang w:eastAsia="en-US"/>
        </w:rPr>
        <w:br w:type="page"/>
      </w:r>
    </w:p>
    <w:p w14:paraId="3CB88E3B"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lastRenderedPageBreak/>
        <w:t>ÉPREUVE E 4</w:t>
      </w:r>
    </w:p>
    <w:p w14:paraId="0F354F98"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Langue vivante</w:t>
      </w:r>
    </w:p>
    <w:p w14:paraId="0B3B2BC0"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 xml:space="preserve">Unité U 4 </w:t>
      </w:r>
    </w:p>
    <w:p w14:paraId="780A1AB2"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Coefficient 2</w:t>
      </w:r>
    </w:p>
    <w:p w14:paraId="36AF167A" w14:textId="77777777" w:rsidR="00C24BE2" w:rsidRPr="00C24BE2" w:rsidRDefault="00C24BE2" w:rsidP="00C24BE2">
      <w:pPr>
        <w:spacing w:before="60" w:after="60"/>
        <w:jc w:val="both"/>
        <w:rPr>
          <w:rFonts w:ascii="Arial" w:eastAsia="Calibri" w:hAnsi="Arial" w:cs="Arial"/>
          <w:sz w:val="22"/>
          <w:szCs w:val="22"/>
          <w:lang w:eastAsia="en-US"/>
        </w:rPr>
      </w:pPr>
    </w:p>
    <w:p w14:paraId="75FE0AE0"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La</w:t>
      </w:r>
      <w:r w:rsidRPr="00C24BE2">
        <w:rPr>
          <w:rFonts w:ascii="Arial" w:eastAsia="Calibri" w:hAnsi="Arial" w:cs="Arial"/>
          <w:spacing w:val="2"/>
          <w:sz w:val="22"/>
          <w:szCs w:val="22"/>
          <w:lang w:eastAsia="en-US"/>
        </w:rPr>
        <w:t xml:space="preserve"> </w:t>
      </w:r>
      <w:r w:rsidRPr="00C24BE2">
        <w:rPr>
          <w:rFonts w:ascii="Arial" w:eastAsia="Calibri" w:hAnsi="Arial" w:cs="Arial"/>
          <w:sz w:val="22"/>
          <w:szCs w:val="22"/>
          <w:lang w:eastAsia="en-US"/>
        </w:rPr>
        <w:t>déf</w:t>
      </w:r>
      <w:r w:rsidRPr="00C24BE2">
        <w:rPr>
          <w:rFonts w:ascii="Arial" w:eastAsia="Calibri" w:hAnsi="Arial" w:cs="Arial"/>
          <w:spacing w:val="1"/>
          <w:sz w:val="22"/>
          <w:szCs w:val="22"/>
          <w:lang w:eastAsia="en-US"/>
        </w:rPr>
        <w:t>i</w:t>
      </w:r>
      <w:r w:rsidRPr="00C24BE2">
        <w:rPr>
          <w:rFonts w:ascii="Arial" w:eastAsia="Calibri" w:hAnsi="Arial" w:cs="Arial"/>
          <w:spacing w:val="-1"/>
          <w:sz w:val="22"/>
          <w:szCs w:val="22"/>
          <w:lang w:eastAsia="en-US"/>
        </w:rPr>
        <w:t>n</w:t>
      </w:r>
      <w:r w:rsidRPr="00C24BE2">
        <w:rPr>
          <w:rFonts w:ascii="Arial" w:eastAsia="Calibri" w:hAnsi="Arial" w:cs="Arial"/>
          <w:sz w:val="22"/>
          <w:szCs w:val="22"/>
          <w:lang w:eastAsia="en-US"/>
        </w:rPr>
        <w:t>iti</w:t>
      </w:r>
      <w:r w:rsidRPr="00C24BE2">
        <w:rPr>
          <w:rFonts w:ascii="Arial" w:eastAsia="Calibri" w:hAnsi="Arial" w:cs="Arial"/>
          <w:spacing w:val="1"/>
          <w:sz w:val="22"/>
          <w:szCs w:val="22"/>
          <w:lang w:eastAsia="en-US"/>
        </w:rPr>
        <w:t>o</w:t>
      </w:r>
      <w:r w:rsidRPr="00C24BE2">
        <w:rPr>
          <w:rFonts w:ascii="Arial" w:eastAsia="Calibri" w:hAnsi="Arial" w:cs="Arial"/>
          <w:sz w:val="22"/>
          <w:szCs w:val="22"/>
          <w:lang w:eastAsia="en-US"/>
        </w:rPr>
        <w:t>n</w:t>
      </w:r>
      <w:r w:rsidRPr="00C24BE2">
        <w:rPr>
          <w:rFonts w:ascii="Arial" w:eastAsia="Calibri" w:hAnsi="Arial" w:cs="Arial"/>
          <w:spacing w:val="2"/>
          <w:sz w:val="22"/>
          <w:szCs w:val="22"/>
          <w:lang w:eastAsia="en-US"/>
        </w:rPr>
        <w:t xml:space="preserve"> </w:t>
      </w:r>
      <w:r w:rsidRPr="00C24BE2">
        <w:rPr>
          <w:rFonts w:ascii="Arial" w:eastAsia="Calibri" w:hAnsi="Arial" w:cs="Arial"/>
          <w:sz w:val="22"/>
          <w:szCs w:val="22"/>
          <w:lang w:eastAsia="en-US"/>
        </w:rPr>
        <w:t>de</w:t>
      </w:r>
      <w:r w:rsidRPr="00C24BE2">
        <w:rPr>
          <w:rFonts w:ascii="Arial" w:eastAsia="Calibri" w:hAnsi="Arial" w:cs="Arial"/>
          <w:spacing w:val="3"/>
          <w:sz w:val="22"/>
          <w:szCs w:val="22"/>
          <w:lang w:eastAsia="en-US"/>
        </w:rPr>
        <w:t xml:space="preserve"> </w:t>
      </w:r>
      <w:r w:rsidRPr="00C24BE2">
        <w:rPr>
          <w:rFonts w:ascii="Arial" w:eastAsia="Calibri" w:hAnsi="Arial" w:cs="Arial"/>
          <w:sz w:val="22"/>
          <w:szCs w:val="22"/>
          <w:lang w:eastAsia="en-US"/>
        </w:rPr>
        <w:t>l’ép</w:t>
      </w:r>
      <w:r w:rsidRPr="00C24BE2">
        <w:rPr>
          <w:rFonts w:ascii="Arial" w:eastAsia="Calibri" w:hAnsi="Arial" w:cs="Arial"/>
          <w:spacing w:val="1"/>
          <w:sz w:val="22"/>
          <w:szCs w:val="22"/>
          <w:lang w:eastAsia="en-US"/>
        </w:rPr>
        <w:t>r</w:t>
      </w:r>
      <w:r w:rsidRPr="00C24BE2">
        <w:rPr>
          <w:rFonts w:ascii="Arial" w:eastAsia="Calibri" w:hAnsi="Arial" w:cs="Arial"/>
          <w:sz w:val="22"/>
          <w:szCs w:val="22"/>
          <w:lang w:eastAsia="en-US"/>
        </w:rPr>
        <w:t>e</w:t>
      </w:r>
      <w:r w:rsidRPr="00C24BE2">
        <w:rPr>
          <w:rFonts w:ascii="Arial" w:eastAsia="Calibri" w:hAnsi="Arial" w:cs="Arial"/>
          <w:spacing w:val="1"/>
          <w:sz w:val="22"/>
          <w:szCs w:val="22"/>
          <w:lang w:eastAsia="en-US"/>
        </w:rPr>
        <w:t>u</w:t>
      </w:r>
      <w:r w:rsidRPr="00C24BE2">
        <w:rPr>
          <w:rFonts w:ascii="Arial" w:eastAsia="Calibri" w:hAnsi="Arial" w:cs="Arial"/>
          <w:sz w:val="22"/>
          <w:szCs w:val="22"/>
          <w:lang w:eastAsia="en-US"/>
        </w:rPr>
        <w:t>ve</w:t>
      </w:r>
      <w:r w:rsidRPr="00C24BE2">
        <w:rPr>
          <w:rFonts w:ascii="Arial" w:eastAsia="Calibri" w:hAnsi="Arial" w:cs="Arial"/>
          <w:bCs/>
          <w:sz w:val="22"/>
          <w:szCs w:val="22"/>
          <w:lang w:eastAsia="en-US"/>
        </w:rPr>
        <w:t xml:space="preserve"> actuellement en vigueur</w:t>
      </w:r>
      <w:r w:rsidRPr="00C24BE2">
        <w:rPr>
          <w:rFonts w:ascii="Arial" w:eastAsia="Calibri" w:hAnsi="Arial" w:cs="Arial"/>
          <w:spacing w:val="2"/>
          <w:sz w:val="22"/>
          <w:szCs w:val="22"/>
          <w:lang w:eastAsia="en-US"/>
        </w:rPr>
        <w:t xml:space="preserve"> </w:t>
      </w:r>
      <w:r w:rsidRPr="00C24BE2">
        <w:rPr>
          <w:rFonts w:ascii="Arial" w:eastAsia="Calibri" w:hAnsi="Arial" w:cs="Arial"/>
          <w:sz w:val="22"/>
          <w:szCs w:val="22"/>
          <w:lang w:eastAsia="en-US"/>
        </w:rPr>
        <w:t>est celle</w:t>
      </w:r>
      <w:r w:rsidRPr="00C24BE2">
        <w:rPr>
          <w:rFonts w:ascii="Arial" w:eastAsia="Calibri" w:hAnsi="Arial" w:cs="Arial"/>
          <w:spacing w:val="2"/>
          <w:sz w:val="22"/>
          <w:szCs w:val="22"/>
          <w:lang w:eastAsia="en-US"/>
        </w:rPr>
        <w:t xml:space="preserve"> </w:t>
      </w:r>
      <w:r w:rsidRPr="00C24BE2">
        <w:rPr>
          <w:rFonts w:ascii="Arial" w:eastAsia="Calibri" w:hAnsi="Arial" w:cs="Arial"/>
          <w:sz w:val="22"/>
          <w:szCs w:val="22"/>
          <w:lang w:eastAsia="en-US"/>
        </w:rPr>
        <w:t>f</w:t>
      </w:r>
      <w:r w:rsidRPr="00C24BE2">
        <w:rPr>
          <w:rFonts w:ascii="Arial" w:eastAsia="Calibri" w:hAnsi="Arial" w:cs="Arial"/>
          <w:spacing w:val="1"/>
          <w:sz w:val="22"/>
          <w:szCs w:val="22"/>
          <w:lang w:eastAsia="en-US"/>
        </w:rPr>
        <w:t>i</w:t>
      </w:r>
      <w:r w:rsidRPr="00C24BE2">
        <w:rPr>
          <w:rFonts w:ascii="Arial" w:eastAsia="Calibri" w:hAnsi="Arial" w:cs="Arial"/>
          <w:sz w:val="22"/>
          <w:szCs w:val="22"/>
          <w:lang w:eastAsia="en-US"/>
        </w:rPr>
        <w:t>xée</w:t>
      </w:r>
      <w:r w:rsidRPr="00C24BE2">
        <w:rPr>
          <w:rFonts w:ascii="Arial" w:eastAsia="Calibri" w:hAnsi="Arial" w:cs="Arial"/>
          <w:spacing w:val="2"/>
          <w:sz w:val="22"/>
          <w:szCs w:val="22"/>
          <w:lang w:eastAsia="en-US"/>
        </w:rPr>
        <w:t xml:space="preserve"> </w:t>
      </w:r>
      <w:r w:rsidRPr="00C24BE2">
        <w:rPr>
          <w:rFonts w:ascii="Arial" w:eastAsia="Calibri" w:hAnsi="Arial" w:cs="Arial"/>
          <w:sz w:val="22"/>
          <w:szCs w:val="22"/>
          <w:lang w:eastAsia="en-US"/>
        </w:rPr>
        <w:t>d</w:t>
      </w:r>
      <w:r w:rsidRPr="00C24BE2">
        <w:rPr>
          <w:rFonts w:ascii="Arial" w:eastAsia="Calibri" w:hAnsi="Arial" w:cs="Arial"/>
          <w:spacing w:val="1"/>
          <w:sz w:val="22"/>
          <w:szCs w:val="22"/>
          <w:lang w:eastAsia="en-US"/>
        </w:rPr>
        <w:t>a</w:t>
      </w:r>
      <w:r w:rsidRPr="00C24BE2">
        <w:rPr>
          <w:rFonts w:ascii="Arial" w:eastAsia="Calibri" w:hAnsi="Arial" w:cs="Arial"/>
          <w:sz w:val="22"/>
          <w:szCs w:val="22"/>
          <w:lang w:eastAsia="en-US"/>
        </w:rPr>
        <w:t>ns</w:t>
      </w:r>
      <w:r w:rsidRPr="00C24BE2">
        <w:rPr>
          <w:rFonts w:ascii="Arial" w:eastAsia="Calibri" w:hAnsi="Arial" w:cs="Arial"/>
          <w:spacing w:val="2"/>
          <w:sz w:val="22"/>
          <w:szCs w:val="22"/>
          <w:lang w:eastAsia="en-US"/>
        </w:rPr>
        <w:t xml:space="preserve"> </w:t>
      </w:r>
      <w:r w:rsidRPr="00C24BE2">
        <w:rPr>
          <w:rFonts w:ascii="Arial" w:eastAsia="Calibri" w:hAnsi="Arial" w:cs="Arial"/>
          <w:b/>
          <w:sz w:val="22"/>
          <w:szCs w:val="22"/>
          <w:lang w:eastAsia="en-US"/>
        </w:rPr>
        <w:t>l’</w:t>
      </w:r>
      <w:r w:rsidRPr="00C24BE2">
        <w:rPr>
          <w:rFonts w:ascii="Arial" w:eastAsia="Calibri" w:hAnsi="Arial" w:cs="Arial"/>
          <w:b/>
          <w:spacing w:val="1"/>
          <w:sz w:val="22"/>
          <w:szCs w:val="22"/>
          <w:lang w:eastAsia="en-US"/>
        </w:rPr>
        <w:t>a</w:t>
      </w:r>
      <w:r w:rsidRPr="00C24BE2">
        <w:rPr>
          <w:rFonts w:ascii="Arial" w:eastAsia="Calibri" w:hAnsi="Arial" w:cs="Arial"/>
          <w:b/>
          <w:sz w:val="22"/>
          <w:szCs w:val="22"/>
          <w:lang w:eastAsia="en-US"/>
        </w:rPr>
        <w:t>n</w:t>
      </w:r>
      <w:r w:rsidRPr="00C24BE2">
        <w:rPr>
          <w:rFonts w:ascii="Arial" w:eastAsia="Calibri" w:hAnsi="Arial" w:cs="Arial"/>
          <w:b/>
          <w:spacing w:val="1"/>
          <w:sz w:val="22"/>
          <w:szCs w:val="22"/>
          <w:lang w:eastAsia="en-US"/>
        </w:rPr>
        <w:t>ne</w:t>
      </w:r>
      <w:r w:rsidRPr="00C24BE2">
        <w:rPr>
          <w:rFonts w:ascii="Arial" w:eastAsia="Calibri" w:hAnsi="Arial" w:cs="Arial"/>
          <w:b/>
          <w:spacing w:val="-1"/>
          <w:sz w:val="22"/>
          <w:szCs w:val="22"/>
          <w:lang w:eastAsia="en-US"/>
        </w:rPr>
        <w:t>x</w:t>
      </w:r>
      <w:r w:rsidRPr="00C24BE2">
        <w:rPr>
          <w:rFonts w:ascii="Arial" w:eastAsia="Calibri" w:hAnsi="Arial" w:cs="Arial"/>
          <w:b/>
          <w:sz w:val="22"/>
          <w:szCs w:val="22"/>
          <w:lang w:eastAsia="en-US"/>
        </w:rPr>
        <w:t>e</w:t>
      </w:r>
      <w:r w:rsidRPr="00C24BE2">
        <w:rPr>
          <w:rFonts w:ascii="Arial" w:eastAsia="Calibri" w:hAnsi="Arial" w:cs="Arial"/>
          <w:b/>
          <w:spacing w:val="3"/>
          <w:sz w:val="22"/>
          <w:szCs w:val="22"/>
          <w:lang w:eastAsia="en-US"/>
        </w:rPr>
        <w:t xml:space="preserve"> V</w:t>
      </w:r>
      <w:r w:rsidRPr="00C24BE2">
        <w:rPr>
          <w:rFonts w:ascii="Arial" w:eastAsia="Calibri" w:hAnsi="Arial" w:cs="Arial"/>
          <w:spacing w:val="3"/>
          <w:sz w:val="22"/>
          <w:szCs w:val="22"/>
          <w:lang w:eastAsia="en-US"/>
        </w:rPr>
        <w:t xml:space="preserve"> </w:t>
      </w:r>
      <w:r w:rsidRPr="00C24BE2">
        <w:rPr>
          <w:rFonts w:ascii="Arial" w:eastAsia="Calibri" w:hAnsi="Arial" w:cs="Arial"/>
          <w:spacing w:val="1"/>
          <w:sz w:val="22"/>
          <w:szCs w:val="22"/>
          <w:lang w:eastAsia="en-US"/>
        </w:rPr>
        <w:t>d</w:t>
      </w:r>
      <w:r w:rsidRPr="00C24BE2">
        <w:rPr>
          <w:rFonts w:ascii="Arial" w:eastAsia="Calibri" w:hAnsi="Arial" w:cs="Arial"/>
          <w:sz w:val="22"/>
          <w:szCs w:val="22"/>
          <w:lang w:eastAsia="en-US"/>
        </w:rPr>
        <w:t>e</w:t>
      </w:r>
      <w:r w:rsidRPr="00C24BE2">
        <w:rPr>
          <w:rFonts w:ascii="Arial" w:eastAsia="Calibri" w:hAnsi="Arial" w:cs="Arial"/>
          <w:spacing w:val="2"/>
          <w:sz w:val="22"/>
          <w:szCs w:val="22"/>
          <w:lang w:eastAsia="en-US"/>
        </w:rPr>
        <w:t xml:space="preserve"> </w:t>
      </w:r>
      <w:r w:rsidRPr="00C24BE2">
        <w:rPr>
          <w:rFonts w:ascii="Arial" w:eastAsia="Calibri" w:hAnsi="Arial" w:cs="Arial"/>
          <w:sz w:val="22"/>
          <w:szCs w:val="22"/>
          <w:lang w:eastAsia="en-US"/>
        </w:rPr>
        <w:t>l’ar</w:t>
      </w:r>
      <w:r w:rsidRPr="00C24BE2">
        <w:rPr>
          <w:rFonts w:ascii="Arial" w:eastAsia="Calibri" w:hAnsi="Arial" w:cs="Arial"/>
          <w:spacing w:val="1"/>
          <w:sz w:val="22"/>
          <w:szCs w:val="22"/>
          <w:lang w:eastAsia="en-US"/>
        </w:rPr>
        <w:t>r</w:t>
      </w:r>
      <w:r w:rsidRPr="00C24BE2">
        <w:rPr>
          <w:rFonts w:ascii="Arial" w:eastAsia="Calibri" w:hAnsi="Arial" w:cs="Arial"/>
          <w:sz w:val="22"/>
          <w:szCs w:val="22"/>
          <w:lang w:eastAsia="en-US"/>
        </w:rPr>
        <w:t>êté</w:t>
      </w:r>
      <w:r w:rsidRPr="00C24BE2">
        <w:rPr>
          <w:rFonts w:ascii="Arial" w:eastAsia="Calibri" w:hAnsi="Arial" w:cs="Arial"/>
          <w:spacing w:val="2"/>
          <w:sz w:val="22"/>
          <w:szCs w:val="22"/>
          <w:lang w:eastAsia="en-US"/>
        </w:rPr>
        <w:t xml:space="preserve"> </w:t>
      </w:r>
      <w:r w:rsidRPr="00C24BE2">
        <w:rPr>
          <w:rFonts w:ascii="Arial" w:eastAsia="Calibri" w:hAnsi="Arial" w:cs="Arial"/>
          <w:spacing w:val="1"/>
          <w:sz w:val="22"/>
          <w:szCs w:val="22"/>
          <w:lang w:eastAsia="en-US"/>
        </w:rPr>
        <w:t>d</w:t>
      </w:r>
      <w:r w:rsidRPr="00C24BE2">
        <w:rPr>
          <w:rFonts w:ascii="Arial" w:eastAsia="Calibri" w:hAnsi="Arial" w:cs="Arial"/>
          <w:sz w:val="22"/>
          <w:szCs w:val="22"/>
          <w:lang w:eastAsia="en-US"/>
        </w:rPr>
        <w:t xml:space="preserve">u </w:t>
      </w:r>
      <w:r w:rsidRPr="00C24BE2">
        <w:rPr>
          <w:rFonts w:ascii="Arial" w:eastAsia="Calibri" w:hAnsi="Arial" w:cs="Arial"/>
          <w:spacing w:val="3"/>
          <w:sz w:val="22"/>
          <w:szCs w:val="22"/>
          <w:lang w:eastAsia="en-US"/>
        </w:rPr>
        <w:t xml:space="preserve">17 juin 2020 </w:t>
      </w:r>
      <w:r w:rsidRPr="00C24BE2">
        <w:rPr>
          <w:rFonts w:ascii="Arial" w:eastAsia="Calibri" w:hAnsi="Arial" w:cs="Arial"/>
          <w:sz w:val="22"/>
          <w:szCs w:val="22"/>
          <w:lang w:eastAsia="en-US"/>
        </w:rPr>
        <w:t>fixant les unités générales du baccalauréat professionnel et définissant les modalités d'évaluation des épreuves ou sous-épreuves d'enseignement général (JORF n° 165 du 5 juillet 2020).</w:t>
      </w:r>
    </w:p>
    <w:p w14:paraId="2DF43B4C" w14:textId="77777777" w:rsidR="00C24BE2" w:rsidRPr="00C24BE2" w:rsidRDefault="00C24BE2" w:rsidP="00C24BE2">
      <w:pPr>
        <w:spacing w:before="60" w:after="60"/>
        <w:jc w:val="both"/>
        <w:rPr>
          <w:rFonts w:ascii="Arial" w:eastAsia="Calibri" w:hAnsi="Arial" w:cs="Arial"/>
          <w:sz w:val="22"/>
          <w:szCs w:val="22"/>
          <w:lang w:eastAsia="en-US"/>
        </w:rPr>
      </w:pPr>
    </w:p>
    <w:p w14:paraId="0D939945"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 xml:space="preserve">ÉPREUVE E 5 </w:t>
      </w:r>
    </w:p>
    <w:p w14:paraId="726BAA8E"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Français, Histoire-Géographie et enseignement moral et civique</w:t>
      </w:r>
    </w:p>
    <w:p w14:paraId="277AF629"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Unité U 51, Unité U 52</w:t>
      </w:r>
    </w:p>
    <w:p w14:paraId="33423E04"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Coefficient 5</w:t>
      </w:r>
    </w:p>
    <w:p w14:paraId="0F51DEFF" w14:textId="77777777" w:rsidR="00C24BE2" w:rsidRPr="00C24BE2" w:rsidRDefault="00C24BE2" w:rsidP="00C24BE2">
      <w:pPr>
        <w:spacing w:before="60" w:after="60"/>
        <w:jc w:val="both"/>
        <w:rPr>
          <w:rFonts w:ascii="Arial" w:eastAsia="Calibri" w:hAnsi="Arial" w:cs="Arial"/>
          <w:sz w:val="22"/>
          <w:szCs w:val="22"/>
          <w:lang w:eastAsia="en-US"/>
        </w:rPr>
      </w:pPr>
    </w:p>
    <w:p w14:paraId="52E4914F"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 xml:space="preserve">Cette épreuve comporte deux sous-épreuves : </w:t>
      </w:r>
    </w:p>
    <w:p w14:paraId="25A77824" w14:textId="77777777" w:rsidR="00C24BE2" w:rsidRPr="00C24BE2" w:rsidRDefault="00C24BE2" w:rsidP="00C24BE2">
      <w:pPr>
        <w:widowControl w:val="0"/>
        <w:numPr>
          <w:ilvl w:val="0"/>
          <w:numId w:val="2"/>
        </w:numPr>
        <w:suppressAutoHyphens/>
        <w:spacing w:before="8" w:after="60" w:line="260" w:lineRule="exact"/>
        <w:contextualSpacing/>
        <w:jc w:val="both"/>
        <w:rPr>
          <w:rFonts w:ascii="Arial" w:eastAsia="Calibri" w:hAnsi="Arial" w:cs="Arial"/>
          <w:sz w:val="22"/>
          <w:szCs w:val="22"/>
          <w:lang w:eastAsia="en-US"/>
        </w:rPr>
      </w:pPr>
      <w:r w:rsidRPr="00C24BE2">
        <w:rPr>
          <w:rFonts w:ascii="Arial" w:eastAsia="Calibri" w:hAnsi="Arial" w:cs="Arial"/>
          <w:sz w:val="22"/>
          <w:szCs w:val="22"/>
          <w:lang w:eastAsia="en-US"/>
        </w:rPr>
        <w:t>E 51 – sous-épreuve de français (U51) ;</w:t>
      </w:r>
    </w:p>
    <w:p w14:paraId="24B8BAE5" w14:textId="77777777" w:rsidR="00C24BE2" w:rsidRPr="00C24BE2" w:rsidRDefault="00C24BE2" w:rsidP="00C24BE2">
      <w:pPr>
        <w:widowControl w:val="0"/>
        <w:numPr>
          <w:ilvl w:val="0"/>
          <w:numId w:val="2"/>
        </w:numPr>
        <w:suppressAutoHyphens/>
        <w:spacing w:before="8" w:after="200" w:line="276" w:lineRule="auto"/>
        <w:contextualSpacing/>
        <w:jc w:val="both"/>
        <w:rPr>
          <w:rFonts w:ascii="Arial" w:eastAsia="Calibri" w:hAnsi="Arial" w:cs="Arial"/>
          <w:sz w:val="22"/>
          <w:szCs w:val="22"/>
          <w:lang w:eastAsia="en-US"/>
        </w:rPr>
      </w:pPr>
      <w:r w:rsidRPr="00C24BE2">
        <w:rPr>
          <w:rFonts w:ascii="Arial" w:eastAsia="Calibri" w:hAnsi="Arial" w:cs="Arial"/>
          <w:sz w:val="22"/>
          <w:szCs w:val="22"/>
          <w:lang w:eastAsia="en-US"/>
        </w:rPr>
        <w:t>E 52 – sous-épreuve d’histoire-géographie et d’enseignement moral et civique (U52).</w:t>
      </w:r>
    </w:p>
    <w:p w14:paraId="5DE6B769" w14:textId="77777777" w:rsidR="00C24BE2" w:rsidRPr="00C24BE2" w:rsidRDefault="00C24BE2" w:rsidP="00C24BE2">
      <w:pPr>
        <w:spacing w:before="60" w:after="60"/>
        <w:jc w:val="both"/>
        <w:rPr>
          <w:rFonts w:ascii="Arial" w:eastAsia="Calibri" w:hAnsi="Arial" w:cs="Arial"/>
          <w:sz w:val="22"/>
          <w:szCs w:val="22"/>
          <w:lang w:eastAsia="en-US"/>
        </w:rPr>
      </w:pPr>
    </w:p>
    <w:p w14:paraId="77171746"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Sous-épreuve E 51</w:t>
      </w:r>
    </w:p>
    <w:p w14:paraId="4BE4DA5B"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 xml:space="preserve">Français </w:t>
      </w:r>
    </w:p>
    <w:p w14:paraId="2599ADB3" w14:textId="77777777" w:rsidR="00C24BE2" w:rsidRPr="00C24BE2" w:rsidRDefault="00C24BE2" w:rsidP="00C24BE2">
      <w:pPr>
        <w:spacing w:before="60" w:after="60"/>
        <w:jc w:val="center"/>
        <w:rPr>
          <w:rFonts w:ascii="Arial" w:eastAsia="Calibri" w:hAnsi="Arial" w:cs="Arial"/>
          <w:sz w:val="22"/>
          <w:szCs w:val="22"/>
          <w:lang w:eastAsia="en-US"/>
        </w:rPr>
      </w:pPr>
      <w:r w:rsidRPr="00C24BE2">
        <w:rPr>
          <w:rFonts w:ascii="Arial" w:eastAsia="Calibri" w:hAnsi="Arial" w:cs="Arial"/>
          <w:b/>
          <w:sz w:val="22"/>
          <w:szCs w:val="22"/>
          <w:lang w:eastAsia="en-US"/>
        </w:rPr>
        <w:t>Unités U 51 – Coefficient 2,5</w:t>
      </w:r>
    </w:p>
    <w:p w14:paraId="13A9814C" w14:textId="77777777" w:rsidR="00C24BE2" w:rsidRPr="00C24BE2" w:rsidRDefault="00C24BE2" w:rsidP="00C24BE2">
      <w:pPr>
        <w:spacing w:before="60" w:after="60"/>
        <w:jc w:val="both"/>
        <w:rPr>
          <w:rFonts w:ascii="Arial" w:eastAsia="Calibri" w:hAnsi="Arial" w:cs="Arial"/>
          <w:sz w:val="22"/>
          <w:szCs w:val="22"/>
          <w:lang w:eastAsia="en-US"/>
        </w:rPr>
      </w:pPr>
    </w:p>
    <w:p w14:paraId="68D20F35" w14:textId="77777777" w:rsidR="00C24BE2" w:rsidRPr="00C24BE2" w:rsidRDefault="00C24BE2" w:rsidP="00C24BE2">
      <w:pPr>
        <w:spacing w:before="60" w:after="60"/>
        <w:jc w:val="both"/>
        <w:rPr>
          <w:rFonts w:ascii="Arial" w:eastAsia="Calibri" w:hAnsi="Arial" w:cs="Arial"/>
          <w:bCs/>
          <w:sz w:val="22"/>
          <w:szCs w:val="22"/>
          <w:lang w:eastAsia="en-US"/>
        </w:rPr>
      </w:pPr>
      <w:r w:rsidRPr="00C24BE2">
        <w:rPr>
          <w:rFonts w:ascii="Arial" w:eastAsia="Calibri" w:hAnsi="Arial" w:cs="Arial"/>
          <w:bCs/>
          <w:sz w:val="22"/>
          <w:szCs w:val="22"/>
          <w:lang w:eastAsia="en-US"/>
        </w:rPr>
        <w:t xml:space="preserve">La définition de la sous-épreuve actuellement en vigueur est celle fixée dans </w:t>
      </w:r>
      <w:r w:rsidRPr="00C24BE2">
        <w:rPr>
          <w:rFonts w:ascii="Arial" w:eastAsia="Calibri" w:hAnsi="Arial" w:cs="Arial"/>
          <w:b/>
          <w:bCs/>
          <w:sz w:val="22"/>
          <w:szCs w:val="22"/>
          <w:lang w:eastAsia="en-US"/>
        </w:rPr>
        <w:t>l’annexe I</w:t>
      </w:r>
      <w:r w:rsidRPr="00C24BE2">
        <w:rPr>
          <w:rFonts w:ascii="Arial" w:eastAsia="Calibri" w:hAnsi="Arial" w:cs="Arial"/>
          <w:bCs/>
          <w:sz w:val="22"/>
          <w:szCs w:val="22"/>
          <w:lang w:eastAsia="en-US"/>
        </w:rPr>
        <w:t xml:space="preserve"> de l’arrêté du 17 juin 2020 fixant </w:t>
      </w:r>
      <w:r w:rsidRPr="00C24BE2">
        <w:rPr>
          <w:rFonts w:ascii="Arial" w:eastAsia="Calibri" w:hAnsi="Arial" w:cs="Arial"/>
          <w:sz w:val="22"/>
          <w:szCs w:val="22"/>
          <w:lang w:eastAsia="en-US"/>
        </w:rPr>
        <w:t>les unités générales du baccalauréat professionnel et définissant les modalités d'évaluation des épreuves ou sous-épreuves d'enseignement général (JORF n° 165 du 5 juillet 2020).</w:t>
      </w:r>
    </w:p>
    <w:p w14:paraId="5D9E52D9" w14:textId="77777777" w:rsidR="00C24BE2" w:rsidRPr="00C24BE2" w:rsidRDefault="00C24BE2" w:rsidP="00C24BE2">
      <w:pPr>
        <w:spacing w:before="60" w:after="60"/>
        <w:jc w:val="both"/>
        <w:rPr>
          <w:rFonts w:ascii="Arial" w:eastAsia="Calibri" w:hAnsi="Arial" w:cs="Arial"/>
          <w:sz w:val="22"/>
          <w:szCs w:val="22"/>
          <w:lang w:eastAsia="en-US"/>
        </w:rPr>
      </w:pPr>
    </w:p>
    <w:p w14:paraId="1DDD2C92" w14:textId="77777777" w:rsidR="00C24BE2" w:rsidRPr="00C24BE2" w:rsidRDefault="00C24BE2" w:rsidP="00C24BE2">
      <w:pPr>
        <w:spacing w:before="60" w:after="60"/>
        <w:jc w:val="both"/>
        <w:rPr>
          <w:rFonts w:ascii="Arial" w:eastAsia="Calibri" w:hAnsi="Arial" w:cs="Arial"/>
          <w:sz w:val="22"/>
          <w:szCs w:val="22"/>
          <w:highlight w:val="green"/>
          <w:lang w:eastAsia="en-US"/>
        </w:rPr>
      </w:pPr>
    </w:p>
    <w:p w14:paraId="4903996E"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Sous-épreuve E 52</w:t>
      </w:r>
    </w:p>
    <w:p w14:paraId="2A21FA3D"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Histoire-géographie et enseignement moral et civique</w:t>
      </w:r>
    </w:p>
    <w:p w14:paraId="7489B180" w14:textId="77777777" w:rsidR="00C24BE2" w:rsidRPr="00C24BE2" w:rsidRDefault="00C24BE2" w:rsidP="00C24BE2">
      <w:pPr>
        <w:spacing w:before="60" w:after="60"/>
        <w:jc w:val="center"/>
        <w:rPr>
          <w:rFonts w:ascii="Arial" w:eastAsia="Calibri" w:hAnsi="Arial" w:cs="Arial"/>
          <w:sz w:val="22"/>
          <w:szCs w:val="22"/>
          <w:lang w:eastAsia="en-US"/>
        </w:rPr>
      </w:pPr>
      <w:r w:rsidRPr="00C24BE2">
        <w:rPr>
          <w:rFonts w:ascii="Arial" w:eastAsia="Calibri" w:hAnsi="Arial" w:cs="Arial"/>
          <w:b/>
          <w:sz w:val="22"/>
          <w:szCs w:val="22"/>
          <w:lang w:eastAsia="en-US"/>
        </w:rPr>
        <w:t>Unités U 52 – Coefficient 2,5</w:t>
      </w:r>
    </w:p>
    <w:p w14:paraId="616B764E" w14:textId="77777777" w:rsidR="00C24BE2" w:rsidRPr="00C24BE2" w:rsidRDefault="00C24BE2" w:rsidP="00C24BE2">
      <w:pPr>
        <w:spacing w:before="60" w:after="60"/>
        <w:jc w:val="both"/>
        <w:rPr>
          <w:rFonts w:ascii="Arial" w:eastAsia="Calibri" w:hAnsi="Arial" w:cs="Arial"/>
          <w:sz w:val="22"/>
          <w:szCs w:val="22"/>
          <w:highlight w:val="green"/>
          <w:lang w:eastAsia="en-US"/>
        </w:rPr>
      </w:pPr>
    </w:p>
    <w:p w14:paraId="72A68372" w14:textId="77777777" w:rsidR="00C24BE2" w:rsidRPr="00C24BE2" w:rsidRDefault="00C24BE2" w:rsidP="00C24BE2">
      <w:pPr>
        <w:spacing w:before="60" w:after="60"/>
        <w:jc w:val="both"/>
        <w:rPr>
          <w:rFonts w:ascii="Arial" w:eastAsia="Calibri" w:hAnsi="Arial" w:cs="Arial"/>
          <w:bCs/>
          <w:sz w:val="22"/>
          <w:szCs w:val="22"/>
          <w:lang w:eastAsia="en-US"/>
        </w:rPr>
      </w:pPr>
      <w:r w:rsidRPr="00C24BE2">
        <w:rPr>
          <w:rFonts w:ascii="Arial" w:eastAsia="Calibri" w:hAnsi="Arial" w:cs="Arial"/>
          <w:bCs/>
          <w:sz w:val="22"/>
          <w:szCs w:val="22"/>
          <w:lang w:eastAsia="en-US"/>
        </w:rPr>
        <w:t xml:space="preserve">La définition de la sous-épreuve actuellement en vigueur est celle fixée dans </w:t>
      </w:r>
      <w:r w:rsidRPr="00C24BE2">
        <w:rPr>
          <w:rFonts w:ascii="Arial" w:eastAsia="Calibri" w:hAnsi="Arial" w:cs="Arial"/>
          <w:b/>
          <w:bCs/>
          <w:sz w:val="22"/>
          <w:szCs w:val="22"/>
          <w:lang w:eastAsia="en-US"/>
        </w:rPr>
        <w:t>l’annexe II</w:t>
      </w:r>
      <w:r w:rsidRPr="00C24BE2">
        <w:rPr>
          <w:rFonts w:ascii="Arial" w:eastAsia="Calibri" w:hAnsi="Arial" w:cs="Arial"/>
          <w:bCs/>
          <w:sz w:val="22"/>
          <w:szCs w:val="22"/>
          <w:lang w:eastAsia="en-US"/>
        </w:rPr>
        <w:t xml:space="preserve"> de l’arrêté du 17 juin 2020 fixant </w:t>
      </w:r>
      <w:r w:rsidRPr="00C24BE2">
        <w:rPr>
          <w:rFonts w:ascii="Arial" w:eastAsia="Calibri" w:hAnsi="Arial" w:cs="Arial"/>
          <w:sz w:val="22"/>
          <w:szCs w:val="22"/>
          <w:lang w:eastAsia="en-US"/>
        </w:rPr>
        <w:t>les unités générales du baccalauréat professionnel et définissant les modalités d'évaluation des épreuves ou sous-épreuves d'enseignement général (JORF n° 165 du 5 juillet 2020).</w:t>
      </w:r>
    </w:p>
    <w:p w14:paraId="790DA8F1" w14:textId="77777777" w:rsidR="00C24BE2" w:rsidRPr="00C24BE2" w:rsidRDefault="00C24BE2" w:rsidP="00C24BE2">
      <w:pPr>
        <w:spacing w:before="60" w:after="60"/>
        <w:jc w:val="both"/>
        <w:rPr>
          <w:rFonts w:ascii="Arial" w:eastAsia="Calibri" w:hAnsi="Arial" w:cs="Arial"/>
          <w:sz w:val="22"/>
          <w:szCs w:val="22"/>
          <w:lang w:eastAsia="en-US"/>
        </w:rPr>
      </w:pPr>
    </w:p>
    <w:p w14:paraId="1C17218F" w14:textId="77777777" w:rsidR="00C24BE2" w:rsidRPr="00C24BE2" w:rsidRDefault="00C24BE2" w:rsidP="00C24BE2">
      <w:pPr>
        <w:spacing w:before="60" w:after="60"/>
        <w:jc w:val="both"/>
        <w:rPr>
          <w:rFonts w:ascii="Arial" w:eastAsia="Calibri" w:hAnsi="Arial" w:cs="Arial"/>
          <w:sz w:val="22"/>
          <w:szCs w:val="22"/>
          <w:lang w:eastAsia="en-US"/>
        </w:rPr>
      </w:pPr>
    </w:p>
    <w:p w14:paraId="3E6F361A"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 xml:space="preserve">ÉPREUVE E 6 </w:t>
      </w:r>
    </w:p>
    <w:p w14:paraId="4B7B6467"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Arts appliqués et cultures artistiques</w:t>
      </w:r>
    </w:p>
    <w:p w14:paraId="57C79EE7"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 xml:space="preserve">Unité U 6 </w:t>
      </w:r>
    </w:p>
    <w:p w14:paraId="2027FBCE"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Coefficient 1</w:t>
      </w:r>
    </w:p>
    <w:p w14:paraId="38F3D94A" w14:textId="77777777" w:rsidR="00C24BE2" w:rsidRPr="00C24BE2" w:rsidRDefault="00C24BE2" w:rsidP="00C24BE2">
      <w:pPr>
        <w:spacing w:before="60" w:after="60"/>
        <w:jc w:val="both"/>
        <w:rPr>
          <w:rFonts w:ascii="Arial" w:eastAsia="Calibri" w:hAnsi="Arial" w:cs="Arial"/>
          <w:sz w:val="22"/>
          <w:szCs w:val="22"/>
          <w:lang w:eastAsia="en-US"/>
        </w:rPr>
      </w:pPr>
    </w:p>
    <w:p w14:paraId="7DE3C259" w14:textId="77777777" w:rsidR="00C24BE2" w:rsidRPr="00C24BE2" w:rsidRDefault="00C24BE2" w:rsidP="00C24BE2">
      <w:pPr>
        <w:spacing w:before="60" w:after="60"/>
        <w:jc w:val="both"/>
        <w:rPr>
          <w:rFonts w:ascii="Arial" w:eastAsia="Calibri" w:hAnsi="Arial" w:cs="Arial"/>
          <w:bCs/>
          <w:sz w:val="22"/>
          <w:szCs w:val="22"/>
          <w:lang w:eastAsia="en-US"/>
        </w:rPr>
      </w:pPr>
      <w:r w:rsidRPr="00C24BE2">
        <w:rPr>
          <w:rFonts w:ascii="Arial" w:eastAsia="Calibri" w:hAnsi="Arial" w:cs="Arial"/>
          <w:sz w:val="22"/>
          <w:szCs w:val="22"/>
          <w:lang w:eastAsia="en-US"/>
        </w:rPr>
        <w:t>La</w:t>
      </w:r>
      <w:r w:rsidRPr="00C24BE2">
        <w:rPr>
          <w:rFonts w:ascii="Arial" w:eastAsia="Calibri" w:hAnsi="Arial" w:cs="Arial"/>
          <w:spacing w:val="2"/>
          <w:sz w:val="22"/>
          <w:szCs w:val="22"/>
          <w:lang w:eastAsia="en-US"/>
        </w:rPr>
        <w:t xml:space="preserve"> </w:t>
      </w:r>
      <w:r w:rsidRPr="00C24BE2">
        <w:rPr>
          <w:rFonts w:ascii="Arial" w:eastAsia="Calibri" w:hAnsi="Arial" w:cs="Arial"/>
          <w:sz w:val="22"/>
          <w:szCs w:val="22"/>
          <w:lang w:eastAsia="en-US"/>
        </w:rPr>
        <w:t>déf</w:t>
      </w:r>
      <w:r w:rsidRPr="00C24BE2">
        <w:rPr>
          <w:rFonts w:ascii="Arial" w:eastAsia="Calibri" w:hAnsi="Arial" w:cs="Arial"/>
          <w:spacing w:val="1"/>
          <w:sz w:val="22"/>
          <w:szCs w:val="22"/>
          <w:lang w:eastAsia="en-US"/>
        </w:rPr>
        <w:t>i</w:t>
      </w:r>
      <w:r w:rsidRPr="00C24BE2">
        <w:rPr>
          <w:rFonts w:ascii="Arial" w:eastAsia="Calibri" w:hAnsi="Arial" w:cs="Arial"/>
          <w:spacing w:val="-1"/>
          <w:sz w:val="22"/>
          <w:szCs w:val="22"/>
          <w:lang w:eastAsia="en-US"/>
        </w:rPr>
        <w:t>n</w:t>
      </w:r>
      <w:r w:rsidRPr="00C24BE2">
        <w:rPr>
          <w:rFonts w:ascii="Arial" w:eastAsia="Calibri" w:hAnsi="Arial" w:cs="Arial"/>
          <w:sz w:val="22"/>
          <w:szCs w:val="22"/>
          <w:lang w:eastAsia="en-US"/>
        </w:rPr>
        <w:t>iti</w:t>
      </w:r>
      <w:r w:rsidRPr="00C24BE2">
        <w:rPr>
          <w:rFonts w:ascii="Arial" w:eastAsia="Calibri" w:hAnsi="Arial" w:cs="Arial"/>
          <w:spacing w:val="1"/>
          <w:sz w:val="22"/>
          <w:szCs w:val="22"/>
          <w:lang w:eastAsia="en-US"/>
        </w:rPr>
        <w:t>o</w:t>
      </w:r>
      <w:r w:rsidRPr="00C24BE2">
        <w:rPr>
          <w:rFonts w:ascii="Arial" w:eastAsia="Calibri" w:hAnsi="Arial" w:cs="Arial"/>
          <w:sz w:val="22"/>
          <w:szCs w:val="22"/>
          <w:lang w:eastAsia="en-US"/>
        </w:rPr>
        <w:t>n</w:t>
      </w:r>
      <w:r w:rsidRPr="00C24BE2">
        <w:rPr>
          <w:rFonts w:ascii="Arial" w:eastAsia="Calibri" w:hAnsi="Arial" w:cs="Arial"/>
          <w:spacing w:val="2"/>
          <w:sz w:val="22"/>
          <w:szCs w:val="22"/>
          <w:lang w:eastAsia="en-US"/>
        </w:rPr>
        <w:t xml:space="preserve"> </w:t>
      </w:r>
      <w:r w:rsidRPr="00C24BE2">
        <w:rPr>
          <w:rFonts w:ascii="Arial" w:eastAsia="Calibri" w:hAnsi="Arial" w:cs="Arial"/>
          <w:sz w:val="22"/>
          <w:szCs w:val="22"/>
          <w:lang w:eastAsia="en-US"/>
        </w:rPr>
        <w:t>de</w:t>
      </w:r>
      <w:r w:rsidRPr="00C24BE2">
        <w:rPr>
          <w:rFonts w:ascii="Arial" w:eastAsia="Calibri" w:hAnsi="Arial" w:cs="Arial"/>
          <w:spacing w:val="3"/>
          <w:sz w:val="22"/>
          <w:szCs w:val="22"/>
          <w:lang w:eastAsia="en-US"/>
        </w:rPr>
        <w:t xml:space="preserve"> </w:t>
      </w:r>
      <w:r w:rsidRPr="00C24BE2">
        <w:rPr>
          <w:rFonts w:ascii="Arial" w:eastAsia="Calibri" w:hAnsi="Arial" w:cs="Arial"/>
          <w:sz w:val="22"/>
          <w:szCs w:val="22"/>
          <w:lang w:eastAsia="en-US"/>
        </w:rPr>
        <w:t>l’ép</w:t>
      </w:r>
      <w:r w:rsidRPr="00C24BE2">
        <w:rPr>
          <w:rFonts w:ascii="Arial" w:eastAsia="Calibri" w:hAnsi="Arial" w:cs="Arial"/>
          <w:spacing w:val="1"/>
          <w:sz w:val="22"/>
          <w:szCs w:val="22"/>
          <w:lang w:eastAsia="en-US"/>
        </w:rPr>
        <w:t>r</w:t>
      </w:r>
      <w:r w:rsidRPr="00C24BE2">
        <w:rPr>
          <w:rFonts w:ascii="Arial" w:eastAsia="Calibri" w:hAnsi="Arial" w:cs="Arial"/>
          <w:sz w:val="22"/>
          <w:szCs w:val="22"/>
          <w:lang w:eastAsia="en-US"/>
        </w:rPr>
        <w:t>e</w:t>
      </w:r>
      <w:r w:rsidRPr="00C24BE2">
        <w:rPr>
          <w:rFonts w:ascii="Arial" w:eastAsia="Calibri" w:hAnsi="Arial" w:cs="Arial"/>
          <w:spacing w:val="1"/>
          <w:sz w:val="22"/>
          <w:szCs w:val="22"/>
          <w:lang w:eastAsia="en-US"/>
        </w:rPr>
        <w:t>u</w:t>
      </w:r>
      <w:r w:rsidRPr="00C24BE2">
        <w:rPr>
          <w:rFonts w:ascii="Arial" w:eastAsia="Calibri" w:hAnsi="Arial" w:cs="Arial"/>
          <w:sz w:val="22"/>
          <w:szCs w:val="22"/>
          <w:lang w:eastAsia="en-US"/>
        </w:rPr>
        <w:t>ve</w:t>
      </w:r>
      <w:r w:rsidRPr="00C24BE2">
        <w:rPr>
          <w:rFonts w:ascii="Arial" w:eastAsia="Calibri" w:hAnsi="Arial" w:cs="Arial"/>
          <w:bCs/>
          <w:sz w:val="22"/>
          <w:szCs w:val="22"/>
          <w:lang w:eastAsia="en-US"/>
        </w:rPr>
        <w:t xml:space="preserve"> actuellement en vigueur</w:t>
      </w:r>
      <w:r w:rsidRPr="00C24BE2">
        <w:rPr>
          <w:rFonts w:ascii="Arial" w:eastAsia="Calibri" w:hAnsi="Arial" w:cs="Arial"/>
          <w:sz w:val="22"/>
          <w:szCs w:val="22"/>
          <w:lang w:eastAsia="en-US"/>
        </w:rPr>
        <w:t xml:space="preserve"> est celle</w:t>
      </w:r>
      <w:r w:rsidRPr="00C24BE2">
        <w:rPr>
          <w:rFonts w:ascii="Arial" w:eastAsia="Calibri" w:hAnsi="Arial" w:cs="Arial"/>
          <w:spacing w:val="2"/>
          <w:sz w:val="22"/>
          <w:szCs w:val="22"/>
          <w:lang w:eastAsia="en-US"/>
        </w:rPr>
        <w:t xml:space="preserve"> </w:t>
      </w:r>
      <w:r w:rsidRPr="00C24BE2">
        <w:rPr>
          <w:rFonts w:ascii="Arial" w:eastAsia="Calibri" w:hAnsi="Arial" w:cs="Arial"/>
          <w:sz w:val="22"/>
          <w:szCs w:val="22"/>
          <w:lang w:eastAsia="en-US"/>
        </w:rPr>
        <w:t>f</w:t>
      </w:r>
      <w:r w:rsidRPr="00C24BE2">
        <w:rPr>
          <w:rFonts w:ascii="Arial" w:eastAsia="Calibri" w:hAnsi="Arial" w:cs="Arial"/>
          <w:spacing w:val="1"/>
          <w:sz w:val="22"/>
          <w:szCs w:val="22"/>
          <w:lang w:eastAsia="en-US"/>
        </w:rPr>
        <w:t>i</w:t>
      </w:r>
      <w:r w:rsidRPr="00C24BE2">
        <w:rPr>
          <w:rFonts w:ascii="Arial" w:eastAsia="Calibri" w:hAnsi="Arial" w:cs="Arial"/>
          <w:sz w:val="22"/>
          <w:szCs w:val="22"/>
          <w:lang w:eastAsia="en-US"/>
        </w:rPr>
        <w:t>xée</w:t>
      </w:r>
      <w:r w:rsidRPr="00C24BE2">
        <w:rPr>
          <w:rFonts w:ascii="Arial" w:eastAsia="Calibri" w:hAnsi="Arial" w:cs="Arial"/>
          <w:spacing w:val="2"/>
          <w:sz w:val="22"/>
          <w:szCs w:val="22"/>
          <w:lang w:eastAsia="en-US"/>
        </w:rPr>
        <w:t xml:space="preserve"> </w:t>
      </w:r>
      <w:r w:rsidRPr="00C24BE2">
        <w:rPr>
          <w:rFonts w:ascii="Arial" w:eastAsia="Calibri" w:hAnsi="Arial" w:cs="Arial"/>
          <w:sz w:val="22"/>
          <w:szCs w:val="22"/>
          <w:lang w:eastAsia="en-US"/>
        </w:rPr>
        <w:t>d</w:t>
      </w:r>
      <w:r w:rsidRPr="00C24BE2">
        <w:rPr>
          <w:rFonts w:ascii="Arial" w:eastAsia="Calibri" w:hAnsi="Arial" w:cs="Arial"/>
          <w:spacing w:val="1"/>
          <w:sz w:val="22"/>
          <w:szCs w:val="22"/>
          <w:lang w:eastAsia="en-US"/>
        </w:rPr>
        <w:t>a</w:t>
      </w:r>
      <w:r w:rsidRPr="00C24BE2">
        <w:rPr>
          <w:rFonts w:ascii="Arial" w:eastAsia="Calibri" w:hAnsi="Arial" w:cs="Arial"/>
          <w:sz w:val="22"/>
          <w:szCs w:val="22"/>
          <w:lang w:eastAsia="en-US"/>
        </w:rPr>
        <w:t>ns</w:t>
      </w:r>
      <w:r w:rsidRPr="00C24BE2">
        <w:rPr>
          <w:rFonts w:ascii="Arial" w:eastAsia="Calibri" w:hAnsi="Arial" w:cs="Arial"/>
          <w:spacing w:val="2"/>
          <w:sz w:val="22"/>
          <w:szCs w:val="22"/>
          <w:lang w:eastAsia="en-US"/>
        </w:rPr>
        <w:t xml:space="preserve"> </w:t>
      </w:r>
      <w:r w:rsidRPr="00C24BE2">
        <w:rPr>
          <w:rFonts w:ascii="Arial" w:eastAsia="Calibri" w:hAnsi="Arial" w:cs="Arial"/>
          <w:b/>
          <w:sz w:val="22"/>
          <w:szCs w:val="22"/>
          <w:lang w:eastAsia="en-US"/>
        </w:rPr>
        <w:t>l’</w:t>
      </w:r>
      <w:r w:rsidRPr="00C24BE2">
        <w:rPr>
          <w:rFonts w:ascii="Arial" w:eastAsia="Calibri" w:hAnsi="Arial" w:cs="Arial"/>
          <w:b/>
          <w:spacing w:val="1"/>
          <w:sz w:val="22"/>
          <w:szCs w:val="22"/>
          <w:lang w:eastAsia="en-US"/>
        </w:rPr>
        <w:t>a</w:t>
      </w:r>
      <w:r w:rsidRPr="00C24BE2">
        <w:rPr>
          <w:rFonts w:ascii="Arial" w:eastAsia="Calibri" w:hAnsi="Arial" w:cs="Arial"/>
          <w:b/>
          <w:sz w:val="22"/>
          <w:szCs w:val="22"/>
          <w:lang w:eastAsia="en-US"/>
        </w:rPr>
        <w:t>n</w:t>
      </w:r>
      <w:r w:rsidRPr="00C24BE2">
        <w:rPr>
          <w:rFonts w:ascii="Arial" w:eastAsia="Calibri" w:hAnsi="Arial" w:cs="Arial"/>
          <w:b/>
          <w:spacing w:val="1"/>
          <w:sz w:val="22"/>
          <w:szCs w:val="22"/>
          <w:lang w:eastAsia="en-US"/>
        </w:rPr>
        <w:t>ne</w:t>
      </w:r>
      <w:r w:rsidRPr="00C24BE2">
        <w:rPr>
          <w:rFonts w:ascii="Arial" w:eastAsia="Calibri" w:hAnsi="Arial" w:cs="Arial"/>
          <w:b/>
          <w:spacing w:val="-1"/>
          <w:sz w:val="22"/>
          <w:szCs w:val="22"/>
          <w:lang w:eastAsia="en-US"/>
        </w:rPr>
        <w:t>x</w:t>
      </w:r>
      <w:r w:rsidRPr="00C24BE2">
        <w:rPr>
          <w:rFonts w:ascii="Arial" w:eastAsia="Calibri" w:hAnsi="Arial" w:cs="Arial"/>
          <w:b/>
          <w:sz w:val="22"/>
          <w:szCs w:val="22"/>
          <w:lang w:eastAsia="en-US"/>
        </w:rPr>
        <w:t>e</w:t>
      </w:r>
      <w:r w:rsidRPr="00C24BE2">
        <w:rPr>
          <w:rFonts w:ascii="Arial" w:eastAsia="Calibri" w:hAnsi="Arial" w:cs="Arial"/>
          <w:b/>
          <w:spacing w:val="3"/>
          <w:sz w:val="22"/>
          <w:szCs w:val="22"/>
          <w:lang w:eastAsia="en-US"/>
        </w:rPr>
        <w:t xml:space="preserve"> IX</w:t>
      </w:r>
      <w:r w:rsidRPr="00C24BE2">
        <w:rPr>
          <w:rFonts w:ascii="Arial" w:eastAsia="Calibri" w:hAnsi="Arial" w:cs="Arial"/>
          <w:spacing w:val="3"/>
          <w:sz w:val="22"/>
          <w:szCs w:val="22"/>
          <w:lang w:eastAsia="en-US"/>
        </w:rPr>
        <w:t xml:space="preserve"> </w:t>
      </w:r>
      <w:r w:rsidRPr="00C24BE2">
        <w:rPr>
          <w:rFonts w:ascii="Arial" w:eastAsia="Calibri" w:hAnsi="Arial" w:cs="Arial"/>
          <w:spacing w:val="1"/>
          <w:sz w:val="22"/>
          <w:szCs w:val="22"/>
          <w:lang w:eastAsia="en-US"/>
        </w:rPr>
        <w:t>d</w:t>
      </w:r>
      <w:r w:rsidRPr="00C24BE2">
        <w:rPr>
          <w:rFonts w:ascii="Arial" w:eastAsia="Calibri" w:hAnsi="Arial" w:cs="Arial"/>
          <w:sz w:val="22"/>
          <w:szCs w:val="22"/>
          <w:lang w:eastAsia="en-US"/>
        </w:rPr>
        <w:t>e</w:t>
      </w:r>
      <w:r w:rsidRPr="00C24BE2">
        <w:rPr>
          <w:rFonts w:ascii="Arial" w:eastAsia="Calibri" w:hAnsi="Arial" w:cs="Arial"/>
          <w:spacing w:val="2"/>
          <w:sz w:val="22"/>
          <w:szCs w:val="22"/>
          <w:lang w:eastAsia="en-US"/>
        </w:rPr>
        <w:t xml:space="preserve"> </w:t>
      </w:r>
      <w:r w:rsidRPr="00C24BE2">
        <w:rPr>
          <w:rFonts w:ascii="Arial" w:eastAsia="Calibri" w:hAnsi="Arial" w:cs="Arial"/>
          <w:sz w:val="22"/>
          <w:szCs w:val="22"/>
          <w:lang w:eastAsia="en-US"/>
        </w:rPr>
        <w:t>l’ar</w:t>
      </w:r>
      <w:r w:rsidRPr="00C24BE2">
        <w:rPr>
          <w:rFonts w:ascii="Arial" w:eastAsia="Calibri" w:hAnsi="Arial" w:cs="Arial"/>
          <w:spacing w:val="1"/>
          <w:sz w:val="22"/>
          <w:szCs w:val="22"/>
          <w:lang w:eastAsia="en-US"/>
        </w:rPr>
        <w:t>r</w:t>
      </w:r>
      <w:r w:rsidRPr="00C24BE2">
        <w:rPr>
          <w:rFonts w:ascii="Arial" w:eastAsia="Calibri" w:hAnsi="Arial" w:cs="Arial"/>
          <w:sz w:val="22"/>
          <w:szCs w:val="22"/>
          <w:lang w:eastAsia="en-US"/>
        </w:rPr>
        <w:t>êté</w:t>
      </w:r>
      <w:r w:rsidRPr="00C24BE2">
        <w:rPr>
          <w:rFonts w:ascii="Arial" w:eastAsia="Calibri" w:hAnsi="Arial" w:cs="Arial"/>
          <w:spacing w:val="2"/>
          <w:sz w:val="22"/>
          <w:szCs w:val="22"/>
          <w:lang w:eastAsia="en-US"/>
        </w:rPr>
        <w:t xml:space="preserve"> </w:t>
      </w:r>
      <w:r w:rsidRPr="00C24BE2">
        <w:rPr>
          <w:rFonts w:ascii="Arial" w:eastAsia="Calibri" w:hAnsi="Arial" w:cs="Arial"/>
          <w:spacing w:val="1"/>
          <w:sz w:val="22"/>
          <w:szCs w:val="22"/>
          <w:lang w:eastAsia="en-US"/>
        </w:rPr>
        <w:t>d</w:t>
      </w:r>
      <w:r w:rsidRPr="00C24BE2">
        <w:rPr>
          <w:rFonts w:ascii="Arial" w:eastAsia="Calibri" w:hAnsi="Arial" w:cs="Arial"/>
          <w:sz w:val="22"/>
          <w:szCs w:val="22"/>
          <w:lang w:eastAsia="en-US"/>
        </w:rPr>
        <w:t>u</w:t>
      </w:r>
      <w:r w:rsidRPr="00C24BE2">
        <w:rPr>
          <w:rFonts w:ascii="Arial" w:eastAsia="Calibri" w:hAnsi="Arial" w:cs="Arial"/>
          <w:spacing w:val="2"/>
          <w:sz w:val="22"/>
          <w:szCs w:val="22"/>
          <w:lang w:eastAsia="en-US"/>
        </w:rPr>
        <w:t xml:space="preserve"> </w:t>
      </w:r>
      <w:r w:rsidRPr="00C24BE2">
        <w:rPr>
          <w:rFonts w:ascii="Arial" w:eastAsia="Calibri" w:hAnsi="Arial" w:cs="Arial"/>
          <w:sz w:val="22"/>
          <w:szCs w:val="22"/>
          <w:lang w:eastAsia="en-US"/>
        </w:rPr>
        <w:t>17 juin 2020 fixant</w:t>
      </w:r>
      <w:r w:rsidRPr="00C24BE2">
        <w:rPr>
          <w:rFonts w:ascii="Arial" w:eastAsia="Calibri" w:hAnsi="Arial" w:cs="Arial"/>
          <w:spacing w:val="2"/>
          <w:sz w:val="22"/>
          <w:szCs w:val="22"/>
          <w:lang w:eastAsia="en-US"/>
        </w:rPr>
        <w:t xml:space="preserve"> </w:t>
      </w:r>
      <w:r w:rsidRPr="00C24BE2">
        <w:rPr>
          <w:rFonts w:ascii="Arial" w:eastAsia="Calibri" w:hAnsi="Arial" w:cs="Arial"/>
          <w:sz w:val="22"/>
          <w:szCs w:val="22"/>
          <w:lang w:eastAsia="en-US"/>
        </w:rPr>
        <w:t>les unités générales du baccalauréat professionnel et définissant les modalités d'évaluation des épreuves ou sous-épreuves d'enseignement général (JORF n° 165 du 5 juillet 2020).</w:t>
      </w:r>
    </w:p>
    <w:p w14:paraId="25A3C1B3" w14:textId="77777777" w:rsidR="00C24BE2" w:rsidRPr="00C24BE2" w:rsidRDefault="00C24BE2" w:rsidP="00C24BE2">
      <w:pPr>
        <w:spacing w:after="210" w:line="276" w:lineRule="auto"/>
        <w:rPr>
          <w:rFonts w:ascii="Arial" w:eastAsia="Calibri" w:hAnsi="Arial" w:cs="Arial"/>
          <w:sz w:val="22"/>
          <w:szCs w:val="22"/>
          <w:lang w:eastAsia="en-US"/>
        </w:rPr>
      </w:pPr>
      <w:r w:rsidRPr="00C24BE2">
        <w:rPr>
          <w:rFonts w:ascii="Arial" w:eastAsia="Calibri" w:hAnsi="Arial" w:cs="Arial"/>
          <w:sz w:val="22"/>
          <w:szCs w:val="22"/>
          <w:lang w:eastAsia="en-US"/>
        </w:rPr>
        <w:br w:type="page"/>
      </w:r>
    </w:p>
    <w:p w14:paraId="164AC320"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lastRenderedPageBreak/>
        <w:t>ÉPREUVE E 7</w:t>
      </w:r>
    </w:p>
    <w:p w14:paraId="4D2C66F6"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Éducation physique et sportive</w:t>
      </w:r>
    </w:p>
    <w:p w14:paraId="3B76B805"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Unité U 7</w:t>
      </w:r>
    </w:p>
    <w:p w14:paraId="547E6AB0"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Coefficient 1</w:t>
      </w:r>
    </w:p>
    <w:p w14:paraId="10CFB7BC" w14:textId="77777777" w:rsidR="00C24BE2" w:rsidRPr="00C24BE2" w:rsidRDefault="00C24BE2" w:rsidP="00C24BE2">
      <w:pPr>
        <w:spacing w:before="60" w:after="60"/>
        <w:jc w:val="both"/>
        <w:rPr>
          <w:rFonts w:ascii="Arial" w:eastAsia="Calibri" w:hAnsi="Arial" w:cs="Arial"/>
          <w:sz w:val="22"/>
          <w:szCs w:val="22"/>
          <w:lang w:eastAsia="en-US"/>
        </w:rPr>
      </w:pPr>
    </w:p>
    <w:p w14:paraId="0BC859F4"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La</w:t>
      </w:r>
      <w:r w:rsidRPr="00C24BE2">
        <w:rPr>
          <w:rFonts w:ascii="Arial" w:eastAsia="Calibri" w:hAnsi="Arial" w:cs="Arial"/>
          <w:spacing w:val="2"/>
          <w:sz w:val="22"/>
          <w:szCs w:val="22"/>
          <w:lang w:eastAsia="en-US"/>
        </w:rPr>
        <w:t xml:space="preserve"> </w:t>
      </w:r>
      <w:r w:rsidRPr="00C24BE2">
        <w:rPr>
          <w:rFonts w:ascii="Arial" w:eastAsia="Calibri" w:hAnsi="Arial" w:cs="Arial"/>
          <w:sz w:val="22"/>
          <w:szCs w:val="22"/>
          <w:lang w:eastAsia="en-US"/>
        </w:rPr>
        <w:t>déf</w:t>
      </w:r>
      <w:r w:rsidRPr="00C24BE2">
        <w:rPr>
          <w:rFonts w:ascii="Arial" w:eastAsia="Calibri" w:hAnsi="Arial" w:cs="Arial"/>
          <w:spacing w:val="1"/>
          <w:sz w:val="22"/>
          <w:szCs w:val="22"/>
          <w:lang w:eastAsia="en-US"/>
        </w:rPr>
        <w:t>i</w:t>
      </w:r>
      <w:r w:rsidRPr="00C24BE2">
        <w:rPr>
          <w:rFonts w:ascii="Arial" w:eastAsia="Calibri" w:hAnsi="Arial" w:cs="Arial"/>
          <w:spacing w:val="-1"/>
          <w:sz w:val="22"/>
          <w:szCs w:val="22"/>
          <w:lang w:eastAsia="en-US"/>
        </w:rPr>
        <w:t>n</w:t>
      </w:r>
      <w:r w:rsidRPr="00C24BE2">
        <w:rPr>
          <w:rFonts w:ascii="Arial" w:eastAsia="Calibri" w:hAnsi="Arial" w:cs="Arial"/>
          <w:sz w:val="22"/>
          <w:szCs w:val="22"/>
          <w:lang w:eastAsia="en-US"/>
        </w:rPr>
        <w:t>iti</w:t>
      </w:r>
      <w:r w:rsidRPr="00C24BE2">
        <w:rPr>
          <w:rFonts w:ascii="Arial" w:eastAsia="Calibri" w:hAnsi="Arial" w:cs="Arial"/>
          <w:spacing w:val="1"/>
          <w:sz w:val="22"/>
          <w:szCs w:val="22"/>
          <w:lang w:eastAsia="en-US"/>
        </w:rPr>
        <w:t>o</w:t>
      </w:r>
      <w:r w:rsidRPr="00C24BE2">
        <w:rPr>
          <w:rFonts w:ascii="Arial" w:eastAsia="Calibri" w:hAnsi="Arial" w:cs="Arial"/>
          <w:sz w:val="22"/>
          <w:szCs w:val="22"/>
          <w:lang w:eastAsia="en-US"/>
        </w:rPr>
        <w:t>n</w:t>
      </w:r>
      <w:r w:rsidRPr="00C24BE2">
        <w:rPr>
          <w:rFonts w:ascii="Arial" w:eastAsia="Calibri" w:hAnsi="Arial" w:cs="Arial"/>
          <w:spacing w:val="2"/>
          <w:sz w:val="22"/>
          <w:szCs w:val="22"/>
          <w:lang w:eastAsia="en-US"/>
        </w:rPr>
        <w:t xml:space="preserve"> </w:t>
      </w:r>
      <w:r w:rsidRPr="00C24BE2">
        <w:rPr>
          <w:rFonts w:ascii="Arial" w:eastAsia="Calibri" w:hAnsi="Arial" w:cs="Arial"/>
          <w:sz w:val="22"/>
          <w:szCs w:val="22"/>
          <w:lang w:eastAsia="en-US"/>
        </w:rPr>
        <w:t xml:space="preserve">de l’épreuve d’éducation physique et sportive </w:t>
      </w:r>
      <w:r w:rsidRPr="00C24BE2">
        <w:rPr>
          <w:rFonts w:ascii="Arial" w:eastAsia="Calibri" w:hAnsi="Arial" w:cs="Arial"/>
          <w:bCs/>
          <w:sz w:val="22"/>
          <w:szCs w:val="22"/>
          <w:lang w:eastAsia="en-US"/>
        </w:rPr>
        <w:t>actuellement en vigueur</w:t>
      </w:r>
      <w:r w:rsidRPr="00C24BE2">
        <w:rPr>
          <w:rFonts w:ascii="Arial" w:eastAsia="Calibri" w:hAnsi="Arial" w:cs="Arial"/>
          <w:sz w:val="22"/>
          <w:szCs w:val="22"/>
          <w:lang w:eastAsia="en-US"/>
        </w:rPr>
        <w:t xml:space="preserve"> est celle</w:t>
      </w:r>
      <w:r w:rsidRPr="00C24BE2">
        <w:rPr>
          <w:rFonts w:ascii="Arial" w:eastAsia="Calibri" w:hAnsi="Arial" w:cs="Arial"/>
          <w:spacing w:val="2"/>
          <w:sz w:val="22"/>
          <w:szCs w:val="22"/>
          <w:lang w:eastAsia="en-US"/>
        </w:rPr>
        <w:t xml:space="preserve"> </w:t>
      </w:r>
      <w:r w:rsidRPr="00C24BE2">
        <w:rPr>
          <w:rFonts w:ascii="Arial" w:eastAsia="Calibri" w:hAnsi="Arial" w:cs="Arial"/>
          <w:sz w:val="22"/>
          <w:szCs w:val="22"/>
          <w:lang w:eastAsia="en-US"/>
        </w:rPr>
        <w:t>f</w:t>
      </w:r>
      <w:r w:rsidRPr="00C24BE2">
        <w:rPr>
          <w:rFonts w:ascii="Arial" w:eastAsia="Calibri" w:hAnsi="Arial" w:cs="Arial"/>
          <w:spacing w:val="1"/>
          <w:sz w:val="22"/>
          <w:szCs w:val="22"/>
          <w:lang w:eastAsia="en-US"/>
        </w:rPr>
        <w:t>i</w:t>
      </w:r>
      <w:r w:rsidRPr="00C24BE2">
        <w:rPr>
          <w:rFonts w:ascii="Arial" w:eastAsia="Calibri" w:hAnsi="Arial" w:cs="Arial"/>
          <w:sz w:val="22"/>
          <w:szCs w:val="22"/>
          <w:lang w:eastAsia="en-US"/>
        </w:rPr>
        <w:t>xée</w:t>
      </w:r>
      <w:r w:rsidRPr="00C24BE2">
        <w:rPr>
          <w:rFonts w:ascii="Arial" w:eastAsia="Calibri" w:hAnsi="Arial" w:cs="Arial"/>
          <w:spacing w:val="2"/>
          <w:sz w:val="22"/>
          <w:szCs w:val="22"/>
          <w:lang w:eastAsia="en-US"/>
        </w:rPr>
        <w:t xml:space="preserve"> </w:t>
      </w:r>
      <w:r w:rsidRPr="00C24BE2">
        <w:rPr>
          <w:rFonts w:ascii="Arial" w:eastAsia="Calibri" w:hAnsi="Arial" w:cs="Arial"/>
          <w:sz w:val="22"/>
          <w:szCs w:val="22"/>
          <w:lang w:eastAsia="en-US"/>
        </w:rPr>
        <w:t>d</w:t>
      </w:r>
      <w:r w:rsidRPr="00C24BE2">
        <w:rPr>
          <w:rFonts w:ascii="Arial" w:eastAsia="Calibri" w:hAnsi="Arial" w:cs="Arial"/>
          <w:spacing w:val="1"/>
          <w:sz w:val="22"/>
          <w:szCs w:val="22"/>
          <w:lang w:eastAsia="en-US"/>
        </w:rPr>
        <w:t>a</w:t>
      </w:r>
      <w:r w:rsidRPr="00C24BE2">
        <w:rPr>
          <w:rFonts w:ascii="Arial" w:eastAsia="Calibri" w:hAnsi="Arial" w:cs="Arial"/>
          <w:sz w:val="22"/>
          <w:szCs w:val="22"/>
          <w:lang w:eastAsia="en-US"/>
        </w:rPr>
        <w:t>ns</w:t>
      </w:r>
      <w:r w:rsidRPr="00C24BE2">
        <w:rPr>
          <w:rFonts w:ascii="Arial" w:eastAsia="Calibri" w:hAnsi="Arial" w:cs="Arial"/>
          <w:spacing w:val="2"/>
          <w:sz w:val="22"/>
          <w:szCs w:val="22"/>
          <w:lang w:eastAsia="en-US"/>
        </w:rPr>
        <w:t xml:space="preserve"> </w:t>
      </w:r>
      <w:r w:rsidRPr="00C24BE2">
        <w:rPr>
          <w:rFonts w:ascii="Arial" w:eastAsia="Calibri" w:hAnsi="Arial" w:cs="Arial"/>
          <w:b/>
          <w:sz w:val="22"/>
          <w:szCs w:val="22"/>
          <w:lang w:eastAsia="en-US"/>
        </w:rPr>
        <w:t>l’</w:t>
      </w:r>
      <w:r w:rsidRPr="00C24BE2">
        <w:rPr>
          <w:rFonts w:ascii="Arial" w:eastAsia="Calibri" w:hAnsi="Arial" w:cs="Arial"/>
          <w:b/>
          <w:spacing w:val="1"/>
          <w:sz w:val="22"/>
          <w:szCs w:val="22"/>
          <w:lang w:eastAsia="en-US"/>
        </w:rPr>
        <w:t>a</w:t>
      </w:r>
      <w:r w:rsidRPr="00C24BE2">
        <w:rPr>
          <w:rFonts w:ascii="Arial" w:eastAsia="Calibri" w:hAnsi="Arial" w:cs="Arial"/>
          <w:b/>
          <w:sz w:val="22"/>
          <w:szCs w:val="22"/>
          <w:lang w:eastAsia="en-US"/>
        </w:rPr>
        <w:t>n</w:t>
      </w:r>
      <w:r w:rsidRPr="00C24BE2">
        <w:rPr>
          <w:rFonts w:ascii="Arial" w:eastAsia="Calibri" w:hAnsi="Arial" w:cs="Arial"/>
          <w:b/>
          <w:spacing w:val="1"/>
          <w:sz w:val="22"/>
          <w:szCs w:val="22"/>
          <w:lang w:eastAsia="en-US"/>
        </w:rPr>
        <w:t>ne</w:t>
      </w:r>
      <w:r w:rsidRPr="00C24BE2">
        <w:rPr>
          <w:rFonts w:ascii="Arial" w:eastAsia="Calibri" w:hAnsi="Arial" w:cs="Arial"/>
          <w:b/>
          <w:spacing w:val="-1"/>
          <w:sz w:val="22"/>
          <w:szCs w:val="22"/>
          <w:lang w:eastAsia="en-US"/>
        </w:rPr>
        <w:t>x</w:t>
      </w:r>
      <w:r w:rsidRPr="00C24BE2">
        <w:rPr>
          <w:rFonts w:ascii="Arial" w:eastAsia="Calibri" w:hAnsi="Arial" w:cs="Arial"/>
          <w:b/>
          <w:sz w:val="22"/>
          <w:szCs w:val="22"/>
          <w:lang w:eastAsia="en-US"/>
        </w:rPr>
        <w:t>e</w:t>
      </w:r>
      <w:r w:rsidRPr="00C24BE2">
        <w:rPr>
          <w:rFonts w:ascii="Arial" w:eastAsia="Calibri" w:hAnsi="Arial" w:cs="Arial"/>
          <w:b/>
          <w:spacing w:val="3"/>
          <w:sz w:val="22"/>
          <w:szCs w:val="22"/>
          <w:lang w:eastAsia="en-US"/>
        </w:rPr>
        <w:t xml:space="preserve"> X</w:t>
      </w:r>
      <w:r w:rsidRPr="00C24BE2">
        <w:rPr>
          <w:rFonts w:ascii="Arial" w:eastAsia="Calibri" w:hAnsi="Arial" w:cs="Arial"/>
          <w:spacing w:val="3"/>
          <w:sz w:val="22"/>
          <w:szCs w:val="22"/>
          <w:lang w:eastAsia="en-US"/>
        </w:rPr>
        <w:t xml:space="preserve"> </w:t>
      </w:r>
      <w:r w:rsidRPr="00C24BE2">
        <w:rPr>
          <w:rFonts w:ascii="Arial" w:eastAsia="Calibri" w:hAnsi="Arial" w:cs="Arial"/>
          <w:spacing w:val="1"/>
          <w:sz w:val="22"/>
          <w:szCs w:val="22"/>
          <w:lang w:eastAsia="en-US"/>
        </w:rPr>
        <w:t>d</w:t>
      </w:r>
      <w:r w:rsidRPr="00C24BE2">
        <w:rPr>
          <w:rFonts w:ascii="Arial" w:eastAsia="Calibri" w:hAnsi="Arial" w:cs="Arial"/>
          <w:sz w:val="22"/>
          <w:szCs w:val="22"/>
          <w:lang w:eastAsia="en-US"/>
        </w:rPr>
        <w:t>e</w:t>
      </w:r>
      <w:r w:rsidRPr="00C24BE2">
        <w:rPr>
          <w:rFonts w:ascii="Arial" w:eastAsia="Calibri" w:hAnsi="Arial" w:cs="Arial"/>
          <w:spacing w:val="2"/>
          <w:sz w:val="22"/>
          <w:szCs w:val="22"/>
          <w:lang w:eastAsia="en-US"/>
        </w:rPr>
        <w:t xml:space="preserve"> </w:t>
      </w:r>
      <w:r w:rsidRPr="00C24BE2">
        <w:rPr>
          <w:rFonts w:ascii="Arial" w:eastAsia="Calibri" w:hAnsi="Arial" w:cs="Arial"/>
          <w:sz w:val="22"/>
          <w:szCs w:val="22"/>
          <w:lang w:eastAsia="en-US"/>
        </w:rPr>
        <w:t>l’ar</w:t>
      </w:r>
      <w:r w:rsidRPr="00C24BE2">
        <w:rPr>
          <w:rFonts w:ascii="Arial" w:eastAsia="Calibri" w:hAnsi="Arial" w:cs="Arial"/>
          <w:spacing w:val="1"/>
          <w:sz w:val="22"/>
          <w:szCs w:val="22"/>
          <w:lang w:eastAsia="en-US"/>
        </w:rPr>
        <w:t>r</w:t>
      </w:r>
      <w:r w:rsidRPr="00C24BE2">
        <w:rPr>
          <w:rFonts w:ascii="Arial" w:eastAsia="Calibri" w:hAnsi="Arial" w:cs="Arial"/>
          <w:sz w:val="22"/>
          <w:szCs w:val="22"/>
          <w:lang w:eastAsia="en-US"/>
        </w:rPr>
        <w:t>êté</w:t>
      </w:r>
      <w:r w:rsidRPr="00C24BE2">
        <w:rPr>
          <w:rFonts w:ascii="Arial" w:eastAsia="Calibri" w:hAnsi="Arial" w:cs="Arial"/>
          <w:spacing w:val="2"/>
          <w:sz w:val="22"/>
          <w:szCs w:val="22"/>
          <w:lang w:eastAsia="en-US"/>
        </w:rPr>
        <w:t xml:space="preserve"> </w:t>
      </w:r>
      <w:r w:rsidRPr="00C24BE2">
        <w:rPr>
          <w:rFonts w:ascii="Arial" w:eastAsia="Calibri" w:hAnsi="Arial" w:cs="Arial"/>
          <w:spacing w:val="1"/>
          <w:sz w:val="22"/>
          <w:szCs w:val="22"/>
          <w:lang w:eastAsia="en-US"/>
        </w:rPr>
        <w:t>d</w:t>
      </w:r>
      <w:r w:rsidRPr="00C24BE2">
        <w:rPr>
          <w:rFonts w:ascii="Arial" w:eastAsia="Calibri" w:hAnsi="Arial" w:cs="Arial"/>
          <w:sz w:val="22"/>
          <w:szCs w:val="22"/>
          <w:lang w:eastAsia="en-US"/>
        </w:rPr>
        <w:t>u</w:t>
      </w:r>
      <w:r w:rsidRPr="00C24BE2">
        <w:rPr>
          <w:rFonts w:ascii="Arial" w:eastAsia="Calibri" w:hAnsi="Arial" w:cs="Arial"/>
          <w:spacing w:val="2"/>
          <w:sz w:val="22"/>
          <w:szCs w:val="22"/>
          <w:lang w:eastAsia="en-US"/>
        </w:rPr>
        <w:t xml:space="preserve"> </w:t>
      </w:r>
      <w:r w:rsidRPr="00C24BE2">
        <w:rPr>
          <w:rFonts w:ascii="Arial" w:eastAsia="Calibri" w:hAnsi="Arial" w:cs="Arial"/>
          <w:sz w:val="22"/>
          <w:szCs w:val="22"/>
          <w:lang w:eastAsia="en-US"/>
        </w:rPr>
        <w:t>17 juin 2020 les unités générales du baccalauréat professionnel et définissant les modalités d'évaluation des épreuves ou sous-épreuves d'enseignement général (JORF n° 165 du 5 juillet 2020).</w:t>
      </w:r>
    </w:p>
    <w:p w14:paraId="202F9107" w14:textId="77777777" w:rsidR="00C24BE2" w:rsidRPr="00C24BE2" w:rsidRDefault="00C24BE2" w:rsidP="00C24BE2">
      <w:pPr>
        <w:spacing w:before="60" w:after="60"/>
        <w:jc w:val="both"/>
        <w:rPr>
          <w:rFonts w:ascii="Arial" w:eastAsia="Calibri" w:hAnsi="Arial" w:cs="Arial"/>
          <w:sz w:val="22"/>
          <w:szCs w:val="22"/>
          <w:lang w:eastAsia="en-US"/>
        </w:rPr>
      </w:pPr>
    </w:p>
    <w:p w14:paraId="5BDB7389"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ÉPREUVE FACULTATIVES</w:t>
      </w:r>
    </w:p>
    <w:p w14:paraId="0CEC3F3E"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Unité UF1, Unité UF2</w:t>
      </w:r>
    </w:p>
    <w:p w14:paraId="5E42D349" w14:textId="77777777" w:rsidR="00C24BE2" w:rsidRPr="00C24BE2" w:rsidRDefault="00C24BE2" w:rsidP="00C24BE2">
      <w:pPr>
        <w:spacing w:before="60" w:after="60"/>
        <w:jc w:val="center"/>
        <w:rPr>
          <w:rFonts w:ascii="Arial" w:eastAsia="Calibri" w:hAnsi="Arial" w:cs="Arial"/>
          <w:b/>
          <w:sz w:val="22"/>
          <w:szCs w:val="22"/>
          <w:lang w:eastAsia="en-US"/>
        </w:rPr>
      </w:pPr>
    </w:p>
    <w:p w14:paraId="44B08657"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Les candidats peuvent choisir une ou deux unités facultatives parmi les unités possibles, et donc une ou deux épreuves facultatives parmi les choix possibles :</w:t>
      </w:r>
    </w:p>
    <w:p w14:paraId="431E83E2" w14:textId="77777777" w:rsidR="00C24BE2" w:rsidRPr="00C24BE2" w:rsidRDefault="00C24BE2" w:rsidP="00C24BE2">
      <w:pPr>
        <w:spacing w:before="60" w:after="60"/>
        <w:jc w:val="both"/>
        <w:outlineLvl w:val="0"/>
        <w:rPr>
          <w:rFonts w:ascii="Arial" w:eastAsia="Calibri" w:hAnsi="Arial" w:cs="Arial"/>
          <w:sz w:val="22"/>
          <w:szCs w:val="22"/>
          <w:lang w:eastAsia="en-US"/>
        </w:rPr>
      </w:pPr>
    </w:p>
    <w:p w14:paraId="04B64B7F"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UF1, épreuve EF1</w:t>
      </w:r>
    </w:p>
    <w:p w14:paraId="607B0B2C" w14:textId="77777777" w:rsidR="00C24BE2" w:rsidRPr="00C24BE2" w:rsidRDefault="00C24BE2" w:rsidP="00C24BE2">
      <w:pPr>
        <w:spacing w:before="60" w:after="60"/>
        <w:jc w:val="center"/>
        <w:rPr>
          <w:rFonts w:ascii="Arial" w:eastAsia="Calibri" w:hAnsi="Arial" w:cs="Arial"/>
          <w:b/>
          <w:sz w:val="22"/>
          <w:szCs w:val="22"/>
          <w:lang w:eastAsia="en-US"/>
        </w:rPr>
      </w:pPr>
      <w:r w:rsidRPr="00C24BE2">
        <w:rPr>
          <w:rFonts w:ascii="Arial" w:eastAsia="Calibri" w:hAnsi="Arial" w:cs="Arial"/>
          <w:b/>
          <w:sz w:val="22"/>
          <w:szCs w:val="22"/>
          <w:lang w:eastAsia="en-US"/>
        </w:rPr>
        <w:t>UF2, épreuve EF2</w:t>
      </w:r>
    </w:p>
    <w:p w14:paraId="6B686E20" w14:textId="77777777" w:rsidR="00C24BE2" w:rsidRPr="00C24BE2" w:rsidRDefault="00C24BE2" w:rsidP="00C24BE2">
      <w:pPr>
        <w:spacing w:before="60" w:after="60"/>
        <w:jc w:val="both"/>
        <w:rPr>
          <w:rFonts w:ascii="Arial" w:eastAsia="Calibri" w:hAnsi="Arial" w:cs="Arial"/>
          <w:sz w:val="22"/>
          <w:szCs w:val="22"/>
          <w:lang w:eastAsia="ja-JP"/>
        </w:rPr>
      </w:pPr>
    </w:p>
    <w:p w14:paraId="2055A4FB" w14:textId="77777777" w:rsidR="00C24BE2" w:rsidRPr="00C24BE2" w:rsidRDefault="00C24BE2" w:rsidP="00C24BE2">
      <w:pPr>
        <w:spacing w:before="60" w:after="60"/>
        <w:jc w:val="both"/>
        <w:rPr>
          <w:rFonts w:ascii="Arial" w:eastAsia="Calibri" w:hAnsi="Arial" w:cs="Arial"/>
          <w:b/>
          <w:sz w:val="22"/>
          <w:szCs w:val="22"/>
          <w:lang w:eastAsia="en-US"/>
        </w:rPr>
      </w:pPr>
      <w:r w:rsidRPr="00C24BE2">
        <w:rPr>
          <w:rFonts w:ascii="Arial" w:eastAsia="Calibri" w:hAnsi="Arial" w:cs="Arial"/>
          <w:b/>
          <w:sz w:val="22"/>
          <w:szCs w:val="22"/>
          <w:lang w:eastAsia="en-US"/>
        </w:rPr>
        <w:t>Épreuve facultative de langue vivante étrangère ou régionale</w:t>
      </w:r>
    </w:p>
    <w:p w14:paraId="10A705A2"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 xml:space="preserve">L'épreuve </w:t>
      </w:r>
      <w:r w:rsidRPr="00C24BE2">
        <w:rPr>
          <w:rFonts w:ascii="Arial" w:eastAsia="Calibri" w:hAnsi="Arial" w:cs="Arial"/>
          <w:bCs/>
          <w:sz w:val="22"/>
          <w:szCs w:val="22"/>
          <w:lang w:eastAsia="en-US"/>
        </w:rPr>
        <w:t>actuellement en vigueur</w:t>
      </w:r>
      <w:r w:rsidRPr="00C24BE2">
        <w:rPr>
          <w:rFonts w:ascii="Arial" w:eastAsia="Calibri" w:hAnsi="Arial" w:cs="Arial"/>
          <w:sz w:val="22"/>
          <w:szCs w:val="22"/>
          <w:lang w:eastAsia="en-US"/>
        </w:rPr>
        <w:t xml:space="preserve"> qui est attachée à cette unité a pour but de vérifier la capacité du candidat de comprendre une langue vivante parlée et la capacité de s'exprimer de manière intelligible pour un interlocuteur n'exigeant pas de particularités linguistiques excessives sur un sujet d'intérêt général. Elle englobe l’ensemble des compétences énumérées </w:t>
      </w:r>
      <w:r w:rsidRPr="00C24BE2">
        <w:rPr>
          <w:rFonts w:ascii="Arial" w:eastAsia="Calibri" w:hAnsi="Arial" w:cs="Arial"/>
          <w:b/>
          <w:sz w:val="22"/>
          <w:szCs w:val="22"/>
          <w:lang w:eastAsia="en-US"/>
        </w:rPr>
        <w:t>dans l’annexe XI</w:t>
      </w:r>
      <w:r w:rsidRPr="00C24BE2">
        <w:rPr>
          <w:rFonts w:ascii="Arial" w:eastAsia="Calibri" w:hAnsi="Arial" w:cs="Arial"/>
          <w:sz w:val="22"/>
          <w:szCs w:val="22"/>
          <w:lang w:eastAsia="en-US"/>
        </w:rPr>
        <w:t xml:space="preserve"> de </w:t>
      </w:r>
      <w:r w:rsidRPr="00C24BE2">
        <w:rPr>
          <w:rFonts w:ascii="Arial" w:eastAsia="Calibri" w:hAnsi="Arial" w:cs="Arial"/>
          <w:spacing w:val="2"/>
          <w:sz w:val="22"/>
          <w:szCs w:val="22"/>
          <w:lang w:eastAsia="en-US"/>
        </w:rPr>
        <w:t>l’arrêté du</w:t>
      </w:r>
      <w:r w:rsidRPr="00C24BE2">
        <w:rPr>
          <w:rFonts w:ascii="Arial" w:eastAsia="Calibri" w:hAnsi="Arial" w:cs="Arial"/>
          <w:sz w:val="22"/>
          <w:szCs w:val="22"/>
          <w:lang w:eastAsia="en-US"/>
        </w:rPr>
        <w:t xml:space="preserve"> 17 juin 2020 fixant les unités générales du baccalauréat professionnel et définissant les modalités d'évaluation des épreuves ou sous-épreuves d'enseignement général (JORF n° 165 du 5 juillet 2020).</w:t>
      </w:r>
    </w:p>
    <w:p w14:paraId="728FC029" w14:textId="77777777" w:rsidR="00C24BE2" w:rsidRPr="00C24BE2" w:rsidRDefault="00C24BE2" w:rsidP="00C24BE2">
      <w:pPr>
        <w:spacing w:before="60" w:after="60"/>
        <w:jc w:val="both"/>
        <w:rPr>
          <w:rFonts w:ascii="Arial" w:eastAsia="Calibri" w:hAnsi="Arial" w:cs="Arial"/>
          <w:sz w:val="22"/>
          <w:szCs w:val="22"/>
          <w:lang w:eastAsia="en-US"/>
        </w:rPr>
      </w:pPr>
    </w:p>
    <w:p w14:paraId="0FCBDA76" w14:textId="77777777" w:rsidR="00C24BE2" w:rsidRPr="00C24BE2" w:rsidRDefault="00C24BE2" w:rsidP="00C24BE2">
      <w:pPr>
        <w:spacing w:before="60" w:after="60"/>
        <w:jc w:val="both"/>
        <w:rPr>
          <w:rFonts w:ascii="Arial" w:eastAsia="Calibri" w:hAnsi="Arial" w:cs="Arial"/>
          <w:b/>
          <w:sz w:val="22"/>
          <w:szCs w:val="22"/>
          <w:lang w:eastAsia="en-US"/>
        </w:rPr>
      </w:pPr>
      <w:r w:rsidRPr="00C24BE2">
        <w:rPr>
          <w:rFonts w:ascii="Arial" w:eastAsia="Calibri" w:hAnsi="Arial" w:cs="Arial"/>
          <w:b/>
          <w:sz w:val="22"/>
          <w:szCs w:val="22"/>
          <w:lang w:eastAsia="en-US"/>
        </w:rPr>
        <w:t>Épreuve facultative de mobilité</w:t>
      </w:r>
    </w:p>
    <w:p w14:paraId="1A889432" w14:textId="77777777" w:rsidR="00C24BE2" w:rsidRPr="00C24BE2" w:rsidRDefault="00C24BE2" w:rsidP="00C24BE2">
      <w:pPr>
        <w:spacing w:before="60" w:after="60"/>
        <w:jc w:val="both"/>
        <w:rPr>
          <w:rFonts w:ascii="Arial" w:eastAsia="Calibri" w:hAnsi="Arial" w:cs="Arial"/>
          <w:sz w:val="22"/>
          <w:szCs w:val="22"/>
          <w:lang w:eastAsia="ar-SA"/>
        </w:rPr>
      </w:pPr>
      <w:r w:rsidRPr="00C24BE2">
        <w:rPr>
          <w:rFonts w:ascii="Arial" w:eastAsia="Calibri" w:hAnsi="Arial" w:cs="Arial"/>
          <w:sz w:val="22"/>
          <w:szCs w:val="22"/>
          <w:lang w:eastAsia="ar-SA"/>
        </w:rPr>
        <w:t xml:space="preserve">L’épreuve facultative de mobilité est définie par l’arrêté du 30 août 2019 portant création d’une unité facultative de mobilité et de l’attestation </w:t>
      </w:r>
      <w:proofErr w:type="spellStart"/>
      <w:r w:rsidRPr="00C24BE2">
        <w:rPr>
          <w:rFonts w:ascii="Arial" w:eastAsia="Calibri" w:hAnsi="Arial" w:cs="Arial"/>
          <w:sz w:val="22"/>
          <w:szCs w:val="22"/>
          <w:lang w:eastAsia="ar-SA"/>
        </w:rPr>
        <w:t>MobilitéPro</w:t>
      </w:r>
      <w:proofErr w:type="spellEnd"/>
      <w:r w:rsidRPr="00C24BE2">
        <w:rPr>
          <w:rFonts w:ascii="Arial" w:eastAsia="Calibri" w:hAnsi="Arial" w:cs="Arial"/>
          <w:sz w:val="22"/>
          <w:szCs w:val="22"/>
          <w:lang w:eastAsia="ar-SA"/>
        </w:rPr>
        <w:t xml:space="preserve"> dans le diplôme du baccalauréat professionnel, du brevet professionnel et du brevet des métiers d’art (BO n° 35 du 26 septembre 2019).</w:t>
      </w:r>
    </w:p>
    <w:p w14:paraId="04AA05E7" w14:textId="77777777" w:rsidR="00C24BE2" w:rsidRPr="00C24BE2" w:rsidRDefault="00C24BE2" w:rsidP="00C24BE2">
      <w:pPr>
        <w:spacing w:after="210" w:line="276" w:lineRule="auto"/>
        <w:jc w:val="center"/>
        <w:rPr>
          <w:rFonts w:ascii="Arial" w:eastAsia="Times New Roman" w:hAnsi="Arial" w:cs="Arial"/>
          <w:b/>
          <w:sz w:val="24"/>
          <w:szCs w:val="24"/>
        </w:rPr>
      </w:pPr>
      <w:r w:rsidRPr="00C24BE2">
        <w:rPr>
          <w:rFonts w:ascii="Arial" w:eastAsia="Calibri" w:hAnsi="Arial" w:cs="Arial"/>
          <w:sz w:val="22"/>
          <w:szCs w:val="22"/>
          <w:lang w:eastAsia="en-US"/>
        </w:rPr>
        <w:br w:type="page"/>
      </w:r>
      <w:bookmarkStart w:id="26" w:name="_Toc100234703"/>
      <w:bookmarkStart w:id="27" w:name="_Toc115710291"/>
      <w:r w:rsidRPr="00C24BE2">
        <w:rPr>
          <w:rFonts w:ascii="Arial" w:eastAsia="Times New Roman" w:hAnsi="Arial" w:cs="Arial"/>
          <w:b/>
          <w:sz w:val="24"/>
          <w:szCs w:val="24"/>
        </w:rPr>
        <w:lastRenderedPageBreak/>
        <w:t>ANNEXE V - Périodes de formation en milieu professionnel</w:t>
      </w:r>
      <w:bookmarkEnd w:id="26"/>
      <w:r w:rsidRPr="00C24BE2">
        <w:rPr>
          <w:rFonts w:ascii="Arial" w:eastAsia="Times New Roman" w:hAnsi="Arial" w:cs="Arial"/>
          <w:b/>
          <w:sz w:val="24"/>
          <w:szCs w:val="24"/>
        </w:rPr>
        <w:br/>
        <w:t>Baccalauréat professionnel spécialité « carrossier peintre automobile »</w:t>
      </w:r>
      <w:bookmarkEnd w:id="27"/>
    </w:p>
    <w:p w14:paraId="09B12A31" w14:textId="77777777" w:rsidR="00C24BE2" w:rsidRPr="00C24BE2" w:rsidRDefault="00C24BE2" w:rsidP="00C24BE2">
      <w:pPr>
        <w:spacing w:before="60" w:after="60"/>
        <w:jc w:val="both"/>
        <w:rPr>
          <w:rFonts w:ascii="Arial" w:eastAsia="Calibri" w:hAnsi="Arial" w:cs="Arial"/>
          <w:sz w:val="22"/>
          <w:szCs w:val="22"/>
          <w:lang w:eastAsia="en-US"/>
        </w:rPr>
      </w:pPr>
    </w:p>
    <w:p w14:paraId="6CAC40E9"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Les périodes de formation en milieu professionnel se déroulent dans plusieurs entreprises définies par le référentiel des activités professionnelles accueillant des professionnels hautement qualifiés. Ces entreprises d’accueil répondent aux exigences de la formation au baccalauréat professionnel « carrossier peintre automobile ».</w:t>
      </w:r>
    </w:p>
    <w:p w14:paraId="274323CE" w14:textId="77777777" w:rsidR="00C24BE2" w:rsidRPr="00C24BE2" w:rsidRDefault="00C24BE2" w:rsidP="00C24BE2">
      <w:pPr>
        <w:spacing w:before="60" w:after="60"/>
        <w:jc w:val="both"/>
        <w:rPr>
          <w:rFonts w:ascii="Arial" w:eastAsia="Calibri" w:hAnsi="Arial" w:cs="Arial"/>
          <w:sz w:val="22"/>
          <w:szCs w:val="22"/>
          <w:lang w:eastAsia="en-US"/>
        </w:rPr>
      </w:pPr>
    </w:p>
    <w:p w14:paraId="55C164BC"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 xml:space="preserve">Le tuteur ou le maître d’apprentissage contribue à la formation en parfaite collaboration avec l’équipe pédagogique du centre de formation. Il veille à assurer la complémentarité des savoirs et des savoir-faire entre l’organisme de formation et l’entreprise d’accueil. </w:t>
      </w:r>
    </w:p>
    <w:p w14:paraId="77426466" w14:textId="77777777" w:rsidR="00C24BE2" w:rsidRPr="00C24BE2" w:rsidRDefault="00C24BE2" w:rsidP="00C24BE2">
      <w:pPr>
        <w:spacing w:before="60" w:after="60"/>
        <w:jc w:val="both"/>
        <w:rPr>
          <w:rFonts w:ascii="Arial" w:eastAsia="Calibri" w:hAnsi="Arial" w:cs="Arial"/>
          <w:sz w:val="22"/>
          <w:szCs w:val="22"/>
          <w:lang w:eastAsia="en-US"/>
        </w:rPr>
      </w:pPr>
    </w:p>
    <w:p w14:paraId="491290AB" w14:textId="77777777" w:rsidR="00C24BE2" w:rsidRPr="00C24BE2" w:rsidRDefault="00C24BE2" w:rsidP="00C24BE2">
      <w:pPr>
        <w:spacing w:before="60" w:after="60"/>
        <w:jc w:val="both"/>
        <w:rPr>
          <w:rFonts w:ascii="Arial" w:eastAsia="Calibri" w:hAnsi="Arial" w:cs="Arial"/>
          <w:b/>
          <w:sz w:val="22"/>
          <w:szCs w:val="22"/>
          <w:u w:val="single"/>
          <w:lang w:eastAsia="en-US"/>
        </w:rPr>
      </w:pPr>
      <w:r w:rsidRPr="00C24BE2">
        <w:rPr>
          <w:rFonts w:ascii="Arial" w:eastAsia="Calibri" w:hAnsi="Arial" w:cs="Arial"/>
          <w:b/>
          <w:sz w:val="22"/>
          <w:szCs w:val="22"/>
          <w:u w:val="single"/>
          <w:lang w:eastAsia="en-US"/>
        </w:rPr>
        <w:t xml:space="preserve">1 - OBJECTIFS DE FORMATION EN MILIEU PROFESSIONNEL </w:t>
      </w:r>
    </w:p>
    <w:p w14:paraId="6844D473"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La formation en milieu professionnel est une phase déterminante menant au diplôme.</w:t>
      </w:r>
    </w:p>
    <w:p w14:paraId="339721EF"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L‘élève, l’apprenti ou le stagiaire de la formation continue est amené à s’intégrer dans une équipe, à participer aux activités de l’entreprise et à réaliser des tâches sous la responsabilité du tuteur ou du maître d’apprentissage.</w:t>
      </w:r>
    </w:p>
    <w:p w14:paraId="47FDA5B7" w14:textId="77777777" w:rsidR="00C24BE2" w:rsidRPr="00C24BE2" w:rsidRDefault="00C24BE2" w:rsidP="00C24BE2">
      <w:pPr>
        <w:spacing w:before="60" w:after="60"/>
        <w:jc w:val="both"/>
        <w:rPr>
          <w:rFonts w:ascii="Arial" w:eastAsia="Calibri" w:hAnsi="Arial" w:cs="Arial"/>
          <w:sz w:val="22"/>
          <w:szCs w:val="22"/>
          <w:lang w:eastAsia="en-US"/>
        </w:rPr>
      </w:pPr>
    </w:p>
    <w:p w14:paraId="68CB39CA"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L’élève, pendant les périodes de formation en milieu professionnel (PFMP), l’apprenti ou le stagiaire de la formation continue :</w:t>
      </w:r>
    </w:p>
    <w:p w14:paraId="5774F231" w14:textId="77777777" w:rsidR="00C24BE2" w:rsidRPr="00C24BE2" w:rsidRDefault="00C24BE2" w:rsidP="00C24BE2">
      <w:pPr>
        <w:widowControl w:val="0"/>
        <w:numPr>
          <w:ilvl w:val="0"/>
          <w:numId w:val="26"/>
        </w:numPr>
        <w:suppressAutoHyphens/>
        <w:spacing w:line="276" w:lineRule="auto"/>
        <w:ind w:left="851"/>
        <w:jc w:val="both"/>
        <w:rPr>
          <w:rFonts w:ascii="Arial" w:eastAsia="Arial Unicode MS" w:hAnsi="Arial" w:cs="Arial"/>
          <w:spacing w:val="3"/>
          <w:kern w:val="1"/>
          <w:sz w:val="22"/>
          <w:szCs w:val="22"/>
          <w:lang w:eastAsia="hi-IN" w:bidi="hi-IN"/>
        </w:rPr>
      </w:pPr>
      <w:proofErr w:type="gramStart"/>
      <w:r w:rsidRPr="00C24BE2">
        <w:rPr>
          <w:rFonts w:ascii="Arial" w:eastAsia="Arial Unicode MS" w:hAnsi="Arial" w:cs="Arial"/>
          <w:spacing w:val="3"/>
          <w:kern w:val="1"/>
          <w:sz w:val="22"/>
          <w:szCs w:val="22"/>
          <w:lang w:eastAsia="hi-IN" w:bidi="hi-IN"/>
        </w:rPr>
        <w:t>conforte</w:t>
      </w:r>
      <w:proofErr w:type="gramEnd"/>
      <w:r w:rsidRPr="00C24BE2">
        <w:rPr>
          <w:rFonts w:ascii="Arial" w:eastAsia="Arial Unicode MS" w:hAnsi="Arial" w:cs="Arial"/>
          <w:spacing w:val="3"/>
          <w:kern w:val="1"/>
          <w:sz w:val="22"/>
          <w:szCs w:val="22"/>
          <w:lang w:eastAsia="hi-IN" w:bidi="hi-IN"/>
        </w:rPr>
        <w:t xml:space="preserve"> et met en œuvre ses compétences en les adaptant au contexte professionnel ;</w:t>
      </w:r>
    </w:p>
    <w:p w14:paraId="3C7C2CA6" w14:textId="77777777" w:rsidR="00C24BE2" w:rsidRPr="00C24BE2" w:rsidRDefault="00C24BE2" w:rsidP="00C24BE2">
      <w:pPr>
        <w:widowControl w:val="0"/>
        <w:numPr>
          <w:ilvl w:val="0"/>
          <w:numId w:val="26"/>
        </w:numPr>
        <w:suppressAutoHyphens/>
        <w:spacing w:line="276" w:lineRule="auto"/>
        <w:ind w:left="851"/>
        <w:jc w:val="both"/>
        <w:rPr>
          <w:rFonts w:ascii="Arial" w:eastAsia="Arial Unicode MS" w:hAnsi="Arial" w:cs="Arial"/>
          <w:spacing w:val="3"/>
          <w:kern w:val="1"/>
          <w:sz w:val="22"/>
          <w:szCs w:val="22"/>
          <w:lang w:eastAsia="hi-IN" w:bidi="hi-IN"/>
        </w:rPr>
      </w:pPr>
      <w:proofErr w:type="gramStart"/>
      <w:r w:rsidRPr="00C24BE2">
        <w:rPr>
          <w:rFonts w:ascii="Arial" w:eastAsia="Arial Unicode MS" w:hAnsi="Arial" w:cs="Arial"/>
          <w:spacing w:val="3"/>
          <w:kern w:val="1"/>
          <w:sz w:val="22"/>
          <w:szCs w:val="22"/>
          <w:lang w:eastAsia="hi-IN" w:bidi="hi-IN"/>
        </w:rPr>
        <w:t>développe</w:t>
      </w:r>
      <w:proofErr w:type="gramEnd"/>
      <w:r w:rsidRPr="00C24BE2">
        <w:rPr>
          <w:rFonts w:ascii="Arial" w:eastAsia="Arial Unicode MS" w:hAnsi="Arial" w:cs="Arial"/>
          <w:spacing w:val="3"/>
          <w:kern w:val="1"/>
          <w:sz w:val="22"/>
          <w:szCs w:val="22"/>
          <w:lang w:eastAsia="hi-IN" w:bidi="hi-IN"/>
        </w:rPr>
        <w:t xml:space="preserve"> de nouvelles compétences.</w:t>
      </w:r>
    </w:p>
    <w:p w14:paraId="02C9B6E6" w14:textId="77777777" w:rsidR="00C24BE2" w:rsidRPr="00C24BE2" w:rsidRDefault="00C24BE2" w:rsidP="00C24BE2">
      <w:pPr>
        <w:ind w:left="851"/>
        <w:jc w:val="both"/>
        <w:rPr>
          <w:rFonts w:ascii="Arial" w:eastAsia="Calibri" w:hAnsi="Arial" w:cs="Arial"/>
          <w:sz w:val="22"/>
          <w:szCs w:val="22"/>
          <w:lang w:eastAsia="en-US"/>
        </w:rPr>
      </w:pPr>
    </w:p>
    <w:p w14:paraId="0F7A39D3" w14:textId="77777777" w:rsidR="00C24BE2" w:rsidRPr="00C24BE2" w:rsidRDefault="00C24BE2" w:rsidP="00C24BE2">
      <w:pPr>
        <w:jc w:val="both"/>
        <w:rPr>
          <w:rFonts w:ascii="Arial" w:eastAsia="Calibri" w:hAnsi="Arial" w:cs="Arial"/>
          <w:sz w:val="22"/>
          <w:szCs w:val="22"/>
          <w:lang w:eastAsia="en-US"/>
        </w:rPr>
      </w:pPr>
      <w:r w:rsidRPr="00C24BE2">
        <w:rPr>
          <w:rFonts w:ascii="Arial" w:eastAsia="Calibri" w:hAnsi="Arial" w:cs="Arial"/>
          <w:sz w:val="22"/>
          <w:szCs w:val="22"/>
          <w:lang w:eastAsia="en-US"/>
        </w:rPr>
        <w:t>La formation en milieu professionnel a pour objectifs de :</w:t>
      </w:r>
    </w:p>
    <w:p w14:paraId="5F0903D5" w14:textId="77777777" w:rsidR="00C24BE2" w:rsidRPr="00C24BE2" w:rsidRDefault="00C24BE2" w:rsidP="00C24BE2">
      <w:pPr>
        <w:widowControl w:val="0"/>
        <w:numPr>
          <w:ilvl w:val="0"/>
          <w:numId w:val="26"/>
        </w:numPr>
        <w:suppressAutoHyphens/>
        <w:spacing w:line="276" w:lineRule="auto"/>
        <w:ind w:left="851"/>
        <w:jc w:val="both"/>
        <w:rPr>
          <w:rFonts w:ascii="Arial" w:eastAsia="Arial Unicode MS" w:hAnsi="Arial" w:cs="Arial"/>
          <w:spacing w:val="3"/>
          <w:kern w:val="1"/>
          <w:sz w:val="22"/>
          <w:szCs w:val="22"/>
          <w:lang w:eastAsia="hi-IN" w:bidi="hi-IN"/>
        </w:rPr>
      </w:pPr>
      <w:proofErr w:type="gramStart"/>
      <w:r w:rsidRPr="00C24BE2">
        <w:rPr>
          <w:rFonts w:ascii="Arial" w:eastAsia="Arial Unicode MS" w:hAnsi="Arial" w:cs="Arial"/>
          <w:spacing w:val="3"/>
          <w:kern w:val="1"/>
          <w:sz w:val="22"/>
          <w:szCs w:val="22"/>
          <w:lang w:eastAsia="hi-IN" w:bidi="hi-IN"/>
        </w:rPr>
        <w:t>découvrir</w:t>
      </w:r>
      <w:proofErr w:type="gramEnd"/>
      <w:r w:rsidRPr="00C24BE2">
        <w:rPr>
          <w:rFonts w:ascii="Arial" w:eastAsia="Arial Unicode MS" w:hAnsi="Arial" w:cs="Arial"/>
          <w:spacing w:val="3"/>
          <w:kern w:val="1"/>
          <w:sz w:val="22"/>
          <w:szCs w:val="22"/>
          <w:lang w:eastAsia="hi-IN" w:bidi="hi-IN"/>
        </w:rPr>
        <w:t xml:space="preserve"> une entreprise dans son fonctionnement avec la diversité de ses activités, le personnel et les partenaires ; </w:t>
      </w:r>
    </w:p>
    <w:p w14:paraId="77E4EB5A" w14:textId="77777777" w:rsidR="00C24BE2" w:rsidRPr="00C24BE2" w:rsidRDefault="00C24BE2" w:rsidP="00C24BE2">
      <w:pPr>
        <w:widowControl w:val="0"/>
        <w:numPr>
          <w:ilvl w:val="0"/>
          <w:numId w:val="26"/>
        </w:numPr>
        <w:suppressAutoHyphens/>
        <w:spacing w:line="276" w:lineRule="auto"/>
        <w:ind w:left="851"/>
        <w:jc w:val="both"/>
        <w:rPr>
          <w:rFonts w:ascii="Arial" w:eastAsia="Arial Unicode MS" w:hAnsi="Arial" w:cs="Arial"/>
          <w:spacing w:val="3"/>
          <w:kern w:val="1"/>
          <w:sz w:val="22"/>
          <w:szCs w:val="22"/>
          <w:lang w:eastAsia="hi-IN" w:bidi="hi-IN"/>
        </w:rPr>
      </w:pPr>
      <w:proofErr w:type="gramStart"/>
      <w:r w:rsidRPr="00C24BE2">
        <w:rPr>
          <w:rFonts w:ascii="Arial" w:eastAsia="Arial Unicode MS" w:hAnsi="Arial" w:cs="Arial"/>
          <w:spacing w:val="3"/>
          <w:kern w:val="1"/>
          <w:sz w:val="22"/>
          <w:szCs w:val="22"/>
          <w:lang w:eastAsia="hi-IN" w:bidi="hi-IN"/>
        </w:rPr>
        <w:t>être</w:t>
      </w:r>
      <w:proofErr w:type="gramEnd"/>
      <w:r w:rsidRPr="00C24BE2">
        <w:rPr>
          <w:rFonts w:ascii="Arial" w:eastAsia="Arial Unicode MS" w:hAnsi="Arial" w:cs="Arial"/>
          <w:spacing w:val="3"/>
          <w:kern w:val="1"/>
          <w:sz w:val="22"/>
          <w:szCs w:val="22"/>
          <w:lang w:eastAsia="hi-IN" w:bidi="hi-IN"/>
        </w:rPr>
        <w:t xml:space="preserve"> sensibilisé à la culture d’entreprise ;</w:t>
      </w:r>
    </w:p>
    <w:p w14:paraId="2425C7E5" w14:textId="77777777" w:rsidR="00C24BE2" w:rsidRPr="00C24BE2" w:rsidRDefault="00C24BE2" w:rsidP="00C24BE2">
      <w:pPr>
        <w:widowControl w:val="0"/>
        <w:numPr>
          <w:ilvl w:val="0"/>
          <w:numId w:val="26"/>
        </w:numPr>
        <w:suppressAutoHyphens/>
        <w:spacing w:line="276" w:lineRule="auto"/>
        <w:ind w:left="851"/>
        <w:jc w:val="both"/>
        <w:rPr>
          <w:rFonts w:ascii="Arial" w:eastAsia="Arial Unicode MS" w:hAnsi="Arial" w:cs="Arial"/>
          <w:spacing w:val="3"/>
          <w:kern w:val="1"/>
          <w:sz w:val="22"/>
          <w:szCs w:val="22"/>
          <w:lang w:eastAsia="hi-IN" w:bidi="hi-IN"/>
        </w:rPr>
      </w:pPr>
      <w:proofErr w:type="gramStart"/>
      <w:r w:rsidRPr="00C24BE2">
        <w:rPr>
          <w:rFonts w:ascii="Arial" w:eastAsia="Arial Unicode MS" w:hAnsi="Arial" w:cs="Arial"/>
          <w:spacing w:val="3"/>
          <w:kern w:val="1"/>
          <w:sz w:val="22"/>
          <w:szCs w:val="22"/>
          <w:lang w:eastAsia="hi-IN" w:bidi="hi-IN"/>
        </w:rPr>
        <w:t>s’insérer</w:t>
      </w:r>
      <w:proofErr w:type="gramEnd"/>
      <w:r w:rsidRPr="00C24BE2">
        <w:rPr>
          <w:rFonts w:ascii="Arial" w:eastAsia="Arial Unicode MS" w:hAnsi="Arial" w:cs="Arial"/>
          <w:spacing w:val="3"/>
          <w:kern w:val="1"/>
          <w:sz w:val="22"/>
          <w:szCs w:val="22"/>
          <w:lang w:eastAsia="hi-IN" w:bidi="hi-IN"/>
        </w:rPr>
        <w:t xml:space="preserve"> dans une équipe professionnelle ;</w:t>
      </w:r>
    </w:p>
    <w:p w14:paraId="58725AC1" w14:textId="77777777" w:rsidR="00C24BE2" w:rsidRPr="00C24BE2" w:rsidRDefault="00C24BE2" w:rsidP="00C24BE2">
      <w:pPr>
        <w:widowControl w:val="0"/>
        <w:numPr>
          <w:ilvl w:val="0"/>
          <w:numId w:val="26"/>
        </w:numPr>
        <w:suppressAutoHyphens/>
        <w:spacing w:line="276" w:lineRule="auto"/>
        <w:ind w:left="851"/>
        <w:jc w:val="both"/>
        <w:rPr>
          <w:rFonts w:ascii="Arial" w:eastAsia="Arial Unicode MS" w:hAnsi="Arial" w:cs="Arial"/>
          <w:spacing w:val="3"/>
          <w:kern w:val="1"/>
          <w:sz w:val="22"/>
          <w:szCs w:val="22"/>
          <w:lang w:eastAsia="hi-IN" w:bidi="hi-IN"/>
        </w:rPr>
      </w:pPr>
      <w:proofErr w:type="gramStart"/>
      <w:r w:rsidRPr="00C24BE2">
        <w:rPr>
          <w:rFonts w:ascii="Arial" w:eastAsia="Arial Unicode MS" w:hAnsi="Arial" w:cs="Arial"/>
          <w:spacing w:val="3"/>
          <w:kern w:val="1"/>
          <w:sz w:val="22"/>
          <w:szCs w:val="22"/>
          <w:lang w:eastAsia="hi-IN" w:bidi="hi-IN"/>
        </w:rPr>
        <w:t>analyser</w:t>
      </w:r>
      <w:proofErr w:type="gramEnd"/>
      <w:r w:rsidRPr="00C24BE2">
        <w:rPr>
          <w:rFonts w:ascii="Arial" w:eastAsia="Arial Unicode MS" w:hAnsi="Arial" w:cs="Arial"/>
          <w:spacing w:val="3"/>
          <w:kern w:val="1"/>
          <w:sz w:val="22"/>
          <w:szCs w:val="22"/>
          <w:lang w:eastAsia="hi-IN" w:bidi="hi-IN"/>
        </w:rPr>
        <w:t xml:space="preserve"> des situations professionnelles ;</w:t>
      </w:r>
    </w:p>
    <w:p w14:paraId="361091A7" w14:textId="77777777" w:rsidR="00C24BE2" w:rsidRPr="00C24BE2" w:rsidRDefault="00C24BE2" w:rsidP="00C24BE2">
      <w:pPr>
        <w:widowControl w:val="0"/>
        <w:numPr>
          <w:ilvl w:val="0"/>
          <w:numId w:val="26"/>
        </w:numPr>
        <w:suppressAutoHyphens/>
        <w:spacing w:line="276" w:lineRule="auto"/>
        <w:ind w:left="851"/>
        <w:jc w:val="both"/>
        <w:rPr>
          <w:rFonts w:ascii="Arial" w:eastAsia="Arial Unicode MS" w:hAnsi="Arial" w:cs="Arial"/>
          <w:spacing w:val="3"/>
          <w:kern w:val="1"/>
          <w:sz w:val="22"/>
          <w:szCs w:val="22"/>
          <w:lang w:eastAsia="hi-IN" w:bidi="hi-IN"/>
        </w:rPr>
      </w:pPr>
      <w:proofErr w:type="gramStart"/>
      <w:r w:rsidRPr="00C24BE2">
        <w:rPr>
          <w:rFonts w:ascii="Arial" w:eastAsia="Arial Unicode MS" w:hAnsi="Arial" w:cs="Arial"/>
          <w:spacing w:val="3"/>
          <w:kern w:val="1"/>
          <w:sz w:val="22"/>
          <w:szCs w:val="22"/>
          <w:lang w:eastAsia="hi-IN" w:bidi="hi-IN"/>
        </w:rPr>
        <w:t>mobiliser</w:t>
      </w:r>
      <w:proofErr w:type="gramEnd"/>
      <w:r w:rsidRPr="00C24BE2">
        <w:rPr>
          <w:rFonts w:ascii="Arial" w:eastAsia="Arial Unicode MS" w:hAnsi="Arial" w:cs="Arial"/>
          <w:spacing w:val="3"/>
          <w:kern w:val="1"/>
          <w:sz w:val="22"/>
          <w:szCs w:val="22"/>
          <w:lang w:eastAsia="hi-IN" w:bidi="hi-IN"/>
        </w:rPr>
        <w:t xml:space="preserve"> les savoirs associés dans l’exercice de ses activités ;</w:t>
      </w:r>
    </w:p>
    <w:p w14:paraId="34B090F4" w14:textId="77777777" w:rsidR="00C24BE2" w:rsidRPr="00C24BE2" w:rsidRDefault="00C24BE2" w:rsidP="00C24BE2">
      <w:pPr>
        <w:widowControl w:val="0"/>
        <w:numPr>
          <w:ilvl w:val="0"/>
          <w:numId w:val="26"/>
        </w:numPr>
        <w:suppressAutoHyphens/>
        <w:spacing w:line="276" w:lineRule="auto"/>
        <w:ind w:left="851"/>
        <w:jc w:val="both"/>
        <w:rPr>
          <w:rFonts w:ascii="Arial" w:eastAsia="Arial Unicode MS" w:hAnsi="Arial" w:cs="Arial"/>
          <w:spacing w:val="3"/>
          <w:kern w:val="1"/>
          <w:sz w:val="22"/>
          <w:szCs w:val="22"/>
          <w:lang w:eastAsia="hi-IN" w:bidi="hi-IN"/>
        </w:rPr>
      </w:pPr>
      <w:proofErr w:type="gramStart"/>
      <w:r w:rsidRPr="00C24BE2">
        <w:rPr>
          <w:rFonts w:ascii="Arial" w:eastAsia="Arial Unicode MS" w:hAnsi="Arial" w:cs="Arial"/>
          <w:spacing w:val="3"/>
          <w:kern w:val="1"/>
          <w:sz w:val="22"/>
          <w:szCs w:val="22"/>
          <w:lang w:eastAsia="hi-IN" w:bidi="hi-IN"/>
        </w:rPr>
        <w:t>conduire</w:t>
      </w:r>
      <w:proofErr w:type="gramEnd"/>
      <w:r w:rsidRPr="00C24BE2">
        <w:rPr>
          <w:rFonts w:ascii="Arial" w:eastAsia="Arial Unicode MS" w:hAnsi="Arial" w:cs="Arial"/>
          <w:spacing w:val="3"/>
          <w:kern w:val="1"/>
          <w:sz w:val="22"/>
          <w:szCs w:val="22"/>
          <w:lang w:eastAsia="hi-IN" w:bidi="hi-IN"/>
        </w:rPr>
        <w:t xml:space="preserve"> une veille documentaire professionnelle.</w:t>
      </w:r>
    </w:p>
    <w:p w14:paraId="74B5BFF2" w14:textId="77777777" w:rsidR="00C24BE2" w:rsidRPr="00C24BE2" w:rsidRDefault="00C24BE2" w:rsidP="00C24BE2">
      <w:pPr>
        <w:spacing w:before="60" w:after="60"/>
        <w:jc w:val="both"/>
        <w:rPr>
          <w:rFonts w:ascii="Arial" w:eastAsia="Calibri" w:hAnsi="Arial" w:cs="Arial"/>
          <w:sz w:val="22"/>
          <w:szCs w:val="22"/>
          <w:lang w:eastAsia="en-US"/>
        </w:rPr>
      </w:pPr>
    </w:p>
    <w:p w14:paraId="7B91A8E9" w14:textId="77777777" w:rsidR="00C24BE2" w:rsidRPr="00C24BE2" w:rsidRDefault="00C24BE2" w:rsidP="00C24BE2">
      <w:pPr>
        <w:spacing w:before="60" w:after="60"/>
        <w:jc w:val="both"/>
        <w:rPr>
          <w:rFonts w:ascii="Arial" w:eastAsia="Calibri" w:hAnsi="Arial" w:cs="Arial"/>
          <w:b/>
          <w:sz w:val="22"/>
          <w:szCs w:val="22"/>
          <w:u w:val="single"/>
          <w:lang w:eastAsia="en-US"/>
        </w:rPr>
      </w:pPr>
      <w:r w:rsidRPr="00C24BE2">
        <w:rPr>
          <w:rFonts w:ascii="Arial" w:eastAsia="Calibri" w:hAnsi="Arial" w:cs="Arial"/>
          <w:b/>
          <w:sz w:val="22"/>
          <w:szCs w:val="22"/>
          <w:u w:val="single"/>
          <w:lang w:eastAsia="en-US"/>
        </w:rPr>
        <w:t xml:space="preserve">2 – ORGANISATION DE LA FORMATION EN MILIEU PROFESSIONNEL </w:t>
      </w:r>
    </w:p>
    <w:p w14:paraId="1E09F88B" w14:textId="77777777" w:rsidR="00C24BE2" w:rsidRPr="00C24BE2" w:rsidRDefault="00C24BE2" w:rsidP="00C24BE2">
      <w:pPr>
        <w:spacing w:before="60" w:after="60"/>
        <w:jc w:val="both"/>
        <w:rPr>
          <w:rFonts w:ascii="Arial" w:eastAsia="Calibri" w:hAnsi="Arial" w:cs="Arial"/>
          <w:b/>
          <w:sz w:val="22"/>
          <w:szCs w:val="22"/>
          <w:u w:val="single"/>
          <w:lang w:eastAsia="en-US"/>
        </w:rPr>
      </w:pPr>
    </w:p>
    <w:p w14:paraId="7F90B6BF" w14:textId="77777777" w:rsidR="00C24BE2" w:rsidRPr="00C24BE2" w:rsidRDefault="00C24BE2" w:rsidP="00C24BE2">
      <w:pPr>
        <w:spacing w:before="60" w:after="60"/>
        <w:jc w:val="both"/>
        <w:rPr>
          <w:rFonts w:ascii="Arial" w:eastAsia="Calibri" w:hAnsi="Arial" w:cs="Arial"/>
          <w:b/>
          <w:sz w:val="22"/>
          <w:szCs w:val="22"/>
          <w:u w:val="single"/>
          <w:lang w:eastAsia="en-US"/>
        </w:rPr>
      </w:pPr>
      <w:r w:rsidRPr="00C24BE2">
        <w:rPr>
          <w:rFonts w:ascii="Arial" w:eastAsia="Calibri" w:hAnsi="Arial" w:cs="Arial"/>
          <w:b/>
          <w:sz w:val="22"/>
          <w:szCs w:val="22"/>
          <w:u w:val="single"/>
          <w:lang w:eastAsia="en-US"/>
        </w:rPr>
        <w:t>2.1 Voie scolaire / PFMP</w:t>
      </w:r>
    </w:p>
    <w:p w14:paraId="6DBFBDD0"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pacing w:val="-1"/>
          <w:sz w:val="22"/>
          <w:szCs w:val="22"/>
          <w:lang w:eastAsia="en-US"/>
        </w:rPr>
        <w:t>La circulaire n° 2016-053 du 29 mars 2016 prévoit l’organisation et l’accompagnement des périodes de formation en milieu professionnel.</w:t>
      </w:r>
    </w:p>
    <w:p w14:paraId="6FE1BB49" w14:textId="77777777" w:rsidR="00C24BE2" w:rsidRPr="00C24BE2" w:rsidRDefault="00C24BE2" w:rsidP="00C24BE2">
      <w:pPr>
        <w:spacing w:before="60" w:after="60"/>
        <w:jc w:val="both"/>
        <w:rPr>
          <w:rFonts w:ascii="Arial" w:eastAsia="Calibri" w:hAnsi="Arial" w:cs="Arial"/>
          <w:sz w:val="22"/>
          <w:szCs w:val="22"/>
          <w:lang w:eastAsia="zh-CN" w:bidi="hi-IN"/>
        </w:rPr>
      </w:pPr>
      <w:r w:rsidRPr="00C24BE2">
        <w:rPr>
          <w:rFonts w:ascii="Arial" w:eastAsia="Calibri" w:hAnsi="Arial" w:cs="Arial"/>
          <w:sz w:val="22"/>
          <w:szCs w:val="22"/>
          <w:lang w:eastAsia="zh-CN" w:bidi="hi-IN"/>
        </w:rPr>
        <w:t>La durée des périodes de formation en milieu professionnel est de 22 semaines.</w:t>
      </w:r>
    </w:p>
    <w:p w14:paraId="41DAE0EC" w14:textId="77777777" w:rsidR="00C24BE2" w:rsidRPr="00C24BE2" w:rsidRDefault="00C24BE2" w:rsidP="00C24BE2">
      <w:pPr>
        <w:spacing w:before="60" w:after="60"/>
        <w:jc w:val="both"/>
        <w:rPr>
          <w:rFonts w:ascii="Arial" w:eastAsia="Calibri" w:hAnsi="Arial" w:cs="Arial"/>
          <w:spacing w:val="-1"/>
          <w:sz w:val="22"/>
          <w:szCs w:val="22"/>
          <w:lang w:eastAsia="en-US"/>
        </w:rPr>
      </w:pPr>
      <w:r w:rsidRPr="00C24BE2">
        <w:rPr>
          <w:rFonts w:ascii="Arial" w:eastAsia="Calibri" w:hAnsi="Arial" w:cs="Arial"/>
          <w:spacing w:val="-1"/>
          <w:sz w:val="22"/>
          <w:szCs w:val="22"/>
          <w:lang w:eastAsia="en-US"/>
        </w:rPr>
        <w:t>Les PFMP sont réparties</w:t>
      </w:r>
      <w:r w:rsidRPr="00C24BE2">
        <w:rPr>
          <w:rFonts w:ascii="Arial" w:eastAsia="Calibri" w:hAnsi="Arial" w:cs="Arial"/>
          <w:spacing w:val="7"/>
          <w:sz w:val="22"/>
          <w:szCs w:val="22"/>
          <w:lang w:eastAsia="en-US"/>
        </w:rPr>
        <w:t xml:space="preserve"> sous la responsabilité du chef d’établissement </w:t>
      </w:r>
      <w:r w:rsidRPr="00C24BE2">
        <w:rPr>
          <w:rFonts w:ascii="Arial" w:eastAsia="Calibri" w:hAnsi="Arial" w:cs="Arial"/>
          <w:spacing w:val="-1"/>
          <w:sz w:val="22"/>
          <w:szCs w:val="22"/>
          <w:lang w:eastAsia="en-US"/>
        </w:rPr>
        <w:t xml:space="preserve">sur les trois années du cycle de formation, dans le respect des dispositions de l’arrêté du 21 novembre 2018 relatif à l’organisation et aux enseignements dispensés dans les formations sous statut scolaire préparant au baccalauréat professionnel et de son annexe. </w:t>
      </w:r>
    </w:p>
    <w:p w14:paraId="04F38BE3" w14:textId="77777777" w:rsidR="00C24BE2" w:rsidRPr="00C24BE2" w:rsidRDefault="00C24BE2" w:rsidP="00C24BE2">
      <w:pPr>
        <w:spacing w:before="60" w:after="60"/>
        <w:jc w:val="both"/>
        <w:rPr>
          <w:rFonts w:ascii="Arial" w:eastAsia="SimSun" w:hAnsi="Arial" w:cs="Arial"/>
          <w:color w:val="000000"/>
          <w:sz w:val="22"/>
          <w:szCs w:val="22"/>
          <w:lang w:eastAsia="zh-CN" w:bidi="hi-IN"/>
        </w:rPr>
      </w:pPr>
      <w:r w:rsidRPr="00C24BE2">
        <w:rPr>
          <w:rFonts w:ascii="Arial" w:eastAsia="SimSun" w:hAnsi="Arial" w:cs="Arial"/>
          <w:color w:val="000000"/>
          <w:sz w:val="22"/>
          <w:szCs w:val="22"/>
          <w:lang w:eastAsia="zh-CN" w:bidi="hi-IN"/>
        </w:rPr>
        <w:t>Les lieux d’accueil des PFMP doivent permettre au cours de la formation le développement des compétences du référentiel.</w:t>
      </w:r>
    </w:p>
    <w:p w14:paraId="0E4A4841" w14:textId="77777777" w:rsidR="00C24BE2" w:rsidRPr="00C24BE2" w:rsidRDefault="00C24BE2" w:rsidP="00C24BE2">
      <w:pPr>
        <w:spacing w:before="60" w:after="60"/>
        <w:jc w:val="both"/>
        <w:rPr>
          <w:rFonts w:ascii="Arial" w:eastAsia="Calibri" w:hAnsi="Arial" w:cs="Arial"/>
          <w:spacing w:val="-1"/>
          <w:sz w:val="22"/>
          <w:szCs w:val="22"/>
          <w:lang w:eastAsia="en-US"/>
        </w:rPr>
      </w:pPr>
      <w:r w:rsidRPr="00C24BE2">
        <w:rPr>
          <w:rFonts w:ascii="Arial" w:eastAsia="Calibri" w:hAnsi="Arial" w:cs="Arial"/>
          <w:spacing w:val="2"/>
          <w:sz w:val="22"/>
          <w:szCs w:val="22"/>
          <w:lang w:eastAsia="en-US"/>
        </w:rPr>
        <w:t xml:space="preserve">L'organisation de la formation en milieu professionnel fait obligatoirement l'objet d'une convention </w:t>
      </w:r>
      <w:r w:rsidRPr="00C24BE2">
        <w:rPr>
          <w:rFonts w:ascii="Arial" w:eastAsia="Calibri" w:hAnsi="Arial" w:cs="Arial"/>
          <w:sz w:val="22"/>
          <w:szCs w:val="22"/>
          <w:lang w:eastAsia="en-US"/>
        </w:rPr>
        <w:t xml:space="preserve">entre l'établissement de formation et l'entreprise d’accueil. Un modèle de convention-type figure en annexe de la circulaire n° 2016-053 du 29 mars 2016. La recherche, le choix des lieux d'accueil et le suivi de l’élève en milieu professionnel relèvent de la responsabilité de l'équipe pédagogique de </w:t>
      </w:r>
      <w:r w:rsidRPr="00C24BE2">
        <w:rPr>
          <w:rFonts w:ascii="Arial" w:eastAsia="Calibri" w:hAnsi="Arial" w:cs="Arial"/>
          <w:spacing w:val="-1"/>
          <w:sz w:val="22"/>
          <w:szCs w:val="22"/>
          <w:lang w:eastAsia="en-US"/>
        </w:rPr>
        <w:t>l’établissement de formation, coordonnés par le directeur délégué aux formations technologiques et professionnelles</w:t>
      </w:r>
      <w:r w:rsidRPr="00C24BE2">
        <w:rPr>
          <w:rFonts w:ascii="Arial" w:eastAsia="Calibri" w:hAnsi="Arial" w:cs="Arial"/>
          <w:sz w:val="22"/>
          <w:szCs w:val="22"/>
          <w:lang w:eastAsia="en-US"/>
        </w:rPr>
        <w:t xml:space="preserve">. Cependant, sous la responsabilité des enseignants, les élèves peuvent participer à la recherche des entreprises d’accueil. </w:t>
      </w:r>
    </w:p>
    <w:p w14:paraId="52C28F59"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lastRenderedPageBreak/>
        <w:t>Les entreprises où se déroulent les PFMP doivent permettre d’observer diverses situations et de mettre en œuvre des compétences identifiées dans le référentiel.</w:t>
      </w:r>
    </w:p>
    <w:p w14:paraId="0D0229D8"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 xml:space="preserve">Toute l’équipe pédagogique est concernée par l’organisation et le suivi des PFMP sous la responsabilité du chef d’établissement. </w:t>
      </w:r>
    </w:p>
    <w:p w14:paraId="270BF526" w14:textId="77777777" w:rsidR="00C24BE2" w:rsidRPr="00C24BE2" w:rsidRDefault="00C24BE2" w:rsidP="00C24BE2">
      <w:pPr>
        <w:spacing w:before="60" w:after="60"/>
        <w:jc w:val="both"/>
        <w:rPr>
          <w:rFonts w:ascii="Arial" w:eastAsia="Calibri" w:hAnsi="Arial" w:cs="Arial"/>
          <w:spacing w:val="-1"/>
          <w:sz w:val="24"/>
          <w:szCs w:val="22"/>
          <w:highlight w:val="yellow"/>
          <w:lang w:eastAsia="en-US"/>
        </w:rPr>
      </w:pPr>
      <w:r w:rsidRPr="00C24BE2">
        <w:rPr>
          <w:rFonts w:ascii="Arial" w:eastAsia="Calibri" w:hAnsi="Arial" w:cs="Arial"/>
          <w:b/>
          <w:sz w:val="24"/>
          <w:szCs w:val="22"/>
          <w:lang w:eastAsia="en-US"/>
        </w:rPr>
        <w:t xml:space="preserve">Durée </w:t>
      </w:r>
    </w:p>
    <w:p w14:paraId="10C876B1" w14:textId="77777777" w:rsidR="00C24BE2" w:rsidRPr="00C24BE2" w:rsidRDefault="00C24BE2" w:rsidP="00C24BE2">
      <w:pPr>
        <w:spacing w:before="60" w:after="60"/>
        <w:jc w:val="both"/>
        <w:rPr>
          <w:rFonts w:ascii="Arial" w:eastAsia="Calibri" w:hAnsi="Arial" w:cs="Arial"/>
          <w:spacing w:val="1"/>
          <w:sz w:val="22"/>
          <w:szCs w:val="22"/>
          <w:lang w:eastAsia="en-US"/>
        </w:rPr>
      </w:pPr>
      <w:r w:rsidRPr="00C24BE2">
        <w:rPr>
          <w:rFonts w:ascii="Arial" w:eastAsia="Calibri" w:hAnsi="Arial" w:cs="Arial"/>
          <w:spacing w:val="-1"/>
          <w:sz w:val="22"/>
          <w:szCs w:val="22"/>
          <w:lang w:eastAsia="en-US"/>
        </w:rPr>
        <w:t xml:space="preserve">La durée de la formation en milieu professionnel est de 22 semaines. Elles </w:t>
      </w:r>
      <w:r w:rsidRPr="00C24BE2">
        <w:rPr>
          <w:rFonts w:ascii="Arial" w:eastAsia="Calibri" w:hAnsi="Arial" w:cs="Arial"/>
          <w:spacing w:val="1"/>
          <w:sz w:val="22"/>
          <w:szCs w:val="22"/>
          <w:lang w:eastAsia="en-US"/>
        </w:rPr>
        <w:t>sont réparties sur les trois années conformément à l’arrêté du 21 novembre 2018.</w:t>
      </w:r>
    </w:p>
    <w:p w14:paraId="757E2D81"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À l’issue de chaque PFMP, l’attestation de PFMP doit être renseignée et signée par le tuteur. Elle précise la période, la structure et le nombre de semaines effectuées.</w:t>
      </w:r>
    </w:p>
    <w:p w14:paraId="04A49977"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 xml:space="preserve">Un document de liaison, élaboré en établissement par les enseignants et validé par l’inspecteur ou l’inspectrice en charge du diplôme, suit l’élève pendant la totalité de sa formation. Il liste les activités réalisées conformément au référentiel d’activités professionnelles. </w:t>
      </w:r>
    </w:p>
    <w:p w14:paraId="39A0176A" w14:textId="77777777" w:rsidR="00C24BE2" w:rsidRPr="00C24BE2" w:rsidRDefault="00C24BE2" w:rsidP="00C24BE2">
      <w:pPr>
        <w:spacing w:before="60" w:after="60"/>
        <w:jc w:val="both"/>
        <w:rPr>
          <w:rFonts w:ascii="Arial" w:eastAsia="Calibri" w:hAnsi="Arial" w:cs="Arial"/>
          <w:sz w:val="22"/>
          <w:szCs w:val="22"/>
          <w:lang w:eastAsia="en-US"/>
        </w:rPr>
      </w:pPr>
    </w:p>
    <w:p w14:paraId="4DAF054A" w14:textId="77777777" w:rsidR="00C24BE2" w:rsidRPr="00C24BE2" w:rsidRDefault="00C24BE2" w:rsidP="00C24BE2">
      <w:pPr>
        <w:spacing w:before="60" w:after="60"/>
        <w:jc w:val="both"/>
        <w:rPr>
          <w:rFonts w:ascii="Arial" w:eastAsia="Calibri" w:hAnsi="Arial" w:cs="Arial"/>
          <w:sz w:val="22"/>
          <w:szCs w:val="22"/>
          <w:u w:val="single"/>
          <w:lang w:eastAsia="en-US"/>
        </w:rPr>
      </w:pPr>
      <w:r w:rsidRPr="00C24BE2">
        <w:rPr>
          <w:rFonts w:ascii="Arial" w:eastAsia="Calibri" w:hAnsi="Arial" w:cs="Arial"/>
          <w:b/>
          <w:bCs/>
          <w:spacing w:val="-1"/>
          <w:sz w:val="22"/>
          <w:szCs w:val="22"/>
          <w:u w:val="single"/>
          <w:lang w:eastAsia="en-US"/>
        </w:rPr>
        <w:t xml:space="preserve">2.2 </w:t>
      </w:r>
      <w:r w:rsidRPr="00C24BE2">
        <w:rPr>
          <w:rFonts w:ascii="Arial" w:eastAsia="Calibri" w:hAnsi="Arial" w:cs="Arial"/>
          <w:b/>
          <w:sz w:val="22"/>
          <w:szCs w:val="22"/>
          <w:u w:val="single"/>
          <w:lang w:eastAsia="en-US"/>
        </w:rPr>
        <w:t>Voie</w:t>
      </w:r>
      <w:r w:rsidRPr="00C24BE2">
        <w:rPr>
          <w:rFonts w:ascii="Arial" w:eastAsia="Calibri" w:hAnsi="Arial" w:cs="Arial"/>
          <w:b/>
          <w:bCs/>
          <w:spacing w:val="-1"/>
          <w:sz w:val="22"/>
          <w:szCs w:val="22"/>
          <w:u w:val="single"/>
          <w:lang w:eastAsia="en-US"/>
        </w:rPr>
        <w:t xml:space="preserve"> de l'apprentissage</w:t>
      </w:r>
    </w:p>
    <w:p w14:paraId="4E6AC22C" w14:textId="77777777" w:rsidR="00C24BE2" w:rsidRPr="00C24BE2" w:rsidRDefault="00C24BE2" w:rsidP="00C24BE2">
      <w:pPr>
        <w:spacing w:before="60" w:after="60"/>
        <w:jc w:val="both"/>
        <w:rPr>
          <w:rFonts w:ascii="Arial" w:eastAsia="Calibri" w:hAnsi="Arial" w:cs="Arial"/>
          <w:spacing w:val="-1"/>
          <w:sz w:val="22"/>
          <w:szCs w:val="22"/>
          <w:lang w:eastAsia="en-US"/>
        </w:rPr>
      </w:pPr>
      <w:r w:rsidRPr="00C24BE2">
        <w:rPr>
          <w:rFonts w:ascii="Arial" w:eastAsia="Calibri" w:hAnsi="Arial" w:cs="Arial"/>
          <w:sz w:val="22"/>
          <w:szCs w:val="22"/>
          <w:lang w:eastAsia="en-US"/>
        </w:rPr>
        <w:t xml:space="preserve">La formation fait l'objet d'un contrat conclu entre l'apprenti et son employeur conformément aux </w:t>
      </w:r>
      <w:r w:rsidRPr="00C24BE2">
        <w:rPr>
          <w:rFonts w:ascii="Arial" w:eastAsia="Calibri" w:hAnsi="Arial" w:cs="Arial"/>
          <w:spacing w:val="-1"/>
          <w:sz w:val="22"/>
          <w:szCs w:val="22"/>
          <w:lang w:eastAsia="en-US"/>
        </w:rPr>
        <w:t>dispositions en vigueur du code du travail.</w:t>
      </w:r>
    </w:p>
    <w:p w14:paraId="70A7E71A"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pacing w:val="6"/>
          <w:sz w:val="22"/>
          <w:szCs w:val="22"/>
          <w:lang w:eastAsia="en-US"/>
        </w:rPr>
        <w:t xml:space="preserve">Afin d'assurer la cohérence de la formation, l'équipe pédagogique du centre de formation </w:t>
      </w:r>
      <w:r w:rsidRPr="00C24BE2">
        <w:rPr>
          <w:rFonts w:ascii="Arial" w:eastAsia="Calibri" w:hAnsi="Arial" w:cs="Arial"/>
          <w:sz w:val="22"/>
          <w:szCs w:val="22"/>
          <w:lang w:eastAsia="en-US"/>
        </w:rPr>
        <w:t>d'apprentis doit veiller à informer le maître d'apprentissage des objectifs de la formation en milieu professionnel et des compétences à acquérir ou à mettre en œuvre dans le contexte professionnel.</w:t>
      </w:r>
    </w:p>
    <w:p w14:paraId="7459B778"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Il est important que les diverses activités de la formation soient réalisées par l’apprenti en entreprise. En cas de situation d’entreprise n’offrant pas tous les aspects de la formation, l’article R.6223-10 du code du travail sera mis en application.</w:t>
      </w:r>
    </w:p>
    <w:p w14:paraId="30E06D82" w14:textId="77777777" w:rsidR="00C24BE2" w:rsidRPr="00C24BE2" w:rsidRDefault="00C24BE2" w:rsidP="00C24BE2">
      <w:pPr>
        <w:spacing w:before="60" w:after="60"/>
        <w:jc w:val="both"/>
        <w:rPr>
          <w:rFonts w:ascii="Arial" w:eastAsia="Calibri" w:hAnsi="Arial" w:cs="Arial"/>
          <w:sz w:val="22"/>
          <w:szCs w:val="22"/>
          <w:lang w:eastAsia="en-US"/>
        </w:rPr>
      </w:pPr>
    </w:p>
    <w:p w14:paraId="2CD5D1E5" w14:textId="77777777" w:rsidR="00C24BE2" w:rsidRPr="00C24BE2" w:rsidRDefault="00C24BE2" w:rsidP="00C24BE2">
      <w:pPr>
        <w:spacing w:before="60" w:after="60"/>
        <w:jc w:val="both"/>
        <w:rPr>
          <w:rFonts w:ascii="Arial" w:eastAsia="Calibri" w:hAnsi="Arial" w:cs="Arial"/>
          <w:b/>
          <w:sz w:val="22"/>
          <w:szCs w:val="22"/>
          <w:u w:val="single"/>
          <w:lang w:eastAsia="en-US"/>
        </w:rPr>
      </w:pPr>
      <w:r w:rsidRPr="00C24BE2">
        <w:rPr>
          <w:rFonts w:ascii="Arial" w:eastAsia="Calibri" w:hAnsi="Arial" w:cs="Arial"/>
          <w:b/>
          <w:sz w:val="22"/>
          <w:szCs w:val="22"/>
          <w:u w:val="single"/>
          <w:lang w:eastAsia="en-US"/>
        </w:rPr>
        <w:t>2.3 Voie de la formation professionnelle continue</w:t>
      </w:r>
    </w:p>
    <w:p w14:paraId="21E2047A" w14:textId="77777777" w:rsidR="00C24BE2" w:rsidRPr="00C24BE2" w:rsidRDefault="00C24BE2" w:rsidP="00C24BE2">
      <w:pPr>
        <w:spacing w:before="60" w:after="60"/>
        <w:jc w:val="both"/>
        <w:rPr>
          <w:rFonts w:ascii="Arial" w:eastAsia="Calibri" w:hAnsi="Arial" w:cs="Arial"/>
          <w:i/>
          <w:sz w:val="22"/>
          <w:szCs w:val="22"/>
          <w:lang w:eastAsia="en-US"/>
        </w:rPr>
      </w:pPr>
      <w:r w:rsidRPr="00C24BE2">
        <w:rPr>
          <w:rFonts w:ascii="Arial" w:eastAsia="Calibri" w:hAnsi="Arial" w:cs="Arial"/>
          <w:i/>
          <w:sz w:val="22"/>
          <w:szCs w:val="22"/>
          <w:lang w:eastAsia="en-US"/>
        </w:rPr>
        <w:t xml:space="preserve">2.3.1 Candidat en situation de première formation pour ce diplôme ou en reconversion </w:t>
      </w:r>
    </w:p>
    <w:p w14:paraId="76D27E54"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La formation se déroule en milieu professionnel et en centre de formation continue. Ils assurent conjointement l’acquisition des compétences figurant dans le référentiel de certification du diplôme.</w:t>
      </w:r>
    </w:p>
    <w:p w14:paraId="04455DB2"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 xml:space="preserve">Lors de son inscription à l’examen, le candidat est tenu de présenter un certificat attestant qu’il a suivi la formation de 22 semaines en entreprise, requise pour se présenter à l’examen. </w:t>
      </w:r>
    </w:p>
    <w:p w14:paraId="74282ED5"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À l’issue de chaque période, l’attestation de présence doit être renseignée et signée par le tuteur. Elle précise la période, la structure et le nombre de semaines effectuées.</w:t>
      </w:r>
    </w:p>
    <w:p w14:paraId="449991EC" w14:textId="77777777" w:rsidR="00C24BE2" w:rsidRPr="00C24BE2" w:rsidRDefault="00C24BE2" w:rsidP="00C24BE2">
      <w:pPr>
        <w:spacing w:before="60" w:after="60"/>
        <w:jc w:val="both"/>
        <w:rPr>
          <w:rFonts w:ascii="Arial" w:eastAsia="Calibri" w:hAnsi="Arial" w:cs="Arial"/>
          <w:sz w:val="22"/>
          <w:szCs w:val="22"/>
          <w:lang w:eastAsia="en-US"/>
        </w:rPr>
      </w:pPr>
    </w:p>
    <w:p w14:paraId="527FDDFB" w14:textId="77777777" w:rsidR="00C24BE2" w:rsidRPr="00C24BE2" w:rsidRDefault="00C24BE2" w:rsidP="00C24BE2">
      <w:pPr>
        <w:spacing w:before="60" w:after="60"/>
        <w:jc w:val="both"/>
        <w:rPr>
          <w:rFonts w:ascii="Arial" w:eastAsia="Calibri" w:hAnsi="Arial" w:cs="Arial"/>
          <w:i/>
          <w:sz w:val="22"/>
          <w:szCs w:val="22"/>
          <w:lang w:eastAsia="en-US"/>
        </w:rPr>
      </w:pPr>
      <w:r w:rsidRPr="00C24BE2">
        <w:rPr>
          <w:rFonts w:ascii="Arial" w:eastAsia="Calibri" w:hAnsi="Arial" w:cs="Arial"/>
          <w:i/>
          <w:sz w:val="22"/>
          <w:szCs w:val="22"/>
          <w:lang w:eastAsia="en-US"/>
        </w:rPr>
        <w:t xml:space="preserve">2.3.2 Candidat en formation de perfectionnement </w:t>
      </w:r>
    </w:p>
    <w:p w14:paraId="0E73B875"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pacing w:val="1"/>
          <w:sz w:val="22"/>
          <w:szCs w:val="22"/>
          <w:lang w:eastAsia="en-US"/>
        </w:rPr>
        <w:t xml:space="preserve">L’attestation de formation en milieu professionnel est remplacée par un ou plusieurs certificats de travail attestant que l’intéressé a participé à des activités visées par le diplôme en qualité de salarié à temps plein, pendant six mois au cours de l'année précédant </w:t>
      </w:r>
      <w:r w:rsidRPr="00C24BE2">
        <w:rPr>
          <w:rFonts w:ascii="Arial" w:eastAsia="Calibri" w:hAnsi="Arial" w:cs="Arial"/>
          <w:sz w:val="22"/>
          <w:szCs w:val="22"/>
          <w:lang w:eastAsia="en-US"/>
        </w:rPr>
        <w:t>l'examen, ou à temps partiel pendant un an au cours des deux années précédant l'examen.</w:t>
      </w:r>
    </w:p>
    <w:p w14:paraId="087824EB" w14:textId="77777777" w:rsidR="00C24BE2" w:rsidRPr="00C24BE2" w:rsidRDefault="00C24BE2" w:rsidP="00C24BE2">
      <w:pPr>
        <w:spacing w:before="60" w:after="60"/>
        <w:jc w:val="both"/>
        <w:rPr>
          <w:rFonts w:ascii="Arial" w:eastAsia="Calibri" w:hAnsi="Arial" w:cs="Arial"/>
          <w:b/>
          <w:bCs/>
          <w:spacing w:val="-1"/>
          <w:sz w:val="22"/>
          <w:szCs w:val="22"/>
          <w:lang w:eastAsia="en-US"/>
        </w:rPr>
      </w:pPr>
    </w:p>
    <w:p w14:paraId="042CF8A2" w14:textId="77777777" w:rsidR="00C24BE2" w:rsidRPr="00C24BE2" w:rsidRDefault="00C24BE2" w:rsidP="00C24BE2">
      <w:pPr>
        <w:spacing w:before="60" w:after="60"/>
        <w:jc w:val="both"/>
        <w:rPr>
          <w:rFonts w:ascii="Arial" w:eastAsia="Calibri" w:hAnsi="Arial" w:cs="Arial"/>
          <w:b/>
          <w:bCs/>
          <w:spacing w:val="-1"/>
          <w:sz w:val="22"/>
          <w:szCs w:val="22"/>
          <w:u w:val="single"/>
          <w:lang w:eastAsia="en-US"/>
        </w:rPr>
      </w:pPr>
      <w:r w:rsidRPr="00C24BE2">
        <w:rPr>
          <w:rFonts w:ascii="Arial" w:eastAsia="Calibri" w:hAnsi="Arial" w:cs="Arial"/>
          <w:b/>
          <w:bCs/>
          <w:spacing w:val="-1"/>
          <w:sz w:val="22"/>
          <w:szCs w:val="22"/>
          <w:u w:val="single"/>
          <w:lang w:eastAsia="en-US"/>
        </w:rPr>
        <w:t>2.4 Candidat se présentant au titre de trois années d'expérience professionnelle</w:t>
      </w:r>
    </w:p>
    <w:p w14:paraId="4C4B073D"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Le candidat n’effectue pas de stage, mais doit justifier de trois années d'expériences professionnelles dans un emploi qualifié correspondant aux objectifs du baccalauréat professionnel pour lequel il s'inscrit. Le candidat produit ses certificats de travail pour l'inscription à l'examen.</w:t>
      </w:r>
    </w:p>
    <w:p w14:paraId="75618553" w14:textId="77777777" w:rsidR="00C24BE2" w:rsidRPr="00C24BE2" w:rsidRDefault="00C24BE2" w:rsidP="00C24BE2">
      <w:pPr>
        <w:spacing w:before="60" w:after="60"/>
        <w:jc w:val="both"/>
        <w:rPr>
          <w:rFonts w:ascii="Arial" w:eastAsia="Calibri" w:hAnsi="Arial" w:cs="Arial"/>
          <w:sz w:val="22"/>
          <w:szCs w:val="22"/>
          <w:lang w:eastAsia="en-US"/>
        </w:rPr>
      </w:pPr>
    </w:p>
    <w:p w14:paraId="3944BD02" w14:textId="77777777" w:rsidR="00C24BE2" w:rsidRPr="00C24BE2" w:rsidRDefault="00C24BE2" w:rsidP="00C24BE2">
      <w:pPr>
        <w:spacing w:before="60" w:after="60"/>
        <w:jc w:val="both"/>
        <w:rPr>
          <w:rFonts w:ascii="Arial" w:eastAsia="Calibri" w:hAnsi="Arial" w:cs="Arial"/>
          <w:sz w:val="22"/>
          <w:szCs w:val="22"/>
          <w:u w:val="single"/>
          <w:lang w:eastAsia="en-US"/>
        </w:rPr>
      </w:pPr>
      <w:r w:rsidRPr="00C24BE2">
        <w:rPr>
          <w:rFonts w:ascii="Arial" w:eastAsia="Calibri" w:hAnsi="Arial" w:cs="Arial"/>
          <w:b/>
          <w:sz w:val="22"/>
          <w:szCs w:val="22"/>
          <w:u w:val="single"/>
          <w:lang w:eastAsia="en-US"/>
        </w:rPr>
        <w:t xml:space="preserve">2.5 </w:t>
      </w:r>
      <w:r w:rsidRPr="00C24BE2">
        <w:rPr>
          <w:rFonts w:ascii="Arial" w:eastAsia="Calibri" w:hAnsi="Arial" w:cs="Arial"/>
          <w:b/>
          <w:bCs/>
          <w:spacing w:val="-1"/>
          <w:sz w:val="22"/>
          <w:szCs w:val="22"/>
          <w:u w:val="single"/>
          <w:lang w:eastAsia="en-US"/>
        </w:rPr>
        <w:t>Positionnement</w:t>
      </w:r>
    </w:p>
    <w:p w14:paraId="1D13D94F"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t xml:space="preserve">Pour les candidats positionnés par décision du recteur, la durée minimale de la période en </w:t>
      </w:r>
      <w:r w:rsidRPr="00C24BE2">
        <w:rPr>
          <w:rFonts w:ascii="Arial" w:eastAsia="Calibri" w:hAnsi="Arial" w:cs="Arial"/>
          <w:spacing w:val="1"/>
          <w:sz w:val="22"/>
          <w:szCs w:val="22"/>
          <w:lang w:eastAsia="en-US"/>
        </w:rPr>
        <w:t xml:space="preserve">milieu professionnel </w:t>
      </w:r>
      <w:r w:rsidRPr="00C24BE2">
        <w:rPr>
          <w:rFonts w:ascii="Arial" w:eastAsia="Calibri" w:hAnsi="Arial" w:cs="Arial"/>
          <w:sz w:val="22"/>
          <w:szCs w:val="22"/>
          <w:lang w:eastAsia="en-US"/>
        </w:rPr>
        <w:t>est de :</w:t>
      </w:r>
    </w:p>
    <w:p w14:paraId="1D846E8A" w14:textId="77777777" w:rsidR="00C24BE2" w:rsidRPr="00C24BE2" w:rsidRDefault="00C24BE2" w:rsidP="00C24BE2">
      <w:pPr>
        <w:widowControl w:val="0"/>
        <w:numPr>
          <w:ilvl w:val="0"/>
          <w:numId w:val="26"/>
        </w:numPr>
        <w:suppressAutoHyphens/>
        <w:spacing w:before="28" w:after="120" w:line="264" w:lineRule="auto"/>
        <w:jc w:val="both"/>
        <w:rPr>
          <w:rFonts w:ascii="Arial" w:eastAsia="Arial Unicode MS" w:hAnsi="Arial" w:cs="Arial"/>
          <w:spacing w:val="3"/>
          <w:kern w:val="1"/>
          <w:sz w:val="22"/>
          <w:szCs w:val="22"/>
          <w:lang w:eastAsia="hi-IN" w:bidi="hi-IN"/>
        </w:rPr>
      </w:pPr>
      <w:r w:rsidRPr="00C24BE2">
        <w:rPr>
          <w:rFonts w:ascii="Arial" w:eastAsia="Arial Unicode MS" w:hAnsi="Arial" w:cs="Arial"/>
          <w:spacing w:val="3"/>
          <w:kern w:val="1"/>
          <w:sz w:val="22"/>
          <w:szCs w:val="22"/>
          <w:lang w:eastAsia="hi-IN" w:bidi="hi-IN"/>
        </w:rPr>
        <w:t>10 semaines pour les candidats de la voie scolaire (articles D 337-62 à D337-65 du code de l’éducation) ;</w:t>
      </w:r>
    </w:p>
    <w:p w14:paraId="7C915881" w14:textId="77777777" w:rsidR="00C24BE2" w:rsidRPr="00C24BE2" w:rsidRDefault="00C24BE2" w:rsidP="00C24BE2">
      <w:pPr>
        <w:widowControl w:val="0"/>
        <w:numPr>
          <w:ilvl w:val="0"/>
          <w:numId w:val="26"/>
        </w:numPr>
        <w:suppressAutoHyphens/>
        <w:spacing w:before="28" w:after="120" w:line="264" w:lineRule="auto"/>
        <w:jc w:val="both"/>
        <w:rPr>
          <w:rFonts w:ascii="Arial" w:eastAsia="Arial Unicode MS" w:hAnsi="Arial" w:cs="Arial"/>
          <w:spacing w:val="3"/>
          <w:kern w:val="1"/>
          <w:sz w:val="22"/>
          <w:szCs w:val="22"/>
          <w:lang w:eastAsia="hi-IN" w:bidi="hi-IN"/>
        </w:rPr>
      </w:pPr>
      <w:r w:rsidRPr="00C24BE2">
        <w:rPr>
          <w:rFonts w:ascii="Arial" w:eastAsia="Arial Unicode MS" w:hAnsi="Arial" w:cs="Arial"/>
          <w:spacing w:val="3"/>
          <w:kern w:val="1"/>
          <w:sz w:val="22"/>
          <w:szCs w:val="22"/>
          <w:lang w:eastAsia="hi-IN" w:bidi="hi-IN"/>
        </w:rPr>
        <w:t xml:space="preserve">8 semaines pour les candidats issus de la voie de la formation professionnelle </w:t>
      </w:r>
      <w:proofErr w:type="gramStart"/>
      <w:r w:rsidRPr="00C24BE2">
        <w:rPr>
          <w:rFonts w:ascii="Arial" w:eastAsia="Arial Unicode MS" w:hAnsi="Arial" w:cs="Arial"/>
          <w:spacing w:val="3"/>
          <w:kern w:val="1"/>
          <w:sz w:val="22"/>
          <w:szCs w:val="22"/>
          <w:lang w:eastAsia="hi-IN" w:bidi="hi-IN"/>
        </w:rPr>
        <w:t>continue</w:t>
      </w:r>
      <w:proofErr w:type="gramEnd"/>
      <w:r w:rsidRPr="00C24BE2">
        <w:rPr>
          <w:rFonts w:ascii="Arial" w:eastAsia="Arial Unicode MS" w:hAnsi="Arial" w:cs="Arial"/>
          <w:spacing w:val="3"/>
          <w:kern w:val="1"/>
          <w:sz w:val="22"/>
          <w:szCs w:val="22"/>
          <w:lang w:eastAsia="hi-IN" w:bidi="hi-IN"/>
        </w:rPr>
        <w:t xml:space="preserve"> visés au paragraphe 2.3.</w:t>
      </w:r>
    </w:p>
    <w:p w14:paraId="6EFD4BCA"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z w:val="22"/>
          <w:szCs w:val="22"/>
          <w:lang w:eastAsia="en-US"/>
        </w:rPr>
        <w:lastRenderedPageBreak/>
        <w:t>L’équipe pédagogique détermine avec le candidat, en fonction de son parcours et de son projet professionnel, le ou les secteurs sur lesquels doivent portés les périodes en milieu professionnel ainsi que leur durée.</w:t>
      </w:r>
    </w:p>
    <w:p w14:paraId="06517933" w14:textId="77777777" w:rsidR="00C24BE2" w:rsidRPr="00C24BE2" w:rsidRDefault="00C24BE2" w:rsidP="00C24BE2">
      <w:pPr>
        <w:spacing w:before="60" w:after="60"/>
        <w:jc w:val="both"/>
        <w:rPr>
          <w:rFonts w:ascii="Arial" w:eastAsia="Calibri" w:hAnsi="Arial" w:cs="Arial"/>
          <w:sz w:val="22"/>
          <w:szCs w:val="22"/>
          <w:lang w:eastAsia="en-US"/>
        </w:rPr>
      </w:pPr>
      <w:r w:rsidRPr="00C24BE2">
        <w:rPr>
          <w:rFonts w:ascii="Arial" w:eastAsia="Calibri" w:hAnsi="Arial" w:cs="Arial"/>
          <w:spacing w:val="5"/>
          <w:sz w:val="22"/>
          <w:szCs w:val="22"/>
          <w:lang w:eastAsia="en-US"/>
        </w:rPr>
        <w:t xml:space="preserve">Dans le cas où le cycle de formation se déroule sur deux ans (élèves venant d'un CAP d’un autre secteur ou d'une </w:t>
      </w:r>
      <w:r w:rsidRPr="00C24BE2">
        <w:rPr>
          <w:rFonts w:ascii="Arial" w:eastAsia="Calibri" w:hAnsi="Arial" w:cs="Arial"/>
          <w:sz w:val="22"/>
          <w:szCs w:val="22"/>
          <w:lang w:eastAsia="en-US"/>
        </w:rPr>
        <w:t>seconde générale ou technologique par exemple), la durée des PFMP est ramenée à 16 semaines conformément à l’arrêté du 21 novembre 2018 précité.</w:t>
      </w:r>
    </w:p>
    <w:p w14:paraId="7EA353E5" w14:textId="77777777" w:rsidR="00C24BE2" w:rsidRPr="00C24BE2" w:rsidRDefault="00C24BE2" w:rsidP="00C24BE2">
      <w:pPr>
        <w:spacing w:before="60" w:after="60"/>
        <w:jc w:val="both"/>
        <w:rPr>
          <w:rFonts w:ascii="Arial" w:eastAsia="Calibri" w:hAnsi="Arial" w:cs="Arial"/>
          <w:sz w:val="22"/>
          <w:szCs w:val="22"/>
          <w:lang w:eastAsia="zh-CN" w:bidi="hi-IN"/>
        </w:rPr>
      </w:pPr>
      <w:r w:rsidRPr="00C24BE2">
        <w:rPr>
          <w:rFonts w:ascii="Arial" w:eastAsia="Calibri" w:hAnsi="Arial" w:cs="Arial"/>
          <w:sz w:val="22"/>
          <w:szCs w:val="22"/>
          <w:lang w:eastAsia="zh-CN" w:bidi="hi-IN"/>
        </w:rPr>
        <w:t>Les entreprises retenues pour les immersions en milieu professionnel doivent permettre au candidat de découvrir les secteurs d’activité ciblés par le référentiel, en adéquation avec le positionnement établi.</w:t>
      </w:r>
    </w:p>
    <w:p w14:paraId="5AD66523" w14:textId="77777777" w:rsidR="00C24BE2" w:rsidRPr="00C24BE2" w:rsidRDefault="00C24BE2" w:rsidP="00C24BE2">
      <w:pPr>
        <w:spacing w:before="60"/>
        <w:ind w:left="720"/>
        <w:jc w:val="center"/>
        <w:rPr>
          <w:rFonts w:ascii="Arial" w:hAnsi="Arial" w:cs="Arial"/>
          <w:b/>
          <w:sz w:val="16"/>
          <w:szCs w:val="16"/>
        </w:rPr>
      </w:pPr>
    </w:p>
    <w:p w14:paraId="6DF2CDBF" w14:textId="77777777" w:rsidR="00C24BE2" w:rsidRPr="00C24BE2" w:rsidRDefault="00C24BE2" w:rsidP="00C24BE2">
      <w:pPr>
        <w:spacing w:after="210" w:line="276" w:lineRule="auto"/>
        <w:jc w:val="center"/>
        <w:rPr>
          <w:rFonts w:ascii="Arial" w:eastAsia="Times New Roman" w:hAnsi="Arial" w:cs="Arial"/>
          <w:b/>
          <w:sz w:val="24"/>
          <w:szCs w:val="24"/>
        </w:rPr>
      </w:pPr>
      <w:r w:rsidRPr="00C24BE2">
        <w:rPr>
          <w:rFonts w:ascii="Arial" w:eastAsia="Calibri" w:hAnsi="Arial" w:cs="Arial"/>
          <w:b/>
          <w:sz w:val="16"/>
          <w:szCs w:val="16"/>
          <w:lang w:eastAsia="en-US"/>
        </w:rPr>
        <w:br w:type="page"/>
      </w:r>
      <w:bookmarkStart w:id="28" w:name="_Toc100234704"/>
      <w:bookmarkStart w:id="29" w:name="_Toc115710292"/>
      <w:r w:rsidRPr="00C24BE2">
        <w:rPr>
          <w:rFonts w:ascii="Arial" w:eastAsia="Times New Roman" w:hAnsi="Arial" w:cs="Arial"/>
          <w:b/>
          <w:sz w:val="24"/>
          <w:szCs w:val="24"/>
        </w:rPr>
        <w:lastRenderedPageBreak/>
        <w:t>Annexe VI - Correspondances épreuves/unités de l’ancien et du nouveau diplôme</w:t>
      </w:r>
      <w:bookmarkEnd w:id="28"/>
      <w:r w:rsidRPr="00C24BE2">
        <w:rPr>
          <w:rFonts w:ascii="Arial" w:eastAsia="Times New Roman" w:hAnsi="Arial" w:cs="Arial"/>
          <w:b/>
          <w:sz w:val="24"/>
          <w:szCs w:val="24"/>
        </w:rPr>
        <w:br/>
        <w:t>Baccalauréat professionnel spécialité « carrossier peintre automobile »</w:t>
      </w:r>
      <w:bookmarkEnd w:id="29"/>
    </w:p>
    <w:p w14:paraId="16CC1705" w14:textId="77777777" w:rsidR="00C24BE2" w:rsidRPr="00C24BE2" w:rsidRDefault="00C24BE2" w:rsidP="00C24BE2">
      <w:pPr>
        <w:ind w:left="851" w:right="1813"/>
        <w:jc w:val="center"/>
        <w:rPr>
          <w:rFonts w:ascii="Arial" w:eastAsia="Calibri" w:hAnsi="Arial" w:cs="Arial"/>
          <w:color w:val="000000"/>
          <w:highlight w:val="yellow"/>
          <w:lang w:eastAsia="en-US"/>
        </w:rPr>
      </w:pPr>
    </w:p>
    <w:tbl>
      <w:tblPr>
        <w:tblW w:w="102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850"/>
        <w:gridCol w:w="4394"/>
        <w:gridCol w:w="567"/>
        <w:gridCol w:w="17"/>
      </w:tblGrid>
      <w:tr w:rsidR="00C24BE2" w:rsidRPr="00C24BE2" w14:paraId="5CCF0404" w14:textId="77777777" w:rsidTr="00DC7392">
        <w:tc>
          <w:tcPr>
            <w:tcW w:w="5245" w:type="dxa"/>
            <w:gridSpan w:val="2"/>
            <w:shd w:val="clear" w:color="auto" w:fill="D9D9D9"/>
            <w:vAlign w:val="center"/>
          </w:tcPr>
          <w:p w14:paraId="2E9BCD65" w14:textId="77777777" w:rsidR="00C24BE2" w:rsidRPr="00C24BE2" w:rsidRDefault="00C24BE2" w:rsidP="00C24BE2">
            <w:pPr>
              <w:spacing w:before="60" w:after="60"/>
              <w:jc w:val="center"/>
              <w:rPr>
                <w:rFonts w:ascii="Arial" w:eastAsia="Calibri" w:hAnsi="Arial" w:cs="Arial"/>
                <w:b/>
                <w:sz w:val="16"/>
                <w:szCs w:val="16"/>
                <w:lang w:eastAsia="en-US"/>
              </w:rPr>
            </w:pPr>
            <w:r w:rsidRPr="00C24BE2">
              <w:rPr>
                <w:rFonts w:ascii="Arial" w:eastAsia="Calibri" w:hAnsi="Arial" w:cs="Arial"/>
                <w:b/>
                <w:sz w:val="16"/>
                <w:szCs w:val="16"/>
                <w:lang w:eastAsia="en-US"/>
              </w:rPr>
              <w:t>Baccalauréat professionnel</w:t>
            </w:r>
          </w:p>
          <w:p w14:paraId="2A236679" w14:textId="77777777" w:rsidR="00C24BE2" w:rsidRPr="00C24BE2" w:rsidRDefault="00C24BE2" w:rsidP="00C24BE2">
            <w:pPr>
              <w:spacing w:before="60" w:after="60"/>
              <w:jc w:val="center"/>
              <w:rPr>
                <w:rFonts w:ascii="Arial" w:eastAsia="Calibri" w:hAnsi="Arial" w:cs="Arial"/>
                <w:b/>
                <w:sz w:val="16"/>
                <w:szCs w:val="16"/>
                <w:lang w:eastAsia="en-US"/>
              </w:rPr>
            </w:pPr>
            <w:r w:rsidRPr="00C24BE2">
              <w:rPr>
                <w:rFonts w:ascii="Arial" w:eastAsia="Calibri" w:hAnsi="Arial" w:cs="Arial"/>
                <w:b/>
                <w:sz w:val="16"/>
                <w:szCs w:val="16"/>
                <w:lang w:eastAsia="en-US"/>
              </w:rPr>
              <w:t>Spécialité « réparation des carrosseries »</w:t>
            </w:r>
          </w:p>
          <w:p w14:paraId="2B1EEE13" w14:textId="77777777" w:rsidR="00C24BE2" w:rsidRPr="00C24BE2" w:rsidRDefault="00C24BE2" w:rsidP="00C24BE2">
            <w:pPr>
              <w:spacing w:before="60" w:after="60"/>
              <w:jc w:val="center"/>
              <w:rPr>
                <w:rFonts w:ascii="Arial" w:eastAsia="Calibri" w:hAnsi="Arial" w:cs="Arial"/>
                <w:b/>
                <w:sz w:val="16"/>
                <w:szCs w:val="16"/>
                <w:lang w:eastAsia="en-US"/>
              </w:rPr>
            </w:pPr>
            <w:r w:rsidRPr="00C24BE2">
              <w:rPr>
                <w:rFonts w:ascii="Arial" w:eastAsia="Calibri" w:hAnsi="Arial" w:cs="Arial"/>
                <w:b/>
                <w:sz w:val="16"/>
                <w:szCs w:val="16"/>
                <w:lang w:eastAsia="en-US"/>
              </w:rPr>
              <w:t>Défini par l’arrêté du 18 avril 2008</w:t>
            </w:r>
          </w:p>
          <w:p w14:paraId="5CA018A1" w14:textId="77777777" w:rsidR="00C24BE2" w:rsidRPr="00C24BE2" w:rsidRDefault="00C24BE2" w:rsidP="00C24BE2">
            <w:pPr>
              <w:spacing w:before="60" w:after="60"/>
              <w:jc w:val="center"/>
              <w:rPr>
                <w:rFonts w:ascii="Arial" w:eastAsia="Calibri" w:hAnsi="Arial" w:cs="Arial"/>
                <w:b/>
                <w:sz w:val="16"/>
                <w:szCs w:val="16"/>
                <w:lang w:eastAsia="en-US"/>
              </w:rPr>
            </w:pPr>
            <w:r w:rsidRPr="00C24BE2">
              <w:rPr>
                <w:rFonts w:ascii="Arial" w:eastAsia="Calibri" w:hAnsi="Arial" w:cs="Arial"/>
                <w:b/>
                <w:sz w:val="16"/>
                <w:szCs w:val="16"/>
                <w:lang w:eastAsia="en-US"/>
              </w:rPr>
              <w:t>(</w:t>
            </w:r>
            <w:proofErr w:type="gramStart"/>
            <w:r w:rsidRPr="00C24BE2">
              <w:rPr>
                <w:rFonts w:ascii="Arial" w:eastAsia="Calibri" w:hAnsi="Arial" w:cs="Arial"/>
                <w:b/>
                <w:sz w:val="16"/>
                <w:szCs w:val="16"/>
                <w:lang w:eastAsia="en-US"/>
              </w:rPr>
              <w:t>dernière</w:t>
            </w:r>
            <w:proofErr w:type="gramEnd"/>
            <w:r w:rsidRPr="00C24BE2">
              <w:rPr>
                <w:rFonts w:ascii="Arial" w:eastAsia="Calibri" w:hAnsi="Arial" w:cs="Arial"/>
                <w:b/>
                <w:sz w:val="16"/>
                <w:szCs w:val="16"/>
                <w:lang w:eastAsia="en-US"/>
              </w:rPr>
              <w:t xml:space="preserve"> session d’examen 2025)</w:t>
            </w:r>
          </w:p>
        </w:tc>
        <w:tc>
          <w:tcPr>
            <w:tcW w:w="4978" w:type="dxa"/>
            <w:gridSpan w:val="3"/>
            <w:shd w:val="clear" w:color="auto" w:fill="D9D9D9"/>
            <w:vAlign w:val="center"/>
          </w:tcPr>
          <w:p w14:paraId="04DDCE81" w14:textId="77777777" w:rsidR="00C24BE2" w:rsidRPr="00C24BE2" w:rsidRDefault="00C24BE2" w:rsidP="00C24BE2">
            <w:pPr>
              <w:spacing w:before="60" w:after="60"/>
              <w:jc w:val="center"/>
              <w:rPr>
                <w:rFonts w:ascii="Arial" w:eastAsia="Calibri" w:hAnsi="Arial" w:cs="Arial"/>
                <w:b/>
                <w:sz w:val="16"/>
                <w:szCs w:val="16"/>
                <w:lang w:eastAsia="en-US"/>
              </w:rPr>
            </w:pPr>
            <w:r w:rsidRPr="00C24BE2">
              <w:rPr>
                <w:rFonts w:ascii="Arial" w:eastAsia="Calibri" w:hAnsi="Arial" w:cs="Arial"/>
                <w:b/>
                <w:sz w:val="16"/>
                <w:szCs w:val="16"/>
                <w:lang w:eastAsia="en-US"/>
              </w:rPr>
              <w:t>Baccalauréat professionnel</w:t>
            </w:r>
          </w:p>
          <w:p w14:paraId="4C47E18F" w14:textId="77777777" w:rsidR="00C24BE2" w:rsidRPr="00C24BE2" w:rsidRDefault="00C24BE2" w:rsidP="00C24BE2">
            <w:pPr>
              <w:spacing w:before="60" w:after="60"/>
              <w:jc w:val="center"/>
              <w:rPr>
                <w:rFonts w:ascii="Arial" w:eastAsia="Calibri" w:hAnsi="Arial" w:cs="Arial"/>
                <w:b/>
                <w:sz w:val="16"/>
                <w:szCs w:val="16"/>
                <w:lang w:eastAsia="en-US"/>
              </w:rPr>
            </w:pPr>
            <w:r w:rsidRPr="00C24BE2">
              <w:rPr>
                <w:rFonts w:ascii="Arial" w:eastAsia="Calibri" w:hAnsi="Arial" w:cs="Arial"/>
                <w:b/>
                <w:sz w:val="16"/>
                <w:szCs w:val="16"/>
                <w:lang w:eastAsia="en-US"/>
              </w:rPr>
              <w:t>Spécialité « carrossier peintre automobile »</w:t>
            </w:r>
          </w:p>
          <w:p w14:paraId="7CA51BB7" w14:textId="77777777" w:rsidR="00C24BE2" w:rsidRPr="00C24BE2" w:rsidRDefault="00C24BE2" w:rsidP="00C24BE2">
            <w:pPr>
              <w:spacing w:before="60" w:after="60"/>
              <w:jc w:val="center"/>
              <w:rPr>
                <w:rFonts w:ascii="Arial" w:eastAsia="Calibri" w:hAnsi="Arial" w:cs="Arial"/>
                <w:b/>
                <w:sz w:val="16"/>
                <w:szCs w:val="16"/>
                <w:lang w:eastAsia="en-US"/>
              </w:rPr>
            </w:pPr>
            <w:r w:rsidRPr="00C24BE2">
              <w:rPr>
                <w:rFonts w:ascii="Arial" w:eastAsia="Calibri" w:hAnsi="Arial" w:cs="Arial"/>
                <w:b/>
                <w:sz w:val="16"/>
                <w:szCs w:val="16"/>
                <w:lang w:eastAsia="en-US"/>
              </w:rPr>
              <w:t>Défini par le présent arrêté</w:t>
            </w:r>
          </w:p>
          <w:p w14:paraId="6525237B" w14:textId="77777777" w:rsidR="00C24BE2" w:rsidRPr="00C24BE2" w:rsidRDefault="00C24BE2" w:rsidP="00C24BE2">
            <w:pPr>
              <w:spacing w:before="60" w:after="60"/>
              <w:jc w:val="center"/>
              <w:rPr>
                <w:rFonts w:ascii="Arial" w:eastAsia="Calibri" w:hAnsi="Arial" w:cs="Arial"/>
                <w:b/>
                <w:sz w:val="16"/>
                <w:szCs w:val="16"/>
                <w:lang w:eastAsia="en-US"/>
              </w:rPr>
            </w:pPr>
            <w:r w:rsidRPr="00C24BE2">
              <w:rPr>
                <w:rFonts w:ascii="Arial" w:eastAsia="Calibri" w:hAnsi="Arial" w:cs="Arial"/>
                <w:b/>
                <w:sz w:val="16"/>
                <w:szCs w:val="16"/>
                <w:lang w:eastAsia="en-US"/>
              </w:rPr>
              <w:t>(</w:t>
            </w:r>
            <w:proofErr w:type="gramStart"/>
            <w:r w:rsidRPr="00C24BE2">
              <w:rPr>
                <w:rFonts w:ascii="Arial" w:eastAsia="Calibri" w:hAnsi="Arial" w:cs="Arial"/>
                <w:b/>
                <w:sz w:val="16"/>
                <w:szCs w:val="16"/>
                <w:lang w:eastAsia="en-US"/>
              </w:rPr>
              <w:t>première</w:t>
            </w:r>
            <w:proofErr w:type="gramEnd"/>
            <w:r w:rsidRPr="00C24BE2">
              <w:rPr>
                <w:rFonts w:ascii="Arial" w:eastAsia="Calibri" w:hAnsi="Arial" w:cs="Arial"/>
                <w:b/>
                <w:sz w:val="16"/>
                <w:szCs w:val="16"/>
                <w:lang w:eastAsia="en-US"/>
              </w:rPr>
              <w:t xml:space="preserve"> session d’examen 2026)</w:t>
            </w:r>
          </w:p>
        </w:tc>
      </w:tr>
      <w:tr w:rsidR="00C24BE2" w:rsidRPr="00C24BE2" w14:paraId="77B09A71" w14:textId="77777777" w:rsidTr="00DC7392">
        <w:trPr>
          <w:gridAfter w:val="1"/>
          <w:wAfter w:w="17" w:type="dxa"/>
          <w:trHeight w:val="330"/>
        </w:trPr>
        <w:tc>
          <w:tcPr>
            <w:tcW w:w="4395" w:type="dxa"/>
            <w:shd w:val="clear" w:color="auto" w:fill="auto"/>
          </w:tcPr>
          <w:p w14:paraId="0CDA0198" w14:textId="77777777" w:rsidR="00C24BE2" w:rsidRPr="00C24BE2" w:rsidRDefault="00C24BE2" w:rsidP="00C24BE2">
            <w:pPr>
              <w:spacing w:before="120" w:after="120"/>
              <w:jc w:val="both"/>
              <w:rPr>
                <w:rFonts w:ascii="Arial" w:eastAsia="Calibri" w:hAnsi="Arial" w:cs="Arial"/>
                <w:b/>
                <w:sz w:val="16"/>
                <w:szCs w:val="16"/>
                <w:lang w:eastAsia="en-US"/>
              </w:rPr>
            </w:pPr>
            <w:r w:rsidRPr="00C24BE2">
              <w:rPr>
                <w:rFonts w:ascii="Arial" w:eastAsia="Calibri" w:hAnsi="Arial" w:cs="Arial"/>
                <w:b/>
                <w:sz w:val="16"/>
                <w:szCs w:val="16"/>
                <w:lang w:eastAsia="en-US"/>
              </w:rPr>
              <w:t>E1 – Épreuve scientifique et technique</w:t>
            </w:r>
          </w:p>
        </w:tc>
        <w:tc>
          <w:tcPr>
            <w:tcW w:w="850" w:type="dxa"/>
            <w:shd w:val="clear" w:color="auto" w:fill="auto"/>
          </w:tcPr>
          <w:p w14:paraId="227BEC87" w14:textId="77777777" w:rsidR="00C24BE2" w:rsidRPr="00C24BE2" w:rsidRDefault="00C24BE2" w:rsidP="00C24BE2">
            <w:pPr>
              <w:spacing w:before="120" w:after="60"/>
              <w:jc w:val="center"/>
              <w:rPr>
                <w:rFonts w:ascii="Arial" w:eastAsia="Calibri" w:hAnsi="Arial" w:cs="Arial"/>
                <w:b/>
                <w:sz w:val="16"/>
                <w:szCs w:val="16"/>
                <w:lang w:eastAsia="en-US"/>
              </w:rPr>
            </w:pPr>
          </w:p>
        </w:tc>
        <w:tc>
          <w:tcPr>
            <w:tcW w:w="4394" w:type="dxa"/>
            <w:shd w:val="clear" w:color="auto" w:fill="auto"/>
            <w:vAlign w:val="center"/>
          </w:tcPr>
          <w:p w14:paraId="072DB563" w14:textId="77777777" w:rsidR="00C24BE2" w:rsidRPr="00C24BE2" w:rsidRDefault="00C24BE2" w:rsidP="00C24BE2">
            <w:pPr>
              <w:spacing w:before="120" w:after="120"/>
              <w:jc w:val="both"/>
              <w:rPr>
                <w:rFonts w:ascii="Arial" w:eastAsia="Calibri" w:hAnsi="Arial" w:cs="Arial"/>
                <w:b/>
                <w:sz w:val="16"/>
                <w:szCs w:val="16"/>
                <w:lang w:eastAsia="en-US"/>
              </w:rPr>
            </w:pPr>
            <w:r w:rsidRPr="00C24BE2">
              <w:rPr>
                <w:rFonts w:ascii="Arial" w:eastAsia="Calibri" w:hAnsi="Arial" w:cs="Arial"/>
                <w:b/>
                <w:sz w:val="16"/>
                <w:szCs w:val="16"/>
                <w:lang w:eastAsia="en-US"/>
              </w:rPr>
              <w:t>E1 – Épreuve scientifique et technique</w:t>
            </w:r>
          </w:p>
        </w:tc>
        <w:tc>
          <w:tcPr>
            <w:tcW w:w="567" w:type="dxa"/>
            <w:shd w:val="clear" w:color="auto" w:fill="auto"/>
            <w:vAlign w:val="center"/>
          </w:tcPr>
          <w:p w14:paraId="7F944F3C" w14:textId="77777777" w:rsidR="00C24BE2" w:rsidRPr="00C24BE2" w:rsidRDefault="00C24BE2" w:rsidP="00C24BE2">
            <w:pPr>
              <w:spacing w:before="120" w:after="60"/>
              <w:ind w:left="-6" w:firstLine="6"/>
              <w:jc w:val="center"/>
              <w:rPr>
                <w:rFonts w:ascii="Arial" w:eastAsia="Calibri" w:hAnsi="Arial" w:cs="Arial"/>
                <w:sz w:val="16"/>
                <w:szCs w:val="16"/>
                <w:lang w:eastAsia="en-US"/>
              </w:rPr>
            </w:pPr>
          </w:p>
        </w:tc>
      </w:tr>
      <w:tr w:rsidR="00C24BE2" w:rsidRPr="00C24BE2" w14:paraId="2C3D261C" w14:textId="77777777" w:rsidTr="00DC7392">
        <w:trPr>
          <w:gridAfter w:val="1"/>
          <w:wAfter w:w="17" w:type="dxa"/>
          <w:trHeight w:val="510"/>
        </w:trPr>
        <w:tc>
          <w:tcPr>
            <w:tcW w:w="4395" w:type="dxa"/>
            <w:shd w:val="clear" w:color="auto" w:fill="auto"/>
            <w:vAlign w:val="center"/>
          </w:tcPr>
          <w:p w14:paraId="4D21E5C0" w14:textId="77777777" w:rsidR="00C24BE2" w:rsidRPr="00C24BE2" w:rsidRDefault="00C24BE2" w:rsidP="00C24BE2">
            <w:pPr>
              <w:spacing w:before="100" w:beforeAutospacing="1" w:after="100" w:afterAutospacing="1"/>
              <w:rPr>
                <w:rFonts w:ascii="Arial" w:eastAsia="Calibri" w:hAnsi="Arial" w:cs="Arial"/>
                <w:sz w:val="24"/>
                <w:szCs w:val="24"/>
              </w:rPr>
            </w:pPr>
            <w:proofErr w:type="spellStart"/>
            <w:r w:rsidRPr="00C24BE2">
              <w:rPr>
                <w:rFonts w:ascii="Arial" w:eastAsia="Calibri" w:hAnsi="Arial" w:cs="Arial"/>
                <w:iCs/>
                <w:sz w:val="16"/>
                <w:szCs w:val="16"/>
              </w:rPr>
              <w:t>Sous-épreuve</w:t>
            </w:r>
            <w:proofErr w:type="spellEnd"/>
            <w:r w:rsidRPr="00C24BE2">
              <w:rPr>
                <w:rFonts w:ascii="Arial" w:eastAsia="Calibri" w:hAnsi="Arial" w:cs="Arial"/>
                <w:iCs/>
                <w:sz w:val="16"/>
                <w:szCs w:val="16"/>
              </w:rPr>
              <w:t xml:space="preserve"> E12 mathématiques</w:t>
            </w:r>
            <w:r w:rsidRPr="00C24BE2">
              <w:rPr>
                <w:rFonts w:ascii="Arial" w:eastAsia="Calibri" w:hAnsi="Arial" w:cs="Arial"/>
                <w:sz w:val="16"/>
                <w:szCs w:val="16"/>
              </w:rPr>
              <w:t xml:space="preserve"> et sciences physiques </w:t>
            </w:r>
          </w:p>
        </w:tc>
        <w:tc>
          <w:tcPr>
            <w:tcW w:w="850" w:type="dxa"/>
            <w:shd w:val="clear" w:color="auto" w:fill="auto"/>
            <w:vAlign w:val="center"/>
          </w:tcPr>
          <w:p w14:paraId="2877C49A" w14:textId="77777777" w:rsidR="00C24BE2" w:rsidRPr="00C24BE2" w:rsidRDefault="00C24BE2" w:rsidP="00C24BE2">
            <w:pPr>
              <w:spacing w:before="120" w:after="60"/>
              <w:jc w:val="center"/>
              <w:rPr>
                <w:rFonts w:ascii="Arial" w:eastAsia="Calibri" w:hAnsi="Arial" w:cs="Arial"/>
                <w:sz w:val="16"/>
                <w:szCs w:val="16"/>
                <w:lang w:eastAsia="en-US"/>
              </w:rPr>
            </w:pPr>
            <w:r w:rsidRPr="00C24BE2">
              <w:rPr>
                <w:rFonts w:ascii="Arial" w:eastAsia="Calibri" w:hAnsi="Arial" w:cs="Arial"/>
                <w:sz w:val="16"/>
                <w:szCs w:val="16"/>
                <w:lang w:eastAsia="en-US"/>
              </w:rPr>
              <w:t>U12</w:t>
            </w:r>
          </w:p>
        </w:tc>
        <w:tc>
          <w:tcPr>
            <w:tcW w:w="4394" w:type="dxa"/>
            <w:shd w:val="clear" w:color="auto" w:fill="FFFFFF"/>
          </w:tcPr>
          <w:p w14:paraId="15BE1739" w14:textId="77777777" w:rsidR="00C24BE2" w:rsidRPr="00C24BE2" w:rsidRDefault="00C24BE2" w:rsidP="00C24BE2">
            <w:pPr>
              <w:spacing w:before="120" w:after="120"/>
              <w:jc w:val="both"/>
              <w:rPr>
                <w:rFonts w:ascii="Arial" w:eastAsia="Calibri" w:hAnsi="Arial" w:cs="Arial"/>
                <w:sz w:val="16"/>
                <w:szCs w:val="16"/>
                <w:lang w:eastAsia="en-US"/>
              </w:rPr>
            </w:pPr>
            <w:r w:rsidRPr="00C24BE2">
              <w:rPr>
                <w:rFonts w:ascii="Arial" w:eastAsia="Calibri" w:hAnsi="Arial" w:cs="Arial"/>
                <w:sz w:val="16"/>
                <w:szCs w:val="16"/>
                <w:lang w:eastAsia="en-US"/>
              </w:rPr>
              <w:t>E11 – Sous-épreuve - mathématiques</w:t>
            </w:r>
          </w:p>
        </w:tc>
        <w:tc>
          <w:tcPr>
            <w:tcW w:w="567" w:type="dxa"/>
            <w:shd w:val="clear" w:color="auto" w:fill="FFFFFF"/>
            <w:vAlign w:val="center"/>
          </w:tcPr>
          <w:p w14:paraId="388D9FED" w14:textId="77777777" w:rsidR="00C24BE2" w:rsidRPr="00C24BE2" w:rsidRDefault="00C24BE2" w:rsidP="00C24BE2">
            <w:pPr>
              <w:spacing w:before="120" w:after="60"/>
              <w:ind w:left="-6" w:firstLine="6"/>
              <w:jc w:val="center"/>
              <w:rPr>
                <w:rFonts w:ascii="Arial" w:eastAsia="Calibri" w:hAnsi="Arial" w:cs="Arial"/>
                <w:sz w:val="16"/>
                <w:szCs w:val="16"/>
                <w:lang w:eastAsia="en-US"/>
              </w:rPr>
            </w:pPr>
            <w:r w:rsidRPr="00C24BE2">
              <w:rPr>
                <w:rFonts w:ascii="Arial" w:eastAsia="Calibri" w:hAnsi="Arial" w:cs="Arial"/>
                <w:sz w:val="16"/>
                <w:szCs w:val="16"/>
                <w:lang w:eastAsia="en-US"/>
              </w:rPr>
              <w:t>U11</w:t>
            </w:r>
          </w:p>
        </w:tc>
      </w:tr>
      <w:tr w:rsidR="00C24BE2" w:rsidRPr="00C24BE2" w14:paraId="0CD3BBBD" w14:textId="77777777" w:rsidTr="00DC7392">
        <w:trPr>
          <w:gridAfter w:val="1"/>
          <w:wAfter w:w="17" w:type="dxa"/>
          <w:trHeight w:val="510"/>
        </w:trPr>
        <w:tc>
          <w:tcPr>
            <w:tcW w:w="4395" w:type="dxa"/>
            <w:shd w:val="clear" w:color="auto" w:fill="auto"/>
            <w:vAlign w:val="center"/>
          </w:tcPr>
          <w:p w14:paraId="40EBBFF0" w14:textId="77777777" w:rsidR="00C24BE2" w:rsidRPr="00C24BE2" w:rsidRDefault="00C24BE2" w:rsidP="00C24BE2">
            <w:pPr>
              <w:spacing w:before="120" w:after="60"/>
              <w:jc w:val="both"/>
              <w:rPr>
                <w:rFonts w:ascii="Arial" w:eastAsia="Calibri" w:hAnsi="Arial" w:cs="Arial"/>
                <w:sz w:val="22"/>
                <w:szCs w:val="24"/>
                <w:lang w:eastAsia="en-US"/>
              </w:rPr>
            </w:pPr>
            <w:r w:rsidRPr="00C24BE2">
              <w:rPr>
                <w:rFonts w:ascii="Arial" w:eastAsia="Calibri" w:hAnsi="Arial" w:cs="Arial"/>
                <w:i/>
                <w:iCs/>
                <w:sz w:val="16"/>
                <w:szCs w:val="16"/>
                <w:lang w:eastAsia="en-US"/>
              </w:rPr>
              <w:t>Sous-épreuve</w:t>
            </w:r>
            <w:r w:rsidRPr="00C24BE2">
              <w:rPr>
                <w:rFonts w:ascii="Arial" w:eastAsia="Calibri" w:hAnsi="Arial" w:cs="Arial"/>
                <w:sz w:val="16"/>
                <w:szCs w:val="16"/>
                <w:lang w:eastAsia="en-US"/>
              </w:rPr>
              <w:t xml:space="preserve"> </w:t>
            </w:r>
            <w:r w:rsidRPr="00C24BE2">
              <w:rPr>
                <w:rFonts w:ascii="Arial" w:eastAsia="Calibri" w:hAnsi="Arial" w:cs="Arial"/>
                <w:i/>
                <w:iCs/>
                <w:sz w:val="16"/>
                <w:szCs w:val="16"/>
                <w:lang w:eastAsia="en-US"/>
              </w:rPr>
              <w:t>E13</w:t>
            </w:r>
            <w:r w:rsidRPr="00C24BE2">
              <w:rPr>
                <w:rFonts w:ascii="Arial" w:eastAsia="Calibri" w:hAnsi="Arial" w:cs="Arial"/>
                <w:sz w:val="16"/>
                <w:szCs w:val="16"/>
                <w:lang w:eastAsia="en-US"/>
              </w:rPr>
              <w:t xml:space="preserve"> travaux pratiques de sciences physiques </w:t>
            </w:r>
          </w:p>
        </w:tc>
        <w:tc>
          <w:tcPr>
            <w:tcW w:w="850" w:type="dxa"/>
            <w:shd w:val="clear" w:color="auto" w:fill="auto"/>
            <w:vAlign w:val="center"/>
          </w:tcPr>
          <w:p w14:paraId="2F2F23C5" w14:textId="77777777" w:rsidR="00C24BE2" w:rsidRPr="00C24BE2" w:rsidRDefault="00C24BE2" w:rsidP="00C24BE2">
            <w:pPr>
              <w:spacing w:before="120" w:after="120"/>
              <w:jc w:val="center"/>
              <w:rPr>
                <w:rFonts w:ascii="Arial" w:eastAsia="Calibri" w:hAnsi="Arial" w:cs="Arial"/>
                <w:sz w:val="16"/>
                <w:szCs w:val="16"/>
                <w:lang w:eastAsia="en-US"/>
              </w:rPr>
            </w:pPr>
            <w:r w:rsidRPr="00C24BE2">
              <w:rPr>
                <w:rFonts w:ascii="Arial" w:eastAsia="Calibri" w:hAnsi="Arial" w:cs="Arial"/>
                <w:sz w:val="16"/>
                <w:szCs w:val="16"/>
                <w:lang w:eastAsia="en-US"/>
              </w:rPr>
              <w:t>U13</w:t>
            </w:r>
          </w:p>
        </w:tc>
        <w:tc>
          <w:tcPr>
            <w:tcW w:w="4394" w:type="dxa"/>
            <w:shd w:val="clear" w:color="auto" w:fill="auto"/>
            <w:vAlign w:val="center"/>
          </w:tcPr>
          <w:p w14:paraId="3E7BFE47" w14:textId="77777777" w:rsidR="00C24BE2" w:rsidRPr="00C24BE2" w:rsidRDefault="00C24BE2" w:rsidP="00C24BE2">
            <w:pPr>
              <w:spacing w:before="120" w:after="60"/>
              <w:ind w:left="-6" w:firstLine="6"/>
              <w:jc w:val="both"/>
              <w:rPr>
                <w:rFonts w:ascii="Arial" w:eastAsia="Calibri" w:hAnsi="Arial" w:cs="Arial"/>
                <w:sz w:val="16"/>
                <w:szCs w:val="16"/>
                <w:lang w:eastAsia="en-US"/>
              </w:rPr>
            </w:pPr>
            <w:r w:rsidRPr="00C24BE2">
              <w:rPr>
                <w:rFonts w:ascii="Arial" w:eastAsia="Calibri" w:hAnsi="Arial" w:cs="Arial"/>
                <w:sz w:val="16"/>
                <w:szCs w:val="16"/>
                <w:lang w:eastAsia="en-US"/>
              </w:rPr>
              <w:t>E12 – Sous-épreuve – physique-chimie</w:t>
            </w:r>
          </w:p>
        </w:tc>
        <w:tc>
          <w:tcPr>
            <w:tcW w:w="567" w:type="dxa"/>
            <w:shd w:val="clear" w:color="auto" w:fill="auto"/>
            <w:vAlign w:val="center"/>
          </w:tcPr>
          <w:p w14:paraId="35D6CF19" w14:textId="77777777" w:rsidR="00C24BE2" w:rsidRPr="00C24BE2" w:rsidRDefault="00C24BE2" w:rsidP="00C24BE2">
            <w:pPr>
              <w:spacing w:before="60" w:after="60"/>
              <w:ind w:left="-4" w:firstLine="4"/>
              <w:jc w:val="center"/>
              <w:rPr>
                <w:rFonts w:ascii="Arial" w:eastAsia="Calibri" w:hAnsi="Arial" w:cs="Arial"/>
                <w:sz w:val="16"/>
                <w:szCs w:val="16"/>
                <w:lang w:eastAsia="en-US"/>
              </w:rPr>
            </w:pPr>
            <w:r w:rsidRPr="00C24BE2">
              <w:rPr>
                <w:rFonts w:ascii="Arial" w:eastAsia="Calibri" w:hAnsi="Arial" w:cs="Arial"/>
                <w:sz w:val="16"/>
                <w:szCs w:val="16"/>
                <w:lang w:eastAsia="en-US"/>
              </w:rPr>
              <w:t>U12</w:t>
            </w:r>
          </w:p>
        </w:tc>
      </w:tr>
      <w:tr w:rsidR="00C24BE2" w:rsidRPr="00C24BE2" w14:paraId="37509AB3" w14:textId="77777777" w:rsidTr="00DC7392">
        <w:trPr>
          <w:gridAfter w:val="1"/>
          <w:wAfter w:w="17" w:type="dxa"/>
          <w:trHeight w:val="510"/>
        </w:trPr>
        <w:tc>
          <w:tcPr>
            <w:tcW w:w="4395" w:type="dxa"/>
            <w:shd w:val="clear" w:color="auto" w:fill="auto"/>
            <w:vAlign w:val="center"/>
          </w:tcPr>
          <w:p w14:paraId="31D60A57" w14:textId="77777777" w:rsidR="00C24BE2" w:rsidRPr="00C24BE2" w:rsidRDefault="00C24BE2" w:rsidP="00C24BE2">
            <w:pPr>
              <w:spacing w:before="100" w:beforeAutospacing="1" w:after="100" w:afterAutospacing="1"/>
              <w:rPr>
                <w:rFonts w:ascii="Arial" w:eastAsia="Calibri" w:hAnsi="Arial" w:cs="Arial"/>
                <w:sz w:val="24"/>
                <w:szCs w:val="24"/>
              </w:rPr>
            </w:pPr>
            <w:r w:rsidRPr="00C24BE2">
              <w:rPr>
                <w:rFonts w:ascii="Arial" w:eastAsia="Calibri" w:hAnsi="Arial" w:cs="Arial"/>
                <w:b/>
                <w:sz w:val="16"/>
                <w:szCs w:val="16"/>
              </w:rPr>
              <w:t xml:space="preserve">E2 – </w:t>
            </w:r>
            <w:r w:rsidRPr="00C24BE2">
              <w:rPr>
                <w:rFonts w:ascii="Arial" w:eastAsia="Calibri" w:hAnsi="Arial" w:cs="Arial"/>
                <w:b/>
                <w:bCs/>
                <w:i/>
                <w:iCs/>
                <w:sz w:val="16"/>
                <w:szCs w:val="16"/>
              </w:rPr>
              <w:t xml:space="preserve">Épreuve technologique </w:t>
            </w:r>
            <w:r w:rsidRPr="00C24BE2">
              <w:rPr>
                <w:rFonts w:ascii="Arial" w:eastAsia="Calibri" w:hAnsi="Arial" w:cs="Arial"/>
                <w:sz w:val="16"/>
                <w:szCs w:val="16"/>
              </w:rPr>
              <w:t xml:space="preserve">étude de cas - Expertise technique </w:t>
            </w:r>
          </w:p>
        </w:tc>
        <w:tc>
          <w:tcPr>
            <w:tcW w:w="850" w:type="dxa"/>
            <w:shd w:val="clear" w:color="auto" w:fill="auto"/>
            <w:vAlign w:val="center"/>
          </w:tcPr>
          <w:p w14:paraId="7B578CC9" w14:textId="77777777" w:rsidR="00C24BE2" w:rsidRPr="00C24BE2" w:rsidRDefault="00C24BE2" w:rsidP="00C24BE2">
            <w:pPr>
              <w:spacing w:before="120" w:after="120"/>
              <w:jc w:val="center"/>
              <w:rPr>
                <w:rFonts w:ascii="Arial" w:eastAsia="Calibri" w:hAnsi="Arial" w:cs="Arial"/>
                <w:b/>
                <w:sz w:val="16"/>
                <w:szCs w:val="16"/>
                <w:lang w:eastAsia="en-US"/>
              </w:rPr>
            </w:pPr>
            <w:r w:rsidRPr="00C24BE2">
              <w:rPr>
                <w:rFonts w:ascii="Arial" w:eastAsia="Calibri" w:hAnsi="Arial" w:cs="Arial"/>
                <w:b/>
                <w:sz w:val="16"/>
                <w:szCs w:val="16"/>
                <w:lang w:eastAsia="en-US"/>
              </w:rPr>
              <w:t>U2</w:t>
            </w:r>
          </w:p>
        </w:tc>
        <w:tc>
          <w:tcPr>
            <w:tcW w:w="4394" w:type="dxa"/>
            <w:vMerge w:val="restart"/>
            <w:shd w:val="clear" w:color="auto" w:fill="auto"/>
            <w:vAlign w:val="center"/>
          </w:tcPr>
          <w:p w14:paraId="68C0EB69" w14:textId="77777777" w:rsidR="00C24BE2" w:rsidRPr="00C24BE2" w:rsidRDefault="00C24BE2" w:rsidP="00C24BE2">
            <w:pPr>
              <w:spacing w:before="120" w:after="120"/>
              <w:ind w:left="-6" w:firstLine="6"/>
              <w:jc w:val="both"/>
              <w:rPr>
                <w:rFonts w:ascii="Arial" w:eastAsia="Calibri" w:hAnsi="Arial" w:cs="Arial"/>
                <w:b/>
                <w:sz w:val="16"/>
                <w:szCs w:val="16"/>
                <w:lang w:eastAsia="en-US"/>
              </w:rPr>
            </w:pPr>
            <w:r w:rsidRPr="00C24BE2">
              <w:rPr>
                <w:rFonts w:ascii="Arial" w:eastAsia="Calibri" w:hAnsi="Arial" w:cs="Arial"/>
                <w:b/>
                <w:sz w:val="16"/>
                <w:szCs w:val="16"/>
                <w:lang w:eastAsia="en-US"/>
              </w:rPr>
              <w:t>E2 – diagnostic et communication technique</w:t>
            </w:r>
          </w:p>
        </w:tc>
        <w:tc>
          <w:tcPr>
            <w:tcW w:w="567" w:type="dxa"/>
            <w:vMerge w:val="restart"/>
            <w:shd w:val="clear" w:color="auto" w:fill="auto"/>
            <w:vAlign w:val="center"/>
          </w:tcPr>
          <w:p w14:paraId="4C1406AB" w14:textId="77777777" w:rsidR="00C24BE2" w:rsidRPr="00C24BE2" w:rsidRDefault="00C24BE2" w:rsidP="00C24BE2">
            <w:pPr>
              <w:spacing w:before="120" w:after="60"/>
              <w:ind w:left="-6" w:firstLine="6"/>
              <w:jc w:val="center"/>
              <w:rPr>
                <w:rFonts w:ascii="Arial" w:eastAsia="Calibri" w:hAnsi="Arial" w:cs="Arial"/>
                <w:b/>
                <w:sz w:val="16"/>
                <w:szCs w:val="16"/>
                <w:lang w:eastAsia="en-US"/>
              </w:rPr>
            </w:pPr>
            <w:r w:rsidRPr="00C24BE2">
              <w:rPr>
                <w:rFonts w:ascii="Arial" w:eastAsia="Calibri" w:hAnsi="Arial" w:cs="Arial"/>
                <w:b/>
                <w:sz w:val="16"/>
                <w:szCs w:val="16"/>
                <w:lang w:eastAsia="en-US"/>
              </w:rPr>
              <w:t>U2</w:t>
            </w:r>
          </w:p>
        </w:tc>
      </w:tr>
      <w:tr w:rsidR="00C24BE2" w:rsidRPr="00C24BE2" w14:paraId="5EDFD94E" w14:textId="77777777" w:rsidTr="00DC7392">
        <w:trPr>
          <w:gridAfter w:val="1"/>
          <w:wAfter w:w="17" w:type="dxa"/>
          <w:trHeight w:val="510"/>
        </w:trPr>
        <w:tc>
          <w:tcPr>
            <w:tcW w:w="4395" w:type="dxa"/>
            <w:shd w:val="clear" w:color="auto" w:fill="auto"/>
            <w:vAlign w:val="center"/>
          </w:tcPr>
          <w:p w14:paraId="2A4B90EE" w14:textId="77777777" w:rsidR="00C24BE2" w:rsidRPr="00C24BE2" w:rsidRDefault="00C24BE2" w:rsidP="00C24BE2">
            <w:pPr>
              <w:spacing w:before="60" w:after="120"/>
              <w:jc w:val="both"/>
              <w:rPr>
                <w:rFonts w:ascii="Arial" w:eastAsia="Calibri" w:hAnsi="Arial" w:cs="Arial"/>
                <w:b/>
                <w:sz w:val="16"/>
                <w:szCs w:val="16"/>
                <w:lang w:eastAsia="en-US"/>
              </w:rPr>
            </w:pPr>
            <w:proofErr w:type="spellStart"/>
            <w:r w:rsidRPr="00C24BE2">
              <w:rPr>
                <w:rFonts w:ascii="Arial" w:eastAsia="Calibri" w:hAnsi="Arial" w:cs="Arial"/>
                <w:i/>
                <w:iCs/>
                <w:sz w:val="16"/>
                <w:szCs w:val="16"/>
                <w:lang w:eastAsia="en-US"/>
              </w:rPr>
              <w:t>Sous-épreuve</w:t>
            </w:r>
            <w:proofErr w:type="spellEnd"/>
            <w:r w:rsidRPr="00C24BE2">
              <w:rPr>
                <w:rFonts w:ascii="Arial" w:eastAsia="Calibri" w:hAnsi="Arial" w:cs="Arial"/>
                <w:i/>
                <w:iCs/>
                <w:sz w:val="16"/>
                <w:szCs w:val="16"/>
                <w:lang w:eastAsia="en-US"/>
              </w:rPr>
              <w:t xml:space="preserve"> E11 </w:t>
            </w:r>
            <w:r w:rsidRPr="00C24BE2">
              <w:rPr>
                <w:rFonts w:ascii="Arial" w:eastAsia="Calibri" w:hAnsi="Arial" w:cs="Arial"/>
                <w:sz w:val="16"/>
                <w:szCs w:val="16"/>
                <w:lang w:eastAsia="en-US"/>
              </w:rPr>
              <w:t>analyse d’un système technique</w:t>
            </w:r>
          </w:p>
        </w:tc>
        <w:tc>
          <w:tcPr>
            <w:tcW w:w="850" w:type="dxa"/>
            <w:shd w:val="clear" w:color="auto" w:fill="auto"/>
            <w:vAlign w:val="center"/>
          </w:tcPr>
          <w:p w14:paraId="3003D460" w14:textId="77777777" w:rsidR="00C24BE2" w:rsidRPr="00C24BE2" w:rsidRDefault="00C24BE2" w:rsidP="00C24BE2">
            <w:pPr>
              <w:spacing w:before="120" w:after="120"/>
              <w:jc w:val="center"/>
              <w:rPr>
                <w:rFonts w:ascii="Arial" w:eastAsia="Calibri" w:hAnsi="Arial" w:cs="Arial"/>
                <w:b/>
                <w:sz w:val="16"/>
                <w:szCs w:val="16"/>
                <w:lang w:eastAsia="en-US"/>
              </w:rPr>
            </w:pPr>
            <w:r w:rsidRPr="00C24BE2">
              <w:rPr>
                <w:rFonts w:ascii="Arial" w:eastAsia="Calibri" w:hAnsi="Arial" w:cs="Arial"/>
                <w:b/>
                <w:sz w:val="16"/>
                <w:szCs w:val="16"/>
                <w:lang w:eastAsia="en-US"/>
              </w:rPr>
              <w:t>U11</w:t>
            </w:r>
          </w:p>
        </w:tc>
        <w:tc>
          <w:tcPr>
            <w:tcW w:w="4394" w:type="dxa"/>
            <w:vMerge/>
            <w:shd w:val="clear" w:color="auto" w:fill="auto"/>
            <w:vAlign w:val="center"/>
          </w:tcPr>
          <w:p w14:paraId="1DF73F84" w14:textId="77777777" w:rsidR="00C24BE2" w:rsidRPr="00C24BE2" w:rsidRDefault="00C24BE2" w:rsidP="00C24BE2">
            <w:pPr>
              <w:spacing w:before="120" w:after="120"/>
              <w:ind w:left="-6" w:firstLine="6"/>
              <w:jc w:val="both"/>
              <w:rPr>
                <w:rFonts w:ascii="Arial" w:eastAsia="Calibri" w:hAnsi="Arial" w:cs="Arial"/>
                <w:b/>
                <w:sz w:val="16"/>
                <w:szCs w:val="16"/>
                <w:lang w:eastAsia="en-US"/>
              </w:rPr>
            </w:pPr>
          </w:p>
        </w:tc>
        <w:tc>
          <w:tcPr>
            <w:tcW w:w="567" w:type="dxa"/>
            <w:vMerge/>
            <w:shd w:val="clear" w:color="auto" w:fill="auto"/>
            <w:vAlign w:val="center"/>
          </w:tcPr>
          <w:p w14:paraId="314C8039" w14:textId="77777777" w:rsidR="00C24BE2" w:rsidRPr="00C24BE2" w:rsidRDefault="00C24BE2" w:rsidP="00C24BE2">
            <w:pPr>
              <w:spacing w:before="120" w:after="60"/>
              <w:ind w:left="-6" w:firstLine="6"/>
              <w:jc w:val="center"/>
              <w:rPr>
                <w:rFonts w:ascii="Arial" w:eastAsia="Calibri" w:hAnsi="Arial" w:cs="Arial"/>
                <w:b/>
                <w:sz w:val="16"/>
                <w:szCs w:val="16"/>
                <w:lang w:eastAsia="en-US"/>
              </w:rPr>
            </w:pPr>
          </w:p>
        </w:tc>
      </w:tr>
      <w:tr w:rsidR="00C24BE2" w:rsidRPr="00C24BE2" w14:paraId="15B626A7" w14:textId="77777777" w:rsidTr="00DC7392">
        <w:trPr>
          <w:gridAfter w:val="1"/>
          <w:wAfter w:w="17" w:type="dxa"/>
          <w:trHeight w:val="510"/>
        </w:trPr>
        <w:tc>
          <w:tcPr>
            <w:tcW w:w="4395" w:type="dxa"/>
            <w:shd w:val="clear" w:color="auto" w:fill="auto"/>
          </w:tcPr>
          <w:p w14:paraId="4CA073EE" w14:textId="77777777" w:rsidR="00C24BE2" w:rsidRPr="00C24BE2" w:rsidRDefault="00C24BE2" w:rsidP="00C24BE2">
            <w:pPr>
              <w:spacing w:before="120" w:after="120"/>
              <w:jc w:val="both"/>
              <w:rPr>
                <w:rFonts w:ascii="Arial" w:eastAsia="Calibri" w:hAnsi="Arial" w:cs="Arial"/>
                <w:b/>
                <w:sz w:val="16"/>
                <w:szCs w:val="16"/>
                <w:lang w:eastAsia="en-US"/>
              </w:rPr>
            </w:pPr>
            <w:r w:rsidRPr="00C24BE2">
              <w:rPr>
                <w:rFonts w:ascii="Arial" w:eastAsia="Calibri" w:hAnsi="Arial" w:cs="Arial"/>
                <w:b/>
                <w:sz w:val="16"/>
                <w:szCs w:val="16"/>
                <w:lang w:eastAsia="en-US"/>
              </w:rPr>
              <w:t>E3 – Épreuves pratiques prenant en compte la formation en milieu professionnel</w:t>
            </w:r>
          </w:p>
        </w:tc>
        <w:tc>
          <w:tcPr>
            <w:tcW w:w="850" w:type="dxa"/>
            <w:shd w:val="clear" w:color="auto" w:fill="auto"/>
            <w:vAlign w:val="center"/>
          </w:tcPr>
          <w:p w14:paraId="428C4F32" w14:textId="77777777" w:rsidR="00C24BE2" w:rsidRPr="00C24BE2" w:rsidRDefault="00C24BE2" w:rsidP="00C24BE2">
            <w:pPr>
              <w:spacing w:before="120" w:after="120"/>
              <w:jc w:val="center"/>
              <w:rPr>
                <w:rFonts w:ascii="Arial" w:eastAsia="Calibri" w:hAnsi="Arial" w:cs="Arial"/>
                <w:b/>
                <w:sz w:val="16"/>
                <w:szCs w:val="16"/>
                <w:lang w:eastAsia="en-US"/>
              </w:rPr>
            </w:pPr>
          </w:p>
        </w:tc>
        <w:tc>
          <w:tcPr>
            <w:tcW w:w="4394" w:type="dxa"/>
            <w:shd w:val="clear" w:color="auto" w:fill="auto"/>
          </w:tcPr>
          <w:p w14:paraId="1BC713EC" w14:textId="77777777" w:rsidR="00C24BE2" w:rsidRPr="00C24BE2" w:rsidRDefault="00C24BE2" w:rsidP="00C24BE2">
            <w:pPr>
              <w:spacing w:before="120" w:after="120"/>
              <w:jc w:val="both"/>
              <w:rPr>
                <w:rFonts w:ascii="Arial" w:eastAsia="Calibri" w:hAnsi="Arial" w:cs="Arial"/>
                <w:b/>
                <w:sz w:val="16"/>
                <w:szCs w:val="16"/>
                <w:lang w:eastAsia="en-US"/>
              </w:rPr>
            </w:pPr>
          </w:p>
        </w:tc>
        <w:tc>
          <w:tcPr>
            <w:tcW w:w="567" w:type="dxa"/>
            <w:shd w:val="clear" w:color="auto" w:fill="auto"/>
            <w:vAlign w:val="center"/>
          </w:tcPr>
          <w:p w14:paraId="3F5407A5" w14:textId="77777777" w:rsidR="00C24BE2" w:rsidRPr="00C24BE2" w:rsidRDefault="00C24BE2" w:rsidP="00C24BE2">
            <w:pPr>
              <w:spacing w:before="120" w:after="60"/>
              <w:ind w:left="-6" w:firstLine="6"/>
              <w:jc w:val="center"/>
              <w:rPr>
                <w:rFonts w:ascii="Arial" w:eastAsia="Calibri" w:hAnsi="Arial" w:cs="Arial"/>
                <w:sz w:val="16"/>
                <w:szCs w:val="16"/>
                <w:lang w:eastAsia="en-US"/>
              </w:rPr>
            </w:pPr>
          </w:p>
        </w:tc>
      </w:tr>
      <w:tr w:rsidR="00C24BE2" w:rsidRPr="00C24BE2" w14:paraId="1B75A536" w14:textId="77777777" w:rsidTr="00DC7392">
        <w:trPr>
          <w:gridAfter w:val="1"/>
          <w:wAfter w:w="17" w:type="dxa"/>
          <w:trHeight w:val="510"/>
        </w:trPr>
        <w:tc>
          <w:tcPr>
            <w:tcW w:w="4395" w:type="dxa"/>
            <w:shd w:val="clear" w:color="auto" w:fill="auto"/>
            <w:vAlign w:val="center"/>
          </w:tcPr>
          <w:p w14:paraId="07F582C1" w14:textId="77777777" w:rsidR="00C24BE2" w:rsidRPr="00C24BE2" w:rsidRDefault="00C24BE2" w:rsidP="00C24BE2">
            <w:pPr>
              <w:spacing w:before="60" w:after="60"/>
              <w:jc w:val="both"/>
              <w:rPr>
                <w:rFonts w:ascii="Arial" w:eastAsia="Calibri" w:hAnsi="Arial" w:cs="Arial"/>
                <w:sz w:val="16"/>
                <w:szCs w:val="16"/>
                <w:lang w:eastAsia="en-US"/>
              </w:rPr>
            </w:pPr>
            <w:r w:rsidRPr="00C24BE2">
              <w:rPr>
                <w:rFonts w:ascii="Arial" w:eastAsia="Calibri" w:hAnsi="Arial" w:cs="Arial"/>
                <w:sz w:val="16"/>
                <w:szCs w:val="16"/>
                <w:lang w:eastAsia="en-US"/>
              </w:rPr>
              <w:t xml:space="preserve">E31 – réalisation d’interventions en entreprise </w:t>
            </w:r>
          </w:p>
        </w:tc>
        <w:tc>
          <w:tcPr>
            <w:tcW w:w="850" w:type="dxa"/>
            <w:shd w:val="clear" w:color="auto" w:fill="auto"/>
            <w:vAlign w:val="center"/>
          </w:tcPr>
          <w:p w14:paraId="70A5CE6C" w14:textId="77777777" w:rsidR="00C24BE2" w:rsidRPr="00C24BE2" w:rsidRDefault="00C24BE2" w:rsidP="00C24BE2">
            <w:pPr>
              <w:spacing w:before="120" w:after="120"/>
              <w:jc w:val="center"/>
              <w:rPr>
                <w:rFonts w:ascii="Arial" w:eastAsia="Calibri" w:hAnsi="Arial" w:cs="Arial"/>
                <w:sz w:val="16"/>
                <w:szCs w:val="16"/>
                <w:lang w:eastAsia="en-US"/>
              </w:rPr>
            </w:pPr>
            <w:r w:rsidRPr="00C24BE2">
              <w:rPr>
                <w:rFonts w:ascii="Arial" w:eastAsia="Calibri" w:hAnsi="Arial" w:cs="Arial"/>
                <w:sz w:val="16"/>
                <w:szCs w:val="16"/>
                <w:lang w:eastAsia="en-US"/>
              </w:rPr>
              <w:t>U31</w:t>
            </w:r>
          </w:p>
        </w:tc>
        <w:tc>
          <w:tcPr>
            <w:tcW w:w="4394" w:type="dxa"/>
            <w:shd w:val="clear" w:color="auto" w:fill="auto"/>
            <w:vAlign w:val="center"/>
          </w:tcPr>
          <w:p w14:paraId="23ECFACD" w14:textId="77777777" w:rsidR="00C24BE2" w:rsidRPr="00C24BE2" w:rsidRDefault="00C24BE2" w:rsidP="00C24BE2">
            <w:pPr>
              <w:spacing w:before="120" w:after="60"/>
              <w:ind w:left="-6" w:firstLine="6"/>
              <w:jc w:val="both"/>
              <w:rPr>
                <w:rFonts w:ascii="Arial" w:eastAsia="Calibri" w:hAnsi="Arial" w:cs="Arial"/>
                <w:bCs/>
                <w:sz w:val="16"/>
                <w:szCs w:val="16"/>
                <w:lang w:eastAsia="en-US"/>
              </w:rPr>
            </w:pPr>
          </w:p>
        </w:tc>
        <w:tc>
          <w:tcPr>
            <w:tcW w:w="567" w:type="dxa"/>
            <w:shd w:val="clear" w:color="auto" w:fill="auto"/>
            <w:vAlign w:val="center"/>
          </w:tcPr>
          <w:p w14:paraId="555E3DCC" w14:textId="77777777" w:rsidR="00C24BE2" w:rsidRPr="00C24BE2" w:rsidRDefault="00C24BE2" w:rsidP="00C24BE2">
            <w:pPr>
              <w:spacing w:before="120" w:after="60"/>
              <w:ind w:left="-6" w:firstLine="6"/>
              <w:jc w:val="center"/>
              <w:rPr>
                <w:rFonts w:ascii="Arial" w:eastAsia="Calibri" w:hAnsi="Arial" w:cs="Arial"/>
                <w:sz w:val="16"/>
                <w:szCs w:val="16"/>
                <w:lang w:eastAsia="en-US"/>
              </w:rPr>
            </w:pPr>
          </w:p>
        </w:tc>
      </w:tr>
      <w:tr w:rsidR="00C24BE2" w:rsidRPr="00C24BE2" w14:paraId="717204AA" w14:textId="77777777" w:rsidTr="00DC7392">
        <w:trPr>
          <w:gridAfter w:val="1"/>
          <w:wAfter w:w="17" w:type="dxa"/>
          <w:trHeight w:val="510"/>
        </w:trPr>
        <w:tc>
          <w:tcPr>
            <w:tcW w:w="4395" w:type="dxa"/>
            <w:shd w:val="clear" w:color="auto" w:fill="FFFFFF"/>
          </w:tcPr>
          <w:p w14:paraId="0B4FC3E4" w14:textId="77777777" w:rsidR="00C24BE2" w:rsidRPr="00C24BE2" w:rsidRDefault="00C24BE2" w:rsidP="00C24BE2">
            <w:pPr>
              <w:tabs>
                <w:tab w:val="center" w:pos="2089"/>
              </w:tabs>
              <w:spacing w:before="120" w:after="60"/>
              <w:jc w:val="both"/>
              <w:rPr>
                <w:rFonts w:ascii="Arial" w:eastAsia="Calibri" w:hAnsi="Arial" w:cs="Arial"/>
                <w:sz w:val="16"/>
                <w:szCs w:val="16"/>
                <w:lang w:eastAsia="en-US"/>
              </w:rPr>
            </w:pPr>
            <w:r w:rsidRPr="00C24BE2">
              <w:rPr>
                <w:rFonts w:ascii="Arial" w:eastAsia="Calibri" w:hAnsi="Arial" w:cs="Arial"/>
                <w:sz w:val="16"/>
                <w:szCs w:val="16"/>
                <w:lang w:eastAsia="en-US"/>
              </w:rPr>
              <w:t xml:space="preserve">E32 – intervention de mesure, contrôle, remise en conformité́ des carrosseries. </w:t>
            </w:r>
          </w:p>
        </w:tc>
        <w:tc>
          <w:tcPr>
            <w:tcW w:w="850" w:type="dxa"/>
            <w:shd w:val="clear" w:color="auto" w:fill="FFFFFF"/>
            <w:vAlign w:val="center"/>
          </w:tcPr>
          <w:p w14:paraId="0E1AA8F2" w14:textId="77777777" w:rsidR="00C24BE2" w:rsidRPr="00C24BE2" w:rsidRDefault="00C24BE2" w:rsidP="00C24BE2">
            <w:pPr>
              <w:spacing w:before="120" w:after="120"/>
              <w:jc w:val="center"/>
              <w:rPr>
                <w:rFonts w:ascii="Arial" w:eastAsia="Calibri" w:hAnsi="Arial" w:cs="Arial"/>
                <w:sz w:val="16"/>
                <w:szCs w:val="16"/>
                <w:lang w:eastAsia="en-US"/>
              </w:rPr>
            </w:pPr>
            <w:r w:rsidRPr="00C24BE2">
              <w:rPr>
                <w:rFonts w:ascii="Arial" w:eastAsia="Calibri" w:hAnsi="Arial" w:cs="Arial"/>
                <w:sz w:val="16"/>
                <w:szCs w:val="16"/>
                <w:lang w:eastAsia="en-US"/>
              </w:rPr>
              <w:t>U32</w:t>
            </w:r>
          </w:p>
        </w:tc>
        <w:tc>
          <w:tcPr>
            <w:tcW w:w="4394" w:type="dxa"/>
            <w:shd w:val="clear" w:color="auto" w:fill="FFFFFF"/>
            <w:vAlign w:val="center"/>
          </w:tcPr>
          <w:p w14:paraId="2FCFF859" w14:textId="77777777" w:rsidR="00C24BE2" w:rsidRPr="00C24BE2" w:rsidRDefault="00C24BE2" w:rsidP="00C24BE2">
            <w:pPr>
              <w:spacing w:before="60" w:after="120"/>
              <w:ind w:left="-6" w:firstLine="6"/>
              <w:jc w:val="both"/>
              <w:rPr>
                <w:rFonts w:ascii="Arial" w:eastAsia="Calibri" w:hAnsi="Arial" w:cs="Arial"/>
                <w:sz w:val="16"/>
                <w:szCs w:val="16"/>
                <w:lang w:eastAsia="en-US"/>
              </w:rPr>
            </w:pPr>
          </w:p>
        </w:tc>
        <w:tc>
          <w:tcPr>
            <w:tcW w:w="567" w:type="dxa"/>
            <w:shd w:val="clear" w:color="auto" w:fill="FFFFFF"/>
            <w:vAlign w:val="center"/>
          </w:tcPr>
          <w:p w14:paraId="58773D28" w14:textId="77777777" w:rsidR="00C24BE2" w:rsidRPr="00C24BE2" w:rsidRDefault="00C24BE2" w:rsidP="00C24BE2">
            <w:pPr>
              <w:spacing w:before="120" w:after="60"/>
              <w:ind w:left="-6" w:firstLine="6"/>
              <w:jc w:val="center"/>
              <w:rPr>
                <w:rFonts w:ascii="Arial" w:eastAsia="Calibri" w:hAnsi="Arial" w:cs="Arial"/>
                <w:sz w:val="16"/>
                <w:szCs w:val="16"/>
                <w:lang w:eastAsia="en-US"/>
              </w:rPr>
            </w:pPr>
          </w:p>
        </w:tc>
      </w:tr>
      <w:tr w:rsidR="00C24BE2" w:rsidRPr="00C24BE2" w14:paraId="22A71E3F" w14:textId="77777777" w:rsidTr="00DC7392">
        <w:trPr>
          <w:gridAfter w:val="1"/>
          <w:wAfter w:w="17" w:type="dxa"/>
          <w:trHeight w:val="510"/>
        </w:trPr>
        <w:tc>
          <w:tcPr>
            <w:tcW w:w="4395" w:type="dxa"/>
            <w:shd w:val="clear" w:color="auto" w:fill="FFFFFF"/>
          </w:tcPr>
          <w:p w14:paraId="3E29E57E" w14:textId="77777777" w:rsidR="00C24BE2" w:rsidRPr="00C24BE2" w:rsidRDefault="00C24BE2" w:rsidP="00C24BE2">
            <w:pPr>
              <w:spacing w:before="120" w:after="60"/>
              <w:jc w:val="both"/>
              <w:rPr>
                <w:rFonts w:ascii="Arial" w:eastAsia="Calibri" w:hAnsi="Arial" w:cs="Arial"/>
                <w:sz w:val="16"/>
                <w:szCs w:val="16"/>
                <w:lang w:eastAsia="en-US"/>
              </w:rPr>
            </w:pPr>
            <w:r w:rsidRPr="00C24BE2">
              <w:rPr>
                <w:rFonts w:ascii="Arial" w:eastAsia="Calibri" w:hAnsi="Arial" w:cs="Arial"/>
                <w:sz w:val="16"/>
                <w:szCs w:val="16"/>
                <w:lang w:eastAsia="en-US"/>
              </w:rPr>
              <w:t>E33 – intervention de mise en conformité sur un système mettant en œuvre des énergies</w:t>
            </w:r>
          </w:p>
        </w:tc>
        <w:tc>
          <w:tcPr>
            <w:tcW w:w="850" w:type="dxa"/>
            <w:shd w:val="clear" w:color="auto" w:fill="FFFFFF"/>
            <w:vAlign w:val="center"/>
          </w:tcPr>
          <w:p w14:paraId="6855F6CD" w14:textId="77777777" w:rsidR="00C24BE2" w:rsidRPr="00C24BE2" w:rsidRDefault="00C24BE2" w:rsidP="00C24BE2">
            <w:pPr>
              <w:spacing w:before="120" w:after="120"/>
              <w:jc w:val="center"/>
              <w:rPr>
                <w:rFonts w:ascii="Arial" w:eastAsia="Calibri" w:hAnsi="Arial" w:cs="Arial"/>
                <w:sz w:val="16"/>
                <w:szCs w:val="16"/>
                <w:lang w:eastAsia="en-US"/>
              </w:rPr>
            </w:pPr>
            <w:r w:rsidRPr="00C24BE2">
              <w:rPr>
                <w:rFonts w:ascii="Arial" w:eastAsia="Calibri" w:hAnsi="Arial" w:cs="Arial"/>
                <w:sz w:val="16"/>
                <w:szCs w:val="16"/>
                <w:lang w:eastAsia="en-US"/>
              </w:rPr>
              <w:t>U33</w:t>
            </w:r>
          </w:p>
        </w:tc>
        <w:tc>
          <w:tcPr>
            <w:tcW w:w="4394" w:type="dxa"/>
            <w:shd w:val="clear" w:color="auto" w:fill="FFFFFF"/>
            <w:vAlign w:val="center"/>
          </w:tcPr>
          <w:p w14:paraId="44EA031E" w14:textId="77777777" w:rsidR="00C24BE2" w:rsidRPr="00C24BE2" w:rsidRDefault="00C24BE2" w:rsidP="00C24BE2">
            <w:pPr>
              <w:spacing w:before="120" w:after="60"/>
              <w:jc w:val="both"/>
              <w:rPr>
                <w:rFonts w:ascii="Arial" w:eastAsia="Calibri" w:hAnsi="Arial" w:cs="Arial"/>
                <w:sz w:val="16"/>
                <w:szCs w:val="16"/>
                <w:lang w:eastAsia="en-US"/>
              </w:rPr>
            </w:pPr>
          </w:p>
        </w:tc>
        <w:tc>
          <w:tcPr>
            <w:tcW w:w="567" w:type="dxa"/>
            <w:shd w:val="clear" w:color="auto" w:fill="FFFFFF"/>
            <w:vAlign w:val="center"/>
          </w:tcPr>
          <w:p w14:paraId="60867E46" w14:textId="77777777" w:rsidR="00C24BE2" w:rsidRPr="00C24BE2" w:rsidRDefault="00C24BE2" w:rsidP="00C24BE2">
            <w:pPr>
              <w:spacing w:before="120" w:after="60"/>
              <w:ind w:left="-6" w:firstLine="6"/>
              <w:jc w:val="center"/>
              <w:rPr>
                <w:rFonts w:ascii="Arial" w:eastAsia="Calibri" w:hAnsi="Arial" w:cs="Arial"/>
                <w:sz w:val="16"/>
                <w:szCs w:val="16"/>
                <w:lang w:eastAsia="en-US"/>
              </w:rPr>
            </w:pPr>
          </w:p>
        </w:tc>
      </w:tr>
      <w:tr w:rsidR="00C24BE2" w:rsidRPr="00C24BE2" w14:paraId="44D006D6" w14:textId="77777777" w:rsidTr="00DC7392">
        <w:trPr>
          <w:gridAfter w:val="1"/>
          <w:wAfter w:w="17" w:type="dxa"/>
          <w:trHeight w:val="510"/>
        </w:trPr>
        <w:tc>
          <w:tcPr>
            <w:tcW w:w="4395" w:type="dxa"/>
            <w:shd w:val="clear" w:color="auto" w:fill="FFFFFF"/>
          </w:tcPr>
          <w:p w14:paraId="00401010" w14:textId="77777777" w:rsidR="00C24BE2" w:rsidRPr="00C24BE2" w:rsidRDefault="00C24BE2" w:rsidP="00C24BE2">
            <w:pPr>
              <w:spacing w:before="120" w:after="60"/>
              <w:jc w:val="both"/>
              <w:rPr>
                <w:rFonts w:ascii="Arial" w:eastAsia="Calibri" w:hAnsi="Arial" w:cs="Arial"/>
                <w:sz w:val="16"/>
                <w:szCs w:val="16"/>
                <w:lang w:eastAsia="en-US"/>
              </w:rPr>
            </w:pPr>
          </w:p>
        </w:tc>
        <w:tc>
          <w:tcPr>
            <w:tcW w:w="850" w:type="dxa"/>
            <w:shd w:val="clear" w:color="auto" w:fill="FFFFFF"/>
            <w:vAlign w:val="center"/>
          </w:tcPr>
          <w:p w14:paraId="34B4D9A1" w14:textId="77777777" w:rsidR="00C24BE2" w:rsidRPr="00C24BE2" w:rsidRDefault="00C24BE2" w:rsidP="00C24BE2">
            <w:pPr>
              <w:spacing w:before="120" w:after="120"/>
              <w:jc w:val="center"/>
              <w:rPr>
                <w:rFonts w:ascii="Arial" w:eastAsia="Calibri" w:hAnsi="Arial" w:cs="Arial"/>
                <w:sz w:val="16"/>
                <w:szCs w:val="16"/>
                <w:lang w:eastAsia="en-US"/>
              </w:rPr>
            </w:pPr>
          </w:p>
        </w:tc>
        <w:tc>
          <w:tcPr>
            <w:tcW w:w="4394" w:type="dxa"/>
            <w:shd w:val="clear" w:color="auto" w:fill="FFFFFF"/>
          </w:tcPr>
          <w:p w14:paraId="190DC897" w14:textId="77777777" w:rsidR="00C24BE2" w:rsidRPr="00C24BE2" w:rsidRDefault="00C24BE2" w:rsidP="00C24BE2">
            <w:pPr>
              <w:spacing w:before="120" w:after="60"/>
              <w:jc w:val="both"/>
              <w:rPr>
                <w:rFonts w:ascii="Arial" w:eastAsia="Calibri" w:hAnsi="Arial" w:cs="Arial"/>
                <w:sz w:val="16"/>
                <w:szCs w:val="16"/>
                <w:lang w:eastAsia="en-US"/>
              </w:rPr>
            </w:pPr>
            <w:r w:rsidRPr="00C24BE2">
              <w:rPr>
                <w:rFonts w:ascii="Arial" w:eastAsia="Calibri" w:hAnsi="Arial" w:cs="Arial"/>
                <w:b/>
                <w:sz w:val="16"/>
                <w:szCs w:val="16"/>
                <w:lang w:eastAsia="en-US"/>
              </w:rPr>
              <w:t>E3 – Épreuves pratiques prenant en compte la formation en milieu professionnel</w:t>
            </w:r>
          </w:p>
        </w:tc>
        <w:tc>
          <w:tcPr>
            <w:tcW w:w="567" w:type="dxa"/>
            <w:shd w:val="clear" w:color="auto" w:fill="FFFFFF"/>
            <w:vAlign w:val="center"/>
          </w:tcPr>
          <w:p w14:paraId="40D4F537" w14:textId="77777777" w:rsidR="00C24BE2" w:rsidRPr="00C24BE2" w:rsidRDefault="00C24BE2" w:rsidP="00C24BE2">
            <w:pPr>
              <w:spacing w:before="120" w:after="60"/>
              <w:ind w:left="-6" w:firstLine="6"/>
              <w:jc w:val="center"/>
              <w:rPr>
                <w:rFonts w:ascii="Arial" w:eastAsia="Calibri" w:hAnsi="Arial" w:cs="Arial"/>
                <w:sz w:val="16"/>
                <w:szCs w:val="16"/>
                <w:lang w:eastAsia="en-US"/>
              </w:rPr>
            </w:pPr>
          </w:p>
        </w:tc>
      </w:tr>
      <w:tr w:rsidR="00C24BE2" w:rsidRPr="00C24BE2" w14:paraId="2360D7C4" w14:textId="77777777" w:rsidTr="00DC7392">
        <w:trPr>
          <w:gridAfter w:val="1"/>
          <w:wAfter w:w="17" w:type="dxa"/>
          <w:trHeight w:val="510"/>
        </w:trPr>
        <w:tc>
          <w:tcPr>
            <w:tcW w:w="4395" w:type="dxa"/>
            <w:shd w:val="clear" w:color="auto" w:fill="FFFFFF"/>
          </w:tcPr>
          <w:p w14:paraId="7BA320FF" w14:textId="77777777" w:rsidR="00C24BE2" w:rsidRPr="00C24BE2" w:rsidRDefault="00C24BE2" w:rsidP="00C24BE2">
            <w:pPr>
              <w:spacing w:before="120" w:after="60"/>
              <w:jc w:val="both"/>
              <w:rPr>
                <w:rFonts w:ascii="Arial" w:eastAsia="Calibri" w:hAnsi="Arial" w:cs="Arial"/>
                <w:sz w:val="16"/>
                <w:szCs w:val="16"/>
                <w:lang w:eastAsia="en-US"/>
              </w:rPr>
            </w:pPr>
          </w:p>
        </w:tc>
        <w:tc>
          <w:tcPr>
            <w:tcW w:w="850" w:type="dxa"/>
            <w:shd w:val="clear" w:color="auto" w:fill="FFFFFF"/>
            <w:vAlign w:val="center"/>
          </w:tcPr>
          <w:p w14:paraId="3C35CE00" w14:textId="77777777" w:rsidR="00C24BE2" w:rsidRPr="00C24BE2" w:rsidRDefault="00C24BE2" w:rsidP="00C24BE2">
            <w:pPr>
              <w:spacing w:before="120" w:after="120"/>
              <w:jc w:val="center"/>
              <w:rPr>
                <w:rFonts w:ascii="Arial" w:eastAsia="Calibri" w:hAnsi="Arial" w:cs="Arial"/>
                <w:sz w:val="16"/>
                <w:szCs w:val="16"/>
                <w:lang w:eastAsia="en-US"/>
              </w:rPr>
            </w:pPr>
          </w:p>
        </w:tc>
        <w:tc>
          <w:tcPr>
            <w:tcW w:w="4394" w:type="dxa"/>
            <w:shd w:val="clear" w:color="auto" w:fill="FFFFFF"/>
            <w:vAlign w:val="center"/>
          </w:tcPr>
          <w:p w14:paraId="772C971C" w14:textId="77777777" w:rsidR="00C24BE2" w:rsidRPr="00C24BE2" w:rsidRDefault="00C24BE2" w:rsidP="00C24BE2">
            <w:pPr>
              <w:spacing w:before="120" w:after="60"/>
              <w:jc w:val="both"/>
              <w:rPr>
                <w:rFonts w:ascii="Arial" w:eastAsia="Calibri" w:hAnsi="Arial" w:cs="Arial"/>
                <w:sz w:val="16"/>
                <w:szCs w:val="16"/>
                <w:lang w:eastAsia="en-US"/>
              </w:rPr>
            </w:pPr>
            <w:r w:rsidRPr="00C24BE2">
              <w:rPr>
                <w:rFonts w:ascii="Arial" w:eastAsia="Calibri" w:hAnsi="Arial" w:cs="Arial"/>
                <w:sz w:val="16"/>
                <w:szCs w:val="16"/>
                <w:lang w:eastAsia="en-US"/>
              </w:rPr>
              <w:t>E31 – i</w:t>
            </w:r>
            <w:r w:rsidRPr="00C24BE2">
              <w:rPr>
                <w:rFonts w:ascii="Arial" w:eastAsia="Calibri" w:hAnsi="Arial" w:cs="Arial"/>
                <w:bCs/>
                <w:sz w:val="16"/>
                <w:szCs w:val="16"/>
                <w:lang w:eastAsia="en-US"/>
              </w:rPr>
              <w:t>ntervention et réparation sur élément</w:t>
            </w:r>
          </w:p>
        </w:tc>
        <w:tc>
          <w:tcPr>
            <w:tcW w:w="567" w:type="dxa"/>
            <w:shd w:val="clear" w:color="auto" w:fill="FFFFFF"/>
            <w:vAlign w:val="center"/>
          </w:tcPr>
          <w:p w14:paraId="04AE0775" w14:textId="77777777" w:rsidR="00C24BE2" w:rsidRPr="00C24BE2" w:rsidRDefault="00C24BE2" w:rsidP="00C24BE2">
            <w:pPr>
              <w:spacing w:before="120" w:after="60"/>
              <w:ind w:left="-6" w:firstLine="6"/>
              <w:jc w:val="center"/>
              <w:rPr>
                <w:rFonts w:ascii="Arial" w:eastAsia="Calibri" w:hAnsi="Arial" w:cs="Arial"/>
                <w:sz w:val="16"/>
                <w:szCs w:val="16"/>
                <w:lang w:eastAsia="en-US"/>
              </w:rPr>
            </w:pPr>
            <w:r w:rsidRPr="00C24BE2">
              <w:rPr>
                <w:rFonts w:ascii="Arial" w:eastAsia="Calibri" w:hAnsi="Arial" w:cs="Arial"/>
                <w:sz w:val="16"/>
                <w:szCs w:val="16"/>
                <w:lang w:eastAsia="en-US"/>
              </w:rPr>
              <w:t>U31</w:t>
            </w:r>
          </w:p>
        </w:tc>
      </w:tr>
      <w:tr w:rsidR="00C24BE2" w:rsidRPr="00C24BE2" w14:paraId="03290A6C" w14:textId="77777777" w:rsidTr="00DC7392">
        <w:trPr>
          <w:gridAfter w:val="1"/>
          <w:wAfter w:w="17" w:type="dxa"/>
          <w:trHeight w:val="510"/>
        </w:trPr>
        <w:tc>
          <w:tcPr>
            <w:tcW w:w="4395" w:type="dxa"/>
            <w:shd w:val="clear" w:color="auto" w:fill="FFFFFF"/>
          </w:tcPr>
          <w:p w14:paraId="55423FE3" w14:textId="77777777" w:rsidR="00C24BE2" w:rsidRPr="00C24BE2" w:rsidRDefault="00C24BE2" w:rsidP="00C24BE2">
            <w:pPr>
              <w:spacing w:before="120" w:after="60"/>
              <w:jc w:val="both"/>
              <w:rPr>
                <w:rFonts w:ascii="Arial" w:eastAsia="Calibri" w:hAnsi="Arial" w:cs="Arial"/>
                <w:sz w:val="16"/>
                <w:szCs w:val="16"/>
                <w:lang w:eastAsia="en-US"/>
              </w:rPr>
            </w:pPr>
          </w:p>
        </w:tc>
        <w:tc>
          <w:tcPr>
            <w:tcW w:w="850" w:type="dxa"/>
            <w:shd w:val="clear" w:color="auto" w:fill="FFFFFF"/>
            <w:vAlign w:val="center"/>
          </w:tcPr>
          <w:p w14:paraId="6999BE74" w14:textId="77777777" w:rsidR="00C24BE2" w:rsidRPr="00C24BE2" w:rsidRDefault="00C24BE2" w:rsidP="00C24BE2">
            <w:pPr>
              <w:spacing w:before="120" w:after="120"/>
              <w:jc w:val="center"/>
              <w:rPr>
                <w:rFonts w:ascii="Arial" w:eastAsia="Calibri" w:hAnsi="Arial" w:cs="Arial"/>
                <w:sz w:val="16"/>
                <w:szCs w:val="16"/>
                <w:lang w:eastAsia="en-US"/>
              </w:rPr>
            </w:pPr>
          </w:p>
        </w:tc>
        <w:tc>
          <w:tcPr>
            <w:tcW w:w="4394" w:type="dxa"/>
            <w:shd w:val="clear" w:color="auto" w:fill="FFFFFF"/>
            <w:vAlign w:val="center"/>
          </w:tcPr>
          <w:p w14:paraId="4A2C63EC" w14:textId="77777777" w:rsidR="00C24BE2" w:rsidRPr="00C24BE2" w:rsidRDefault="00C24BE2" w:rsidP="00C24BE2">
            <w:pPr>
              <w:spacing w:before="120" w:after="60"/>
              <w:jc w:val="both"/>
              <w:rPr>
                <w:rFonts w:ascii="Arial" w:eastAsia="Calibri" w:hAnsi="Arial" w:cs="Arial"/>
                <w:sz w:val="16"/>
                <w:szCs w:val="16"/>
                <w:lang w:eastAsia="en-US"/>
              </w:rPr>
            </w:pPr>
            <w:r w:rsidRPr="00C24BE2">
              <w:rPr>
                <w:rFonts w:ascii="Arial" w:eastAsia="Calibri" w:hAnsi="Arial" w:cs="Arial"/>
                <w:sz w:val="16"/>
                <w:szCs w:val="16"/>
                <w:lang w:eastAsia="en-US"/>
              </w:rPr>
              <w:t xml:space="preserve">E32 – préparation et application des peintures </w:t>
            </w:r>
          </w:p>
        </w:tc>
        <w:tc>
          <w:tcPr>
            <w:tcW w:w="567" w:type="dxa"/>
            <w:shd w:val="clear" w:color="auto" w:fill="FFFFFF"/>
            <w:vAlign w:val="center"/>
          </w:tcPr>
          <w:p w14:paraId="24023146" w14:textId="77777777" w:rsidR="00C24BE2" w:rsidRPr="00C24BE2" w:rsidRDefault="00C24BE2" w:rsidP="00C24BE2">
            <w:pPr>
              <w:spacing w:before="120" w:after="60"/>
              <w:ind w:left="-6" w:firstLine="6"/>
              <w:jc w:val="center"/>
              <w:rPr>
                <w:rFonts w:ascii="Arial" w:eastAsia="Calibri" w:hAnsi="Arial" w:cs="Arial"/>
                <w:sz w:val="16"/>
                <w:szCs w:val="16"/>
                <w:lang w:eastAsia="en-US"/>
              </w:rPr>
            </w:pPr>
            <w:r w:rsidRPr="00C24BE2">
              <w:rPr>
                <w:rFonts w:ascii="Arial" w:eastAsia="Calibri" w:hAnsi="Arial" w:cs="Arial"/>
                <w:sz w:val="16"/>
                <w:szCs w:val="16"/>
                <w:lang w:eastAsia="en-US"/>
              </w:rPr>
              <w:t>U32</w:t>
            </w:r>
          </w:p>
        </w:tc>
      </w:tr>
      <w:tr w:rsidR="00C24BE2" w:rsidRPr="00C24BE2" w14:paraId="59A1C656" w14:textId="77777777" w:rsidTr="00DC7392">
        <w:trPr>
          <w:gridAfter w:val="1"/>
          <w:wAfter w:w="17" w:type="dxa"/>
          <w:trHeight w:val="510"/>
        </w:trPr>
        <w:tc>
          <w:tcPr>
            <w:tcW w:w="4395" w:type="dxa"/>
            <w:shd w:val="clear" w:color="auto" w:fill="FFFFFF"/>
          </w:tcPr>
          <w:p w14:paraId="5881895B" w14:textId="77777777" w:rsidR="00C24BE2" w:rsidRPr="00C24BE2" w:rsidRDefault="00C24BE2" w:rsidP="00C24BE2">
            <w:pPr>
              <w:spacing w:before="120" w:after="60"/>
              <w:jc w:val="both"/>
              <w:rPr>
                <w:rFonts w:ascii="Arial" w:eastAsia="Calibri" w:hAnsi="Arial" w:cs="Arial"/>
                <w:sz w:val="16"/>
                <w:szCs w:val="16"/>
                <w:lang w:eastAsia="en-US"/>
              </w:rPr>
            </w:pPr>
          </w:p>
        </w:tc>
        <w:tc>
          <w:tcPr>
            <w:tcW w:w="850" w:type="dxa"/>
            <w:shd w:val="clear" w:color="auto" w:fill="FFFFFF"/>
            <w:vAlign w:val="center"/>
          </w:tcPr>
          <w:p w14:paraId="7C7F43C5" w14:textId="77777777" w:rsidR="00C24BE2" w:rsidRPr="00C24BE2" w:rsidRDefault="00C24BE2" w:rsidP="00C24BE2">
            <w:pPr>
              <w:spacing w:before="120" w:after="120"/>
              <w:jc w:val="center"/>
              <w:rPr>
                <w:rFonts w:ascii="Arial" w:eastAsia="Calibri" w:hAnsi="Arial" w:cs="Arial"/>
                <w:sz w:val="16"/>
                <w:szCs w:val="16"/>
                <w:lang w:eastAsia="en-US"/>
              </w:rPr>
            </w:pPr>
          </w:p>
        </w:tc>
        <w:tc>
          <w:tcPr>
            <w:tcW w:w="4394" w:type="dxa"/>
            <w:shd w:val="clear" w:color="auto" w:fill="FFFFFF"/>
            <w:vAlign w:val="center"/>
          </w:tcPr>
          <w:p w14:paraId="3957D9FF" w14:textId="77777777" w:rsidR="00C24BE2" w:rsidRPr="00C24BE2" w:rsidRDefault="00C24BE2" w:rsidP="00C24BE2">
            <w:pPr>
              <w:spacing w:before="120" w:after="60"/>
              <w:jc w:val="both"/>
              <w:rPr>
                <w:rFonts w:ascii="Arial" w:eastAsia="Calibri" w:hAnsi="Arial" w:cs="Arial"/>
                <w:sz w:val="16"/>
                <w:szCs w:val="16"/>
                <w:lang w:eastAsia="en-US"/>
              </w:rPr>
            </w:pPr>
            <w:r w:rsidRPr="00C24BE2">
              <w:rPr>
                <w:rFonts w:ascii="Arial" w:eastAsia="Calibri" w:hAnsi="Arial" w:cs="Arial"/>
                <w:sz w:val="16"/>
                <w:szCs w:val="16"/>
                <w:lang w:eastAsia="en-US"/>
              </w:rPr>
              <w:t xml:space="preserve">E33 </w:t>
            </w:r>
            <w:r w:rsidRPr="00C24BE2">
              <w:rPr>
                <w:rFonts w:ascii="Arial" w:eastAsia="Calibri" w:hAnsi="Arial" w:cs="Arial"/>
                <w:sz w:val="16"/>
                <w:szCs w:val="16"/>
                <w:lang w:eastAsia="en-US"/>
              </w:rPr>
              <w:softHyphen/>
              <w:t>– intervention sur les inamovibles et les vitrages</w:t>
            </w:r>
          </w:p>
        </w:tc>
        <w:tc>
          <w:tcPr>
            <w:tcW w:w="567" w:type="dxa"/>
            <w:shd w:val="clear" w:color="auto" w:fill="FFFFFF"/>
            <w:vAlign w:val="center"/>
          </w:tcPr>
          <w:p w14:paraId="7A52E82C" w14:textId="77777777" w:rsidR="00C24BE2" w:rsidRPr="00C24BE2" w:rsidRDefault="00C24BE2" w:rsidP="00C24BE2">
            <w:pPr>
              <w:spacing w:before="120" w:after="60"/>
              <w:ind w:left="-6" w:firstLine="6"/>
              <w:jc w:val="center"/>
              <w:rPr>
                <w:rFonts w:ascii="Arial" w:eastAsia="Calibri" w:hAnsi="Arial" w:cs="Arial"/>
                <w:sz w:val="16"/>
                <w:szCs w:val="16"/>
                <w:lang w:eastAsia="en-US"/>
              </w:rPr>
            </w:pPr>
            <w:r w:rsidRPr="00C24BE2">
              <w:rPr>
                <w:rFonts w:ascii="Arial" w:eastAsia="Calibri" w:hAnsi="Arial" w:cs="Arial"/>
                <w:sz w:val="16"/>
                <w:szCs w:val="16"/>
                <w:lang w:eastAsia="en-US"/>
              </w:rPr>
              <w:t>U33</w:t>
            </w:r>
          </w:p>
        </w:tc>
      </w:tr>
      <w:tr w:rsidR="00C24BE2" w:rsidRPr="00C24BE2" w14:paraId="44ED4575" w14:textId="77777777" w:rsidTr="00DC7392">
        <w:trPr>
          <w:gridAfter w:val="1"/>
          <w:wAfter w:w="17" w:type="dxa"/>
          <w:trHeight w:val="303"/>
        </w:trPr>
        <w:tc>
          <w:tcPr>
            <w:tcW w:w="4395" w:type="dxa"/>
            <w:shd w:val="clear" w:color="auto" w:fill="FFFFFF"/>
          </w:tcPr>
          <w:p w14:paraId="2E42AFE1" w14:textId="77777777" w:rsidR="00C24BE2" w:rsidRPr="00C24BE2" w:rsidRDefault="00C24BE2" w:rsidP="00C24BE2">
            <w:pPr>
              <w:spacing w:before="120" w:after="120"/>
              <w:jc w:val="both"/>
              <w:rPr>
                <w:rFonts w:ascii="Arial" w:eastAsia="Calibri" w:hAnsi="Arial" w:cs="Arial"/>
                <w:sz w:val="16"/>
                <w:szCs w:val="16"/>
                <w:lang w:eastAsia="en-US"/>
              </w:rPr>
            </w:pPr>
            <w:r w:rsidRPr="00C24BE2">
              <w:rPr>
                <w:rFonts w:ascii="Arial" w:eastAsia="Calibri" w:hAnsi="Arial" w:cs="Arial"/>
                <w:sz w:val="16"/>
                <w:szCs w:val="16"/>
                <w:lang w:eastAsia="en-US"/>
              </w:rPr>
              <w:t>E34 – Sous-épreuve – économie-gestion</w:t>
            </w:r>
          </w:p>
        </w:tc>
        <w:tc>
          <w:tcPr>
            <w:tcW w:w="850" w:type="dxa"/>
            <w:shd w:val="clear" w:color="auto" w:fill="FFFFFF"/>
            <w:vAlign w:val="center"/>
          </w:tcPr>
          <w:p w14:paraId="4F620E06" w14:textId="77777777" w:rsidR="00C24BE2" w:rsidRPr="00C24BE2" w:rsidRDefault="00C24BE2" w:rsidP="00C24BE2">
            <w:pPr>
              <w:spacing w:before="120" w:after="120"/>
              <w:jc w:val="center"/>
              <w:rPr>
                <w:rFonts w:ascii="Arial" w:eastAsia="Calibri" w:hAnsi="Arial" w:cs="Arial"/>
                <w:sz w:val="16"/>
                <w:szCs w:val="16"/>
                <w:lang w:eastAsia="en-US"/>
              </w:rPr>
            </w:pPr>
            <w:r w:rsidRPr="00C24BE2">
              <w:rPr>
                <w:rFonts w:ascii="Arial" w:eastAsia="Calibri" w:hAnsi="Arial" w:cs="Arial"/>
                <w:sz w:val="16"/>
                <w:szCs w:val="16"/>
                <w:lang w:eastAsia="en-US"/>
              </w:rPr>
              <w:t>U34</w:t>
            </w:r>
          </w:p>
        </w:tc>
        <w:tc>
          <w:tcPr>
            <w:tcW w:w="4394" w:type="dxa"/>
            <w:shd w:val="clear" w:color="auto" w:fill="FFFFFF"/>
          </w:tcPr>
          <w:p w14:paraId="7FC0DA5C" w14:textId="77777777" w:rsidR="00C24BE2" w:rsidRPr="00C24BE2" w:rsidRDefault="00C24BE2" w:rsidP="00C24BE2">
            <w:pPr>
              <w:spacing w:before="120" w:after="120"/>
              <w:jc w:val="both"/>
              <w:rPr>
                <w:rFonts w:ascii="Arial" w:eastAsia="Calibri" w:hAnsi="Arial" w:cs="Arial"/>
                <w:sz w:val="16"/>
                <w:szCs w:val="16"/>
                <w:lang w:eastAsia="en-US"/>
              </w:rPr>
            </w:pPr>
            <w:r w:rsidRPr="00C24BE2">
              <w:rPr>
                <w:rFonts w:ascii="Arial" w:eastAsia="Calibri" w:hAnsi="Arial" w:cs="Arial"/>
                <w:sz w:val="16"/>
                <w:szCs w:val="16"/>
                <w:lang w:eastAsia="en-US"/>
              </w:rPr>
              <w:t>E34 – Sous-épreuve – économie-gestion</w:t>
            </w:r>
          </w:p>
        </w:tc>
        <w:tc>
          <w:tcPr>
            <w:tcW w:w="567" w:type="dxa"/>
            <w:shd w:val="clear" w:color="auto" w:fill="FFFFFF"/>
            <w:vAlign w:val="center"/>
          </w:tcPr>
          <w:p w14:paraId="248607FD" w14:textId="77777777" w:rsidR="00C24BE2" w:rsidRPr="00C24BE2" w:rsidRDefault="00C24BE2" w:rsidP="00C24BE2">
            <w:pPr>
              <w:spacing w:before="120" w:after="60"/>
              <w:ind w:left="-6" w:firstLine="6"/>
              <w:jc w:val="center"/>
              <w:rPr>
                <w:rFonts w:ascii="Arial" w:eastAsia="Calibri" w:hAnsi="Arial" w:cs="Arial"/>
                <w:sz w:val="16"/>
                <w:szCs w:val="16"/>
                <w:lang w:eastAsia="en-US"/>
              </w:rPr>
            </w:pPr>
            <w:r w:rsidRPr="00C24BE2">
              <w:rPr>
                <w:rFonts w:ascii="Arial" w:eastAsia="Calibri" w:hAnsi="Arial" w:cs="Arial"/>
                <w:sz w:val="16"/>
                <w:szCs w:val="16"/>
                <w:lang w:eastAsia="en-US"/>
              </w:rPr>
              <w:t>U34</w:t>
            </w:r>
          </w:p>
        </w:tc>
      </w:tr>
      <w:tr w:rsidR="00C24BE2" w:rsidRPr="00C24BE2" w14:paraId="27DA745C" w14:textId="77777777" w:rsidTr="00DC7392">
        <w:trPr>
          <w:gridAfter w:val="1"/>
          <w:wAfter w:w="17" w:type="dxa"/>
          <w:trHeight w:val="510"/>
        </w:trPr>
        <w:tc>
          <w:tcPr>
            <w:tcW w:w="4395" w:type="dxa"/>
            <w:shd w:val="clear" w:color="auto" w:fill="FFFFFF"/>
          </w:tcPr>
          <w:p w14:paraId="5D8E7D75" w14:textId="77777777" w:rsidR="00C24BE2" w:rsidRPr="00C24BE2" w:rsidRDefault="00C24BE2" w:rsidP="00C24BE2">
            <w:pPr>
              <w:spacing w:before="120" w:after="60"/>
              <w:jc w:val="both"/>
              <w:rPr>
                <w:rFonts w:ascii="Arial" w:eastAsia="Calibri" w:hAnsi="Arial" w:cs="Arial"/>
                <w:sz w:val="16"/>
                <w:szCs w:val="16"/>
                <w:lang w:eastAsia="en-US"/>
              </w:rPr>
            </w:pPr>
            <w:r w:rsidRPr="00C24BE2">
              <w:rPr>
                <w:rFonts w:ascii="Arial" w:eastAsia="Calibri" w:hAnsi="Arial" w:cs="Arial"/>
                <w:sz w:val="16"/>
                <w:szCs w:val="16"/>
                <w:lang w:eastAsia="en-US"/>
              </w:rPr>
              <w:t>E35 – Sous-épreuve - prévention, santé, environnement</w:t>
            </w:r>
          </w:p>
        </w:tc>
        <w:tc>
          <w:tcPr>
            <w:tcW w:w="850" w:type="dxa"/>
            <w:shd w:val="clear" w:color="auto" w:fill="FFFFFF"/>
            <w:vAlign w:val="center"/>
          </w:tcPr>
          <w:p w14:paraId="3E6FD72F" w14:textId="77777777" w:rsidR="00C24BE2" w:rsidRPr="00C24BE2" w:rsidRDefault="00C24BE2" w:rsidP="00C24BE2">
            <w:pPr>
              <w:spacing w:before="120" w:after="120"/>
              <w:jc w:val="center"/>
              <w:rPr>
                <w:rFonts w:ascii="Arial" w:eastAsia="Calibri" w:hAnsi="Arial" w:cs="Arial"/>
                <w:sz w:val="16"/>
                <w:szCs w:val="16"/>
                <w:lang w:eastAsia="en-US"/>
              </w:rPr>
            </w:pPr>
            <w:r w:rsidRPr="00C24BE2">
              <w:rPr>
                <w:rFonts w:ascii="Arial" w:eastAsia="Calibri" w:hAnsi="Arial" w:cs="Arial"/>
                <w:sz w:val="16"/>
                <w:szCs w:val="16"/>
                <w:lang w:eastAsia="en-US"/>
              </w:rPr>
              <w:t>U35</w:t>
            </w:r>
          </w:p>
        </w:tc>
        <w:tc>
          <w:tcPr>
            <w:tcW w:w="4394" w:type="dxa"/>
            <w:shd w:val="clear" w:color="auto" w:fill="FFFFFF"/>
          </w:tcPr>
          <w:p w14:paraId="639EEC35" w14:textId="77777777" w:rsidR="00C24BE2" w:rsidRPr="00C24BE2" w:rsidRDefault="00C24BE2" w:rsidP="00C24BE2">
            <w:pPr>
              <w:spacing w:before="120" w:after="60"/>
              <w:jc w:val="both"/>
              <w:rPr>
                <w:rFonts w:ascii="Arial" w:eastAsia="Calibri" w:hAnsi="Arial" w:cs="Arial"/>
                <w:sz w:val="16"/>
                <w:szCs w:val="16"/>
                <w:lang w:eastAsia="en-US"/>
              </w:rPr>
            </w:pPr>
            <w:r w:rsidRPr="00C24BE2">
              <w:rPr>
                <w:rFonts w:ascii="Arial" w:eastAsia="Calibri" w:hAnsi="Arial" w:cs="Arial"/>
                <w:sz w:val="16"/>
                <w:szCs w:val="16"/>
                <w:lang w:eastAsia="en-US"/>
              </w:rPr>
              <w:t>E35 – Sous-épreuve - prévention, santé, environnement</w:t>
            </w:r>
          </w:p>
        </w:tc>
        <w:tc>
          <w:tcPr>
            <w:tcW w:w="567" w:type="dxa"/>
            <w:shd w:val="clear" w:color="auto" w:fill="FFFFFF"/>
            <w:vAlign w:val="center"/>
          </w:tcPr>
          <w:p w14:paraId="62D887B1" w14:textId="77777777" w:rsidR="00C24BE2" w:rsidRPr="00C24BE2" w:rsidRDefault="00C24BE2" w:rsidP="00C24BE2">
            <w:pPr>
              <w:spacing w:before="120" w:after="60"/>
              <w:ind w:left="-6" w:firstLine="6"/>
              <w:jc w:val="center"/>
              <w:rPr>
                <w:rFonts w:ascii="Arial" w:eastAsia="Calibri" w:hAnsi="Arial" w:cs="Arial"/>
                <w:sz w:val="16"/>
                <w:szCs w:val="16"/>
                <w:lang w:eastAsia="en-US"/>
              </w:rPr>
            </w:pPr>
            <w:r w:rsidRPr="00C24BE2">
              <w:rPr>
                <w:rFonts w:ascii="Arial" w:eastAsia="Calibri" w:hAnsi="Arial" w:cs="Arial"/>
                <w:sz w:val="16"/>
                <w:szCs w:val="16"/>
                <w:lang w:eastAsia="en-US"/>
              </w:rPr>
              <w:t>U35</w:t>
            </w:r>
          </w:p>
        </w:tc>
      </w:tr>
      <w:tr w:rsidR="00C24BE2" w:rsidRPr="00C24BE2" w14:paraId="6C4BF9A6" w14:textId="77777777" w:rsidTr="00DC7392">
        <w:trPr>
          <w:gridAfter w:val="1"/>
          <w:wAfter w:w="17" w:type="dxa"/>
          <w:trHeight w:val="510"/>
        </w:trPr>
        <w:tc>
          <w:tcPr>
            <w:tcW w:w="4395" w:type="dxa"/>
            <w:shd w:val="clear" w:color="auto" w:fill="FFFFFF"/>
          </w:tcPr>
          <w:p w14:paraId="02AEA5D9" w14:textId="77777777" w:rsidR="00C24BE2" w:rsidRPr="00C24BE2" w:rsidRDefault="00C24BE2" w:rsidP="00C24BE2">
            <w:pPr>
              <w:spacing w:before="120" w:after="120"/>
              <w:jc w:val="both"/>
              <w:rPr>
                <w:rFonts w:ascii="Arial" w:eastAsia="Calibri" w:hAnsi="Arial" w:cs="Arial"/>
                <w:b/>
                <w:sz w:val="16"/>
                <w:szCs w:val="16"/>
                <w:lang w:eastAsia="en-US"/>
              </w:rPr>
            </w:pPr>
            <w:r w:rsidRPr="00C24BE2">
              <w:rPr>
                <w:rFonts w:ascii="Arial" w:eastAsia="Calibri" w:hAnsi="Arial" w:cs="Arial"/>
                <w:b/>
                <w:sz w:val="16"/>
                <w:szCs w:val="16"/>
                <w:lang w:eastAsia="en-US"/>
              </w:rPr>
              <w:t>E4 – Épreuve de langue vivante</w:t>
            </w:r>
          </w:p>
        </w:tc>
        <w:tc>
          <w:tcPr>
            <w:tcW w:w="850" w:type="dxa"/>
            <w:shd w:val="clear" w:color="auto" w:fill="FFFFFF"/>
            <w:vAlign w:val="center"/>
          </w:tcPr>
          <w:p w14:paraId="011D20B2" w14:textId="77777777" w:rsidR="00C24BE2" w:rsidRPr="00C24BE2" w:rsidRDefault="00C24BE2" w:rsidP="00C24BE2">
            <w:pPr>
              <w:spacing w:before="120" w:after="120"/>
              <w:jc w:val="center"/>
              <w:rPr>
                <w:rFonts w:ascii="Arial" w:eastAsia="Calibri" w:hAnsi="Arial" w:cs="Arial"/>
                <w:b/>
                <w:sz w:val="16"/>
                <w:szCs w:val="16"/>
                <w:lang w:eastAsia="en-US"/>
              </w:rPr>
            </w:pPr>
            <w:r w:rsidRPr="00C24BE2">
              <w:rPr>
                <w:rFonts w:ascii="Arial" w:eastAsia="Calibri" w:hAnsi="Arial" w:cs="Arial"/>
                <w:b/>
                <w:sz w:val="16"/>
                <w:szCs w:val="16"/>
                <w:lang w:eastAsia="en-US"/>
              </w:rPr>
              <w:t>U4</w:t>
            </w:r>
          </w:p>
        </w:tc>
        <w:tc>
          <w:tcPr>
            <w:tcW w:w="4394" w:type="dxa"/>
            <w:shd w:val="clear" w:color="auto" w:fill="FFFFFF"/>
          </w:tcPr>
          <w:p w14:paraId="557BFC3F" w14:textId="77777777" w:rsidR="00C24BE2" w:rsidRPr="00C24BE2" w:rsidRDefault="00C24BE2" w:rsidP="00C24BE2">
            <w:pPr>
              <w:spacing w:before="120" w:after="120"/>
              <w:ind w:left="-6" w:firstLine="6"/>
              <w:jc w:val="both"/>
              <w:rPr>
                <w:rFonts w:ascii="Arial" w:eastAsia="Calibri" w:hAnsi="Arial" w:cs="Arial"/>
                <w:b/>
                <w:sz w:val="16"/>
                <w:szCs w:val="16"/>
                <w:lang w:eastAsia="en-US"/>
              </w:rPr>
            </w:pPr>
            <w:r w:rsidRPr="00C24BE2">
              <w:rPr>
                <w:rFonts w:ascii="Arial" w:eastAsia="Calibri" w:hAnsi="Arial" w:cs="Arial"/>
                <w:b/>
                <w:sz w:val="16"/>
                <w:szCs w:val="16"/>
                <w:lang w:eastAsia="en-US"/>
              </w:rPr>
              <w:t>E4 – Épreuve de langue vivante</w:t>
            </w:r>
          </w:p>
        </w:tc>
        <w:tc>
          <w:tcPr>
            <w:tcW w:w="567" w:type="dxa"/>
            <w:shd w:val="clear" w:color="auto" w:fill="FFFFFF"/>
            <w:vAlign w:val="center"/>
          </w:tcPr>
          <w:p w14:paraId="1088D47A" w14:textId="77777777" w:rsidR="00C24BE2" w:rsidRPr="00C24BE2" w:rsidRDefault="00C24BE2" w:rsidP="00C24BE2">
            <w:pPr>
              <w:spacing w:before="120" w:after="60"/>
              <w:ind w:left="-6" w:firstLine="6"/>
              <w:jc w:val="center"/>
              <w:rPr>
                <w:rFonts w:ascii="Arial" w:eastAsia="Calibri" w:hAnsi="Arial" w:cs="Arial"/>
                <w:b/>
                <w:sz w:val="16"/>
                <w:szCs w:val="16"/>
                <w:lang w:eastAsia="en-US"/>
              </w:rPr>
            </w:pPr>
            <w:r w:rsidRPr="00C24BE2">
              <w:rPr>
                <w:rFonts w:ascii="Arial" w:eastAsia="Calibri" w:hAnsi="Arial" w:cs="Arial"/>
                <w:b/>
                <w:sz w:val="16"/>
                <w:szCs w:val="16"/>
                <w:lang w:eastAsia="en-US"/>
              </w:rPr>
              <w:t>U4</w:t>
            </w:r>
          </w:p>
        </w:tc>
      </w:tr>
      <w:tr w:rsidR="00C24BE2" w:rsidRPr="00C24BE2" w14:paraId="677DE646" w14:textId="77777777" w:rsidTr="00DC7392">
        <w:trPr>
          <w:gridAfter w:val="1"/>
          <w:wAfter w:w="17" w:type="dxa"/>
          <w:trHeight w:val="510"/>
        </w:trPr>
        <w:tc>
          <w:tcPr>
            <w:tcW w:w="4395" w:type="dxa"/>
            <w:shd w:val="clear" w:color="auto" w:fill="FFFFFF"/>
          </w:tcPr>
          <w:p w14:paraId="39B55163" w14:textId="77777777" w:rsidR="00C24BE2" w:rsidRPr="00C24BE2" w:rsidRDefault="00C24BE2" w:rsidP="00C24BE2">
            <w:pPr>
              <w:spacing w:before="120" w:after="120"/>
              <w:jc w:val="both"/>
              <w:rPr>
                <w:rFonts w:ascii="Arial" w:eastAsia="Calibri" w:hAnsi="Arial" w:cs="Arial"/>
                <w:b/>
                <w:sz w:val="16"/>
                <w:szCs w:val="16"/>
                <w:lang w:eastAsia="en-US"/>
              </w:rPr>
            </w:pPr>
            <w:r w:rsidRPr="00C24BE2">
              <w:rPr>
                <w:rFonts w:ascii="Arial" w:eastAsia="Calibri" w:hAnsi="Arial" w:cs="Arial"/>
                <w:b/>
                <w:sz w:val="16"/>
                <w:szCs w:val="16"/>
                <w:lang w:eastAsia="en-US"/>
              </w:rPr>
              <w:t>E5 – Épreuve de français, histoire-géographie et enseignement moral et civique</w:t>
            </w:r>
          </w:p>
        </w:tc>
        <w:tc>
          <w:tcPr>
            <w:tcW w:w="850" w:type="dxa"/>
            <w:shd w:val="clear" w:color="auto" w:fill="FFFFFF"/>
            <w:vAlign w:val="center"/>
          </w:tcPr>
          <w:p w14:paraId="7C001502" w14:textId="77777777" w:rsidR="00C24BE2" w:rsidRPr="00C24BE2" w:rsidRDefault="00C24BE2" w:rsidP="00C24BE2">
            <w:pPr>
              <w:spacing w:before="120" w:after="120"/>
              <w:jc w:val="center"/>
              <w:rPr>
                <w:rFonts w:ascii="Arial" w:eastAsia="Calibri" w:hAnsi="Arial" w:cs="Arial"/>
                <w:b/>
                <w:sz w:val="16"/>
                <w:szCs w:val="16"/>
                <w:lang w:eastAsia="en-US"/>
              </w:rPr>
            </w:pPr>
          </w:p>
        </w:tc>
        <w:tc>
          <w:tcPr>
            <w:tcW w:w="4394" w:type="dxa"/>
            <w:shd w:val="clear" w:color="auto" w:fill="FFFFFF"/>
          </w:tcPr>
          <w:p w14:paraId="2A32E9F6" w14:textId="77777777" w:rsidR="00C24BE2" w:rsidRPr="00C24BE2" w:rsidRDefault="00C24BE2" w:rsidP="00C24BE2">
            <w:pPr>
              <w:spacing w:before="120" w:after="120"/>
              <w:jc w:val="both"/>
              <w:rPr>
                <w:rFonts w:ascii="Arial" w:eastAsia="Calibri" w:hAnsi="Arial" w:cs="Arial"/>
                <w:b/>
                <w:sz w:val="16"/>
                <w:szCs w:val="16"/>
                <w:lang w:eastAsia="en-US"/>
              </w:rPr>
            </w:pPr>
            <w:r w:rsidRPr="00C24BE2">
              <w:rPr>
                <w:rFonts w:ascii="Arial" w:eastAsia="Calibri" w:hAnsi="Arial" w:cs="Arial"/>
                <w:b/>
                <w:sz w:val="16"/>
                <w:szCs w:val="16"/>
                <w:lang w:eastAsia="en-US"/>
              </w:rPr>
              <w:t>E5 – Épreuve de français, histoire-géographie et enseignement moral et civique</w:t>
            </w:r>
          </w:p>
        </w:tc>
        <w:tc>
          <w:tcPr>
            <w:tcW w:w="567" w:type="dxa"/>
            <w:shd w:val="clear" w:color="auto" w:fill="FFFFFF"/>
            <w:vAlign w:val="center"/>
          </w:tcPr>
          <w:p w14:paraId="7E463C22" w14:textId="77777777" w:rsidR="00C24BE2" w:rsidRPr="00C24BE2" w:rsidRDefault="00C24BE2" w:rsidP="00C24BE2">
            <w:pPr>
              <w:spacing w:before="120" w:after="60"/>
              <w:ind w:left="-6" w:firstLine="6"/>
              <w:jc w:val="center"/>
              <w:rPr>
                <w:rFonts w:ascii="Arial" w:eastAsia="Calibri" w:hAnsi="Arial" w:cs="Arial"/>
                <w:b/>
                <w:sz w:val="16"/>
                <w:szCs w:val="16"/>
                <w:lang w:eastAsia="en-US"/>
              </w:rPr>
            </w:pPr>
          </w:p>
        </w:tc>
      </w:tr>
      <w:tr w:rsidR="00C24BE2" w:rsidRPr="00C24BE2" w14:paraId="15B6860E" w14:textId="77777777" w:rsidTr="00DC7392">
        <w:trPr>
          <w:gridAfter w:val="1"/>
          <w:wAfter w:w="17" w:type="dxa"/>
          <w:trHeight w:val="351"/>
        </w:trPr>
        <w:tc>
          <w:tcPr>
            <w:tcW w:w="4395" w:type="dxa"/>
            <w:shd w:val="clear" w:color="auto" w:fill="FFFFFF"/>
          </w:tcPr>
          <w:p w14:paraId="63F80A6E" w14:textId="77777777" w:rsidR="00C24BE2" w:rsidRPr="00C24BE2" w:rsidRDefault="00C24BE2" w:rsidP="00C24BE2">
            <w:pPr>
              <w:spacing w:before="120" w:after="120"/>
              <w:jc w:val="both"/>
              <w:rPr>
                <w:rFonts w:ascii="Arial" w:eastAsia="Calibri" w:hAnsi="Arial" w:cs="Arial"/>
                <w:sz w:val="16"/>
                <w:szCs w:val="16"/>
                <w:lang w:eastAsia="en-US"/>
              </w:rPr>
            </w:pPr>
            <w:r w:rsidRPr="00C24BE2">
              <w:rPr>
                <w:rFonts w:ascii="Arial" w:eastAsia="Calibri" w:hAnsi="Arial" w:cs="Arial"/>
                <w:sz w:val="16"/>
                <w:szCs w:val="16"/>
                <w:lang w:eastAsia="en-US"/>
              </w:rPr>
              <w:t>E51 –Sous-épreuve - français</w:t>
            </w:r>
          </w:p>
        </w:tc>
        <w:tc>
          <w:tcPr>
            <w:tcW w:w="850" w:type="dxa"/>
            <w:shd w:val="clear" w:color="auto" w:fill="FFFFFF"/>
            <w:vAlign w:val="center"/>
          </w:tcPr>
          <w:p w14:paraId="3DB51998" w14:textId="77777777" w:rsidR="00C24BE2" w:rsidRPr="00C24BE2" w:rsidRDefault="00C24BE2" w:rsidP="00C24BE2">
            <w:pPr>
              <w:spacing w:before="120" w:after="120"/>
              <w:jc w:val="center"/>
              <w:rPr>
                <w:rFonts w:ascii="Arial" w:eastAsia="Calibri" w:hAnsi="Arial" w:cs="Arial"/>
                <w:sz w:val="16"/>
                <w:szCs w:val="16"/>
                <w:lang w:eastAsia="en-US"/>
              </w:rPr>
            </w:pPr>
            <w:r w:rsidRPr="00C24BE2">
              <w:rPr>
                <w:rFonts w:ascii="Arial" w:eastAsia="Calibri" w:hAnsi="Arial" w:cs="Arial"/>
                <w:sz w:val="16"/>
                <w:szCs w:val="16"/>
                <w:lang w:eastAsia="en-US"/>
              </w:rPr>
              <w:t>U51</w:t>
            </w:r>
          </w:p>
        </w:tc>
        <w:tc>
          <w:tcPr>
            <w:tcW w:w="4394" w:type="dxa"/>
            <w:shd w:val="clear" w:color="auto" w:fill="FFFFFF"/>
          </w:tcPr>
          <w:p w14:paraId="67A3AAD1" w14:textId="77777777" w:rsidR="00C24BE2" w:rsidRPr="00C24BE2" w:rsidRDefault="00C24BE2" w:rsidP="00C24BE2">
            <w:pPr>
              <w:spacing w:before="120" w:after="120"/>
              <w:jc w:val="both"/>
              <w:rPr>
                <w:rFonts w:ascii="Arial" w:eastAsia="Calibri" w:hAnsi="Arial" w:cs="Arial"/>
                <w:sz w:val="16"/>
                <w:szCs w:val="16"/>
                <w:lang w:eastAsia="en-US"/>
              </w:rPr>
            </w:pPr>
            <w:r w:rsidRPr="00C24BE2">
              <w:rPr>
                <w:rFonts w:ascii="Arial" w:eastAsia="Calibri" w:hAnsi="Arial" w:cs="Arial"/>
                <w:sz w:val="16"/>
                <w:szCs w:val="16"/>
                <w:lang w:eastAsia="en-US"/>
              </w:rPr>
              <w:t>E51 –Sous-épreuve - français</w:t>
            </w:r>
          </w:p>
        </w:tc>
        <w:tc>
          <w:tcPr>
            <w:tcW w:w="567" w:type="dxa"/>
            <w:shd w:val="clear" w:color="auto" w:fill="FFFFFF"/>
            <w:vAlign w:val="center"/>
          </w:tcPr>
          <w:p w14:paraId="0CDD0286" w14:textId="77777777" w:rsidR="00C24BE2" w:rsidRPr="00C24BE2" w:rsidRDefault="00C24BE2" w:rsidP="00C24BE2">
            <w:pPr>
              <w:spacing w:before="120" w:after="60"/>
              <w:ind w:left="-6" w:firstLine="6"/>
              <w:jc w:val="center"/>
              <w:rPr>
                <w:rFonts w:ascii="Arial" w:eastAsia="Calibri" w:hAnsi="Arial" w:cs="Arial"/>
                <w:sz w:val="16"/>
                <w:szCs w:val="16"/>
                <w:lang w:eastAsia="en-US"/>
              </w:rPr>
            </w:pPr>
            <w:r w:rsidRPr="00C24BE2">
              <w:rPr>
                <w:rFonts w:ascii="Arial" w:eastAsia="Calibri" w:hAnsi="Arial" w:cs="Arial"/>
                <w:sz w:val="16"/>
                <w:szCs w:val="16"/>
                <w:lang w:eastAsia="en-US"/>
              </w:rPr>
              <w:t>U51</w:t>
            </w:r>
          </w:p>
        </w:tc>
      </w:tr>
      <w:tr w:rsidR="00C24BE2" w:rsidRPr="00C24BE2" w14:paraId="52DD6B2C" w14:textId="77777777" w:rsidTr="00DC7392">
        <w:trPr>
          <w:gridAfter w:val="1"/>
          <w:wAfter w:w="17" w:type="dxa"/>
          <w:trHeight w:val="510"/>
        </w:trPr>
        <w:tc>
          <w:tcPr>
            <w:tcW w:w="4395" w:type="dxa"/>
            <w:shd w:val="clear" w:color="auto" w:fill="FFFFFF"/>
          </w:tcPr>
          <w:p w14:paraId="1641837B" w14:textId="77777777" w:rsidR="00C24BE2" w:rsidRPr="00C24BE2" w:rsidRDefault="00C24BE2" w:rsidP="00C24BE2">
            <w:pPr>
              <w:spacing w:before="120" w:after="60"/>
              <w:jc w:val="both"/>
              <w:rPr>
                <w:rFonts w:ascii="Arial" w:eastAsia="Calibri" w:hAnsi="Arial" w:cs="Arial"/>
                <w:sz w:val="16"/>
                <w:szCs w:val="16"/>
                <w:lang w:eastAsia="en-US"/>
              </w:rPr>
            </w:pPr>
            <w:r w:rsidRPr="00C24BE2">
              <w:rPr>
                <w:rFonts w:ascii="Arial" w:eastAsia="Calibri" w:hAnsi="Arial" w:cs="Arial"/>
                <w:sz w:val="16"/>
                <w:szCs w:val="16"/>
                <w:lang w:eastAsia="en-US"/>
              </w:rPr>
              <w:t>E52 – Sous-épreuve - histoire-géographie et enseignement moral et civique</w:t>
            </w:r>
          </w:p>
        </w:tc>
        <w:tc>
          <w:tcPr>
            <w:tcW w:w="850" w:type="dxa"/>
            <w:shd w:val="clear" w:color="auto" w:fill="FFFFFF"/>
            <w:vAlign w:val="center"/>
          </w:tcPr>
          <w:p w14:paraId="6A5DC898" w14:textId="77777777" w:rsidR="00C24BE2" w:rsidRPr="00C24BE2" w:rsidRDefault="00C24BE2" w:rsidP="00C24BE2">
            <w:pPr>
              <w:spacing w:before="120" w:after="120"/>
              <w:jc w:val="center"/>
              <w:rPr>
                <w:rFonts w:ascii="Arial" w:eastAsia="Calibri" w:hAnsi="Arial" w:cs="Arial"/>
                <w:sz w:val="16"/>
                <w:szCs w:val="16"/>
                <w:lang w:eastAsia="en-US"/>
              </w:rPr>
            </w:pPr>
            <w:r w:rsidRPr="00C24BE2">
              <w:rPr>
                <w:rFonts w:ascii="Arial" w:eastAsia="Calibri" w:hAnsi="Arial" w:cs="Arial"/>
                <w:sz w:val="16"/>
                <w:szCs w:val="16"/>
                <w:lang w:eastAsia="en-US"/>
              </w:rPr>
              <w:t>U52</w:t>
            </w:r>
          </w:p>
        </w:tc>
        <w:tc>
          <w:tcPr>
            <w:tcW w:w="4394" w:type="dxa"/>
            <w:shd w:val="clear" w:color="auto" w:fill="FFFFFF"/>
          </w:tcPr>
          <w:p w14:paraId="2AE550ED" w14:textId="77777777" w:rsidR="00C24BE2" w:rsidRPr="00C24BE2" w:rsidRDefault="00C24BE2" w:rsidP="00C24BE2">
            <w:pPr>
              <w:spacing w:before="120" w:after="60"/>
              <w:jc w:val="both"/>
              <w:rPr>
                <w:rFonts w:ascii="Arial" w:eastAsia="Calibri" w:hAnsi="Arial" w:cs="Arial"/>
                <w:sz w:val="16"/>
                <w:szCs w:val="16"/>
                <w:lang w:eastAsia="en-US"/>
              </w:rPr>
            </w:pPr>
            <w:r w:rsidRPr="00C24BE2">
              <w:rPr>
                <w:rFonts w:ascii="Arial" w:eastAsia="Calibri" w:hAnsi="Arial" w:cs="Arial"/>
                <w:sz w:val="16"/>
                <w:szCs w:val="16"/>
                <w:lang w:eastAsia="en-US"/>
              </w:rPr>
              <w:t>E52 – Sous-épreuve - histoire-géographie et enseignement moral et civique</w:t>
            </w:r>
          </w:p>
        </w:tc>
        <w:tc>
          <w:tcPr>
            <w:tcW w:w="567" w:type="dxa"/>
            <w:shd w:val="clear" w:color="auto" w:fill="FFFFFF"/>
            <w:vAlign w:val="center"/>
          </w:tcPr>
          <w:p w14:paraId="3A5E688B" w14:textId="77777777" w:rsidR="00C24BE2" w:rsidRPr="00C24BE2" w:rsidRDefault="00C24BE2" w:rsidP="00C24BE2">
            <w:pPr>
              <w:spacing w:before="120" w:after="60"/>
              <w:ind w:left="-6" w:firstLine="6"/>
              <w:jc w:val="center"/>
              <w:rPr>
                <w:rFonts w:ascii="Arial" w:eastAsia="Calibri" w:hAnsi="Arial" w:cs="Arial"/>
                <w:sz w:val="16"/>
                <w:szCs w:val="16"/>
                <w:lang w:eastAsia="en-US"/>
              </w:rPr>
            </w:pPr>
            <w:r w:rsidRPr="00C24BE2">
              <w:rPr>
                <w:rFonts w:ascii="Arial" w:eastAsia="Calibri" w:hAnsi="Arial" w:cs="Arial"/>
                <w:sz w:val="16"/>
                <w:szCs w:val="16"/>
                <w:lang w:eastAsia="en-US"/>
              </w:rPr>
              <w:t>U52</w:t>
            </w:r>
          </w:p>
        </w:tc>
      </w:tr>
      <w:tr w:rsidR="00C24BE2" w:rsidRPr="00C24BE2" w14:paraId="5838B990" w14:textId="77777777" w:rsidTr="00DC7392">
        <w:trPr>
          <w:gridAfter w:val="1"/>
          <w:wAfter w:w="17" w:type="dxa"/>
          <w:trHeight w:val="423"/>
        </w:trPr>
        <w:tc>
          <w:tcPr>
            <w:tcW w:w="4395" w:type="dxa"/>
            <w:shd w:val="clear" w:color="auto" w:fill="FFFFFF"/>
          </w:tcPr>
          <w:p w14:paraId="13654630" w14:textId="77777777" w:rsidR="00C24BE2" w:rsidRPr="00C24BE2" w:rsidRDefault="00C24BE2" w:rsidP="00C24BE2">
            <w:pPr>
              <w:spacing w:before="120" w:after="120"/>
              <w:jc w:val="both"/>
              <w:rPr>
                <w:rFonts w:ascii="Arial" w:eastAsia="Calibri" w:hAnsi="Arial" w:cs="Arial"/>
                <w:b/>
                <w:sz w:val="16"/>
                <w:szCs w:val="16"/>
                <w:lang w:eastAsia="en-US"/>
              </w:rPr>
            </w:pPr>
            <w:r w:rsidRPr="00C24BE2">
              <w:rPr>
                <w:rFonts w:ascii="Arial" w:eastAsia="Calibri" w:hAnsi="Arial" w:cs="Arial"/>
                <w:b/>
                <w:sz w:val="16"/>
                <w:szCs w:val="16"/>
                <w:lang w:eastAsia="en-US"/>
              </w:rPr>
              <w:t>E6 – Épreuve d’arts appliqués et cultures artistiques</w:t>
            </w:r>
          </w:p>
        </w:tc>
        <w:tc>
          <w:tcPr>
            <w:tcW w:w="850" w:type="dxa"/>
            <w:shd w:val="clear" w:color="auto" w:fill="FFFFFF"/>
            <w:vAlign w:val="center"/>
          </w:tcPr>
          <w:p w14:paraId="2F4252B1" w14:textId="77777777" w:rsidR="00C24BE2" w:rsidRPr="00C24BE2" w:rsidRDefault="00C24BE2" w:rsidP="00C24BE2">
            <w:pPr>
              <w:spacing w:before="120" w:after="120"/>
              <w:jc w:val="center"/>
              <w:rPr>
                <w:rFonts w:ascii="Arial" w:eastAsia="Calibri" w:hAnsi="Arial" w:cs="Arial"/>
                <w:b/>
                <w:sz w:val="16"/>
                <w:szCs w:val="16"/>
                <w:lang w:eastAsia="en-US"/>
              </w:rPr>
            </w:pPr>
            <w:r w:rsidRPr="00C24BE2">
              <w:rPr>
                <w:rFonts w:ascii="Arial" w:eastAsia="Calibri" w:hAnsi="Arial" w:cs="Arial"/>
                <w:b/>
                <w:sz w:val="16"/>
                <w:szCs w:val="16"/>
                <w:lang w:eastAsia="en-US"/>
              </w:rPr>
              <w:t>U6</w:t>
            </w:r>
          </w:p>
        </w:tc>
        <w:tc>
          <w:tcPr>
            <w:tcW w:w="4394" w:type="dxa"/>
            <w:shd w:val="clear" w:color="auto" w:fill="FFFFFF"/>
          </w:tcPr>
          <w:p w14:paraId="1E6B0D12" w14:textId="77777777" w:rsidR="00C24BE2" w:rsidRPr="00C24BE2" w:rsidRDefault="00C24BE2" w:rsidP="00C24BE2">
            <w:pPr>
              <w:spacing w:before="120" w:after="120"/>
              <w:ind w:left="-6" w:firstLine="6"/>
              <w:jc w:val="both"/>
              <w:rPr>
                <w:rFonts w:ascii="Arial" w:eastAsia="Calibri" w:hAnsi="Arial" w:cs="Arial"/>
                <w:b/>
                <w:sz w:val="16"/>
                <w:szCs w:val="16"/>
                <w:lang w:eastAsia="en-US"/>
              </w:rPr>
            </w:pPr>
            <w:r w:rsidRPr="00C24BE2">
              <w:rPr>
                <w:rFonts w:ascii="Arial" w:eastAsia="Calibri" w:hAnsi="Arial" w:cs="Arial"/>
                <w:b/>
                <w:sz w:val="16"/>
                <w:szCs w:val="16"/>
                <w:lang w:eastAsia="en-US"/>
              </w:rPr>
              <w:t xml:space="preserve">E6 – Épreuve d’arts appliqués et cultures artistiques </w:t>
            </w:r>
          </w:p>
        </w:tc>
        <w:tc>
          <w:tcPr>
            <w:tcW w:w="567" w:type="dxa"/>
            <w:shd w:val="clear" w:color="auto" w:fill="FFFFFF"/>
            <w:vAlign w:val="center"/>
          </w:tcPr>
          <w:p w14:paraId="0BE12AEF" w14:textId="77777777" w:rsidR="00C24BE2" w:rsidRPr="00C24BE2" w:rsidRDefault="00C24BE2" w:rsidP="00C24BE2">
            <w:pPr>
              <w:spacing w:before="120" w:after="60"/>
              <w:ind w:left="-6" w:firstLine="6"/>
              <w:jc w:val="center"/>
              <w:rPr>
                <w:rFonts w:ascii="Arial" w:eastAsia="Calibri" w:hAnsi="Arial" w:cs="Arial"/>
                <w:b/>
                <w:sz w:val="16"/>
                <w:szCs w:val="16"/>
                <w:lang w:eastAsia="en-US"/>
              </w:rPr>
            </w:pPr>
            <w:r w:rsidRPr="00C24BE2">
              <w:rPr>
                <w:rFonts w:ascii="Arial" w:eastAsia="Calibri" w:hAnsi="Arial" w:cs="Arial"/>
                <w:b/>
                <w:sz w:val="16"/>
                <w:szCs w:val="16"/>
                <w:lang w:eastAsia="en-US"/>
              </w:rPr>
              <w:t>U6</w:t>
            </w:r>
          </w:p>
        </w:tc>
      </w:tr>
      <w:tr w:rsidR="00C24BE2" w:rsidRPr="00C24BE2" w14:paraId="7CF9A831" w14:textId="77777777" w:rsidTr="00DC7392">
        <w:trPr>
          <w:gridAfter w:val="1"/>
          <w:wAfter w:w="17" w:type="dxa"/>
          <w:trHeight w:val="387"/>
        </w:trPr>
        <w:tc>
          <w:tcPr>
            <w:tcW w:w="4395" w:type="dxa"/>
            <w:shd w:val="clear" w:color="auto" w:fill="FFFFFF"/>
          </w:tcPr>
          <w:p w14:paraId="13339FA2" w14:textId="77777777" w:rsidR="00C24BE2" w:rsidRPr="00C24BE2" w:rsidRDefault="00C24BE2" w:rsidP="00C24BE2">
            <w:pPr>
              <w:spacing w:before="120" w:after="120"/>
              <w:jc w:val="both"/>
              <w:rPr>
                <w:rFonts w:ascii="Arial" w:eastAsia="Calibri" w:hAnsi="Arial" w:cs="Arial"/>
                <w:b/>
                <w:sz w:val="16"/>
                <w:szCs w:val="16"/>
                <w:lang w:eastAsia="en-US"/>
              </w:rPr>
            </w:pPr>
            <w:r w:rsidRPr="00C24BE2">
              <w:rPr>
                <w:rFonts w:ascii="Arial" w:eastAsia="Calibri" w:hAnsi="Arial" w:cs="Arial"/>
                <w:b/>
                <w:sz w:val="16"/>
                <w:szCs w:val="16"/>
                <w:lang w:eastAsia="en-US"/>
              </w:rPr>
              <w:t>E7 – Épreuve d’éducation physique et sportive</w:t>
            </w:r>
          </w:p>
        </w:tc>
        <w:tc>
          <w:tcPr>
            <w:tcW w:w="850" w:type="dxa"/>
            <w:shd w:val="clear" w:color="auto" w:fill="FFFFFF"/>
            <w:vAlign w:val="center"/>
          </w:tcPr>
          <w:p w14:paraId="3E7FC6EB" w14:textId="77777777" w:rsidR="00C24BE2" w:rsidRPr="00C24BE2" w:rsidRDefault="00C24BE2" w:rsidP="00C24BE2">
            <w:pPr>
              <w:spacing w:before="120" w:after="120"/>
              <w:jc w:val="center"/>
              <w:rPr>
                <w:rFonts w:ascii="Arial" w:eastAsia="Calibri" w:hAnsi="Arial" w:cs="Arial"/>
                <w:b/>
                <w:sz w:val="16"/>
                <w:szCs w:val="16"/>
                <w:lang w:eastAsia="en-US"/>
              </w:rPr>
            </w:pPr>
            <w:r w:rsidRPr="00C24BE2">
              <w:rPr>
                <w:rFonts w:ascii="Arial" w:eastAsia="Calibri" w:hAnsi="Arial" w:cs="Arial"/>
                <w:b/>
                <w:sz w:val="16"/>
                <w:szCs w:val="16"/>
                <w:lang w:eastAsia="en-US"/>
              </w:rPr>
              <w:t>U7</w:t>
            </w:r>
          </w:p>
        </w:tc>
        <w:tc>
          <w:tcPr>
            <w:tcW w:w="4394" w:type="dxa"/>
            <w:shd w:val="clear" w:color="auto" w:fill="FFFFFF"/>
          </w:tcPr>
          <w:p w14:paraId="46FF00A2" w14:textId="77777777" w:rsidR="00C24BE2" w:rsidRPr="00C24BE2" w:rsidRDefault="00C24BE2" w:rsidP="00C24BE2">
            <w:pPr>
              <w:spacing w:before="120" w:after="120"/>
              <w:ind w:left="-6" w:firstLine="6"/>
              <w:jc w:val="both"/>
              <w:rPr>
                <w:rFonts w:ascii="Arial" w:eastAsia="Calibri" w:hAnsi="Arial" w:cs="Arial"/>
                <w:b/>
                <w:sz w:val="16"/>
                <w:szCs w:val="16"/>
                <w:lang w:eastAsia="en-US"/>
              </w:rPr>
            </w:pPr>
            <w:r w:rsidRPr="00C24BE2">
              <w:rPr>
                <w:rFonts w:ascii="Arial" w:eastAsia="Calibri" w:hAnsi="Arial" w:cs="Arial"/>
                <w:b/>
                <w:sz w:val="16"/>
                <w:szCs w:val="16"/>
                <w:lang w:eastAsia="en-US"/>
              </w:rPr>
              <w:t>E7 – Épreuve d’éducation physique et sportive</w:t>
            </w:r>
          </w:p>
        </w:tc>
        <w:tc>
          <w:tcPr>
            <w:tcW w:w="567" w:type="dxa"/>
            <w:shd w:val="clear" w:color="auto" w:fill="FFFFFF"/>
            <w:vAlign w:val="center"/>
          </w:tcPr>
          <w:p w14:paraId="3FC829D5" w14:textId="77777777" w:rsidR="00C24BE2" w:rsidRPr="00C24BE2" w:rsidRDefault="00C24BE2" w:rsidP="00C24BE2">
            <w:pPr>
              <w:spacing w:before="120" w:after="60"/>
              <w:ind w:left="-6" w:firstLine="6"/>
              <w:jc w:val="center"/>
              <w:rPr>
                <w:rFonts w:ascii="Arial" w:eastAsia="Calibri" w:hAnsi="Arial" w:cs="Arial"/>
                <w:b/>
                <w:sz w:val="16"/>
                <w:szCs w:val="16"/>
                <w:lang w:eastAsia="en-US"/>
              </w:rPr>
            </w:pPr>
            <w:r w:rsidRPr="00C24BE2">
              <w:rPr>
                <w:rFonts w:ascii="Arial" w:eastAsia="Calibri" w:hAnsi="Arial" w:cs="Arial"/>
                <w:b/>
                <w:sz w:val="16"/>
                <w:szCs w:val="16"/>
                <w:lang w:eastAsia="en-US"/>
              </w:rPr>
              <w:t>U7</w:t>
            </w:r>
          </w:p>
        </w:tc>
      </w:tr>
      <w:tr w:rsidR="00C24BE2" w:rsidRPr="00C24BE2" w14:paraId="3412EC94" w14:textId="77777777" w:rsidTr="00DC7392">
        <w:trPr>
          <w:gridAfter w:val="1"/>
          <w:wAfter w:w="17" w:type="dxa"/>
          <w:trHeight w:val="510"/>
        </w:trPr>
        <w:tc>
          <w:tcPr>
            <w:tcW w:w="4395" w:type="dxa"/>
            <w:shd w:val="clear" w:color="auto" w:fill="FFFFFF"/>
          </w:tcPr>
          <w:p w14:paraId="10B65B83" w14:textId="77777777" w:rsidR="00C24BE2" w:rsidRPr="00C24BE2" w:rsidRDefault="00C24BE2" w:rsidP="00C24BE2">
            <w:pPr>
              <w:spacing w:before="120" w:after="120"/>
              <w:jc w:val="both"/>
              <w:rPr>
                <w:rFonts w:ascii="Arial" w:eastAsia="Calibri" w:hAnsi="Arial" w:cs="Arial"/>
                <w:sz w:val="16"/>
                <w:szCs w:val="16"/>
                <w:lang w:eastAsia="en-US"/>
              </w:rPr>
            </w:pPr>
            <w:r w:rsidRPr="00C24BE2">
              <w:rPr>
                <w:rFonts w:ascii="Arial" w:eastAsia="Calibri" w:hAnsi="Arial" w:cs="Arial"/>
                <w:sz w:val="16"/>
                <w:szCs w:val="16"/>
                <w:lang w:eastAsia="en-US"/>
              </w:rPr>
              <w:t>EF1 Épreuve facultative de langue vivante étrangère ou régionale</w:t>
            </w:r>
          </w:p>
        </w:tc>
        <w:tc>
          <w:tcPr>
            <w:tcW w:w="850" w:type="dxa"/>
            <w:shd w:val="clear" w:color="auto" w:fill="FFFFFF"/>
            <w:vAlign w:val="center"/>
          </w:tcPr>
          <w:p w14:paraId="3EE15FDF" w14:textId="77777777" w:rsidR="00C24BE2" w:rsidRPr="00C24BE2" w:rsidRDefault="00C24BE2" w:rsidP="00C24BE2">
            <w:pPr>
              <w:spacing w:before="120" w:after="120"/>
              <w:jc w:val="center"/>
              <w:rPr>
                <w:rFonts w:ascii="Arial" w:eastAsia="Calibri" w:hAnsi="Arial" w:cs="Arial"/>
                <w:sz w:val="16"/>
                <w:szCs w:val="16"/>
                <w:lang w:eastAsia="en-US"/>
              </w:rPr>
            </w:pPr>
            <w:r w:rsidRPr="00C24BE2">
              <w:rPr>
                <w:rFonts w:ascii="Arial" w:eastAsia="Calibri" w:hAnsi="Arial" w:cs="Arial"/>
                <w:sz w:val="16"/>
                <w:szCs w:val="16"/>
                <w:lang w:eastAsia="en-US"/>
              </w:rPr>
              <w:t>UF1</w:t>
            </w:r>
          </w:p>
        </w:tc>
        <w:tc>
          <w:tcPr>
            <w:tcW w:w="4394" w:type="dxa"/>
            <w:shd w:val="clear" w:color="auto" w:fill="FFFFFF"/>
          </w:tcPr>
          <w:p w14:paraId="6727B916" w14:textId="77777777" w:rsidR="00C24BE2" w:rsidRPr="00C24BE2" w:rsidRDefault="00C24BE2" w:rsidP="00C24BE2">
            <w:pPr>
              <w:spacing w:before="120" w:after="120"/>
              <w:jc w:val="both"/>
              <w:rPr>
                <w:rFonts w:ascii="Arial" w:eastAsia="Calibri" w:hAnsi="Arial" w:cs="Arial"/>
                <w:sz w:val="16"/>
                <w:szCs w:val="16"/>
                <w:lang w:eastAsia="en-US"/>
              </w:rPr>
            </w:pPr>
            <w:r w:rsidRPr="00C24BE2">
              <w:rPr>
                <w:rFonts w:ascii="Arial" w:eastAsia="Calibri" w:hAnsi="Arial" w:cs="Arial"/>
                <w:sz w:val="16"/>
                <w:szCs w:val="16"/>
                <w:lang w:eastAsia="en-US"/>
              </w:rPr>
              <w:t>EF1 Épreuve facultative de langue vivante étrangère ou régionale</w:t>
            </w:r>
          </w:p>
        </w:tc>
        <w:tc>
          <w:tcPr>
            <w:tcW w:w="567" w:type="dxa"/>
            <w:shd w:val="clear" w:color="auto" w:fill="FFFFFF"/>
            <w:vAlign w:val="center"/>
          </w:tcPr>
          <w:p w14:paraId="79F48157" w14:textId="77777777" w:rsidR="00C24BE2" w:rsidRPr="00C24BE2" w:rsidRDefault="00C24BE2" w:rsidP="00C24BE2">
            <w:pPr>
              <w:spacing w:before="120" w:after="60"/>
              <w:ind w:left="-6" w:firstLine="6"/>
              <w:jc w:val="center"/>
              <w:rPr>
                <w:rFonts w:ascii="Arial" w:eastAsia="Calibri" w:hAnsi="Arial" w:cs="Arial"/>
                <w:sz w:val="16"/>
                <w:szCs w:val="16"/>
                <w:lang w:eastAsia="en-US"/>
              </w:rPr>
            </w:pPr>
            <w:r w:rsidRPr="00C24BE2">
              <w:rPr>
                <w:rFonts w:ascii="Arial" w:eastAsia="Calibri" w:hAnsi="Arial" w:cs="Arial"/>
                <w:sz w:val="16"/>
                <w:szCs w:val="16"/>
                <w:lang w:eastAsia="en-US"/>
              </w:rPr>
              <w:t>UF1</w:t>
            </w:r>
          </w:p>
        </w:tc>
      </w:tr>
      <w:tr w:rsidR="00C24BE2" w:rsidRPr="00C24BE2" w14:paraId="2ACFC670" w14:textId="77777777" w:rsidTr="00DC7392">
        <w:trPr>
          <w:gridAfter w:val="1"/>
          <w:wAfter w:w="17" w:type="dxa"/>
          <w:trHeight w:val="510"/>
        </w:trPr>
        <w:tc>
          <w:tcPr>
            <w:tcW w:w="4395" w:type="dxa"/>
            <w:shd w:val="clear" w:color="auto" w:fill="FFFFFF"/>
          </w:tcPr>
          <w:p w14:paraId="550ABAE9" w14:textId="77777777" w:rsidR="00C24BE2" w:rsidRPr="00C24BE2" w:rsidRDefault="00C24BE2" w:rsidP="00C24BE2">
            <w:pPr>
              <w:spacing w:before="120" w:after="120"/>
              <w:jc w:val="both"/>
              <w:rPr>
                <w:rFonts w:ascii="Arial" w:eastAsia="Calibri" w:hAnsi="Arial" w:cs="Arial"/>
                <w:sz w:val="16"/>
                <w:szCs w:val="16"/>
                <w:lang w:eastAsia="en-US"/>
              </w:rPr>
            </w:pPr>
            <w:r w:rsidRPr="00C24BE2">
              <w:rPr>
                <w:rFonts w:ascii="Arial" w:eastAsia="Calibri" w:hAnsi="Arial" w:cs="Arial"/>
                <w:sz w:val="16"/>
                <w:szCs w:val="16"/>
                <w:lang w:eastAsia="en-US"/>
              </w:rPr>
              <w:t>EF2 Épreuve facultative de mobilité</w:t>
            </w:r>
          </w:p>
        </w:tc>
        <w:tc>
          <w:tcPr>
            <w:tcW w:w="850" w:type="dxa"/>
            <w:shd w:val="clear" w:color="auto" w:fill="FFFFFF"/>
            <w:vAlign w:val="center"/>
          </w:tcPr>
          <w:p w14:paraId="17B171FC" w14:textId="77777777" w:rsidR="00C24BE2" w:rsidRPr="00C24BE2" w:rsidRDefault="00C24BE2" w:rsidP="00C24BE2">
            <w:pPr>
              <w:spacing w:before="120" w:after="120"/>
              <w:jc w:val="center"/>
              <w:rPr>
                <w:rFonts w:ascii="Arial" w:eastAsia="Calibri" w:hAnsi="Arial" w:cs="Arial"/>
                <w:sz w:val="16"/>
                <w:szCs w:val="16"/>
                <w:lang w:eastAsia="en-US"/>
              </w:rPr>
            </w:pPr>
            <w:r w:rsidRPr="00C24BE2">
              <w:rPr>
                <w:rFonts w:ascii="Arial" w:eastAsia="Calibri" w:hAnsi="Arial" w:cs="Arial"/>
                <w:sz w:val="16"/>
                <w:szCs w:val="16"/>
                <w:lang w:eastAsia="en-US"/>
              </w:rPr>
              <w:t>UF2</w:t>
            </w:r>
          </w:p>
        </w:tc>
        <w:tc>
          <w:tcPr>
            <w:tcW w:w="4394" w:type="dxa"/>
            <w:shd w:val="clear" w:color="auto" w:fill="FFFFFF"/>
          </w:tcPr>
          <w:p w14:paraId="0D6E9542" w14:textId="77777777" w:rsidR="00C24BE2" w:rsidRPr="00C24BE2" w:rsidRDefault="00C24BE2" w:rsidP="00C24BE2">
            <w:pPr>
              <w:spacing w:before="120" w:after="120"/>
              <w:ind w:left="-6" w:firstLine="6"/>
              <w:jc w:val="both"/>
              <w:rPr>
                <w:rFonts w:ascii="Arial" w:eastAsia="Calibri" w:hAnsi="Arial" w:cs="Arial"/>
                <w:sz w:val="16"/>
                <w:szCs w:val="16"/>
                <w:lang w:eastAsia="en-US"/>
              </w:rPr>
            </w:pPr>
            <w:r w:rsidRPr="00C24BE2">
              <w:rPr>
                <w:rFonts w:ascii="Arial" w:eastAsia="Calibri" w:hAnsi="Arial" w:cs="Arial"/>
                <w:sz w:val="16"/>
                <w:szCs w:val="16"/>
                <w:lang w:eastAsia="en-US"/>
              </w:rPr>
              <w:t>EF2 Épreuve facultative de mobilité</w:t>
            </w:r>
          </w:p>
        </w:tc>
        <w:tc>
          <w:tcPr>
            <w:tcW w:w="567" w:type="dxa"/>
            <w:shd w:val="clear" w:color="auto" w:fill="FFFFFF"/>
            <w:vAlign w:val="center"/>
          </w:tcPr>
          <w:p w14:paraId="6660CE1B" w14:textId="77777777" w:rsidR="00C24BE2" w:rsidRPr="00C24BE2" w:rsidRDefault="00C24BE2" w:rsidP="00C24BE2">
            <w:pPr>
              <w:spacing w:before="120" w:after="60"/>
              <w:ind w:left="-6" w:firstLine="6"/>
              <w:jc w:val="center"/>
              <w:rPr>
                <w:rFonts w:ascii="Arial" w:eastAsia="Calibri" w:hAnsi="Arial" w:cs="Arial"/>
                <w:sz w:val="16"/>
                <w:szCs w:val="16"/>
                <w:lang w:eastAsia="en-US"/>
              </w:rPr>
            </w:pPr>
            <w:r w:rsidRPr="00C24BE2">
              <w:rPr>
                <w:rFonts w:ascii="Arial" w:eastAsia="Calibri" w:hAnsi="Arial" w:cs="Arial"/>
                <w:sz w:val="16"/>
                <w:szCs w:val="16"/>
                <w:lang w:eastAsia="en-US"/>
              </w:rPr>
              <w:t>UF2</w:t>
            </w:r>
          </w:p>
        </w:tc>
      </w:tr>
    </w:tbl>
    <w:p w14:paraId="7FFC8E5A" w14:textId="77777777" w:rsidR="00C24BE2" w:rsidRPr="00C24BE2" w:rsidRDefault="00C24BE2" w:rsidP="00C24BE2">
      <w:pPr>
        <w:suppressAutoHyphens/>
        <w:spacing w:line="276" w:lineRule="auto"/>
        <w:jc w:val="both"/>
        <w:rPr>
          <w:rFonts w:ascii="Arial" w:eastAsia="Times New Roman" w:hAnsi="Arial" w:cs="Arial"/>
          <w:sz w:val="22"/>
          <w:szCs w:val="24"/>
          <w:lang w:eastAsia="en-US"/>
        </w:rPr>
      </w:pPr>
    </w:p>
    <w:p w14:paraId="16EE0078" w14:textId="77777777" w:rsidR="00D5099B" w:rsidRDefault="00D5099B" w:rsidP="004460B4">
      <w:pPr>
        <w:rPr>
          <w:rFonts w:ascii="Arial" w:hAnsi="Arial" w:cs="Arial"/>
        </w:rPr>
      </w:pPr>
    </w:p>
    <w:sectPr w:rsidR="00D5099B" w:rsidSect="00C24BE2">
      <w:footerReference w:type="default" r:id="rId12"/>
      <w:pgSz w:w="11906" w:h="16838"/>
      <w:pgMar w:top="851" w:right="1080" w:bottom="993"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1E017" w14:textId="77777777" w:rsidR="00057AED" w:rsidRDefault="00057AED">
      <w:r>
        <w:separator/>
      </w:r>
    </w:p>
  </w:endnote>
  <w:endnote w:type="continuationSeparator" w:id="0">
    <w:p w14:paraId="39704B35" w14:textId="77777777" w:rsidR="00057AED" w:rsidRDefault="0005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W1)">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45C1" w14:textId="77777777" w:rsidR="008446D2" w:rsidRPr="004A53AE" w:rsidRDefault="00C24BE2" w:rsidP="004A53AE">
    <w:pPr>
      <w:pStyle w:val="Pieddepage"/>
      <w:rPr>
        <w:color w:val="5A5A5A"/>
      </w:rPr>
    </w:pPr>
    <w:r>
      <w:fldChar w:fldCharType="begin"/>
    </w:r>
    <w:r>
      <w:instrText>PAGE   \* MERGEFORMAT</w:instrText>
    </w:r>
    <w:r>
      <w:fldChar w:fldCharType="separate"/>
    </w:r>
    <w:r w:rsidR="00783CA6">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AFE47" w14:textId="77777777" w:rsidR="00057AED" w:rsidRDefault="00057AED">
      <w:r>
        <w:separator/>
      </w:r>
    </w:p>
  </w:footnote>
  <w:footnote w:type="continuationSeparator" w:id="0">
    <w:p w14:paraId="2942EB46" w14:textId="77777777" w:rsidR="00057AED" w:rsidRDefault="00057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A0071E8"/>
    <w:lvl w:ilvl="0">
      <w:start w:val="1"/>
      <w:numFmt w:val="upperRoman"/>
      <w:pStyle w:val="RI-Titreannexe"/>
      <w:lvlText w:val="Annexe %1 - "/>
      <w:lvlJc w:val="left"/>
      <w:pPr>
        <w:ind w:left="360" w:hanging="360"/>
      </w:pPr>
      <w:rPr>
        <w:rFonts w:hint="default"/>
      </w:rPr>
    </w:lvl>
    <w:lvl w:ilvl="1">
      <w:start w:val="1"/>
      <w:numFmt w:val="decimal"/>
      <w:pStyle w:val="Titre21"/>
      <w:lvlText w:val="%1.%2."/>
      <w:lvlJc w:val="left"/>
      <w:pPr>
        <w:tabs>
          <w:tab w:val="num" w:pos="709"/>
        </w:tabs>
        <w:ind w:left="709" w:hanging="709"/>
      </w:pPr>
      <w:rPr>
        <w:rFonts w:hint="default"/>
      </w:rPr>
    </w:lvl>
    <w:lvl w:ilvl="2">
      <w:start w:val="1"/>
      <w:numFmt w:val="decimal"/>
      <w:pStyle w:val="Titre3"/>
      <w:lvlText w:val="%1.%2.%3."/>
      <w:lvlJc w:val="left"/>
      <w:pPr>
        <w:tabs>
          <w:tab w:val="num" w:pos="1447"/>
        </w:tabs>
        <w:ind w:left="1447" w:hanging="1021"/>
      </w:pPr>
      <w:rPr>
        <w:rFonts w:hint="default"/>
      </w:rPr>
    </w:lvl>
    <w:lvl w:ilvl="3">
      <w:start w:val="1"/>
      <w:numFmt w:val="decimal"/>
      <w:pStyle w:val="Titre4"/>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42A6EE3"/>
    <w:multiLevelType w:val="hybridMultilevel"/>
    <w:tmpl w:val="E0E09A4C"/>
    <w:lvl w:ilvl="0" w:tplc="3BE0849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262E4E"/>
    <w:multiLevelType w:val="hybridMultilevel"/>
    <w:tmpl w:val="49409468"/>
    <w:lvl w:ilvl="0" w:tplc="D07CC722">
      <w:numFmt w:val="bullet"/>
      <w:lvlText w:val="-"/>
      <w:lvlJc w:val="left"/>
      <w:pPr>
        <w:ind w:left="1571" w:hanging="360"/>
      </w:pPr>
      <w:rPr>
        <w:rFonts w:ascii="Arial" w:eastAsia="MS Mincho" w:hAnsi="Arial" w:cs="Aria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 w15:restartNumberingAfterBreak="0">
    <w:nsid w:val="0B980949"/>
    <w:multiLevelType w:val="hybridMultilevel"/>
    <w:tmpl w:val="E6ACFA04"/>
    <w:lvl w:ilvl="0" w:tplc="D07CC72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256F9A"/>
    <w:multiLevelType w:val="hybridMultilevel"/>
    <w:tmpl w:val="43E4F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34263C"/>
    <w:multiLevelType w:val="multilevel"/>
    <w:tmpl w:val="A5484F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color w:val="auto"/>
        <w:sz w:val="22"/>
      </w:rPr>
    </w:lvl>
    <w:lvl w:ilvl="2">
      <w:start w:val="1"/>
      <w:numFmt w:val="decimal"/>
      <w:isLgl/>
      <w:lvlText w:val="%1.%2.%3"/>
      <w:lvlJc w:val="left"/>
      <w:pPr>
        <w:ind w:left="1800" w:hanging="720"/>
      </w:pPr>
      <w:rPr>
        <w:rFonts w:hint="default"/>
        <w:b/>
        <w:color w:val="FF0000"/>
        <w:sz w:val="22"/>
      </w:rPr>
    </w:lvl>
    <w:lvl w:ilvl="3">
      <w:start w:val="1"/>
      <w:numFmt w:val="decimal"/>
      <w:isLgl/>
      <w:lvlText w:val="%1.%2.%3.%4"/>
      <w:lvlJc w:val="left"/>
      <w:pPr>
        <w:ind w:left="2160" w:hanging="720"/>
      </w:pPr>
      <w:rPr>
        <w:rFonts w:hint="default"/>
        <w:b/>
        <w:color w:val="FF0000"/>
        <w:sz w:val="22"/>
      </w:rPr>
    </w:lvl>
    <w:lvl w:ilvl="4">
      <w:start w:val="1"/>
      <w:numFmt w:val="decimal"/>
      <w:isLgl/>
      <w:lvlText w:val="%1.%2.%3.%4.%5"/>
      <w:lvlJc w:val="left"/>
      <w:pPr>
        <w:ind w:left="2880" w:hanging="1080"/>
      </w:pPr>
      <w:rPr>
        <w:rFonts w:hint="default"/>
        <w:b/>
        <w:color w:val="FF0000"/>
        <w:sz w:val="22"/>
      </w:rPr>
    </w:lvl>
    <w:lvl w:ilvl="5">
      <w:start w:val="1"/>
      <w:numFmt w:val="decimal"/>
      <w:isLgl/>
      <w:lvlText w:val="%1.%2.%3.%4.%5.%6"/>
      <w:lvlJc w:val="left"/>
      <w:pPr>
        <w:ind w:left="3240" w:hanging="1080"/>
      </w:pPr>
      <w:rPr>
        <w:rFonts w:hint="default"/>
        <w:b/>
        <w:color w:val="FF0000"/>
        <w:sz w:val="22"/>
      </w:rPr>
    </w:lvl>
    <w:lvl w:ilvl="6">
      <w:start w:val="1"/>
      <w:numFmt w:val="decimal"/>
      <w:isLgl/>
      <w:lvlText w:val="%1.%2.%3.%4.%5.%6.%7"/>
      <w:lvlJc w:val="left"/>
      <w:pPr>
        <w:ind w:left="3960" w:hanging="1440"/>
      </w:pPr>
      <w:rPr>
        <w:rFonts w:hint="default"/>
        <w:b/>
        <w:color w:val="FF0000"/>
        <w:sz w:val="22"/>
      </w:rPr>
    </w:lvl>
    <w:lvl w:ilvl="7">
      <w:start w:val="1"/>
      <w:numFmt w:val="decimal"/>
      <w:isLgl/>
      <w:lvlText w:val="%1.%2.%3.%4.%5.%6.%7.%8"/>
      <w:lvlJc w:val="left"/>
      <w:pPr>
        <w:ind w:left="4320" w:hanging="1440"/>
      </w:pPr>
      <w:rPr>
        <w:rFonts w:hint="default"/>
        <w:b/>
        <w:color w:val="FF0000"/>
        <w:sz w:val="22"/>
      </w:rPr>
    </w:lvl>
    <w:lvl w:ilvl="8">
      <w:start w:val="1"/>
      <w:numFmt w:val="decimal"/>
      <w:isLgl/>
      <w:lvlText w:val="%1.%2.%3.%4.%5.%6.%7.%8.%9"/>
      <w:lvlJc w:val="left"/>
      <w:pPr>
        <w:ind w:left="5040" w:hanging="1800"/>
      </w:pPr>
      <w:rPr>
        <w:rFonts w:hint="default"/>
        <w:b/>
        <w:color w:val="FF0000"/>
        <w:sz w:val="22"/>
      </w:rPr>
    </w:lvl>
  </w:abstractNum>
  <w:abstractNum w:abstractNumId="6" w15:restartNumberingAfterBreak="0">
    <w:nsid w:val="243B2710"/>
    <w:multiLevelType w:val="multilevel"/>
    <w:tmpl w:val="A5484F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color w:val="auto"/>
        <w:sz w:val="22"/>
      </w:rPr>
    </w:lvl>
    <w:lvl w:ilvl="2">
      <w:start w:val="1"/>
      <w:numFmt w:val="decimal"/>
      <w:isLgl/>
      <w:lvlText w:val="%1.%2.%3"/>
      <w:lvlJc w:val="left"/>
      <w:pPr>
        <w:ind w:left="1800" w:hanging="720"/>
      </w:pPr>
      <w:rPr>
        <w:rFonts w:hint="default"/>
        <w:b/>
        <w:color w:val="FF0000"/>
        <w:sz w:val="22"/>
      </w:rPr>
    </w:lvl>
    <w:lvl w:ilvl="3">
      <w:start w:val="1"/>
      <w:numFmt w:val="decimal"/>
      <w:isLgl/>
      <w:lvlText w:val="%1.%2.%3.%4"/>
      <w:lvlJc w:val="left"/>
      <w:pPr>
        <w:ind w:left="2160" w:hanging="720"/>
      </w:pPr>
      <w:rPr>
        <w:rFonts w:hint="default"/>
        <w:b/>
        <w:color w:val="FF0000"/>
        <w:sz w:val="22"/>
      </w:rPr>
    </w:lvl>
    <w:lvl w:ilvl="4">
      <w:start w:val="1"/>
      <w:numFmt w:val="decimal"/>
      <w:isLgl/>
      <w:lvlText w:val="%1.%2.%3.%4.%5"/>
      <w:lvlJc w:val="left"/>
      <w:pPr>
        <w:ind w:left="2880" w:hanging="1080"/>
      </w:pPr>
      <w:rPr>
        <w:rFonts w:hint="default"/>
        <w:b/>
        <w:color w:val="FF0000"/>
        <w:sz w:val="22"/>
      </w:rPr>
    </w:lvl>
    <w:lvl w:ilvl="5">
      <w:start w:val="1"/>
      <w:numFmt w:val="decimal"/>
      <w:isLgl/>
      <w:lvlText w:val="%1.%2.%3.%4.%5.%6"/>
      <w:lvlJc w:val="left"/>
      <w:pPr>
        <w:ind w:left="3240" w:hanging="1080"/>
      </w:pPr>
      <w:rPr>
        <w:rFonts w:hint="default"/>
        <w:b/>
        <w:color w:val="FF0000"/>
        <w:sz w:val="22"/>
      </w:rPr>
    </w:lvl>
    <w:lvl w:ilvl="6">
      <w:start w:val="1"/>
      <w:numFmt w:val="decimal"/>
      <w:isLgl/>
      <w:lvlText w:val="%1.%2.%3.%4.%5.%6.%7"/>
      <w:lvlJc w:val="left"/>
      <w:pPr>
        <w:ind w:left="3960" w:hanging="1440"/>
      </w:pPr>
      <w:rPr>
        <w:rFonts w:hint="default"/>
        <w:b/>
        <w:color w:val="FF0000"/>
        <w:sz w:val="22"/>
      </w:rPr>
    </w:lvl>
    <w:lvl w:ilvl="7">
      <w:start w:val="1"/>
      <w:numFmt w:val="decimal"/>
      <w:isLgl/>
      <w:lvlText w:val="%1.%2.%3.%4.%5.%6.%7.%8"/>
      <w:lvlJc w:val="left"/>
      <w:pPr>
        <w:ind w:left="4320" w:hanging="1440"/>
      </w:pPr>
      <w:rPr>
        <w:rFonts w:hint="default"/>
        <w:b/>
        <w:color w:val="FF0000"/>
        <w:sz w:val="22"/>
      </w:rPr>
    </w:lvl>
    <w:lvl w:ilvl="8">
      <w:start w:val="1"/>
      <w:numFmt w:val="decimal"/>
      <w:isLgl/>
      <w:lvlText w:val="%1.%2.%3.%4.%5.%6.%7.%8.%9"/>
      <w:lvlJc w:val="left"/>
      <w:pPr>
        <w:ind w:left="5040" w:hanging="1800"/>
      </w:pPr>
      <w:rPr>
        <w:rFonts w:hint="default"/>
        <w:b/>
        <w:color w:val="FF0000"/>
        <w:sz w:val="22"/>
      </w:rPr>
    </w:lvl>
  </w:abstractNum>
  <w:abstractNum w:abstractNumId="7" w15:restartNumberingAfterBreak="0">
    <w:nsid w:val="25027F84"/>
    <w:multiLevelType w:val="hybridMultilevel"/>
    <w:tmpl w:val="8D7A1A12"/>
    <w:lvl w:ilvl="0" w:tplc="E8803132">
      <w:start w:val="2"/>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6A24E03"/>
    <w:multiLevelType w:val="hybridMultilevel"/>
    <w:tmpl w:val="884A176E"/>
    <w:lvl w:ilvl="0" w:tplc="282EC814">
      <w:numFmt w:val="bullet"/>
      <w:pStyle w:val="TexteTiret"/>
      <w:lvlText w:val="-"/>
      <w:lvlJc w:val="left"/>
      <w:pPr>
        <w:ind w:left="720" w:hanging="360"/>
      </w:pPr>
      <w:rPr>
        <w:rFonts w:ascii="Arial" w:eastAsia="Arial" w:hAnsi="Arial" w:cs="Arial" w:hint="default"/>
        <w:w w:val="99"/>
        <w:sz w:val="22"/>
        <w:szCs w:val="22"/>
        <w:lang w:val="fr-FR" w:eastAsia="fr-FR" w:bidi="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0564DC"/>
    <w:multiLevelType w:val="singleLevel"/>
    <w:tmpl w:val="132E2344"/>
    <w:lvl w:ilvl="0">
      <w:start w:val="1"/>
      <w:numFmt w:val="bullet"/>
      <w:pStyle w:val="tiret"/>
      <w:lvlText w:val="–"/>
      <w:lvlJc w:val="left"/>
      <w:pPr>
        <w:tabs>
          <w:tab w:val="num" w:pos="1069"/>
        </w:tabs>
        <w:ind w:left="1072" w:hanging="363"/>
      </w:pPr>
      <w:rPr>
        <w:rFonts w:ascii="Times New Roman" w:hAnsi="Times New Roman" w:cs="Times New Roman" w:hint="default"/>
        <w:b w:val="0"/>
        <w:i w:val="0"/>
      </w:rPr>
    </w:lvl>
  </w:abstractNum>
  <w:abstractNum w:abstractNumId="10" w15:restartNumberingAfterBreak="0">
    <w:nsid w:val="2CD06182"/>
    <w:multiLevelType w:val="hybridMultilevel"/>
    <w:tmpl w:val="E7184124"/>
    <w:lvl w:ilvl="0" w:tplc="936E66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315BA1"/>
    <w:multiLevelType w:val="hybridMultilevel"/>
    <w:tmpl w:val="FFB4440E"/>
    <w:lvl w:ilvl="0" w:tplc="D07CC722">
      <w:numFmt w:val="bullet"/>
      <w:lvlText w:val="-"/>
      <w:lvlJc w:val="left"/>
      <w:pPr>
        <w:ind w:left="1791" w:hanging="360"/>
      </w:pPr>
      <w:rPr>
        <w:rFonts w:ascii="Arial" w:eastAsia="MS Mincho" w:hAnsi="Arial" w:cs="Arial" w:hint="default"/>
      </w:rPr>
    </w:lvl>
    <w:lvl w:ilvl="1" w:tplc="040C0003">
      <w:start w:val="1"/>
      <w:numFmt w:val="bullet"/>
      <w:lvlText w:val="o"/>
      <w:lvlJc w:val="left"/>
      <w:pPr>
        <w:ind w:left="2511" w:hanging="360"/>
      </w:pPr>
      <w:rPr>
        <w:rFonts w:ascii="Courier New" w:hAnsi="Courier New" w:cs="Courier New" w:hint="default"/>
      </w:rPr>
    </w:lvl>
    <w:lvl w:ilvl="2" w:tplc="040C0005" w:tentative="1">
      <w:start w:val="1"/>
      <w:numFmt w:val="bullet"/>
      <w:lvlText w:val=""/>
      <w:lvlJc w:val="left"/>
      <w:pPr>
        <w:ind w:left="3231" w:hanging="360"/>
      </w:pPr>
      <w:rPr>
        <w:rFonts w:ascii="Wingdings" w:hAnsi="Wingdings" w:hint="default"/>
      </w:rPr>
    </w:lvl>
    <w:lvl w:ilvl="3" w:tplc="040C0001" w:tentative="1">
      <w:start w:val="1"/>
      <w:numFmt w:val="bullet"/>
      <w:lvlText w:val=""/>
      <w:lvlJc w:val="left"/>
      <w:pPr>
        <w:ind w:left="3951" w:hanging="360"/>
      </w:pPr>
      <w:rPr>
        <w:rFonts w:ascii="Symbol" w:hAnsi="Symbol" w:hint="default"/>
      </w:rPr>
    </w:lvl>
    <w:lvl w:ilvl="4" w:tplc="040C0003" w:tentative="1">
      <w:start w:val="1"/>
      <w:numFmt w:val="bullet"/>
      <w:lvlText w:val="o"/>
      <w:lvlJc w:val="left"/>
      <w:pPr>
        <w:ind w:left="4671" w:hanging="360"/>
      </w:pPr>
      <w:rPr>
        <w:rFonts w:ascii="Courier New" w:hAnsi="Courier New" w:cs="Courier New" w:hint="default"/>
      </w:rPr>
    </w:lvl>
    <w:lvl w:ilvl="5" w:tplc="040C0005" w:tentative="1">
      <w:start w:val="1"/>
      <w:numFmt w:val="bullet"/>
      <w:lvlText w:val=""/>
      <w:lvlJc w:val="left"/>
      <w:pPr>
        <w:ind w:left="5391" w:hanging="360"/>
      </w:pPr>
      <w:rPr>
        <w:rFonts w:ascii="Wingdings" w:hAnsi="Wingdings" w:hint="default"/>
      </w:rPr>
    </w:lvl>
    <w:lvl w:ilvl="6" w:tplc="040C0001" w:tentative="1">
      <w:start w:val="1"/>
      <w:numFmt w:val="bullet"/>
      <w:lvlText w:val=""/>
      <w:lvlJc w:val="left"/>
      <w:pPr>
        <w:ind w:left="6111" w:hanging="360"/>
      </w:pPr>
      <w:rPr>
        <w:rFonts w:ascii="Symbol" w:hAnsi="Symbol" w:hint="default"/>
      </w:rPr>
    </w:lvl>
    <w:lvl w:ilvl="7" w:tplc="040C0003" w:tentative="1">
      <w:start w:val="1"/>
      <w:numFmt w:val="bullet"/>
      <w:lvlText w:val="o"/>
      <w:lvlJc w:val="left"/>
      <w:pPr>
        <w:ind w:left="6831" w:hanging="360"/>
      </w:pPr>
      <w:rPr>
        <w:rFonts w:ascii="Courier New" w:hAnsi="Courier New" w:cs="Courier New" w:hint="default"/>
      </w:rPr>
    </w:lvl>
    <w:lvl w:ilvl="8" w:tplc="040C0005" w:tentative="1">
      <w:start w:val="1"/>
      <w:numFmt w:val="bullet"/>
      <w:lvlText w:val=""/>
      <w:lvlJc w:val="left"/>
      <w:pPr>
        <w:ind w:left="7551" w:hanging="360"/>
      </w:pPr>
      <w:rPr>
        <w:rFonts w:ascii="Wingdings" w:hAnsi="Wingdings" w:hint="default"/>
      </w:rPr>
    </w:lvl>
  </w:abstractNum>
  <w:abstractNum w:abstractNumId="12" w15:restartNumberingAfterBreak="0">
    <w:nsid w:val="3391778E"/>
    <w:multiLevelType w:val="hybridMultilevel"/>
    <w:tmpl w:val="A06E3A68"/>
    <w:lvl w:ilvl="0" w:tplc="D81EAD16">
      <w:numFmt w:val="bullet"/>
      <w:lvlText w:val="-"/>
      <w:lvlJc w:val="left"/>
      <w:pPr>
        <w:ind w:left="2160" w:hanging="360"/>
      </w:pPr>
      <w:rPr>
        <w:rFonts w:ascii="Arial" w:eastAsiaTheme="minorHAns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3" w15:restartNumberingAfterBreak="0">
    <w:nsid w:val="3C4E45C1"/>
    <w:multiLevelType w:val="hybridMultilevel"/>
    <w:tmpl w:val="8BAA84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8D230F"/>
    <w:multiLevelType w:val="hybridMultilevel"/>
    <w:tmpl w:val="10366654"/>
    <w:lvl w:ilvl="0" w:tplc="60F62DD8">
      <w:start w:val="1"/>
      <w:numFmt w:val="bullet"/>
      <w:pStyle w:val="tiret-sous"/>
      <w:lvlText w:val="o"/>
      <w:lvlJc w:val="left"/>
      <w:pPr>
        <w:ind w:left="1352" w:hanging="360"/>
      </w:pPr>
      <w:rPr>
        <w:rFonts w:ascii="Courier New" w:hAnsi="Courier New" w:cs="Courier New" w:hint="default"/>
      </w:rPr>
    </w:lvl>
    <w:lvl w:ilvl="1" w:tplc="FFFFFFFF">
      <w:start w:val="1"/>
      <w:numFmt w:val="bullet"/>
      <w:lvlText w:val="o"/>
      <w:lvlJc w:val="left"/>
      <w:pPr>
        <w:tabs>
          <w:tab w:val="num" w:pos="2073"/>
        </w:tabs>
        <w:ind w:left="2073" w:hanging="360"/>
      </w:pPr>
      <w:rPr>
        <w:rFonts w:ascii="Courier New" w:hAnsi="Courier New" w:hint="default"/>
      </w:rPr>
    </w:lvl>
    <w:lvl w:ilvl="2" w:tplc="FFFFFFFF" w:tentative="1">
      <w:start w:val="1"/>
      <w:numFmt w:val="bullet"/>
      <w:lvlText w:val=""/>
      <w:lvlJc w:val="left"/>
      <w:pPr>
        <w:tabs>
          <w:tab w:val="num" w:pos="2793"/>
        </w:tabs>
        <w:ind w:left="2793" w:hanging="360"/>
      </w:pPr>
      <w:rPr>
        <w:rFonts w:ascii="Wingdings" w:hAnsi="Wingdings" w:hint="default"/>
      </w:rPr>
    </w:lvl>
    <w:lvl w:ilvl="3" w:tplc="FFFFFFFF" w:tentative="1">
      <w:start w:val="1"/>
      <w:numFmt w:val="bullet"/>
      <w:lvlText w:val=""/>
      <w:lvlJc w:val="left"/>
      <w:pPr>
        <w:tabs>
          <w:tab w:val="num" w:pos="3513"/>
        </w:tabs>
        <w:ind w:left="3513" w:hanging="360"/>
      </w:pPr>
      <w:rPr>
        <w:rFonts w:ascii="Symbol" w:hAnsi="Symbol" w:hint="default"/>
      </w:rPr>
    </w:lvl>
    <w:lvl w:ilvl="4" w:tplc="FFFFFFFF" w:tentative="1">
      <w:start w:val="1"/>
      <w:numFmt w:val="bullet"/>
      <w:lvlText w:val="o"/>
      <w:lvlJc w:val="left"/>
      <w:pPr>
        <w:tabs>
          <w:tab w:val="num" w:pos="4233"/>
        </w:tabs>
        <w:ind w:left="4233" w:hanging="360"/>
      </w:pPr>
      <w:rPr>
        <w:rFonts w:ascii="Courier New" w:hAnsi="Courier New" w:hint="default"/>
      </w:rPr>
    </w:lvl>
    <w:lvl w:ilvl="5" w:tplc="FFFFFFFF" w:tentative="1">
      <w:start w:val="1"/>
      <w:numFmt w:val="bullet"/>
      <w:lvlText w:val=""/>
      <w:lvlJc w:val="left"/>
      <w:pPr>
        <w:tabs>
          <w:tab w:val="num" w:pos="4953"/>
        </w:tabs>
        <w:ind w:left="4953" w:hanging="360"/>
      </w:pPr>
      <w:rPr>
        <w:rFonts w:ascii="Wingdings" w:hAnsi="Wingdings" w:hint="default"/>
      </w:rPr>
    </w:lvl>
    <w:lvl w:ilvl="6" w:tplc="FFFFFFFF" w:tentative="1">
      <w:start w:val="1"/>
      <w:numFmt w:val="bullet"/>
      <w:lvlText w:val=""/>
      <w:lvlJc w:val="left"/>
      <w:pPr>
        <w:tabs>
          <w:tab w:val="num" w:pos="5673"/>
        </w:tabs>
        <w:ind w:left="5673" w:hanging="360"/>
      </w:pPr>
      <w:rPr>
        <w:rFonts w:ascii="Symbol" w:hAnsi="Symbol" w:hint="default"/>
      </w:rPr>
    </w:lvl>
    <w:lvl w:ilvl="7" w:tplc="FFFFFFFF" w:tentative="1">
      <w:start w:val="1"/>
      <w:numFmt w:val="bullet"/>
      <w:lvlText w:val="o"/>
      <w:lvlJc w:val="left"/>
      <w:pPr>
        <w:tabs>
          <w:tab w:val="num" w:pos="6393"/>
        </w:tabs>
        <w:ind w:left="6393" w:hanging="360"/>
      </w:pPr>
      <w:rPr>
        <w:rFonts w:ascii="Courier New" w:hAnsi="Courier New" w:hint="default"/>
      </w:rPr>
    </w:lvl>
    <w:lvl w:ilvl="8" w:tplc="FFFFFFFF" w:tentative="1">
      <w:start w:val="1"/>
      <w:numFmt w:val="bullet"/>
      <w:lvlText w:val=""/>
      <w:lvlJc w:val="left"/>
      <w:pPr>
        <w:tabs>
          <w:tab w:val="num" w:pos="7113"/>
        </w:tabs>
        <w:ind w:left="7113" w:hanging="360"/>
      </w:pPr>
      <w:rPr>
        <w:rFonts w:ascii="Wingdings" w:hAnsi="Wingdings" w:hint="default"/>
      </w:rPr>
    </w:lvl>
  </w:abstractNum>
  <w:abstractNum w:abstractNumId="15" w15:restartNumberingAfterBreak="0">
    <w:nsid w:val="3E4A612C"/>
    <w:multiLevelType w:val="hybridMultilevel"/>
    <w:tmpl w:val="276E0AA4"/>
    <w:lvl w:ilvl="0" w:tplc="936E66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BF57DB"/>
    <w:multiLevelType w:val="multilevel"/>
    <w:tmpl w:val="A5484F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color w:val="auto"/>
        <w:sz w:val="22"/>
      </w:rPr>
    </w:lvl>
    <w:lvl w:ilvl="2">
      <w:start w:val="1"/>
      <w:numFmt w:val="decimal"/>
      <w:isLgl/>
      <w:lvlText w:val="%1.%2.%3"/>
      <w:lvlJc w:val="left"/>
      <w:pPr>
        <w:ind w:left="1800" w:hanging="720"/>
      </w:pPr>
      <w:rPr>
        <w:rFonts w:hint="default"/>
        <w:b/>
        <w:color w:val="FF0000"/>
        <w:sz w:val="22"/>
      </w:rPr>
    </w:lvl>
    <w:lvl w:ilvl="3">
      <w:start w:val="1"/>
      <w:numFmt w:val="decimal"/>
      <w:isLgl/>
      <w:lvlText w:val="%1.%2.%3.%4"/>
      <w:lvlJc w:val="left"/>
      <w:pPr>
        <w:ind w:left="2160" w:hanging="720"/>
      </w:pPr>
      <w:rPr>
        <w:rFonts w:hint="default"/>
        <w:b/>
        <w:color w:val="FF0000"/>
        <w:sz w:val="22"/>
      </w:rPr>
    </w:lvl>
    <w:lvl w:ilvl="4">
      <w:start w:val="1"/>
      <w:numFmt w:val="decimal"/>
      <w:isLgl/>
      <w:lvlText w:val="%1.%2.%3.%4.%5"/>
      <w:lvlJc w:val="left"/>
      <w:pPr>
        <w:ind w:left="2880" w:hanging="1080"/>
      </w:pPr>
      <w:rPr>
        <w:rFonts w:hint="default"/>
        <w:b/>
        <w:color w:val="FF0000"/>
        <w:sz w:val="22"/>
      </w:rPr>
    </w:lvl>
    <w:lvl w:ilvl="5">
      <w:start w:val="1"/>
      <w:numFmt w:val="decimal"/>
      <w:isLgl/>
      <w:lvlText w:val="%1.%2.%3.%4.%5.%6"/>
      <w:lvlJc w:val="left"/>
      <w:pPr>
        <w:ind w:left="3240" w:hanging="1080"/>
      </w:pPr>
      <w:rPr>
        <w:rFonts w:hint="default"/>
        <w:b/>
        <w:color w:val="FF0000"/>
        <w:sz w:val="22"/>
      </w:rPr>
    </w:lvl>
    <w:lvl w:ilvl="6">
      <w:start w:val="1"/>
      <w:numFmt w:val="decimal"/>
      <w:isLgl/>
      <w:lvlText w:val="%1.%2.%3.%4.%5.%6.%7"/>
      <w:lvlJc w:val="left"/>
      <w:pPr>
        <w:ind w:left="3960" w:hanging="1440"/>
      </w:pPr>
      <w:rPr>
        <w:rFonts w:hint="default"/>
        <w:b/>
        <w:color w:val="FF0000"/>
        <w:sz w:val="22"/>
      </w:rPr>
    </w:lvl>
    <w:lvl w:ilvl="7">
      <w:start w:val="1"/>
      <w:numFmt w:val="decimal"/>
      <w:isLgl/>
      <w:lvlText w:val="%1.%2.%3.%4.%5.%6.%7.%8"/>
      <w:lvlJc w:val="left"/>
      <w:pPr>
        <w:ind w:left="4320" w:hanging="1440"/>
      </w:pPr>
      <w:rPr>
        <w:rFonts w:hint="default"/>
        <w:b/>
        <w:color w:val="FF0000"/>
        <w:sz w:val="22"/>
      </w:rPr>
    </w:lvl>
    <w:lvl w:ilvl="8">
      <w:start w:val="1"/>
      <w:numFmt w:val="decimal"/>
      <w:isLgl/>
      <w:lvlText w:val="%1.%2.%3.%4.%5.%6.%7.%8.%9"/>
      <w:lvlJc w:val="left"/>
      <w:pPr>
        <w:ind w:left="5040" w:hanging="1800"/>
      </w:pPr>
      <w:rPr>
        <w:rFonts w:hint="default"/>
        <w:b/>
        <w:color w:val="FF0000"/>
        <w:sz w:val="22"/>
      </w:rPr>
    </w:lvl>
  </w:abstractNum>
  <w:abstractNum w:abstractNumId="17" w15:restartNumberingAfterBreak="0">
    <w:nsid w:val="3FCD5A22"/>
    <w:multiLevelType w:val="hybridMultilevel"/>
    <w:tmpl w:val="2B968A14"/>
    <w:lvl w:ilvl="0" w:tplc="45589436">
      <w:numFmt w:val="bullet"/>
      <w:pStyle w:val="TableauTir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AF7BCB"/>
    <w:multiLevelType w:val="singleLevel"/>
    <w:tmpl w:val="0FA2350C"/>
    <w:lvl w:ilvl="0">
      <w:start w:val="1"/>
      <w:numFmt w:val="bullet"/>
      <w:pStyle w:val="puce"/>
      <w:lvlText w:val=""/>
      <w:lvlJc w:val="left"/>
      <w:pPr>
        <w:tabs>
          <w:tab w:val="num" w:pos="360"/>
        </w:tabs>
        <w:ind w:left="360" w:hanging="360"/>
      </w:pPr>
      <w:rPr>
        <w:rFonts w:ascii="Symbol" w:hAnsi="Symbol" w:hint="default"/>
      </w:rPr>
    </w:lvl>
  </w:abstractNum>
  <w:abstractNum w:abstractNumId="19" w15:restartNumberingAfterBreak="0">
    <w:nsid w:val="42E4666F"/>
    <w:multiLevelType w:val="multilevel"/>
    <w:tmpl w:val="A5484F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color w:val="auto"/>
        <w:sz w:val="22"/>
      </w:rPr>
    </w:lvl>
    <w:lvl w:ilvl="2">
      <w:start w:val="1"/>
      <w:numFmt w:val="decimal"/>
      <w:isLgl/>
      <w:lvlText w:val="%1.%2.%3"/>
      <w:lvlJc w:val="left"/>
      <w:pPr>
        <w:ind w:left="1800" w:hanging="720"/>
      </w:pPr>
      <w:rPr>
        <w:rFonts w:hint="default"/>
        <w:b/>
        <w:color w:val="FF0000"/>
        <w:sz w:val="22"/>
      </w:rPr>
    </w:lvl>
    <w:lvl w:ilvl="3">
      <w:start w:val="1"/>
      <w:numFmt w:val="decimal"/>
      <w:isLgl/>
      <w:lvlText w:val="%1.%2.%3.%4"/>
      <w:lvlJc w:val="left"/>
      <w:pPr>
        <w:ind w:left="2160" w:hanging="720"/>
      </w:pPr>
      <w:rPr>
        <w:rFonts w:hint="default"/>
        <w:b/>
        <w:color w:val="FF0000"/>
        <w:sz w:val="22"/>
      </w:rPr>
    </w:lvl>
    <w:lvl w:ilvl="4">
      <w:start w:val="1"/>
      <w:numFmt w:val="decimal"/>
      <w:isLgl/>
      <w:lvlText w:val="%1.%2.%3.%4.%5"/>
      <w:lvlJc w:val="left"/>
      <w:pPr>
        <w:ind w:left="2880" w:hanging="1080"/>
      </w:pPr>
      <w:rPr>
        <w:rFonts w:hint="default"/>
        <w:b/>
        <w:color w:val="FF0000"/>
        <w:sz w:val="22"/>
      </w:rPr>
    </w:lvl>
    <w:lvl w:ilvl="5">
      <w:start w:val="1"/>
      <w:numFmt w:val="decimal"/>
      <w:isLgl/>
      <w:lvlText w:val="%1.%2.%3.%4.%5.%6"/>
      <w:lvlJc w:val="left"/>
      <w:pPr>
        <w:ind w:left="3240" w:hanging="1080"/>
      </w:pPr>
      <w:rPr>
        <w:rFonts w:hint="default"/>
        <w:b/>
        <w:color w:val="FF0000"/>
        <w:sz w:val="22"/>
      </w:rPr>
    </w:lvl>
    <w:lvl w:ilvl="6">
      <w:start w:val="1"/>
      <w:numFmt w:val="decimal"/>
      <w:isLgl/>
      <w:lvlText w:val="%1.%2.%3.%4.%5.%6.%7"/>
      <w:lvlJc w:val="left"/>
      <w:pPr>
        <w:ind w:left="3960" w:hanging="1440"/>
      </w:pPr>
      <w:rPr>
        <w:rFonts w:hint="default"/>
        <w:b/>
        <w:color w:val="FF0000"/>
        <w:sz w:val="22"/>
      </w:rPr>
    </w:lvl>
    <w:lvl w:ilvl="7">
      <w:start w:val="1"/>
      <w:numFmt w:val="decimal"/>
      <w:isLgl/>
      <w:lvlText w:val="%1.%2.%3.%4.%5.%6.%7.%8"/>
      <w:lvlJc w:val="left"/>
      <w:pPr>
        <w:ind w:left="4320" w:hanging="1440"/>
      </w:pPr>
      <w:rPr>
        <w:rFonts w:hint="default"/>
        <w:b/>
        <w:color w:val="FF0000"/>
        <w:sz w:val="22"/>
      </w:rPr>
    </w:lvl>
    <w:lvl w:ilvl="8">
      <w:start w:val="1"/>
      <w:numFmt w:val="decimal"/>
      <w:isLgl/>
      <w:lvlText w:val="%1.%2.%3.%4.%5.%6.%7.%8.%9"/>
      <w:lvlJc w:val="left"/>
      <w:pPr>
        <w:ind w:left="5040" w:hanging="1800"/>
      </w:pPr>
      <w:rPr>
        <w:rFonts w:hint="default"/>
        <w:b/>
        <w:color w:val="FF0000"/>
        <w:sz w:val="22"/>
      </w:rPr>
    </w:lvl>
  </w:abstractNum>
  <w:abstractNum w:abstractNumId="20" w15:restartNumberingAfterBreak="0">
    <w:nsid w:val="448E4B81"/>
    <w:multiLevelType w:val="hybridMultilevel"/>
    <w:tmpl w:val="C8642E70"/>
    <w:lvl w:ilvl="0" w:tplc="D07CC722">
      <w:numFmt w:val="bullet"/>
      <w:lvlText w:val="-"/>
      <w:lvlJc w:val="left"/>
      <w:pPr>
        <w:ind w:left="1931" w:hanging="360"/>
      </w:pPr>
      <w:rPr>
        <w:rFonts w:ascii="Arial" w:eastAsia="MS Mincho" w:hAnsi="Arial" w:cs="Arial" w:hint="default"/>
      </w:rPr>
    </w:lvl>
    <w:lvl w:ilvl="1" w:tplc="040C0003" w:tentative="1">
      <w:start w:val="1"/>
      <w:numFmt w:val="bullet"/>
      <w:lvlText w:val="o"/>
      <w:lvlJc w:val="left"/>
      <w:pPr>
        <w:ind w:left="2651" w:hanging="360"/>
      </w:pPr>
      <w:rPr>
        <w:rFonts w:ascii="Courier New" w:hAnsi="Courier New" w:cs="Courier New" w:hint="default"/>
      </w:rPr>
    </w:lvl>
    <w:lvl w:ilvl="2" w:tplc="040C0005" w:tentative="1">
      <w:start w:val="1"/>
      <w:numFmt w:val="bullet"/>
      <w:lvlText w:val=""/>
      <w:lvlJc w:val="left"/>
      <w:pPr>
        <w:ind w:left="3371" w:hanging="360"/>
      </w:pPr>
      <w:rPr>
        <w:rFonts w:ascii="Wingdings" w:hAnsi="Wingdings" w:hint="default"/>
      </w:rPr>
    </w:lvl>
    <w:lvl w:ilvl="3" w:tplc="040C0001" w:tentative="1">
      <w:start w:val="1"/>
      <w:numFmt w:val="bullet"/>
      <w:lvlText w:val=""/>
      <w:lvlJc w:val="left"/>
      <w:pPr>
        <w:ind w:left="4091" w:hanging="360"/>
      </w:pPr>
      <w:rPr>
        <w:rFonts w:ascii="Symbol" w:hAnsi="Symbol" w:hint="default"/>
      </w:rPr>
    </w:lvl>
    <w:lvl w:ilvl="4" w:tplc="040C0003" w:tentative="1">
      <w:start w:val="1"/>
      <w:numFmt w:val="bullet"/>
      <w:lvlText w:val="o"/>
      <w:lvlJc w:val="left"/>
      <w:pPr>
        <w:ind w:left="4811" w:hanging="360"/>
      </w:pPr>
      <w:rPr>
        <w:rFonts w:ascii="Courier New" w:hAnsi="Courier New" w:cs="Courier New" w:hint="default"/>
      </w:rPr>
    </w:lvl>
    <w:lvl w:ilvl="5" w:tplc="040C0005" w:tentative="1">
      <w:start w:val="1"/>
      <w:numFmt w:val="bullet"/>
      <w:lvlText w:val=""/>
      <w:lvlJc w:val="left"/>
      <w:pPr>
        <w:ind w:left="5531" w:hanging="360"/>
      </w:pPr>
      <w:rPr>
        <w:rFonts w:ascii="Wingdings" w:hAnsi="Wingdings" w:hint="default"/>
      </w:rPr>
    </w:lvl>
    <w:lvl w:ilvl="6" w:tplc="040C0001" w:tentative="1">
      <w:start w:val="1"/>
      <w:numFmt w:val="bullet"/>
      <w:lvlText w:val=""/>
      <w:lvlJc w:val="left"/>
      <w:pPr>
        <w:ind w:left="6251" w:hanging="360"/>
      </w:pPr>
      <w:rPr>
        <w:rFonts w:ascii="Symbol" w:hAnsi="Symbol" w:hint="default"/>
      </w:rPr>
    </w:lvl>
    <w:lvl w:ilvl="7" w:tplc="040C0003" w:tentative="1">
      <w:start w:val="1"/>
      <w:numFmt w:val="bullet"/>
      <w:lvlText w:val="o"/>
      <w:lvlJc w:val="left"/>
      <w:pPr>
        <w:ind w:left="6971" w:hanging="360"/>
      </w:pPr>
      <w:rPr>
        <w:rFonts w:ascii="Courier New" w:hAnsi="Courier New" w:cs="Courier New" w:hint="default"/>
      </w:rPr>
    </w:lvl>
    <w:lvl w:ilvl="8" w:tplc="040C0005" w:tentative="1">
      <w:start w:val="1"/>
      <w:numFmt w:val="bullet"/>
      <w:lvlText w:val=""/>
      <w:lvlJc w:val="left"/>
      <w:pPr>
        <w:ind w:left="7691" w:hanging="360"/>
      </w:pPr>
      <w:rPr>
        <w:rFonts w:ascii="Wingdings" w:hAnsi="Wingdings" w:hint="default"/>
      </w:rPr>
    </w:lvl>
  </w:abstractNum>
  <w:abstractNum w:abstractNumId="21" w15:restartNumberingAfterBreak="0">
    <w:nsid w:val="455A5848"/>
    <w:multiLevelType w:val="hybridMultilevel"/>
    <w:tmpl w:val="00C4D9D2"/>
    <w:lvl w:ilvl="0" w:tplc="D07CC722">
      <w:numFmt w:val="bullet"/>
      <w:lvlText w:val="-"/>
      <w:lvlJc w:val="left"/>
      <w:pPr>
        <w:ind w:left="1571" w:hanging="360"/>
      </w:pPr>
      <w:rPr>
        <w:rFonts w:ascii="Arial" w:eastAsia="MS Mincho" w:hAnsi="Arial" w:cs="Aria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2" w15:restartNumberingAfterBreak="0">
    <w:nsid w:val="469D2BC6"/>
    <w:multiLevelType w:val="hybridMultilevel"/>
    <w:tmpl w:val="22662AC0"/>
    <w:lvl w:ilvl="0" w:tplc="936E66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2506E6"/>
    <w:multiLevelType w:val="hybridMultilevel"/>
    <w:tmpl w:val="CB982E42"/>
    <w:lvl w:ilvl="0" w:tplc="E8803132">
      <w:start w:val="2"/>
      <w:numFmt w:val="bullet"/>
      <w:lvlText w:val="-"/>
      <w:lvlJc w:val="left"/>
      <w:pPr>
        <w:ind w:left="365" w:hanging="360"/>
      </w:pPr>
      <w:rPr>
        <w:rFonts w:hint="default"/>
      </w:rPr>
    </w:lvl>
    <w:lvl w:ilvl="1" w:tplc="040C0003" w:tentative="1">
      <w:start w:val="1"/>
      <w:numFmt w:val="bullet"/>
      <w:lvlText w:val="o"/>
      <w:lvlJc w:val="left"/>
      <w:pPr>
        <w:ind w:left="1085" w:hanging="360"/>
      </w:pPr>
      <w:rPr>
        <w:rFonts w:ascii="Courier New" w:hAnsi="Courier New" w:hint="default"/>
      </w:rPr>
    </w:lvl>
    <w:lvl w:ilvl="2" w:tplc="040C0005" w:tentative="1">
      <w:start w:val="1"/>
      <w:numFmt w:val="bullet"/>
      <w:lvlText w:val=""/>
      <w:lvlJc w:val="left"/>
      <w:pPr>
        <w:ind w:left="1805" w:hanging="360"/>
      </w:pPr>
      <w:rPr>
        <w:rFonts w:ascii="Wingdings" w:hAnsi="Wingdings" w:hint="default"/>
      </w:rPr>
    </w:lvl>
    <w:lvl w:ilvl="3" w:tplc="040C0001" w:tentative="1">
      <w:start w:val="1"/>
      <w:numFmt w:val="bullet"/>
      <w:lvlText w:val=""/>
      <w:lvlJc w:val="left"/>
      <w:pPr>
        <w:ind w:left="2525" w:hanging="360"/>
      </w:pPr>
      <w:rPr>
        <w:rFonts w:ascii="Symbol" w:hAnsi="Symbol" w:hint="default"/>
      </w:rPr>
    </w:lvl>
    <w:lvl w:ilvl="4" w:tplc="040C0003" w:tentative="1">
      <w:start w:val="1"/>
      <w:numFmt w:val="bullet"/>
      <w:lvlText w:val="o"/>
      <w:lvlJc w:val="left"/>
      <w:pPr>
        <w:ind w:left="3245" w:hanging="360"/>
      </w:pPr>
      <w:rPr>
        <w:rFonts w:ascii="Courier New" w:hAnsi="Courier New" w:hint="default"/>
      </w:rPr>
    </w:lvl>
    <w:lvl w:ilvl="5" w:tplc="040C0005" w:tentative="1">
      <w:start w:val="1"/>
      <w:numFmt w:val="bullet"/>
      <w:lvlText w:val=""/>
      <w:lvlJc w:val="left"/>
      <w:pPr>
        <w:ind w:left="3965" w:hanging="360"/>
      </w:pPr>
      <w:rPr>
        <w:rFonts w:ascii="Wingdings" w:hAnsi="Wingdings" w:hint="default"/>
      </w:rPr>
    </w:lvl>
    <w:lvl w:ilvl="6" w:tplc="040C0001" w:tentative="1">
      <w:start w:val="1"/>
      <w:numFmt w:val="bullet"/>
      <w:lvlText w:val=""/>
      <w:lvlJc w:val="left"/>
      <w:pPr>
        <w:ind w:left="4685" w:hanging="360"/>
      </w:pPr>
      <w:rPr>
        <w:rFonts w:ascii="Symbol" w:hAnsi="Symbol" w:hint="default"/>
      </w:rPr>
    </w:lvl>
    <w:lvl w:ilvl="7" w:tplc="040C0003" w:tentative="1">
      <w:start w:val="1"/>
      <w:numFmt w:val="bullet"/>
      <w:lvlText w:val="o"/>
      <w:lvlJc w:val="left"/>
      <w:pPr>
        <w:ind w:left="5405" w:hanging="360"/>
      </w:pPr>
      <w:rPr>
        <w:rFonts w:ascii="Courier New" w:hAnsi="Courier New" w:hint="default"/>
      </w:rPr>
    </w:lvl>
    <w:lvl w:ilvl="8" w:tplc="040C0005" w:tentative="1">
      <w:start w:val="1"/>
      <w:numFmt w:val="bullet"/>
      <w:lvlText w:val=""/>
      <w:lvlJc w:val="left"/>
      <w:pPr>
        <w:ind w:left="6125" w:hanging="360"/>
      </w:pPr>
      <w:rPr>
        <w:rFonts w:ascii="Wingdings" w:hAnsi="Wingdings" w:hint="default"/>
      </w:rPr>
    </w:lvl>
  </w:abstractNum>
  <w:abstractNum w:abstractNumId="24" w15:restartNumberingAfterBreak="0">
    <w:nsid w:val="4BAE0DF3"/>
    <w:multiLevelType w:val="hybridMultilevel"/>
    <w:tmpl w:val="273A4898"/>
    <w:lvl w:ilvl="0" w:tplc="BDE45A64">
      <w:start w:val="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0230478"/>
    <w:multiLevelType w:val="hybridMultilevel"/>
    <w:tmpl w:val="0FDE37B0"/>
    <w:lvl w:ilvl="0" w:tplc="ADC61C98">
      <w:start w:val="1"/>
      <w:numFmt w:val="bullet"/>
      <w:pStyle w:val="TableauPuce"/>
      <w:lvlText w:val=""/>
      <w:lvlJc w:val="left"/>
      <w:pPr>
        <w:ind w:left="39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800384"/>
    <w:multiLevelType w:val="hybridMultilevel"/>
    <w:tmpl w:val="F8568964"/>
    <w:lvl w:ilvl="0" w:tplc="936E66F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BC4837"/>
    <w:multiLevelType w:val="hybridMultilevel"/>
    <w:tmpl w:val="2C4CEA02"/>
    <w:lvl w:ilvl="0" w:tplc="85A0F4F0">
      <w:numFmt w:val="bullet"/>
      <w:lvlText w:val="-"/>
      <w:lvlJc w:val="left"/>
      <w:pPr>
        <w:ind w:left="394" w:hanging="360"/>
      </w:pPr>
      <w:rPr>
        <w:rFonts w:ascii="Times New Roman" w:eastAsia="MS Mincho" w:hAnsi="Times New Roman" w:cs="Times New Roman"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28" w15:restartNumberingAfterBreak="0">
    <w:nsid w:val="576A5297"/>
    <w:multiLevelType w:val="hybridMultilevel"/>
    <w:tmpl w:val="78E69418"/>
    <w:lvl w:ilvl="0" w:tplc="003EC9E8">
      <w:numFmt w:val="bullet"/>
      <w:lvlText w:val="•"/>
      <w:lvlJc w:val="left"/>
      <w:pPr>
        <w:ind w:left="1009" w:hanging="360"/>
      </w:pPr>
      <w:rPr>
        <w:rFonts w:hint="default"/>
        <w:w w:val="100"/>
        <w:lang w:val="fr-FR" w:eastAsia="fr-FR" w:bidi="fr-FR"/>
      </w:rPr>
    </w:lvl>
    <w:lvl w:ilvl="1" w:tplc="003EC9E8">
      <w:numFmt w:val="bullet"/>
      <w:lvlText w:val="•"/>
      <w:lvlJc w:val="left"/>
      <w:pPr>
        <w:ind w:left="1039" w:hanging="142"/>
      </w:pPr>
      <w:rPr>
        <w:rFonts w:hint="default"/>
        <w:lang w:val="fr-FR" w:eastAsia="fr-FR" w:bidi="fr-FR"/>
      </w:rPr>
    </w:lvl>
    <w:lvl w:ilvl="2" w:tplc="629A176E">
      <w:numFmt w:val="bullet"/>
      <w:lvlText w:val="•"/>
      <w:lvlJc w:val="left"/>
      <w:pPr>
        <w:ind w:left="1279" w:hanging="142"/>
      </w:pPr>
      <w:rPr>
        <w:rFonts w:hint="default"/>
        <w:lang w:val="fr-FR" w:eastAsia="fr-FR" w:bidi="fr-FR"/>
      </w:rPr>
    </w:lvl>
    <w:lvl w:ilvl="3" w:tplc="3CD4F0B4">
      <w:numFmt w:val="bullet"/>
      <w:lvlText w:val="•"/>
      <w:lvlJc w:val="left"/>
      <w:pPr>
        <w:ind w:left="1519" w:hanging="142"/>
      </w:pPr>
      <w:rPr>
        <w:rFonts w:hint="default"/>
        <w:lang w:val="fr-FR" w:eastAsia="fr-FR" w:bidi="fr-FR"/>
      </w:rPr>
    </w:lvl>
    <w:lvl w:ilvl="4" w:tplc="A7C0FE3E">
      <w:numFmt w:val="bullet"/>
      <w:lvlText w:val="•"/>
      <w:lvlJc w:val="left"/>
      <w:pPr>
        <w:ind w:left="1758" w:hanging="142"/>
      </w:pPr>
      <w:rPr>
        <w:rFonts w:hint="default"/>
        <w:lang w:val="fr-FR" w:eastAsia="fr-FR" w:bidi="fr-FR"/>
      </w:rPr>
    </w:lvl>
    <w:lvl w:ilvl="5" w:tplc="4678ECA8">
      <w:numFmt w:val="bullet"/>
      <w:lvlText w:val="•"/>
      <w:lvlJc w:val="left"/>
      <w:pPr>
        <w:ind w:left="1998" w:hanging="142"/>
      </w:pPr>
      <w:rPr>
        <w:rFonts w:hint="default"/>
        <w:lang w:val="fr-FR" w:eastAsia="fr-FR" w:bidi="fr-FR"/>
      </w:rPr>
    </w:lvl>
    <w:lvl w:ilvl="6" w:tplc="9782E2A2">
      <w:numFmt w:val="bullet"/>
      <w:lvlText w:val="•"/>
      <w:lvlJc w:val="left"/>
      <w:pPr>
        <w:ind w:left="2238" w:hanging="142"/>
      </w:pPr>
      <w:rPr>
        <w:rFonts w:hint="default"/>
        <w:lang w:val="fr-FR" w:eastAsia="fr-FR" w:bidi="fr-FR"/>
      </w:rPr>
    </w:lvl>
    <w:lvl w:ilvl="7" w:tplc="F0069BFA">
      <w:numFmt w:val="bullet"/>
      <w:lvlText w:val="•"/>
      <w:lvlJc w:val="left"/>
      <w:pPr>
        <w:ind w:left="2477" w:hanging="142"/>
      </w:pPr>
      <w:rPr>
        <w:rFonts w:hint="default"/>
        <w:lang w:val="fr-FR" w:eastAsia="fr-FR" w:bidi="fr-FR"/>
      </w:rPr>
    </w:lvl>
    <w:lvl w:ilvl="8" w:tplc="3EE4452A">
      <w:numFmt w:val="bullet"/>
      <w:lvlText w:val="•"/>
      <w:lvlJc w:val="left"/>
      <w:pPr>
        <w:ind w:left="2717" w:hanging="142"/>
      </w:pPr>
      <w:rPr>
        <w:rFonts w:hint="default"/>
        <w:lang w:val="fr-FR" w:eastAsia="fr-FR" w:bidi="fr-FR"/>
      </w:rPr>
    </w:lvl>
  </w:abstractNum>
  <w:abstractNum w:abstractNumId="29" w15:restartNumberingAfterBreak="0">
    <w:nsid w:val="59F97DAA"/>
    <w:multiLevelType w:val="hybridMultilevel"/>
    <w:tmpl w:val="B89A8386"/>
    <w:lvl w:ilvl="0" w:tplc="DBE693C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5461BE"/>
    <w:multiLevelType w:val="hybridMultilevel"/>
    <w:tmpl w:val="0D6ADF54"/>
    <w:lvl w:ilvl="0" w:tplc="7B8C4EC4">
      <w:numFmt w:val="bullet"/>
      <w:lvlText w:val="-"/>
      <w:lvlJc w:val="left"/>
      <w:pPr>
        <w:ind w:left="394" w:hanging="360"/>
      </w:pPr>
      <w:rPr>
        <w:rFonts w:ascii="Calibri" w:eastAsiaTheme="minorHAnsi" w:hAnsi="Calibri" w:cs="Arial" w:hint="default"/>
      </w:rPr>
    </w:lvl>
    <w:lvl w:ilvl="1" w:tplc="040C0003">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31" w15:restartNumberingAfterBreak="0">
    <w:nsid w:val="6C5D73D4"/>
    <w:multiLevelType w:val="hybridMultilevel"/>
    <w:tmpl w:val="E32A6E50"/>
    <w:lvl w:ilvl="0" w:tplc="0914A546">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0BB7734"/>
    <w:multiLevelType w:val="hybridMultilevel"/>
    <w:tmpl w:val="21447704"/>
    <w:lvl w:ilvl="0" w:tplc="91F61954">
      <w:start w:val="1"/>
      <w:numFmt w:val="bullet"/>
      <w:lvlText w:val=""/>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1F75F62"/>
    <w:multiLevelType w:val="singleLevel"/>
    <w:tmpl w:val="E8803132"/>
    <w:lvl w:ilvl="0">
      <w:start w:val="2"/>
      <w:numFmt w:val="bullet"/>
      <w:lvlText w:val="-"/>
      <w:lvlJc w:val="left"/>
      <w:pPr>
        <w:tabs>
          <w:tab w:val="num" w:pos="360"/>
        </w:tabs>
        <w:ind w:left="360" w:hanging="360"/>
      </w:pPr>
      <w:rPr>
        <w:rFonts w:hint="default"/>
      </w:rPr>
    </w:lvl>
  </w:abstractNum>
  <w:abstractNum w:abstractNumId="34" w15:restartNumberingAfterBreak="0">
    <w:nsid w:val="767A761A"/>
    <w:multiLevelType w:val="hybridMultilevel"/>
    <w:tmpl w:val="3326B43C"/>
    <w:lvl w:ilvl="0" w:tplc="DDE8AFB4">
      <w:start w:val="4"/>
      <w:numFmt w:val="bullet"/>
      <w:lvlText w:val="-"/>
      <w:lvlJc w:val="left"/>
      <w:pPr>
        <w:ind w:left="720" w:hanging="360"/>
      </w:pPr>
      <w:rPr>
        <w:rFonts w:ascii="Times New Roman" w:eastAsia="MS Mincho"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A771AC"/>
    <w:multiLevelType w:val="hybridMultilevel"/>
    <w:tmpl w:val="5EAC4C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D130693"/>
    <w:multiLevelType w:val="multilevel"/>
    <w:tmpl w:val="A5484FB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color w:val="auto"/>
        <w:sz w:val="22"/>
      </w:rPr>
    </w:lvl>
    <w:lvl w:ilvl="2">
      <w:start w:val="1"/>
      <w:numFmt w:val="decimal"/>
      <w:isLgl/>
      <w:lvlText w:val="%1.%2.%3"/>
      <w:lvlJc w:val="left"/>
      <w:pPr>
        <w:ind w:left="1800" w:hanging="720"/>
      </w:pPr>
      <w:rPr>
        <w:rFonts w:hint="default"/>
        <w:b/>
        <w:color w:val="FF0000"/>
        <w:sz w:val="22"/>
      </w:rPr>
    </w:lvl>
    <w:lvl w:ilvl="3">
      <w:start w:val="1"/>
      <w:numFmt w:val="decimal"/>
      <w:isLgl/>
      <w:lvlText w:val="%1.%2.%3.%4"/>
      <w:lvlJc w:val="left"/>
      <w:pPr>
        <w:ind w:left="2160" w:hanging="720"/>
      </w:pPr>
      <w:rPr>
        <w:rFonts w:hint="default"/>
        <w:b/>
        <w:color w:val="FF0000"/>
        <w:sz w:val="22"/>
      </w:rPr>
    </w:lvl>
    <w:lvl w:ilvl="4">
      <w:start w:val="1"/>
      <w:numFmt w:val="decimal"/>
      <w:isLgl/>
      <w:lvlText w:val="%1.%2.%3.%4.%5"/>
      <w:lvlJc w:val="left"/>
      <w:pPr>
        <w:ind w:left="2880" w:hanging="1080"/>
      </w:pPr>
      <w:rPr>
        <w:rFonts w:hint="default"/>
        <w:b/>
        <w:color w:val="FF0000"/>
        <w:sz w:val="22"/>
      </w:rPr>
    </w:lvl>
    <w:lvl w:ilvl="5">
      <w:start w:val="1"/>
      <w:numFmt w:val="decimal"/>
      <w:isLgl/>
      <w:lvlText w:val="%1.%2.%3.%4.%5.%6"/>
      <w:lvlJc w:val="left"/>
      <w:pPr>
        <w:ind w:left="3240" w:hanging="1080"/>
      </w:pPr>
      <w:rPr>
        <w:rFonts w:hint="default"/>
        <w:b/>
        <w:color w:val="FF0000"/>
        <w:sz w:val="22"/>
      </w:rPr>
    </w:lvl>
    <w:lvl w:ilvl="6">
      <w:start w:val="1"/>
      <w:numFmt w:val="decimal"/>
      <w:isLgl/>
      <w:lvlText w:val="%1.%2.%3.%4.%5.%6.%7"/>
      <w:lvlJc w:val="left"/>
      <w:pPr>
        <w:ind w:left="3960" w:hanging="1440"/>
      </w:pPr>
      <w:rPr>
        <w:rFonts w:hint="default"/>
        <w:b/>
        <w:color w:val="FF0000"/>
        <w:sz w:val="22"/>
      </w:rPr>
    </w:lvl>
    <w:lvl w:ilvl="7">
      <w:start w:val="1"/>
      <w:numFmt w:val="decimal"/>
      <w:isLgl/>
      <w:lvlText w:val="%1.%2.%3.%4.%5.%6.%7.%8"/>
      <w:lvlJc w:val="left"/>
      <w:pPr>
        <w:ind w:left="4320" w:hanging="1440"/>
      </w:pPr>
      <w:rPr>
        <w:rFonts w:hint="default"/>
        <w:b/>
        <w:color w:val="FF0000"/>
        <w:sz w:val="22"/>
      </w:rPr>
    </w:lvl>
    <w:lvl w:ilvl="8">
      <w:start w:val="1"/>
      <w:numFmt w:val="decimal"/>
      <w:isLgl/>
      <w:lvlText w:val="%1.%2.%3.%4.%5.%6.%7.%8.%9"/>
      <w:lvlJc w:val="left"/>
      <w:pPr>
        <w:ind w:left="5040" w:hanging="1800"/>
      </w:pPr>
      <w:rPr>
        <w:rFonts w:hint="default"/>
        <w:b/>
        <w:color w:val="FF0000"/>
        <w:sz w:val="22"/>
      </w:rPr>
    </w:lvl>
  </w:abstractNum>
  <w:num w:numId="1" w16cid:durableId="113015893">
    <w:abstractNumId w:val="11"/>
  </w:num>
  <w:num w:numId="2" w16cid:durableId="1768574823">
    <w:abstractNumId w:val="1"/>
  </w:num>
  <w:num w:numId="3" w16cid:durableId="1152210605">
    <w:abstractNumId w:val="33"/>
  </w:num>
  <w:num w:numId="4" w16cid:durableId="264927447">
    <w:abstractNumId w:val="7"/>
  </w:num>
  <w:num w:numId="5" w16cid:durableId="1935358875">
    <w:abstractNumId w:val="23"/>
  </w:num>
  <w:num w:numId="6" w16cid:durableId="662507178">
    <w:abstractNumId w:val="27"/>
  </w:num>
  <w:num w:numId="7" w16cid:durableId="245387234">
    <w:abstractNumId w:val="30"/>
  </w:num>
  <w:num w:numId="8" w16cid:durableId="1618103373">
    <w:abstractNumId w:val="34"/>
  </w:num>
  <w:num w:numId="9" w16cid:durableId="1320185830">
    <w:abstractNumId w:val="12"/>
  </w:num>
  <w:num w:numId="10" w16cid:durableId="1801485893">
    <w:abstractNumId w:val="13"/>
  </w:num>
  <w:num w:numId="11" w16cid:durableId="836187044">
    <w:abstractNumId w:val="18"/>
  </w:num>
  <w:num w:numId="12" w16cid:durableId="1889025930">
    <w:abstractNumId w:val="9"/>
  </w:num>
  <w:num w:numId="13" w16cid:durableId="1620255816">
    <w:abstractNumId w:val="14"/>
  </w:num>
  <w:num w:numId="14" w16cid:durableId="490489983">
    <w:abstractNumId w:val="0"/>
  </w:num>
  <w:num w:numId="15" w16cid:durableId="1122572565">
    <w:abstractNumId w:val="25"/>
  </w:num>
  <w:num w:numId="16" w16cid:durableId="2011984888">
    <w:abstractNumId w:val="15"/>
  </w:num>
  <w:num w:numId="17" w16cid:durableId="2132279604">
    <w:abstractNumId w:val="8"/>
  </w:num>
  <w:num w:numId="18" w16cid:durableId="1053385116">
    <w:abstractNumId w:val="32"/>
  </w:num>
  <w:num w:numId="19" w16cid:durableId="870609175">
    <w:abstractNumId w:val="17"/>
  </w:num>
  <w:num w:numId="20" w16cid:durableId="361132497">
    <w:abstractNumId w:val="22"/>
  </w:num>
  <w:num w:numId="21" w16cid:durableId="160788426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2610006">
    <w:abstractNumId w:val="28"/>
  </w:num>
  <w:num w:numId="23" w16cid:durableId="434059962">
    <w:abstractNumId w:val="4"/>
  </w:num>
  <w:num w:numId="24" w16cid:durableId="411127374">
    <w:abstractNumId w:val="36"/>
  </w:num>
  <w:num w:numId="25" w16cid:durableId="1934821160">
    <w:abstractNumId w:val="26"/>
  </w:num>
  <w:num w:numId="26" w16cid:durableId="1789424896">
    <w:abstractNumId w:val="24"/>
  </w:num>
  <w:num w:numId="27" w16cid:durableId="1440444297">
    <w:abstractNumId w:val="6"/>
  </w:num>
  <w:num w:numId="28" w16cid:durableId="1704137094">
    <w:abstractNumId w:val="16"/>
  </w:num>
  <w:num w:numId="29" w16cid:durableId="695347554">
    <w:abstractNumId w:val="5"/>
  </w:num>
  <w:num w:numId="30" w16cid:durableId="883713395">
    <w:abstractNumId w:val="35"/>
  </w:num>
  <w:num w:numId="31" w16cid:durableId="257104987">
    <w:abstractNumId w:val="19"/>
  </w:num>
  <w:num w:numId="32" w16cid:durableId="1563904093">
    <w:abstractNumId w:val="3"/>
  </w:num>
  <w:num w:numId="33" w16cid:durableId="463354642">
    <w:abstractNumId w:val="2"/>
  </w:num>
  <w:num w:numId="34" w16cid:durableId="511645460">
    <w:abstractNumId w:val="21"/>
  </w:num>
  <w:num w:numId="35" w16cid:durableId="1934825677">
    <w:abstractNumId w:val="20"/>
  </w:num>
  <w:num w:numId="36" w16cid:durableId="594631961">
    <w:abstractNumId w:val="10"/>
  </w:num>
  <w:num w:numId="37" w16cid:durableId="85041431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D90"/>
    <w:rsid w:val="00013ABB"/>
    <w:rsid w:val="00014111"/>
    <w:rsid w:val="00023C29"/>
    <w:rsid w:val="000333A9"/>
    <w:rsid w:val="00044BFD"/>
    <w:rsid w:val="00047E8B"/>
    <w:rsid w:val="00057AED"/>
    <w:rsid w:val="000642A8"/>
    <w:rsid w:val="00064C9D"/>
    <w:rsid w:val="00074D59"/>
    <w:rsid w:val="0009576B"/>
    <w:rsid w:val="000A7330"/>
    <w:rsid w:val="000A7E3E"/>
    <w:rsid w:val="000D422B"/>
    <w:rsid w:val="000E1086"/>
    <w:rsid w:val="000F4E18"/>
    <w:rsid w:val="001026F4"/>
    <w:rsid w:val="00110AB9"/>
    <w:rsid w:val="00110F9D"/>
    <w:rsid w:val="00111202"/>
    <w:rsid w:val="00121BE8"/>
    <w:rsid w:val="001236AF"/>
    <w:rsid w:val="00123EDB"/>
    <w:rsid w:val="0013024F"/>
    <w:rsid w:val="001367BF"/>
    <w:rsid w:val="00137C3B"/>
    <w:rsid w:val="001428B1"/>
    <w:rsid w:val="00143C5B"/>
    <w:rsid w:val="00144C9E"/>
    <w:rsid w:val="00164A5C"/>
    <w:rsid w:val="00184265"/>
    <w:rsid w:val="00195A0A"/>
    <w:rsid w:val="001A40A9"/>
    <w:rsid w:val="001C5383"/>
    <w:rsid w:val="001D0907"/>
    <w:rsid w:val="001D1509"/>
    <w:rsid w:val="001E26DC"/>
    <w:rsid w:val="001F6014"/>
    <w:rsid w:val="00200B39"/>
    <w:rsid w:val="002100E4"/>
    <w:rsid w:val="00217591"/>
    <w:rsid w:val="00225448"/>
    <w:rsid w:val="002276BD"/>
    <w:rsid w:val="002444C3"/>
    <w:rsid w:val="00245A9D"/>
    <w:rsid w:val="00247D5F"/>
    <w:rsid w:val="00262104"/>
    <w:rsid w:val="00271A7E"/>
    <w:rsid w:val="00273F43"/>
    <w:rsid w:val="00286296"/>
    <w:rsid w:val="002A3E82"/>
    <w:rsid w:val="002A7D4E"/>
    <w:rsid w:val="002C1255"/>
    <w:rsid w:val="002C32B9"/>
    <w:rsid w:val="002D5959"/>
    <w:rsid w:val="002E59EB"/>
    <w:rsid w:val="002E6C65"/>
    <w:rsid w:val="00315B4A"/>
    <w:rsid w:val="00322E46"/>
    <w:rsid w:val="003232B4"/>
    <w:rsid w:val="00323386"/>
    <w:rsid w:val="0032734A"/>
    <w:rsid w:val="003365A9"/>
    <w:rsid w:val="00344E80"/>
    <w:rsid w:val="00384AE9"/>
    <w:rsid w:val="003962CF"/>
    <w:rsid w:val="003B3B0D"/>
    <w:rsid w:val="003C07F1"/>
    <w:rsid w:val="003C6D78"/>
    <w:rsid w:val="003C7123"/>
    <w:rsid w:val="003D190A"/>
    <w:rsid w:val="003E5610"/>
    <w:rsid w:val="003F3214"/>
    <w:rsid w:val="003F41FA"/>
    <w:rsid w:val="003F6998"/>
    <w:rsid w:val="003F6F48"/>
    <w:rsid w:val="00426868"/>
    <w:rsid w:val="00432348"/>
    <w:rsid w:val="00441E82"/>
    <w:rsid w:val="00442934"/>
    <w:rsid w:val="004460B4"/>
    <w:rsid w:val="004477BE"/>
    <w:rsid w:val="00466267"/>
    <w:rsid w:val="004713F2"/>
    <w:rsid w:val="00476B35"/>
    <w:rsid w:val="00485473"/>
    <w:rsid w:val="0048640C"/>
    <w:rsid w:val="0049128F"/>
    <w:rsid w:val="004A26BB"/>
    <w:rsid w:val="004B25CE"/>
    <w:rsid w:val="004C366F"/>
    <w:rsid w:val="004C6325"/>
    <w:rsid w:val="004D4B9E"/>
    <w:rsid w:val="004E7F58"/>
    <w:rsid w:val="004F2F67"/>
    <w:rsid w:val="004F6C50"/>
    <w:rsid w:val="00500E77"/>
    <w:rsid w:val="005033CB"/>
    <w:rsid w:val="005077C5"/>
    <w:rsid w:val="005079C2"/>
    <w:rsid w:val="00507A37"/>
    <w:rsid w:val="00534BE8"/>
    <w:rsid w:val="00552CB3"/>
    <w:rsid w:val="00564E3E"/>
    <w:rsid w:val="005713F4"/>
    <w:rsid w:val="00580BC3"/>
    <w:rsid w:val="005A12A5"/>
    <w:rsid w:val="005B1698"/>
    <w:rsid w:val="005B5FCF"/>
    <w:rsid w:val="005C4635"/>
    <w:rsid w:val="005C5F48"/>
    <w:rsid w:val="005D08B6"/>
    <w:rsid w:val="005F4011"/>
    <w:rsid w:val="006228D9"/>
    <w:rsid w:val="00624492"/>
    <w:rsid w:val="0062479E"/>
    <w:rsid w:val="00631177"/>
    <w:rsid w:val="00634793"/>
    <w:rsid w:val="006517CC"/>
    <w:rsid w:val="006603BB"/>
    <w:rsid w:val="006617FB"/>
    <w:rsid w:val="00674A02"/>
    <w:rsid w:val="00674BB8"/>
    <w:rsid w:val="00686EB6"/>
    <w:rsid w:val="00693B5C"/>
    <w:rsid w:val="006B2A93"/>
    <w:rsid w:val="006E00FA"/>
    <w:rsid w:val="006E0FD8"/>
    <w:rsid w:val="006E4106"/>
    <w:rsid w:val="006F087B"/>
    <w:rsid w:val="006F2571"/>
    <w:rsid w:val="006F535D"/>
    <w:rsid w:val="00700F70"/>
    <w:rsid w:val="0070209C"/>
    <w:rsid w:val="00717F1A"/>
    <w:rsid w:val="00740A2E"/>
    <w:rsid w:val="007635B5"/>
    <w:rsid w:val="00777459"/>
    <w:rsid w:val="007805EB"/>
    <w:rsid w:val="00783CA6"/>
    <w:rsid w:val="0079295B"/>
    <w:rsid w:val="007A0CC1"/>
    <w:rsid w:val="007A114E"/>
    <w:rsid w:val="007B5003"/>
    <w:rsid w:val="007B52CE"/>
    <w:rsid w:val="007B77EF"/>
    <w:rsid w:val="007C3F04"/>
    <w:rsid w:val="007C5FE6"/>
    <w:rsid w:val="007C6FB9"/>
    <w:rsid w:val="007D256B"/>
    <w:rsid w:val="007D644D"/>
    <w:rsid w:val="007F273D"/>
    <w:rsid w:val="008166C9"/>
    <w:rsid w:val="00845A8F"/>
    <w:rsid w:val="0085118C"/>
    <w:rsid w:val="00861DCB"/>
    <w:rsid w:val="008626CB"/>
    <w:rsid w:val="00883220"/>
    <w:rsid w:val="00895A12"/>
    <w:rsid w:val="008C07F1"/>
    <w:rsid w:val="008C3F11"/>
    <w:rsid w:val="008D3C69"/>
    <w:rsid w:val="00901F3F"/>
    <w:rsid w:val="00903530"/>
    <w:rsid w:val="009238E3"/>
    <w:rsid w:val="009331A1"/>
    <w:rsid w:val="00935763"/>
    <w:rsid w:val="00946C6D"/>
    <w:rsid w:val="009500BE"/>
    <w:rsid w:val="0095563A"/>
    <w:rsid w:val="00961FA4"/>
    <w:rsid w:val="00965F29"/>
    <w:rsid w:val="009714C7"/>
    <w:rsid w:val="0097670B"/>
    <w:rsid w:val="00977264"/>
    <w:rsid w:val="00991201"/>
    <w:rsid w:val="009941C9"/>
    <w:rsid w:val="009A7149"/>
    <w:rsid w:val="009E3312"/>
    <w:rsid w:val="009E3E5F"/>
    <w:rsid w:val="009F0A31"/>
    <w:rsid w:val="00A06353"/>
    <w:rsid w:val="00A118E9"/>
    <w:rsid w:val="00A146F5"/>
    <w:rsid w:val="00A25EBF"/>
    <w:rsid w:val="00A3562F"/>
    <w:rsid w:val="00A43F73"/>
    <w:rsid w:val="00A464E3"/>
    <w:rsid w:val="00A84608"/>
    <w:rsid w:val="00A954D1"/>
    <w:rsid w:val="00A96E26"/>
    <w:rsid w:val="00AA3165"/>
    <w:rsid w:val="00AB0511"/>
    <w:rsid w:val="00AC16C8"/>
    <w:rsid w:val="00AC30F9"/>
    <w:rsid w:val="00AC55D5"/>
    <w:rsid w:val="00AD4C98"/>
    <w:rsid w:val="00AE5021"/>
    <w:rsid w:val="00AF7480"/>
    <w:rsid w:val="00B061E5"/>
    <w:rsid w:val="00B223CA"/>
    <w:rsid w:val="00B2455E"/>
    <w:rsid w:val="00B31A2B"/>
    <w:rsid w:val="00B34E0F"/>
    <w:rsid w:val="00B402C3"/>
    <w:rsid w:val="00B42747"/>
    <w:rsid w:val="00B50625"/>
    <w:rsid w:val="00B62D8B"/>
    <w:rsid w:val="00B72457"/>
    <w:rsid w:val="00B8268E"/>
    <w:rsid w:val="00B9314B"/>
    <w:rsid w:val="00BB23B2"/>
    <w:rsid w:val="00BF4424"/>
    <w:rsid w:val="00C10776"/>
    <w:rsid w:val="00C242D0"/>
    <w:rsid w:val="00C24BE2"/>
    <w:rsid w:val="00C25C47"/>
    <w:rsid w:val="00C33B64"/>
    <w:rsid w:val="00C40767"/>
    <w:rsid w:val="00C57363"/>
    <w:rsid w:val="00C60CEA"/>
    <w:rsid w:val="00C61002"/>
    <w:rsid w:val="00C61C9D"/>
    <w:rsid w:val="00C72DC6"/>
    <w:rsid w:val="00C736C5"/>
    <w:rsid w:val="00C77C02"/>
    <w:rsid w:val="00C878DC"/>
    <w:rsid w:val="00C915EC"/>
    <w:rsid w:val="00C946DC"/>
    <w:rsid w:val="00CB1AD5"/>
    <w:rsid w:val="00CC2C29"/>
    <w:rsid w:val="00CC6B53"/>
    <w:rsid w:val="00CE3A01"/>
    <w:rsid w:val="00CE6D61"/>
    <w:rsid w:val="00CF0960"/>
    <w:rsid w:val="00CF7D64"/>
    <w:rsid w:val="00D10C09"/>
    <w:rsid w:val="00D1265C"/>
    <w:rsid w:val="00D5099B"/>
    <w:rsid w:val="00D51597"/>
    <w:rsid w:val="00D555C9"/>
    <w:rsid w:val="00D81AF8"/>
    <w:rsid w:val="00D93217"/>
    <w:rsid w:val="00D93311"/>
    <w:rsid w:val="00DB39A4"/>
    <w:rsid w:val="00DC03A4"/>
    <w:rsid w:val="00DC28DA"/>
    <w:rsid w:val="00DC4B20"/>
    <w:rsid w:val="00DD1D90"/>
    <w:rsid w:val="00DD2F9E"/>
    <w:rsid w:val="00DD496F"/>
    <w:rsid w:val="00DE31B0"/>
    <w:rsid w:val="00DE7110"/>
    <w:rsid w:val="00E014CF"/>
    <w:rsid w:val="00E0251F"/>
    <w:rsid w:val="00E12254"/>
    <w:rsid w:val="00E24F92"/>
    <w:rsid w:val="00E34427"/>
    <w:rsid w:val="00E35AD5"/>
    <w:rsid w:val="00E61E78"/>
    <w:rsid w:val="00E66166"/>
    <w:rsid w:val="00E85AEA"/>
    <w:rsid w:val="00EB0180"/>
    <w:rsid w:val="00EB3DF6"/>
    <w:rsid w:val="00EE3CB0"/>
    <w:rsid w:val="00EE7E38"/>
    <w:rsid w:val="00F00774"/>
    <w:rsid w:val="00F14646"/>
    <w:rsid w:val="00F15F4E"/>
    <w:rsid w:val="00F165AD"/>
    <w:rsid w:val="00F316C3"/>
    <w:rsid w:val="00F40FBF"/>
    <w:rsid w:val="00F431F4"/>
    <w:rsid w:val="00F466E2"/>
    <w:rsid w:val="00F55482"/>
    <w:rsid w:val="00F55BD0"/>
    <w:rsid w:val="00F80C93"/>
    <w:rsid w:val="00F81CBC"/>
    <w:rsid w:val="00F9610C"/>
    <w:rsid w:val="00F97481"/>
    <w:rsid w:val="00FB0815"/>
    <w:rsid w:val="00FB1AD2"/>
    <w:rsid w:val="00FD5756"/>
    <w:rsid w:val="00FF0276"/>
    <w:rsid w:val="00FF61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CA50"/>
  <w15:docId w15:val="{CCDCB755-FA79-4DC7-85FE-8646C037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B53"/>
    <w:pPr>
      <w:spacing w:after="0" w:line="240" w:lineRule="auto"/>
    </w:pPr>
    <w:rPr>
      <w:rFonts w:ascii="Times New Roman" w:eastAsia="MS Mincho" w:hAnsi="Times New Roman" w:cs="Times New Roman"/>
      <w:sz w:val="20"/>
      <w:szCs w:val="20"/>
      <w:lang w:eastAsia="fr-FR"/>
    </w:rPr>
  </w:style>
  <w:style w:type="paragraph" w:styleId="Titre1">
    <w:name w:val="heading 1"/>
    <w:basedOn w:val="Normal"/>
    <w:next w:val="Normal"/>
    <w:link w:val="Titre1Car"/>
    <w:uiPriority w:val="9"/>
    <w:qFormat/>
    <w:rsid w:val="00C24BE2"/>
    <w:pPr>
      <w:keepNext/>
      <w:keepLines/>
      <w:spacing w:before="240"/>
      <w:outlineLvl w:val="0"/>
    </w:pPr>
    <w:rPr>
      <w:rFonts w:ascii="Calibri" w:eastAsiaTheme="minorHAnsi" w:hAnsi="Calibri" w:cs="Times New (W1)"/>
      <w:b/>
      <w:color w:val="2A2FEA"/>
      <w:kern w:val="28"/>
      <w:sz w:val="28"/>
      <w:szCs w:val="36"/>
      <w:lang w:eastAsia="en-US"/>
    </w:rPr>
  </w:style>
  <w:style w:type="paragraph" w:styleId="Titre2">
    <w:name w:val="heading 2"/>
    <w:basedOn w:val="Normal"/>
    <w:next w:val="Normal"/>
    <w:link w:val="Titre2Car"/>
    <w:semiHidden/>
    <w:unhideWhenUsed/>
    <w:qFormat/>
    <w:rsid w:val="00C24BE2"/>
    <w:pPr>
      <w:keepNext/>
      <w:keepLines/>
      <w:spacing w:before="40"/>
      <w:outlineLvl w:val="1"/>
    </w:pPr>
    <w:rPr>
      <w:rFonts w:ascii="Calibri" w:eastAsiaTheme="minorHAnsi" w:hAnsi="Calibri" w:cstheme="minorBidi"/>
      <w:b/>
      <w:color w:val="2A2FEA"/>
      <w:sz w:val="26"/>
      <w:szCs w:val="32"/>
      <w:lang w:eastAsia="en-US"/>
    </w:rPr>
  </w:style>
  <w:style w:type="paragraph" w:styleId="Titre3">
    <w:name w:val="heading 3"/>
    <w:basedOn w:val="Normal"/>
    <w:next w:val="paragraf"/>
    <w:link w:val="Titre3Car"/>
    <w:qFormat/>
    <w:rsid w:val="00C24BE2"/>
    <w:pPr>
      <w:keepNext/>
      <w:numPr>
        <w:ilvl w:val="2"/>
        <w:numId w:val="14"/>
      </w:numPr>
      <w:tabs>
        <w:tab w:val="clear" w:pos="1447"/>
        <w:tab w:val="left" w:pos="709"/>
      </w:tabs>
      <w:suppressAutoHyphens/>
      <w:spacing w:before="150"/>
      <w:ind w:left="435" w:hanging="435"/>
      <w:outlineLvl w:val="2"/>
    </w:pPr>
    <w:rPr>
      <w:rFonts w:ascii="Calibri" w:eastAsia="Times New Roman" w:hAnsi="Calibri"/>
      <w:b/>
      <w:color w:val="2A2FEA"/>
      <w:sz w:val="22"/>
    </w:rPr>
  </w:style>
  <w:style w:type="paragraph" w:styleId="Titre4">
    <w:name w:val="heading 4"/>
    <w:basedOn w:val="Normal"/>
    <w:next w:val="Normal"/>
    <w:link w:val="Titre4Car"/>
    <w:qFormat/>
    <w:rsid w:val="00C24BE2"/>
    <w:pPr>
      <w:keepNext/>
      <w:numPr>
        <w:ilvl w:val="3"/>
        <w:numId w:val="14"/>
      </w:numPr>
      <w:suppressAutoHyphens/>
      <w:spacing w:before="150"/>
      <w:ind w:left="435" w:hanging="435"/>
      <w:outlineLvl w:val="3"/>
    </w:pPr>
    <w:rPr>
      <w:rFonts w:ascii="Calibri" w:eastAsia="Times New Roman" w:hAnsi="Calibri"/>
      <w:i/>
      <w:color w:val="2A2FEA"/>
      <w:szCs w:val="24"/>
    </w:rPr>
  </w:style>
  <w:style w:type="paragraph" w:styleId="Titre5">
    <w:name w:val="heading 5"/>
    <w:basedOn w:val="Normal"/>
    <w:next w:val="Normal"/>
    <w:link w:val="Titre5Car"/>
    <w:uiPriority w:val="9"/>
    <w:semiHidden/>
    <w:unhideWhenUsed/>
    <w:qFormat/>
    <w:rsid w:val="00C24BE2"/>
    <w:pPr>
      <w:spacing w:before="240" w:after="60" w:line="276" w:lineRule="auto"/>
      <w:ind w:left="1008" w:hanging="1008"/>
      <w:jc w:val="both"/>
      <w:outlineLvl w:val="4"/>
    </w:pPr>
    <w:rPr>
      <w:rFonts w:ascii="Calibri" w:eastAsia="Times New Roman" w:hAnsi="Calibri"/>
      <w:b/>
      <w:bCs/>
      <w:i/>
      <w:iCs/>
      <w:sz w:val="26"/>
      <w:szCs w:val="26"/>
      <w:lang w:eastAsia="en-US"/>
    </w:rPr>
  </w:style>
  <w:style w:type="paragraph" w:styleId="Titre6">
    <w:name w:val="heading 6"/>
    <w:basedOn w:val="Normal"/>
    <w:next w:val="Normal"/>
    <w:link w:val="Titre6Car"/>
    <w:uiPriority w:val="9"/>
    <w:semiHidden/>
    <w:unhideWhenUsed/>
    <w:qFormat/>
    <w:rsid w:val="00C24BE2"/>
    <w:pPr>
      <w:spacing w:before="240" w:after="60" w:line="276" w:lineRule="auto"/>
      <w:ind w:left="1152" w:hanging="1152"/>
      <w:jc w:val="both"/>
      <w:outlineLvl w:val="5"/>
    </w:pPr>
    <w:rPr>
      <w:rFonts w:ascii="Calibri" w:eastAsia="Times New Roman" w:hAnsi="Calibri"/>
      <w:b/>
      <w:bCs/>
      <w:sz w:val="22"/>
      <w:szCs w:val="22"/>
      <w:lang w:eastAsia="en-US"/>
    </w:rPr>
  </w:style>
  <w:style w:type="paragraph" w:styleId="Titre7">
    <w:name w:val="heading 7"/>
    <w:basedOn w:val="Normal"/>
    <w:next w:val="Normal"/>
    <w:link w:val="Titre7Car"/>
    <w:uiPriority w:val="9"/>
    <w:semiHidden/>
    <w:unhideWhenUsed/>
    <w:qFormat/>
    <w:rsid w:val="00C24BE2"/>
    <w:pPr>
      <w:spacing w:before="240" w:after="60" w:line="276" w:lineRule="auto"/>
      <w:ind w:left="1296" w:hanging="1296"/>
      <w:jc w:val="both"/>
      <w:outlineLvl w:val="6"/>
    </w:pPr>
    <w:rPr>
      <w:rFonts w:ascii="Calibri" w:eastAsia="Times New Roman" w:hAnsi="Calibri"/>
      <w:sz w:val="24"/>
      <w:szCs w:val="24"/>
      <w:lang w:eastAsia="en-US"/>
    </w:rPr>
  </w:style>
  <w:style w:type="paragraph" w:styleId="Titre8">
    <w:name w:val="heading 8"/>
    <w:basedOn w:val="Normal"/>
    <w:next w:val="Normal"/>
    <w:link w:val="Titre8Car"/>
    <w:uiPriority w:val="9"/>
    <w:semiHidden/>
    <w:unhideWhenUsed/>
    <w:qFormat/>
    <w:rsid w:val="00C24BE2"/>
    <w:pPr>
      <w:spacing w:before="240" w:after="60" w:line="276" w:lineRule="auto"/>
      <w:ind w:left="1440" w:hanging="1440"/>
      <w:jc w:val="both"/>
      <w:outlineLvl w:val="7"/>
    </w:pPr>
    <w:rPr>
      <w:rFonts w:ascii="Calibri" w:eastAsia="Times New Roman" w:hAnsi="Calibri"/>
      <w:i/>
      <w:iCs/>
      <w:sz w:val="24"/>
      <w:szCs w:val="24"/>
      <w:lang w:eastAsia="en-US"/>
    </w:rPr>
  </w:style>
  <w:style w:type="paragraph" w:styleId="Titre9">
    <w:name w:val="heading 9"/>
    <w:basedOn w:val="Normal"/>
    <w:next w:val="Normal"/>
    <w:link w:val="Titre9Car"/>
    <w:uiPriority w:val="9"/>
    <w:semiHidden/>
    <w:unhideWhenUsed/>
    <w:qFormat/>
    <w:rsid w:val="00C24BE2"/>
    <w:pPr>
      <w:spacing w:before="240" w:after="60" w:line="276" w:lineRule="auto"/>
      <w:ind w:left="1584" w:hanging="1584"/>
      <w:jc w:val="both"/>
      <w:outlineLvl w:val="8"/>
    </w:pPr>
    <w:rPr>
      <w:rFonts w:ascii="Calibri Light" w:eastAsia="Times New Roman" w:hAnsi="Calibri Light"/>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CC6B53"/>
    <w:pPr>
      <w:spacing w:after="120"/>
    </w:pPr>
  </w:style>
  <w:style w:type="character" w:customStyle="1" w:styleId="CorpsdetexteCar">
    <w:name w:val="Corps de texte Car"/>
    <w:basedOn w:val="Policepardfaut"/>
    <w:link w:val="Corpsdetexte"/>
    <w:uiPriority w:val="99"/>
    <w:semiHidden/>
    <w:rsid w:val="00CC6B53"/>
    <w:rPr>
      <w:rFonts w:ascii="Times New Roman" w:eastAsia="MS Mincho" w:hAnsi="Times New Roman" w:cs="Times New Roman"/>
      <w:sz w:val="20"/>
      <w:szCs w:val="20"/>
      <w:lang w:eastAsia="fr-FR"/>
    </w:rPr>
  </w:style>
  <w:style w:type="paragraph" w:customStyle="1" w:styleId="SNREPUBLIQUE">
    <w:name w:val="SNREPUBLIQUE"/>
    <w:basedOn w:val="Normal"/>
    <w:uiPriority w:val="99"/>
    <w:rsid w:val="00CC6B53"/>
    <w:pPr>
      <w:jc w:val="center"/>
    </w:pPr>
    <w:rPr>
      <w:b/>
      <w:bCs/>
      <w:sz w:val="24"/>
    </w:rPr>
  </w:style>
  <w:style w:type="paragraph" w:customStyle="1" w:styleId="SNSignature">
    <w:name w:val="SNSignature"/>
    <w:basedOn w:val="Normal"/>
    <w:uiPriority w:val="99"/>
    <w:rsid w:val="00CC6B53"/>
    <w:pPr>
      <w:ind w:firstLine="720"/>
    </w:pPr>
    <w:rPr>
      <w:sz w:val="24"/>
      <w:szCs w:val="24"/>
    </w:rPr>
  </w:style>
  <w:style w:type="paragraph" w:customStyle="1" w:styleId="SNNature">
    <w:name w:val="SNNature"/>
    <w:basedOn w:val="Normal"/>
    <w:next w:val="Normal"/>
    <w:autoRedefine/>
    <w:uiPriority w:val="99"/>
    <w:rsid w:val="00CC6B53"/>
    <w:pPr>
      <w:widowControl w:val="0"/>
      <w:suppressLineNumbers/>
      <w:suppressAutoHyphens/>
      <w:spacing w:before="360" w:after="120"/>
      <w:jc w:val="center"/>
    </w:pPr>
    <w:rPr>
      <w:b/>
      <w:bCs/>
      <w:sz w:val="24"/>
      <w:szCs w:val="24"/>
    </w:rPr>
  </w:style>
  <w:style w:type="paragraph" w:customStyle="1" w:styleId="SNNORCentr">
    <w:name w:val="SNNOR+Centré"/>
    <w:next w:val="Normal"/>
    <w:uiPriority w:val="99"/>
    <w:rsid w:val="00CC6B53"/>
    <w:pPr>
      <w:spacing w:after="0" w:line="240" w:lineRule="auto"/>
      <w:jc w:val="center"/>
    </w:pPr>
    <w:rPr>
      <w:rFonts w:ascii="Times New Roman" w:eastAsia="MS Mincho" w:hAnsi="Times New Roman" w:cs="Times New Roman"/>
      <w:bCs/>
      <w:sz w:val="24"/>
      <w:szCs w:val="20"/>
      <w:lang w:eastAsia="fr-FR"/>
    </w:rPr>
  </w:style>
  <w:style w:type="character" w:customStyle="1" w:styleId="SNTimbreCar">
    <w:name w:val="SNTimbre Car"/>
    <w:link w:val="SNTimbre"/>
    <w:uiPriority w:val="99"/>
    <w:locked/>
    <w:rsid w:val="00DD1D90"/>
    <w:rPr>
      <w:rFonts w:ascii="Times New Roman" w:eastAsia="MS Mincho" w:hAnsi="Times New Roman" w:cs="Times New Roman"/>
      <w:sz w:val="20"/>
      <w:szCs w:val="20"/>
      <w:lang w:eastAsia="fr-FR"/>
    </w:rPr>
  </w:style>
  <w:style w:type="paragraph" w:customStyle="1" w:styleId="SNTimbre">
    <w:name w:val="SNTimbre"/>
    <w:basedOn w:val="Normal"/>
    <w:link w:val="SNTimbreCar"/>
    <w:autoRedefine/>
    <w:uiPriority w:val="99"/>
    <w:rsid w:val="00DD1D90"/>
    <w:pPr>
      <w:widowControl w:val="0"/>
      <w:suppressAutoHyphens/>
      <w:snapToGrid w:val="0"/>
      <w:spacing w:line="276" w:lineRule="auto"/>
      <w:jc w:val="center"/>
    </w:pPr>
  </w:style>
  <w:style w:type="character" w:customStyle="1" w:styleId="SNDatearrtCar">
    <w:name w:val="SNDate arrêté Car"/>
    <w:link w:val="SNDatearrt"/>
    <w:uiPriority w:val="99"/>
    <w:locked/>
    <w:rsid w:val="00CC6B53"/>
    <w:rPr>
      <w:rFonts w:ascii="Cambria" w:eastAsia="MS Mincho" w:hAnsi="Cambria" w:cs="Times New Roman"/>
      <w:sz w:val="24"/>
      <w:szCs w:val="20"/>
      <w:lang w:eastAsia="fr-FR"/>
    </w:rPr>
  </w:style>
  <w:style w:type="paragraph" w:customStyle="1" w:styleId="SNDatearrt">
    <w:name w:val="SNDate arrêté"/>
    <w:basedOn w:val="Normal"/>
    <w:next w:val="Normal"/>
    <w:link w:val="SNDatearrtCar"/>
    <w:autoRedefine/>
    <w:uiPriority w:val="99"/>
    <w:rsid w:val="00CC6B53"/>
    <w:pPr>
      <w:ind w:firstLine="720"/>
      <w:jc w:val="both"/>
    </w:pPr>
    <w:rPr>
      <w:rFonts w:ascii="Cambria" w:hAnsi="Cambria"/>
      <w:sz w:val="24"/>
    </w:rPr>
  </w:style>
  <w:style w:type="paragraph" w:customStyle="1" w:styleId="SNActe">
    <w:name w:val="SNActe"/>
    <w:basedOn w:val="Normal"/>
    <w:autoRedefine/>
    <w:uiPriority w:val="99"/>
    <w:rsid w:val="00CC6B53"/>
    <w:pPr>
      <w:spacing w:before="480" w:after="360"/>
      <w:jc w:val="center"/>
    </w:pPr>
    <w:rPr>
      <w:b/>
      <w:sz w:val="24"/>
      <w:szCs w:val="24"/>
    </w:rPr>
  </w:style>
  <w:style w:type="character" w:customStyle="1" w:styleId="SNArticleCar">
    <w:name w:val="SNArticle Car"/>
    <w:link w:val="SNArticle"/>
    <w:uiPriority w:val="99"/>
    <w:locked/>
    <w:rsid w:val="00CC6B53"/>
    <w:rPr>
      <w:rFonts w:ascii="Times New Roman" w:eastAsia="MS Mincho" w:hAnsi="Times New Roman" w:cs="Times New Roman"/>
      <w:b/>
      <w:sz w:val="24"/>
      <w:szCs w:val="24"/>
      <w:lang w:eastAsia="fr-FR"/>
    </w:rPr>
  </w:style>
  <w:style w:type="paragraph" w:customStyle="1" w:styleId="SNArticle">
    <w:name w:val="SNArticle"/>
    <w:basedOn w:val="Normal"/>
    <w:next w:val="Corpsdetexte"/>
    <w:link w:val="SNArticleCar"/>
    <w:autoRedefine/>
    <w:uiPriority w:val="99"/>
    <w:rsid w:val="00CC6B53"/>
    <w:pPr>
      <w:ind w:left="4678" w:hanging="4678"/>
      <w:jc w:val="center"/>
    </w:pPr>
    <w:rPr>
      <w:b/>
      <w:sz w:val="24"/>
      <w:szCs w:val="24"/>
    </w:rPr>
  </w:style>
  <w:style w:type="paragraph" w:styleId="En-tte">
    <w:name w:val="header"/>
    <w:basedOn w:val="Normal"/>
    <w:link w:val="En-tteCar"/>
    <w:uiPriority w:val="99"/>
    <w:unhideWhenUsed/>
    <w:rsid w:val="00DD1D90"/>
    <w:pPr>
      <w:tabs>
        <w:tab w:val="center" w:pos="4536"/>
        <w:tab w:val="right" w:pos="9072"/>
      </w:tabs>
    </w:pPr>
    <w:rPr>
      <w:rFonts w:ascii="Arial" w:eastAsiaTheme="minorHAnsi" w:hAnsi="Arial" w:cs="Arial"/>
      <w:color w:val="000000" w:themeColor="text1"/>
      <w:sz w:val="22"/>
      <w:szCs w:val="22"/>
      <w:lang w:eastAsia="en-US"/>
    </w:rPr>
  </w:style>
  <w:style w:type="character" w:customStyle="1" w:styleId="En-tteCar">
    <w:name w:val="En-tête Car"/>
    <w:basedOn w:val="Policepardfaut"/>
    <w:link w:val="En-tte"/>
    <w:uiPriority w:val="99"/>
    <w:rsid w:val="00DD1D90"/>
    <w:rPr>
      <w:rFonts w:ascii="Arial" w:hAnsi="Arial" w:cs="Arial"/>
      <w:color w:val="000000" w:themeColor="text1"/>
    </w:rPr>
  </w:style>
  <w:style w:type="paragraph" w:styleId="Corpsdetexte2">
    <w:name w:val="Body Text 2"/>
    <w:basedOn w:val="Normal"/>
    <w:link w:val="Corpsdetexte2Car"/>
    <w:uiPriority w:val="99"/>
    <w:unhideWhenUsed/>
    <w:rsid w:val="00DD1D90"/>
    <w:pPr>
      <w:spacing w:after="120" w:line="480" w:lineRule="auto"/>
    </w:pPr>
    <w:rPr>
      <w:rFonts w:ascii="Arial" w:eastAsiaTheme="minorHAnsi" w:hAnsi="Arial" w:cs="Arial"/>
      <w:color w:val="000000" w:themeColor="text1"/>
      <w:sz w:val="22"/>
      <w:szCs w:val="22"/>
      <w:lang w:eastAsia="en-US"/>
    </w:rPr>
  </w:style>
  <w:style w:type="character" w:customStyle="1" w:styleId="Corpsdetexte2Car">
    <w:name w:val="Corps de texte 2 Car"/>
    <w:basedOn w:val="Policepardfaut"/>
    <w:link w:val="Corpsdetexte2"/>
    <w:uiPriority w:val="99"/>
    <w:rsid w:val="00DD1D90"/>
    <w:rPr>
      <w:rFonts w:ascii="Arial" w:hAnsi="Arial" w:cs="Arial"/>
      <w:color w:val="000000" w:themeColor="text1"/>
    </w:rPr>
  </w:style>
  <w:style w:type="paragraph" w:styleId="Paragraphedeliste">
    <w:name w:val="List Paragraph"/>
    <w:basedOn w:val="Normal"/>
    <w:link w:val="ParagraphedelisteCar"/>
    <w:uiPriority w:val="34"/>
    <w:qFormat/>
    <w:rsid w:val="00674A02"/>
    <w:pPr>
      <w:ind w:left="720"/>
      <w:contextualSpacing/>
    </w:pPr>
  </w:style>
  <w:style w:type="table" w:styleId="Grilledutableau">
    <w:name w:val="Table Grid"/>
    <w:basedOn w:val="TableauNormal"/>
    <w:uiPriority w:val="59"/>
    <w:rsid w:val="00B061E5"/>
    <w:pPr>
      <w:spacing w:after="0" w:line="240" w:lineRule="auto"/>
    </w:pPr>
    <w:rPr>
      <w:rFonts w:ascii="Arial" w:hAnsi="Arial" w:cs="Arial"/>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llemoyenne1-Accent21">
    <w:name w:val="Grille moyenne 1 - Accent 21"/>
    <w:basedOn w:val="Normal"/>
    <w:uiPriority w:val="34"/>
    <w:qFormat/>
    <w:rsid w:val="00B061E5"/>
    <w:pPr>
      <w:widowControl w:val="0"/>
      <w:ind w:left="720"/>
      <w:contextualSpacing/>
    </w:pPr>
    <w:rPr>
      <w:rFonts w:eastAsia="Times New Roman"/>
      <w:color w:val="000000"/>
      <w:sz w:val="24"/>
    </w:rPr>
  </w:style>
  <w:style w:type="character" w:styleId="Marquedecommentaire">
    <w:name w:val="annotation reference"/>
    <w:basedOn w:val="Policepardfaut"/>
    <w:uiPriority w:val="99"/>
    <w:semiHidden/>
    <w:unhideWhenUsed/>
    <w:rsid w:val="00110F9D"/>
    <w:rPr>
      <w:sz w:val="16"/>
      <w:szCs w:val="16"/>
    </w:rPr>
  </w:style>
  <w:style w:type="paragraph" w:styleId="Commentaire">
    <w:name w:val="annotation text"/>
    <w:basedOn w:val="Normal"/>
    <w:link w:val="CommentaireCar"/>
    <w:uiPriority w:val="99"/>
    <w:semiHidden/>
    <w:unhideWhenUsed/>
    <w:rsid w:val="00110F9D"/>
  </w:style>
  <w:style w:type="character" w:customStyle="1" w:styleId="CommentaireCar">
    <w:name w:val="Commentaire Car"/>
    <w:basedOn w:val="Policepardfaut"/>
    <w:link w:val="Commentaire"/>
    <w:uiPriority w:val="99"/>
    <w:semiHidden/>
    <w:rsid w:val="00110F9D"/>
    <w:rPr>
      <w:rFonts w:ascii="Times New Roman" w:eastAsia="MS Mincho" w:hAnsi="Times New Roman" w:cs="Times New Roman"/>
      <w:sz w:val="20"/>
      <w:szCs w:val="20"/>
      <w:lang w:eastAsia="fr-FR"/>
    </w:rPr>
  </w:style>
  <w:style w:type="paragraph" w:styleId="Textedebulles">
    <w:name w:val="Balloon Text"/>
    <w:basedOn w:val="Normal"/>
    <w:link w:val="TextedebullesCar"/>
    <w:uiPriority w:val="99"/>
    <w:semiHidden/>
    <w:unhideWhenUsed/>
    <w:rsid w:val="00110F9D"/>
    <w:rPr>
      <w:rFonts w:ascii="Tahoma" w:hAnsi="Tahoma" w:cs="Tahoma"/>
      <w:sz w:val="16"/>
      <w:szCs w:val="16"/>
    </w:rPr>
  </w:style>
  <w:style w:type="character" w:customStyle="1" w:styleId="TextedebullesCar">
    <w:name w:val="Texte de bulles Car"/>
    <w:basedOn w:val="Policepardfaut"/>
    <w:link w:val="Textedebulles"/>
    <w:uiPriority w:val="99"/>
    <w:semiHidden/>
    <w:rsid w:val="00110F9D"/>
    <w:rPr>
      <w:rFonts w:ascii="Tahoma" w:eastAsia="MS Mincho" w:hAnsi="Tahoma" w:cs="Tahoma"/>
      <w:sz w:val="16"/>
      <w:szCs w:val="16"/>
      <w:lang w:eastAsia="fr-FR"/>
    </w:rPr>
  </w:style>
  <w:style w:type="paragraph" w:styleId="Objetducommentaire">
    <w:name w:val="annotation subject"/>
    <w:basedOn w:val="Commentaire"/>
    <w:next w:val="Commentaire"/>
    <w:link w:val="ObjetducommentaireCar"/>
    <w:uiPriority w:val="99"/>
    <w:semiHidden/>
    <w:unhideWhenUsed/>
    <w:rsid w:val="000642A8"/>
    <w:rPr>
      <w:b/>
      <w:bCs/>
    </w:rPr>
  </w:style>
  <w:style w:type="character" w:customStyle="1" w:styleId="ObjetducommentaireCar">
    <w:name w:val="Objet du commentaire Car"/>
    <w:basedOn w:val="CommentaireCar"/>
    <w:link w:val="Objetducommentaire"/>
    <w:uiPriority w:val="99"/>
    <w:semiHidden/>
    <w:rsid w:val="000642A8"/>
    <w:rPr>
      <w:rFonts w:ascii="Times New Roman" w:eastAsia="MS Mincho" w:hAnsi="Times New Roman" w:cs="Times New Roman"/>
      <w:b/>
      <w:bCs/>
      <w:sz w:val="20"/>
      <w:szCs w:val="20"/>
      <w:lang w:eastAsia="fr-FR"/>
    </w:rPr>
  </w:style>
  <w:style w:type="character" w:styleId="Lienhypertexte">
    <w:name w:val="Hyperlink"/>
    <w:uiPriority w:val="99"/>
    <w:unhideWhenUsed/>
    <w:rsid w:val="00D1265C"/>
    <w:rPr>
      <w:color w:val="0000FF"/>
      <w:u w:val="single"/>
    </w:rPr>
  </w:style>
  <w:style w:type="character" w:styleId="lev">
    <w:name w:val="Strong"/>
    <w:basedOn w:val="Policepardfaut"/>
    <w:uiPriority w:val="22"/>
    <w:qFormat/>
    <w:rsid w:val="001428B1"/>
    <w:rPr>
      <w:b/>
      <w:bCs/>
    </w:rPr>
  </w:style>
  <w:style w:type="paragraph" w:styleId="NormalWeb">
    <w:name w:val="Normal (Web)"/>
    <w:basedOn w:val="Normal"/>
    <w:uiPriority w:val="99"/>
    <w:unhideWhenUsed/>
    <w:rsid w:val="00F80C93"/>
    <w:pPr>
      <w:spacing w:before="100" w:beforeAutospacing="1" w:after="100" w:afterAutospacing="1"/>
    </w:pPr>
    <w:rPr>
      <w:rFonts w:eastAsia="Times New Roman"/>
      <w:sz w:val="24"/>
      <w:szCs w:val="24"/>
    </w:rPr>
  </w:style>
  <w:style w:type="paragraph" w:customStyle="1" w:styleId="Titre11">
    <w:name w:val="Titre 11"/>
    <w:basedOn w:val="Normal"/>
    <w:next w:val="paragraf"/>
    <w:uiPriority w:val="9"/>
    <w:qFormat/>
    <w:rsid w:val="00C24BE2"/>
    <w:pPr>
      <w:keepNext/>
      <w:suppressAutoHyphens/>
      <w:spacing w:before="300"/>
      <w:outlineLvl w:val="0"/>
    </w:pPr>
    <w:rPr>
      <w:rFonts w:ascii="Calibri" w:eastAsia="Calibri" w:hAnsi="Calibri" w:cs="Times New (W1)"/>
      <w:b/>
      <w:color w:val="2A2FEA"/>
      <w:kern w:val="28"/>
      <w:sz w:val="28"/>
      <w:szCs w:val="36"/>
      <w:lang w:eastAsia="en-US"/>
    </w:rPr>
  </w:style>
  <w:style w:type="paragraph" w:customStyle="1" w:styleId="Titre21">
    <w:name w:val="Titre 21"/>
    <w:basedOn w:val="Normal"/>
    <w:next w:val="paragraf"/>
    <w:qFormat/>
    <w:rsid w:val="00C24BE2"/>
    <w:pPr>
      <w:keepNext/>
      <w:numPr>
        <w:ilvl w:val="1"/>
        <w:numId w:val="14"/>
      </w:numPr>
      <w:tabs>
        <w:tab w:val="clear" w:pos="709"/>
      </w:tabs>
      <w:suppressAutoHyphens/>
      <w:spacing w:before="150"/>
      <w:ind w:left="435" w:hanging="435"/>
      <w:outlineLvl w:val="1"/>
    </w:pPr>
    <w:rPr>
      <w:rFonts w:ascii="Calibri" w:eastAsia="Calibri" w:hAnsi="Calibri"/>
      <w:b/>
      <w:color w:val="2A2FEA"/>
      <w:sz w:val="26"/>
      <w:szCs w:val="32"/>
      <w:lang w:eastAsia="en-US"/>
    </w:rPr>
  </w:style>
  <w:style w:type="character" w:customStyle="1" w:styleId="Titre3Car">
    <w:name w:val="Titre 3 Car"/>
    <w:basedOn w:val="Policepardfaut"/>
    <w:link w:val="Titre3"/>
    <w:rsid w:val="00C24BE2"/>
    <w:rPr>
      <w:rFonts w:ascii="Calibri" w:eastAsia="Times New Roman" w:hAnsi="Calibri" w:cs="Times New Roman"/>
      <w:b/>
      <w:color w:val="2A2FEA"/>
      <w:szCs w:val="20"/>
      <w:lang w:eastAsia="fr-FR"/>
    </w:rPr>
  </w:style>
  <w:style w:type="character" w:customStyle="1" w:styleId="Titre4Car">
    <w:name w:val="Titre 4 Car"/>
    <w:basedOn w:val="Policepardfaut"/>
    <w:link w:val="Titre4"/>
    <w:rsid w:val="00C24BE2"/>
    <w:rPr>
      <w:rFonts w:ascii="Calibri" w:eastAsia="Times New Roman" w:hAnsi="Calibri" w:cs="Times New Roman"/>
      <w:i/>
      <w:color w:val="2A2FEA"/>
      <w:sz w:val="20"/>
      <w:szCs w:val="24"/>
      <w:lang w:eastAsia="fr-FR"/>
    </w:rPr>
  </w:style>
  <w:style w:type="character" w:customStyle="1" w:styleId="Titre5Car">
    <w:name w:val="Titre 5 Car"/>
    <w:basedOn w:val="Policepardfaut"/>
    <w:link w:val="Titre5"/>
    <w:uiPriority w:val="9"/>
    <w:semiHidden/>
    <w:rsid w:val="00C24BE2"/>
    <w:rPr>
      <w:rFonts w:ascii="Calibri" w:eastAsia="Times New Roman" w:hAnsi="Calibri" w:cs="Times New Roman"/>
      <w:b/>
      <w:bCs/>
      <w:i/>
      <w:iCs/>
      <w:sz w:val="26"/>
      <w:szCs w:val="26"/>
    </w:rPr>
  </w:style>
  <w:style w:type="character" w:customStyle="1" w:styleId="Titre6Car">
    <w:name w:val="Titre 6 Car"/>
    <w:basedOn w:val="Policepardfaut"/>
    <w:link w:val="Titre6"/>
    <w:uiPriority w:val="9"/>
    <w:semiHidden/>
    <w:rsid w:val="00C24BE2"/>
    <w:rPr>
      <w:rFonts w:ascii="Calibri" w:eastAsia="Times New Roman" w:hAnsi="Calibri" w:cs="Times New Roman"/>
      <w:b/>
      <w:bCs/>
    </w:rPr>
  </w:style>
  <w:style w:type="character" w:customStyle="1" w:styleId="Titre7Car">
    <w:name w:val="Titre 7 Car"/>
    <w:basedOn w:val="Policepardfaut"/>
    <w:link w:val="Titre7"/>
    <w:uiPriority w:val="9"/>
    <w:semiHidden/>
    <w:rsid w:val="00C24BE2"/>
    <w:rPr>
      <w:rFonts w:ascii="Calibri" w:eastAsia="Times New Roman" w:hAnsi="Calibri" w:cs="Times New Roman"/>
      <w:sz w:val="24"/>
      <w:szCs w:val="24"/>
    </w:rPr>
  </w:style>
  <w:style w:type="character" w:customStyle="1" w:styleId="Titre8Car">
    <w:name w:val="Titre 8 Car"/>
    <w:basedOn w:val="Policepardfaut"/>
    <w:link w:val="Titre8"/>
    <w:uiPriority w:val="9"/>
    <w:semiHidden/>
    <w:rsid w:val="00C24BE2"/>
    <w:rPr>
      <w:rFonts w:ascii="Calibri" w:eastAsia="Times New Roman" w:hAnsi="Calibri" w:cs="Times New Roman"/>
      <w:i/>
      <w:iCs/>
      <w:sz w:val="24"/>
      <w:szCs w:val="24"/>
    </w:rPr>
  </w:style>
  <w:style w:type="character" w:customStyle="1" w:styleId="Titre9Car">
    <w:name w:val="Titre 9 Car"/>
    <w:basedOn w:val="Policepardfaut"/>
    <w:link w:val="Titre9"/>
    <w:uiPriority w:val="9"/>
    <w:semiHidden/>
    <w:rsid w:val="00C24BE2"/>
    <w:rPr>
      <w:rFonts w:ascii="Calibri Light" w:eastAsia="Times New Roman" w:hAnsi="Calibri Light" w:cs="Times New Roman"/>
    </w:rPr>
  </w:style>
  <w:style w:type="numbering" w:customStyle="1" w:styleId="Aucuneliste1">
    <w:name w:val="Aucune liste1"/>
    <w:next w:val="Aucuneliste"/>
    <w:uiPriority w:val="99"/>
    <w:semiHidden/>
    <w:unhideWhenUsed/>
    <w:rsid w:val="00C24BE2"/>
  </w:style>
  <w:style w:type="paragraph" w:customStyle="1" w:styleId="annexe">
    <w:name w:val="annexe"/>
    <w:basedOn w:val="Normal"/>
    <w:next w:val="Normal"/>
    <w:rsid w:val="00C24BE2"/>
    <w:pPr>
      <w:suppressAutoHyphens/>
      <w:spacing w:after="540"/>
      <w:jc w:val="center"/>
      <w:outlineLvl w:val="0"/>
    </w:pPr>
    <w:rPr>
      <w:rFonts w:ascii="Calibri" w:eastAsia="Times New Roman" w:hAnsi="Calibri"/>
      <w:b/>
      <w:color w:val="2A2FEA"/>
      <w:sz w:val="28"/>
      <w:szCs w:val="36"/>
    </w:rPr>
  </w:style>
  <w:style w:type="character" w:styleId="Appelnotedebasdep">
    <w:name w:val="footnote reference"/>
    <w:basedOn w:val="Policepardfaut"/>
    <w:uiPriority w:val="99"/>
    <w:rsid w:val="00C24BE2"/>
    <w:rPr>
      <w:rFonts w:ascii="Calibri" w:hAnsi="Calibri"/>
      <w:sz w:val="20"/>
      <w:szCs w:val="20"/>
      <w:vertAlign w:val="superscript"/>
    </w:rPr>
  </w:style>
  <w:style w:type="paragraph" w:customStyle="1" w:styleId="paragraf">
    <w:name w:val="paragraf"/>
    <w:basedOn w:val="Normal"/>
    <w:link w:val="paragrafCar"/>
    <w:rsid w:val="00C24BE2"/>
    <w:pPr>
      <w:suppressAutoHyphens/>
      <w:spacing w:before="150"/>
      <w:jc w:val="both"/>
    </w:pPr>
    <w:rPr>
      <w:rFonts w:ascii="Calibri" w:eastAsia="Times New Roman" w:hAnsi="Calibri"/>
      <w:sz w:val="22"/>
      <w:szCs w:val="24"/>
    </w:rPr>
  </w:style>
  <w:style w:type="character" w:customStyle="1" w:styleId="paragrafCar">
    <w:name w:val="paragraf Car"/>
    <w:basedOn w:val="Policepardfaut"/>
    <w:link w:val="paragraf"/>
    <w:rsid w:val="00C24BE2"/>
    <w:rPr>
      <w:rFonts w:ascii="Calibri" w:eastAsia="Times New Roman" w:hAnsi="Calibri" w:cs="Times New Roman"/>
      <w:szCs w:val="24"/>
      <w:lang w:eastAsia="fr-FR"/>
    </w:rPr>
  </w:style>
  <w:style w:type="paragraph" w:customStyle="1" w:styleId="citation">
    <w:name w:val="citation"/>
    <w:basedOn w:val="paragraf"/>
    <w:rsid w:val="00C24BE2"/>
    <w:pPr>
      <w:spacing w:before="120" w:after="120"/>
      <w:ind w:left="750" w:right="750"/>
    </w:pPr>
    <w:rPr>
      <w:rFonts w:ascii="Times New Roman" w:hAnsi="Times New Roman"/>
      <w:i/>
    </w:rPr>
  </w:style>
  <w:style w:type="paragraph" w:customStyle="1" w:styleId="Encadr">
    <w:name w:val="Encadré"/>
    <w:basedOn w:val="Normal"/>
    <w:rsid w:val="00C24BE2"/>
    <w:pPr>
      <w:pBdr>
        <w:top w:val="single" w:sz="4" w:space="1" w:color="auto"/>
        <w:left w:val="single" w:sz="4" w:space="4" w:color="auto"/>
        <w:bottom w:val="single" w:sz="4" w:space="1" w:color="auto"/>
        <w:right w:val="single" w:sz="4" w:space="4" w:color="auto"/>
      </w:pBdr>
      <w:suppressAutoHyphens/>
      <w:spacing w:line="276" w:lineRule="auto"/>
      <w:ind w:left="375" w:right="375"/>
      <w:jc w:val="both"/>
    </w:pPr>
    <w:rPr>
      <w:rFonts w:eastAsia="Times New Roman"/>
    </w:rPr>
  </w:style>
  <w:style w:type="paragraph" w:customStyle="1" w:styleId="Notedebasdepage1">
    <w:name w:val="Note de bas de page1"/>
    <w:basedOn w:val="Normal"/>
    <w:next w:val="Notedebasdepage"/>
    <w:link w:val="NotedebasdepageCar"/>
    <w:uiPriority w:val="99"/>
    <w:rsid w:val="00C24BE2"/>
    <w:pPr>
      <w:suppressAutoHyphens/>
      <w:ind w:left="240" w:hanging="240"/>
      <w:jc w:val="both"/>
    </w:pPr>
    <w:rPr>
      <w:rFonts w:ascii="Calibri" w:eastAsia="Times New Roman" w:hAnsi="Calibri" w:cstheme="minorBidi"/>
      <w:sz w:val="18"/>
      <w:szCs w:val="22"/>
      <w:lang w:eastAsia="en-US"/>
    </w:rPr>
  </w:style>
  <w:style w:type="character" w:customStyle="1" w:styleId="NotedebasdepageCar">
    <w:name w:val="Note de bas de page Car"/>
    <w:link w:val="Notedebasdepage1"/>
    <w:uiPriority w:val="99"/>
    <w:rsid w:val="00C24BE2"/>
    <w:rPr>
      <w:rFonts w:ascii="Calibri" w:eastAsia="Times New Roman" w:hAnsi="Calibri"/>
      <w:sz w:val="18"/>
    </w:rPr>
  </w:style>
  <w:style w:type="paragraph" w:customStyle="1" w:styleId="puce">
    <w:name w:val="puce"/>
    <w:basedOn w:val="Normal"/>
    <w:rsid w:val="00C24BE2"/>
    <w:pPr>
      <w:numPr>
        <w:numId w:val="11"/>
      </w:numPr>
      <w:suppressAutoHyphens/>
      <w:spacing w:before="150"/>
      <w:jc w:val="both"/>
    </w:pPr>
    <w:rPr>
      <w:rFonts w:ascii="Calibri" w:eastAsia="Times New Roman" w:hAnsi="Calibri"/>
      <w:sz w:val="22"/>
      <w:szCs w:val="24"/>
    </w:rPr>
  </w:style>
  <w:style w:type="paragraph" w:customStyle="1" w:styleId="SOMMAIRE">
    <w:name w:val="SOMMAIRE"/>
    <w:basedOn w:val="Normal"/>
    <w:next w:val="Normal"/>
    <w:rsid w:val="00C24BE2"/>
    <w:pPr>
      <w:suppressAutoHyphens/>
      <w:jc w:val="center"/>
    </w:pPr>
    <w:rPr>
      <w:rFonts w:ascii="Calibri" w:eastAsia="Times New Roman" w:hAnsi="Calibri"/>
      <w:b/>
      <w:bCs/>
      <w:caps/>
      <w:color w:val="2A2FEA"/>
      <w:sz w:val="24"/>
    </w:rPr>
  </w:style>
  <w:style w:type="paragraph" w:customStyle="1" w:styleId="source">
    <w:name w:val="source"/>
    <w:basedOn w:val="Normal"/>
    <w:rsid w:val="00C24BE2"/>
    <w:pPr>
      <w:suppressAutoHyphens/>
      <w:spacing w:before="60" w:line="276" w:lineRule="auto"/>
      <w:jc w:val="center"/>
    </w:pPr>
    <w:rPr>
      <w:rFonts w:ascii="Calibri" w:eastAsia="Times New Roman" w:hAnsi="Calibri"/>
      <w:i/>
      <w:sz w:val="16"/>
      <w:szCs w:val="24"/>
    </w:rPr>
  </w:style>
  <w:style w:type="paragraph" w:customStyle="1" w:styleId="tableaucorps">
    <w:name w:val="tableau corps"/>
    <w:basedOn w:val="Normal"/>
    <w:next w:val="paragraf"/>
    <w:rsid w:val="00C24BE2"/>
    <w:pPr>
      <w:suppressAutoHyphens/>
      <w:spacing w:before="60" w:after="60" w:line="276" w:lineRule="auto"/>
      <w:jc w:val="center"/>
    </w:pPr>
    <w:rPr>
      <w:rFonts w:ascii="Calibri" w:eastAsia="Times New Roman" w:hAnsi="Calibri"/>
      <w:szCs w:val="24"/>
    </w:rPr>
  </w:style>
  <w:style w:type="paragraph" w:customStyle="1" w:styleId="tableautitre">
    <w:name w:val="tableau titre"/>
    <w:basedOn w:val="Normal"/>
    <w:rsid w:val="00C24BE2"/>
    <w:pPr>
      <w:suppressAutoHyphens/>
      <w:spacing w:line="276" w:lineRule="auto"/>
      <w:jc w:val="center"/>
    </w:pPr>
    <w:rPr>
      <w:rFonts w:ascii="Calibri" w:eastAsia="Times New Roman" w:hAnsi="Calibri"/>
      <w:b/>
      <w:szCs w:val="24"/>
    </w:rPr>
  </w:style>
  <w:style w:type="paragraph" w:customStyle="1" w:styleId="tiret">
    <w:name w:val="tiret"/>
    <w:basedOn w:val="Normal"/>
    <w:rsid w:val="00C24BE2"/>
    <w:pPr>
      <w:numPr>
        <w:numId w:val="12"/>
      </w:numPr>
      <w:suppressAutoHyphens/>
      <w:spacing w:before="75"/>
      <w:ind w:left="1020" w:hanging="300"/>
      <w:jc w:val="both"/>
    </w:pPr>
    <w:rPr>
      <w:rFonts w:ascii="Calibri" w:eastAsia="Times New Roman" w:hAnsi="Calibri"/>
      <w:sz w:val="22"/>
    </w:rPr>
  </w:style>
  <w:style w:type="paragraph" w:customStyle="1" w:styleId="tiret-sous">
    <w:name w:val="tiret-sous"/>
    <w:basedOn w:val="Normal"/>
    <w:rsid w:val="00C24BE2"/>
    <w:pPr>
      <w:numPr>
        <w:numId w:val="13"/>
      </w:numPr>
      <w:suppressAutoHyphens/>
      <w:spacing w:before="75"/>
      <w:ind w:left="1365" w:right="285"/>
      <w:jc w:val="both"/>
    </w:pPr>
    <w:rPr>
      <w:rFonts w:ascii="Calibri" w:eastAsia="Times New Roman" w:hAnsi="Calibri"/>
      <w:sz w:val="22"/>
      <w:szCs w:val="24"/>
    </w:rPr>
  </w:style>
  <w:style w:type="character" w:customStyle="1" w:styleId="Titre1Car">
    <w:name w:val="Titre 1 Car"/>
    <w:link w:val="Titre1"/>
    <w:uiPriority w:val="9"/>
    <w:rsid w:val="00C24BE2"/>
    <w:rPr>
      <w:rFonts w:ascii="Calibri" w:hAnsi="Calibri" w:cs="Times New (W1)"/>
      <w:b/>
      <w:color w:val="2A2FEA"/>
      <w:kern w:val="28"/>
      <w:sz w:val="28"/>
      <w:szCs w:val="36"/>
    </w:rPr>
  </w:style>
  <w:style w:type="character" w:customStyle="1" w:styleId="Titre2Car">
    <w:name w:val="Titre 2 Car"/>
    <w:link w:val="Titre2"/>
    <w:rsid w:val="00C24BE2"/>
    <w:rPr>
      <w:rFonts w:ascii="Calibri" w:hAnsi="Calibri"/>
      <w:b/>
      <w:color w:val="2A2FEA"/>
      <w:sz w:val="26"/>
      <w:szCs w:val="32"/>
    </w:rPr>
  </w:style>
  <w:style w:type="paragraph" w:customStyle="1" w:styleId="Titresansn">
    <w:name w:val="Titre sans n°"/>
    <w:basedOn w:val="Normal"/>
    <w:next w:val="paragraf"/>
    <w:rsid w:val="00C24BE2"/>
    <w:pPr>
      <w:suppressAutoHyphens/>
      <w:spacing w:before="150"/>
      <w:outlineLvl w:val="0"/>
    </w:pPr>
    <w:rPr>
      <w:rFonts w:ascii="Calibri" w:eastAsia="Times New Roman" w:hAnsi="Calibri"/>
      <w:b/>
      <w:color w:val="2A2FEA"/>
      <w:sz w:val="28"/>
      <w:szCs w:val="32"/>
    </w:rPr>
  </w:style>
  <w:style w:type="paragraph" w:customStyle="1" w:styleId="TITREPARTIE">
    <w:name w:val="TITRE PARTIE"/>
    <w:basedOn w:val="Titresansn"/>
    <w:next w:val="paragraf"/>
    <w:rsid w:val="00C24BE2"/>
    <w:rPr>
      <w:caps/>
      <w:sz w:val="24"/>
    </w:rPr>
  </w:style>
  <w:style w:type="paragraph" w:customStyle="1" w:styleId="TM11">
    <w:name w:val="TM 11"/>
    <w:basedOn w:val="Normal"/>
    <w:next w:val="Normal"/>
    <w:uiPriority w:val="39"/>
    <w:rsid w:val="00C24BE2"/>
    <w:pPr>
      <w:suppressAutoHyphens/>
      <w:spacing w:before="120" w:after="120" w:line="276" w:lineRule="auto"/>
    </w:pPr>
    <w:rPr>
      <w:rFonts w:ascii="Calibri" w:eastAsia="Times New Roman" w:hAnsi="Calibri" w:cs="Calibri"/>
      <w:b/>
      <w:bCs/>
      <w:caps/>
    </w:rPr>
  </w:style>
  <w:style w:type="paragraph" w:customStyle="1" w:styleId="TM21">
    <w:name w:val="TM 21"/>
    <w:basedOn w:val="Normal"/>
    <w:next w:val="Normal"/>
    <w:uiPriority w:val="39"/>
    <w:rsid w:val="00C24BE2"/>
    <w:pPr>
      <w:suppressAutoHyphens/>
      <w:spacing w:line="276" w:lineRule="auto"/>
      <w:ind w:left="220"/>
    </w:pPr>
    <w:rPr>
      <w:rFonts w:ascii="Calibri" w:eastAsia="Times New Roman" w:hAnsi="Calibri" w:cs="Calibri"/>
      <w:smallCaps/>
    </w:rPr>
  </w:style>
  <w:style w:type="paragraph" w:customStyle="1" w:styleId="TM31">
    <w:name w:val="TM 31"/>
    <w:basedOn w:val="Normal"/>
    <w:next w:val="Normal"/>
    <w:uiPriority w:val="39"/>
    <w:rsid w:val="00C24BE2"/>
    <w:pPr>
      <w:suppressAutoHyphens/>
      <w:spacing w:line="276" w:lineRule="auto"/>
      <w:ind w:left="440"/>
    </w:pPr>
    <w:rPr>
      <w:rFonts w:ascii="Calibri" w:eastAsia="Times New Roman" w:hAnsi="Calibri" w:cs="Calibri"/>
      <w:i/>
      <w:iCs/>
    </w:rPr>
  </w:style>
  <w:style w:type="paragraph" w:customStyle="1" w:styleId="recommandation">
    <w:name w:val="recommandation"/>
    <w:basedOn w:val="Normal"/>
    <w:next w:val="Normal"/>
    <w:link w:val="recommandationCar"/>
    <w:rsid w:val="00C24BE2"/>
    <w:pPr>
      <w:suppressAutoHyphens/>
      <w:spacing w:before="150"/>
      <w:jc w:val="both"/>
    </w:pPr>
    <w:rPr>
      <w:rFonts w:ascii="Calibri" w:eastAsia="Times New Roman" w:hAnsi="Calibri"/>
      <w:color w:val="2A2FEA"/>
      <w:sz w:val="22"/>
      <w:szCs w:val="24"/>
    </w:rPr>
  </w:style>
  <w:style w:type="character" w:customStyle="1" w:styleId="recommandationCar">
    <w:name w:val="recommandation Car"/>
    <w:basedOn w:val="Policepardfaut"/>
    <w:link w:val="recommandation"/>
    <w:rsid w:val="00C24BE2"/>
    <w:rPr>
      <w:rFonts w:ascii="Calibri" w:eastAsia="Times New Roman" w:hAnsi="Calibri" w:cs="Times New Roman"/>
      <w:color w:val="2A2FEA"/>
      <w:szCs w:val="24"/>
      <w:lang w:eastAsia="fr-FR"/>
    </w:rPr>
  </w:style>
  <w:style w:type="paragraph" w:styleId="Pieddepage">
    <w:name w:val="footer"/>
    <w:basedOn w:val="Normal"/>
    <w:link w:val="PieddepageCar"/>
    <w:uiPriority w:val="99"/>
    <w:unhideWhenUsed/>
    <w:rsid w:val="00C24BE2"/>
    <w:pPr>
      <w:tabs>
        <w:tab w:val="center" w:pos="4536"/>
        <w:tab w:val="right" w:pos="9072"/>
      </w:tabs>
      <w:suppressAutoHyphens/>
      <w:spacing w:before="225"/>
      <w:jc w:val="center"/>
    </w:pPr>
    <w:rPr>
      <w:rFonts w:ascii="Calibri" w:eastAsia="Times New Roman" w:hAnsi="Calibri"/>
      <w:szCs w:val="24"/>
    </w:rPr>
  </w:style>
  <w:style w:type="character" w:customStyle="1" w:styleId="PieddepageCar">
    <w:name w:val="Pied de page Car"/>
    <w:basedOn w:val="Policepardfaut"/>
    <w:link w:val="Pieddepage"/>
    <w:uiPriority w:val="99"/>
    <w:rsid w:val="00C24BE2"/>
    <w:rPr>
      <w:rFonts w:ascii="Calibri" w:eastAsia="Times New Roman" w:hAnsi="Calibri" w:cs="Times New Roman"/>
      <w:sz w:val="20"/>
      <w:szCs w:val="24"/>
      <w:lang w:eastAsia="fr-FR"/>
    </w:rPr>
  </w:style>
  <w:style w:type="paragraph" w:customStyle="1" w:styleId="SYNTHESE">
    <w:name w:val="SYNTHESE"/>
    <w:basedOn w:val="Normal"/>
    <w:next w:val="paragraf"/>
    <w:rsid w:val="00C24BE2"/>
    <w:pPr>
      <w:suppressAutoHyphens/>
      <w:jc w:val="center"/>
      <w:outlineLvl w:val="0"/>
    </w:pPr>
    <w:rPr>
      <w:rFonts w:ascii="Calibri" w:eastAsia="Times New Roman" w:hAnsi="Calibri"/>
      <w:b/>
      <w:caps/>
      <w:color w:val="2A2FEA"/>
      <w:sz w:val="24"/>
      <w:szCs w:val="24"/>
    </w:rPr>
  </w:style>
  <w:style w:type="paragraph" w:customStyle="1" w:styleId="Encadrbleu">
    <w:name w:val="Encadré bleu"/>
    <w:basedOn w:val="Normal"/>
    <w:autoRedefine/>
    <w:qFormat/>
    <w:rsid w:val="00C24BE2"/>
    <w:pPr>
      <w:pBdr>
        <w:top w:val="single" w:sz="4" w:space="1" w:color="auto"/>
        <w:left w:val="single" w:sz="4" w:space="4" w:color="auto"/>
        <w:bottom w:val="single" w:sz="4" w:space="1" w:color="auto"/>
        <w:right w:val="single" w:sz="4" w:space="4" w:color="auto"/>
      </w:pBdr>
      <w:shd w:val="clear" w:color="auto" w:fill="CCFFFF"/>
      <w:tabs>
        <w:tab w:val="left" w:pos="900"/>
      </w:tabs>
      <w:suppressAutoHyphens/>
      <w:spacing w:before="240" w:after="240" w:line="260" w:lineRule="exact"/>
      <w:ind w:left="902"/>
      <w:jc w:val="both"/>
    </w:pPr>
    <w:rPr>
      <w:rFonts w:ascii="Calibri" w:eastAsia="Times New Roman" w:hAnsi="Calibri"/>
      <w:sz w:val="22"/>
      <w:szCs w:val="24"/>
    </w:rPr>
  </w:style>
  <w:style w:type="paragraph" w:customStyle="1" w:styleId="Encadrjaune">
    <w:name w:val="Encadré jaune"/>
    <w:basedOn w:val="Normal"/>
    <w:autoRedefine/>
    <w:qFormat/>
    <w:rsid w:val="00C24BE2"/>
    <w:pPr>
      <w:pBdr>
        <w:top w:val="single" w:sz="4" w:space="1" w:color="auto"/>
        <w:left w:val="single" w:sz="4" w:space="4" w:color="auto"/>
        <w:bottom w:val="single" w:sz="4" w:space="1" w:color="auto"/>
        <w:right w:val="single" w:sz="4" w:space="4" w:color="auto"/>
      </w:pBdr>
      <w:shd w:val="clear" w:color="auto" w:fill="FFFFCC"/>
      <w:tabs>
        <w:tab w:val="left" w:pos="900"/>
      </w:tabs>
      <w:suppressAutoHyphens/>
      <w:spacing w:before="240" w:after="240" w:line="260" w:lineRule="exact"/>
      <w:ind w:left="902"/>
      <w:jc w:val="both"/>
    </w:pPr>
    <w:rPr>
      <w:rFonts w:ascii="Calibri" w:eastAsia="Times New Roman" w:hAnsi="Calibri"/>
      <w:bCs/>
      <w:i/>
      <w:iCs/>
      <w:sz w:val="22"/>
      <w:szCs w:val="24"/>
    </w:rPr>
  </w:style>
  <w:style w:type="paragraph" w:customStyle="1" w:styleId="RI-Titrerfrentiel">
    <w:name w:val="#RI - Titre référentiel"/>
    <w:basedOn w:val="Normal"/>
    <w:qFormat/>
    <w:rsid w:val="00C24BE2"/>
    <w:pPr>
      <w:suppressAutoHyphens/>
      <w:spacing w:line="276" w:lineRule="auto"/>
      <w:jc w:val="center"/>
    </w:pPr>
    <w:rPr>
      <w:rFonts w:ascii="Calibri" w:eastAsia="Times New Roman" w:hAnsi="Calibri"/>
      <w:b/>
      <w:sz w:val="32"/>
      <w:szCs w:val="32"/>
    </w:rPr>
  </w:style>
  <w:style w:type="paragraph" w:customStyle="1" w:styleId="En-ttedetabledesmatires1">
    <w:name w:val="En-tête de table des matières1"/>
    <w:basedOn w:val="Titre1"/>
    <w:next w:val="Normal"/>
    <w:uiPriority w:val="39"/>
    <w:unhideWhenUsed/>
    <w:qFormat/>
    <w:rsid w:val="00C24BE2"/>
  </w:style>
  <w:style w:type="paragraph" w:customStyle="1" w:styleId="TM41">
    <w:name w:val="TM 41"/>
    <w:basedOn w:val="Normal"/>
    <w:next w:val="Normal"/>
    <w:autoRedefine/>
    <w:uiPriority w:val="39"/>
    <w:semiHidden/>
    <w:unhideWhenUsed/>
    <w:rsid w:val="00C24BE2"/>
    <w:pPr>
      <w:suppressAutoHyphens/>
      <w:spacing w:line="276" w:lineRule="auto"/>
      <w:ind w:left="660"/>
    </w:pPr>
    <w:rPr>
      <w:rFonts w:ascii="Calibri" w:eastAsia="Times New Roman" w:hAnsi="Calibri" w:cs="Calibri"/>
      <w:sz w:val="18"/>
      <w:szCs w:val="18"/>
    </w:rPr>
  </w:style>
  <w:style w:type="paragraph" w:customStyle="1" w:styleId="TM51">
    <w:name w:val="TM 51"/>
    <w:basedOn w:val="Normal"/>
    <w:next w:val="Normal"/>
    <w:autoRedefine/>
    <w:uiPriority w:val="39"/>
    <w:semiHidden/>
    <w:unhideWhenUsed/>
    <w:rsid w:val="00C24BE2"/>
    <w:pPr>
      <w:suppressAutoHyphens/>
      <w:spacing w:line="276" w:lineRule="auto"/>
      <w:ind w:left="880"/>
    </w:pPr>
    <w:rPr>
      <w:rFonts w:ascii="Calibri" w:eastAsia="Times New Roman" w:hAnsi="Calibri" w:cs="Calibri"/>
      <w:sz w:val="18"/>
      <w:szCs w:val="18"/>
    </w:rPr>
  </w:style>
  <w:style w:type="paragraph" w:customStyle="1" w:styleId="TM61">
    <w:name w:val="TM 61"/>
    <w:basedOn w:val="Normal"/>
    <w:next w:val="Normal"/>
    <w:autoRedefine/>
    <w:uiPriority w:val="39"/>
    <w:semiHidden/>
    <w:unhideWhenUsed/>
    <w:rsid w:val="00C24BE2"/>
    <w:pPr>
      <w:suppressAutoHyphens/>
      <w:spacing w:line="276" w:lineRule="auto"/>
      <w:ind w:left="1100"/>
    </w:pPr>
    <w:rPr>
      <w:rFonts w:ascii="Calibri" w:eastAsia="Times New Roman" w:hAnsi="Calibri" w:cs="Calibri"/>
      <w:sz w:val="18"/>
      <w:szCs w:val="18"/>
    </w:rPr>
  </w:style>
  <w:style w:type="paragraph" w:customStyle="1" w:styleId="TM71">
    <w:name w:val="TM 71"/>
    <w:basedOn w:val="Normal"/>
    <w:next w:val="Normal"/>
    <w:autoRedefine/>
    <w:uiPriority w:val="39"/>
    <w:semiHidden/>
    <w:unhideWhenUsed/>
    <w:rsid w:val="00C24BE2"/>
    <w:pPr>
      <w:suppressAutoHyphens/>
      <w:spacing w:line="276" w:lineRule="auto"/>
      <w:ind w:left="1320"/>
    </w:pPr>
    <w:rPr>
      <w:rFonts w:ascii="Calibri" w:eastAsia="Times New Roman" w:hAnsi="Calibri" w:cs="Calibri"/>
      <w:sz w:val="18"/>
      <w:szCs w:val="18"/>
    </w:rPr>
  </w:style>
  <w:style w:type="paragraph" w:customStyle="1" w:styleId="TM81">
    <w:name w:val="TM 81"/>
    <w:basedOn w:val="Normal"/>
    <w:next w:val="Normal"/>
    <w:autoRedefine/>
    <w:uiPriority w:val="39"/>
    <w:semiHidden/>
    <w:unhideWhenUsed/>
    <w:rsid w:val="00C24BE2"/>
    <w:pPr>
      <w:suppressAutoHyphens/>
      <w:spacing w:line="276" w:lineRule="auto"/>
      <w:ind w:left="1540"/>
    </w:pPr>
    <w:rPr>
      <w:rFonts w:ascii="Calibri" w:eastAsia="Times New Roman" w:hAnsi="Calibri" w:cs="Calibri"/>
      <w:sz w:val="18"/>
      <w:szCs w:val="18"/>
    </w:rPr>
  </w:style>
  <w:style w:type="paragraph" w:customStyle="1" w:styleId="TM91">
    <w:name w:val="TM 91"/>
    <w:basedOn w:val="Normal"/>
    <w:next w:val="Normal"/>
    <w:autoRedefine/>
    <w:uiPriority w:val="39"/>
    <w:semiHidden/>
    <w:unhideWhenUsed/>
    <w:rsid w:val="00C24BE2"/>
    <w:pPr>
      <w:suppressAutoHyphens/>
      <w:spacing w:line="276" w:lineRule="auto"/>
      <w:ind w:left="1760"/>
    </w:pPr>
    <w:rPr>
      <w:rFonts w:ascii="Calibri" w:eastAsia="Times New Roman" w:hAnsi="Calibri" w:cs="Calibri"/>
      <w:sz w:val="18"/>
      <w:szCs w:val="18"/>
    </w:rPr>
  </w:style>
  <w:style w:type="paragraph" w:customStyle="1" w:styleId="RI-Titreannexe">
    <w:name w:val="#RI - Titre annexe"/>
    <w:basedOn w:val="Titre1"/>
    <w:next w:val="RI-corpsdetexte"/>
    <w:qFormat/>
    <w:rsid w:val="00C24BE2"/>
    <w:pPr>
      <w:numPr>
        <w:numId w:val="14"/>
      </w:numPr>
      <w:ind w:left="0" w:firstLine="0"/>
    </w:pPr>
  </w:style>
  <w:style w:type="paragraph" w:customStyle="1" w:styleId="RI-corpsdetexte">
    <w:name w:val="#RI - corps de texte"/>
    <w:basedOn w:val="Normal"/>
    <w:qFormat/>
    <w:rsid w:val="00C24BE2"/>
    <w:pPr>
      <w:suppressAutoHyphens/>
      <w:spacing w:line="276" w:lineRule="auto"/>
      <w:jc w:val="both"/>
    </w:pPr>
    <w:rPr>
      <w:rFonts w:ascii="Calibri" w:eastAsia="Times New Roman" w:hAnsi="Calibri"/>
      <w:sz w:val="22"/>
      <w:szCs w:val="24"/>
    </w:rPr>
  </w:style>
  <w:style w:type="paragraph" w:customStyle="1" w:styleId="RI-Titresectionn1">
    <w:name w:val="#RI - Titre section n°1"/>
    <w:basedOn w:val="Titre2"/>
    <w:next w:val="RI-corpsdetexte"/>
    <w:qFormat/>
    <w:rsid w:val="00C24BE2"/>
  </w:style>
  <w:style w:type="paragraph" w:customStyle="1" w:styleId="RI-Titresectionn2">
    <w:name w:val="#RI - Titre section n°2"/>
    <w:basedOn w:val="Titre3"/>
    <w:next w:val="RI-corpsdetexte"/>
    <w:qFormat/>
    <w:rsid w:val="00C24BE2"/>
    <w:pPr>
      <w:spacing w:before="180" w:after="120"/>
      <w:ind w:left="437" w:hanging="437"/>
    </w:pPr>
    <w:rPr>
      <w:b w:val="0"/>
      <w:color w:val="44546A"/>
      <w:lang w:eastAsia="en-US"/>
    </w:rPr>
  </w:style>
  <w:style w:type="table" w:customStyle="1" w:styleId="Grilledutableau1">
    <w:name w:val="Grille du tableau1"/>
    <w:basedOn w:val="TableauNormal"/>
    <w:next w:val="Grilledutableau"/>
    <w:uiPriority w:val="59"/>
    <w:rsid w:val="00C24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NVparagraphe">
    <w:name w:val="#MCNV_paragraphe"/>
    <w:basedOn w:val="Normal"/>
    <w:qFormat/>
    <w:rsid w:val="00C24BE2"/>
    <w:pPr>
      <w:spacing w:line="276" w:lineRule="auto"/>
      <w:jc w:val="both"/>
    </w:pPr>
    <w:rPr>
      <w:rFonts w:ascii="Arial" w:eastAsia="Times New Roman" w:hAnsi="Arial" w:cs="Arial"/>
      <w:sz w:val="22"/>
      <w:szCs w:val="22"/>
    </w:rPr>
  </w:style>
  <w:style w:type="character" w:customStyle="1" w:styleId="ParagraphedelisteCar">
    <w:name w:val="Paragraphe de liste Car"/>
    <w:basedOn w:val="Policepardfaut"/>
    <w:link w:val="Paragraphedeliste"/>
    <w:uiPriority w:val="34"/>
    <w:rsid w:val="00C24BE2"/>
    <w:rPr>
      <w:rFonts w:ascii="Times New Roman" w:eastAsia="MS Mincho" w:hAnsi="Times New Roman" w:cs="Times New Roman"/>
      <w:sz w:val="20"/>
      <w:szCs w:val="20"/>
      <w:lang w:eastAsia="fr-FR"/>
    </w:rPr>
  </w:style>
  <w:style w:type="paragraph" w:customStyle="1" w:styleId="TableauPuce">
    <w:name w:val="Tableau Puce"/>
    <w:basedOn w:val="Normal"/>
    <w:qFormat/>
    <w:rsid w:val="00C24BE2"/>
    <w:pPr>
      <w:numPr>
        <w:numId w:val="15"/>
      </w:numPr>
      <w:tabs>
        <w:tab w:val="left" w:pos="284"/>
      </w:tabs>
      <w:spacing w:before="40" w:after="40"/>
      <w:ind w:left="318" w:hanging="284"/>
      <w:jc w:val="both"/>
    </w:pPr>
    <w:rPr>
      <w:rFonts w:ascii="Arial" w:eastAsia="Calibri" w:hAnsi="Arial"/>
      <w:szCs w:val="22"/>
      <w:lang w:eastAsia="en-US"/>
    </w:rPr>
  </w:style>
  <w:style w:type="paragraph" w:customStyle="1" w:styleId="TexteTiret">
    <w:name w:val="Texte Tiret"/>
    <w:basedOn w:val="Normal"/>
    <w:qFormat/>
    <w:rsid w:val="00C24BE2"/>
    <w:pPr>
      <w:numPr>
        <w:numId w:val="17"/>
      </w:numPr>
      <w:spacing w:before="120" w:after="120"/>
      <w:jc w:val="both"/>
    </w:pPr>
    <w:rPr>
      <w:rFonts w:ascii="Calibri" w:eastAsia="Calibri" w:hAnsi="Calibri"/>
      <w:sz w:val="22"/>
      <w:szCs w:val="22"/>
      <w:lang w:eastAsia="en-US"/>
    </w:rPr>
  </w:style>
  <w:style w:type="paragraph" w:customStyle="1" w:styleId="TableauTiret">
    <w:name w:val="Tableau Tiret"/>
    <w:basedOn w:val="TableauPuce"/>
    <w:qFormat/>
    <w:rsid w:val="00C24BE2"/>
    <w:pPr>
      <w:numPr>
        <w:numId w:val="19"/>
      </w:numPr>
    </w:pPr>
  </w:style>
  <w:style w:type="character" w:customStyle="1" w:styleId="Rfrenceple1">
    <w:name w:val="Référence pâle1"/>
    <w:uiPriority w:val="31"/>
    <w:qFormat/>
    <w:rsid w:val="00C24BE2"/>
    <w:rPr>
      <w:smallCaps/>
      <w:color w:val="5A5A5A"/>
    </w:rPr>
  </w:style>
  <w:style w:type="paragraph" w:customStyle="1" w:styleId="Textbody">
    <w:name w:val="Text body"/>
    <w:basedOn w:val="Normal"/>
    <w:rsid w:val="00C24BE2"/>
    <w:pPr>
      <w:widowControl w:val="0"/>
      <w:suppressAutoHyphens/>
      <w:spacing w:before="60" w:after="28"/>
      <w:jc w:val="both"/>
    </w:pPr>
    <w:rPr>
      <w:rFonts w:ascii="Calibri" w:eastAsia="Arial Unicode MS" w:hAnsi="Calibri" w:cs="Tahoma"/>
      <w:kern w:val="16"/>
      <w:szCs w:val="24"/>
    </w:rPr>
  </w:style>
  <w:style w:type="paragraph" w:customStyle="1" w:styleId="TableauGrasItalique">
    <w:name w:val="Tableau Gras/Italique"/>
    <w:basedOn w:val="Normal"/>
    <w:qFormat/>
    <w:rsid w:val="00C24BE2"/>
    <w:pPr>
      <w:tabs>
        <w:tab w:val="left" w:pos="284"/>
      </w:tabs>
      <w:spacing w:before="40" w:after="40"/>
      <w:jc w:val="both"/>
    </w:pPr>
    <w:rPr>
      <w:rFonts w:ascii="Calibri" w:eastAsia="Times New Roman" w:hAnsi="Calibri" w:cs="Arial"/>
      <w:b/>
      <w:i/>
      <w:color w:val="000000"/>
      <w:szCs w:val="22"/>
    </w:rPr>
  </w:style>
  <w:style w:type="table" w:customStyle="1" w:styleId="Grilledutableau11">
    <w:name w:val="Grille du tableau11"/>
    <w:basedOn w:val="TableauNormal"/>
    <w:next w:val="Grilledutableau"/>
    <w:rsid w:val="00C24BE2"/>
    <w:pPr>
      <w:spacing w:after="0" w:line="240" w:lineRule="auto"/>
    </w:pPr>
    <w:rPr>
      <w:rFonts w:ascii="Arial" w:eastAsia="Calibri"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C24BE2"/>
    <w:pPr>
      <w:spacing w:after="0" w:line="240" w:lineRule="auto"/>
    </w:pPr>
    <w:rPr>
      <w:rFonts w:ascii="Calibri" w:eastAsia="Calibri" w:hAnsi="Calibri" w:cs="Times New Roman"/>
    </w:rPr>
  </w:style>
  <w:style w:type="paragraph" w:customStyle="1" w:styleId="TableauNorm">
    <w:name w:val="Tableau Norm"/>
    <w:basedOn w:val="Normal"/>
    <w:qFormat/>
    <w:rsid w:val="00C24BE2"/>
    <w:pPr>
      <w:spacing w:before="60"/>
      <w:jc w:val="both"/>
    </w:pPr>
    <w:rPr>
      <w:rFonts w:ascii="Calibri" w:eastAsia="Calibri" w:hAnsi="Calibri" w:cs="Arial"/>
      <w:color w:val="000000"/>
      <w:sz w:val="22"/>
      <w:szCs w:val="22"/>
      <w:lang w:eastAsia="en-US"/>
    </w:rPr>
  </w:style>
  <w:style w:type="paragraph" w:customStyle="1" w:styleId="Sansinterligne1">
    <w:name w:val="Sans interligne1"/>
    <w:rsid w:val="00C24BE2"/>
    <w:pPr>
      <w:suppressAutoHyphens/>
      <w:spacing w:after="0" w:line="100" w:lineRule="atLeast"/>
    </w:pPr>
    <w:rPr>
      <w:rFonts w:ascii="Times New Roman" w:eastAsia="Arial Unicode MS" w:hAnsi="Times New Roman" w:cs="Arial Unicode MS"/>
      <w:sz w:val="24"/>
      <w:szCs w:val="24"/>
      <w:lang w:eastAsia="hi-IN" w:bidi="hi-IN"/>
    </w:rPr>
  </w:style>
  <w:style w:type="paragraph" w:styleId="Rvision">
    <w:name w:val="Revision"/>
    <w:hidden/>
    <w:uiPriority w:val="99"/>
    <w:semiHidden/>
    <w:rsid w:val="00C24BE2"/>
    <w:pPr>
      <w:spacing w:after="0" w:line="240" w:lineRule="auto"/>
    </w:pPr>
    <w:rPr>
      <w:rFonts w:ascii="Calibri" w:eastAsia="Calibri" w:hAnsi="Calibri" w:cs="Times New Roman"/>
    </w:rPr>
  </w:style>
  <w:style w:type="character" w:styleId="Numrodepage">
    <w:name w:val="page number"/>
    <w:basedOn w:val="Policepardfaut"/>
    <w:uiPriority w:val="99"/>
    <w:semiHidden/>
    <w:unhideWhenUsed/>
    <w:rsid w:val="00C24BE2"/>
  </w:style>
  <w:style w:type="paragraph" w:customStyle="1" w:styleId="corps1">
    <w:name w:val="corps_1"/>
    <w:basedOn w:val="Normal"/>
    <w:link w:val="corps1Car"/>
    <w:qFormat/>
    <w:rsid w:val="00C24BE2"/>
    <w:pPr>
      <w:widowControl w:val="0"/>
      <w:suppressAutoHyphens/>
      <w:spacing w:before="28" w:after="120" w:line="264" w:lineRule="auto"/>
      <w:jc w:val="both"/>
    </w:pPr>
    <w:rPr>
      <w:rFonts w:ascii="Arial" w:eastAsia="Arial Unicode MS" w:hAnsi="Arial" w:cs="Arial"/>
      <w:spacing w:val="3"/>
      <w:kern w:val="1"/>
      <w:lang w:eastAsia="hi-IN" w:bidi="hi-IN"/>
    </w:rPr>
  </w:style>
  <w:style w:type="character" w:customStyle="1" w:styleId="corps1Car">
    <w:name w:val="corps_1 Car"/>
    <w:link w:val="corps1"/>
    <w:rsid w:val="00C24BE2"/>
    <w:rPr>
      <w:rFonts w:ascii="Arial" w:eastAsia="Arial Unicode MS" w:hAnsi="Arial" w:cs="Arial"/>
      <w:spacing w:val="3"/>
      <w:kern w:val="1"/>
      <w:sz w:val="20"/>
      <w:szCs w:val="20"/>
      <w:lang w:eastAsia="hi-IN" w:bidi="hi-IN"/>
    </w:rPr>
  </w:style>
  <w:style w:type="paragraph" w:styleId="Notedebasdepage">
    <w:name w:val="footnote text"/>
    <w:basedOn w:val="Normal"/>
    <w:link w:val="NotedebasdepageCar1"/>
    <w:uiPriority w:val="99"/>
    <w:semiHidden/>
    <w:unhideWhenUsed/>
    <w:rsid w:val="00C24BE2"/>
  </w:style>
  <w:style w:type="character" w:customStyle="1" w:styleId="NotedebasdepageCar1">
    <w:name w:val="Note de bas de page Car1"/>
    <w:basedOn w:val="Policepardfaut"/>
    <w:link w:val="Notedebasdepage"/>
    <w:uiPriority w:val="99"/>
    <w:semiHidden/>
    <w:rsid w:val="00C24BE2"/>
    <w:rPr>
      <w:rFonts w:ascii="Times New Roman" w:eastAsia="MS Mincho" w:hAnsi="Times New Roman" w:cs="Times New Roman"/>
      <w:sz w:val="20"/>
      <w:szCs w:val="20"/>
      <w:lang w:eastAsia="fr-FR"/>
    </w:rPr>
  </w:style>
  <w:style w:type="character" w:customStyle="1" w:styleId="Titre1Car1">
    <w:name w:val="Titre 1 Car1"/>
    <w:basedOn w:val="Policepardfaut"/>
    <w:uiPriority w:val="9"/>
    <w:rsid w:val="00C24BE2"/>
    <w:rPr>
      <w:rFonts w:asciiTheme="majorHAnsi" w:eastAsiaTheme="majorEastAsia" w:hAnsiTheme="majorHAnsi" w:cstheme="majorBidi"/>
      <w:color w:val="365F91" w:themeColor="accent1" w:themeShade="BF"/>
      <w:sz w:val="32"/>
      <w:szCs w:val="32"/>
      <w:lang w:eastAsia="fr-FR"/>
    </w:rPr>
  </w:style>
  <w:style w:type="character" w:customStyle="1" w:styleId="Titre2Car1">
    <w:name w:val="Titre 2 Car1"/>
    <w:basedOn w:val="Policepardfaut"/>
    <w:uiPriority w:val="9"/>
    <w:semiHidden/>
    <w:rsid w:val="00C24BE2"/>
    <w:rPr>
      <w:rFonts w:asciiTheme="majorHAnsi" w:eastAsiaTheme="majorEastAsia" w:hAnsiTheme="majorHAnsi" w:cstheme="majorBidi"/>
      <w:color w:val="365F91" w:themeColor="accent1" w:themeShade="BF"/>
      <w:sz w:val="26"/>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3565">
      <w:bodyDiv w:val="1"/>
      <w:marLeft w:val="0"/>
      <w:marRight w:val="0"/>
      <w:marTop w:val="0"/>
      <w:marBottom w:val="0"/>
      <w:divBdr>
        <w:top w:val="none" w:sz="0" w:space="0" w:color="auto"/>
        <w:left w:val="none" w:sz="0" w:space="0" w:color="auto"/>
        <w:bottom w:val="none" w:sz="0" w:space="0" w:color="auto"/>
        <w:right w:val="none" w:sz="0" w:space="0" w:color="auto"/>
      </w:divBdr>
    </w:div>
    <w:div w:id="273562675">
      <w:bodyDiv w:val="1"/>
      <w:marLeft w:val="0"/>
      <w:marRight w:val="0"/>
      <w:marTop w:val="0"/>
      <w:marBottom w:val="0"/>
      <w:divBdr>
        <w:top w:val="none" w:sz="0" w:space="0" w:color="auto"/>
        <w:left w:val="none" w:sz="0" w:space="0" w:color="auto"/>
        <w:bottom w:val="none" w:sz="0" w:space="0" w:color="auto"/>
        <w:right w:val="none" w:sz="0" w:space="0" w:color="auto"/>
      </w:divBdr>
    </w:div>
    <w:div w:id="426004880">
      <w:bodyDiv w:val="1"/>
      <w:marLeft w:val="0"/>
      <w:marRight w:val="0"/>
      <w:marTop w:val="0"/>
      <w:marBottom w:val="0"/>
      <w:divBdr>
        <w:top w:val="none" w:sz="0" w:space="0" w:color="auto"/>
        <w:left w:val="none" w:sz="0" w:space="0" w:color="auto"/>
        <w:bottom w:val="none" w:sz="0" w:space="0" w:color="auto"/>
        <w:right w:val="none" w:sz="0" w:space="0" w:color="auto"/>
      </w:divBdr>
    </w:div>
    <w:div w:id="1188566406">
      <w:bodyDiv w:val="1"/>
      <w:marLeft w:val="0"/>
      <w:marRight w:val="0"/>
      <w:marTop w:val="0"/>
      <w:marBottom w:val="0"/>
      <w:divBdr>
        <w:top w:val="none" w:sz="0" w:space="0" w:color="auto"/>
        <w:left w:val="none" w:sz="0" w:space="0" w:color="auto"/>
        <w:bottom w:val="none" w:sz="0" w:space="0" w:color="auto"/>
        <w:right w:val="none" w:sz="0" w:space="0" w:color="auto"/>
      </w:divBdr>
    </w:div>
    <w:div w:id="1320887475">
      <w:bodyDiv w:val="1"/>
      <w:marLeft w:val="0"/>
      <w:marRight w:val="0"/>
      <w:marTop w:val="0"/>
      <w:marBottom w:val="0"/>
      <w:divBdr>
        <w:top w:val="none" w:sz="0" w:space="0" w:color="auto"/>
        <w:left w:val="none" w:sz="0" w:space="0" w:color="auto"/>
        <w:bottom w:val="none" w:sz="0" w:space="0" w:color="auto"/>
        <w:right w:val="none" w:sz="0" w:space="0" w:color="auto"/>
      </w:divBdr>
    </w:div>
    <w:div w:id="186805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E9E64787BFAA1F4F91E08B3F66E9C3A3" ma:contentTypeVersion="2" ma:contentTypeDescription="Crée un document." ma:contentTypeScope="" ma:versionID="05ea87540f4f0a0a67bad0e971425d1c">
  <xsd:schema xmlns:xsd="http://www.w3.org/2001/XMLSchema" xmlns:xs="http://www.w3.org/2001/XMLSchema" xmlns:p="http://schemas.microsoft.com/office/2006/metadata/properties" xmlns:ns2="b40ff918-474e-4012-badc-870f90cffc1f" targetNamespace="http://schemas.microsoft.com/office/2006/metadata/properties" ma:root="true" ma:fieldsID="7fc6c40ba988c502e3dec25a8794b41c" ns2:_="">
    <xsd:import namespace="b40ff918-474e-4012-badc-870f90cffc1f"/>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ff918-474e-4012-badc-870f90cffc1f"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scription0 xmlns="b40ff918-474e-4012-badc-870f90cffc1f" xsi:nil="true"/>
  </documentManagement>
</p:properties>
</file>

<file path=customXml/itemProps1.xml><?xml version="1.0" encoding="utf-8"?>
<ds:datastoreItem xmlns:ds="http://schemas.openxmlformats.org/officeDocument/2006/customXml" ds:itemID="{2FEF56EA-3222-4039-8351-1D89B03D2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ff918-474e-4012-badc-870f90cff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C36E5-FB59-4876-A94C-FE6811010BAA}">
  <ds:schemaRefs>
    <ds:schemaRef ds:uri="http://schemas.microsoft.com/sharepoint/v3/contenttype/forms"/>
  </ds:schemaRefs>
</ds:datastoreItem>
</file>

<file path=customXml/itemProps3.xml><?xml version="1.0" encoding="utf-8"?>
<ds:datastoreItem xmlns:ds="http://schemas.openxmlformats.org/officeDocument/2006/customXml" ds:itemID="{953AAADC-F91F-48D2-A001-26FF0A4FC3BA}">
  <ds:schemaRefs>
    <ds:schemaRef ds:uri="http://schemas.openxmlformats.org/officeDocument/2006/bibliography"/>
  </ds:schemaRefs>
</ds:datastoreItem>
</file>

<file path=customXml/itemProps4.xml><?xml version="1.0" encoding="utf-8"?>
<ds:datastoreItem xmlns:ds="http://schemas.openxmlformats.org/officeDocument/2006/customXml" ds:itemID="{9FC21F8D-7271-4EAD-B910-E4788D5187CA}">
  <ds:schemaRefs>
    <ds:schemaRef ds:uri="http://schemas.microsoft.com/office/2006/metadata/properties"/>
    <ds:schemaRef ds:uri="http://schemas.microsoft.com/office/infopath/2007/PartnerControls"/>
    <ds:schemaRef ds:uri="b40ff918-474e-4012-badc-870f90cffc1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51</Pages>
  <Words>15825</Words>
  <Characters>87038</Characters>
  <DocSecurity>0</DocSecurity>
  <Lines>725</Lines>
  <Paragraphs>205</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102658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2020-02-14T13:28:00Z</cp:lastPrinted>
  <dcterms:created xsi:type="dcterms:W3CDTF">2022-10-31T14:01:00Z</dcterms:created>
  <dcterms:modified xsi:type="dcterms:W3CDTF">2023-02-06T10:07:00Z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0x010100873AB55E0CC5DA459F57F5A42893F46A005A087D358B12CA4E82A8A8BA9B8A8CF200D3544DBFAD4F664AA25DF68E6D1F0A9E00689F2856DFEDCE40890FDCED81A7DFC900E9E64787BFAA1F4F91E08B3F66E9C3A3</vt:lpwstr>
  </property>
</Properties>
</file>