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EC" w:rsidRDefault="00F372DF" w:rsidP="002C1860">
      <w:pPr>
        <w:pStyle w:val="Titre"/>
      </w:pPr>
      <w:r>
        <w:t>Cinématique du solide :</w:t>
      </w:r>
    </w:p>
    <w:p w:rsidR="00F372DF" w:rsidRDefault="00F372DF" w:rsidP="002C1860">
      <w:pPr>
        <w:pStyle w:val="Titre"/>
      </w:pPr>
      <w:r>
        <w:t xml:space="preserve">Biomécanique projet </w:t>
      </w:r>
      <w:proofErr w:type="spellStart"/>
      <w:r>
        <w:t>Ergoneck</w:t>
      </w:r>
      <w:proofErr w:type="spell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268"/>
        <w:gridCol w:w="3685"/>
        <w:gridCol w:w="1418"/>
      </w:tblGrid>
      <w:tr w:rsidR="00C60923" w:rsidRPr="00234FEF" w:rsidTr="00C60923">
        <w:tc>
          <w:tcPr>
            <w:tcW w:w="9498" w:type="dxa"/>
            <w:gridSpan w:val="4"/>
            <w:shd w:val="clear" w:color="auto" w:fill="D9D9D9"/>
            <w:vAlign w:val="center"/>
          </w:tcPr>
          <w:p w:rsidR="00C60923" w:rsidRPr="00234FEF" w:rsidRDefault="00C60923" w:rsidP="002F4DD6">
            <w:pPr>
              <w:spacing w:before="40" w:after="40"/>
              <w:ind w:left="-57"/>
              <w:rPr>
                <w:rFonts w:ascii="Arial" w:hAnsi="Arial" w:cs="Arial"/>
                <w:b/>
              </w:rPr>
            </w:pPr>
            <w:r w:rsidRPr="00234FEF">
              <w:rPr>
                <w:rFonts w:ascii="Arial" w:hAnsi="Arial" w:cs="Arial"/>
                <w:b/>
              </w:rPr>
              <w:t>C9 : Dimensionner tout ou partie d'une chaîne d'énergie en autonomie et/ou en collaboration avec un spécialiste.</w:t>
            </w:r>
          </w:p>
        </w:tc>
      </w:tr>
      <w:tr w:rsidR="00C60923" w:rsidRPr="00234FEF" w:rsidTr="00C60923">
        <w:trPr>
          <w:trHeight w:val="416"/>
        </w:trPr>
        <w:tc>
          <w:tcPr>
            <w:tcW w:w="2127" w:type="dxa"/>
            <w:shd w:val="clear" w:color="auto" w:fill="F2F2F2"/>
            <w:vAlign w:val="center"/>
          </w:tcPr>
          <w:p w:rsidR="00C60923" w:rsidRPr="00234FEF" w:rsidRDefault="00C60923" w:rsidP="002F4DD6">
            <w:pPr>
              <w:spacing w:before="40" w:after="40"/>
              <w:ind w:lef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FEF">
              <w:rPr>
                <w:rFonts w:ascii="Arial" w:hAnsi="Arial" w:cs="Arial"/>
                <w:b/>
                <w:sz w:val="20"/>
                <w:szCs w:val="20"/>
              </w:rPr>
              <w:t>Données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60923" w:rsidRPr="00234FEF" w:rsidRDefault="00C60923" w:rsidP="002F4DD6">
            <w:pPr>
              <w:spacing w:before="40" w:after="40"/>
              <w:ind w:lef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FEF">
              <w:rPr>
                <w:rFonts w:ascii="Arial" w:hAnsi="Arial" w:cs="Arial"/>
                <w:b/>
                <w:sz w:val="20"/>
                <w:szCs w:val="20"/>
              </w:rPr>
              <w:t>Compétences détaillées</w:t>
            </w:r>
          </w:p>
        </w:tc>
        <w:tc>
          <w:tcPr>
            <w:tcW w:w="3685" w:type="dxa"/>
            <w:shd w:val="clear" w:color="auto" w:fill="F2F2F2"/>
            <w:vAlign w:val="center"/>
          </w:tcPr>
          <w:p w:rsidR="00C60923" w:rsidRPr="00234FEF" w:rsidRDefault="00C60923" w:rsidP="002F4DD6">
            <w:pPr>
              <w:spacing w:before="40" w:after="40"/>
              <w:ind w:lef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FEF">
              <w:rPr>
                <w:rFonts w:ascii="Arial" w:hAnsi="Arial" w:cs="Arial"/>
                <w:b/>
                <w:sz w:val="20"/>
                <w:szCs w:val="20"/>
              </w:rPr>
              <w:t>Indicateurs de performance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C60923" w:rsidRPr="00234FEF" w:rsidRDefault="00C60923" w:rsidP="002F4DD6">
            <w:pPr>
              <w:spacing w:before="40" w:after="40"/>
              <w:ind w:lef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FEF">
              <w:rPr>
                <w:rFonts w:ascii="Arial" w:hAnsi="Arial" w:cs="Arial"/>
                <w:b/>
                <w:sz w:val="20"/>
                <w:szCs w:val="20"/>
              </w:rPr>
              <w:t>Savoirs associés</w:t>
            </w:r>
          </w:p>
        </w:tc>
      </w:tr>
      <w:tr w:rsidR="00C60923" w:rsidRPr="00234FEF" w:rsidTr="00C60923">
        <w:trPr>
          <w:trHeight w:val="1066"/>
        </w:trPr>
        <w:tc>
          <w:tcPr>
            <w:tcW w:w="2127" w:type="dxa"/>
          </w:tcPr>
          <w:p w:rsidR="00C60923" w:rsidRPr="00234FEF" w:rsidRDefault="00C60923" w:rsidP="002F4DD6">
            <w:pPr>
              <w:tabs>
                <w:tab w:val="num" w:pos="176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34FEF">
              <w:rPr>
                <w:rFonts w:ascii="Arial" w:hAnsi="Arial" w:cs="Arial"/>
                <w:sz w:val="20"/>
                <w:szCs w:val="20"/>
              </w:rPr>
              <w:t>Cahier des charges fonctionnel.</w:t>
            </w:r>
          </w:p>
          <w:p w:rsidR="00C60923" w:rsidRPr="00234FEF" w:rsidRDefault="00C60923" w:rsidP="002F4DD6">
            <w:pPr>
              <w:tabs>
                <w:tab w:val="num" w:pos="176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34FEF">
              <w:rPr>
                <w:rFonts w:ascii="Arial" w:hAnsi="Arial" w:cs="Arial"/>
                <w:sz w:val="20"/>
                <w:szCs w:val="20"/>
              </w:rPr>
              <w:t>Une proposition de cinématique envisagée – une cinématique existante dans le cas d'un travail sur un produit existant.</w:t>
            </w:r>
          </w:p>
          <w:p w:rsidR="00C60923" w:rsidRPr="00234FEF" w:rsidRDefault="00C60923" w:rsidP="002F4DD6">
            <w:pPr>
              <w:tabs>
                <w:tab w:val="num" w:pos="176"/>
              </w:tabs>
              <w:spacing w:before="40" w:after="40"/>
              <w:ind w:left="-57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C60923" w:rsidRPr="00234FEF" w:rsidRDefault="00C60923" w:rsidP="002F4DD6">
            <w:pPr>
              <w:autoSpaceDE w:val="0"/>
              <w:autoSpaceDN w:val="0"/>
              <w:adjustRightInd w:val="0"/>
              <w:spacing w:before="40" w:after="40"/>
              <w:ind w:left="-57"/>
              <w:rPr>
                <w:rFonts w:ascii="Arial" w:hAnsi="Arial" w:cs="Arial"/>
                <w:sz w:val="20"/>
                <w:szCs w:val="20"/>
              </w:rPr>
            </w:pPr>
            <w:r w:rsidRPr="00234F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C9.1</w:t>
            </w:r>
            <w:r w:rsidRPr="00234FEF">
              <w:rPr>
                <w:rFonts w:ascii="Arial" w:eastAsia="Times New Roman" w:hAnsi="Arial" w:cs="Arial"/>
                <w:sz w:val="20"/>
                <w:szCs w:val="20"/>
              </w:rPr>
              <w:t xml:space="preserve"> Mobiliser les connaissances de mécanique dans l'objectif d'établir des relations d'entrées-sorties de mécanismes plans ou spatiaux se prêtant à une modélisation simple.</w:t>
            </w:r>
          </w:p>
        </w:tc>
        <w:tc>
          <w:tcPr>
            <w:tcW w:w="3685" w:type="dxa"/>
          </w:tcPr>
          <w:p w:rsidR="00C60923" w:rsidRPr="00234FEF" w:rsidRDefault="00C60923" w:rsidP="002F4DD6">
            <w:pPr>
              <w:spacing w:before="40" w:after="40"/>
              <w:ind w:left="-57"/>
              <w:rPr>
                <w:rFonts w:ascii="Arial" w:hAnsi="Arial" w:cs="Arial"/>
                <w:sz w:val="20"/>
                <w:szCs w:val="20"/>
              </w:rPr>
            </w:pPr>
            <w:r w:rsidRPr="00234FEF">
              <w:rPr>
                <w:rFonts w:ascii="Arial" w:hAnsi="Arial" w:cs="Arial"/>
                <w:sz w:val="20"/>
                <w:szCs w:val="20"/>
              </w:rPr>
              <w:t>Les données de l'étude sont correctement identifiées : les paramètres d'entrée et de sortie, les données d'entrée – vitesse de rotation par exemple-, les données de sortie – course ou débattement souhaité, vitesse attendue, accélération tolérable, précision attendue.</w:t>
            </w:r>
          </w:p>
          <w:p w:rsidR="00C60923" w:rsidRPr="00234FEF" w:rsidRDefault="00C60923" w:rsidP="002F4DD6">
            <w:pPr>
              <w:spacing w:before="40" w:after="40"/>
              <w:ind w:lef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0923" w:rsidRPr="00C60923" w:rsidRDefault="00C60923" w:rsidP="002F4DD6">
            <w:pPr>
              <w:spacing w:before="40" w:after="80"/>
              <w:ind w:left="-57"/>
              <w:rPr>
                <w:rFonts w:ascii="Arial" w:hAnsi="Arial" w:cs="Arial"/>
                <w:strike/>
                <w:sz w:val="20"/>
                <w:szCs w:val="20"/>
              </w:rPr>
            </w:pPr>
            <w:r w:rsidRPr="00C60923">
              <w:rPr>
                <w:rFonts w:ascii="Arial" w:hAnsi="Arial" w:cs="Arial"/>
                <w:strike/>
                <w:sz w:val="20"/>
                <w:szCs w:val="20"/>
              </w:rPr>
              <w:t>S2.2</w:t>
            </w:r>
          </w:p>
          <w:p w:rsidR="00C60923" w:rsidRPr="00234FEF" w:rsidRDefault="00C60923" w:rsidP="002F4DD6">
            <w:pPr>
              <w:spacing w:before="40" w:after="80"/>
              <w:ind w:left="-57"/>
              <w:rPr>
                <w:rFonts w:ascii="Arial" w:hAnsi="Arial" w:cs="Arial"/>
                <w:sz w:val="20"/>
                <w:szCs w:val="20"/>
              </w:rPr>
            </w:pPr>
            <w:r w:rsidRPr="00234FEF">
              <w:rPr>
                <w:rFonts w:ascii="Arial" w:hAnsi="Arial" w:cs="Arial"/>
                <w:sz w:val="20"/>
                <w:szCs w:val="20"/>
              </w:rPr>
              <w:t>S3</w:t>
            </w:r>
          </w:p>
          <w:p w:rsidR="00C60923" w:rsidRPr="00C60923" w:rsidRDefault="00C60923" w:rsidP="002F4DD6">
            <w:pPr>
              <w:spacing w:before="40" w:after="80"/>
              <w:ind w:left="-57"/>
              <w:rPr>
                <w:rFonts w:ascii="Arial" w:hAnsi="Arial" w:cs="Arial"/>
                <w:strike/>
                <w:sz w:val="20"/>
                <w:szCs w:val="20"/>
              </w:rPr>
            </w:pPr>
            <w:r w:rsidRPr="00C60923">
              <w:rPr>
                <w:rFonts w:ascii="Arial" w:hAnsi="Arial" w:cs="Arial"/>
                <w:strike/>
                <w:sz w:val="20"/>
                <w:szCs w:val="20"/>
              </w:rPr>
              <w:t>S4.1</w:t>
            </w:r>
          </w:p>
          <w:p w:rsidR="00C60923" w:rsidRPr="00C60923" w:rsidRDefault="00C60923" w:rsidP="002F4DD6">
            <w:pPr>
              <w:spacing w:before="40" w:after="80"/>
              <w:ind w:left="-57"/>
              <w:rPr>
                <w:rFonts w:ascii="Arial" w:hAnsi="Arial" w:cs="Arial"/>
                <w:strike/>
                <w:sz w:val="20"/>
                <w:szCs w:val="20"/>
              </w:rPr>
            </w:pPr>
            <w:r w:rsidRPr="00C60923">
              <w:rPr>
                <w:rFonts w:ascii="Arial" w:hAnsi="Arial" w:cs="Arial"/>
                <w:strike/>
                <w:sz w:val="20"/>
                <w:szCs w:val="20"/>
              </w:rPr>
              <w:t>S5</w:t>
            </w:r>
          </w:p>
          <w:p w:rsidR="00C60923" w:rsidRPr="00234FEF" w:rsidRDefault="00C60923" w:rsidP="002F4DD6">
            <w:pPr>
              <w:spacing w:before="40" w:after="80"/>
              <w:ind w:left="-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Grilledutableau"/>
        <w:tblW w:w="95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997"/>
        <w:gridCol w:w="426"/>
        <w:gridCol w:w="425"/>
        <w:gridCol w:w="425"/>
        <w:gridCol w:w="425"/>
        <w:gridCol w:w="3828"/>
      </w:tblGrid>
      <w:tr w:rsidR="00C071C3" w:rsidRPr="00234FEF" w:rsidTr="00C60923">
        <w:tc>
          <w:tcPr>
            <w:tcW w:w="3997" w:type="dxa"/>
          </w:tcPr>
          <w:p w:rsidR="00C071C3" w:rsidRPr="00234FEF" w:rsidRDefault="00C071C3" w:rsidP="002F4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4FEF">
              <w:rPr>
                <w:rFonts w:ascii="Arial" w:hAnsi="Arial" w:cs="Arial"/>
                <w:b/>
                <w:sz w:val="20"/>
                <w:szCs w:val="20"/>
              </w:rPr>
              <w:t>S3.2.3 – Mouvements plans</w:t>
            </w:r>
          </w:p>
          <w:p w:rsidR="00C071C3" w:rsidRPr="00234FEF" w:rsidRDefault="00C071C3" w:rsidP="002F4DD6">
            <w:pPr>
              <w:rPr>
                <w:rFonts w:ascii="Arial" w:hAnsi="Arial" w:cs="Arial"/>
                <w:sz w:val="20"/>
                <w:szCs w:val="20"/>
              </w:rPr>
            </w:pPr>
          </w:p>
          <w:p w:rsidR="00C071C3" w:rsidRPr="00C071C3" w:rsidRDefault="00C071C3" w:rsidP="00C071C3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234FEF">
              <w:rPr>
                <w:rFonts w:ascii="Arial" w:hAnsi="Arial" w:cs="Arial"/>
                <w:bCs/>
                <w:sz w:val="20"/>
                <w:szCs w:val="20"/>
              </w:rPr>
              <w:t xml:space="preserve">CIR </w:t>
            </w:r>
            <w:r w:rsidRPr="00C071C3">
              <w:rPr>
                <w:rFonts w:ascii="Arial" w:hAnsi="Arial" w:cs="Arial"/>
                <w:bCs/>
                <w:strike/>
                <w:sz w:val="20"/>
                <w:szCs w:val="20"/>
              </w:rPr>
              <w:t xml:space="preserve">et distribution du champ </w:t>
            </w:r>
            <w:proofErr w:type="gramStart"/>
            <w:r w:rsidRPr="00C071C3">
              <w:rPr>
                <w:rFonts w:ascii="Arial" w:hAnsi="Arial" w:cs="Arial"/>
                <w:bCs/>
                <w:strike/>
                <w:sz w:val="20"/>
                <w:szCs w:val="20"/>
              </w:rPr>
              <w:t>des vecteurs vitesse</w:t>
            </w:r>
            <w:proofErr w:type="gramEnd"/>
            <w:r w:rsidRPr="00234FE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26" w:type="dxa"/>
            <w:vAlign w:val="center"/>
          </w:tcPr>
          <w:p w:rsidR="00C071C3" w:rsidRPr="00234FEF" w:rsidRDefault="00C071C3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071C3" w:rsidRPr="00234FEF" w:rsidRDefault="00C071C3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  <w:vAlign w:val="center"/>
          </w:tcPr>
          <w:p w:rsidR="00C071C3" w:rsidRPr="00234FEF" w:rsidRDefault="00C071C3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071C3" w:rsidRPr="00234FEF" w:rsidRDefault="00C071C3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:rsidR="00C071C3" w:rsidRPr="00234FEF" w:rsidRDefault="00C071C3" w:rsidP="002F4DD6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C071C3" w:rsidRPr="00234FEF" w:rsidRDefault="00C071C3" w:rsidP="00C071C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34FEF">
              <w:rPr>
                <w:rFonts w:ascii="Arial Narrow" w:hAnsi="Arial Narrow" w:cs="Arial"/>
                <w:sz w:val="20"/>
                <w:szCs w:val="20"/>
              </w:rPr>
              <w:t>Représentation graphique dans les cas simples</w:t>
            </w:r>
          </w:p>
          <w:p w:rsidR="00C071C3" w:rsidRPr="00234FEF" w:rsidRDefault="00C071C3" w:rsidP="002F4DD6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34FE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</w:tbl>
    <w:p w:rsidR="00C071C3" w:rsidRDefault="00C071C3" w:rsidP="002C1860">
      <w:pPr>
        <w:pStyle w:val="Titre1"/>
      </w:pPr>
    </w:p>
    <w:p w:rsidR="00C071C3" w:rsidRDefault="00C071C3" w:rsidP="002C1860">
      <w:pPr>
        <w:pStyle w:val="Titre1"/>
      </w:pPr>
    </w:p>
    <w:p w:rsidR="00F372DF" w:rsidRDefault="00DA77B0" w:rsidP="002C1860">
      <w:pPr>
        <w:pStyle w:val="Titre1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52070</wp:posOffset>
            </wp:positionV>
            <wp:extent cx="933450" cy="1371600"/>
            <wp:effectExtent l="19050" t="0" r="0" b="0"/>
            <wp:wrapSquare wrapText="bothSides"/>
            <wp:docPr id="2" name="Image 2" descr="image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9" name="Picture 13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2DF">
        <w:t xml:space="preserve"> </w:t>
      </w:r>
      <w:r w:rsidR="00D843F5">
        <w:t>Présentation :</w:t>
      </w:r>
    </w:p>
    <w:p w:rsidR="00D843F5" w:rsidRDefault="00D843F5" w:rsidP="00DA77B0">
      <w:pPr>
        <w:jc w:val="both"/>
      </w:pPr>
      <w:r>
        <w:t xml:space="preserve">Le projet </w:t>
      </w:r>
      <w:proofErr w:type="spellStart"/>
      <w:r>
        <w:t>Ergoneck</w:t>
      </w:r>
      <w:proofErr w:type="spellEnd"/>
      <w:r>
        <w:t xml:space="preserve"> consiste en la réalisation d’une machine permettant de faire tourner la tête selon 3 axes orthogonaux indépendamment.</w:t>
      </w:r>
    </w:p>
    <w:p w:rsidR="00D843F5" w:rsidRDefault="00D843F5" w:rsidP="00DA77B0">
      <w:pPr>
        <w:jc w:val="both"/>
      </w:pPr>
      <w:r>
        <w:t>Le but de ces mouvements est de rééduquer le rachis cervical d’un patient.</w:t>
      </w:r>
      <w:r w:rsidR="00DA77B0" w:rsidRPr="00DA77B0">
        <w:rPr>
          <w:noProof/>
          <w:lang w:eastAsia="fr-FR"/>
        </w:rPr>
        <w:t xml:space="preserve"> </w:t>
      </w:r>
    </w:p>
    <w:p w:rsidR="00D843F5" w:rsidRDefault="00D843F5">
      <w:r>
        <w:t>La structure adoptée pour le système est la suivante :</w:t>
      </w:r>
    </w:p>
    <w:p w:rsidR="00D843F5" w:rsidRDefault="00262AE4">
      <w:r w:rsidRPr="00262AE4">
        <w:rPr>
          <w:noProof/>
          <w:lang w:eastAsia="fr-FR"/>
        </w:rPr>
        <w:lastRenderedPageBreak/>
        <w:drawing>
          <wp:inline distT="0" distB="0" distL="0" distR="0">
            <wp:extent cx="5162870" cy="1885950"/>
            <wp:effectExtent l="19050" t="0" r="0" b="0"/>
            <wp:docPr id="1" name="Image 1" descr="Sans tit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" name="Picture 11" descr="Sans tit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60" r="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421" cy="1888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3F5" w:rsidRPr="00262AE4" w:rsidRDefault="00262AE4" w:rsidP="002C1860">
      <w:pPr>
        <w:pStyle w:val="Titre1"/>
      </w:pPr>
      <w:r>
        <w:t>Problème technique :</w:t>
      </w:r>
    </w:p>
    <w:p w:rsidR="00262AE4" w:rsidRDefault="00470565" w:rsidP="00DA77B0">
      <w:pPr>
        <w:jc w:val="both"/>
      </w:pPr>
      <w:r>
        <w:rPr>
          <w:noProof/>
          <w:lang w:eastAsia="fr-FR"/>
        </w:rPr>
        <w:pict>
          <v:group id="_x0000_s1028" style="position:absolute;left:0;text-align:left;margin-left:329.65pt;margin-top:38.2pt;width:167.25pt;height:60pt;z-index:251661312" coordorigin="8010,10380" coordsize="3345,120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8010;top:10725;width:1995;height:855;flip:x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9585;top:10380;width:1770;height:585" filled="f" stroked="f">
              <v:textbox>
                <w:txbxContent>
                  <w:p w:rsidR="008A5213" w:rsidRDefault="008A5213">
                    <w:r>
                      <w:t>Axe de rotation</w:t>
                    </w:r>
                  </w:p>
                </w:txbxContent>
              </v:textbox>
            </v:shape>
          </v:group>
        </w:pict>
      </w:r>
      <w:r w:rsidR="00987762">
        <w:t>Afin de bien positionner l’axe du moteur en face du centre de rotation de la tête</w:t>
      </w:r>
      <w:r w:rsidR="00DA77B0">
        <w:t xml:space="preserve"> nous avons besoin de le localiser précisément.</w:t>
      </w:r>
    </w:p>
    <w:p w:rsidR="00DA77B0" w:rsidRDefault="009C029E" w:rsidP="009C029E">
      <w:pPr>
        <w:jc w:val="center"/>
      </w:pPr>
      <w:r w:rsidRPr="009C029E">
        <w:rPr>
          <w:noProof/>
          <w:lang w:eastAsia="fr-FR"/>
        </w:rPr>
        <w:drawing>
          <wp:inline distT="0" distB="0" distL="0" distR="0">
            <wp:extent cx="2087562" cy="1662113"/>
            <wp:effectExtent l="19050" t="0" r="7938" b="0"/>
            <wp:docPr id="3" name="Image 3" descr="Sans tit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11" descr="Sans tit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562" cy="166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029E">
        <w:rPr>
          <w:noProof/>
          <w:lang w:eastAsia="fr-FR"/>
        </w:rPr>
        <w:drawing>
          <wp:inline distT="0" distB="0" distL="0" distR="0">
            <wp:extent cx="1970087" cy="1693863"/>
            <wp:effectExtent l="19050" t="0" r="0" b="0"/>
            <wp:docPr id="4" name="Image 4" descr="Sans tit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8" name="Picture 12" descr="Sans titr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087" cy="1693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29E" w:rsidRDefault="00E31107" w:rsidP="002C1860">
      <w:pPr>
        <w:pStyle w:val="Titre1"/>
      </w:pPr>
      <w:r>
        <w:t>Méthode expérimentale :</w:t>
      </w:r>
    </w:p>
    <w:p w:rsidR="00E31107" w:rsidRDefault="008231A4" w:rsidP="009C029E">
      <w:r>
        <w:t>Pour déterminer le centre de rotation de la tête à chaque instant on réalise l’expérience suivante :</w:t>
      </w:r>
    </w:p>
    <w:p w:rsidR="008231A4" w:rsidRDefault="008231A4" w:rsidP="008231A4">
      <w:pPr>
        <w:pStyle w:val="Paragraphedeliste"/>
        <w:numPr>
          <w:ilvl w:val="0"/>
          <w:numId w:val="1"/>
        </w:numPr>
      </w:pPr>
      <w:r>
        <w:t>On colle sur le visage d’un « c</w:t>
      </w:r>
      <w:r w:rsidR="003725D0">
        <w:t>obaye » 2 pastilles de couleurs (il faut privilégier de coller les pastilles le plus éloigné</w:t>
      </w:r>
      <w:r w:rsidR="007B6371">
        <w:t>es</w:t>
      </w:r>
      <w:r w:rsidR="003725D0">
        <w:t xml:space="preserve"> du cou et essayer de les écarter pour plus de précision) </w:t>
      </w:r>
    </w:p>
    <w:p w:rsidR="008231A4" w:rsidRDefault="008231A4" w:rsidP="008231A4">
      <w:pPr>
        <w:pStyle w:val="Paragraphedeliste"/>
        <w:numPr>
          <w:ilvl w:val="0"/>
          <w:numId w:val="1"/>
        </w:numPr>
      </w:pPr>
      <w:r>
        <w:t xml:space="preserve">On le filme en train de </w:t>
      </w:r>
      <w:r w:rsidR="007B6371">
        <w:t>bouger sa tête selon un des axes</w:t>
      </w:r>
      <w:r>
        <w:t xml:space="preserve"> du système à réaliser.</w:t>
      </w:r>
    </w:p>
    <w:p w:rsidR="008231A4" w:rsidRDefault="008231A4" w:rsidP="008231A4">
      <w:pPr>
        <w:pStyle w:val="Paragraphedeliste"/>
        <w:numPr>
          <w:ilvl w:val="0"/>
          <w:numId w:val="1"/>
        </w:numPr>
      </w:pPr>
      <w:r>
        <w:t>A l’aide d’un logiciel spécifique on analyse cette vidéo. Ce dernier nous donne à chaque instant la position de ces pastilles et leurs vitesses</w:t>
      </w:r>
      <w:r w:rsidR="002C1860">
        <w:t>.</w:t>
      </w:r>
    </w:p>
    <w:p w:rsidR="00C977C8" w:rsidRDefault="00C977C8" w:rsidP="008231A4">
      <w:pPr>
        <w:pStyle w:val="Paragraphedeliste"/>
        <w:numPr>
          <w:ilvl w:val="0"/>
          <w:numId w:val="1"/>
        </w:numPr>
      </w:pPr>
      <w:r>
        <w:t xml:space="preserve">Grace à </w:t>
      </w:r>
      <w:r w:rsidR="00735123">
        <w:t>une fonctionnalité du logiciel</w:t>
      </w:r>
      <w:r w:rsidR="00C00A7F">
        <w:t>,</w:t>
      </w:r>
      <w:r w:rsidR="00735123">
        <w:t xml:space="preserve"> on trace les perpendiculaires aux vitesses pour déterminer leur intersection : le centre instantané de rotation.</w:t>
      </w:r>
    </w:p>
    <w:p w:rsidR="00C977C8" w:rsidRPr="00E31107" w:rsidRDefault="00470565" w:rsidP="00BC6378">
      <w:pPr>
        <w:tabs>
          <w:tab w:val="left" w:pos="5010"/>
        </w:tabs>
      </w:pPr>
      <w:r w:rsidRPr="00470565">
        <w:rPr>
          <w:noProof/>
          <w:u w:val="single"/>
          <w:lang w:eastAsia="fr-FR"/>
        </w:rPr>
        <w:pict>
          <v:group id="_x0000_s1045" style="position:absolute;margin-left:-28.1pt;margin-top:9.2pt;width:264pt;height:126.75pt;z-index:251678720" coordorigin="855,3060" coordsize="5280,2535">
            <v:group id="_x0000_s1040" style="position:absolute;left:855;top:3060;width:5280;height:1785" coordorigin="855,3060" coordsize="5280,1785">
              <v:group id="_x0000_s1034" style="position:absolute;left:1665;top:3705;width:4470;height:1050" coordorigin="1920,3705" coordsize="4470,1050">
                <v:oval id="_x0000_s1029" style="position:absolute;left:2610;top:3705;width:143;height:165" fillcolor="#92d050" strokecolor="#92d050" strokeweight="3pt">
                  <v:shadow on="t" type="perspective" color="#4e6128 [1606]" opacity=".5" offset="1pt" offset2="-1pt"/>
                </v:oval>
                <v:oval id="_x0000_s1030" style="position:absolute;left:1920;top:4590;width:143;height:165" fillcolor="#1f497d [3215]" strokecolor="#1f497d [3215]" strokeweight="3pt">
                  <v:shadow on="t" type="perspective" color="#4e6128 [1606]" opacity=".5" offset="1pt" offset2="-1pt"/>
                </v:oval>
                <v:shape id="_x0000_s1031" type="#_x0000_t32" style="position:absolute;left:2835;top:3870;width:1755;height:405;flip:x y" o:connectortype="straight">
                  <v:stroke endarrow="block"/>
                </v:shape>
                <v:shape id="_x0000_s1032" type="#_x0000_t32" style="position:absolute;left:2063;top:4275;width:2527;height:390;flip:x" o:connectortype="straight">
                  <v:stroke endarrow="block"/>
                </v:shape>
                <v:shape id="_x0000_s1033" type="#_x0000_t202" style="position:absolute;left:4455;top:3870;width:1935;height:720" filled="f" stroked="f">
                  <v:textbox>
                    <w:txbxContent>
                      <w:p w:rsidR="008A5213" w:rsidRDefault="008A5213">
                        <w:r>
                          <w:t>Pastilles de couleurs</w:t>
                        </w:r>
                      </w:p>
                    </w:txbxContent>
                  </v:textbox>
                </v:shape>
              </v:group>
              <v:shape id="_x0000_s1036" type="#_x0000_t32" style="position:absolute;left:855;top:3465;width:1500;height:330;flip:x y" o:connectortype="straight" strokeweight="3pt">
                <v:stroke endarrow="block"/>
              </v:shape>
              <v:shape id="_x0000_s1037" type="#_x0000_t32" style="position:absolute;left:1080;top:4665;width:585;height:180;flip:x" o:connectortype="straight" strokeweight="3pt">
                <v:stroke endarrow="block"/>
              </v:shape>
              <v:shape id="_x0000_s1038" type="#_x0000_t202" style="position:absolute;left:855;top:3060;width:660;height:405" filled="f" stroked="f">
                <v:textbox>
                  <w:txbxContent>
                    <w:p w:rsidR="008A5213" w:rsidRDefault="008A5213">
                      <w:r>
                        <w:t>V1</w:t>
                      </w:r>
                    </w:p>
                  </w:txbxContent>
                </v:textbox>
              </v:shape>
              <v:shape id="_x0000_s1039" type="#_x0000_t202" style="position:absolute;left:1005;top:4275;width:660;height:405" filled="f" stroked="f">
                <v:textbox>
                  <w:txbxContent>
                    <w:p w:rsidR="008A5213" w:rsidRDefault="008A5213" w:rsidP="000C6BFC">
                      <w:r>
                        <w:t>V2</w:t>
                      </w:r>
                    </w:p>
                  </w:txbxContent>
                </v:textbox>
              </v:shape>
            </v:group>
            <v:shape id="_x0000_s1041" type="#_x0000_t32" style="position:absolute;left:3270;top:5520;width:765;height:0" o:connectortype="straight">
              <v:stroke endarrow="block"/>
            </v:shape>
            <v:shape id="_x0000_s1042" type="#_x0000_t32" style="position:absolute;left:3270;top:4845;width:0;height:675;flip:y" o:connectortype="straight">
              <v:stroke endarrow="block"/>
            </v:shape>
            <v:shape id="_x0000_s1043" type="#_x0000_t202" style="position:absolute;left:3585;top:5190;width:450;height:405" filled="f" stroked="f">
              <v:textbox>
                <w:txbxContent>
                  <w:p w:rsidR="008A5213" w:rsidRDefault="008A5213">
                    <w:r>
                      <w:t>x</w:t>
                    </w:r>
                  </w:p>
                </w:txbxContent>
              </v:textbox>
            </v:shape>
            <v:shape id="_x0000_s1044" type="#_x0000_t202" style="position:absolute;left:3270;top:4845;width:450;height:405" filled="f" stroked="f">
              <v:textbox>
                <w:txbxContent>
                  <w:p w:rsidR="008A5213" w:rsidRDefault="008A5213" w:rsidP="00C03E25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 w:rsidR="00BC6378" w:rsidRPr="00BC6378">
        <w:rPr>
          <w:noProof/>
          <w:lang w:eastAsia="fr-FR"/>
        </w:rPr>
        <w:drawing>
          <wp:inline distT="0" distB="0" distL="0" distR="0">
            <wp:extent cx="1076325" cy="1724025"/>
            <wp:effectExtent l="19050" t="0" r="9525" b="0"/>
            <wp:docPr id="5" name="Image 3" descr="Sans tit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11" descr="Sans tit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5106" t="30218" r="34841" b="13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6378">
        <w:tab/>
      </w:r>
    </w:p>
    <w:p w:rsidR="004F171F" w:rsidRDefault="00AF7AF5" w:rsidP="00AF7AF5">
      <w:pPr>
        <w:pStyle w:val="Titre1"/>
      </w:pPr>
      <w:r>
        <w:lastRenderedPageBreak/>
        <w:t>Travail à effectuer</w:t>
      </w:r>
    </w:p>
    <w:p w:rsidR="00C457A1" w:rsidRDefault="00C457A1" w:rsidP="00C457A1"/>
    <w:p w:rsidR="00C457A1" w:rsidRPr="00C457A1" w:rsidRDefault="00C457A1" w:rsidP="00C457A1">
      <w:r>
        <w:t>Dans un premier temps vous allez reconduire le dépouillement d'une expérience qui a été menée en amont.</w:t>
      </w:r>
    </w:p>
    <w:p w:rsidR="004F171F" w:rsidRDefault="00735123" w:rsidP="00B5632D">
      <w:pPr>
        <w:pStyle w:val="Paragraphedeliste"/>
        <w:numPr>
          <w:ilvl w:val="0"/>
          <w:numId w:val="3"/>
        </w:numPr>
      </w:pPr>
      <w:r>
        <w:t>Ouvrir le logiciel suivi point.exe disponible dans le dossier du TP.</w:t>
      </w:r>
    </w:p>
    <w:p w:rsidR="00735123" w:rsidRDefault="00735123" w:rsidP="00A31F32">
      <w:pPr>
        <w:pStyle w:val="Paragraphedeliste"/>
      </w:pPr>
    </w:p>
    <w:p w:rsidR="00B5632D" w:rsidRDefault="00A911D4" w:rsidP="00B5632D">
      <w:pPr>
        <w:pStyle w:val="Paragraphedeliste"/>
        <w:numPr>
          <w:ilvl w:val="0"/>
          <w:numId w:val="3"/>
        </w:numPr>
      </w:pPr>
      <w:r>
        <w:t xml:space="preserve">Cliquer sur le bouton </w:t>
      </w:r>
      <w:r>
        <w:rPr>
          <w:b/>
        </w:rPr>
        <w:t>Caler le clip</w:t>
      </w:r>
      <w:r>
        <w:t xml:space="preserve"> pour </w:t>
      </w:r>
      <w:r w:rsidR="00853C64">
        <w:t>charger le dossier d'images déjà acquises :</w:t>
      </w:r>
    </w:p>
    <w:p w:rsidR="00A911D4" w:rsidRDefault="00A911D4" w:rsidP="00A911D4">
      <w:r>
        <w:rPr>
          <w:noProof/>
          <w:lang w:eastAsia="fr-FR"/>
        </w:rPr>
        <w:drawing>
          <wp:inline distT="0" distB="0" distL="0" distR="0">
            <wp:extent cx="5760720" cy="3345485"/>
            <wp:effectExtent l="19050" t="0" r="0" b="0"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4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32D" w:rsidRDefault="00853C64" w:rsidP="00B5632D">
      <w:pPr>
        <w:pStyle w:val="Paragraphedeliste"/>
        <w:numPr>
          <w:ilvl w:val="0"/>
          <w:numId w:val="3"/>
        </w:numPr>
      </w:pPr>
      <w:r>
        <w:t>Valider le calage du clip sur la première image :</w:t>
      </w:r>
    </w:p>
    <w:p w:rsidR="00853C64" w:rsidRDefault="00853C64" w:rsidP="00853C64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2619375" cy="1352550"/>
            <wp:effectExtent l="19050" t="0" r="9525" b="0"/>
            <wp:docPr id="1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32D" w:rsidRDefault="00B5632D" w:rsidP="00B5632D">
      <w:pPr>
        <w:pStyle w:val="Paragraphedeliste"/>
      </w:pPr>
    </w:p>
    <w:p w:rsidR="00B5632D" w:rsidRDefault="00853C64" w:rsidP="00B5632D">
      <w:pPr>
        <w:pStyle w:val="Paragraphedeliste"/>
        <w:numPr>
          <w:ilvl w:val="0"/>
          <w:numId w:val="3"/>
        </w:numPr>
      </w:pPr>
      <w:r>
        <w:t xml:space="preserve">Cliquer sur le bouton </w:t>
      </w:r>
      <w:r>
        <w:rPr>
          <w:b/>
        </w:rPr>
        <w:t>Echelle</w:t>
      </w:r>
      <w:r>
        <w:t xml:space="preserve"> :</w:t>
      </w:r>
    </w:p>
    <w:p w:rsidR="00853C64" w:rsidRDefault="00853C64" w:rsidP="00853C64">
      <w:pPr>
        <w:pStyle w:val="Paragraphedeliste"/>
      </w:pPr>
      <w:r>
        <w:rPr>
          <w:noProof/>
          <w:lang w:eastAsia="fr-FR"/>
        </w:rPr>
        <w:lastRenderedPageBreak/>
        <w:drawing>
          <wp:inline distT="0" distB="0" distL="0" distR="0">
            <wp:extent cx="4806844" cy="2778399"/>
            <wp:effectExtent l="19050" t="0" r="0" b="0"/>
            <wp:docPr id="1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255" cy="277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53D" w:rsidRDefault="0021153D" w:rsidP="0021153D">
      <w:pPr>
        <w:pStyle w:val="Paragraphedeliste"/>
      </w:pPr>
    </w:p>
    <w:p w:rsidR="002211F8" w:rsidRDefault="009D6385" w:rsidP="002211F8">
      <w:pPr>
        <w:pStyle w:val="Paragraphedeliste"/>
        <w:numPr>
          <w:ilvl w:val="0"/>
          <w:numId w:val="3"/>
        </w:numPr>
      </w:pPr>
      <w:r>
        <w:t>Valider la fenêtre qui s'ouvre (normalement on stipule les distances au logiciel mais ici ce n'est pas utile pour trouver les directions des vitesses) :</w:t>
      </w:r>
    </w:p>
    <w:p w:rsidR="009D6385" w:rsidRDefault="009D6385" w:rsidP="009D6385">
      <w:pPr>
        <w:ind w:left="360"/>
      </w:pPr>
      <w:r>
        <w:rPr>
          <w:noProof/>
          <w:lang w:eastAsia="fr-FR"/>
        </w:rPr>
        <w:drawing>
          <wp:inline distT="0" distB="0" distL="0" distR="0">
            <wp:extent cx="3176733" cy="2533650"/>
            <wp:effectExtent l="19050" t="0" r="4617" b="0"/>
            <wp:docPr id="19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153" cy="253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385" w:rsidRDefault="008A5213" w:rsidP="009D6385">
      <w:pPr>
        <w:pStyle w:val="Paragraphedeliste"/>
        <w:numPr>
          <w:ilvl w:val="0"/>
          <w:numId w:val="3"/>
        </w:numPr>
      </w:pPr>
      <w:r>
        <w:t>Cliquer sur le bouton choix point, puis sé</w:t>
      </w:r>
      <w:r w:rsidR="00C457A1">
        <w:t>lectionner la pastille rouge</w:t>
      </w:r>
    </w:p>
    <w:p w:rsidR="008A5213" w:rsidRDefault="008A5213" w:rsidP="005A5755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>
            <wp:extent cx="4229100" cy="2462147"/>
            <wp:effectExtent l="19050" t="0" r="0" b="0"/>
            <wp:docPr id="20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7784" t="24706" r="23924" b="25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462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7A1" w:rsidRDefault="00C457A1" w:rsidP="008A5213">
      <w:pPr>
        <w:pStyle w:val="Paragraphedeliste"/>
      </w:pPr>
    </w:p>
    <w:p w:rsidR="00C457A1" w:rsidRDefault="00C457A1" w:rsidP="00C457A1">
      <w:pPr>
        <w:pStyle w:val="Paragraphedeliste"/>
        <w:numPr>
          <w:ilvl w:val="0"/>
          <w:numId w:val="3"/>
        </w:numPr>
      </w:pPr>
      <w:r>
        <w:t xml:space="preserve">Cliquer ensuite sur le bouton </w:t>
      </w:r>
      <w:r>
        <w:rPr>
          <w:b/>
        </w:rPr>
        <w:t>Suivi point1.</w:t>
      </w:r>
      <w:r>
        <w:t xml:space="preserve"> Laisser le logiciel finir son acquisition.</w:t>
      </w:r>
    </w:p>
    <w:p w:rsidR="00C457A1" w:rsidRDefault="00F94A4D" w:rsidP="00F94A4D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>
            <wp:extent cx="1981200" cy="1229212"/>
            <wp:effectExtent l="19050" t="0" r="0" b="0"/>
            <wp:docPr id="2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29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A4D" w:rsidRDefault="00F94A4D" w:rsidP="00F94A4D">
      <w:pPr>
        <w:pStyle w:val="Paragraphedeliste"/>
        <w:jc w:val="center"/>
      </w:pPr>
    </w:p>
    <w:p w:rsidR="00F94A4D" w:rsidRDefault="00F94A4D" w:rsidP="00F94A4D">
      <w:pPr>
        <w:pStyle w:val="Paragraphedeliste"/>
        <w:numPr>
          <w:ilvl w:val="0"/>
          <w:numId w:val="3"/>
        </w:numPr>
      </w:pPr>
      <w:r>
        <w:t>Dans le logiciel cliquer sur le bouton choix point, puis sélectionner la pastille verte cette fois ci :</w:t>
      </w:r>
    </w:p>
    <w:p w:rsidR="00F94A4D" w:rsidRDefault="00B62599" w:rsidP="00B62599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>
            <wp:extent cx="3371850" cy="2691148"/>
            <wp:effectExtent l="19050" t="0" r="0" b="0"/>
            <wp:docPr id="25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1240" t="13235" r="13554" b="36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691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A4D" w:rsidRDefault="00F94A4D" w:rsidP="00F94A4D">
      <w:pPr>
        <w:pStyle w:val="Paragraphedeliste"/>
      </w:pPr>
    </w:p>
    <w:p w:rsidR="00F94A4D" w:rsidRDefault="00F94A4D" w:rsidP="00F94A4D">
      <w:pPr>
        <w:pStyle w:val="Paragraphedeliste"/>
        <w:numPr>
          <w:ilvl w:val="0"/>
          <w:numId w:val="3"/>
        </w:numPr>
      </w:pPr>
      <w:r>
        <w:t xml:space="preserve">Cliquer ensuite sur le bouton </w:t>
      </w:r>
      <w:r w:rsidR="00B62599">
        <w:rPr>
          <w:b/>
        </w:rPr>
        <w:t>Suivi point2</w:t>
      </w:r>
      <w:r>
        <w:rPr>
          <w:b/>
        </w:rPr>
        <w:t>.</w:t>
      </w:r>
      <w:r>
        <w:t xml:space="preserve"> Laisser le logiciel finir son acquisition.</w:t>
      </w:r>
    </w:p>
    <w:p w:rsidR="005A5755" w:rsidRDefault="005A5755" w:rsidP="005A5755">
      <w:pPr>
        <w:pStyle w:val="Paragraphedeliste"/>
        <w:jc w:val="center"/>
      </w:pPr>
      <w:r w:rsidRPr="005A5755">
        <w:rPr>
          <w:noProof/>
          <w:lang w:eastAsia="fr-FR"/>
        </w:rPr>
        <w:drawing>
          <wp:inline distT="0" distB="0" distL="0" distR="0">
            <wp:extent cx="1990725" cy="1238832"/>
            <wp:effectExtent l="19050" t="0" r="9525" b="0"/>
            <wp:docPr id="27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38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14" w:rsidRDefault="00101884" w:rsidP="00F94A4D">
      <w:pPr>
        <w:pStyle w:val="Paragraphedeliste"/>
        <w:numPr>
          <w:ilvl w:val="0"/>
          <w:numId w:val="3"/>
        </w:numPr>
      </w:pPr>
      <w:r>
        <w:t xml:space="preserve">Cliquer sur le bouton </w:t>
      </w:r>
      <w:r>
        <w:rPr>
          <w:b/>
        </w:rPr>
        <w:t>Résultats</w:t>
      </w:r>
      <w:r>
        <w:t xml:space="preserve"> et dans la fenêtre qui s'ouvre cocher les cases :</w:t>
      </w:r>
    </w:p>
    <w:p w:rsidR="00101884" w:rsidRDefault="00101884" w:rsidP="00101884">
      <w:pPr>
        <w:pStyle w:val="Paragraphedeliste"/>
        <w:numPr>
          <w:ilvl w:val="1"/>
          <w:numId w:val="3"/>
        </w:numPr>
      </w:pPr>
      <w:r>
        <w:t>Afficher les trajectoires.</w:t>
      </w:r>
    </w:p>
    <w:p w:rsidR="00101884" w:rsidRDefault="00101884" w:rsidP="00101884">
      <w:pPr>
        <w:pStyle w:val="Paragraphedeliste"/>
        <w:numPr>
          <w:ilvl w:val="1"/>
          <w:numId w:val="3"/>
        </w:numPr>
      </w:pPr>
      <w:r>
        <w:t>Afficher les perpendiculaires aux vitesses.</w:t>
      </w:r>
    </w:p>
    <w:p w:rsidR="00231B14" w:rsidRDefault="00231B14" w:rsidP="00231B14">
      <w:pPr>
        <w:pStyle w:val="Paragraphedeliste"/>
      </w:pPr>
      <w:r>
        <w:rPr>
          <w:noProof/>
          <w:lang w:eastAsia="fr-FR"/>
        </w:rPr>
        <w:lastRenderedPageBreak/>
        <w:drawing>
          <wp:inline distT="0" distB="0" distL="0" distR="0">
            <wp:extent cx="4933950" cy="2719555"/>
            <wp:effectExtent l="19050" t="0" r="0" b="0"/>
            <wp:docPr id="2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300" cy="272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14" w:rsidRDefault="00101884" w:rsidP="00F94A4D">
      <w:pPr>
        <w:pStyle w:val="Paragraphedeliste"/>
        <w:numPr>
          <w:ilvl w:val="0"/>
          <w:numId w:val="3"/>
        </w:numPr>
      </w:pPr>
      <w:r>
        <w:t xml:space="preserve">Faire glisser  la barre de la chronologie et localiser visuellement le centre </w:t>
      </w:r>
      <w:r w:rsidR="002A4275">
        <w:t>instantané</w:t>
      </w:r>
      <w:r>
        <w:t xml:space="preserve"> de rotation de la tête (intersection des perpendiculaires aux vitesses).</w:t>
      </w:r>
    </w:p>
    <w:p w:rsidR="00F94A4D" w:rsidRDefault="00F94A4D" w:rsidP="00F94A4D">
      <w:pPr>
        <w:pStyle w:val="Paragraphedeliste"/>
        <w:jc w:val="center"/>
      </w:pPr>
    </w:p>
    <w:p w:rsidR="00C457A1" w:rsidRDefault="002A4275" w:rsidP="00C457A1">
      <w:pPr>
        <w:pStyle w:val="Paragraphedeliste"/>
        <w:numPr>
          <w:ilvl w:val="0"/>
          <w:numId w:val="3"/>
        </w:numPr>
      </w:pPr>
      <w:r>
        <w:t>Conclure sur la bonne position de l'axe de rotation de la tête proposé par la machine :</w:t>
      </w:r>
    </w:p>
    <w:p w:rsidR="002A4275" w:rsidRDefault="002A4275" w:rsidP="002A4275">
      <w:pPr>
        <w:pStyle w:val="Paragraphedeliste"/>
        <w:jc w:val="both"/>
      </w:pPr>
    </w:p>
    <w:p w:rsidR="002A4275" w:rsidRDefault="00470565" w:rsidP="002A4275">
      <w:pPr>
        <w:ind w:left="360"/>
        <w:jc w:val="center"/>
      </w:pPr>
      <w:r>
        <w:rPr>
          <w:noProof/>
          <w:lang w:eastAsia="fr-FR"/>
        </w:rPr>
        <w:pict>
          <v:shape id="_x0000_s1048" type="#_x0000_t202" style="position:absolute;left:0;text-align:left;margin-left:406.9pt;margin-top:7.9pt;width:1in;height:58.5pt;z-index:251680768">
            <v:textbox>
              <w:txbxContent>
                <w:p w:rsidR="002A4275" w:rsidRDefault="002A4275">
                  <w:proofErr w:type="gramStart"/>
                  <w:r>
                    <w:t>axe</w:t>
                  </w:r>
                  <w:proofErr w:type="gramEnd"/>
                  <w:r>
                    <w:t xml:space="preserve"> de rotation de la machine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7" type="#_x0000_t32" style="position:absolute;left:0;text-align:left;margin-left:341.65pt;margin-top:13.9pt;width:75.75pt;height:44.25pt;flip:x;z-index:251679744" o:connectortype="straight">
            <v:stroke endarrow="block"/>
          </v:shape>
        </w:pict>
      </w:r>
      <w:r w:rsidR="002A4275" w:rsidRPr="009C029E">
        <w:rPr>
          <w:noProof/>
          <w:lang w:eastAsia="fr-FR"/>
        </w:rPr>
        <w:drawing>
          <wp:inline distT="0" distB="0" distL="0" distR="0">
            <wp:extent cx="2087562" cy="1662113"/>
            <wp:effectExtent l="19050" t="0" r="7938" b="0"/>
            <wp:docPr id="28" name="Image 3" descr="Sans tit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11" descr="Sans tit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562" cy="166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4275" w:rsidRPr="009C029E">
        <w:rPr>
          <w:noProof/>
          <w:lang w:eastAsia="fr-FR"/>
        </w:rPr>
        <w:drawing>
          <wp:inline distT="0" distB="0" distL="0" distR="0">
            <wp:extent cx="1970087" cy="1693863"/>
            <wp:effectExtent l="19050" t="0" r="0" b="0"/>
            <wp:docPr id="29" name="Image 4" descr="Sans tit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8" name="Picture 12" descr="Sans titr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087" cy="1693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C50" w:rsidRPr="00122C50" w:rsidRDefault="00122C50" w:rsidP="002A4275">
      <w:pPr>
        <w:ind w:left="360"/>
        <w:jc w:val="center"/>
        <w:rPr>
          <w:color w:val="FF0000"/>
        </w:rPr>
      </w:pPr>
      <w:r>
        <w:rPr>
          <w:color w:val="FF0000"/>
        </w:rPr>
        <w:t>Le CIR bouge un peu, cela est du au mouvement de la tête qui est plus complexe qu'une simple rotation. Globalement le centre de rotation de la machine semble bien situé.</w:t>
      </w:r>
    </w:p>
    <w:p w:rsidR="002A4275" w:rsidRDefault="00FF7E85" w:rsidP="00FF7E85">
      <w:pPr>
        <w:pStyle w:val="Paragraphedeliste"/>
        <w:ind w:left="0"/>
      </w:pPr>
      <w:r>
        <w:t>Maintenant à l'aide d'une webcam et du logiciel vous allez essayer de créer votre propre vidéo pour</w:t>
      </w:r>
      <w:r w:rsidR="004A57AE">
        <w:t xml:space="preserve"> déterminer le centre de rotation de la tête pour le mouvement de "oui".</w:t>
      </w:r>
    </w:p>
    <w:p w:rsidR="00FF7E85" w:rsidRDefault="004A24EE" w:rsidP="004A24EE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>
            <wp:extent cx="1943100" cy="1676400"/>
            <wp:effectExtent l="19050" t="0" r="0" b="0"/>
            <wp:docPr id="30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275" w:rsidRDefault="004A24EE" w:rsidP="00C457A1">
      <w:pPr>
        <w:pStyle w:val="Paragraphedeliste"/>
        <w:numPr>
          <w:ilvl w:val="0"/>
          <w:numId w:val="3"/>
        </w:numPr>
      </w:pPr>
      <w:r>
        <w:t xml:space="preserve">Mener l'expérience pour déterminer la </w:t>
      </w:r>
      <w:r w:rsidR="00FA61F5">
        <w:t xml:space="preserve">position du CIR dans ce cas de mouvement. Cette fois au lieu d'utiliser des pastilles de couleur vous utiliserez deux </w:t>
      </w:r>
      <w:proofErr w:type="spellStart"/>
      <w:r w:rsidR="00FA61F5">
        <w:t>fiducials</w:t>
      </w:r>
      <w:proofErr w:type="spellEnd"/>
      <w:r w:rsidR="00FA61F5">
        <w:t xml:space="preserve"> (sorte de </w:t>
      </w:r>
      <w:proofErr w:type="spellStart"/>
      <w:r w:rsidR="00FA61F5">
        <w:t>QRcode</w:t>
      </w:r>
      <w:proofErr w:type="spellEnd"/>
      <w:r w:rsidR="00FA61F5">
        <w:t xml:space="preserve">) qui </w:t>
      </w:r>
      <w:r w:rsidR="00FA61F5">
        <w:lastRenderedPageBreak/>
        <w:t>seront détecté</w:t>
      </w:r>
      <w:r w:rsidR="00B45B18">
        <w:t>s</w:t>
      </w:r>
      <w:r w:rsidR="00FA61F5">
        <w:t xml:space="preserve"> par une version spécifique du logiciel de suivi </w:t>
      </w:r>
      <w:r w:rsidR="00145F0B">
        <w:t xml:space="preserve">disponible dans le dossier logiciels/suivi </w:t>
      </w:r>
      <w:proofErr w:type="spellStart"/>
      <w:r w:rsidR="00145F0B">
        <w:t>fiducial</w:t>
      </w:r>
      <w:proofErr w:type="spellEnd"/>
      <w:r w:rsidR="00B45B18">
        <w:t xml:space="preserve"> </w:t>
      </w:r>
      <w:r w:rsidR="00FA61F5">
        <w:t>:</w:t>
      </w:r>
    </w:p>
    <w:p w:rsidR="00FA61F5" w:rsidRDefault="00FA61F5" w:rsidP="00FA61F5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5095875" cy="2457450"/>
            <wp:effectExtent l="19050" t="0" r="9525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b="9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A7F" w:rsidRDefault="00C00A7F" w:rsidP="00C00A7F">
      <w:pPr>
        <w:pStyle w:val="Paragraphedeliste"/>
        <w:tabs>
          <w:tab w:val="left" w:pos="5245"/>
        </w:tabs>
        <w:ind w:firstLine="273"/>
      </w:pPr>
      <w:proofErr w:type="spellStart"/>
      <w:r>
        <w:t>Fiducial</w:t>
      </w:r>
      <w:proofErr w:type="spellEnd"/>
      <w:r>
        <w:t xml:space="preserve"> id 0</w:t>
      </w:r>
      <w:r>
        <w:tab/>
      </w:r>
      <w:proofErr w:type="spellStart"/>
      <w:r>
        <w:t>Fiducial</w:t>
      </w:r>
      <w:proofErr w:type="spellEnd"/>
      <w:r>
        <w:t xml:space="preserve"> id 1</w:t>
      </w:r>
    </w:p>
    <w:p w:rsidR="0059529B" w:rsidRPr="0059529B" w:rsidRDefault="0059529B" w:rsidP="00FA61F5">
      <w:pPr>
        <w:pStyle w:val="Paragraphedeliste"/>
        <w:rPr>
          <w:u w:val="single"/>
        </w:rPr>
      </w:pPr>
    </w:p>
    <w:p w:rsidR="00991E9C" w:rsidRPr="00991E9C" w:rsidRDefault="00991E9C" w:rsidP="00245F27"/>
    <w:sectPr w:rsidR="00991E9C" w:rsidRPr="00991E9C" w:rsidSect="00B049E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77B" w:rsidRDefault="0079777B" w:rsidP="00F372DF">
      <w:pPr>
        <w:spacing w:after="0" w:line="240" w:lineRule="auto"/>
      </w:pPr>
      <w:r>
        <w:separator/>
      </w:r>
    </w:p>
  </w:endnote>
  <w:endnote w:type="continuationSeparator" w:id="0">
    <w:p w:rsidR="0079777B" w:rsidRDefault="0079777B" w:rsidP="00F3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13" w:rsidRDefault="008A5213">
    <w:pPr>
      <w:pStyle w:val="Pieddepage"/>
    </w:pPr>
    <w:r>
      <w:t>BTS-CPI</w:t>
    </w:r>
    <w:r>
      <w:tab/>
    </w:r>
    <w:fldSimple w:instr=" PAGE   \* MERGEFORMAT ">
      <w:r w:rsidR="00C00A7F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77B" w:rsidRDefault="0079777B" w:rsidP="00F372DF">
      <w:pPr>
        <w:spacing w:after="0" w:line="240" w:lineRule="auto"/>
      </w:pPr>
      <w:r>
        <w:separator/>
      </w:r>
    </w:p>
  </w:footnote>
  <w:footnote w:type="continuationSeparator" w:id="0">
    <w:p w:rsidR="0079777B" w:rsidRDefault="0079777B" w:rsidP="00F37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13" w:rsidRDefault="008A5213">
    <w:pPr>
      <w:pStyle w:val="En-tte"/>
    </w:pPr>
    <w:r>
      <w:tab/>
    </w:r>
    <w:r>
      <w:tab/>
      <w:t>Construction mécanique</w:t>
    </w:r>
  </w:p>
  <w:p w:rsidR="008A5213" w:rsidRDefault="008A521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635A"/>
    <w:multiLevelType w:val="hybridMultilevel"/>
    <w:tmpl w:val="E2B829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31A16"/>
    <w:multiLevelType w:val="hybridMultilevel"/>
    <w:tmpl w:val="F556AB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037FE"/>
    <w:multiLevelType w:val="hybridMultilevel"/>
    <w:tmpl w:val="7C8204D4"/>
    <w:lvl w:ilvl="0" w:tplc="B868DB5C">
      <w:start w:val="1"/>
      <w:numFmt w:val="bullet"/>
      <w:lvlText w:val="-"/>
      <w:lvlJc w:val="left"/>
      <w:pPr>
        <w:ind w:left="663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>
    <w:nsid w:val="58F73E66"/>
    <w:multiLevelType w:val="hybridMultilevel"/>
    <w:tmpl w:val="07521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03EE7"/>
    <w:multiLevelType w:val="hybridMultilevel"/>
    <w:tmpl w:val="AAF4E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951EB1"/>
    <w:multiLevelType w:val="hybridMultilevel"/>
    <w:tmpl w:val="57D64938"/>
    <w:lvl w:ilvl="0" w:tplc="040C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B868DB5C">
      <w:start w:val="1"/>
      <w:numFmt w:val="bullet"/>
      <w:lvlText w:val="-"/>
      <w:lvlJc w:val="left"/>
      <w:pPr>
        <w:ind w:left="1383" w:hanging="360"/>
      </w:pPr>
      <w:rPr>
        <w:rFonts w:ascii="Arial" w:hAnsi="Arial" w:hint="default"/>
      </w:rPr>
    </w:lvl>
    <w:lvl w:ilvl="2" w:tplc="B868DB5C">
      <w:start w:val="1"/>
      <w:numFmt w:val="bullet"/>
      <w:lvlText w:val="-"/>
      <w:lvlJc w:val="left"/>
      <w:pPr>
        <w:ind w:left="2103" w:hanging="360"/>
      </w:pPr>
      <w:rPr>
        <w:rFonts w:ascii="Arial" w:hAnsi="Arial" w:hint="default"/>
      </w:rPr>
    </w:lvl>
    <w:lvl w:ilvl="3" w:tplc="040C000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2DF"/>
    <w:rsid w:val="00000394"/>
    <w:rsid w:val="00015CBD"/>
    <w:rsid w:val="000169AB"/>
    <w:rsid w:val="000261B5"/>
    <w:rsid w:val="00032045"/>
    <w:rsid w:val="000804D6"/>
    <w:rsid w:val="000B667E"/>
    <w:rsid w:val="000C0F74"/>
    <w:rsid w:val="000C6BFC"/>
    <w:rsid w:val="000D0E84"/>
    <w:rsid w:val="000D1573"/>
    <w:rsid w:val="00101884"/>
    <w:rsid w:val="00115CE6"/>
    <w:rsid w:val="00122C50"/>
    <w:rsid w:val="001327B4"/>
    <w:rsid w:val="00144CE7"/>
    <w:rsid w:val="00145F0B"/>
    <w:rsid w:val="0016108C"/>
    <w:rsid w:val="001654E5"/>
    <w:rsid w:val="001839CB"/>
    <w:rsid w:val="001E3EC4"/>
    <w:rsid w:val="001E66D1"/>
    <w:rsid w:val="001F1610"/>
    <w:rsid w:val="0021153D"/>
    <w:rsid w:val="002211F8"/>
    <w:rsid w:val="0022163F"/>
    <w:rsid w:val="00231B14"/>
    <w:rsid w:val="00245F27"/>
    <w:rsid w:val="00246B07"/>
    <w:rsid w:val="00253F32"/>
    <w:rsid w:val="00262AE4"/>
    <w:rsid w:val="00265249"/>
    <w:rsid w:val="002A1DE0"/>
    <w:rsid w:val="002A4275"/>
    <w:rsid w:val="002C1860"/>
    <w:rsid w:val="00315ECA"/>
    <w:rsid w:val="003578A9"/>
    <w:rsid w:val="0036366D"/>
    <w:rsid w:val="003725D0"/>
    <w:rsid w:val="003765CC"/>
    <w:rsid w:val="00395BDA"/>
    <w:rsid w:val="003C037B"/>
    <w:rsid w:val="00402296"/>
    <w:rsid w:val="00431414"/>
    <w:rsid w:val="00442595"/>
    <w:rsid w:val="00462483"/>
    <w:rsid w:val="00470565"/>
    <w:rsid w:val="004877A4"/>
    <w:rsid w:val="004A24EE"/>
    <w:rsid w:val="004A4C48"/>
    <w:rsid w:val="004A57AE"/>
    <w:rsid w:val="004B7634"/>
    <w:rsid w:val="004C6B7C"/>
    <w:rsid w:val="004C6F59"/>
    <w:rsid w:val="004D465A"/>
    <w:rsid w:val="004E19A9"/>
    <w:rsid w:val="004E240D"/>
    <w:rsid w:val="004F171F"/>
    <w:rsid w:val="005111A6"/>
    <w:rsid w:val="0051148C"/>
    <w:rsid w:val="005216E4"/>
    <w:rsid w:val="005304B2"/>
    <w:rsid w:val="00563C2A"/>
    <w:rsid w:val="00595058"/>
    <w:rsid w:val="0059529B"/>
    <w:rsid w:val="005A55C5"/>
    <w:rsid w:val="005A5755"/>
    <w:rsid w:val="005B0A47"/>
    <w:rsid w:val="006122EE"/>
    <w:rsid w:val="006443A2"/>
    <w:rsid w:val="00652116"/>
    <w:rsid w:val="0065594F"/>
    <w:rsid w:val="0067255E"/>
    <w:rsid w:val="006B423E"/>
    <w:rsid w:val="006B5D29"/>
    <w:rsid w:val="00735123"/>
    <w:rsid w:val="00767DB6"/>
    <w:rsid w:val="00777D14"/>
    <w:rsid w:val="00787068"/>
    <w:rsid w:val="0079777B"/>
    <w:rsid w:val="007B4890"/>
    <w:rsid w:val="007B6371"/>
    <w:rsid w:val="007C1DEB"/>
    <w:rsid w:val="007D56BF"/>
    <w:rsid w:val="007D582E"/>
    <w:rsid w:val="007E2761"/>
    <w:rsid w:val="008231A4"/>
    <w:rsid w:val="008245FB"/>
    <w:rsid w:val="00853C64"/>
    <w:rsid w:val="0087440E"/>
    <w:rsid w:val="00884483"/>
    <w:rsid w:val="008A4002"/>
    <w:rsid w:val="008A5213"/>
    <w:rsid w:val="008C7BC6"/>
    <w:rsid w:val="00926E67"/>
    <w:rsid w:val="00956A5D"/>
    <w:rsid w:val="00985952"/>
    <w:rsid w:val="00987762"/>
    <w:rsid w:val="00991E9C"/>
    <w:rsid w:val="009930D0"/>
    <w:rsid w:val="009C029E"/>
    <w:rsid w:val="009D46D9"/>
    <w:rsid w:val="009D6385"/>
    <w:rsid w:val="009F319D"/>
    <w:rsid w:val="00A126F8"/>
    <w:rsid w:val="00A31F32"/>
    <w:rsid w:val="00A47592"/>
    <w:rsid w:val="00A47C64"/>
    <w:rsid w:val="00A552C3"/>
    <w:rsid w:val="00A808F4"/>
    <w:rsid w:val="00A84378"/>
    <w:rsid w:val="00A911D4"/>
    <w:rsid w:val="00AA0A02"/>
    <w:rsid w:val="00AB5B91"/>
    <w:rsid w:val="00AC4D06"/>
    <w:rsid w:val="00AD02AF"/>
    <w:rsid w:val="00AF7AF5"/>
    <w:rsid w:val="00B049EC"/>
    <w:rsid w:val="00B06A01"/>
    <w:rsid w:val="00B06CBB"/>
    <w:rsid w:val="00B45B18"/>
    <w:rsid w:val="00B5078E"/>
    <w:rsid w:val="00B5632D"/>
    <w:rsid w:val="00B62599"/>
    <w:rsid w:val="00BC0C46"/>
    <w:rsid w:val="00BC6378"/>
    <w:rsid w:val="00BE18C0"/>
    <w:rsid w:val="00C00A7F"/>
    <w:rsid w:val="00C03E25"/>
    <w:rsid w:val="00C058AB"/>
    <w:rsid w:val="00C071C3"/>
    <w:rsid w:val="00C203B6"/>
    <w:rsid w:val="00C235C7"/>
    <w:rsid w:val="00C457A1"/>
    <w:rsid w:val="00C60923"/>
    <w:rsid w:val="00C6128E"/>
    <w:rsid w:val="00C977C8"/>
    <w:rsid w:val="00D03705"/>
    <w:rsid w:val="00D329F0"/>
    <w:rsid w:val="00D474F0"/>
    <w:rsid w:val="00D7096E"/>
    <w:rsid w:val="00D843F5"/>
    <w:rsid w:val="00DA77B0"/>
    <w:rsid w:val="00DD4B75"/>
    <w:rsid w:val="00DF5BF2"/>
    <w:rsid w:val="00E246F8"/>
    <w:rsid w:val="00E30421"/>
    <w:rsid w:val="00E31107"/>
    <w:rsid w:val="00E37AF0"/>
    <w:rsid w:val="00E434FE"/>
    <w:rsid w:val="00E436E3"/>
    <w:rsid w:val="00E87282"/>
    <w:rsid w:val="00EA39B2"/>
    <w:rsid w:val="00EC3E22"/>
    <w:rsid w:val="00ED3567"/>
    <w:rsid w:val="00F14515"/>
    <w:rsid w:val="00F161E4"/>
    <w:rsid w:val="00F372DF"/>
    <w:rsid w:val="00F4120A"/>
    <w:rsid w:val="00F45645"/>
    <w:rsid w:val="00F55646"/>
    <w:rsid w:val="00F57B55"/>
    <w:rsid w:val="00F92FBB"/>
    <w:rsid w:val="00F94A4D"/>
    <w:rsid w:val="00FA2D94"/>
    <w:rsid w:val="00FA61F5"/>
    <w:rsid w:val="00FF1BF3"/>
    <w:rsid w:val="00FF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none"/>
    </o:shapedefaults>
    <o:shapelayout v:ext="edit">
      <o:idmap v:ext="edit" data="1"/>
      <o:rules v:ext="edit">
        <o:r id="V:Rule9" type="connector" idref="#_x0000_s1036"/>
        <o:r id="V:Rule10" type="connector" idref="#_x0000_s1037"/>
        <o:r id="V:Rule11" type="connector" idref="#_x0000_s1047"/>
        <o:r id="V:Rule12" type="connector" idref="#_x0000_s1026"/>
        <o:r id="V:Rule13" type="connector" idref="#_x0000_s1041"/>
        <o:r id="V:Rule14" type="connector" idref="#_x0000_s1031"/>
        <o:r id="V:Rule15" type="connector" idref="#_x0000_s1032"/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9EC"/>
  </w:style>
  <w:style w:type="paragraph" w:styleId="Titre1">
    <w:name w:val="heading 1"/>
    <w:basedOn w:val="Normal"/>
    <w:next w:val="Normal"/>
    <w:link w:val="Titre1Car"/>
    <w:uiPriority w:val="9"/>
    <w:qFormat/>
    <w:rsid w:val="002C18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7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72DF"/>
  </w:style>
  <w:style w:type="paragraph" w:styleId="Pieddepage">
    <w:name w:val="footer"/>
    <w:basedOn w:val="Normal"/>
    <w:link w:val="PieddepageCar"/>
    <w:uiPriority w:val="99"/>
    <w:semiHidden/>
    <w:unhideWhenUsed/>
    <w:rsid w:val="00F37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72DF"/>
  </w:style>
  <w:style w:type="paragraph" w:styleId="Textedebulles">
    <w:name w:val="Balloon Text"/>
    <w:basedOn w:val="Normal"/>
    <w:link w:val="TextedebullesCar"/>
    <w:uiPriority w:val="99"/>
    <w:semiHidden/>
    <w:unhideWhenUsed/>
    <w:rsid w:val="00F3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72D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231A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2C18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C18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2C18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C071C3"/>
    <w:pPr>
      <w:spacing w:after="0" w:line="240" w:lineRule="auto"/>
    </w:pPr>
    <w:rPr>
      <w:rFonts w:ascii="Times New Roman" w:eastAsia="Arial Unicode MS" w:hAnsi="Times New Roman" w:cs="Tahom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7</Pages>
  <Words>630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Robert doisneau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bruyeref</dc:creator>
  <cp:keywords/>
  <dc:description/>
  <cp:lastModifiedBy>jriot</cp:lastModifiedBy>
  <cp:revision>52</cp:revision>
  <dcterms:created xsi:type="dcterms:W3CDTF">2009-11-16T10:49:00Z</dcterms:created>
  <dcterms:modified xsi:type="dcterms:W3CDTF">2018-05-02T16:16:00Z</dcterms:modified>
</cp:coreProperties>
</file>