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1F8" w:rsidRDefault="004071F8" w:rsidP="00EE5E6A">
      <w:bookmarkStart w:id="0" w:name="_GoBack"/>
      <w:bookmarkEnd w:id="0"/>
    </w:p>
    <w:p w:rsidR="004071F8" w:rsidRDefault="002F4F2B" w:rsidP="004071F8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118745</wp:posOffset>
                </wp:positionV>
                <wp:extent cx="5886450" cy="304800"/>
                <wp:effectExtent l="0" t="0" r="0" b="0"/>
                <wp:wrapNone/>
                <wp:docPr id="33" name="WordArt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6450" cy="304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F2B" w:rsidRDefault="002F4F2B" w:rsidP="002F4F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50797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00008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Projet N° 3 : Salle des sports - NAVARRENX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67" o:spid="_x0000_s1026" type="#_x0000_t202" style="position:absolute;margin-left:10.8pt;margin-top:9.35pt;width:463.5pt;height:24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" filled="f" stroked="f">
                <v:stroke joinstyle="round"/>
                <v:path arrowok="t"/>
                <v:textbox inset="0,0,0,0">
                  <w:txbxContent>
                    <w:p w:rsidR="002F4F2B" w:rsidRDefault="002F4F2B" w:rsidP="002F4F2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50797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00008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Projet N° 3 : Salle des sports - NAVARRENX</w:t>
                      </w:r>
                    </w:p>
                  </w:txbxContent>
                </v:textbox>
              </v:shape>
            </w:pict>
          </mc:Fallback>
        </mc:AlternateContent>
      </w:r>
    </w:p>
    <w:p w:rsidR="004071F8" w:rsidRDefault="004071F8" w:rsidP="004071F8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</w:pPr>
    </w:p>
    <w:p w:rsidR="004071F8" w:rsidRDefault="004071F8" w:rsidP="004071F8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</w:pPr>
    </w:p>
    <w:p w:rsidR="004071F8" w:rsidRPr="00A53860" w:rsidRDefault="004071F8" w:rsidP="004071F8">
      <w:pPr>
        <w:tabs>
          <w:tab w:val="left" w:pos="567"/>
          <w:tab w:val="left" w:pos="7230"/>
        </w:tabs>
      </w:pPr>
    </w:p>
    <w:p w:rsidR="004071F8" w:rsidRPr="00A53860" w:rsidRDefault="004071F8" w:rsidP="004071F8">
      <w:pPr>
        <w:tabs>
          <w:tab w:val="left" w:pos="567"/>
          <w:tab w:val="left" w:pos="7230"/>
        </w:tabs>
        <w:jc w:val="both"/>
      </w:pPr>
      <w:r w:rsidRPr="00A53860">
        <w:t xml:space="preserve">L’étude concerne la rénovation d'une </w:t>
      </w:r>
      <w:r w:rsidRPr="00A53860">
        <w:rPr>
          <w:b/>
        </w:rPr>
        <w:t>salle de sports</w:t>
      </w:r>
      <w:r w:rsidRPr="00A53860">
        <w:t xml:space="preserve"> dans la commune de </w:t>
      </w:r>
      <w:r w:rsidRPr="00A53860">
        <w:rPr>
          <w:b/>
        </w:rPr>
        <w:t xml:space="preserve">Navarrenx </w:t>
      </w:r>
      <w:r w:rsidRPr="00A53860">
        <w:t>située dans le département des Pyrénées Atlantiques (64).</w:t>
      </w:r>
    </w:p>
    <w:p w:rsidR="004071F8" w:rsidRPr="00F235B6" w:rsidRDefault="004071F8" w:rsidP="004071F8">
      <w:pPr>
        <w:tabs>
          <w:tab w:val="left" w:pos="567"/>
          <w:tab w:val="left" w:pos="7230"/>
        </w:tabs>
        <w:jc w:val="both"/>
      </w:pPr>
    </w:p>
    <w:p w:rsidR="004071F8" w:rsidRDefault="004071F8" w:rsidP="004071F8">
      <w:pPr>
        <w:tabs>
          <w:tab w:val="left" w:pos="567"/>
          <w:tab w:val="left" w:pos="7230"/>
        </w:tabs>
        <w:jc w:val="center"/>
        <w:rPr>
          <w:color w:val="FF0000"/>
        </w:rPr>
      </w:pPr>
      <w:r>
        <w:rPr>
          <w:noProof/>
          <w:color w:val="FF0000"/>
          <w:lang w:eastAsia="fr-FR"/>
        </w:rPr>
        <w:drawing>
          <wp:inline distT="0" distB="0" distL="0" distR="0">
            <wp:extent cx="6200775" cy="2895600"/>
            <wp:effectExtent l="19050" t="0" r="9525" b="0"/>
            <wp:docPr id="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309" r="1004" b="1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1F8" w:rsidRDefault="002F4F2B" w:rsidP="004071F8">
      <w:pPr>
        <w:tabs>
          <w:tab w:val="left" w:pos="567"/>
          <w:tab w:val="left" w:pos="7230"/>
        </w:tabs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25400</wp:posOffset>
                </wp:positionV>
                <wp:extent cx="3600450" cy="428625"/>
                <wp:effectExtent l="0" t="0" r="0" b="0"/>
                <wp:wrapNone/>
                <wp:docPr id="32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004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214" w:rsidRPr="00A23B29" w:rsidRDefault="006E5214" w:rsidP="004071F8">
                            <w:pPr>
                              <w:pStyle w:val="Sansinterlign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23B29">
                              <w:rPr>
                                <w:b/>
                                <w:sz w:val="32"/>
                                <w:szCs w:val="32"/>
                              </w:rPr>
                              <w:t>Vue d'ensemble du bâtiment</w:t>
                            </w:r>
                          </w:p>
                        </w:txbxContent>
                      </wps:txbx>
                      <wps:bodyPr rot="0" vert="horz" wrap="square" lIns="18000" tIns="10800" rIns="18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27" type="#_x0000_t202" style="position:absolute;left:0;text-align:left;margin-left:96.7pt;margin-top:2pt;width:283.5pt;height:33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" filled="f" stroked="f">
                <v:path arrowok="t"/>
                <v:textbox inset=".5mm,.3mm,.5mm,.3mm">
                  <w:txbxContent>
                    <w:p w:rsidR="006E5214" w:rsidRPr="00A23B29" w:rsidRDefault="006E5214" w:rsidP="004071F8">
                      <w:pPr>
                        <w:pStyle w:val="Sansinterlign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23B29">
                        <w:rPr>
                          <w:b/>
                          <w:sz w:val="32"/>
                          <w:szCs w:val="32"/>
                        </w:rPr>
                        <w:t>Vue d'ensemble du bâtiment</w:t>
                      </w:r>
                    </w:p>
                  </w:txbxContent>
                </v:textbox>
              </v:shape>
            </w:pict>
          </mc:Fallback>
        </mc:AlternateContent>
      </w:r>
    </w:p>
    <w:p w:rsidR="004071F8" w:rsidRPr="00A53860" w:rsidRDefault="004071F8" w:rsidP="004071F8">
      <w:pPr>
        <w:tabs>
          <w:tab w:val="left" w:pos="567"/>
          <w:tab w:val="left" w:pos="7230"/>
        </w:tabs>
        <w:jc w:val="center"/>
        <w:rPr>
          <w:color w:val="FF0000"/>
        </w:rPr>
      </w:pPr>
    </w:p>
    <w:p w:rsidR="004071F8" w:rsidRPr="00A53860" w:rsidRDefault="004071F8" w:rsidP="004071F8">
      <w:pPr>
        <w:pStyle w:val="Corpsdetexte"/>
        <w:tabs>
          <w:tab w:val="left" w:pos="567"/>
          <w:tab w:val="left" w:pos="7230"/>
        </w:tabs>
        <w:jc w:val="both"/>
        <w:rPr>
          <w:rFonts w:ascii="Arial" w:hAnsi="Arial" w:cs="Arial"/>
          <w:color w:val="FF0000"/>
          <w:szCs w:val="24"/>
        </w:rPr>
      </w:pPr>
    </w:p>
    <w:p w:rsidR="004071F8" w:rsidRPr="00A53860" w:rsidRDefault="004071F8" w:rsidP="004071F8">
      <w:pPr>
        <w:tabs>
          <w:tab w:val="left" w:pos="567"/>
          <w:tab w:val="left" w:pos="7230"/>
        </w:tabs>
        <w:jc w:val="both"/>
      </w:pPr>
      <w:r w:rsidRPr="00A53860">
        <w:rPr>
          <w:b/>
        </w:rPr>
        <w:t>Vous disposez</w:t>
      </w:r>
      <w:r>
        <w:rPr>
          <w:b/>
        </w:rPr>
        <w:t>,</w:t>
      </w:r>
      <w:r w:rsidRPr="00A53860">
        <w:t xml:space="preserve"> pour réaliser vos études, </w:t>
      </w:r>
      <w:r w:rsidRPr="00A53860">
        <w:rPr>
          <w:b/>
        </w:rPr>
        <w:t>des documents sous forme numérique</w:t>
      </w:r>
      <w:r w:rsidRPr="00A53860">
        <w:t xml:space="preserve"> suivants :</w:t>
      </w:r>
    </w:p>
    <w:p w:rsidR="004071F8" w:rsidRPr="00A53860" w:rsidRDefault="004071F8" w:rsidP="004071F8">
      <w:pPr>
        <w:tabs>
          <w:tab w:val="left" w:pos="5245"/>
        </w:tabs>
      </w:pPr>
      <w:r w:rsidRPr="00A53860">
        <w:rPr>
          <w:b/>
        </w:rPr>
        <w:t>- Dossier de plans du projet ;</w:t>
      </w:r>
      <w:r w:rsidRPr="00A53860">
        <w:t xml:space="preserve">  </w:t>
      </w:r>
    </w:p>
    <w:p w:rsidR="004071F8" w:rsidRPr="00A53860" w:rsidRDefault="004071F8" w:rsidP="004071F8">
      <w:r w:rsidRPr="00A53860">
        <w:rPr>
          <w:b/>
        </w:rPr>
        <w:t>- Pièces écrites du projet ;</w:t>
      </w:r>
    </w:p>
    <w:p w:rsidR="004071F8" w:rsidRPr="00A53860" w:rsidRDefault="004071F8" w:rsidP="004071F8">
      <w:pPr>
        <w:rPr>
          <w:b/>
        </w:rPr>
      </w:pPr>
      <w:r w:rsidRPr="00A53860">
        <w:rPr>
          <w:b/>
        </w:rPr>
        <w:t>- Maquette numérique.</w:t>
      </w:r>
    </w:p>
    <w:p w:rsidR="004071F8" w:rsidRPr="00A53860" w:rsidRDefault="004071F8" w:rsidP="004071F8"/>
    <w:p w:rsidR="004071F8" w:rsidRPr="00450797" w:rsidRDefault="002F4F2B" w:rsidP="004071F8">
      <w:pPr>
        <w:autoSpaceDE w:val="0"/>
        <w:autoSpaceDN w:val="0"/>
        <w:adjustRightInd w:val="0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0797">
        <w:rPr>
          <w:b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ÉTUDE DU BARDAGE  MÉTALLIQUE </w:t>
      </w:r>
      <w:r w:rsidR="004071F8" w:rsidRPr="00450797">
        <w:rPr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4071F8" w:rsidRPr="006A7A89" w:rsidRDefault="004071F8" w:rsidP="004071F8">
      <w:pPr>
        <w:tabs>
          <w:tab w:val="left" w:pos="567"/>
          <w:tab w:val="left" w:pos="7230"/>
        </w:tabs>
      </w:pPr>
    </w:p>
    <w:p w:rsidR="004071F8" w:rsidRPr="00A53860" w:rsidRDefault="004071F8" w:rsidP="004071F8">
      <w:pPr>
        <w:autoSpaceDE w:val="0"/>
        <w:autoSpaceDN w:val="0"/>
        <w:adjustRightInd w:val="0"/>
        <w:jc w:val="both"/>
        <w:rPr>
          <w:b/>
        </w:rPr>
      </w:pPr>
      <w:r w:rsidRPr="00A53860">
        <w:tab/>
        <w:t xml:space="preserve">Votre étude concerne le </w:t>
      </w:r>
      <w:r w:rsidRPr="00A53860">
        <w:rPr>
          <w:b/>
        </w:rPr>
        <w:t>Bardage métallique double peau</w:t>
      </w:r>
      <w:r w:rsidRPr="00A53860">
        <w:t xml:space="preserve"> </w:t>
      </w:r>
      <w:r w:rsidRPr="00A53860">
        <w:rPr>
          <w:b/>
        </w:rPr>
        <w:t>A</w:t>
      </w:r>
      <w:r>
        <w:rPr>
          <w:b/>
        </w:rPr>
        <w:t>RVAL</w:t>
      </w:r>
      <w:r w:rsidRPr="00A53860">
        <w:rPr>
          <w:b/>
        </w:rPr>
        <w:t xml:space="preserve"> CN 125 RT P.</w:t>
      </w:r>
    </w:p>
    <w:p w:rsidR="004071F8" w:rsidRPr="00A53860" w:rsidRDefault="004071F8" w:rsidP="004071F8">
      <w:pPr>
        <w:tabs>
          <w:tab w:val="left" w:pos="567"/>
          <w:tab w:val="left" w:pos="7230"/>
        </w:tabs>
        <w:jc w:val="both"/>
      </w:pPr>
      <w:r w:rsidRPr="00A53860">
        <w:tab/>
      </w:r>
    </w:p>
    <w:p w:rsidR="004071F8" w:rsidRPr="00A53860" w:rsidRDefault="004071F8" w:rsidP="004071F8">
      <w:pPr>
        <w:tabs>
          <w:tab w:val="left" w:pos="567"/>
          <w:tab w:val="left" w:pos="7230"/>
        </w:tabs>
      </w:pPr>
      <w:r w:rsidRPr="00A53860">
        <w:tab/>
      </w:r>
      <w:r w:rsidRPr="00A53860">
        <w:rPr>
          <w:b/>
        </w:rPr>
        <w:t>On vous demande</w:t>
      </w:r>
      <w:r w:rsidRPr="00A53860">
        <w:t xml:space="preserve"> :</w:t>
      </w:r>
    </w:p>
    <w:p w:rsidR="004071F8" w:rsidRDefault="004071F8" w:rsidP="004071F8">
      <w:pPr>
        <w:tabs>
          <w:tab w:val="left" w:pos="567"/>
          <w:tab w:val="left" w:pos="7230"/>
        </w:tabs>
        <w:rPr>
          <w:bCs/>
        </w:rPr>
      </w:pPr>
    </w:p>
    <w:p w:rsidR="004071F8" w:rsidRDefault="004071F8" w:rsidP="004071F8">
      <w:pPr>
        <w:tabs>
          <w:tab w:val="left" w:pos="567"/>
          <w:tab w:val="left" w:pos="7230"/>
        </w:tabs>
        <w:rPr>
          <w:bCs/>
        </w:rPr>
      </w:pPr>
      <w:r>
        <w:rPr>
          <w:bCs/>
        </w:rPr>
        <w:tab/>
      </w:r>
      <w:r w:rsidRPr="004071F8">
        <w:rPr>
          <w:b/>
          <w:bCs/>
        </w:rPr>
        <w:t>1)</w:t>
      </w:r>
      <w:r>
        <w:rPr>
          <w:bCs/>
        </w:rPr>
        <w:t xml:space="preserve"> </w:t>
      </w:r>
      <w:r w:rsidRPr="002763CE">
        <w:rPr>
          <w:bCs/>
        </w:rPr>
        <w:t xml:space="preserve">A partir des pièces du marché et de la maquette numérique "archi", </w:t>
      </w:r>
      <w:r w:rsidRPr="004071F8">
        <w:rPr>
          <w:b/>
          <w:bCs/>
        </w:rPr>
        <w:t>repérer</w:t>
      </w:r>
      <w:r w:rsidRPr="002763CE">
        <w:rPr>
          <w:bCs/>
        </w:rPr>
        <w:t xml:space="preserve"> les systèmes</w:t>
      </w:r>
      <w:r>
        <w:rPr>
          <w:bCs/>
        </w:rPr>
        <w:t xml:space="preserve"> de bardage</w:t>
      </w:r>
      <w:r w:rsidRPr="002763CE">
        <w:rPr>
          <w:bCs/>
        </w:rPr>
        <w:t xml:space="preserve"> présents dans ce dossier, les </w:t>
      </w:r>
      <w:r w:rsidRPr="004071F8">
        <w:rPr>
          <w:b/>
          <w:bCs/>
        </w:rPr>
        <w:t>localiser</w:t>
      </w:r>
      <w:r w:rsidRPr="002763CE">
        <w:rPr>
          <w:bCs/>
        </w:rPr>
        <w:t xml:space="preserve">, les </w:t>
      </w:r>
      <w:r w:rsidRPr="004071F8">
        <w:rPr>
          <w:b/>
          <w:bCs/>
        </w:rPr>
        <w:t>quantifier</w:t>
      </w:r>
      <w:r w:rsidRPr="002763CE">
        <w:rPr>
          <w:bCs/>
        </w:rPr>
        <w:t>.</w:t>
      </w:r>
    </w:p>
    <w:p w:rsidR="004071F8" w:rsidRPr="00A53860" w:rsidRDefault="004071F8" w:rsidP="004071F8">
      <w:pPr>
        <w:tabs>
          <w:tab w:val="left" w:pos="567"/>
          <w:tab w:val="left" w:pos="7230"/>
        </w:tabs>
      </w:pPr>
    </w:p>
    <w:p w:rsidR="004071F8" w:rsidRPr="00A53860" w:rsidRDefault="004071F8" w:rsidP="004071F8">
      <w:pPr>
        <w:tabs>
          <w:tab w:val="left" w:pos="567"/>
          <w:tab w:val="left" w:pos="7230"/>
        </w:tabs>
        <w:jc w:val="both"/>
      </w:pPr>
      <w:r w:rsidRPr="00A53860">
        <w:rPr>
          <w:b/>
        </w:rPr>
        <w:tab/>
      </w:r>
      <w:r>
        <w:rPr>
          <w:b/>
        </w:rPr>
        <w:t>2</w:t>
      </w:r>
      <w:r w:rsidRPr="00A53860">
        <w:rPr>
          <w:b/>
        </w:rPr>
        <w:t>)</w:t>
      </w:r>
      <w:r w:rsidRPr="00A53860">
        <w:t xml:space="preserve"> de </w:t>
      </w:r>
      <w:r w:rsidRPr="00A53860">
        <w:rPr>
          <w:b/>
        </w:rPr>
        <w:t>fournir</w:t>
      </w:r>
      <w:r>
        <w:rPr>
          <w:b/>
        </w:rPr>
        <w:t>,</w:t>
      </w:r>
      <w:r w:rsidRPr="00A53860">
        <w:t xml:space="preserve"> à partir du CCTP et des documentations techniques des fabricants</w:t>
      </w:r>
      <w:r>
        <w:t>,</w:t>
      </w:r>
      <w:r w:rsidRPr="00A53860">
        <w:t xml:space="preserve"> un </w:t>
      </w:r>
      <w:r w:rsidRPr="00A53860">
        <w:rPr>
          <w:b/>
        </w:rPr>
        <w:t>descriptif</w:t>
      </w:r>
      <w:r w:rsidRPr="00A53860">
        <w:t xml:space="preserve"> précis des solutions proposées concernant le </w:t>
      </w:r>
      <w:r w:rsidRPr="00A53860">
        <w:rPr>
          <w:b/>
        </w:rPr>
        <w:t>Bardage métallique double peau</w:t>
      </w:r>
      <w:r w:rsidRPr="00A53860">
        <w:t xml:space="preserve"> étudié. </w:t>
      </w:r>
    </w:p>
    <w:p w:rsidR="004071F8" w:rsidRPr="00A53860" w:rsidRDefault="004071F8" w:rsidP="004071F8">
      <w:pPr>
        <w:tabs>
          <w:tab w:val="left" w:pos="567"/>
          <w:tab w:val="left" w:pos="7230"/>
        </w:tabs>
        <w:jc w:val="both"/>
      </w:pPr>
      <w:r w:rsidRPr="00A53860">
        <w:t xml:space="preserve">Vous développerez dans votre solution proposée les différents matériaux utilisés : </w:t>
      </w:r>
      <w:r>
        <w:t>plateaux, lisses</w:t>
      </w:r>
      <w:r w:rsidRPr="00A53860">
        <w:t>, isolation thermique, peau extérieure, systèmes de fixations, dispositifs d’étanchéité,  traitement des points singuliers, etc...</w:t>
      </w:r>
    </w:p>
    <w:p w:rsidR="004071F8" w:rsidRPr="00A53860" w:rsidRDefault="004071F8" w:rsidP="004071F8">
      <w:pPr>
        <w:tabs>
          <w:tab w:val="left" w:pos="567"/>
          <w:tab w:val="left" w:pos="7230"/>
        </w:tabs>
      </w:pPr>
    </w:p>
    <w:p w:rsidR="004071F8" w:rsidRPr="00A53860" w:rsidRDefault="004071F8" w:rsidP="004071F8">
      <w:pPr>
        <w:tabs>
          <w:tab w:val="left" w:pos="567"/>
          <w:tab w:val="left" w:pos="7230"/>
        </w:tabs>
        <w:jc w:val="both"/>
      </w:pPr>
      <w:r w:rsidRPr="00A53860">
        <w:rPr>
          <w:b/>
        </w:rPr>
        <w:lastRenderedPageBreak/>
        <w:tab/>
      </w:r>
      <w:r>
        <w:rPr>
          <w:b/>
        </w:rPr>
        <w:t>3</w:t>
      </w:r>
      <w:r w:rsidRPr="00A53860">
        <w:rPr>
          <w:b/>
        </w:rPr>
        <w:t>)</w:t>
      </w:r>
      <w:r w:rsidRPr="00A53860">
        <w:t xml:space="preserve"> d’</w:t>
      </w:r>
      <w:r w:rsidRPr="00A53860">
        <w:rPr>
          <w:b/>
        </w:rPr>
        <w:t>établir</w:t>
      </w:r>
      <w:r w:rsidRPr="00A53860">
        <w:t xml:space="preserve"> un </w:t>
      </w:r>
      <w:r w:rsidRPr="00A53860">
        <w:rPr>
          <w:b/>
        </w:rPr>
        <w:t>document sous forme de note de calcul justifiant mécaniquement</w:t>
      </w:r>
      <w:r w:rsidRPr="00A53860">
        <w:t xml:space="preserve"> le choix des différents éléments composant le système de </w:t>
      </w:r>
      <w:r>
        <w:t>b</w:t>
      </w:r>
      <w:r w:rsidRPr="00A53860">
        <w:t>ardage métallique double peau étudié.</w:t>
      </w:r>
    </w:p>
    <w:p w:rsidR="004071F8" w:rsidRPr="00A53860" w:rsidRDefault="004071F8" w:rsidP="004071F8">
      <w:pPr>
        <w:tabs>
          <w:tab w:val="left" w:pos="567"/>
          <w:tab w:val="left" w:pos="7230"/>
        </w:tabs>
      </w:pPr>
    </w:p>
    <w:p w:rsidR="004071F8" w:rsidRPr="00A53860" w:rsidRDefault="004071F8" w:rsidP="004071F8">
      <w:pPr>
        <w:tabs>
          <w:tab w:val="left" w:pos="567"/>
          <w:tab w:val="left" w:pos="7230"/>
        </w:tabs>
        <w:jc w:val="both"/>
      </w:pPr>
      <w:r w:rsidRPr="00A53860">
        <w:rPr>
          <w:b/>
        </w:rPr>
        <w:tab/>
      </w:r>
      <w:r>
        <w:rPr>
          <w:b/>
        </w:rPr>
        <w:t>4</w:t>
      </w:r>
      <w:r w:rsidRPr="00A53860">
        <w:rPr>
          <w:b/>
        </w:rPr>
        <w:t>)</w:t>
      </w:r>
      <w:r w:rsidRPr="00A53860">
        <w:t xml:space="preserve"> d’</w:t>
      </w:r>
      <w:r w:rsidRPr="00A53860">
        <w:rPr>
          <w:b/>
        </w:rPr>
        <w:t>établir</w:t>
      </w:r>
      <w:r w:rsidRPr="00A53860">
        <w:t xml:space="preserve"> sur AUTOCAD les </w:t>
      </w:r>
      <w:r w:rsidRPr="00A53860">
        <w:rPr>
          <w:b/>
        </w:rPr>
        <w:t>plans d'exécution</w:t>
      </w:r>
      <w:r w:rsidRPr="00A53860">
        <w:t xml:space="preserve"> suivants définissant la conception et les liaisons nécessaires à la mise en œuvre des ouvrages </w:t>
      </w:r>
      <w:r>
        <w:t xml:space="preserve">et notamment </w:t>
      </w:r>
      <w:r w:rsidRPr="00A53860">
        <w:t xml:space="preserve">: </w:t>
      </w:r>
    </w:p>
    <w:p w:rsidR="004071F8" w:rsidRPr="00A53860" w:rsidRDefault="004071F8" w:rsidP="004071F8">
      <w:pPr>
        <w:tabs>
          <w:tab w:val="left" w:pos="284"/>
          <w:tab w:val="num" w:pos="1920"/>
          <w:tab w:val="left" w:pos="7230"/>
        </w:tabs>
        <w:ind w:left="567"/>
      </w:pPr>
      <w:r w:rsidRPr="00A53860">
        <w:t xml:space="preserve">- Coupe verticale sur </w:t>
      </w:r>
      <w:r w:rsidRPr="00A53860">
        <w:rPr>
          <w:b/>
        </w:rPr>
        <w:t>pied de bardage</w:t>
      </w:r>
      <w:r>
        <w:rPr>
          <w:b/>
        </w:rPr>
        <w:t xml:space="preserve"> ;</w:t>
      </w:r>
    </w:p>
    <w:p w:rsidR="004071F8" w:rsidRPr="00A53860" w:rsidRDefault="004071F8" w:rsidP="004071F8">
      <w:pPr>
        <w:tabs>
          <w:tab w:val="left" w:pos="567"/>
        </w:tabs>
        <w:autoSpaceDE w:val="0"/>
        <w:autoSpaceDN w:val="0"/>
        <w:adjustRightInd w:val="0"/>
        <w:jc w:val="both"/>
      </w:pPr>
      <w:r w:rsidRPr="00A53860">
        <w:rPr>
          <w:b/>
        </w:rPr>
        <w:tab/>
      </w:r>
      <w:r w:rsidRPr="00A53860">
        <w:t xml:space="preserve">- Coupe verticale sur la </w:t>
      </w:r>
      <w:r w:rsidRPr="00A53860">
        <w:rPr>
          <w:b/>
        </w:rPr>
        <w:t>liaison</w:t>
      </w:r>
      <w:r w:rsidRPr="00A53860">
        <w:t xml:space="preserve"> entre le </w:t>
      </w:r>
      <w:r w:rsidRPr="00A53860">
        <w:rPr>
          <w:b/>
        </w:rPr>
        <w:t>bardage et l</w:t>
      </w:r>
      <w:r>
        <w:rPr>
          <w:b/>
        </w:rPr>
        <w:t>a couverture ;</w:t>
      </w:r>
    </w:p>
    <w:p w:rsidR="004071F8" w:rsidRDefault="004071F8" w:rsidP="004071F8">
      <w:pPr>
        <w:tabs>
          <w:tab w:val="left" w:pos="567"/>
          <w:tab w:val="left" w:pos="851"/>
          <w:tab w:val="num" w:pos="1276"/>
          <w:tab w:val="left" w:pos="7230"/>
        </w:tabs>
        <w:jc w:val="both"/>
        <w:rPr>
          <w:b/>
        </w:rPr>
      </w:pPr>
      <w:r w:rsidRPr="00A53860">
        <w:tab/>
        <w:t>- Coupe</w:t>
      </w:r>
      <w:r>
        <w:t>s</w:t>
      </w:r>
      <w:r w:rsidRPr="00A53860">
        <w:t xml:space="preserve"> horizontale </w:t>
      </w:r>
      <w:r>
        <w:t>et verticale</w:t>
      </w:r>
      <w:r w:rsidRPr="00A53860">
        <w:t xml:space="preserve"> de </w:t>
      </w:r>
      <w:r w:rsidRPr="00A53860">
        <w:rPr>
          <w:b/>
        </w:rPr>
        <w:t xml:space="preserve">la liaison bardage </w:t>
      </w:r>
      <w:r>
        <w:rPr>
          <w:b/>
        </w:rPr>
        <w:t>/ menuiseries ;</w:t>
      </w:r>
    </w:p>
    <w:p w:rsidR="004071F8" w:rsidRDefault="004071F8" w:rsidP="004071F8">
      <w:pPr>
        <w:tabs>
          <w:tab w:val="left" w:pos="567"/>
          <w:tab w:val="left" w:pos="851"/>
          <w:tab w:val="num" w:pos="1276"/>
          <w:tab w:val="left" w:pos="7230"/>
        </w:tabs>
        <w:jc w:val="both"/>
        <w:rPr>
          <w:b/>
        </w:rPr>
      </w:pPr>
      <w:r w:rsidRPr="00A53860">
        <w:tab/>
        <w:t>- Coupe</w:t>
      </w:r>
      <w:r>
        <w:t>s</w:t>
      </w:r>
      <w:r w:rsidRPr="00A53860">
        <w:t xml:space="preserve"> horizontale </w:t>
      </w:r>
      <w:r>
        <w:t>et verticale</w:t>
      </w:r>
      <w:r w:rsidRPr="00A53860">
        <w:t xml:space="preserve"> de </w:t>
      </w:r>
      <w:r w:rsidRPr="00A53860">
        <w:rPr>
          <w:b/>
        </w:rPr>
        <w:t xml:space="preserve">la liaison bardage </w:t>
      </w:r>
      <w:r>
        <w:rPr>
          <w:b/>
        </w:rPr>
        <w:t>/ bardage translucide ;</w:t>
      </w:r>
    </w:p>
    <w:p w:rsidR="004071F8" w:rsidRPr="00A53860" w:rsidRDefault="004071F8" w:rsidP="004071F8">
      <w:pPr>
        <w:tabs>
          <w:tab w:val="left" w:pos="567"/>
          <w:tab w:val="left" w:pos="851"/>
          <w:tab w:val="num" w:pos="1276"/>
          <w:tab w:val="left" w:pos="7230"/>
        </w:tabs>
        <w:jc w:val="both"/>
      </w:pPr>
      <w:r w:rsidRPr="00A53860">
        <w:tab/>
        <w:t xml:space="preserve">- Coupe horizontale </w:t>
      </w:r>
      <w:r>
        <w:t xml:space="preserve">sur </w:t>
      </w:r>
      <w:r w:rsidRPr="00A53860">
        <w:t xml:space="preserve">l'angle </w:t>
      </w:r>
      <w:r w:rsidRPr="00A53860">
        <w:rPr>
          <w:b/>
        </w:rPr>
        <w:t>sortant</w:t>
      </w:r>
      <w:r w:rsidRPr="00A53860">
        <w:t>.</w:t>
      </w:r>
    </w:p>
    <w:p w:rsidR="004071F8" w:rsidRPr="00A53860" w:rsidRDefault="004071F8" w:rsidP="004071F8">
      <w:pPr>
        <w:tabs>
          <w:tab w:val="left" w:pos="567"/>
          <w:tab w:val="left" w:pos="851"/>
          <w:tab w:val="num" w:pos="1276"/>
          <w:tab w:val="left" w:pos="7230"/>
        </w:tabs>
        <w:jc w:val="both"/>
        <w:rPr>
          <w:color w:val="FF0000"/>
        </w:rPr>
      </w:pPr>
    </w:p>
    <w:p w:rsidR="004071F8" w:rsidRPr="00A53860" w:rsidRDefault="004071F8" w:rsidP="004071F8">
      <w:pPr>
        <w:tabs>
          <w:tab w:val="left" w:pos="567"/>
          <w:tab w:val="num" w:pos="1276"/>
          <w:tab w:val="left" w:pos="7230"/>
        </w:tabs>
        <w:jc w:val="both"/>
      </w:pPr>
      <w:r w:rsidRPr="00A53860">
        <w:rPr>
          <w:b/>
        </w:rPr>
        <w:tab/>
      </w:r>
      <w:r>
        <w:rPr>
          <w:b/>
        </w:rPr>
        <w:t>5</w:t>
      </w:r>
      <w:r w:rsidRPr="00A53860">
        <w:rPr>
          <w:b/>
        </w:rPr>
        <w:t>)</w:t>
      </w:r>
      <w:r w:rsidRPr="00A53860">
        <w:t xml:space="preserve"> d’</w:t>
      </w:r>
      <w:r w:rsidRPr="00A53860">
        <w:rPr>
          <w:b/>
        </w:rPr>
        <w:t>établir</w:t>
      </w:r>
      <w:r w:rsidRPr="00A53860">
        <w:t xml:space="preserve"> le </w:t>
      </w:r>
      <w:r w:rsidRPr="00A53860">
        <w:rPr>
          <w:b/>
        </w:rPr>
        <w:t>plan de calepinage</w:t>
      </w:r>
      <w:r w:rsidRPr="00A53860">
        <w:t xml:space="preserve"> des différents éléments nécessaires à la réalisation du </w:t>
      </w:r>
      <w:r w:rsidRPr="00A53860">
        <w:rPr>
          <w:b/>
        </w:rPr>
        <w:t>bardage</w:t>
      </w:r>
      <w:r>
        <w:rPr>
          <w:b/>
        </w:rPr>
        <w:t>, sur la maquette numérique à l'aide du logiciel Tekla Structures</w:t>
      </w:r>
      <w:r>
        <w:t>.</w:t>
      </w:r>
    </w:p>
    <w:p w:rsidR="004071F8" w:rsidRPr="00A53860" w:rsidRDefault="004071F8" w:rsidP="004071F8">
      <w:pPr>
        <w:tabs>
          <w:tab w:val="left" w:pos="284"/>
          <w:tab w:val="left" w:pos="7230"/>
        </w:tabs>
        <w:ind w:left="284"/>
        <w:jc w:val="both"/>
      </w:pPr>
    </w:p>
    <w:p w:rsidR="004071F8" w:rsidRDefault="004071F8" w:rsidP="004071F8">
      <w:pPr>
        <w:tabs>
          <w:tab w:val="left" w:pos="567"/>
          <w:tab w:val="num" w:pos="1276"/>
          <w:tab w:val="left" w:pos="7230"/>
        </w:tabs>
        <w:jc w:val="both"/>
      </w:pPr>
      <w:r w:rsidRPr="00A53860">
        <w:rPr>
          <w:b/>
        </w:rPr>
        <w:tab/>
      </w:r>
      <w:r>
        <w:rPr>
          <w:b/>
        </w:rPr>
        <w:t>6</w:t>
      </w:r>
      <w:r w:rsidRPr="00A53860">
        <w:rPr>
          <w:b/>
        </w:rPr>
        <w:t>)</w:t>
      </w:r>
      <w:r w:rsidRPr="00A53860">
        <w:t xml:space="preserve"> d'</w:t>
      </w:r>
      <w:r w:rsidRPr="00A53860">
        <w:rPr>
          <w:b/>
        </w:rPr>
        <w:t>établir</w:t>
      </w:r>
      <w:r w:rsidRPr="00A53860">
        <w:t xml:space="preserve"> les différents </w:t>
      </w:r>
      <w:r w:rsidRPr="00A53860">
        <w:rPr>
          <w:b/>
        </w:rPr>
        <w:t>bons de commandes</w:t>
      </w:r>
      <w:r w:rsidRPr="00A53860">
        <w:t xml:space="preserve"> nécessaires à la réalisation du </w:t>
      </w:r>
      <w:r w:rsidRPr="00A53860">
        <w:rPr>
          <w:b/>
        </w:rPr>
        <w:t>Bardage</w:t>
      </w:r>
      <w:r w:rsidRPr="00A53860">
        <w:t>, à destination des différents fournisseurs (</w:t>
      </w:r>
      <w:r>
        <w:t>plateaux</w:t>
      </w:r>
      <w:r w:rsidRPr="00A53860">
        <w:t xml:space="preserve">, </w:t>
      </w:r>
      <w:r>
        <w:t xml:space="preserve">peau de bardage, </w:t>
      </w:r>
      <w:r w:rsidRPr="00A53860">
        <w:t>lisses, accessoires, etc ...).</w:t>
      </w:r>
    </w:p>
    <w:p w:rsidR="00657E47" w:rsidRPr="009B512D" w:rsidRDefault="00657E47" w:rsidP="00EE5E6A"/>
    <w:sectPr w:rsidR="00657E47" w:rsidRPr="009B512D" w:rsidSect="00D7371F">
      <w:footerReference w:type="even" r:id="rId10"/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864" w:rsidRDefault="00144864" w:rsidP="00EE5E6A">
      <w:r>
        <w:separator/>
      </w:r>
    </w:p>
  </w:endnote>
  <w:endnote w:type="continuationSeparator" w:id="0">
    <w:p w:rsidR="00144864" w:rsidRDefault="00144864" w:rsidP="00EE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214" w:rsidRDefault="006E5214" w:rsidP="00EE5E6A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  <w:p w:rsidR="006E5214" w:rsidRDefault="006E5214" w:rsidP="00EE5E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3909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23787606"/>
          <w:docPartObj>
            <w:docPartGallery w:val="Page Numbers (Top of Page)"/>
            <w:docPartUnique/>
          </w:docPartObj>
        </w:sdtPr>
        <w:sdtEndPr/>
        <w:sdtContent>
          <w:p w:rsidR="006E5214" w:rsidRPr="00AE3D84" w:rsidRDefault="006E5214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3D8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E3D84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AE3D84">
              <w:rPr>
                <w:rFonts w:ascii="Arial" w:hAnsi="Arial" w:cs="Arial"/>
                <w:b/>
                <w:sz w:val="16"/>
                <w:szCs w:val="16"/>
              </w:rPr>
              <w:instrText xml:space="preserve"> PAGE  </w:instrText>
            </w:r>
            <w:r w:rsidRPr="00AE3D84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C421E8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Pr="00AE3D84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6E5214" w:rsidRDefault="006E5214" w:rsidP="00EE5E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864" w:rsidRDefault="00144864" w:rsidP="00EE5E6A">
      <w:r>
        <w:separator/>
      </w:r>
    </w:p>
  </w:footnote>
  <w:footnote w:type="continuationSeparator" w:id="0">
    <w:p w:rsidR="00144864" w:rsidRDefault="00144864" w:rsidP="00EE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500E79A"/>
    <w:lvl w:ilvl="0">
      <w:numFmt w:val="bullet"/>
      <w:lvlText w:val="*"/>
      <w:lvlJc w:val="left"/>
    </w:lvl>
  </w:abstractNum>
  <w:abstractNum w:abstractNumId="1" w15:restartNumberingAfterBreak="0">
    <w:nsid w:val="07E638EF"/>
    <w:multiLevelType w:val="hybridMultilevel"/>
    <w:tmpl w:val="C3A063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86ED1"/>
    <w:multiLevelType w:val="hybridMultilevel"/>
    <w:tmpl w:val="A96E4E0A"/>
    <w:lvl w:ilvl="0" w:tplc="9304828C">
      <w:start w:val="1"/>
      <w:numFmt w:val="decimal"/>
      <w:lvlText w:val="%1."/>
      <w:lvlJc w:val="left"/>
      <w:pPr>
        <w:ind w:left="1429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8F4AE6"/>
    <w:multiLevelType w:val="multilevel"/>
    <w:tmpl w:val="26EED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EB7AB1"/>
    <w:multiLevelType w:val="multilevel"/>
    <w:tmpl w:val="52DC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255F0"/>
    <w:multiLevelType w:val="hybridMultilevel"/>
    <w:tmpl w:val="1FF69148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A5776D3"/>
    <w:multiLevelType w:val="hybridMultilevel"/>
    <w:tmpl w:val="789ED6E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AEE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C46FE"/>
    <w:multiLevelType w:val="hybridMultilevel"/>
    <w:tmpl w:val="27B22E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45497"/>
    <w:multiLevelType w:val="multilevel"/>
    <w:tmpl w:val="C36C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046362"/>
    <w:multiLevelType w:val="multilevel"/>
    <w:tmpl w:val="D7AE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E8"/>
    <w:rsid w:val="00017BAA"/>
    <w:rsid w:val="0002305D"/>
    <w:rsid w:val="000402C2"/>
    <w:rsid w:val="00096F16"/>
    <w:rsid w:val="000A1F90"/>
    <w:rsid w:val="000B762B"/>
    <w:rsid w:val="000C233E"/>
    <w:rsid w:val="000D1CB5"/>
    <w:rsid w:val="000D5A78"/>
    <w:rsid w:val="000D6D4A"/>
    <w:rsid w:val="000F1C70"/>
    <w:rsid w:val="000F1F85"/>
    <w:rsid w:val="000F6E60"/>
    <w:rsid w:val="001052ED"/>
    <w:rsid w:val="00105FB8"/>
    <w:rsid w:val="0010695E"/>
    <w:rsid w:val="00113F99"/>
    <w:rsid w:val="00114EFD"/>
    <w:rsid w:val="00115A7A"/>
    <w:rsid w:val="0012769C"/>
    <w:rsid w:val="00127D2C"/>
    <w:rsid w:val="00131D3A"/>
    <w:rsid w:val="00134A2A"/>
    <w:rsid w:val="00144864"/>
    <w:rsid w:val="0015714A"/>
    <w:rsid w:val="001915DA"/>
    <w:rsid w:val="001A50EE"/>
    <w:rsid w:val="001B7021"/>
    <w:rsid w:val="001D3EB3"/>
    <w:rsid w:val="001F3475"/>
    <w:rsid w:val="00232107"/>
    <w:rsid w:val="00252945"/>
    <w:rsid w:val="00262E26"/>
    <w:rsid w:val="002643B6"/>
    <w:rsid w:val="00267CC3"/>
    <w:rsid w:val="00273B3A"/>
    <w:rsid w:val="00274217"/>
    <w:rsid w:val="002763CE"/>
    <w:rsid w:val="00282715"/>
    <w:rsid w:val="00292071"/>
    <w:rsid w:val="00296055"/>
    <w:rsid w:val="002A32C1"/>
    <w:rsid w:val="002B18CD"/>
    <w:rsid w:val="002B310B"/>
    <w:rsid w:val="002B6624"/>
    <w:rsid w:val="002B73A4"/>
    <w:rsid w:val="002C0C96"/>
    <w:rsid w:val="002C13F4"/>
    <w:rsid w:val="002C76A4"/>
    <w:rsid w:val="002D7A2C"/>
    <w:rsid w:val="002E32FA"/>
    <w:rsid w:val="002E7801"/>
    <w:rsid w:val="002F4F2B"/>
    <w:rsid w:val="00305AAC"/>
    <w:rsid w:val="003060EF"/>
    <w:rsid w:val="00317FED"/>
    <w:rsid w:val="00321D8E"/>
    <w:rsid w:val="00364B7D"/>
    <w:rsid w:val="00366D88"/>
    <w:rsid w:val="00374A4F"/>
    <w:rsid w:val="00381CE3"/>
    <w:rsid w:val="003A6F82"/>
    <w:rsid w:val="003B0B38"/>
    <w:rsid w:val="003D1C4E"/>
    <w:rsid w:val="003E6510"/>
    <w:rsid w:val="003F42D7"/>
    <w:rsid w:val="004021CB"/>
    <w:rsid w:val="004071F8"/>
    <w:rsid w:val="0041410B"/>
    <w:rsid w:val="0043503D"/>
    <w:rsid w:val="00450797"/>
    <w:rsid w:val="004640F8"/>
    <w:rsid w:val="00477D48"/>
    <w:rsid w:val="00480A78"/>
    <w:rsid w:val="00492B9F"/>
    <w:rsid w:val="004A741C"/>
    <w:rsid w:val="004B1AF6"/>
    <w:rsid w:val="004B3D03"/>
    <w:rsid w:val="004B61A8"/>
    <w:rsid w:val="004B747C"/>
    <w:rsid w:val="004B7717"/>
    <w:rsid w:val="004B7908"/>
    <w:rsid w:val="004C651F"/>
    <w:rsid w:val="004D6405"/>
    <w:rsid w:val="004D7DC5"/>
    <w:rsid w:val="004E3814"/>
    <w:rsid w:val="004F2690"/>
    <w:rsid w:val="004F548E"/>
    <w:rsid w:val="004F78A8"/>
    <w:rsid w:val="0050031F"/>
    <w:rsid w:val="00502B28"/>
    <w:rsid w:val="00507FA3"/>
    <w:rsid w:val="00517B74"/>
    <w:rsid w:val="00540DB2"/>
    <w:rsid w:val="00552BD5"/>
    <w:rsid w:val="00554EBC"/>
    <w:rsid w:val="0056059C"/>
    <w:rsid w:val="00560FC4"/>
    <w:rsid w:val="00563F02"/>
    <w:rsid w:val="00565382"/>
    <w:rsid w:val="005804AF"/>
    <w:rsid w:val="00593D04"/>
    <w:rsid w:val="00596611"/>
    <w:rsid w:val="005B5A12"/>
    <w:rsid w:val="005C177C"/>
    <w:rsid w:val="005C6B81"/>
    <w:rsid w:val="00600EC4"/>
    <w:rsid w:val="0060568C"/>
    <w:rsid w:val="00616169"/>
    <w:rsid w:val="00657E47"/>
    <w:rsid w:val="00662E77"/>
    <w:rsid w:val="006955A9"/>
    <w:rsid w:val="006B025C"/>
    <w:rsid w:val="006B2868"/>
    <w:rsid w:val="006B3549"/>
    <w:rsid w:val="006C5B8A"/>
    <w:rsid w:val="006D4CA9"/>
    <w:rsid w:val="006E4C95"/>
    <w:rsid w:val="006E5214"/>
    <w:rsid w:val="007019E2"/>
    <w:rsid w:val="0070665D"/>
    <w:rsid w:val="00706890"/>
    <w:rsid w:val="007168FA"/>
    <w:rsid w:val="007204FC"/>
    <w:rsid w:val="00770C4B"/>
    <w:rsid w:val="00772FB3"/>
    <w:rsid w:val="00775948"/>
    <w:rsid w:val="00783C7A"/>
    <w:rsid w:val="0079007E"/>
    <w:rsid w:val="00795F4C"/>
    <w:rsid w:val="007A0AF8"/>
    <w:rsid w:val="007C4644"/>
    <w:rsid w:val="007F408A"/>
    <w:rsid w:val="007F4E47"/>
    <w:rsid w:val="008037A0"/>
    <w:rsid w:val="0080445F"/>
    <w:rsid w:val="00812692"/>
    <w:rsid w:val="00822193"/>
    <w:rsid w:val="0082302F"/>
    <w:rsid w:val="00844DBF"/>
    <w:rsid w:val="00865FE7"/>
    <w:rsid w:val="008737EA"/>
    <w:rsid w:val="0088484B"/>
    <w:rsid w:val="008955A5"/>
    <w:rsid w:val="0089664C"/>
    <w:rsid w:val="00897217"/>
    <w:rsid w:val="008D258B"/>
    <w:rsid w:val="008E52BE"/>
    <w:rsid w:val="008E6F09"/>
    <w:rsid w:val="008F6193"/>
    <w:rsid w:val="009039E6"/>
    <w:rsid w:val="00910A14"/>
    <w:rsid w:val="00911F13"/>
    <w:rsid w:val="00914C88"/>
    <w:rsid w:val="00934629"/>
    <w:rsid w:val="00940327"/>
    <w:rsid w:val="00972A68"/>
    <w:rsid w:val="009779A7"/>
    <w:rsid w:val="00995CDD"/>
    <w:rsid w:val="009A11EC"/>
    <w:rsid w:val="009B2137"/>
    <w:rsid w:val="009B4B65"/>
    <w:rsid w:val="009B512D"/>
    <w:rsid w:val="009C0907"/>
    <w:rsid w:val="009C5075"/>
    <w:rsid w:val="00A10727"/>
    <w:rsid w:val="00A11469"/>
    <w:rsid w:val="00A43289"/>
    <w:rsid w:val="00A45EDA"/>
    <w:rsid w:val="00A45F9D"/>
    <w:rsid w:val="00A50494"/>
    <w:rsid w:val="00A525D8"/>
    <w:rsid w:val="00A544CB"/>
    <w:rsid w:val="00A8054F"/>
    <w:rsid w:val="00A8551D"/>
    <w:rsid w:val="00A90FD7"/>
    <w:rsid w:val="00AA547C"/>
    <w:rsid w:val="00AB3C9B"/>
    <w:rsid w:val="00AB47B7"/>
    <w:rsid w:val="00AB6641"/>
    <w:rsid w:val="00AB7635"/>
    <w:rsid w:val="00AD5E26"/>
    <w:rsid w:val="00AE3D84"/>
    <w:rsid w:val="00B03DAF"/>
    <w:rsid w:val="00B04093"/>
    <w:rsid w:val="00B13B1F"/>
    <w:rsid w:val="00B14CB9"/>
    <w:rsid w:val="00B46AE6"/>
    <w:rsid w:val="00B479FD"/>
    <w:rsid w:val="00B6260A"/>
    <w:rsid w:val="00B81C3A"/>
    <w:rsid w:val="00B83D87"/>
    <w:rsid w:val="00B84BEE"/>
    <w:rsid w:val="00BB3F9E"/>
    <w:rsid w:val="00BC061A"/>
    <w:rsid w:val="00BC5B1A"/>
    <w:rsid w:val="00BC6730"/>
    <w:rsid w:val="00BD3A7D"/>
    <w:rsid w:val="00BD6281"/>
    <w:rsid w:val="00BD7033"/>
    <w:rsid w:val="00BE44FA"/>
    <w:rsid w:val="00BF4D1B"/>
    <w:rsid w:val="00C12C34"/>
    <w:rsid w:val="00C17313"/>
    <w:rsid w:val="00C421E8"/>
    <w:rsid w:val="00C455CF"/>
    <w:rsid w:val="00C474AE"/>
    <w:rsid w:val="00C5213B"/>
    <w:rsid w:val="00C53678"/>
    <w:rsid w:val="00C54211"/>
    <w:rsid w:val="00C605E6"/>
    <w:rsid w:val="00C80033"/>
    <w:rsid w:val="00C81882"/>
    <w:rsid w:val="00C85CE5"/>
    <w:rsid w:val="00C85FDB"/>
    <w:rsid w:val="00CB16FC"/>
    <w:rsid w:val="00CC0663"/>
    <w:rsid w:val="00CD3583"/>
    <w:rsid w:val="00CD6D61"/>
    <w:rsid w:val="00CD6F3A"/>
    <w:rsid w:val="00CE4E12"/>
    <w:rsid w:val="00CE6A5E"/>
    <w:rsid w:val="00D0533E"/>
    <w:rsid w:val="00D0627B"/>
    <w:rsid w:val="00D076A0"/>
    <w:rsid w:val="00D16860"/>
    <w:rsid w:val="00D17121"/>
    <w:rsid w:val="00D225BF"/>
    <w:rsid w:val="00D3027F"/>
    <w:rsid w:val="00D33CF8"/>
    <w:rsid w:val="00D3608D"/>
    <w:rsid w:val="00D52B9F"/>
    <w:rsid w:val="00D7248F"/>
    <w:rsid w:val="00D7371F"/>
    <w:rsid w:val="00D75E27"/>
    <w:rsid w:val="00D90709"/>
    <w:rsid w:val="00D90D24"/>
    <w:rsid w:val="00D9175B"/>
    <w:rsid w:val="00DA1BDE"/>
    <w:rsid w:val="00DC02EE"/>
    <w:rsid w:val="00DC06F8"/>
    <w:rsid w:val="00DC0DE1"/>
    <w:rsid w:val="00DE472E"/>
    <w:rsid w:val="00DE7DE0"/>
    <w:rsid w:val="00E02A5E"/>
    <w:rsid w:val="00E07C57"/>
    <w:rsid w:val="00E10398"/>
    <w:rsid w:val="00E15DD0"/>
    <w:rsid w:val="00E21B14"/>
    <w:rsid w:val="00E32B9D"/>
    <w:rsid w:val="00E336E8"/>
    <w:rsid w:val="00E3534A"/>
    <w:rsid w:val="00E5640D"/>
    <w:rsid w:val="00E61600"/>
    <w:rsid w:val="00E704ED"/>
    <w:rsid w:val="00E711B7"/>
    <w:rsid w:val="00E84FA0"/>
    <w:rsid w:val="00E9544C"/>
    <w:rsid w:val="00EA0F7F"/>
    <w:rsid w:val="00EA2A0B"/>
    <w:rsid w:val="00EB2560"/>
    <w:rsid w:val="00EC7ABE"/>
    <w:rsid w:val="00EE5E6A"/>
    <w:rsid w:val="00EF20F8"/>
    <w:rsid w:val="00EF7C2F"/>
    <w:rsid w:val="00F0338D"/>
    <w:rsid w:val="00F04760"/>
    <w:rsid w:val="00F1026B"/>
    <w:rsid w:val="00F14D46"/>
    <w:rsid w:val="00F159C6"/>
    <w:rsid w:val="00F212BD"/>
    <w:rsid w:val="00F43F66"/>
    <w:rsid w:val="00F575CE"/>
    <w:rsid w:val="00F66636"/>
    <w:rsid w:val="00F673E4"/>
    <w:rsid w:val="00F71736"/>
    <w:rsid w:val="00F92F0A"/>
    <w:rsid w:val="00F940FF"/>
    <w:rsid w:val="00FC1F78"/>
    <w:rsid w:val="00FC62B7"/>
    <w:rsid w:val="00FD5F84"/>
    <w:rsid w:val="00FE33DE"/>
    <w:rsid w:val="00FF24C0"/>
    <w:rsid w:val="00FF41CD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B54F"/>
  <w15:docId w15:val="{B804131B-D2EB-A548-931D-5318FEB9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E6A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4F78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0627B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0627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62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2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3F02"/>
    <w:pPr>
      <w:ind w:left="720"/>
      <w:contextualSpacing/>
    </w:pPr>
    <w:rPr>
      <w:rFonts w:ascii="Calibri" w:eastAsia="Calibri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82302F"/>
    <w:rPr>
      <w:color w:val="808080"/>
    </w:rPr>
  </w:style>
  <w:style w:type="paragraph" w:styleId="Pieddepage">
    <w:name w:val="footer"/>
    <w:basedOn w:val="Normal"/>
    <w:link w:val="PieddepageCar"/>
    <w:uiPriority w:val="99"/>
    <w:rsid w:val="009B512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B512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9B512D"/>
  </w:style>
  <w:style w:type="character" w:customStyle="1" w:styleId="Titre3Car">
    <w:name w:val="Titre 3 Car"/>
    <w:basedOn w:val="Policepardfaut"/>
    <w:link w:val="Titre3"/>
    <w:uiPriority w:val="9"/>
    <w:rsid w:val="004F78A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bodytext">
    <w:name w:val="bodytext"/>
    <w:basedOn w:val="Normal"/>
    <w:rsid w:val="004F78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align-center">
    <w:name w:val="align-center"/>
    <w:basedOn w:val="Normal"/>
    <w:rsid w:val="004F78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legende">
    <w:name w:val="legende"/>
    <w:basedOn w:val="Normal"/>
    <w:rsid w:val="004F78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C06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link w:val="SansinterligneCar"/>
    <w:uiPriority w:val="1"/>
    <w:qFormat/>
    <w:rsid w:val="00D3027F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3027F"/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4071F8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071F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orpsdetexte21">
    <w:name w:val="Corps de texte 21"/>
    <w:basedOn w:val="Normal"/>
    <w:rsid w:val="002643B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20A6-2017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1B32DD-3294-CC4C-9DC1-7E33B782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Laurent CARRERE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Dossier</dc:subject>
  <dc:creator>Laurent CARRERE</dc:creator>
  <cp:lastModifiedBy>Laurent CARRERE</cp:lastModifiedBy>
  <cp:revision>3</cp:revision>
  <dcterms:created xsi:type="dcterms:W3CDTF">2018-03-26T09:19:00Z</dcterms:created>
  <dcterms:modified xsi:type="dcterms:W3CDTF">2018-03-26T09:19:00Z</dcterms:modified>
</cp:coreProperties>
</file>