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516456573"/>
        <w:docPartObj>
          <w:docPartGallery w:val="Cover Pages"/>
          <w:docPartUnique/>
        </w:docPartObj>
      </w:sdtPr>
      <w:sdtEndPr/>
      <w:sdtContent>
        <w:p w:rsidR="00A55CD9" w:rsidRDefault="00C37873" w:rsidP="00DB7324">
          <w:pPr>
            <w:rPr>
              <w:rFonts w:ascii="Alba Super" w:hAnsi="Alba Super"/>
              <w:caps/>
              <w:spacing w:val="15"/>
              <w:sz w:val="22"/>
              <w:szCs w:val="22"/>
            </w:rPr>
          </w:pPr>
          <w:r w:rsidRPr="00162E35">
            <w:rPr>
              <w:rFonts w:asciiTheme="minorHAnsi" w:hAnsiTheme="minorHAnsi" w:cstheme="minorBidi"/>
              <w:noProof/>
              <w:lang w:eastAsia="fr-FR" w:bidi="ar-SA"/>
            </w:rPr>
            <w:drawing>
              <wp:anchor distT="0" distB="0" distL="114300" distR="114300" simplePos="0" relativeHeight="251887104" behindDoc="1" locked="0" layoutInCell="1" allowOverlap="1" wp14:anchorId="1A264274">
                <wp:simplePos x="0" y="0"/>
                <wp:positionH relativeFrom="margin">
                  <wp:align>right</wp:align>
                </wp:positionH>
                <wp:positionV relativeFrom="paragraph">
                  <wp:posOffset>3535680</wp:posOffset>
                </wp:positionV>
                <wp:extent cx="5142865" cy="2263775"/>
                <wp:effectExtent l="0" t="0" r="635" b="3175"/>
                <wp:wrapTight wrapText="bothSides">
                  <wp:wrapPolygon edited="0">
                    <wp:start x="0" y="0"/>
                    <wp:lineTo x="0" y="21449"/>
                    <wp:lineTo x="21523" y="21449"/>
                    <wp:lineTo x="21523"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142865" cy="2263775"/>
                        </a:xfrm>
                        <a:prstGeom prst="rect">
                          <a:avLst/>
                        </a:prstGeom>
                      </pic:spPr>
                    </pic:pic>
                  </a:graphicData>
                </a:graphic>
              </wp:anchor>
            </w:drawing>
          </w:r>
          <w:r w:rsidR="002003B0" w:rsidRPr="002003B0">
            <w:rPr>
              <w:noProof/>
            </w:rPr>
            <mc:AlternateContent>
              <mc:Choice Requires="wps">
                <w:drawing>
                  <wp:anchor distT="0" distB="0" distL="114300" distR="114300" simplePos="0" relativeHeight="251883008" behindDoc="0" locked="0" layoutInCell="1" allowOverlap="1" wp14:anchorId="4D1C26F0" wp14:editId="4C0E9EBA">
                    <wp:simplePos x="0" y="0"/>
                    <wp:positionH relativeFrom="margin">
                      <wp:posOffset>-635</wp:posOffset>
                    </wp:positionH>
                    <wp:positionV relativeFrom="paragraph">
                      <wp:posOffset>8388985</wp:posOffset>
                    </wp:positionV>
                    <wp:extent cx="1828800" cy="1828800"/>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2003B0" w:rsidRPr="00180CBC" w:rsidRDefault="002003B0" w:rsidP="002003B0">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STS MCI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D1C26F0" id="_x0000_t202" coordsize="21600,21600" o:spt="202" path="m,l,21600r21600,l21600,xe">
                    <v:stroke joinstyle="miter"/>
                    <v:path gradientshapeok="t" o:connecttype="rect"/>
                  </v:shapetype>
                  <v:shape id="Zone de texte 9" o:spid="_x0000_s1026" type="#_x0000_t202" style="position:absolute;margin-left:-.05pt;margin-top:660.55pt;width:2in;height:2in;z-index:25188300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" filled="f" stroked="f">
                    <v:textbox style="mso-fit-shape-to-text:t">
                      <w:txbxContent>
                        <w:p w:rsidR="002003B0" w:rsidRPr="00180CBC" w:rsidRDefault="002003B0" w:rsidP="002003B0">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STS MCI</w:t>
                          </w:r>
                        </w:p>
                      </w:txbxContent>
                    </v:textbox>
                    <w10:wrap anchorx="margin"/>
                  </v:shape>
                </w:pict>
              </mc:Fallback>
            </mc:AlternateContent>
          </w:r>
          <w:r w:rsidR="004D07F9">
            <w:rPr>
              <w:noProof/>
              <w:lang w:eastAsia="fr-FR" w:bidi="ar-SA"/>
            </w:rPr>
            <mc:AlternateContent>
              <mc:Choice Requires="wps">
                <w:drawing>
                  <wp:anchor distT="0" distB="0" distL="114300" distR="114300" simplePos="0" relativeHeight="251698176" behindDoc="0" locked="0" layoutInCell="0" allowOverlap="1" wp14:anchorId="73CC9BC9" wp14:editId="0B816370">
                    <wp:simplePos x="0" y="0"/>
                    <wp:positionH relativeFrom="page">
                      <wp:align>left</wp:align>
                    </wp:positionH>
                    <wp:positionV relativeFrom="page">
                      <wp:posOffset>3202995</wp:posOffset>
                    </wp:positionV>
                    <wp:extent cx="6783070" cy="668655"/>
                    <wp:effectExtent l="0" t="0" r="15875" b="17145"/>
                    <wp:wrapNone/>
                    <wp:docPr id="4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3070" cy="668655"/>
                            </a:xfrm>
                            <a:prstGeom prst="rect">
                              <a:avLst/>
                            </a:prstGeom>
                            <a:solidFill>
                              <a:schemeClr val="bg1">
                                <a:lumMod val="50000"/>
                                <a:lumOff val="0"/>
                              </a:schemeClr>
                            </a:solidFill>
                            <a:ln w="19050">
                              <a:solidFill>
                                <a:schemeClr val="tx1">
                                  <a:lumMod val="100000"/>
                                  <a:lumOff val="0"/>
                                </a:schemeClr>
                              </a:solidFill>
                              <a:miter lim="800000"/>
                              <a:headEnd/>
                              <a:tailEnd/>
                            </a:ln>
                          </wps:spPr>
                          <wps:txbx>
                            <w:txbxContent>
                              <w:p w:rsidR="008E0711" w:rsidRPr="00550065" w:rsidRDefault="008E0711" w:rsidP="00550065">
                                <w:pPr>
                                  <w:pStyle w:val="Sansinterligne"/>
                                  <w:jc w:val="right"/>
                                  <w:rPr>
                                    <w:sz w:val="40"/>
                                    <w:szCs w:val="40"/>
                                  </w:rPr>
                                </w:pPr>
                                <w:r w:rsidRPr="00550065">
                                  <w:rPr>
                                    <w:sz w:val="40"/>
                                    <w:szCs w:val="40"/>
                                  </w:rPr>
                                  <w:t>Cycle</w:t>
                                </w:r>
                                <w:r>
                                  <w:rPr>
                                    <w:sz w:val="40"/>
                                    <w:szCs w:val="40"/>
                                  </w:rPr>
                                  <w:t>s</w:t>
                                </w:r>
                                <w:r w:rsidRPr="00550065">
                                  <w:rPr>
                                    <w:sz w:val="40"/>
                                    <w:szCs w:val="40"/>
                                  </w:rPr>
                                  <w:t xml:space="preserve"> </w:t>
                                </w:r>
                                <w:r>
                                  <w:rPr>
                                    <w:sz w:val="40"/>
                                    <w:szCs w:val="40"/>
                                  </w:rPr>
                                  <w:t>théoriques</w:t>
                                </w:r>
                              </w:p>
                              <w:p w:rsidR="008E0711" w:rsidRDefault="00C37873" w:rsidP="00550065">
                                <w:pPr>
                                  <w:pStyle w:val="Sansinterligne"/>
                                  <w:jc w:val="right"/>
                                  <w:rPr>
                                    <w:sz w:val="40"/>
                                    <w:szCs w:val="40"/>
                                  </w:rPr>
                                </w:pPr>
                                <w:r>
                                  <w:rPr>
                                    <w:sz w:val="40"/>
                                    <w:szCs w:val="40"/>
                                  </w:rPr>
                                  <w:t>Document de référence</w:t>
                                </w:r>
                                <w:r w:rsidR="008E0711" w:rsidRPr="00550065">
                                  <w:rPr>
                                    <w:sz w:val="40"/>
                                    <w:szCs w:val="40"/>
                                  </w:rPr>
                                  <w:t xml:space="preserve"> </w:t>
                                </w:r>
                                <w:r w:rsidR="002003B0">
                                  <w:rPr>
                                    <w:sz w:val="40"/>
                                    <w:szCs w:val="40"/>
                                  </w:rPr>
                                  <w:t>3</w:t>
                                </w:r>
                              </w:p>
                              <w:p w:rsidR="008E0711" w:rsidRPr="00550065" w:rsidRDefault="008E0711" w:rsidP="00550065">
                                <w:pPr>
                                  <w:pStyle w:val="Sansinterligne"/>
                                  <w:jc w:val="right"/>
                                  <w:rPr>
                                    <w:sz w:val="40"/>
                                    <w:szCs w:val="40"/>
                                  </w:rPr>
                                </w:pPr>
                                <w:r>
                                  <w:rPr>
                                    <w:sz w:val="40"/>
                                    <w:szCs w:val="40"/>
                                  </w:rPr>
                                  <w:t xml:space="preserve">Comparaison cycles </w:t>
                                </w:r>
                                <w:r w:rsidR="008639E2">
                                  <w:rPr>
                                    <w:sz w:val="40"/>
                                    <w:szCs w:val="40"/>
                                  </w:rPr>
                                  <w:t>ATKINSON-</w:t>
                                </w:r>
                                <w:r>
                                  <w:rPr>
                                    <w:sz w:val="40"/>
                                    <w:szCs w:val="40"/>
                                  </w:rPr>
                                  <w:t>BdR – Sabathé - Diesel</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73CC9BC9" id="Rectangle 16" o:spid="_x0000_s1027" style="position:absolute;margin-left:0;margin-top:252.2pt;width:534.1pt;height:52.65pt;z-index:251698176;visibility:visible;mso-wrap-style:square;mso-width-percent:900;mso-height-percent:73;mso-wrap-distance-left:9pt;mso-wrap-distance-top:0;mso-wrap-distance-right:9pt;mso-wrap-distance-bottom:0;mso-position-horizontal:left;mso-position-horizontal-relative:page;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" o:allowincell="f" fillcolor="#7f7f7f [1612]" strokecolor="black [3213]" strokeweight="1.5pt">
                    <v:textbox style="mso-fit-shape-to-text:t" inset="14.4pt,,14.4pt">
                      <w:txbxContent>
                        <w:p w:rsidR="008E0711" w:rsidRPr="00550065" w:rsidRDefault="008E0711" w:rsidP="00550065">
                          <w:pPr>
                            <w:pStyle w:val="Sansinterligne"/>
                            <w:jc w:val="right"/>
                            <w:rPr>
                              <w:sz w:val="40"/>
                              <w:szCs w:val="40"/>
                            </w:rPr>
                          </w:pPr>
                          <w:r w:rsidRPr="00550065">
                            <w:rPr>
                              <w:sz w:val="40"/>
                              <w:szCs w:val="40"/>
                            </w:rPr>
                            <w:t>Cycle</w:t>
                          </w:r>
                          <w:r>
                            <w:rPr>
                              <w:sz w:val="40"/>
                              <w:szCs w:val="40"/>
                            </w:rPr>
                            <w:t>s</w:t>
                          </w:r>
                          <w:r w:rsidRPr="00550065">
                            <w:rPr>
                              <w:sz w:val="40"/>
                              <w:szCs w:val="40"/>
                            </w:rPr>
                            <w:t xml:space="preserve"> </w:t>
                          </w:r>
                          <w:r>
                            <w:rPr>
                              <w:sz w:val="40"/>
                              <w:szCs w:val="40"/>
                            </w:rPr>
                            <w:t>théoriques</w:t>
                          </w:r>
                        </w:p>
                        <w:p w:rsidR="008E0711" w:rsidRDefault="00C37873" w:rsidP="00550065">
                          <w:pPr>
                            <w:pStyle w:val="Sansinterligne"/>
                            <w:jc w:val="right"/>
                            <w:rPr>
                              <w:sz w:val="40"/>
                              <w:szCs w:val="40"/>
                            </w:rPr>
                          </w:pPr>
                          <w:r>
                            <w:rPr>
                              <w:sz w:val="40"/>
                              <w:szCs w:val="40"/>
                            </w:rPr>
                            <w:t>Document de référence</w:t>
                          </w:r>
                          <w:r w:rsidR="008E0711" w:rsidRPr="00550065">
                            <w:rPr>
                              <w:sz w:val="40"/>
                              <w:szCs w:val="40"/>
                            </w:rPr>
                            <w:t xml:space="preserve"> </w:t>
                          </w:r>
                          <w:r w:rsidR="002003B0">
                            <w:rPr>
                              <w:sz w:val="40"/>
                              <w:szCs w:val="40"/>
                            </w:rPr>
                            <w:t>3</w:t>
                          </w:r>
                        </w:p>
                        <w:p w:rsidR="008E0711" w:rsidRPr="00550065" w:rsidRDefault="008E0711" w:rsidP="00550065">
                          <w:pPr>
                            <w:pStyle w:val="Sansinterligne"/>
                            <w:jc w:val="right"/>
                            <w:rPr>
                              <w:sz w:val="40"/>
                              <w:szCs w:val="40"/>
                            </w:rPr>
                          </w:pPr>
                          <w:r>
                            <w:rPr>
                              <w:sz w:val="40"/>
                              <w:szCs w:val="40"/>
                            </w:rPr>
                            <w:t xml:space="preserve">Comparaison cycles </w:t>
                          </w:r>
                          <w:r w:rsidR="008639E2">
                            <w:rPr>
                              <w:sz w:val="40"/>
                              <w:szCs w:val="40"/>
                            </w:rPr>
                            <w:t>ATKINSON-</w:t>
                          </w:r>
                          <w:r>
                            <w:rPr>
                              <w:sz w:val="40"/>
                              <w:szCs w:val="40"/>
                            </w:rPr>
                            <w:t>BdR – Sabathé - Diesel</w:t>
                          </w:r>
                        </w:p>
                      </w:txbxContent>
                    </v:textbox>
                    <w10:wrap anchorx="page" anchory="page"/>
                  </v:rect>
                </w:pict>
              </mc:Fallback>
            </mc:AlternateContent>
          </w:r>
          <w:r w:rsidR="00FD4B81">
            <w:rPr>
              <w:noProof/>
              <w:lang w:eastAsia="fr-FR" w:bidi="ar-SA"/>
            </w:rPr>
            <mc:AlternateContent>
              <mc:Choice Requires="wpg">
                <w:drawing>
                  <wp:anchor distT="0" distB="0" distL="114300" distR="114300" simplePos="0" relativeHeight="251644415" behindDoc="0" locked="0" layoutInCell="1" allowOverlap="1" wp14:anchorId="7DD06513" wp14:editId="3EC27C3E">
                    <wp:simplePos x="0" y="0"/>
                    <wp:positionH relativeFrom="page">
                      <wp:align>right</wp:align>
                    </wp:positionH>
                    <wp:positionV relativeFrom="page">
                      <wp:align>top</wp:align>
                    </wp:positionV>
                    <wp:extent cx="3018155" cy="10692130"/>
                    <wp:effectExtent l="8255" t="0" r="2540" b="4445"/>
                    <wp:wrapNone/>
                    <wp:docPr id="50" name="Groupe 4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8155" cy="10692130"/>
                              <a:chOff x="0" y="0"/>
                              <a:chExt cx="31136" cy="100584"/>
                            </a:xfrm>
                          </wpg:grpSpPr>
                          <wps:wsp>
                            <wps:cNvPr id="51" name="Rectangle 459" descr="Light vertical"/>
                            <wps:cNvSpPr>
                              <a:spLocks noChangeArrowheads="1"/>
                            </wps:cNvSpPr>
                            <wps:spPr bwMode="auto">
                              <a:xfrm>
                                <a:off x="0" y="0"/>
                                <a:ext cx="1385" cy="100584"/>
                              </a:xfrm>
                              <a:prstGeom prst="rect">
                                <a:avLst/>
                              </a:prstGeom>
                              <a:pattFill prst="dkVert">
                                <a:fgClr>
                                  <a:schemeClr val="accent6">
                                    <a:lumMod val="60000"/>
                                    <a:lumOff val="40000"/>
                                    <a:alpha val="79999"/>
                                  </a:schemeClr>
                                </a:fgClr>
                                <a:bgClr>
                                  <a:schemeClr val="bg1">
                                    <a:lumMod val="100000"/>
                                    <a:lumOff val="0"/>
                                    <a:alpha val="79999"/>
                                  </a:scheme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52" name="Rectangle 460"/>
                            <wps:cNvSpPr>
                              <a:spLocks noChangeArrowheads="1"/>
                            </wps:cNvSpPr>
                            <wps:spPr bwMode="auto">
                              <a:xfrm>
                                <a:off x="1246" y="0"/>
                                <a:ext cx="29718" cy="100584"/>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53" name="Rectangle 461"/>
                            <wps:cNvSpPr>
                              <a:spLocks noChangeArrowheads="1"/>
                            </wps:cNvSpPr>
                            <wps:spPr bwMode="auto">
                              <a:xfrm>
                                <a:off x="138" y="0"/>
                                <a:ext cx="30998" cy="23774"/>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alias w:val="Année"/>
                                    <w:id w:val="1012341074"/>
                                    <w:showingPlcHdr/>
                                    <w:dataBinding w:prefixMappings="xmlns:ns0='http://schemas.microsoft.com/office/2006/coverPageProps'" w:xpath="/ns0:CoverPageProperties[1]/ns0:PublishDate[1]" w:storeItemID="{55AF091B-3C7A-41E3-B477-F2FDAA23CFDA}"/>
                                    <w:date w:fullDate="2019-01-01T00:00:00Z">
                                      <w:dateFormat w:val="yyyy"/>
                                      <w:lid w:val="fr-FR"/>
                                      <w:storeMappedDataAs w:val="dateTime"/>
                                      <w:calendar w:val="gregorian"/>
                                    </w:date>
                                  </w:sdtPr>
                                  <w:sdtEndPr/>
                                  <w:sdtContent>
                                    <w:p w:rsidR="008E0711" w:rsidRDefault="002003B0" w:rsidP="00DB7324">
                                      <w:pPr>
                                        <w:pStyle w:val="Sansinterligne"/>
                                      </w:pPr>
                                      <w:r>
                                        <w:t xml:space="preserve">     </w:t>
                                      </w:r>
                                    </w:p>
                                  </w:sdtContent>
                                </w:sdt>
                              </w:txbxContent>
                            </wps:txbx>
                            <wps:bodyPr rot="0" vert="horz" wrap="square" lIns="365760" tIns="182880" rIns="182880" bIns="182880" anchor="b" anchorCtr="0" upright="1">
                              <a:noAutofit/>
                            </wps:bodyPr>
                          </wps:wsp>
                          <wps:wsp>
                            <wps:cNvPr id="54" name="Rectangle 9"/>
                            <wps:cNvSpPr>
                              <a:spLocks noChangeArrowheads="1"/>
                            </wps:cNvSpPr>
                            <wps:spPr bwMode="auto">
                              <a:xfrm>
                                <a:off x="0" y="67610"/>
                                <a:ext cx="30895" cy="28333"/>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alias w:val="Société"/>
                                    <w:id w:val="1760174317"/>
                                    <w:dataBinding w:prefixMappings="xmlns:ns0='http://schemas.openxmlformats.org/officeDocument/2006/extended-properties'" w:xpath="/ns0:Properties[1]/ns0:Company[1]" w:storeItemID="{6668398D-A668-4E3E-A5EB-62B293D839F1}"/>
                                    <w:text/>
                                  </w:sdtPr>
                                  <w:sdtEndPr/>
                                  <w:sdtContent>
                                    <w:p w:rsidR="008E0711" w:rsidRPr="00A55CD9" w:rsidRDefault="008E0711" w:rsidP="00DB7324">
                                      <w:pPr>
                                        <w:pStyle w:val="Sansinterligne"/>
                                      </w:pPr>
                                      <w:r>
                                        <w:t>MCI Brest</w:t>
                                      </w:r>
                                    </w:p>
                                  </w:sdtContent>
                                </w:sdt>
                                <w:sdt>
                                  <w:sdtPr>
                                    <w:alias w:val="Date"/>
                                    <w:id w:val="1724480474"/>
                                    <w:showingPlcHdr/>
                                    <w:dataBinding w:prefixMappings="xmlns:ns0='http://schemas.microsoft.com/office/2006/coverPageProps'" w:xpath="/ns0:CoverPageProperties[1]/ns0:PublishDate[1]" w:storeItemID="{55AF091B-3C7A-41E3-B477-F2FDAA23CFDA}"/>
                                    <w:date w:fullDate="2019-01-01T00:00:00Z">
                                      <w:dateFormat w:val="dd/MM/yyyy"/>
                                      <w:lid w:val="fr-FR"/>
                                      <w:storeMappedDataAs w:val="dateTime"/>
                                      <w:calendar w:val="gregorian"/>
                                    </w:date>
                                  </w:sdtPr>
                                  <w:sdtEndPr/>
                                  <w:sdtContent>
                                    <w:p w:rsidR="008E0711" w:rsidRPr="00A55CD9" w:rsidRDefault="002003B0" w:rsidP="00DB7324">
                                      <w:pPr>
                                        <w:pStyle w:val="Sansinterligne"/>
                                      </w:pPr>
                                      <w:r>
                                        <w:t xml:space="preserve">     </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7DD06513" id="Groupe 453" o:spid="_x0000_s1028" style="position:absolute;margin-left:186.45pt;margin-top:0;width:237.65pt;height:841.9pt;z-index:251644415;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">
                    <v:rect id="Rectangle 459" o:spid="_x0000_s1029"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" fillcolor="#fabf8f [1945]" stroked="f" strokecolor="white" strokeweight="1pt">
                      <v:fill r:id="rId10" o:title="" opacity="52428f" color2="white [3212]" o:opacity2="52428f" type="pattern"/>
                      <v:shadow color="#d8d8d8" offset="3pt,3pt"/>
                    </v:rect>
                    <v:rect id="Rectangle 460" o:spid="_x0000_s1030"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" fillcolor="#d8d8d8 [2732]" stroked="f" strokecolor="#d8d8d8"/>
                    <v:rect id="Rectangle 461" o:spid="_x0000_s1031"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" filled="f" stroked="f" strokecolor="white" strokeweight="1pt">
                      <v:fill opacity="52428f"/>
                      <v:textbox inset="28.8pt,14.4pt,14.4pt,14.4pt">
                        <w:txbxContent>
                          <w:sdt>
                            <w:sdtPr>
                              <w:alias w:val="Année"/>
                              <w:id w:val="1012341074"/>
                              <w:showingPlcHdr/>
                              <w:dataBinding w:prefixMappings="xmlns:ns0='http://schemas.microsoft.com/office/2006/coverPageProps'" w:xpath="/ns0:CoverPageProperties[1]/ns0:PublishDate[1]" w:storeItemID="{55AF091B-3C7A-41E3-B477-F2FDAA23CFDA}"/>
                              <w:date w:fullDate="2019-01-01T00:00:00Z">
                                <w:dateFormat w:val="yyyy"/>
                                <w:lid w:val="fr-FR"/>
                                <w:storeMappedDataAs w:val="dateTime"/>
                                <w:calendar w:val="gregorian"/>
                              </w:date>
                            </w:sdtPr>
                            <w:sdtEndPr/>
                            <w:sdtContent>
                              <w:p w:rsidR="008E0711" w:rsidRDefault="002003B0" w:rsidP="00DB7324">
                                <w:pPr>
                                  <w:pStyle w:val="Sansinterligne"/>
                                </w:pPr>
                                <w:r>
                                  <w:t xml:space="preserve">     </w:t>
                                </w:r>
                              </w:p>
                            </w:sdtContent>
                          </w:sdt>
                        </w:txbxContent>
                      </v:textbox>
                    </v:rect>
                    <v:rect id="Rectangle 9" o:spid="_x0000_s1032"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" filled="f" stroked="f" strokecolor="white" strokeweight="1pt">
                      <v:fill opacity="52428f"/>
                      <v:textbox inset="28.8pt,14.4pt,14.4pt,14.4pt">
                        <w:txbxContent>
                          <w:sdt>
                            <w:sdtPr>
                              <w:alias w:val="Société"/>
                              <w:id w:val="1760174317"/>
                              <w:dataBinding w:prefixMappings="xmlns:ns0='http://schemas.openxmlformats.org/officeDocument/2006/extended-properties'" w:xpath="/ns0:Properties[1]/ns0:Company[1]" w:storeItemID="{6668398D-A668-4E3E-A5EB-62B293D839F1}"/>
                              <w:text/>
                            </w:sdtPr>
                            <w:sdtEndPr/>
                            <w:sdtContent>
                              <w:p w:rsidR="008E0711" w:rsidRPr="00A55CD9" w:rsidRDefault="008E0711" w:rsidP="00DB7324">
                                <w:pPr>
                                  <w:pStyle w:val="Sansinterligne"/>
                                </w:pPr>
                                <w:r>
                                  <w:t>MCI Brest</w:t>
                                </w:r>
                              </w:p>
                            </w:sdtContent>
                          </w:sdt>
                          <w:sdt>
                            <w:sdtPr>
                              <w:alias w:val="Date"/>
                              <w:id w:val="1724480474"/>
                              <w:showingPlcHdr/>
                              <w:dataBinding w:prefixMappings="xmlns:ns0='http://schemas.microsoft.com/office/2006/coverPageProps'" w:xpath="/ns0:CoverPageProperties[1]/ns0:PublishDate[1]" w:storeItemID="{55AF091B-3C7A-41E3-B477-F2FDAA23CFDA}"/>
                              <w:date w:fullDate="2019-01-01T00:00:00Z">
                                <w:dateFormat w:val="dd/MM/yyyy"/>
                                <w:lid w:val="fr-FR"/>
                                <w:storeMappedDataAs w:val="dateTime"/>
                                <w:calendar w:val="gregorian"/>
                              </w:date>
                            </w:sdtPr>
                            <w:sdtEndPr/>
                            <w:sdtContent>
                              <w:p w:rsidR="008E0711" w:rsidRPr="00A55CD9" w:rsidRDefault="002003B0" w:rsidP="00DB7324">
                                <w:pPr>
                                  <w:pStyle w:val="Sansinterligne"/>
                                </w:pPr>
                                <w:r>
                                  <w:t xml:space="preserve">     </w:t>
                                </w:r>
                              </w:p>
                            </w:sdtContent>
                          </w:sdt>
                        </w:txbxContent>
                      </v:textbox>
                    </v:rect>
                    <w10:wrap anchorx="page" anchory="page"/>
                  </v:group>
                </w:pict>
              </mc:Fallback>
            </mc:AlternateContent>
          </w:r>
          <w:r w:rsidR="00A55CD9">
            <w:br w:type="page"/>
          </w:r>
          <w:r w:rsidR="00001AD5">
            <w:rPr>
              <w:noProof/>
              <w:lang w:eastAsia="fr-FR" w:bidi="ar-SA"/>
            </w:rPr>
            <w:drawing>
              <wp:anchor distT="0" distB="0" distL="114300" distR="114300" simplePos="0" relativeHeight="251865600" behindDoc="1" locked="0" layoutInCell="1" allowOverlap="1" wp14:anchorId="0DD381D9" wp14:editId="062915D6">
                <wp:simplePos x="0" y="0"/>
                <wp:positionH relativeFrom="column">
                  <wp:posOffset>0</wp:posOffset>
                </wp:positionH>
                <wp:positionV relativeFrom="paragraph">
                  <wp:posOffset>18415</wp:posOffset>
                </wp:positionV>
                <wp:extent cx="3105785" cy="2186305"/>
                <wp:effectExtent l="95250" t="19050" r="94615" b="42545"/>
                <wp:wrapNone/>
                <wp:docPr id="56" name="Diagramme 5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anchor>
            </w:drawing>
          </w:r>
        </w:p>
      </w:sdtContent>
    </w:sdt>
    <w:p w:rsidR="009D24E5" w:rsidRDefault="009D24E5" w:rsidP="00DB7324">
      <w:pPr>
        <w:pStyle w:val="Titre2"/>
      </w:pPr>
      <w:bookmarkStart w:id="0" w:name="_Toc457984995"/>
      <w:bookmarkStart w:id="1" w:name="_Toc457985071"/>
      <w:bookmarkStart w:id="2" w:name="_Toc457985195"/>
      <w:bookmarkStart w:id="3" w:name="_Toc460878216"/>
      <w:bookmarkStart w:id="4" w:name="_Toc460878767"/>
      <w:bookmarkStart w:id="5" w:name="_Toc460879177"/>
      <w:bookmarkStart w:id="6" w:name="_Toc461286419"/>
      <w:bookmarkStart w:id="7" w:name="_Toc461381458"/>
      <w:bookmarkStart w:id="8" w:name="_Toc462165252"/>
      <w:bookmarkStart w:id="9" w:name="_Toc503041313"/>
      <w:bookmarkStart w:id="10" w:name="_Toc503165806"/>
      <w:bookmarkStart w:id="11" w:name="_Toc503166807"/>
      <w:r>
        <w:lastRenderedPageBreak/>
        <w:t>table</w:t>
      </w:r>
      <w:bookmarkEnd w:id="0"/>
      <w:bookmarkEnd w:id="1"/>
      <w:bookmarkEnd w:id="2"/>
      <w:bookmarkEnd w:id="3"/>
      <w:bookmarkEnd w:id="4"/>
      <w:bookmarkEnd w:id="5"/>
      <w:bookmarkEnd w:id="6"/>
      <w:bookmarkEnd w:id="7"/>
      <w:bookmarkEnd w:id="8"/>
      <w:bookmarkEnd w:id="9"/>
      <w:bookmarkEnd w:id="10"/>
      <w:bookmarkEnd w:id="11"/>
    </w:p>
    <w:p w:rsidR="00322EEF" w:rsidRDefault="00322EEF">
      <w:pPr>
        <w:pStyle w:val="TM1"/>
      </w:pPr>
    </w:p>
    <w:p w:rsidR="00162E35" w:rsidRDefault="001767CF">
      <w:pPr>
        <w:pStyle w:val="TM1"/>
        <w:rPr>
          <w:rFonts w:asciiTheme="minorHAnsi" w:hAnsiTheme="minorHAnsi" w:cstheme="minorBidi"/>
          <w:noProof/>
          <w:sz w:val="22"/>
          <w:szCs w:val="22"/>
          <w:lang w:eastAsia="fr-FR" w:bidi="ar-SA"/>
        </w:rPr>
      </w:pPr>
      <w:r>
        <w:fldChar w:fldCharType="begin"/>
      </w:r>
      <w:r>
        <w:instrText xml:space="preserve"> TOC \h \z \t "Titre 2;1;para_1;2" </w:instrText>
      </w:r>
      <w:r>
        <w:fldChar w:fldCharType="separate"/>
      </w:r>
      <w:hyperlink w:anchor="_Toc503166808" w:history="1">
        <w:r w:rsidR="00162E35" w:rsidRPr="0046386A">
          <w:rPr>
            <w:rStyle w:val="Lienhypertexte"/>
            <w:noProof/>
          </w:rPr>
          <w:t>document de référence 3 : comparaison cycles</w:t>
        </w:r>
        <w:r w:rsidR="00162E35">
          <w:rPr>
            <w:noProof/>
            <w:webHidden/>
          </w:rPr>
          <w:tab/>
        </w:r>
        <w:r w:rsidR="00162E35">
          <w:rPr>
            <w:noProof/>
            <w:webHidden/>
          </w:rPr>
          <w:fldChar w:fldCharType="begin"/>
        </w:r>
        <w:r w:rsidR="00162E35">
          <w:rPr>
            <w:noProof/>
            <w:webHidden/>
          </w:rPr>
          <w:instrText xml:space="preserve"> PAGEREF _Toc503166808 \h </w:instrText>
        </w:r>
        <w:r w:rsidR="00162E35">
          <w:rPr>
            <w:noProof/>
            <w:webHidden/>
          </w:rPr>
        </w:r>
        <w:r w:rsidR="00162E35">
          <w:rPr>
            <w:noProof/>
            <w:webHidden/>
          </w:rPr>
          <w:fldChar w:fldCharType="separate"/>
        </w:r>
        <w:r w:rsidR="00F50B3E">
          <w:rPr>
            <w:noProof/>
            <w:webHidden/>
          </w:rPr>
          <w:t>2</w:t>
        </w:r>
        <w:r w:rsidR="00162E35">
          <w:rPr>
            <w:noProof/>
            <w:webHidden/>
          </w:rPr>
          <w:fldChar w:fldCharType="end"/>
        </w:r>
      </w:hyperlink>
    </w:p>
    <w:p w:rsidR="00162E35" w:rsidRDefault="003176C8">
      <w:pPr>
        <w:pStyle w:val="TM1"/>
        <w:rPr>
          <w:rFonts w:asciiTheme="minorHAnsi" w:hAnsiTheme="minorHAnsi" w:cstheme="minorBidi"/>
          <w:noProof/>
          <w:sz w:val="22"/>
          <w:szCs w:val="22"/>
          <w:lang w:eastAsia="fr-FR" w:bidi="ar-SA"/>
        </w:rPr>
      </w:pPr>
      <w:hyperlink w:anchor="_Toc503166809" w:history="1">
        <w:r w:rsidR="00162E35" w:rsidRPr="0046386A">
          <w:rPr>
            <w:rStyle w:val="Lienhypertexte"/>
            <w:noProof/>
          </w:rPr>
          <w:t>ATKINSON-Diesel-Sabathé-BDR</w:t>
        </w:r>
        <w:r w:rsidR="00162E35">
          <w:rPr>
            <w:noProof/>
            <w:webHidden/>
          </w:rPr>
          <w:tab/>
        </w:r>
        <w:r w:rsidR="00162E35">
          <w:rPr>
            <w:noProof/>
            <w:webHidden/>
          </w:rPr>
          <w:fldChar w:fldCharType="begin"/>
        </w:r>
        <w:r w:rsidR="00162E35">
          <w:rPr>
            <w:noProof/>
            <w:webHidden/>
          </w:rPr>
          <w:instrText xml:space="preserve"> PAGEREF _Toc503166809 \h </w:instrText>
        </w:r>
        <w:r w:rsidR="00162E35">
          <w:rPr>
            <w:noProof/>
            <w:webHidden/>
          </w:rPr>
        </w:r>
        <w:r w:rsidR="00162E35">
          <w:rPr>
            <w:noProof/>
            <w:webHidden/>
          </w:rPr>
          <w:fldChar w:fldCharType="separate"/>
        </w:r>
        <w:r w:rsidR="00F50B3E">
          <w:rPr>
            <w:noProof/>
            <w:webHidden/>
          </w:rPr>
          <w:t>2</w:t>
        </w:r>
        <w:r w:rsidR="00162E35">
          <w:rPr>
            <w:noProof/>
            <w:webHidden/>
          </w:rPr>
          <w:fldChar w:fldCharType="end"/>
        </w:r>
      </w:hyperlink>
    </w:p>
    <w:p w:rsidR="00162E35" w:rsidRDefault="003176C8">
      <w:pPr>
        <w:pStyle w:val="TM2"/>
        <w:tabs>
          <w:tab w:val="left" w:pos="600"/>
          <w:tab w:val="right" w:leader="dot" w:pos="9628"/>
        </w:tabs>
        <w:rPr>
          <w:rFonts w:asciiTheme="minorHAnsi" w:hAnsiTheme="minorHAnsi" w:cstheme="minorBidi"/>
          <w:noProof/>
          <w:sz w:val="22"/>
          <w:szCs w:val="22"/>
          <w:lang w:eastAsia="fr-FR" w:bidi="ar-SA"/>
        </w:rPr>
      </w:pPr>
      <w:hyperlink w:anchor="_Toc503166810" w:history="1">
        <w:r w:rsidR="00162E35" w:rsidRPr="0046386A">
          <w:rPr>
            <w:rStyle w:val="Lienhypertexte"/>
            <w:noProof/>
          </w:rPr>
          <w:t>1.</w:t>
        </w:r>
        <w:r w:rsidR="00162E35">
          <w:rPr>
            <w:rFonts w:asciiTheme="minorHAnsi" w:hAnsiTheme="minorHAnsi" w:cstheme="minorBidi"/>
            <w:noProof/>
            <w:sz w:val="22"/>
            <w:szCs w:val="22"/>
            <w:lang w:eastAsia="fr-FR" w:bidi="ar-SA"/>
          </w:rPr>
          <w:tab/>
        </w:r>
        <w:r w:rsidR="00162E35" w:rsidRPr="0046386A">
          <w:rPr>
            <w:rStyle w:val="Lienhypertexte"/>
            <w:noProof/>
          </w:rPr>
          <w:t>Objectifs</w:t>
        </w:r>
        <w:r w:rsidR="00162E35">
          <w:rPr>
            <w:noProof/>
            <w:webHidden/>
          </w:rPr>
          <w:tab/>
        </w:r>
        <w:r w:rsidR="00162E35">
          <w:rPr>
            <w:noProof/>
            <w:webHidden/>
          </w:rPr>
          <w:fldChar w:fldCharType="begin"/>
        </w:r>
        <w:r w:rsidR="00162E35">
          <w:rPr>
            <w:noProof/>
            <w:webHidden/>
          </w:rPr>
          <w:instrText xml:space="preserve"> PAGEREF _Toc503166810 \h </w:instrText>
        </w:r>
        <w:r w:rsidR="00162E35">
          <w:rPr>
            <w:noProof/>
            <w:webHidden/>
          </w:rPr>
        </w:r>
        <w:r w:rsidR="00162E35">
          <w:rPr>
            <w:noProof/>
            <w:webHidden/>
          </w:rPr>
          <w:fldChar w:fldCharType="separate"/>
        </w:r>
        <w:r w:rsidR="00F50B3E">
          <w:rPr>
            <w:noProof/>
            <w:webHidden/>
          </w:rPr>
          <w:t>2</w:t>
        </w:r>
        <w:r w:rsidR="00162E35">
          <w:rPr>
            <w:noProof/>
            <w:webHidden/>
          </w:rPr>
          <w:fldChar w:fldCharType="end"/>
        </w:r>
      </w:hyperlink>
    </w:p>
    <w:p w:rsidR="00162E35" w:rsidRDefault="003176C8">
      <w:pPr>
        <w:pStyle w:val="TM2"/>
        <w:tabs>
          <w:tab w:val="left" w:pos="600"/>
          <w:tab w:val="right" w:leader="dot" w:pos="9628"/>
        </w:tabs>
        <w:rPr>
          <w:rFonts w:asciiTheme="minorHAnsi" w:hAnsiTheme="minorHAnsi" w:cstheme="minorBidi"/>
          <w:noProof/>
          <w:sz w:val="22"/>
          <w:szCs w:val="22"/>
          <w:lang w:eastAsia="fr-FR" w:bidi="ar-SA"/>
        </w:rPr>
      </w:pPr>
      <w:hyperlink w:anchor="_Toc503166811" w:history="1">
        <w:r w:rsidR="00162E35" w:rsidRPr="0046386A">
          <w:rPr>
            <w:rStyle w:val="Lienhypertexte"/>
            <w:noProof/>
          </w:rPr>
          <w:t>2.</w:t>
        </w:r>
        <w:r w:rsidR="00162E35">
          <w:rPr>
            <w:rFonts w:asciiTheme="minorHAnsi" w:hAnsiTheme="minorHAnsi" w:cstheme="minorBidi"/>
            <w:noProof/>
            <w:sz w:val="22"/>
            <w:szCs w:val="22"/>
            <w:lang w:eastAsia="fr-FR" w:bidi="ar-SA"/>
          </w:rPr>
          <w:tab/>
        </w:r>
        <w:r w:rsidR="00162E35" w:rsidRPr="0046386A">
          <w:rPr>
            <w:rStyle w:val="Lienhypertexte"/>
            <w:noProof/>
          </w:rPr>
          <w:t>Notions abordees</w:t>
        </w:r>
        <w:r w:rsidR="00162E35">
          <w:rPr>
            <w:noProof/>
            <w:webHidden/>
          </w:rPr>
          <w:tab/>
        </w:r>
        <w:r w:rsidR="00162E35">
          <w:rPr>
            <w:noProof/>
            <w:webHidden/>
          </w:rPr>
          <w:fldChar w:fldCharType="begin"/>
        </w:r>
        <w:r w:rsidR="00162E35">
          <w:rPr>
            <w:noProof/>
            <w:webHidden/>
          </w:rPr>
          <w:instrText xml:space="preserve"> PAGEREF _Toc503166811 \h </w:instrText>
        </w:r>
        <w:r w:rsidR="00162E35">
          <w:rPr>
            <w:noProof/>
            <w:webHidden/>
          </w:rPr>
        </w:r>
        <w:r w:rsidR="00162E35">
          <w:rPr>
            <w:noProof/>
            <w:webHidden/>
          </w:rPr>
          <w:fldChar w:fldCharType="separate"/>
        </w:r>
        <w:r w:rsidR="00F50B3E">
          <w:rPr>
            <w:noProof/>
            <w:webHidden/>
          </w:rPr>
          <w:t>2</w:t>
        </w:r>
        <w:r w:rsidR="00162E35">
          <w:rPr>
            <w:noProof/>
            <w:webHidden/>
          </w:rPr>
          <w:fldChar w:fldCharType="end"/>
        </w:r>
      </w:hyperlink>
    </w:p>
    <w:p w:rsidR="00162E35" w:rsidRDefault="003176C8">
      <w:pPr>
        <w:pStyle w:val="TM2"/>
        <w:tabs>
          <w:tab w:val="left" w:pos="600"/>
          <w:tab w:val="right" w:leader="dot" w:pos="9628"/>
        </w:tabs>
        <w:rPr>
          <w:rFonts w:asciiTheme="minorHAnsi" w:hAnsiTheme="minorHAnsi" w:cstheme="minorBidi"/>
          <w:noProof/>
          <w:sz w:val="22"/>
          <w:szCs w:val="22"/>
          <w:lang w:eastAsia="fr-FR" w:bidi="ar-SA"/>
        </w:rPr>
      </w:pPr>
      <w:hyperlink w:anchor="_Toc503166812" w:history="1">
        <w:r w:rsidR="00162E35" w:rsidRPr="0046386A">
          <w:rPr>
            <w:rStyle w:val="Lienhypertexte"/>
            <w:noProof/>
          </w:rPr>
          <w:t>3.</w:t>
        </w:r>
        <w:r w:rsidR="00162E35">
          <w:rPr>
            <w:rFonts w:asciiTheme="minorHAnsi" w:hAnsiTheme="minorHAnsi" w:cstheme="minorBidi"/>
            <w:noProof/>
            <w:sz w:val="22"/>
            <w:szCs w:val="22"/>
            <w:lang w:eastAsia="fr-FR" w:bidi="ar-SA"/>
          </w:rPr>
          <w:tab/>
        </w:r>
        <w:r w:rsidR="00162E35" w:rsidRPr="0046386A">
          <w:rPr>
            <w:rStyle w:val="Lienhypertexte"/>
            <w:noProof/>
          </w:rPr>
          <w:t>Problématique</w:t>
        </w:r>
        <w:r w:rsidR="00162E35">
          <w:rPr>
            <w:noProof/>
            <w:webHidden/>
          </w:rPr>
          <w:tab/>
        </w:r>
        <w:r w:rsidR="00162E35">
          <w:rPr>
            <w:noProof/>
            <w:webHidden/>
          </w:rPr>
          <w:fldChar w:fldCharType="begin"/>
        </w:r>
        <w:r w:rsidR="00162E35">
          <w:rPr>
            <w:noProof/>
            <w:webHidden/>
          </w:rPr>
          <w:instrText xml:space="preserve"> PAGEREF _Toc503166812 \h </w:instrText>
        </w:r>
        <w:r w:rsidR="00162E35">
          <w:rPr>
            <w:noProof/>
            <w:webHidden/>
          </w:rPr>
        </w:r>
        <w:r w:rsidR="00162E35">
          <w:rPr>
            <w:noProof/>
            <w:webHidden/>
          </w:rPr>
          <w:fldChar w:fldCharType="separate"/>
        </w:r>
        <w:r w:rsidR="00F50B3E">
          <w:rPr>
            <w:noProof/>
            <w:webHidden/>
          </w:rPr>
          <w:t>2</w:t>
        </w:r>
        <w:r w:rsidR="00162E35">
          <w:rPr>
            <w:noProof/>
            <w:webHidden/>
          </w:rPr>
          <w:fldChar w:fldCharType="end"/>
        </w:r>
      </w:hyperlink>
    </w:p>
    <w:p w:rsidR="00162E35" w:rsidRDefault="003176C8">
      <w:pPr>
        <w:pStyle w:val="TM2"/>
        <w:tabs>
          <w:tab w:val="left" w:pos="600"/>
          <w:tab w:val="right" w:leader="dot" w:pos="9628"/>
        </w:tabs>
        <w:rPr>
          <w:rFonts w:asciiTheme="minorHAnsi" w:hAnsiTheme="minorHAnsi" w:cstheme="minorBidi"/>
          <w:noProof/>
          <w:sz w:val="22"/>
          <w:szCs w:val="22"/>
          <w:lang w:eastAsia="fr-FR" w:bidi="ar-SA"/>
        </w:rPr>
      </w:pPr>
      <w:hyperlink w:anchor="_Toc503166813" w:history="1">
        <w:r w:rsidR="00162E35" w:rsidRPr="0046386A">
          <w:rPr>
            <w:rStyle w:val="Lienhypertexte"/>
            <w:noProof/>
          </w:rPr>
          <w:t>4.</w:t>
        </w:r>
        <w:r w:rsidR="00162E35">
          <w:rPr>
            <w:rFonts w:asciiTheme="minorHAnsi" w:hAnsiTheme="minorHAnsi" w:cstheme="minorBidi"/>
            <w:noProof/>
            <w:sz w:val="22"/>
            <w:szCs w:val="22"/>
            <w:lang w:eastAsia="fr-FR" w:bidi="ar-SA"/>
          </w:rPr>
          <w:tab/>
        </w:r>
        <w:r w:rsidR="00162E35" w:rsidRPr="0046386A">
          <w:rPr>
            <w:rStyle w:val="Lienhypertexte"/>
            <w:noProof/>
          </w:rPr>
          <w:t>Calcul du rendement théorique</w:t>
        </w:r>
        <w:r w:rsidR="00162E35">
          <w:rPr>
            <w:noProof/>
            <w:webHidden/>
          </w:rPr>
          <w:tab/>
        </w:r>
        <w:r w:rsidR="00162E35">
          <w:rPr>
            <w:noProof/>
            <w:webHidden/>
          </w:rPr>
          <w:fldChar w:fldCharType="begin"/>
        </w:r>
        <w:r w:rsidR="00162E35">
          <w:rPr>
            <w:noProof/>
            <w:webHidden/>
          </w:rPr>
          <w:instrText xml:space="preserve"> PAGEREF _Toc503166813 \h </w:instrText>
        </w:r>
        <w:r w:rsidR="00162E35">
          <w:rPr>
            <w:noProof/>
            <w:webHidden/>
          </w:rPr>
        </w:r>
        <w:r w:rsidR="00162E35">
          <w:rPr>
            <w:noProof/>
            <w:webHidden/>
          </w:rPr>
          <w:fldChar w:fldCharType="separate"/>
        </w:r>
        <w:r w:rsidR="00F50B3E">
          <w:rPr>
            <w:noProof/>
            <w:webHidden/>
          </w:rPr>
          <w:t>2</w:t>
        </w:r>
        <w:r w:rsidR="00162E35">
          <w:rPr>
            <w:noProof/>
            <w:webHidden/>
          </w:rPr>
          <w:fldChar w:fldCharType="end"/>
        </w:r>
      </w:hyperlink>
    </w:p>
    <w:p w:rsidR="00162E35" w:rsidRDefault="003176C8">
      <w:pPr>
        <w:pStyle w:val="TM2"/>
        <w:tabs>
          <w:tab w:val="left" w:pos="880"/>
          <w:tab w:val="right" w:leader="dot" w:pos="9628"/>
        </w:tabs>
        <w:rPr>
          <w:rFonts w:asciiTheme="minorHAnsi" w:hAnsiTheme="minorHAnsi" w:cstheme="minorBidi"/>
          <w:noProof/>
          <w:sz w:val="22"/>
          <w:szCs w:val="22"/>
          <w:lang w:eastAsia="fr-FR" w:bidi="ar-SA"/>
        </w:rPr>
      </w:pPr>
      <w:hyperlink w:anchor="_Toc503166814" w:history="1">
        <w:r w:rsidR="00162E35" w:rsidRPr="0046386A">
          <w:rPr>
            <w:rStyle w:val="Lienhypertexte"/>
            <w:noProof/>
          </w:rPr>
          <w:t>4.1.</w:t>
        </w:r>
        <w:r w:rsidR="00162E35">
          <w:rPr>
            <w:rFonts w:asciiTheme="minorHAnsi" w:hAnsiTheme="minorHAnsi" w:cstheme="minorBidi"/>
            <w:noProof/>
            <w:sz w:val="22"/>
            <w:szCs w:val="22"/>
            <w:lang w:eastAsia="fr-FR" w:bidi="ar-SA"/>
          </w:rPr>
          <w:tab/>
        </w:r>
        <w:r w:rsidR="00162E35" w:rsidRPr="0046386A">
          <w:rPr>
            <w:rStyle w:val="Lienhypertexte"/>
            <w:noProof/>
          </w:rPr>
          <w:t>Modèle de cycle proposé pour les calculs</w:t>
        </w:r>
        <w:r w:rsidR="00162E35">
          <w:rPr>
            <w:noProof/>
            <w:webHidden/>
          </w:rPr>
          <w:tab/>
        </w:r>
        <w:r w:rsidR="00162E35">
          <w:rPr>
            <w:noProof/>
            <w:webHidden/>
          </w:rPr>
          <w:fldChar w:fldCharType="begin"/>
        </w:r>
        <w:r w:rsidR="00162E35">
          <w:rPr>
            <w:noProof/>
            <w:webHidden/>
          </w:rPr>
          <w:instrText xml:space="preserve"> PAGEREF _Toc503166814 \h </w:instrText>
        </w:r>
        <w:r w:rsidR="00162E35">
          <w:rPr>
            <w:noProof/>
            <w:webHidden/>
          </w:rPr>
        </w:r>
        <w:r w:rsidR="00162E35">
          <w:rPr>
            <w:noProof/>
            <w:webHidden/>
          </w:rPr>
          <w:fldChar w:fldCharType="separate"/>
        </w:r>
        <w:r w:rsidR="00F50B3E">
          <w:rPr>
            <w:noProof/>
            <w:webHidden/>
          </w:rPr>
          <w:t>2</w:t>
        </w:r>
        <w:r w:rsidR="00162E35">
          <w:rPr>
            <w:noProof/>
            <w:webHidden/>
          </w:rPr>
          <w:fldChar w:fldCharType="end"/>
        </w:r>
      </w:hyperlink>
    </w:p>
    <w:p w:rsidR="00162E35" w:rsidRDefault="003176C8">
      <w:pPr>
        <w:pStyle w:val="TM2"/>
        <w:tabs>
          <w:tab w:val="left" w:pos="880"/>
          <w:tab w:val="right" w:leader="dot" w:pos="9628"/>
        </w:tabs>
        <w:rPr>
          <w:rFonts w:asciiTheme="minorHAnsi" w:hAnsiTheme="minorHAnsi" w:cstheme="minorBidi"/>
          <w:noProof/>
          <w:sz w:val="22"/>
          <w:szCs w:val="22"/>
          <w:lang w:eastAsia="fr-FR" w:bidi="ar-SA"/>
        </w:rPr>
      </w:pPr>
      <w:hyperlink w:anchor="_Toc503166815" w:history="1">
        <w:r w:rsidR="00162E35" w:rsidRPr="0046386A">
          <w:rPr>
            <w:rStyle w:val="Lienhypertexte"/>
            <w:noProof/>
          </w:rPr>
          <w:t>4.2.</w:t>
        </w:r>
        <w:r w:rsidR="00162E35">
          <w:rPr>
            <w:rFonts w:asciiTheme="minorHAnsi" w:hAnsiTheme="minorHAnsi" w:cstheme="minorBidi"/>
            <w:noProof/>
            <w:sz w:val="22"/>
            <w:szCs w:val="22"/>
            <w:lang w:eastAsia="fr-FR" w:bidi="ar-SA"/>
          </w:rPr>
          <w:tab/>
        </w:r>
        <w:r w:rsidR="00162E35" w:rsidRPr="0046386A">
          <w:rPr>
            <w:rStyle w:val="Lienhypertexte"/>
            <w:noProof/>
          </w:rPr>
          <w:t>Calcul des paramètres d’état des points du cycle</w:t>
        </w:r>
        <w:r w:rsidR="00162E35">
          <w:rPr>
            <w:noProof/>
            <w:webHidden/>
          </w:rPr>
          <w:tab/>
        </w:r>
        <w:r w:rsidR="00162E35">
          <w:rPr>
            <w:noProof/>
            <w:webHidden/>
          </w:rPr>
          <w:fldChar w:fldCharType="begin"/>
        </w:r>
        <w:r w:rsidR="00162E35">
          <w:rPr>
            <w:noProof/>
            <w:webHidden/>
          </w:rPr>
          <w:instrText xml:space="preserve"> PAGEREF _Toc503166815 \h </w:instrText>
        </w:r>
        <w:r w:rsidR="00162E35">
          <w:rPr>
            <w:noProof/>
            <w:webHidden/>
          </w:rPr>
        </w:r>
        <w:r w:rsidR="00162E35">
          <w:rPr>
            <w:noProof/>
            <w:webHidden/>
          </w:rPr>
          <w:fldChar w:fldCharType="separate"/>
        </w:r>
        <w:r w:rsidR="00F50B3E">
          <w:rPr>
            <w:noProof/>
            <w:webHidden/>
          </w:rPr>
          <w:t>3</w:t>
        </w:r>
        <w:r w:rsidR="00162E35">
          <w:rPr>
            <w:noProof/>
            <w:webHidden/>
          </w:rPr>
          <w:fldChar w:fldCharType="end"/>
        </w:r>
      </w:hyperlink>
    </w:p>
    <w:p w:rsidR="00162E35" w:rsidRDefault="003176C8">
      <w:pPr>
        <w:pStyle w:val="TM2"/>
        <w:tabs>
          <w:tab w:val="left" w:pos="880"/>
          <w:tab w:val="right" w:leader="dot" w:pos="9628"/>
        </w:tabs>
        <w:rPr>
          <w:rFonts w:asciiTheme="minorHAnsi" w:hAnsiTheme="minorHAnsi" w:cstheme="minorBidi"/>
          <w:noProof/>
          <w:sz w:val="22"/>
          <w:szCs w:val="22"/>
          <w:lang w:eastAsia="fr-FR" w:bidi="ar-SA"/>
        </w:rPr>
      </w:pPr>
      <w:hyperlink w:anchor="_Toc503166816" w:history="1">
        <w:r w:rsidR="00162E35" w:rsidRPr="0046386A">
          <w:rPr>
            <w:rStyle w:val="Lienhypertexte"/>
            <w:noProof/>
          </w:rPr>
          <w:t>4.3.</w:t>
        </w:r>
        <w:r w:rsidR="00162E35">
          <w:rPr>
            <w:rFonts w:asciiTheme="minorHAnsi" w:hAnsiTheme="minorHAnsi" w:cstheme="minorBidi"/>
            <w:noProof/>
            <w:sz w:val="22"/>
            <w:szCs w:val="22"/>
            <w:lang w:eastAsia="fr-FR" w:bidi="ar-SA"/>
          </w:rPr>
          <w:tab/>
        </w:r>
        <w:r w:rsidR="00162E35" w:rsidRPr="0046386A">
          <w:rPr>
            <w:rStyle w:val="Lienhypertexte"/>
            <w:noProof/>
          </w:rPr>
          <w:t>Calcul des travaux et chaleur échangés durant le cycle.</w:t>
        </w:r>
        <w:r w:rsidR="00162E35">
          <w:rPr>
            <w:noProof/>
            <w:webHidden/>
          </w:rPr>
          <w:tab/>
        </w:r>
        <w:r w:rsidR="00162E35">
          <w:rPr>
            <w:noProof/>
            <w:webHidden/>
          </w:rPr>
          <w:fldChar w:fldCharType="begin"/>
        </w:r>
        <w:r w:rsidR="00162E35">
          <w:rPr>
            <w:noProof/>
            <w:webHidden/>
          </w:rPr>
          <w:instrText xml:space="preserve"> PAGEREF _Toc503166816 \h </w:instrText>
        </w:r>
        <w:r w:rsidR="00162E35">
          <w:rPr>
            <w:noProof/>
            <w:webHidden/>
          </w:rPr>
        </w:r>
        <w:r w:rsidR="00162E35">
          <w:rPr>
            <w:noProof/>
            <w:webHidden/>
          </w:rPr>
          <w:fldChar w:fldCharType="separate"/>
        </w:r>
        <w:r w:rsidR="00F50B3E">
          <w:rPr>
            <w:noProof/>
            <w:webHidden/>
          </w:rPr>
          <w:t>3</w:t>
        </w:r>
        <w:r w:rsidR="00162E35">
          <w:rPr>
            <w:noProof/>
            <w:webHidden/>
          </w:rPr>
          <w:fldChar w:fldCharType="end"/>
        </w:r>
      </w:hyperlink>
    </w:p>
    <w:p w:rsidR="00162E35" w:rsidRDefault="003176C8">
      <w:pPr>
        <w:pStyle w:val="TM2"/>
        <w:tabs>
          <w:tab w:val="left" w:pos="880"/>
          <w:tab w:val="right" w:leader="dot" w:pos="9628"/>
        </w:tabs>
        <w:rPr>
          <w:rFonts w:asciiTheme="minorHAnsi" w:hAnsiTheme="minorHAnsi" w:cstheme="minorBidi"/>
          <w:noProof/>
          <w:sz w:val="22"/>
          <w:szCs w:val="22"/>
          <w:lang w:eastAsia="fr-FR" w:bidi="ar-SA"/>
        </w:rPr>
      </w:pPr>
      <w:hyperlink w:anchor="_Toc503166817" w:history="1">
        <w:r w:rsidR="00162E35" w:rsidRPr="0046386A">
          <w:rPr>
            <w:rStyle w:val="Lienhypertexte"/>
            <w:noProof/>
          </w:rPr>
          <w:t>4.4.</w:t>
        </w:r>
        <w:r w:rsidR="00162E35">
          <w:rPr>
            <w:rFonts w:asciiTheme="minorHAnsi" w:hAnsiTheme="minorHAnsi" w:cstheme="minorBidi"/>
            <w:noProof/>
            <w:sz w:val="22"/>
            <w:szCs w:val="22"/>
            <w:lang w:eastAsia="fr-FR" w:bidi="ar-SA"/>
          </w:rPr>
          <w:tab/>
        </w:r>
        <w:r w:rsidR="00162E35" w:rsidRPr="0046386A">
          <w:rPr>
            <w:rStyle w:val="Lienhypertexte"/>
            <w:noProof/>
          </w:rPr>
          <w:t>Calcul du rendement</w:t>
        </w:r>
        <w:r w:rsidR="00162E35">
          <w:rPr>
            <w:noProof/>
            <w:webHidden/>
          </w:rPr>
          <w:tab/>
        </w:r>
        <w:r w:rsidR="00162E35">
          <w:rPr>
            <w:noProof/>
            <w:webHidden/>
          </w:rPr>
          <w:fldChar w:fldCharType="begin"/>
        </w:r>
        <w:r w:rsidR="00162E35">
          <w:rPr>
            <w:noProof/>
            <w:webHidden/>
          </w:rPr>
          <w:instrText xml:space="preserve"> PAGEREF _Toc503166817 \h </w:instrText>
        </w:r>
        <w:r w:rsidR="00162E35">
          <w:rPr>
            <w:noProof/>
            <w:webHidden/>
          </w:rPr>
        </w:r>
        <w:r w:rsidR="00162E35">
          <w:rPr>
            <w:noProof/>
            <w:webHidden/>
          </w:rPr>
          <w:fldChar w:fldCharType="separate"/>
        </w:r>
        <w:r w:rsidR="00F50B3E">
          <w:rPr>
            <w:noProof/>
            <w:webHidden/>
          </w:rPr>
          <w:t>4</w:t>
        </w:r>
        <w:r w:rsidR="00162E35">
          <w:rPr>
            <w:noProof/>
            <w:webHidden/>
          </w:rPr>
          <w:fldChar w:fldCharType="end"/>
        </w:r>
      </w:hyperlink>
    </w:p>
    <w:p w:rsidR="00162E35" w:rsidRDefault="003176C8">
      <w:pPr>
        <w:pStyle w:val="TM2"/>
        <w:tabs>
          <w:tab w:val="left" w:pos="1100"/>
          <w:tab w:val="right" w:leader="dot" w:pos="9628"/>
        </w:tabs>
        <w:rPr>
          <w:rFonts w:asciiTheme="minorHAnsi" w:hAnsiTheme="minorHAnsi" w:cstheme="minorBidi"/>
          <w:noProof/>
          <w:sz w:val="22"/>
          <w:szCs w:val="22"/>
          <w:lang w:eastAsia="fr-FR" w:bidi="ar-SA"/>
        </w:rPr>
      </w:pPr>
      <w:hyperlink w:anchor="_Toc503166818" w:history="1">
        <w:r w:rsidR="00162E35" w:rsidRPr="0046386A">
          <w:rPr>
            <w:rStyle w:val="Lienhypertexte"/>
            <w:noProof/>
          </w:rPr>
          <w:t>4.4.1.</w:t>
        </w:r>
        <w:r w:rsidR="00162E35">
          <w:rPr>
            <w:rFonts w:asciiTheme="minorHAnsi" w:hAnsiTheme="minorHAnsi" w:cstheme="minorBidi"/>
            <w:noProof/>
            <w:sz w:val="22"/>
            <w:szCs w:val="22"/>
            <w:lang w:eastAsia="fr-FR" w:bidi="ar-SA"/>
          </w:rPr>
          <w:tab/>
        </w:r>
        <w:r w:rsidR="00162E35" w:rsidRPr="0046386A">
          <w:rPr>
            <w:rStyle w:val="Lienhypertexte"/>
            <w:noProof/>
          </w:rPr>
          <w:t>Masse de gaz en œuvre et énergie introduite</w:t>
        </w:r>
        <w:r w:rsidR="00162E35">
          <w:rPr>
            <w:noProof/>
            <w:webHidden/>
          </w:rPr>
          <w:tab/>
        </w:r>
        <w:r w:rsidR="00162E35">
          <w:rPr>
            <w:noProof/>
            <w:webHidden/>
          </w:rPr>
          <w:fldChar w:fldCharType="begin"/>
        </w:r>
        <w:r w:rsidR="00162E35">
          <w:rPr>
            <w:noProof/>
            <w:webHidden/>
          </w:rPr>
          <w:instrText xml:space="preserve"> PAGEREF _Toc503166818 \h </w:instrText>
        </w:r>
        <w:r w:rsidR="00162E35">
          <w:rPr>
            <w:noProof/>
            <w:webHidden/>
          </w:rPr>
        </w:r>
        <w:r w:rsidR="00162E35">
          <w:rPr>
            <w:noProof/>
            <w:webHidden/>
          </w:rPr>
          <w:fldChar w:fldCharType="separate"/>
        </w:r>
        <w:r w:rsidR="00F50B3E">
          <w:rPr>
            <w:noProof/>
            <w:webHidden/>
          </w:rPr>
          <w:t>4</w:t>
        </w:r>
        <w:r w:rsidR="00162E35">
          <w:rPr>
            <w:noProof/>
            <w:webHidden/>
          </w:rPr>
          <w:fldChar w:fldCharType="end"/>
        </w:r>
      </w:hyperlink>
    </w:p>
    <w:p w:rsidR="00162E35" w:rsidRDefault="003176C8">
      <w:pPr>
        <w:pStyle w:val="TM2"/>
        <w:tabs>
          <w:tab w:val="left" w:pos="1100"/>
          <w:tab w:val="right" w:leader="dot" w:pos="9628"/>
        </w:tabs>
        <w:rPr>
          <w:rFonts w:asciiTheme="minorHAnsi" w:hAnsiTheme="minorHAnsi" w:cstheme="minorBidi"/>
          <w:noProof/>
          <w:sz w:val="22"/>
          <w:szCs w:val="22"/>
          <w:lang w:eastAsia="fr-FR" w:bidi="ar-SA"/>
        </w:rPr>
      </w:pPr>
      <w:hyperlink w:anchor="_Toc503166819" w:history="1">
        <w:r w:rsidR="00162E35" w:rsidRPr="0046386A">
          <w:rPr>
            <w:rStyle w:val="Lienhypertexte"/>
            <w:noProof/>
          </w:rPr>
          <w:t>4.4.2.</w:t>
        </w:r>
        <w:r w:rsidR="00162E35">
          <w:rPr>
            <w:rFonts w:asciiTheme="minorHAnsi" w:hAnsiTheme="minorHAnsi" w:cstheme="minorBidi"/>
            <w:noProof/>
            <w:sz w:val="22"/>
            <w:szCs w:val="22"/>
            <w:lang w:eastAsia="fr-FR" w:bidi="ar-SA"/>
          </w:rPr>
          <w:tab/>
        </w:r>
        <w:r w:rsidR="00162E35" w:rsidRPr="0046386A">
          <w:rPr>
            <w:rStyle w:val="Lienhypertexte"/>
            <w:noProof/>
          </w:rPr>
          <w:t xml:space="preserve">Expression de </w:t>
        </w:r>
        <m:oMath>
          <m:r>
            <m:rPr>
              <m:sty m:val="bi"/>
            </m:rPr>
            <w:rPr>
              <w:rStyle w:val="Lienhypertexte"/>
              <w:rFonts w:ascii="Cambria Math" w:hAnsi="Cambria Math"/>
              <w:noProof/>
            </w:rPr>
            <m:t>α</m:t>
          </m:r>
        </m:oMath>
        <w:r w:rsidR="00162E35" w:rsidRPr="0046386A">
          <w:rPr>
            <w:rStyle w:val="Lienhypertexte"/>
            <w:noProof/>
          </w:rPr>
          <w:t xml:space="preserve"> et </w:t>
        </w:r>
        <m:oMath>
          <m:r>
            <m:rPr>
              <m:sty m:val="bi"/>
            </m:rPr>
            <w:rPr>
              <w:rStyle w:val="Lienhypertexte"/>
              <w:rFonts w:ascii="Cambria Math" w:hAnsi="Cambria Math"/>
              <w:noProof/>
            </w:rPr>
            <m:t>δ</m:t>
          </m:r>
        </m:oMath>
        <w:r w:rsidR="00162E35" w:rsidRPr="0046386A">
          <w:rPr>
            <w:rStyle w:val="Lienhypertexte"/>
            <w:noProof/>
          </w:rPr>
          <w:t xml:space="preserve"> (repris du TD “comparaison des cycles”)</w:t>
        </w:r>
        <w:r w:rsidR="00162E35">
          <w:rPr>
            <w:noProof/>
            <w:webHidden/>
          </w:rPr>
          <w:tab/>
        </w:r>
        <w:r w:rsidR="00162E35">
          <w:rPr>
            <w:noProof/>
            <w:webHidden/>
          </w:rPr>
          <w:fldChar w:fldCharType="begin"/>
        </w:r>
        <w:r w:rsidR="00162E35">
          <w:rPr>
            <w:noProof/>
            <w:webHidden/>
          </w:rPr>
          <w:instrText xml:space="preserve"> PAGEREF _Toc503166819 \h </w:instrText>
        </w:r>
        <w:r w:rsidR="00162E35">
          <w:rPr>
            <w:noProof/>
            <w:webHidden/>
          </w:rPr>
        </w:r>
        <w:r w:rsidR="00162E35">
          <w:rPr>
            <w:noProof/>
            <w:webHidden/>
          </w:rPr>
          <w:fldChar w:fldCharType="separate"/>
        </w:r>
        <w:r w:rsidR="00F50B3E">
          <w:rPr>
            <w:noProof/>
            <w:webHidden/>
          </w:rPr>
          <w:t>5</w:t>
        </w:r>
        <w:r w:rsidR="00162E35">
          <w:rPr>
            <w:noProof/>
            <w:webHidden/>
          </w:rPr>
          <w:fldChar w:fldCharType="end"/>
        </w:r>
      </w:hyperlink>
    </w:p>
    <w:p w:rsidR="00162E35" w:rsidRDefault="003176C8">
      <w:pPr>
        <w:pStyle w:val="TM2"/>
        <w:tabs>
          <w:tab w:val="left" w:pos="600"/>
          <w:tab w:val="right" w:leader="dot" w:pos="9628"/>
        </w:tabs>
        <w:rPr>
          <w:rFonts w:asciiTheme="minorHAnsi" w:hAnsiTheme="minorHAnsi" w:cstheme="minorBidi"/>
          <w:noProof/>
          <w:sz w:val="22"/>
          <w:szCs w:val="22"/>
          <w:lang w:eastAsia="fr-FR" w:bidi="ar-SA"/>
        </w:rPr>
      </w:pPr>
      <w:hyperlink w:anchor="_Toc503166820" w:history="1">
        <w:r w:rsidR="00162E35" w:rsidRPr="0046386A">
          <w:rPr>
            <w:rStyle w:val="Lienhypertexte"/>
            <w:noProof/>
          </w:rPr>
          <w:t>5.</w:t>
        </w:r>
        <w:r w:rsidR="00162E35">
          <w:rPr>
            <w:rFonts w:asciiTheme="minorHAnsi" w:hAnsiTheme="minorHAnsi" w:cstheme="minorBidi"/>
            <w:noProof/>
            <w:sz w:val="22"/>
            <w:szCs w:val="22"/>
            <w:lang w:eastAsia="fr-FR" w:bidi="ar-SA"/>
          </w:rPr>
          <w:tab/>
        </w:r>
        <w:r w:rsidR="00162E35" w:rsidRPr="0046386A">
          <w:rPr>
            <w:rStyle w:val="Lienhypertexte"/>
            <w:noProof/>
          </w:rPr>
          <w:t>Calcul : utilisation de Labview</w:t>
        </w:r>
        <w:r w:rsidR="00162E35">
          <w:rPr>
            <w:noProof/>
            <w:webHidden/>
          </w:rPr>
          <w:tab/>
        </w:r>
        <w:r w:rsidR="00162E35">
          <w:rPr>
            <w:noProof/>
            <w:webHidden/>
          </w:rPr>
          <w:fldChar w:fldCharType="begin"/>
        </w:r>
        <w:r w:rsidR="00162E35">
          <w:rPr>
            <w:noProof/>
            <w:webHidden/>
          </w:rPr>
          <w:instrText xml:space="preserve"> PAGEREF _Toc503166820 \h </w:instrText>
        </w:r>
        <w:r w:rsidR="00162E35">
          <w:rPr>
            <w:noProof/>
            <w:webHidden/>
          </w:rPr>
        </w:r>
        <w:r w:rsidR="00162E35">
          <w:rPr>
            <w:noProof/>
            <w:webHidden/>
          </w:rPr>
          <w:fldChar w:fldCharType="separate"/>
        </w:r>
        <w:r w:rsidR="00F50B3E">
          <w:rPr>
            <w:noProof/>
            <w:webHidden/>
          </w:rPr>
          <w:t>5</w:t>
        </w:r>
        <w:r w:rsidR="00162E35">
          <w:rPr>
            <w:noProof/>
            <w:webHidden/>
          </w:rPr>
          <w:fldChar w:fldCharType="end"/>
        </w:r>
      </w:hyperlink>
    </w:p>
    <w:p w:rsidR="00CB1CA1" w:rsidRDefault="001767CF" w:rsidP="00DB7324">
      <w:r>
        <w:fldChar w:fldCharType="end"/>
      </w:r>
      <w:r w:rsidR="006B32F3">
        <w:t xml:space="preserve"> </w:t>
      </w:r>
    </w:p>
    <w:p w:rsidR="00DB7324" w:rsidRDefault="00CB1CA1" w:rsidP="00DB7324">
      <w:r>
        <w:br w:type="page"/>
      </w:r>
    </w:p>
    <w:p w:rsidR="00DB7324" w:rsidRDefault="00162E35" w:rsidP="00DB7324">
      <w:pPr>
        <w:pStyle w:val="Titre2"/>
      </w:pPr>
      <w:bookmarkStart w:id="12" w:name="_Toc503166808"/>
      <w:r>
        <w:lastRenderedPageBreak/>
        <w:t>document de référence 3</w:t>
      </w:r>
      <w:r w:rsidR="00DB7324">
        <w:t xml:space="preserve"> : comparaison cycles</w:t>
      </w:r>
      <w:bookmarkEnd w:id="12"/>
    </w:p>
    <w:p w:rsidR="00550065" w:rsidRPr="00550065" w:rsidRDefault="00162E35" w:rsidP="00550065">
      <w:pPr>
        <w:pStyle w:val="Titre2"/>
      </w:pPr>
      <w:bookmarkStart w:id="13" w:name="_Toc503166809"/>
      <w:r>
        <w:t>ATKINSON-</w:t>
      </w:r>
      <w:r w:rsidR="00550065">
        <w:t>Diesel-Sabathé-BDR</w:t>
      </w:r>
      <w:bookmarkEnd w:id="13"/>
    </w:p>
    <w:p w:rsidR="00162E35" w:rsidRDefault="00162E35" w:rsidP="00162E35">
      <w:pPr>
        <w:pStyle w:val="Titre2"/>
      </w:pPr>
    </w:p>
    <w:p w:rsidR="00162E35" w:rsidRPr="00860CBE" w:rsidRDefault="00162E35" w:rsidP="00162E35">
      <w:pPr>
        <w:pStyle w:val="para1"/>
      </w:pPr>
      <w:bookmarkStart w:id="14" w:name="_Toc503166810"/>
      <w:r>
        <w:t>Objectifs</w:t>
      </w:r>
      <w:bookmarkEnd w:id="14"/>
    </w:p>
    <w:p w:rsidR="00162E35" w:rsidRDefault="00162E35" w:rsidP="00162E35">
      <w:pPr>
        <w:pStyle w:val="Puce1"/>
      </w:pPr>
      <w:r w:rsidRPr="00944DD6">
        <w:t xml:space="preserve">Il s’agit de comparer les cycles théoriques Beau de Rochas </w:t>
      </w:r>
      <w:r>
        <w:t>et d’ATKINSON en termes de rendement théorique</w:t>
      </w:r>
      <w:r w:rsidRPr="00944DD6">
        <w:t>.</w:t>
      </w:r>
      <w:r>
        <w:t xml:space="preserve"> </w:t>
      </w:r>
    </w:p>
    <w:p w:rsidR="00162E35" w:rsidRPr="00944DD6" w:rsidRDefault="00162E35" w:rsidP="00162E35">
      <w:pPr>
        <w:pStyle w:val="Puce1"/>
      </w:pPr>
      <w:r>
        <w:t>En choisissant correctement le modèle et en réalisant les calculs de façon simple, on pourra tracer le cycle théorique en le faisant évoluer depuis un BDR jusqu’au Diesel, en passant par le Sabathé et l’Atkinson.</w:t>
      </w:r>
    </w:p>
    <w:p w:rsidR="00162E35" w:rsidRDefault="00162E35" w:rsidP="00162E35">
      <w:pPr>
        <w:pStyle w:val="para1"/>
      </w:pPr>
      <w:bookmarkStart w:id="15" w:name="_Toc503166811"/>
      <w:r>
        <w:t xml:space="preserve">Notions </w:t>
      </w:r>
      <w:proofErr w:type="spellStart"/>
      <w:r>
        <w:t>abordees</w:t>
      </w:r>
      <w:bookmarkEnd w:id="15"/>
      <w:proofErr w:type="spellEnd"/>
    </w:p>
    <w:p w:rsidR="00162E35" w:rsidRDefault="00162E35" w:rsidP="00162E35">
      <w:pPr>
        <w:pStyle w:val="Puce1"/>
      </w:pPr>
      <w:r>
        <w:t xml:space="preserve">Thermodynamique : premier principe et lois usuelles </w:t>
      </w:r>
      <w:proofErr w:type="gramStart"/>
      <w:r>
        <w:t>des transformations isochore</w:t>
      </w:r>
      <w:proofErr w:type="gramEnd"/>
      <w:r>
        <w:t>, isobare et isentropique.</w:t>
      </w:r>
    </w:p>
    <w:p w:rsidR="00162E35" w:rsidRDefault="00162E35" w:rsidP="00162E35">
      <w:pPr>
        <w:pStyle w:val="Puce1"/>
      </w:pPr>
      <w:r>
        <w:t xml:space="preserve">Dans le </w:t>
      </w:r>
      <w:r w:rsidR="00691D33">
        <w:t>travail sur la comparaison des cycles Diesel, Mixte et BdR</w:t>
      </w:r>
      <w:r>
        <w:t xml:space="preserve">, on a exprimé le rendement à partir des </w:t>
      </w:r>
      <w:r w:rsidRPr="00E04162">
        <w:rPr>
          <w:b/>
        </w:rPr>
        <w:t>températures</w:t>
      </w:r>
      <w:r>
        <w:t xml:space="preserve"> pour obtenir la formule </w:t>
      </w:r>
      <w:proofErr w:type="gramStart"/>
      <w:r>
        <w:t>connue  pour</w:t>
      </w:r>
      <w:proofErr w:type="gramEnd"/>
      <w:r>
        <w:t xml:space="preserve"> le Sabathé :</w:t>
      </w:r>
    </w:p>
    <w:p w:rsidR="00162E35" w:rsidRDefault="003176C8" w:rsidP="00162E35">
      <w:pPr>
        <w:jc w:val="center"/>
      </w:pPr>
      <m:oMathPara>
        <m:oMath>
          <m:sSub>
            <m:sSubPr>
              <m:ctrlPr>
                <w:rPr>
                  <w:rFonts w:ascii="Cambria Math" w:hAnsi="Cambria Math"/>
                </w:rPr>
              </m:ctrlPr>
            </m:sSubPr>
            <m:e>
              <m:r>
                <w:rPr>
                  <w:rFonts w:ascii="Cambria Math" w:hAnsi="Cambria Math"/>
                </w:rPr>
                <m:t>η</m:t>
              </m:r>
            </m:e>
            <m:sub>
              <m:r>
                <w:rPr>
                  <w:rFonts w:ascii="Cambria Math" w:hAnsi="Cambria Math"/>
                </w:rPr>
                <m:t>th</m:t>
              </m:r>
            </m:sub>
          </m:sSub>
          <m:r>
            <m:rPr>
              <m:sty m:val="p"/>
            </m:rPr>
            <w:rPr>
              <w:rFonts w:ascii="Cambria Math" w:hAnsi="Cambria Math"/>
            </w:rPr>
            <m:t>=1-</m:t>
          </m:r>
          <m:sSup>
            <m:sSupPr>
              <m:ctrlPr>
                <w:rPr>
                  <w:rFonts w:ascii="Cambria Math" w:hAnsi="Cambria Math"/>
                  <w:i/>
                </w:rPr>
              </m:ctrlPr>
            </m:sSupPr>
            <m:e>
              <m:r>
                <w:rPr>
                  <w:rFonts w:ascii="Cambria Math" w:hAnsi="Cambria Math"/>
                </w:rPr>
                <m:t>ε</m:t>
              </m:r>
            </m:e>
            <m:sup>
              <m:r>
                <w:rPr>
                  <w:rFonts w:ascii="Cambria Math" w:hAnsi="Cambria Math"/>
                </w:rPr>
                <m:t>1-γ</m:t>
              </m:r>
            </m:sup>
          </m:sSup>
          <m:r>
            <w:rPr>
              <w:rFonts w:ascii="Cambria Math" w:hAnsi="Cambria Math"/>
            </w:rPr>
            <m:t>∙</m:t>
          </m:r>
          <m:f>
            <m:fPr>
              <m:ctrlPr>
                <w:rPr>
                  <w:rFonts w:ascii="Cambria Math" w:hAnsi="Cambria Math"/>
                </w:rPr>
              </m:ctrlPr>
            </m:fPr>
            <m:num>
              <m:r>
                <w:rPr>
                  <w:rFonts w:ascii="Cambria Math" w:hAnsi="Cambria Math"/>
                </w:rPr>
                <m:t>α∙</m:t>
              </m:r>
              <m:sSup>
                <m:sSupPr>
                  <m:ctrlPr>
                    <w:rPr>
                      <w:rFonts w:ascii="Cambria Math" w:hAnsi="Cambria Math"/>
                      <w:i/>
                    </w:rPr>
                  </m:ctrlPr>
                </m:sSupPr>
                <m:e>
                  <m:r>
                    <w:rPr>
                      <w:rFonts w:ascii="Cambria Math" w:hAnsi="Cambria Math"/>
                    </w:rPr>
                    <m:t>δ</m:t>
                  </m:r>
                </m:e>
                <m:sup>
                  <m:r>
                    <w:rPr>
                      <w:rFonts w:ascii="Cambria Math" w:hAnsi="Cambria Math"/>
                    </w:rPr>
                    <m:t>γ</m:t>
                  </m:r>
                </m:sup>
              </m:sSup>
              <m:r>
                <w:rPr>
                  <w:rFonts w:ascii="Cambria Math" w:hAnsi="Cambria Math"/>
                </w:rPr>
                <m:t>-1</m:t>
              </m:r>
            </m:num>
            <m:den>
              <m:d>
                <m:dPr>
                  <m:ctrlPr>
                    <w:rPr>
                      <w:rFonts w:ascii="Cambria Math" w:hAnsi="Cambria Math"/>
                    </w:rPr>
                  </m:ctrlPr>
                </m:dPr>
                <m:e>
                  <m:r>
                    <m:rPr>
                      <m:sty m:val="p"/>
                    </m:rPr>
                    <w:rPr>
                      <w:rFonts w:ascii="Cambria Math" w:hAnsi="Cambria Math"/>
                    </w:rPr>
                    <m:t>α-1</m:t>
                  </m:r>
                </m:e>
              </m:d>
              <m:r>
                <m:rPr>
                  <m:sty m:val="p"/>
                </m:rPr>
                <w:rPr>
                  <w:rFonts w:ascii="Cambria Math" w:hAnsi="Cambria Math"/>
                </w:rPr>
                <m:t>+</m:t>
              </m:r>
              <m:r>
                <w:rPr>
                  <w:rFonts w:ascii="Cambria Math" w:hAnsi="Cambria Math"/>
                </w:rPr>
                <m:t>γ</m:t>
              </m:r>
              <m:r>
                <m:rPr>
                  <m:sty m:val="p"/>
                </m:rPr>
                <w:rPr>
                  <w:rFonts w:ascii="Cambria Math" w:hAnsi="Cambria Math"/>
                </w:rPr>
                <m:t>∙α∙</m:t>
              </m:r>
              <m:d>
                <m:dPr>
                  <m:ctrlPr>
                    <w:rPr>
                      <w:rFonts w:ascii="Cambria Math" w:hAnsi="Cambria Math"/>
                    </w:rPr>
                  </m:ctrlPr>
                </m:dPr>
                <m:e>
                  <m:r>
                    <m:rPr>
                      <m:sty m:val="p"/>
                    </m:rPr>
                    <w:rPr>
                      <w:rFonts w:ascii="Cambria Math" w:hAnsi="Cambria Math"/>
                    </w:rPr>
                    <m:t>δ-1</m:t>
                  </m:r>
                </m:e>
              </m:d>
            </m:den>
          </m:f>
        </m:oMath>
      </m:oMathPara>
    </w:p>
    <w:p w:rsidR="00162E35" w:rsidRDefault="00162E35" w:rsidP="00162E35">
      <w:pPr>
        <w:pStyle w:val="Puce1"/>
      </w:pPr>
      <w:r>
        <w:t xml:space="preserve">Dans cette étude, on déterminera le rendement du cycle à partir des </w:t>
      </w:r>
      <w:r w:rsidRPr="00E04162">
        <w:rPr>
          <w:b/>
        </w:rPr>
        <w:t>travaux et chaleurs</w:t>
      </w:r>
      <w:r>
        <w:t xml:space="preserve"> échangés :</w:t>
      </w:r>
    </w:p>
    <w:p w:rsidR="00162E35" w:rsidRDefault="003176C8" w:rsidP="00162E35">
      <w:pPr>
        <w:jc w:val="center"/>
      </w:pPr>
      <m:oMathPara>
        <m:oMath>
          <m:sSub>
            <m:sSubPr>
              <m:ctrlPr>
                <w:rPr>
                  <w:rFonts w:ascii="Cambria Math" w:hAnsi="Cambria Math"/>
                  <w:i/>
                </w:rPr>
              </m:ctrlPr>
            </m:sSubPr>
            <m:e>
              <m:r>
                <w:rPr>
                  <w:rFonts w:ascii="Cambria Math" w:hAnsi="Cambria Math"/>
                </w:rPr>
                <m:t>η</m:t>
              </m:r>
            </m:e>
            <m:sub>
              <m:r>
                <w:rPr>
                  <w:rFonts w:ascii="Cambria Math" w:hAnsi="Cambria Math"/>
                </w:rPr>
                <m:t>th</m:t>
              </m:r>
            </m:sub>
          </m:sSub>
          <m:r>
            <w:rPr>
              <w:rFonts w:ascii="Cambria Math" w:hAnsi="Cambria Math"/>
            </w:rPr>
            <m:t>=</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cycle</m:t>
                      </m:r>
                    </m:sub>
                  </m:sSub>
                </m:num>
                <m:den>
                  <m:sSub>
                    <m:sSubPr>
                      <m:ctrlPr>
                        <w:rPr>
                          <w:rFonts w:ascii="Cambria Math" w:hAnsi="Cambria Math"/>
                          <w:i/>
                        </w:rPr>
                      </m:ctrlPr>
                    </m:sSubPr>
                    <m:e>
                      <m:r>
                        <w:rPr>
                          <w:rFonts w:ascii="Cambria Math" w:hAnsi="Cambria Math"/>
                        </w:rPr>
                        <m:t>Q</m:t>
                      </m:r>
                    </m:e>
                    <m:sub>
                      <m:r>
                        <w:rPr>
                          <w:rFonts w:ascii="Cambria Math" w:hAnsi="Cambria Math"/>
                        </w:rPr>
                        <m:t>1</m:t>
                      </m:r>
                    </m:sub>
                  </m:sSub>
                </m:den>
              </m:f>
            </m:e>
          </m:d>
        </m:oMath>
      </m:oMathPara>
    </w:p>
    <w:p w:rsidR="00162E35" w:rsidRDefault="00162E35" w:rsidP="00162E35">
      <w:pPr>
        <w:pStyle w:val="para1"/>
      </w:pPr>
      <w:bookmarkStart w:id="16" w:name="_Toc503166812"/>
      <w:r>
        <w:t>Problématique</w:t>
      </w:r>
      <w:bookmarkEnd w:id="16"/>
    </w:p>
    <w:p w:rsidR="00162E35" w:rsidRPr="00357836" w:rsidRDefault="00162E35" w:rsidP="00162E35">
      <w:pPr>
        <w:pStyle w:val="Puce1"/>
      </w:pPr>
      <w:r w:rsidRPr="00357836">
        <w:t xml:space="preserve">On sait que, intrinsèquement, le rendement du cycle Beau de </w:t>
      </w:r>
      <w:proofErr w:type="gramStart"/>
      <w:r w:rsidRPr="00357836">
        <w:t>Rochas  est</w:t>
      </w:r>
      <w:proofErr w:type="gramEnd"/>
      <w:r w:rsidRPr="00357836">
        <w:t xml:space="preserve"> déterminé par la chaleur perdue lors de la phase échappement isochore </w:t>
      </w:r>
      <m:oMath>
        <m:sSub>
          <m:sSubPr>
            <m:ctrlPr>
              <w:rPr>
                <w:rFonts w:ascii="Cambria Math" w:hAnsi="Cambria Math"/>
              </w:rPr>
            </m:ctrlPr>
          </m:sSubPr>
          <m:e>
            <m:r>
              <w:rPr>
                <w:rFonts w:ascii="Cambria Math" w:hAnsi="Cambria Math"/>
              </w:rPr>
              <m:t>Q</m:t>
            </m:r>
          </m:e>
          <m:sub>
            <m:r>
              <m:rPr>
                <m:sty m:val="p"/>
              </m:rPr>
              <w:rPr>
                <w:rFonts w:ascii="Cambria Math" w:hAnsi="Cambria Math"/>
              </w:rPr>
              <m:t>2</m:t>
            </m:r>
          </m:sub>
        </m:sSub>
      </m:oMath>
      <w:r w:rsidRPr="00357836">
        <w:t>. Le rendement thermodynamique s’écrit :</w:t>
      </w:r>
    </w:p>
    <w:p w:rsidR="00162E35" w:rsidRPr="00357836" w:rsidRDefault="003176C8" w:rsidP="00162E35">
      <m:oMathPara>
        <m:oMath>
          <m:sSub>
            <m:sSubPr>
              <m:ctrlPr>
                <w:rPr>
                  <w:rFonts w:ascii="Cambria Math" w:hAnsi="Cambria Math"/>
                </w:rPr>
              </m:ctrlPr>
            </m:sSubPr>
            <m:e>
              <m:r>
                <w:rPr>
                  <w:rFonts w:ascii="Cambria Math" w:hAnsi="Cambria Math"/>
                </w:rPr>
                <m:t>η</m:t>
              </m:r>
            </m:e>
            <m:sub>
              <m:r>
                <w:rPr>
                  <w:rFonts w:ascii="Cambria Math" w:hAnsi="Cambria Math"/>
                </w:rPr>
                <m:t>th</m:t>
              </m:r>
              <m:r>
                <m:rPr>
                  <m:sty m:val="p"/>
                </m:rPr>
                <w:rPr>
                  <w:rFonts w:ascii="Cambria Math" w:hAnsi="Cambria Math"/>
                </w:rPr>
                <m:t>_</m:t>
              </m:r>
              <m:r>
                <w:rPr>
                  <w:rFonts w:ascii="Cambria Math" w:hAnsi="Cambria Math"/>
                </w:rPr>
                <m:t>BdR</m:t>
              </m:r>
            </m:sub>
          </m:sSub>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W</m:t>
                      </m:r>
                    </m:e>
                    <m:sub>
                      <m:r>
                        <w:rPr>
                          <w:rFonts w:ascii="Cambria Math" w:hAnsi="Cambria Math"/>
                        </w:rPr>
                        <m:t>cycle</m:t>
                      </m:r>
                      <m:r>
                        <m:rPr>
                          <m:sty m:val="p"/>
                        </m:rPr>
                        <w:rPr>
                          <w:rFonts w:ascii="Cambria Math" w:hAnsi="Cambria Math"/>
                        </w:rPr>
                        <m:t>_</m:t>
                      </m:r>
                      <m:r>
                        <w:rPr>
                          <w:rFonts w:ascii="Cambria Math" w:hAnsi="Cambria Math"/>
                        </w:rPr>
                        <m:t>BdR</m:t>
                      </m:r>
                    </m:sub>
                  </m:sSub>
                </m:num>
                <m:den>
                  <m:sSub>
                    <m:sSubPr>
                      <m:ctrlPr>
                        <w:rPr>
                          <w:rFonts w:ascii="Cambria Math" w:hAnsi="Cambria Math"/>
                        </w:rPr>
                      </m:ctrlPr>
                    </m:sSubPr>
                    <m:e>
                      <m:r>
                        <w:rPr>
                          <w:rFonts w:ascii="Cambria Math" w:hAnsi="Cambria Math"/>
                        </w:rPr>
                        <m:t>Q</m:t>
                      </m:r>
                    </m:e>
                    <m:sub>
                      <m:r>
                        <m:rPr>
                          <m:sty m:val="p"/>
                        </m:rPr>
                        <w:rPr>
                          <w:rFonts w:ascii="Cambria Math" w:hAnsi="Cambria Math"/>
                        </w:rPr>
                        <m:t>1</m:t>
                      </m:r>
                    </m:sub>
                  </m:sSub>
                </m:den>
              </m:f>
            </m:e>
          </m:d>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Q</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Q</m:t>
                      </m:r>
                    </m:e>
                    <m:sub>
                      <m:r>
                        <m:rPr>
                          <m:sty m:val="p"/>
                        </m:rPr>
                        <w:rPr>
                          <w:rFonts w:ascii="Cambria Math" w:hAnsi="Cambria Math"/>
                        </w:rPr>
                        <m:t>2</m:t>
                      </m:r>
                    </m:sub>
                  </m:sSub>
                </m:num>
                <m:den>
                  <m:sSub>
                    <m:sSubPr>
                      <m:ctrlPr>
                        <w:rPr>
                          <w:rFonts w:ascii="Cambria Math" w:hAnsi="Cambria Math"/>
                        </w:rPr>
                      </m:ctrlPr>
                    </m:sSubPr>
                    <m:e>
                      <m:r>
                        <w:rPr>
                          <w:rFonts w:ascii="Cambria Math" w:hAnsi="Cambria Math"/>
                        </w:rPr>
                        <m:t>Q</m:t>
                      </m:r>
                    </m:e>
                    <m:sub>
                      <m:r>
                        <m:rPr>
                          <m:sty m:val="p"/>
                        </m:rPr>
                        <w:rPr>
                          <w:rFonts w:ascii="Cambria Math" w:hAnsi="Cambria Math"/>
                        </w:rPr>
                        <m:t>1</m:t>
                      </m:r>
                    </m:sub>
                  </m:sSub>
                </m:den>
              </m:f>
            </m:e>
          </m:d>
          <m:r>
            <m:rPr>
              <m:sty m:val="p"/>
            </m:rPr>
            <w:rPr>
              <w:rFonts w:ascii="Cambria Math" w:hAnsi="Cambria Math"/>
            </w:rPr>
            <m:t>=1-</m:t>
          </m:r>
          <m:sSup>
            <m:sSupPr>
              <m:ctrlPr>
                <w:rPr>
                  <w:rFonts w:ascii="Cambria Math" w:hAnsi="Cambria Math"/>
                </w:rPr>
              </m:ctrlPr>
            </m:sSupPr>
            <m:e>
              <m:sSub>
                <m:sSubPr>
                  <m:ctrlPr>
                    <w:rPr>
                      <w:rFonts w:ascii="Cambria Math" w:hAnsi="Cambria Math"/>
                    </w:rPr>
                  </m:ctrlPr>
                </m:sSubPr>
                <m:e>
                  <m:r>
                    <w:rPr>
                      <w:rFonts w:ascii="Cambria Math" w:hAnsi="Cambria Math"/>
                    </w:rPr>
                    <m:t>ε</m:t>
                  </m:r>
                </m:e>
                <m:sub>
                  <m:r>
                    <w:rPr>
                      <w:rFonts w:ascii="Cambria Math" w:hAnsi="Cambria Math"/>
                    </w:rPr>
                    <m:t>BdR</m:t>
                  </m:r>
                </m:sub>
              </m:sSub>
            </m:e>
            <m:sup>
              <m:r>
                <m:rPr>
                  <m:sty m:val="p"/>
                </m:rPr>
                <w:rPr>
                  <w:rFonts w:ascii="Cambria Math" w:hAnsi="Cambria Math"/>
                </w:rPr>
                <m:t>1-</m:t>
              </m:r>
              <m:r>
                <w:rPr>
                  <w:rFonts w:ascii="Cambria Math" w:hAnsi="Cambria Math"/>
                </w:rPr>
                <m:t>γ</m:t>
              </m:r>
            </m:sup>
          </m:sSup>
        </m:oMath>
      </m:oMathPara>
    </w:p>
    <w:p w:rsidR="00162E35" w:rsidRPr="00357836" w:rsidRDefault="00162E35" w:rsidP="00162E35">
      <w:pPr>
        <w:pStyle w:val="Puce1"/>
      </w:pPr>
      <w:r w:rsidRPr="00357836">
        <w:t>Une des raisons de cette perte d’énergie est le fait que les rapports volumétriques de compression et de détente sont égaux : on ne récupère pas toute l’énergie potentielle lors de la détente.</w:t>
      </w:r>
    </w:p>
    <w:p w:rsidR="00162E35" w:rsidRPr="00357836" w:rsidRDefault="00162E35" w:rsidP="00162E35">
      <w:pPr>
        <w:pStyle w:val="Puce1"/>
      </w:pPr>
      <w:r w:rsidRPr="00357836">
        <w:t>De nombreuses « idées » existent pour tenter de récupérer cette énergie : la suralimentation, les cycles à compression « décalée », c'est-à-dire avec un fort RFA : cycle d’ATKINSON ou de MILLER (avec suralimentation).</w:t>
      </w:r>
      <w:r>
        <w:t xml:space="preserve"> Il y a également un nouveau concept développé pour récupérer cette énergie : le « </w:t>
      </w:r>
      <w:r w:rsidRPr="00691D33">
        <w:t>moteur à 5 Temps </w:t>
      </w:r>
      <w:r>
        <w:t>».</w:t>
      </w:r>
    </w:p>
    <w:p w:rsidR="00162E35" w:rsidRDefault="00162E35" w:rsidP="00162E35">
      <w:pPr>
        <w:pStyle w:val="para1"/>
      </w:pPr>
      <w:bookmarkStart w:id="17" w:name="_Toc503166813"/>
      <w:r>
        <w:t>Calcul du rendement théorique</w:t>
      </w:r>
      <w:bookmarkEnd w:id="17"/>
    </w:p>
    <w:bookmarkStart w:id="18" w:name="_Toc503166814"/>
    <w:p w:rsidR="00162E35" w:rsidRDefault="00162E35" w:rsidP="00162E35">
      <w:pPr>
        <w:pStyle w:val="para1"/>
        <w:numPr>
          <w:ilvl w:val="1"/>
          <w:numId w:val="7"/>
        </w:numPr>
      </w:pPr>
      <w:r>
        <w:rPr>
          <w:noProof/>
          <w:lang w:bidi="ar-SA"/>
        </w:rPr>
        <mc:AlternateContent>
          <mc:Choice Requires="wpc">
            <w:drawing>
              <wp:anchor distT="0" distB="0" distL="114300" distR="114300" simplePos="0" relativeHeight="251885056" behindDoc="1" locked="0" layoutInCell="1" allowOverlap="1" wp14:anchorId="50F59DF7" wp14:editId="79B9F4F4">
                <wp:simplePos x="0" y="0"/>
                <wp:positionH relativeFrom="column">
                  <wp:posOffset>3618230</wp:posOffset>
                </wp:positionH>
                <wp:positionV relativeFrom="paragraph">
                  <wp:posOffset>76835</wp:posOffset>
                </wp:positionV>
                <wp:extent cx="3187700" cy="2293620"/>
                <wp:effectExtent l="0" t="0" r="0" b="0"/>
                <wp:wrapSquare wrapText="bothSides"/>
                <wp:docPr id="169" name="Zone de dessin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0" name="AutoShape 6"/>
                        <wps:cNvCnPr>
                          <a:cxnSpLocks noChangeShapeType="1"/>
                        </wps:cNvCnPr>
                        <wps:spPr bwMode="auto">
                          <a:xfrm flipH="1" flipV="1">
                            <a:off x="796925" y="324803"/>
                            <a:ext cx="4801" cy="16096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AutoShape 7"/>
                        <wps:cNvCnPr>
                          <a:cxnSpLocks noChangeShapeType="1"/>
                        </wps:cNvCnPr>
                        <wps:spPr bwMode="auto">
                          <a:xfrm>
                            <a:off x="801726" y="1934417"/>
                            <a:ext cx="187469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AutoShape 9"/>
                        <wps:cNvCnPr>
                          <a:cxnSpLocks noChangeShapeType="1"/>
                        </wps:cNvCnPr>
                        <wps:spPr bwMode="auto">
                          <a:xfrm flipV="1">
                            <a:off x="1015358" y="572007"/>
                            <a:ext cx="801" cy="377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10"/>
                        <wps:cNvCnPr>
                          <a:cxnSpLocks noChangeShapeType="1"/>
                        </wps:cNvCnPr>
                        <wps:spPr bwMode="auto">
                          <a:xfrm>
                            <a:off x="1015359" y="573605"/>
                            <a:ext cx="19843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rc 11"/>
                        <wps:cNvSpPr>
                          <a:spLocks/>
                        </wps:cNvSpPr>
                        <wps:spPr bwMode="auto">
                          <a:xfrm rot="5400000" flipV="1">
                            <a:off x="1214672" y="572724"/>
                            <a:ext cx="1096010" cy="109697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AutoShape 12"/>
                        <wps:cNvCnPr>
                          <a:cxnSpLocks noChangeShapeType="1"/>
                        </wps:cNvCnPr>
                        <wps:spPr bwMode="auto">
                          <a:xfrm flipH="1">
                            <a:off x="2309961" y="1669215"/>
                            <a:ext cx="1202" cy="9799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13"/>
                        <wps:cNvCnPr>
                          <a:cxnSpLocks noChangeShapeType="1"/>
                        </wps:cNvCnPr>
                        <wps:spPr bwMode="auto">
                          <a:xfrm>
                            <a:off x="1015358" y="949607"/>
                            <a:ext cx="801" cy="98321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 name="AutoShape 14"/>
                        <wps:cNvCnPr>
                          <a:cxnSpLocks noChangeShapeType="1"/>
                        </wps:cNvCnPr>
                        <wps:spPr bwMode="auto">
                          <a:xfrm flipH="1" flipV="1">
                            <a:off x="801727" y="1766416"/>
                            <a:ext cx="1508234" cy="798"/>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3" name="AutoShape 15"/>
                        <wps:cNvCnPr>
                          <a:cxnSpLocks noChangeShapeType="1"/>
                        </wps:cNvCnPr>
                        <wps:spPr bwMode="auto">
                          <a:xfrm flipV="1">
                            <a:off x="578491" y="848007"/>
                            <a:ext cx="436869" cy="4800"/>
                          </a:xfrm>
                          <a:prstGeom prst="straightConnector1">
                            <a:avLst/>
                          </a:prstGeom>
                          <a:noFill/>
                          <a:ln w="222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16"/>
                        <wps:cNvCnPr>
                          <a:cxnSpLocks noChangeShapeType="1"/>
                        </wps:cNvCnPr>
                        <wps:spPr bwMode="auto">
                          <a:xfrm>
                            <a:off x="2311563" y="1709615"/>
                            <a:ext cx="211233" cy="800"/>
                          </a:xfrm>
                          <a:prstGeom prst="straightConnector1">
                            <a:avLst/>
                          </a:prstGeom>
                          <a:noFill/>
                          <a:ln w="222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17"/>
                        <wps:cNvCnPr>
                          <a:cxnSpLocks noChangeShapeType="1"/>
                        </wps:cNvCnPr>
                        <wps:spPr bwMode="auto">
                          <a:xfrm>
                            <a:off x="1110574" y="357603"/>
                            <a:ext cx="800" cy="216002"/>
                          </a:xfrm>
                          <a:prstGeom prst="straightConnector1">
                            <a:avLst/>
                          </a:prstGeom>
                          <a:noFill/>
                          <a:ln w="222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29" name="Rectangle 18"/>
                        <wps:cNvSpPr>
                          <a:spLocks noChangeArrowheads="1"/>
                        </wps:cNvSpPr>
                        <wps:spPr bwMode="auto">
                          <a:xfrm>
                            <a:off x="424867" y="232002"/>
                            <a:ext cx="296847" cy="284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2E35" w:rsidRDefault="00162E35" w:rsidP="00162E35">
                              <w:pPr>
                                <w:spacing w:before="120"/>
                              </w:pPr>
                              <w:r>
                                <w:t>P</w:t>
                              </w:r>
                            </w:p>
                          </w:txbxContent>
                        </wps:txbx>
                        <wps:bodyPr rot="0" vert="horz" wrap="square" lIns="91440" tIns="45720" rIns="91440" bIns="45720" anchor="t" anchorCtr="0" upright="1">
                          <a:noAutofit/>
                        </wps:bodyPr>
                      </wps:wsp>
                      <wps:wsp>
                        <wps:cNvPr id="32" name="Rectangle 19"/>
                        <wps:cNvSpPr>
                          <a:spLocks noChangeArrowheads="1"/>
                        </wps:cNvSpPr>
                        <wps:spPr bwMode="auto">
                          <a:xfrm>
                            <a:off x="2676420" y="1710415"/>
                            <a:ext cx="297647" cy="284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2E35" w:rsidRDefault="00162E35" w:rsidP="00162E35">
                              <w:pPr>
                                <w:spacing w:before="120"/>
                              </w:pPr>
                              <w:r>
                                <w:t>V</w:t>
                              </w:r>
                            </w:p>
                          </w:txbxContent>
                        </wps:txbx>
                        <wps:bodyPr rot="0" vert="horz" wrap="square" lIns="91440" tIns="45720" rIns="91440" bIns="45720" anchor="t" anchorCtr="0" upright="1">
                          <a:noAutofit/>
                        </wps:bodyPr>
                      </wps:wsp>
                      <wps:wsp>
                        <wps:cNvPr id="34" name="Rectangle 20"/>
                        <wps:cNvSpPr>
                          <a:spLocks noChangeArrowheads="1"/>
                        </wps:cNvSpPr>
                        <wps:spPr bwMode="auto">
                          <a:xfrm>
                            <a:off x="350455" y="573605"/>
                            <a:ext cx="446470" cy="332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2E35" w:rsidRDefault="00162E35" w:rsidP="00162E35">
                              <w:pPr>
                                <w:spacing w:before="120"/>
                              </w:pPr>
                              <w:r>
                                <w:t>Q1a</w:t>
                              </w:r>
                            </w:p>
                          </w:txbxContent>
                        </wps:txbx>
                        <wps:bodyPr rot="0" vert="horz" wrap="square" lIns="91440" tIns="45720" rIns="91440" bIns="45720" anchor="t" anchorCtr="0" upright="1">
                          <a:noAutofit/>
                        </wps:bodyPr>
                      </wps:wsp>
                      <wps:wsp>
                        <wps:cNvPr id="35" name="Rectangle 21"/>
                        <wps:cNvSpPr>
                          <a:spLocks noChangeArrowheads="1"/>
                        </wps:cNvSpPr>
                        <wps:spPr bwMode="auto">
                          <a:xfrm>
                            <a:off x="1111374" y="232002"/>
                            <a:ext cx="447270" cy="284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2E35" w:rsidRDefault="00162E35" w:rsidP="00162E35">
                              <w:pPr>
                                <w:spacing w:before="120"/>
                              </w:pPr>
                              <w:r>
                                <w:t>Q1b</w:t>
                              </w:r>
                            </w:p>
                          </w:txbxContent>
                        </wps:txbx>
                        <wps:bodyPr rot="0" vert="horz" wrap="square" lIns="91440" tIns="45720" rIns="91440" bIns="45720" anchor="t" anchorCtr="0" upright="1">
                          <a:noAutofit/>
                        </wps:bodyPr>
                      </wps:wsp>
                      <wps:wsp>
                        <wps:cNvPr id="36" name="Rectangle 22"/>
                        <wps:cNvSpPr>
                          <a:spLocks noChangeArrowheads="1"/>
                        </wps:cNvSpPr>
                        <wps:spPr bwMode="auto">
                          <a:xfrm>
                            <a:off x="2311563" y="1384812"/>
                            <a:ext cx="446470" cy="284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2E35" w:rsidRPr="00CF5B2A" w:rsidRDefault="00162E35" w:rsidP="00162E35">
                              <w:pPr>
                                <w:spacing w:before="120"/>
                              </w:pPr>
                              <w:r w:rsidRPr="00CF5B2A">
                                <w:rPr>
                                  <w:rFonts w:cstheme="minorHAnsi"/>
                                </w:rPr>
                                <w:t>Q2</w:t>
                              </w:r>
                              <w:r>
                                <w:rPr>
                                  <w:rFonts w:cstheme="minorHAnsi"/>
                                </w:rPr>
                                <w:t>a</w:t>
                              </w:r>
                            </w:p>
                          </w:txbxContent>
                        </wps:txbx>
                        <wps:bodyPr rot="0" vert="horz" wrap="square" lIns="91440" tIns="45720" rIns="91440" bIns="45720" anchor="t" anchorCtr="0" upright="1">
                          <a:noAutofit/>
                        </wps:bodyPr>
                      </wps:wsp>
                      <wps:wsp>
                        <wps:cNvPr id="37" name="Rectangle 23"/>
                        <wps:cNvSpPr>
                          <a:spLocks noChangeArrowheads="1"/>
                        </wps:cNvSpPr>
                        <wps:spPr bwMode="auto">
                          <a:xfrm>
                            <a:off x="884939" y="1934417"/>
                            <a:ext cx="446470" cy="284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2E35" w:rsidRPr="005E4C8B" w:rsidRDefault="00162E35" w:rsidP="00162E35">
                              <w:pPr>
                                <w:spacing w:before="120"/>
                                <w:rPr>
                                  <w:rFonts w:cstheme="minorHAnsi"/>
                                  <w:i/>
                                </w:rPr>
                              </w:pPr>
                              <w:proofErr w:type="gramStart"/>
                              <w:r w:rsidRPr="005E4C8B">
                                <w:rPr>
                                  <w:rFonts w:cstheme="minorHAnsi"/>
                                  <w:i/>
                                </w:rPr>
                                <w:t>v</w:t>
                              </w:r>
                              <w:proofErr w:type="gramEnd"/>
                            </w:p>
                          </w:txbxContent>
                        </wps:txbx>
                        <wps:bodyPr rot="0" vert="horz" wrap="square" lIns="91440" tIns="45720" rIns="91440" bIns="45720" anchor="t" anchorCtr="0" upright="1">
                          <a:noAutofit/>
                        </wps:bodyPr>
                      </wps:wsp>
                      <wps:wsp>
                        <wps:cNvPr id="38" name="Rectangle 24"/>
                        <wps:cNvSpPr>
                          <a:spLocks noChangeArrowheads="1"/>
                        </wps:cNvSpPr>
                        <wps:spPr bwMode="auto">
                          <a:xfrm>
                            <a:off x="1914700" y="1886416"/>
                            <a:ext cx="446470" cy="284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2E35" w:rsidRPr="005E4C8B" w:rsidRDefault="00162E35" w:rsidP="00162E35">
                              <w:pPr>
                                <w:spacing w:before="120"/>
                                <w:rPr>
                                  <w:rFonts w:cstheme="minorHAnsi"/>
                                  <w:i/>
                                </w:rPr>
                              </w:pPr>
                              <w:proofErr w:type="spellStart"/>
                              <w:r w:rsidRPr="005E4C8B">
                                <w:rPr>
                                  <w:rFonts w:cstheme="minorHAnsi"/>
                                  <w:i/>
                                </w:rPr>
                                <w:t>V</w:t>
                              </w:r>
                              <w:r>
                                <w:rPr>
                                  <w:rFonts w:cstheme="minorHAnsi"/>
                                  <w:i/>
                                </w:rPr>
                                <w:t>+v</w:t>
                              </w:r>
                              <w:proofErr w:type="spellEnd"/>
                            </w:p>
                          </w:txbxContent>
                        </wps:txbx>
                        <wps:bodyPr rot="0" vert="horz" wrap="square" lIns="91440" tIns="45720" rIns="91440" bIns="45720" anchor="t" anchorCtr="0" upright="1">
                          <a:noAutofit/>
                        </wps:bodyPr>
                      </wps:wsp>
                      <wps:wsp>
                        <wps:cNvPr id="39" name="AutoShape 25"/>
                        <wps:cNvCnPr>
                          <a:cxnSpLocks noChangeShapeType="1"/>
                        </wps:cNvCnPr>
                        <wps:spPr bwMode="auto">
                          <a:xfrm>
                            <a:off x="2309962" y="1767215"/>
                            <a:ext cx="800" cy="177602"/>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0" name="Rectangle 26"/>
                        <wps:cNvSpPr>
                          <a:spLocks noChangeArrowheads="1"/>
                        </wps:cNvSpPr>
                        <wps:spPr bwMode="auto">
                          <a:xfrm>
                            <a:off x="1528034" y="1648815"/>
                            <a:ext cx="297647" cy="284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2E35" w:rsidRPr="005325BB" w:rsidRDefault="00162E35" w:rsidP="00162E35">
                              <w:pPr>
                                <w:spacing w:before="120"/>
                                <w:rPr>
                                  <w:sz w:val="16"/>
                                  <w:szCs w:val="16"/>
                                </w:rPr>
                              </w:pPr>
                              <w:r w:rsidRPr="005325BB">
                                <w:rPr>
                                  <w:sz w:val="16"/>
                                  <w:szCs w:val="16"/>
                                </w:rPr>
                                <w:t>1</w:t>
                              </w:r>
                            </w:p>
                          </w:txbxContent>
                        </wps:txbx>
                        <wps:bodyPr rot="0" vert="horz" wrap="square" lIns="91440" tIns="45720" rIns="91440" bIns="45720" anchor="t" anchorCtr="0" upright="1">
                          <a:noAutofit/>
                        </wps:bodyPr>
                      </wps:wsp>
                      <wps:wsp>
                        <wps:cNvPr id="41" name="Rectangle 27"/>
                        <wps:cNvSpPr>
                          <a:spLocks noChangeArrowheads="1"/>
                        </wps:cNvSpPr>
                        <wps:spPr bwMode="auto">
                          <a:xfrm>
                            <a:off x="843332" y="901608"/>
                            <a:ext cx="298447" cy="284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2E35" w:rsidRPr="005325BB" w:rsidRDefault="00162E35" w:rsidP="00162E35">
                              <w:pPr>
                                <w:spacing w:before="120"/>
                                <w:rPr>
                                  <w:sz w:val="16"/>
                                  <w:szCs w:val="16"/>
                                </w:rPr>
                              </w:pPr>
                              <w:r>
                                <w:rPr>
                                  <w:sz w:val="16"/>
                                  <w:szCs w:val="16"/>
                                </w:rPr>
                                <w:t>2</w:t>
                              </w:r>
                            </w:p>
                          </w:txbxContent>
                        </wps:txbx>
                        <wps:bodyPr rot="0" vert="horz" wrap="square" lIns="91440" tIns="45720" rIns="91440" bIns="45720" anchor="t" anchorCtr="0" upright="1">
                          <a:noAutofit/>
                        </wps:bodyPr>
                      </wps:wsp>
                      <wps:wsp>
                        <wps:cNvPr id="63" name="Rectangle 28"/>
                        <wps:cNvSpPr>
                          <a:spLocks noChangeArrowheads="1"/>
                        </wps:cNvSpPr>
                        <wps:spPr bwMode="auto">
                          <a:xfrm>
                            <a:off x="843332" y="434404"/>
                            <a:ext cx="298447" cy="284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2E35" w:rsidRPr="005325BB" w:rsidRDefault="00162E35" w:rsidP="00162E35">
                              <w:pPr>
                                <w:spacing w:before="120"/>
                                <w:rPr>
                                  <w:sz w:val="16"/>
                                  <w:szCs w:val="16"/>
                                </w:rPr>
                              </w:pPr>
                              <w:r>
                                <w:rPr>
                                  <w:sz w:val="16"/>
                                  <w:szCs w:val="16"/>
                                </w:rPr>
                                <w:t>3</w:t>
                              </w:r>
                            </w:p>
                          </w:txbxContent>
                        </wps:txbx>
                        <wps:bodyPr rot="0" vert="horz" wrap="square" lIns="91440" tIns="45720" rIns="91440" bIns="45720" anchor="t" anchorCtr="0" upright="1">
                          <a:noAutofit/>
                        </wps:bodyPr>
                      </wps:wsp>
                      <wps:wsp>
                        <wps:cNvPr id="161" name="Rectangle 29"/>
                        <wps:cNvSpPr>
                          <a:spLocks noChangeArrowheads="1"/>
                        </wps:cNvSpPr>
                        <wps:spPr bwMode="auto">
                          <a:xfrm>
                            <a:off x="1201789" y="434404"/>
                            <a:ext cx="298447" cy="284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2E35" w:rsidRPr="005325BB" w:rsidRDefault="00162E35" w:rsidP="00162E35">
                              <w:pPr>
                                <w:spacing w:before="120"/>
                                <w:rPr>
                                  <w:sz w:val="16"/>
                                  <w:szCs w:val="16"/>
                                </w:rPr>
                              </w:pPr>
                              <w:r>
                                <w:rPr>
                                  <w:sz w:val="16"/>
                                  <w:szCs w:val="16"/>
                                </w:rPr>
                                <w:t>4</w:t>
                              </w:r>
                            </w:p>
                          </w:txbxContent>
                        </wps:txbx>
                        <wps:bodyPr rot="0" vert="horz" wrap="square" lIns="91440" tIns="45720" rIns="91440" bIns="45720" anchor="t" anchorCtr="0" upright="1">
                          <a:noAutofit/>
                        </wps:bodyPr>
                      </wps:wsp>
                      <wps:wsp>
                        <wps:cNvPr id="162" name="Rectangle 30"/>
                        <wps:cNvSpPr>
                          <a:spLocks noChangeArrowheads="1"/>
                        </wps:cNvSpPr>
                        <wps:spPr bwMode="auto">
                          <a:xfrm>
                            <a:off x="2152338" y="1427212"/>
                            <a:ext cx="298447" cy="283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2E35" w:rsidRPr="005325BB" w:rsidRDefault="00162E35" w:rsidP="00162E35">
                              <w:pPr>
                                <w:spacing w:before="120"/>
                                <w:rPr>
                                  <w:sz w:val="16"/>
                                  <w:szCs w:val="16"/>
                                </w:rPr>
                              </w:pPr>
                              <w:r>
                                <w:rPr>
                                  <w:sz w:val="16"/>
                                  <w:szCs w:val="16"/>
                                </w:rPr>
                                <w:t>5</w:t>
                              </w:r>
                            </w:p>
                          </w:txbxContent>
                        </wps:txbx>
                        <wps:bodyPr rot="0" vert="horz" wrap="square" lIns="91440" tIns="45720" rIns="91440" bIns="45720" anchor="t" anchorCtr="0" upright="1">
                          <a:noAutofit/>
                        </wps:bodyPr>
                      </wps:wsp>
                      <wps:wsp>
                        <wps:cNvPr id="163" name="Connecteur droit 163"/>
                        <wps:cNvCnPr/>
                        <wps:spPr>
                          <a:xfrm flipH="1">
                            <a:off x="1778000" y="1767215"/>
                            <a:ext cx="533563"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4" name="Arc 11"/>
                        <wps:cNvSpPr>
                          <a:spLocks/>
                        </wps:cNvSpPr>
                        <wps:spPr bwMode="auto">
                          <a:xfrm rot="5400000" flipV="1">
                            <a:off x="1007733" y="996149"/>
                            <a:ext cx="778697" cy="76184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62E35" w:rsidRDefault="00162E35" w:rsidP="00162E35">
                              <w:pPr>
                                <w:rPr>
                                  <w:rFonts w:eastAsia="Times New Roman"/>
                                </w:rPr>
                              </w:pPr>
                            </w:p>
                          </w:txbxContent>
                        </wps:txbx>
                        <wps:bodyPr rot="0" vert="horz" wrap="square" lIns="91440" tIns="45720" rIns="91440" bIns="45720" anchor="t" anchorCtr="0" upright="1">
                          <a:noAutofit/>
                        </wps:bodyPr>
                      </wps:wsp>
                      <wps:wsp>
                        <wps:cNvPr id="165" name="Rectangle 165"/>
                        <wps:cNvSpPr>
                          <a:spLocks noChangeArrowheads="1"/>
                        </wps:cNvSpPr>
                        <wps:spPr bwMode="auto">
                          <a:xfrm>
                            <a:off x="2261176" y="1616387"/>
                            <a:ext cx="297180" cy="283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2E35" w:rsidRDefault="00162E35" w:rsidP="00162E35">
                              <w:pPr>
                                <w:pStyle w:val="NormalWeb"/>
                                <w:spacing w:before="120" w:beforeAutospacing="0" w:after="0" w:afterAutospacing="0" w:line="276" w:lineRule="auto"/>
                              </w:pPr>
                              <w:r>
                                <w:rPr>
                                  <w:rFonts w:ascii="Calibri" w:eastAsia="Times New Roman" w:hAnsi="Calibri"/>
                                  <w:sz w:val="16"/>
                                  <w:szCs w:val="16"/>
                                  <w:lang w:val="en-US"/>
                                </w:rPr>
                                <w:t>6</w:t>
                              </w:r>
                            </w:p>
                          </w:txbxContent>
                        </wps:txbx>
                        <wps:bodyPr rot="0" vert="horz" wrap="square" lIns="91440" tIns="45720" rIns="91440" bIns="45720" anchor="t" anchorCtr="0" upright="1">
                          <a:noAutofit/>
                        </wps:bodyPr>
                      </wps:wsp>
                      <wps:wsp>
                        <wps:cNvPr id="166" name="AutoShape 15"/>
                        <wps:cNvCnPr>
                          <a:cxnSpLocks noChangeShapeType="1"/>
                        </wps:cNvCnPr>
                        <wps:spPr bwMode="auto">
                          <a:xfrm>
                            <a:off x="2003085" y="1767215"/>
                            <a:ext cx="0" cy="162733"/>
                          </a:xfrm>
                          <a:prstGeom prst="straightConnector1">
                            <a:avLst/>
                          </a:prstGeom>
                          <a:noFill/>
                          <a:ln w="22225">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167" name="Rectangle 167"/>
                        <wps:cNvSpPr>
                          <a:spLocks noChangeArrowheads="1"/>
                        </wps:cNvSpPr>
                        <wps:spPr bwMode="auto">
                          <a:xfrm>
                            <a:off x="1632880" y="1648814"/>
                            <a:ext cx="446405" cy="332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2E35" w:rsidRDefault="00162E35" w:rsidP="00162E35">
                              <w:pPr>
                                <w:pStyle w:val="NormalWeb"/>
                                <w:spacing w:before="120" w:beforeAutospacing="0" w:after="0" w:afterAutospacing="0" w:line="276" w:lineRule="auto"/>
                              </w:pPr>
                              <w:r>
                                <w:rPr>
                                  <w:rFonts w:ascii="Calibri" w:eastAsia="Times New Roman" w:hAnsi="Calibri" w:cs="Calibri"/>
                                  <w:sz w:val="20"/>
                                  <w:szCs w:val="20"/>
                                  <w:lang w:val="en-US"/>
                                </w:rPr>
                                <w:t>Q2b</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0F59DF7" id="Zone de dessin 4" o:spid="_x0000_s1033" editas="canvas" style="position:absolute;left:0;text-align:left;margin-left:284.9pt;margin-top:6.05pt;width:251pt;height:180.6pt;z-index:-251431424" coordsize="31877,22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width:31877;height:22936;visibility:visible;mso-wrap-style:square">
                  <v:fill o:detectmouseclick="t"/>
                  <v:path o:connecttype="none"/>
                </v:shape>
                <v:shapetype id="_x0000_t32" coordsize="21600,21600" o:spt="32" o:oned="t" path="m,l21600,21600e" filled="f">
                  <v:path arrowok="t" fillok="f" o:connecttype="none"/>
                  <o:lock v:ext="edit" shapetype="t"/>
                </v:shapetype>
                <v:shape id="AutoShape 6" o:spid="_x0000_s1035" type="#_x0000_t32" style="position:absolute;left:7969;top:3248;width:48;height:1609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">
                  <v:stroke endarrow="block"/>
                </v:shape>
                <v:shape id="AutoShape 7" o:spid="_x0000_s1036" type="#_x0000_t32" style="position:absolute;left:8017;top:19344;width:1874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">
                  <v:stroke endarrow="block"/>
                </v:shape>
                <v:shape id="AutoShape 9" o:spid="_x0000_s1037" type="#_x0000_t32" style="position:absolute;left:10153;top:5720;width:8;height:37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"/>
                <v:shape id="AutoShape 10" o:spid="_x0000_s1038" type="#_x0000_t32" style="position:absolute;left:10153;top:5736;width:19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"/>
                <v:shape id="Arc 11" o:spid="_x0000_s1039" style="position:absolute;left:12146;top:5727;width:10960;height:10970;rotation:-90;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" path="m-1,nfc11929,,21600,9670,21600,21600em-1,nsc11929,,21600,9670,21600,21600l,21600,-1,xe" filled="f">
                  <v:path arrowok="t" o:extrusionok="f" o:connecttype="custom" o:connectlocs="0,0;1096010,1096972;0,1096972" o:connectangles="0,0,0"/>
                </v:shape>
                <v:shape id="AutoShape 12" o:spid="_x0000_s1040" type="#_x0000_t32" style="position:absolute;left:23099;top:16692;width:12;height:9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"/>
                <v:shape id="AutoShape 13" o:spid="_x0000_s1041" type="#_x0000_t32" style="position:absolute;left:10153;top:9496;width:8;height:98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">
                  <v:stroke dashstyle="dash"/>
                </v:shape>
                <v:shape id="AutoShape 14" o:spid="_x0000_s1042" type="#_x0000_t32" style="position:absolute;left:8017;top:17664;width:15082;height: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">
                  <v:stroke dashstyle="dash"/>
                </v:shape>
                <v:shape id="AutoShape 15" o:spid="_x0000_s1043" type="#_x0000_t32" style="position:absolute;left:5784;top:8480;width:4369;height: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" strokecolor="red" strokeweight="1.75pt">
                  <v:stroke endarrow="block"/>
                </v:shape>
                <v:shape id="AutoShape 16" o:spid="_x0000_s1044" type="#_x0000_t32" style="position:absolute;left:23115;top:17096;width:2112;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" strokecolor="red" strokeweight="1.75pt">
                  <v:stroke endarrow="block"/>
                </v:shape>
                <v:shape id="AutoShape 17" o:spid="_x0000_s1045" type="#_x0000_t32" style="position:absolute;left:11105;top:3576;width:8;height:21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" strokecolor="red" strokeweight="1.75pt">
                  <v:stroke endarrow="block"/>
                </v:shape>
                <v:rect id="Rectangle 18" o:spid="_x0000_s1046" style="position:absolute;left:4248;top:2320;width:2969;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" filled="f" stroked="f">
                  <v:textbox>
                    <w:txbxContent>
                      <w:p w:rsidR="00162E35" w:rsidRDefault="00162E35" w:rsidP="00162E35">
                        <w:pPr>
                          <w:spacing w:before="120"/>
                        </w:pPr>
                        <w:r>
                          <w:t>P</w:t>
                        </w:r>
                      </w:p>
                    </w:txbxContent>
                  </v:textbox>
                </v:rect>
                <v:rect id="Rectangle 19" o:spid="_x0000_s1047" style="position:absolute;left:26764;top:17104;width:2976;height:2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" filled="f" stroked="f">
                  <v:textbox>
                    <w:txbxContent>
                      <w:p w:rsidR="00162E35" w:rsidRDefault="00162E35" w:rsidP="00162E35">
                        <w:pPr>
                          <w:spacing w:before="120"/>
                        </w:pPr>
                        <w:r>
                          <w:t>V</w:t>
                        </w:r>
                      </w:p>
                    </w:txbxContent>
                  </v:textbox>
                </v:rect>
                <v:rect id="Rectangle 20" o:spid="_x0000_s1048" style="position:absolute;left:3504;top:5736;width:4465;height:3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q18xAAAANsAAAAPAAAAZHJzL2Rvd25yZXYueG1sRI9Ba8JA&#10;FITvBf/D8gQvohttE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DuCrXzEAAAA2wAAAA8A&#10;AAAAAAAAAAAAAAAABwIAAGRycy9kb3ducmV2LnhtbFBLBQYAAAAAAwADALcAAAD4AgAAAAA=&#10;" filled="f" stroked="f">
                  <v:textbox>
                    <w:txbxContent>
                      <w:p w:rsidR="00162E35" w:rsidRDefault="00162E35" w:rsidP="00162E35">
                        <w:pPr>
                          <w:spacing w:before="120"/>
                        </w:pPr>
                        <w:r>
                          <w:t>Q1a</w:t>
                        </w:r>
                      </w:p>
                    </w:txbxContent>
                  </v:textbox>
                </v:rect>
                <v:rect id="Rectangle 21" o:spid="_x0000_s1049" style="position:absolute;left:11113;top:2320;width:4473;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gjnxAAAANsAAAAPAAAAZHJzL2Rvd25yZXYueG1sRI9Ba8JA&#10;FITvBf/D8gQvohstF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FTOCOfEAAAA2wAAAA8A&#10;AAAAAAAAAAAAAAAABwIAAGRycy9kb3ducmV2LnhtbFBLBQYAAAAAAwADALcAAAD4AgAAAAA=&#10;" filled="f" stroked="f">
                  <v:textbox>
                    <w:txbxContent>
                      <w:p w:rsidR="00162E35" w:rsidRDefault="00162E35" w:rsidP="00162E35">
                        <w:pPr>
                          <w:spacing w:before="120"/>
                        </w:pPr>
                        <w:r>
                          <w:t>Q1b</w:t>
                        </w:r>
                      </w:p>
                    </w:txbxContent>
                  </v:textbox>
                </v:rect>
                <v:rect id="Rectangle 22" o:spid="_x0000_s1050" style="position:absolute;left:23115;top:13848;width:4465;height:2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" filled="f" stroked="f">
                  <v:textbox>
                    <w:txbxContent>
                      <w:p w:rsidR="00162E35" w:rsidRPr="00CF5B2A" w:rsidRDefault="00162E35" w:rsidP="00162E35">
                        <w:pPr>
                          <w:spacing w:before="120"/>
                        </w:pPr>
                        <w:r w:rsidRPr="00CF5B2A">
                          <w:rPr>
                            <w:rFonts w:cstheme="minorHAnsi"/>
                          </w:rPr>
                          <w:t>Q2</w:t>
                        </w:r>
                        <w:r>
                          <w:rPr>
                            <w:rFonts w:cstheme="minorHAnsi"/>
                          </w:rPr>
                          <w:t>a</w:t>
                        </w:r>
                      </w:p>
                    </w:txbxContent>
                  </v:textbox>
                </v:rect>
                <v:rect id="Rectangle 23" o:spid="_x0000_s1051" style="position:absolute;left:8849;top:19344;width:4465;height:2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" filled="f" stroked="f">
                  <v:textbox>
                    <w:txbxContent>
                      <w:p w:rsidR="00162E35" w:rsidRPr="005E4C8B" w:rsidRDefault="00162E35" w:rsidP="00162E35">
                        <w:pPr>
                          <w:spacing w:before="120"/>
                          <w:rPr>
                            <w:rFonts w:cstheme="minorHAnsi"/>
                            <w:i/>
                          </w:rPr>
                        </w:pPr>
                        <w:proofErr w:type="gramStart"/>
                        <w:r w:rsidRPr="005E4C8B">
                          <w:rPr>
                            <w:rFonts w:cstheme="minorHAnsi"/>
                            <w:i/>
                          </w:rPr>
                          <w:t>v</w:t>
                        </w:r>
                        <w:proofErr w:type="gramEnd"/>
                      </w:p>
                    </w:txbxContent>
                  </v:textbox>
                </v:rect>
                <v:rect id="Rectangle 24" o:spid="_x0000_s1052" style="position:absolute;left:19147;top:18864;width:4464;height:2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6d5wgAAANsAAAAPAAAAZHJzL2Rvd25yZXYueG1sRE9Na4NA&#10;EL0H+h+WKeQS4poWSj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C6z6d5wgAAANsAAAAPAAAA&#10;AAAAAAAAAAAAAAcCAABkcnMvZG93bnJldi54bWxQSwUGAAAAAAMAAwC3AAAA9gIAAAAA&#10;" filled="f" stroked="f">
                  <v:textbox>
                    <w:txbxContent>
                      <w:p w:rsidR="00162E35" w:rsidRPr="005E4C8B" w:rsidRDefault="00162E35" w:rsidP="00162E35">
                        <w:pPr>
                          <w:spacing w:before="120"/>
                          <w:rPr>
                            <w:rFonts w:cstheme="minorHAnsi"/>
                            <w:i/>
                          </w:rPr>
                        </w:pPr>
                        <w:proofErr w:type="spellStart"/>
                        <w:r w:rsidRPr="005E4C8B">
                          <w:rPr>
                            <w:rFonts w:cstheme="minorHAnsi"/>
                            <w:i/>
                          </w:rPr>
                          <w:t>V</w:t>
                        </w:r>
                        <w:r>
                          <w:rPr>
                            <w:rFonts w:cstheme="minorHAnsi"/>
                            <w:i/>
                          </w:rPr>
                          <w:t>+v</w:t>
                        </w:r>
                        <w:proofErr w:type="spellEnd"/>
                      </w:p>
                    </w:txbxContent>
                  </v:textbox>
                </v:rect>
                <v:shape id="AutoShape 25" o:spid="_x0000_s1053" type="#_x0000_t32" style="position:absolute;left:23099;top:17672;width:8;height:17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">
                  <v:stroke dashstyle="dash"/>
                </v:shape>
                <v:rect id="Rectangle 26" o:spid="_x0000_s1054" style="position:absolute;left:15280;top:16488;width:2976;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" filled="f" stroked="f">
                  <v:textbox>
                    <w:txbxContent>
                      <w:p w:rsidR="00162E35" w:rsidRPr="005325BB" w:rsidRDefault="00162E35" w:rsidP="00162E35">
                        <w:pPr>
                          <w:spacing w:before="120"/>
                          <w:rPr>
                            <w:sz w:val="16"/>
                            <w:szCs w:val="16"/>
                          </w:rPr>
                        </w:pPr>
                        <w:r w:rsidRPr="005325BB">
                          <w:rPr>
                            <w:sz w:val="16"/>
                            <w:szCs w:val="16"/>
                          </w:rPr>
                          <w:t>1</w:t>
                        </w:r>
                      </w:p>
                    </w:txbxContent>
                  </v:textbox>
                </v:rect>
                <v:rect id="Rectangle 27" o:spid="_x0000_s1055" style="position:absolute;left:8433;top:9016;width:2984;height:2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" filled="f" stroked="f">
                  <v:textbox>
                    <w:txbxContent>
                      <w:p w:rsidR="00162E35" w:rsidRPr="005325BB" w:rsidRDefault="00162E35" w:rsidP="00162E35">
                        <w:pPr>
                          <w:spacing w:before="120"/>
                          <w:rPr>
                            <w:sz w:val="16"/>
                            <w:szCs w:val="16"/>
                          </w:rPr>
                        </w:pPr>
                        <w:r>
                          <w:rPr>
                            <w:sz w:val="16"/>
                            <w:szCs w:val="16"/>
                          </w:rPr>
                          <w:t>2</w:t>
                        </w:r>
                      </w:p>
                    </w:txbxContent>
                  </v:textbox>
                </v:rect>
                <v:rect id="Rectangle 28" o:spid="_x0000_s1056" style="position:absolute;left:8433;top:4344;width:2984;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" filled="f" stroked="f">
                  <v:textbox>
                    <w:txbxContent>
                      <w:p w:rsidR="00162E35" w:rsidRPr="005325BB" w:rsidRDefault="00162E35" w:rsidP="00162E35">
                        <w:pPr>
                          <w:spacing w:before="120"/>
                          <w:rPr>
                            <w:sz w:val="16"/>
                            <w:szCs w:val="16"/>
                          </w:rPr>
                        </w:pPr>
                        <w:r>
                          <w:rPr>
                            <w:sz w:val="16"/>
                            <w:szCs w:val="16"/>
                          </w:rPr>
                          <w:t>3</w:t>
                        </w:r>
                      </w:p>
                    </w:txbxContent>
                  </v:textbox>
                </v:rect>
                <v:rect id="Rectangle 29" o:spid="_x0000_s1057" style="position:absolute;left:12017;top:4344;width:2985;height:2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" filled="f" stroked="f">
                  <v:textbox>
                    <w:txbxContent>
                      <w:p w:rsidR="00162E35" w:rsidRPr="005325BB" w:rsidRDefault="00162E35" w:rsidP="00162E35">
                        <w:pPr>
                          <w:spacing w:before="120"/>
                          <w:rPr>
                            <w:sz w:val="16"/>
                            <w:szCs w:val="16"/>
                          </w:rPr>
                        </w:pPr>
                        <w:r>
                          <w:rPr>
                            <w:sz w:val="16"/>
                            <w:szCs w:val="16"/>
                          </w:rPr>
                          <w:t>4</w:t>
                        </w:r>
                      </w:p>
                    </w:txbxContent>
                  </v:textbox>
                </v:rect>
                <v:rect id="Rectangle 30" o:spid="_x0000_s1058" style="position:absolute;left:21523;top:14272;width:2984;height:2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" filled="f" stroked="f">
                  <v:textbox>
                    <w:txbxContent>
                      <w:p w:rsidR="00162E35" w:rsidRPr="005325BB" w:rsidRDefault="00162E35" w:rsidP="00162E35">
                        <w:pPr>
                          <w:spacing w:before="120"/>
                          <w:rPr>
                            <w:sz w:val="16"/>
                            <w:szCs w:val="16"/>
                          </w:rPr>
                        </w:pPr>
                        <w:r>
                          <w:rPr>
                            <w:sz w:val="16"/>
                            <w:szCs w:val="16"/>
                          </w:rPr>
                          <w:t>5</w:t>
                        </w:r>
                      </w:p>
                    </w:txbxContent>
                  </v:textbox>
                </v:rect>
                <v:line id="Connecteur droit 163" o:spid="_x0000_s1059" style="position:absolute;flip:x;visibility:visible;mso-wrap-style:square" from="17780,17672" to="23115,17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" strokecolor="black [3213]"/>
                <v:shape id="Arc 11" o:spid="_x0000_s1060" style="position:absolute;left:10077;top:9961;width:7787;height:7619;rotation:-90;flip:y;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" adj="-11796480,,5400" path="m-1,nfc11929,,21600,9670,21600,21600em-1,nsc11929,,21600,9670,21600,21600l,21600,-1,xe" filled="f">
                  <v:stroke joinstyle="round"/>
                  <v:formulas/>
                  <v:path arrowok="t" o:extrusionok="f" o:connecttype="custom" o:connectlocs="0,0;778697,761842;0,761842" o:connectangles="0,0,0" textboxrect="0,0,21600,21600"/>
                  <v:textbox>
                    <w:txbxContent>
                      <w:p w:rsidR="00162E35" w:rsidRDefault="00162E35" w:rsidP="00162E35">
                        <w:pPr>
                          <w:rPr>
                            <w:rFonts w:eastAsia="Times New Roman"/>
                          </w:rPr>
                        </w:pPr>
                      </w:p>
                    </w:txbxContent>
                  </v:textbox>
                </v:shape>
                <v:rect id="Rectangle 165" o:spid="_x0000_s1061" style="position:absolute;left:22611;top:16163;width:2972;height:2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" filled="f" stroked="f">
                  <v:textbox>
                    <w:txbxContent>
                      <w:p w:rsidR="00162E35" w:rsidRDefault="00162E35" w:rsidP="00162E35">
                        <w:pPr>
                          <w:pStyle w:val="NormalWeb"/>
                          <w:spacing w:before="120" w:beforeAutospacing="0" w:after="0" w:afterAutospacing="0" w:line="276" w:lineRule="auto"/>
                        </w:pPr>
                        <w:r>
                          <w:rPr>
                            <w:rFonts w:ascii="Calibri" w:eastAsia="Times New Roman" w:hAnsi="Calibri"/>
                            <w:sz w:val="16"/>
                            <w:szCs w:val="16"/>
                            <w:lang w:val="en-US"/>
                          </w:rPr>
                          <w:t>6</w:t>
                        </w:r>
                      </w:p>
                    </w:txbxContent>
                  </v:textbox>
                </v:rect>
                <v:shape id="AutoShape 15" o:spid="_x0000_s1062" type="#_x0000_t32" style="position:absolute;left:20030;top:17672;width:0;height:16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" strokecolor="red" strokeweight="1.75pt">
                  <v:stroke endarrow="block"/>
                </v:shape>
                <v:rect id="Rectangle 167" o:spid="_x0000_s1063" style="position:absolute;left:16328;top:16488;width:4464;height:3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" filled="f" stroked="f">
                  <v:textbox>
                    <w:txbxContent>
                      <w:p w:rsidR="00162E35" w:rsidRDefault="00162E35" w:rsidP="00162E35">
                        <w:pPr>
                          <w:pStyle w:val="NormalWeb"/>
                          <w:spacing w:before="120" w:beforeAutospacing="0" w:after="0" w:afterAutospacing="0" w:line="276" w:lineRule="auto"/>
                        </w:pPr>
                        <w:r>
                          <w:rPr>
                            <w:rFonts w:ascii="Calibri" w:eastAsia="Times New Roman" w:hAnsi="Calibri" w:cs="Calibri"/>
                            <w:sz w:val="20"/>
                            <w:szCs w:val="20"/>
                            <w:lang w:val="en-US"/>
                          </w:rPr>
                          <w:t>Q2b</w:t>
                        </w:r>
                      </w:p>
                    </w:txbxContent>
                  </v:textbox>
                </v:rect>
                <w10:wrap type="square"/>
              </v:group>
            </w:pict>
          </mc:Fallback>
        </mc:AlternateContent>
      </w:r>
      <w:r>
        <w:t>Modèle de cycle proposé pour les calculs</w:t>
      </w:r>
      <w:bookmarkEnd w:id="18"/>
    </w:p>
    <w:p w:rsidR="00162E35" w:rsidRDefault="00162E35" w:rsidP="00162E35">
      <w:pPr>
        <w:pStyle w:val="Puce1"/>
      </w:pPr>
      <w:r>
        <w:t>On choisit un cycle intégrant le début de compression décalé (Atkinson) et une combustion type Sabathé, de façon à obtenir un résultat générique que l’on pourra faire évoluer depuis le BdR jusqu’au Diesel, avec une compression plus ou moins décalée conformément à l’objectif. Ce modèle est par conséquent constitué :</w:t>
      </w:r>
    </w:p>
    <w:p w:rsidR="00162E35" w:rsidRDefault="00162E35" w:rsidP="00162E35">
      <w:pPr>
        <w:pStyle w:val="Puce2"/>
      </w:pPr>
      <w:r>
        <w:t>D’une compression et d’une détente isentropiques.</w:t>
      </w:r>
      <w:r w:rsidRPr="00A64728">
        <w:t xml:space="preserve"> </w:t>
      </w:r>
      <w:r>
        <w:t>La particularité est que la compression ne commence pas au PMB, mais au point référencé « 1 » sur le schéma.</w:t>
      </w:r>
    </w:p>
    <w:p w:rsidR="00162E35" w:rsidRDefault="00162E35" w:rsidP="00162E35">
      <w:pPr>
        <w:pStyle w:val="Puce2"/>
        <w:numPr>
          <w:ilvl w:val="2"/>
          <w:numId w:val="4"/>
        </w:numPr>
      </w:pPr>
      <w:r>
        <w:t xml:space="preserve">On pose : </w:t>
      </w:r>
      <m:oMath>
        <m:sSub>
          <m:sSubPr>
            <m:ctrlPr>
              <w:rPr>
                <w:rFonts w:ascii="Cambria Math" w:hAnsi="Cambria Math"/>
              </w:rPr>
            </m:ctrlPr>
          </m:sSubPr>
          <m:e>
            <m:r>
              <w:rPr>
                <w:rFonts w:ascii="Cambria Math" w:hAnsi="Cambria Math"/>
              </w:rPr>
              <m:t>ε</m:t>
            </m:r>
          </m:e>
          <m:sub>
            <m:r>
              <w:rPr>
                <w:rFonts w:ascii="Cambria Math" w:hAnsi="Cambria Math"/>
              </w:rPr>
              <m:t>c</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1</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2</m:t>
                </m:r>
              </m:sub>
            </m:sSub>
          </m:den>
        </m:f>
      </m:oMath>
      <w:r>
        <w:t xml:space="preserve"> et </w:t>
      </w:r>
      <m:oMath>
        <m:sSub>
          <m:sSubPr>
            <m:ctrlPr>
              <w:rPr>
                <w:rFonts w:ascii="Cambria Math" w:hAnsi="Cambria Math"/>
              </w:rPr>
            </m:ctrlPr>
          </m:sSubPr>
          <m:e>
            <m:r>
              <w:rPr>
                <w:rFonts w:ascii="Cambria Math" w:hAnsi="Cambria Math"/>
              </w:rPr>
              <m:t>ε</m:t>
            </m:r>
          </m:e>
          <m:sub>
            <m:r>
              <w:rPr>
                <w:rFonts w:ascii="Cambria Math" w:hAnsi="Cambria Math"/>
              </w:rPr>
              <m:t>d</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5</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4</m:t>
                </m:r>
              </m:sub>
            </m:sSub>
          </m:den>
        </m:f>
      </m:oMath>
    </w:p>
    <w:p w:rsidR="00162E35" w:rsidRDefault="00162E35" w:rsidP="00162E35">
      <w:pPr>
        <w:pStyle w:val="Puce1"/>
      </w:pPr>
      <w:r>
        <w:t>D’une combustion « en deux parties » :</w:t>
      </w:r>
    </w:p>
    <w:p w:rsidR="00162E35" w:rsidRDefault="00162E35" w:rsidP="00162E35">
      <w:pPr>
        <w:pStyle w:val="Puce2"/>
      </w:pPr>
      <w:r>
        <w:t>Isochore</w:t>
      </w:r>
    </w:p>
    <w:p w:rsidR="00162E35" w:rsidRDefault="00162E35" w:rsidP="00162E35">
      <w:pPr>
        <w:pStyle w:val="Puce2"/>
      </w:pPr>
      <w:r>
        <w:t>Isobare.</w:t>
      </w:r>
    </w:p>
    <w:p w:rsidR="00162E35" w:rsidRDefault="00162E35" w:rsidP="00162E35">
      <w:pPr>
        <w:pStyle w:val="Puce2"/>
        <w:numPr>
          <w:ilvl w:val="2"/>
          <w:numId w:val="4"/>
        </w:numPr>
      </w:pPr>
      <w:r>
        <w:t>On peut « moduler » la répartition isochore / isobare en posant :</w:t>
      </w:r>
    </w:p>
    <w:p w:rsidR="00162E35" w:rsidRDefault="003176C8" w:rsidP="00162E35">
      <w:pPr>
        <w:jc w:val="center"/>
      </w:pPr>
      <m:oMathPara>
        <m:oMath>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1a</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1b</m:t>
              </m:r>
            </m:sub>
          </m:sSub>
        </m:oMath>
      </m:oMathPara>
    </w:p>
    <w:p w:rsidR="00162E35" w:rsidRDefault="00162E35" w:rsidP="00162E35">
      <w:pPr>
        <w:jc w:val="center"/>
      </w:pPr>
      <w:r>
        <w:t xml:space="preserve">Et : </w:t>
      </w:r>
      <m:oMath>
        <m:r>
          <w:rPr>
            <w:rFonts w:ascii="Cambria Math" w:hAnsi="Cambria Math"/>
          </w:rPr>
          <m:t>τ=</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1a</m:t>
                </m:r>
              </m:sub>
            </m:sSub>
          </m:num>
          <m:den>
            <m:sSub>
              <m:sSubPr>
                <m:ctrlPr>
                  <w:rPr>
                    <w:rFonts w:ascii="Cambria Math" w:hAnsi="Cambria Math"/>
                    <w:i/>
                  </w:rPr>
                </m:ctrlPr>
              </m:sSubPr>
              <m:e>
                <m:r>
                  <w:rPr>
                    <w:rFonts w:ascii="Cambria Math" w:hAnsi="Cambria Math"/>
                  </w:rPr>
                  <m:t>Q</m:t>
                </m:r>
              </m:e>
              <m:sub>
                <m:r>
                  <w:rPr>
                    <w:rFonts w:ascii="Cambria Math" w:hAnsi="Cambria Math"/>
                  </w:rPr>
                  <m:t>1</m:t>
                </m:r>
              </m:sub>
            </m:sSub>
          </m:den>
        </m:f>
      </m:oMath>
    </w:p>
    <w:p w:rsidR="00162E35" w:rsidRDefault="00162E35" w:rsidP="00162E35">
      <w:pPr>
        <w:pStyle w:val="Puce1"/>
      </w:pPr>
      <w:r>
        <w:t>On notera par ailleurs :</w:t>
      </w:r>
    </w:p>
    <w:p w:rsidR="00162E35" w:rsidRDefault="003176C8" w:rsidP="00162E35">
      <w:pPr>
        <w:jc w:val="center"/>
      </w:pPr>
      <m:oMathPara>
        <m:oMath>
          <m:sSub>
            <m:sSubPr>
              <m:ctrlPr>
                <w:rPr>
                  <w:rFonts w:ascii="Cambria Math" w:hAnsi="Cambria Math"/>
                </w:rPr>
              </m:ctrlPr>
            </m:sSubPr>
            <m:e>
              <m:r>
                <w:rPr>
                  <w:rFonts w:ascii="Cambria Math" w:hAnsi="Cambria Math"/>
                </w:rPr>
                <m:t>ε</m:t>
              </m:r>
            </m:e>
            <m:sub>
              <m:r>
                <w:rPr>
                  <w:rFonts w:ascii="Cambria Math" w:hAnsi="Cambria Math"/>
                </w:rPr>
                <m:t>b</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5</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2</m:t>
                  </m:r>
                </m:sub>
              </m:sSub>
            </m:den>
          </m:f>
          <m:r>
            <w:rPr>
              <w:rFonts w:ascii="Cambria Math" w:hAnsi="Cambria Math"/>
            </w:rPr>
            <m:t xml:space="preserve"> ; α=</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3</m:t>
                  </m:r>
                </m:sub>
              </m:sSub>
            </m:num>
            <m:den>
              <m:sSub>
                <m:sSubPr>
                  <m:ctrlPr>
                    <w:rPr>
                      <w:rFonts w:ascii="Cambria Math" w:hAnsi="Cambria Math"/>
                      <w:i/>
                    </w:rPr>
                  </m:ctrlPr>
                </m:sSubPr>
                <m:e>
                  <m:r>
                    <w:rPr>
                      <w:rFonts w:ascii="Cambria Math" w:hAnsi="Cambria Math"/>
                    </w:rPr>
                    <m:t>P</m:t>
                  </m:r>
                </m:e>
                <m:sub>
                  <m:r>
                    <w:rPr>
                      <w:rFonts w:ascii="Cambria Math" w:hAnsi="Cambria Math"/>
                    </w:rPr>
                    <m:t>2</m:t>
                  </m:r>
                </m:sub>
              </m:sSub>
            </m:den>
          </m:f>
          <m:r>
            <w:rPr>
              <w:rFonts w:ascii="Cambria Math" w:hAnsi="Cambria Math"/>
            </w:rPr>
            <m:t>;   δ=</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4</m:t>
                  </m:r>
                </m:sub>
              </m:sSub>
            </m:num>
            <m:den>
              <m:sSub>
                <m:sSubPr>
                  <m:ctrlPr>
                    <w:rPr>
                      <w:rFonts w:ascii="Cambria Math" w:hAnsi="Cambria Math"/>
                      <w:i/>
                    </w:rPr>
                  </m:ctrlPr>
                </m:sSubPr>
                <m:e>
                  <m:r>
                    <w:rPr>
                      <w:rFonts w:ascii="Cambria Math" w:hAnsi="Cambria Math"/>
                    </w:rPr>
                    <m:t>V</m:t>
                  </m:r>
                </m:e>
                <m:sub>
                  <m:r>
                    <w:rPr>
                      <w:rFonts w:ascii="Cambria Math" w:hAnsi="Cambria Math"/>
                    </w:rPr>
                    <m:t>3</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4</m:t>
                  </m:r>
                </m:sub>
              </m:sSub>
            </m:num>
            <m:den>
              <m:sSub>
                <m:sSubPr>
                  <m:ctrlPr>
                    <w:rPr>
                      <w:rFonts w:ascii="Cambria Math" w:hAnsi="Cambria Math"/>
                      <w:i/>
                    </w:rPr>
                  </m:ctrlPr>
                </m:sSubPr>
                <m:e>
                  <m:r>
                    <w:rPr>
                      <w:rFonts w:ascii="Cambria Math" w:hAnsi="Cambria Math"/>
                    </w:rPr>
                    <m:t>V</m:t>
                  </m:r>
                </m:e>
                <m:sub>
                  <m:r>
                    <w:rPr>
                      <w:rFonts w:ascii="Cambria Math" w:hAnsi="Cambria Math"/>
                    </w:rPr>
                    <m:t>2</m:t>
                  </m:r>
                </m:sub>
              </m:sSub>
            </m:den>
          </m:f>
        </m:oMath>
      </m:oMathPara>
    </w:p>
    <w:p w:rsidR="00162E35" w:rsidRPr="006F7B66" w:rsidRDefault="00162E35" w:rsidP="00162E35">
      <w:pPr>
        <w:pStyle w:val="para1"/>
        <w:numPr>
          <w:ilvl w:val="1"/>
          <w:numId w:val="7"/>
        </w:numPr>
      </w:pPr>
      <w:bookmarkStart w:id="19" w:name="_Toc503166815"/>
      <w:r>
        <w:t>Calcul des paramètres d’état des points du cycle</w:t>
      </w:r>
      <w:bookmarkEnd w:id="19"/>
    </w:p>
    <w:p w:rsidR="00162E35" w:rsidRPr="007B6E67" w:rsidRDefault="00162E35" w:rsidP="00162E35">
      <w:pPr>
        <w:pStyle w:val="Puce1"/>
      </w:pPr>
      <w:r w:rsidRPr="007B6E67">
        <w:t>Déterminer, de façon la plus simple possible, la pression et la température de chaque point du cycle.</w:t>
      </w:r>
    </w:p>
    <w:p w:rsidR="00162E35" w:rsidRPr="006F7B66" w:rsidRDefault="003176C8" w:rsidP="00162E35">
      <w:pPr>
        <w:pStyle w:val="Puce2"/>
        <w:rPr>
          <w:u w:val="single"/>
        </w:rPr>
      </w:pPr>
      <m:oMath>
        <m:sSub>
          <m:sSubPr>
            <m:ctrlPr>
              <w:rPr>
                <w:rFonts w:ascii="Cambria Math" w:hAnsi="Cambria Math"/>
              </w:rPr>
            </m:ctrlPr>
          </m:sSubPr>
          <m:e>
            <m:r>
              <w:rPr>
                <w:rFonts w:ascii="Cambria Math" w:hAnsi="Cambria Math"/>
              </w:rPr>
              <m:t>p</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p</m:t>
            </m:r>
          </m:e>
          <m:sub>
            <m:r>
              <m:rPr>
                <m:sty m:val="p"/>
              </m:rPr>
              <w:rPr>
                <w:rFonts w:ascii="Cambria Math" w:hAnsi="Cambria Math"/>
              </w:rPr>
              <m:t>1∙</m:t>
            </m:r>
          </m:sub>
        </m:sSub>
        <m:sSup>
          <m:sSupPr>
            <m:ctrlPr>
              <w:rPr>
                <w:rFonts w:ascii="Cambria Math" w:hAnsi="Cambria Math"/>
              </w:rPr>
            </m:ctrlPr>
          </m:sSupPr>
          <m:e>
            <m:sSub>
              <m:sSubPr>
                <m:ctrlPr>
                  <w:rPr>
                    <w:rFonts w:ascii="Cambria Math" w:hAnsi="Cambria Math"/>
                  </w:rPr>
                </m:ctrlPr>
              </m:sSubPr>
              <m:e>
                <m:r>
                  <w:rPr>
                    <w:rFonts w:ascii="Cambria Math" w:hAnsi="Cambria Math"/>
                  </w:rPr>
                  <m:t>ε</m:t>
                </m:r>
              </m:e>
              <m:sub>
                <m:r>
                  <w:rPr>
                    <w:rFonts w:ascii="Cambria Math" w:hAnsi="Cambria Math"/>
                  </w:rPr>
                  <m:t>c</m:t>
                </m:r>
              </m:sub>
            </m:sSub>
          </m:e>
          <m:sup>
            <m:r>
              <w:rPr>
                <w:rFonts w:ascii="Cambria Math" w:hAnsi="Cambria Math"/>
              </w:rPr>
              <m:t>γ</m:t>
            </m:r>
          </m:sup>
        </m:sSup>
      </m:oMath>
      <w:r w:rsidR="00162E35">
        <w:t xml:space="preserve"> ; </w:t>
      </w:r>
      <m:oMath>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sSup>
          <m:sSupPr>
            <m:ctrlPr>
              <w:rPr>
                <w:rFonts w:ascii="Cambria Math" w:hAnsi="Cambria Math"/>
              </w:rPr>
            </m:ctrlPr>
          </m:sSupPr>
          <m:e>
            <m:sSub>
              <m:sSubPr>
                <m:ctrlPr>
                  <w:rPr>
                    <w:rFonts w:ascii="Cambria Math" w:hAnsi="Cambria Math"/>
                  </w:rPr>
                </m:ctrlPr>
              </m:sSubPr>
              <m:e>
                <m:r>
                  <w:rPr>
                    <w:rFonts w:ascii="Cambria Math" w:hAnsi="Cambria Math"/>
                  </w:rPr>
                  <m:t>ε</m:t>
                </m:r>
              </m:e>
              <m:sub>
                <m:r>
                  <w:rPr>
                    <w:rFonts w:ascii="Cambria Math" w:hAnsi="Cambria Math"/>
                  </w:rPr>
                  <m:t>c</m:t>
                </m:r>
              </m:sub>
            </m:sSub>
          </m:e>
          <m:sup>
            <m:r>
              <w:rPr>
                <w:rFonts w:ascii="Cambria Math" w:hAnsi="Cambria Math"/>
              </w:rPr>
              <m:t>γ</m:t>
            </m:r>
            <m:r>
              <m:rPr>
                <m:sty m:val="p"/>
              </m:rPr>
              <w:rPr>
                <w:rFonts w:ascii="Cambria Math" w:hAnsi="Cambria Math"/>
              </w:rPr>
              <m:t>-1</m:t>
            </m:r>
          </m:sup>
        </m:sSup>
      </m:oMath>
    </w:p>
    <w:p w:rsidR="00162E35" w:rsidRDefault="003176C8" w:rsidP="00162E35">
      <w:pPr>
        <w:pStyle w:val="Puce2"/>
      </w:pPr>
      <m:oMath>
        <m:sSub>
          <m:sSubPr>
            <m:ctrlPr>
              <w:rPr>
                <w:rFonts w:ascii="Cambria Math" w:hAnsi="Cambria Math"/>
              </w:rPr>
            </m:ctrlPr>
          </m:sSubPr>
          <m:e>
            <m:r>
              <w:rPr>
                <w:rFonts w:ascii="Cambria Math" w:hAnsi="Cambria Math"/>
              </w:rPr>
              <m:t>Q</m:t>
            </m:r>
          </m:e>
          <m:sub>
            <m:r>
              <m:rPr>
                <m:sty m:val="p"/>
              </m:rPr>
              <w:rPr>
                <w:rFonts w:ascii="Cambria Math" w:hAnsi="Cambria Math"/>
              </w:rPr>
              <m:t>1a</m:t>
            </m:r>
          </m:sub>
        </m:sSub>
        <m:r>
          <m:rPr>
            <m:sty m:val="p"/>
          </m:rPr>
          <w:rPr>
            <w:rFonts w:ascii="Cambria Math" w:hAnsi="Cambria Math"/>
          </w:rPr>
          <m:t>=</m:t>
        </m:r>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v</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Q</m:t>
                </m:r>
              </m:e>
              <m:sub>
                <m:r>
                  <m:rPr>
                    <m:sty m:val="p"/>
                  </m:rPr>
                  <w:rPr>
                    <w:rFonts w:ascii="Cambria Math" w:hAnsi="Cambria Math"/>
                  </w:rPr>
                  <m:t>1a</m:t>
                </m:r>
              </m:sub>
            </m:sSub>
          </m:num>
          <m:den>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v</m:t>
                </m:r>
              </m:sub>
            </m:sSub>
          </m:den>
        </m:f>
        <m: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oMath>
      <w:r w:rsidR="00162E35">
        <w:t xml:space="preserve"> ; </w:t>
      </w:r>
      <m:oMath>
        <m:sSub>
          <m:sSubPr>
            <m:ctrlPr>
              <w:rPr>
                <w:rFonts w:ascii="Cambria Math" w:hAnsi="Cambria Math"/>
              </w:rPr>
            </m:ctrlPr>
          </m:sSubPr>
          <m:e>
            <m:r>
              <w:rPr>
                <w:rFonts w:ascii="Cambria Math" w:hAnsi="Cambria Math"/>
              </w:rPr>
              <m:t>p</m:t>
            </m:r>
          </m:e>
          <m:sub>
            <m:r>
              <m:rPr>
                <m:sty m:val="p"/>
              </m:rPr>
              <w:rPr>
                <w:rFonts w:ascii="Cambria Math" w:hAnsi="Cambria Math"/>
              </w:rPr>
              <m:t>3</m:t>
            </m:r>
          </m:sub>
        </m:sSub>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T</m:t>
                </m:r>
              </m:e>
              <m:sub>
                <m:r>
                  <m:rPr>
                    <m:sty m:val="p"/>
                  </m:rPr>
                  <w:rPr>
                    <w:rFonts w:ascii="Cambria Math" w:hAnsi="Cambria Math"/>
                  </w:rPr>
                  <m:t>3</m:t>
                </m:r>
              </m:sub>
            </m:sSub>
          </m:num>
          <m:den>
            <m:sSub>
              <m:sSubPr>
                <m:ctrlPr>
                  <w:rPr>
                    <w:rFonts w:ascii="Cambria Math" w:hAnsi="Cambria Math"/>
                  </w:rPr>
                </m:ctrlPr>
              </m:sSubPr>
              <m:e>
                <m:r>
                  <w:rPr>
                    <w:rFonts w:ascii="Cambria Math" w:hAnsi="Cambria Math"/>
                  </w:rPr>
                  <m:t>T</m:t>
                </m:r>
              </m:e>
              <m:sub>
                <m:r>
                  <m:rPr>
                    <m:sty m:val="p"/>
                  </m:rPr>
                  <w:rPr>
                    <w:rFonts w:ascii="Cambria Math" w:hAnsi="Cambria Math"/>
                  </w:rPr>
                  <m:t>2</m:t>
                </m:r>
              </m:sub>
            </m:sSub>
          </m:den>
        </m:f>
        <m:r>
          <w:rPr>
            <w:rFonts w:ascii="Cambria Math" w:hAnsi="Cambria Math"/>
          </w:rPr>
          <m:t>∙</m:t>
        </m:r>
        <m:sSub>
          <m:sSubPr>
            <m:ctrlPr>
              <w:rPr>
                <w:rFonts w:ascii="Cambria Math" w:hAnsi="Cambria Math"/>
              </w:rPr>
            </m:ctrlPr>
          </m:sSubPr>
          <m:e>
            <m:r>
              <w:rPr>
                <w:rFonts w:ascii="Cambria Math" w:hAnsi="Cambria Math"/>
              </w:rPr>
              <m:t>p</m:t>
            </m:r>
          </m:e>
          <m:sub>
            <m:r>
              <m:rPr>
                <m:sty m:val="p"/>
              </m:rPr>
              <w:rPr>
                <w:rFonts w:ascii="Cambria Math" w:hAnsi="Cambria Math"/>
              </w:rPr>
              <m:t>2</m:t>
            </m:r>
          </m:sub>
        </m:sSub>
      </m:oMath>
    </w:p>
    <w:p w:rsidR="00162E35" w:rsidRPr="007067B6" w:rsidRDefault="003176C8" w:rsidP="00162E35">
      <w:pPr>
        <w:pStyle w:val="Puce2"/>
        <w:rPr>
          <w:u w:val="single"/>
        </w:rPr>
      </w:pPr>
      <m:oMath>
        <m:sSub>
          <m:sSubPr>
            <m:ctrlPr>
              <w:rPr>
                <w:rFonts w:ascii="Cambria Math" w:hAnsi="Cambria Math"/>
              </w:rPr>
            </m:ctrlPr>
          </m:sSubPr>
          <m:e>
            <m:r>
              <w:rPr>
                <w:rFonts w:ascii="Cambria Math" w:hAnsi="Cambria Math"/>
              </w:rPr>
              <m:t>p</m:t>
            </m:r>
          </m:e>
          <m:sub>
            <m:r>
              <m:rPr>
                <m:sty m:val="p"/>
              </m:rPr>
              <w:rPr>
                <w:rFonts w:ascii="Cambria Math" w:hAnsi="Cambria Math"/>
              </w:rPr>
              <m:t>4</m:t>
            </m:r>
          </m:sub>
        </m:sSub>
        <m:r>
          <m:rPr>
            <m:sty m:val="p"/>
          </m:rPr>
          <w:rPr>
            <w:rFonts w:ascii="Cambria Math" w:hAnsi="Cambria Math"/>
          </w:rPr>
          <m:t>=</m:t>
        </m:r>
        <m:sSub>
          <m:sSubPr>
            <m:ctrlPr>
              <w:rPr>
                <w:rFonts w:ascii="Cambria Math" w:hAnsi="Cambria Math"/>
              </w:rPr>
            </m:ctrlPr>
          </m:sSubPr>
          <m:e>
            <m:r>
              <w:rPr>
                <w:rFonts w:ascii="Cambria Math" w:hAnsi="Cambria Math"/>
              </w:rPr>
              <m:t>p</m:t>
            </m:r>
          </m:e>
          <m:sub>
            <m:r>
              <m:rPr>
                <m:sty m:val="p"/>
              </m:rPr>
              <w:rPr>
                <w:rFonts w:ascii="Cambria Math" w:hAnsi="Cambria Math"/>
              </w:rPr>
              <m:t>3</m:t>
            </m:r>
          </m:sub>
        </m:sSub>
      </m:oMath>
      <w:r w:rsidR="00162E35">
        <w:t xml:space="preserve"> ; </w:t>
      </w:r>
      <m:oMath>
        <m:sSub>
          <m:sSubPr>
            <m:ctrlPr>
              <w:rPr>
                <w:rFonts w:ascii="Cambria Math" w:hAnsi="Cambria Math"/>
              </w:rPr>
            </m:ctrlPr>
          </m:sSubPr>
          <m:e>
            <m:r>
              <w:rPr>
                <w:rFonts w:ascii="Cambria Math" w:hAnsi="Cambria Math"/>
              </w:rPr>
              <m:t>T</m:t>
            </m:r>
          </m:e>
          <m:sub>
            <m:r>
              <m:rPr>
                <m:sty m:val="p"/>
              </m:rPr>
              <w:rPr>
                <w:rFonts w:ascii="Cambria Math" w:hAnsi="Cambria Math"/>
              </w:rPr>
              <m:t>4</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Q</m:t>
                </m:r>
              </m:e>
              <m:sub>
                <m:r>
                  <m:rPr>
                    <m:sty m:val="p"/>
                  </m:rPr>
                  <w:rPr>
                    <w:rFonts w:ascii="Cambria Math" w:hAnsi="Cambria Math"/>
                  </w:rPr>
                  <m:t>1b</m:t>
                </m:r>
              </m:sub>
            </m:sSub>
          </m:num>
          <m:den>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p</m:t>
                </m:r>
              </m:sub>
            </m:sSub>
          </m:den>
        </m:f>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oMath>
      <w:r w:rsidR="00162E35">
        <w:t xml:space="preserve"> et  </w:t>
      </w:r>
      <m:oMath>
        <m:r>
          <w:rPr>
            <w:rFonts w:ascii="Cambria Math" w:hAnsi="Cambria Math"/>
          </w:rPr>
          <m:t>δ</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4</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3</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T</m:t>
                </m:r>
              </m:e>
              <m:sub>
                <m:r>
                  <m:rPr>
                    <m:sty m:val="p"/>
                  </m:rPr>
                  <w:rPr>
                    <w:rFonts w:ascii="Cambria Math" w:hAnsi="Cambria Math"/>
                  </w:rPr>
                  <m:t>4</m:t>
                </m:r>
              </m:sub>
            </m:sSub>
          </m:num>
          <m:den>
            <m:sSub>
              <m:sSubPr>
                <m:ctrlPr>
                  <w:rPr>
                    <w:rFonts w:ascii="Cambria Math" w:hAnsi="Cambria Math"/>
                  </w:rPr>
                </m:ctrlPr>
              </m:sSubPr>
              <m:e>
                <m:r>
                  <w:rPr>
                    <w:rFonts w:ascii="Cambria Math" w:hAnsi="Cambria Math"/>
                  </w:rPr>
                  <m:t>T</m:t>
                </m:r>
              </m:e>
              <m:sub>
                <m:r>
                  <m:rPr>
                    <m:sty m:val="p"/>
                  </m:rPr>
                  <w:rPr>
                    <w:rFonts w:ascii="Cambria Math" w:hAnsi="Cambria Math"/>
                  </w:rPr>
                  <m:t>3</m:t>
                </m:r>
              </m:sub>
            </m:sSub>
          </m:den>
        </m:f>
        <m:r>
          <m:rPr>
            <m:sty m:val="p"/>
          </m:rPr>
          <w:rPr>
            <w:rFonts w:ascii="Cambria Math" w:hAnsi="Cambria Math"/>
          </w:rPr>
          <m:t>→</m:t>
        </m:r>
        <m:sSub>
          <m:sSubPr>
            <m:ctrlPr>
              <w:rPr>
                <w:rFonts w:ascii="Cambria Math" w:hAnsi="Cambria Math"/>
              </w:rPr>
            </m:ctrlPr>
          </m:sSubPr>
          <m:e>
            <m:r>
              <w:rPr>
                <w:rFonts w:ascii="Cambria Math" w:hAnsi="Cambria Math"/>
              </w:rPr>
              <m:t>V</m:t>
            </m:r>
          </m:e>
          <m:sub>
            <m:r>
              <m:rPr>
                <m:sty m:val="p"/>
              </m:rPr>
              <w:rPr>
                <w:rFonts w:ascii="Cambria Math" w:hAnsi="Cambria Math"/>
              </w:rPr>
              <m:t>4</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m:rPr>
                <m:sty m:val="p"/>
              </m:rPr>
              <w:rPr>
                <w:rFonts w:ascii="Cambria Math" w:hAnsi="Cambria Math"/>
              </w:rPr>
              <m:t>3</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T</m:t>
                </m:r>
              </m:e>
              <m:sub>
                <m:r>
                  <m:rPr>
                    <m:sty m:val="p"/>
                  </m:rPr>
                  <w:rPr>
                    <w:rFonts w:ascii="Cambria Math" w:hAnsi="Cambria Math"/>
                  </w:rPr>
                  <m:t>4</m:t>
                </m:r>
              </m:sub>
            </m:sSub>
          </m:num>
          <m:den>
            <m:sSub>
              <m:sSubPr>
                <m:ctrlPr>
                  <w:rPr>
                    <w:rFonts w:ascii="Cambria Math" w:hAnsi="Cambria Math"/>
                  </w:rPr>
                </m:ctrlPr>
              </m:sSubPr>
              <m:e>
                <m:r>
                  <w:rPr>
                    <w:rFonts w:ascii="Cambria Math" w:hAnsi="Cambria Math"/>
                  </w:rPr>
                  <m:t>T</m:t>
                </m:r>
              </m:e>
              <m:sub>
                <m:r>
                  <m:rPr>
                    <m:sty m:val="p"/>
                  </m:rPr>
                  <w:rPr>
                    <w:rFonts w:ascii="Cambria Math" w:hAnsi="Cambria Math"/>
                  </w:rPr>
                  <m:t>3</m:t>
                </m:r>
              </m:sub>
            </m:sSub>
          </m:den>
        </m:f>
      </m:oMath>
    </w:p>
    <w:p w:rsidR="00162E35" w:rsidRPr="00052B00" w:rsidRDefault="003176C8" w:rsidP="00162E35">
      <w:pPr>
        <w:pStyle w:val="Puce2"/>
        <w:rPr>
          <w:u w:val="single"/>
        </w:rPr>
      </w:pPr>
      <m:oMath>
        <m:sSub>
          <m:sSubPr>
            <m:ctrlPr>
              <w:rPr>
                <w:rFonts w:ascii="Cambria Math" w:hAnsi="Cambria Math"/>
              </w:rPr>
            </m:ctrlPr>
          </m:sSubPr>
          <m:e>
            <m:r>
              <w:rPr>
                <w:rFonts w:ascii="Cambria Math" w:hAnsi="Cambria Math"/>
              </w:rPr>
              <m:t>p</m:t>
            </m:r>
          </m:e>
          <m:sub>
            <m:r>
              <m:rPr>
                <m:sty m:val="p"/>
              </m:rPr>
              <w:rPr>
                <w:rFonts w:ascii="Cambria Math" w:hAnsi="Cambria Math"/>
              </w:rPr>
              <m:t>5</m:t>
            </m:r>
          </m:sub>
        </m:sSub>
        <m:r>
          <m:rPr>
            <m:sty m:val="p"/>
          </m:rPr>
          <w:rPr>
            <w:rFonts w:ascii="Cambria Math" w:hAnsi="Cambria Math"/>
          </w:rPr>
          <m:t>=</m:t>
        </m:r>
        <m:sSub>
          <m:sSubPr>
            <m:ctrlPr>
              <w:rPr>
                <w:rFonts w:ascii="Cambria Math" w:hAnsi="Cambria Math"/>
              </w:rPr>
            </m:ctrlPr>
          </m:sSubPr>
          <m:e>
            <m:r>
              <w:rPr>
                <w:rFonts w:ascii="Cambria Math" w:hAnsi="Cambria Math"/>
              </w:rPr>
              <m:t>p</m:t>
            </m:r>
          </m:e>
          <m:sub>
            <m:r>
              <m:rPr>
                <m:sty m:val="p"/>
              </m:rPr>
              <w:rPr>
                <w:rFonts w:ascii="Cambria Math" w:hAnsi="Cambria Math"/>
              </w:rPr>
              <m:t>4∙</m:t>
            </m:r>
          </m:sub>
        </m:sSub>
        <m:sSup>
          <m:sSupPr>
            <m:ctrlPr>
              <w:rPr>
                <w:rFonts w:ascii="Cambria Math" w:hAnsi="Cambria Math"/>
              </w:rPr>
            </m:ctrlPr>
          </m:sSupPr>
          <m:e>
            <m:sSub>
              <m:sSubPr>
                <m:ctrlPr>
                  <w:rPr>
                    <w:rFonts w:ascii="Cambria Math" w:hAnsi="Cambria Math"/>
                  </w:rPr>
                </m:ctrlPr>
              </m:sSubPr>
              <m:e>
                <m:r>
                  <w:rPr>
                    <w:rFonts w:ascii="Cambria Math" w:hAnsi="Cambria Math"/>
                  </w:rPr>
                  <m:t>ε</m:t>
                </m:r>
              </m:e>
              <m:sub>
                <m:r>
                  <w:rPr>
                    <w:rFonts w:ascii="Cambria Math" w:hAnsi="Cambria Math"/>
                  </w:rPr>
                  <m:t>d</m:t>
                </m:r>
              </m:sub>
            </m:sSub>
          </m:e>
          <m:sup>
            <m:r>
              <w:rPr>
                <w:rFonts w:ascii="Cambria Math" w:hAnsi="Cambria Math"/>
              </w:rPr>
              <m:t>-γ</m:t>
            </m:r>
          </m:sup>
        </m:sSup>
      </m:oMath>
      <w:r w:rsidR="00162E35">
        <w:t xml:space="preserve"> ; </w:t>
      </w:r>
      <m:oMath>
        <m:sSub>
          <m:sSubPr>
            <m:ctrlPr>
              <w:rPr>
                <w:rFonts w:ascii="Cambria Math" w:hAnsi="Cambria Math"/>
              </w:rPr>
            </m:ctrlPr>
          </m:sSubPr>
          <m:e>
            <m:r>
              <w:rPr>
                <w:rFonts w:ascii="Cambria Math" w:hAnsi="Cambria Math"/>
              </w:rPr>
              <m:t>T</m:t>
            </m:r>
          </m:e>
          <m:sub>
            <m:r>
              <m:rPr>
                <m:sty m:val="p"/>
              </m:rPr>
              <w:rPr>
                <w:rFonts w:ascii="Cambria Math" w:hAnsi="Cambria Math"/>
              </w:rPr>
              <m:t>5</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4∙</m:t>
            </m:r>
          </m:sub>
        </m:sSub>
        <m:sSup>
          <m:sSupPr>
            <m:ctrlPr>
              <w:rPr>
                <w:rFonts w:ascii="Cambria Math" w:hAnsi="Cambria Math"/>
              </w:rPr>
            </m:ctrlPr>
          </m:sSupPr>
          <m:e>
            <m:sSub>
              <m:sSubPr>
                <m:ctrlPr>
                  <w:rPr>
                    <w:rFonts w:ascii="Cambria Math" w:hAnsi="Cambria Math"/>
                  </w:rPr>
                </m:ctrlPr>
              </m:sSubPr>
              <m:e>
                <m:r>
                  <w:rPr>
                    <w:rFonts w:ascii="Cambria Math" w:hAnsi="Cambria Math"/>
                  </w:rPr>
                  <m:t>ε</m:t>
                </m:r>
              </m:e>
              <m:sub>
                <m:r>
                  <w:rPr>
                    <w:rFonts w:ascii="Cambria Math" w:hAnsi="Cambria Math"/>
                  </w:rPr>
                  <m:t>d</m:t>
                </m:r>
              </m:sub>
            </m:sSub>
          </m:e>
          <m:sup>
            <m:r>
              <w:rPr>
                <w:rFonts w:ascii="Cambria Math" w:hAnsi="Cambria Math"/>
              </w:rPr>
              <m:t>1-γ</m:t>
            </m:r>
          </m:sup>
        </m:sSup>
      </m:oMath>
      <w:r w:rsidR="00162E35">
        <w:t xml:space="preserve">, avec </w:t>
      </w:r>
      <m:oMath>
        <m:sSub>
          <m:sSubPr>
            <m:ctrlPr>
              <w:rPr>
                <w:rFonts w:ascii="Cambria Math" w:hAnsi="Cambria Math"/>
              </w:rPr>
            </m:ctrlPr>
          </m:sSubPr>
          <m:e>
            <m:r>
              <w:rPr>
                <w:rFonts w:ascii="Cambria Math" w:hAnsi="Cambria Math"/>
              </w:rPr>
              <m:t>ε</m:t>
            </m:r>
          </m:e>
          <m:sub>
            <m:r>
              <w:rPr>
                <w:rFonts w:ascii="Cambria Math" w:hAnsi="Cambria Math"/>
              </w:rPr>
              <m:t>d</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5</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4</m:t>
                </m:r>
              </m:sub>
            </m:sSub>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5</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3</m:t>
                </m:r>
              </m:sub>
            </m:sSub>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T</m:t>
                </m:r>
              </m:e>
              <m:sub>
                <m:r>
                  <m:rPr>
                    <m:sty m:val="p"/>
                  </m:rPr>
                  <w:rPr>
                    <w:rFonts w:ascii="Cambria Math" w:hAnsi="Cambria Math"/>
                  </w:rPr>
                  <m:t>3</m:t>
                </m:r>
              </m:sub>
            </m:sSub>
          </m:num>
          <m:den>
            <m:sSub>
              <m:sSubPr>
                <m:ctrlPr>
                  <w:rPr>
                    <w:rFonts w:ascii="Cambria Math" w:hAnsi="Cambria Math"/>
                  </w:rPr>
                </m:ctrlPr>
              </m:sSubPr>
              <m:e>
                <m:r>
                  <w:rPr>
                    <w:rFonts w:ascii="Cambria Math" w:hAnsi="Cambria Math"/>
                  </w:rPr>
                  <m:t>T</m:t>
                </m:r>
              </m:e>
              <m:sub>
                <m:r>
                  <m:rPr>
                    <m:sty m:val="p"/>
                  </m:rPr>
                  <w:rPr>
                    <w:rFonts w:ascii="Cambria Math" w:hAnsi="Cambria Math"/>
                  </w:rPr>
                  <m:t>4</m:t>
                </m:r>
              </m:sub>
            </m:sSub>
          </m:den>
        </m:f>
        <m:r>
          <w:rPr>
            <w:rFonts w:ascii="Cambria Math" w:hAnsi="Cambria Math"/>
          </w:rPr>
          <m:t>=</m:t>
        </m:r>
        <m:sSub>
          <m:sSubPr>
            <m:ctrlPr>
              <w:rPr>
                <w:rFonts w:ascii="Cambria Math" w:hAnsi="Cambria Math"/>
              </w:rPr>
            </m:ctrlPr>
          </m:sSubPr>
          <m:e>
            <m:r>
              <w:rPr>
                <w:rFonts w:ascii="Cambria Math" w:hAnsi="Cambria Math"/>
              </w:rPr>
              <m:t>ε</m:t>
            </m:r>
          </m:e>
          <m:sub>
            <m:r>
              <w:rPr>
                <w:rFonts w:ascii="Cambria Math" w:hAnsi="Cambria Math"/>
              </w:rPr>
              <m:t>b</m:t>
            </m:r>
          </m:sub>
        </m:sSub>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T</m:t>
                </m:r>
              </m:e>
              <m:sub>
                <m:r>
                  <m:rPr>
                    <m:sty m:val="p"/>
                  </m:rPr>
                  <w:rPr>
                    <w:rFonts w:ascii="Cambria Math" w:hAnsi="Cambria Math"/>
                  </w:rPr>
                  <m:t>3</m:t>
                </m:r>
              </m:sub>
            </m:sSub>
          </m:num>
          <m:den>
            <m:sSub>
              <m:sSubPr>
                <m:ctrlPr>
                  <w:rPr>
                    <w:rFonts w:ascii="Cambria Math" w:hAnsi="Cambria Math"/>
                  </w:rPr>
                </m:ctrlPr>
              </m:sSubPr>
              <m:e>
                <m:r>
                  <w:rPr>
                    <w:rFonts w:ascii="Cambria Math" w:hAnsi="Cambria Math"/>
                  </w:rPr>
                  <m:t>T</m:t>
                </m:r>
              </m:e>
              <m:sub>
                <m:r>
                  <m:rPr>
                    <m:sty m:val="p"/>
                  </m:rPr>
                  <w:rPr>
                    <w:rFonts w:ascii="Cambria Math" w:hAnsi="Cambria Math"/>
                  </w:rPr>
                  <m:t>4</m:t>
                </m:r>
              </m:sub>
            </m:sSub>
          </m:den>
        </m:f>
      </m:oMath>
    </w:p>
    <w:p w:rsidR="00162E35" w:rsidRPr="006F7B66" w:rsidRDefault="003176C8" w:rsidP="00162E35">
      <w:pPr>
        <w:pStyle w:val="Puce2"/>
        <w:rPr>
          <w:u w:val="single"/>
        </w:rPr>
      </w:pPr>
      <m:oMath>
        <m:sSub>
          <m:sSubPr>
            <m:ctrlPr>
              <w:rPr>
                <w:rFonts w:ascii="Cambria Math" w:hAnsi="Cambria Math"/>
              </w:rPr>
            </m:ctrlPr>
          </m:sSubPr>
          <m:e>
            <m:r>
              <w:rPr>
                <w:rFonts w:ascii="Cambria Math" w:hAnsi="Cambria Math"/>
              </w:rPr>
              <m:t>p</m:t>
            </m:r>
          </m:e>
          <m:sub>
            <m:r>
              <m:rPr>
                <m:sty m:val="p"/>
              </m:rPr>
              <w:rPr>
                <w:rFonts w:ascii="Cambria Math" w:hAnsi="Cambria Math"/>
              </w:rPr>
              <m:t>6</m:t>
            </m:r>
          </m:sub>
        </m:sSub>
        <m:r>
          <m:rPr>
            <m:sty m:val="p"/>
          </m:rPr>
          <w:rPr>
            <w:rFonts w:ascii="Cambria Math" w:hAnsi="Cambria Math"/>
          </w:rPr>
          <m:t>=</m:t>
        </m:r>
        <m:sSub>
          <m:sSubPr>
            <m:ctrlPr>
              <w:rPr>
                <w:rFonts w:ascii="Cambria Math" w:hAnsi="Cambria Math"/>
              </w:rPr>
            </m:ctrlPr>
          </m:sSubPr>
          <m:e>
            <m:r>
              <w:rPr>
                <w:rFonts w:ascii="Cambria Math" w:hAnsi="Cambria Math"/>
              </w:rPr>
              <m:t>p</m:t>
            </m:r>
          </m:e>
          <m:sub>
            <m:r>
              <m:rPr>
                <m:sty m:val="p"/>
              </m:rPr>
              <w:rPr>
                <w:rFonts w:ascii="Cambria Math" w:hAnsi="Cambria Math"/>
              </w:rPr>
              <m:t>1</m:t>
            </m:r>
          </m:sub>
        </m:sSub>
      </m:oMath>
      <w:r w:rsidR="00162E35">
        <w:t xml:space="preserve"> ; </w:t>
      </w:r>
      <m:oMath>
        <m:sSub>
          <m:sSubPr>
            <m:ctrlPr>
              <w:rPr>
                <w:rFonts w:ascii="Cambria Math" w:hAnsi="Cambria Math"/>
              </w:rPr>
            </m:ctrlPr>
          </m:sSubPr>
          <m:e>
            <m:r>
              <w:rPr>
                <w:rFonts w:ascii="Cambria Math" w:hAnsi="Cambria Math"/>
              </w:rPr>
              <m:t>T</m:t>
            </m:r>
          </m:e>
          <m:sub>
            <m:r>
              <m:rPr>
                <m:sty m:val="p"/>
              </m:rPr>
              <w:rPr>
                <w:rFonts w:ascii="Cambria Math" w:hAnsi="Cambria Math"/>
              </w:rPr>
              <m:t>6</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5∙</m:t>
            </m:r>
          </m:sub>
        </m:sSub>
        <m:f>
          <m:fPr>
            <m:ctrlPr>
              <w:rPr>
                <w:rFonts w:ascii="Cambria Math" w:hAnsi="Cambria Math"/>
                <w:i/>
              </w:rPr>
            </m:ctrlPr>
          </m:fPr>
          <m:num>
            <m:sSub>
              <m:sSubPr>
                <m:ctrlPr>
                  <w:rPr>
                    <w:rFonts w:ascii="Cambria Math" w:hAnsi="Cambria Math"/>
                  </w:rPr>
                </m:ctrlPr>
              </m:sSubPr>
              <m:e>
                <m:r>
                  <w:rPr>
                    <w:rFonts w:ascii="Cambria Math" w:hAnsi="Cambria Math"/>
                  </w:rPr>
                  <m:t>p</m:t>
                </m:r>
              </m:e>
              <m:sub>
                <m:r>
                  <m:rPr>
                    <m:sty m:val="p"/>
                  </m:rPr>
                  <w:rPr>
                    <w:rFonts w:ascii="Cambria Math" w:hAnsi="Cambria Math"/>
                  </w:rPr>
                  <m:t>1</m:t>
                </m:r>
              </m:sub>
            </m:sSub>
          </m:num>
          <m:den>
            <m:sSub>
              <m:sSubPr>
                <m:ctrlPr>
                  <w:rPr>
                    <w:rFonts w:ascii="Cambria Math" w:hAnsi="Cambria Math"/>
                  </w:rPr>
                </m:ctrlPr>
              </m:sSubPr>
              <m:e>
                <m:r>
                  <w:rPr>
                    <w:rFonts w:ascii="Cambria Math" w:hAnsi="Cambria Math"/>
                  </w:rPr>
                  <m:t>p</m:t>
                </m:r>
              </m:e>
              <m:sub>
                <m:r>
                  <m:rPr>
                    <m:sty m:val="p"/>
                  </m:rPr>
                  <w:rPr>
                    <w:rFonts w:ascii="Cambria Math" w:hAnsi="Cambria Math"/>
                  </w:rPr>
                  <m:t>5</m:t>
                </m:r>
              </m:sub>
            </m:sSub>
          </m:den>
        </m:f>
      </m:oMath>
    </w:p>
    <w:p w:rsidR="00162E35" w:rsidRDefault="00162E35" w:rsidP="00162E35">
      <w:pPr>
        <w:pStyle w:val="para1"/>
        <w:numPr>
          <w:ilvl w:val="1"/>
          <w:numId w:val="7"/>
        </w:numPr>
      </w:pPr>
      <w:bookmarkStart w:id="20" w:name="_Toc503166816"/>
      <w:r>
        <w:t>Calcul des travaux et chaleur échangés durant le cycle.</w:t>
      </w:r>
      <w:bookmarkEnd w:id="20"/>
    </w:p>
    <w:p w:rsidR="00162E35" w:rsidRPr="0015457A" w:rsidRDefault="00162E35" w:rsidP="00162E35">
      <w:r w:rsidRPr="0015457A">
        <w:t>Déterminer, de façon simple, les travaux échangés durant le cycle.</w:t>
      </w:r>
    </w:p>
    <w:p w:rsidR="00162E35" w:rsidRDefault="00162E35" w:rsidP="00162E35">
      <w:pPr>
        <w:pStyle w:val="Puce1"/>
      </w:pPr>
      <w:r>
        <w:t xml:space="preserve">Travail de compression : </w:t>
      </w:r>
      <m:oMath>
        <m:sSub>
          <m:sSubPr>
            <m:ctrlPr>
              <w:rPr>
                <w:rFonts w:ascii="Cambria Math" w:hAnsi="Cambria Math"/>
              </w:rPr>
            </m:ctrlPr>
          </m:sSubPr>
          <m:e>
            <m:r>
              <w:rPr>
                <w:rFonts w:ascii="Cambria Math" w:hAnsi="Cambria Math"/>
              </w:rPr>
              <m:t>W</m:t>
            </m:r>
          </m:e>
          <m:sub>
            <m:r>
              <w:rPr>
                <w:rFonts w:ascii="Cambria Math" w:hAnsi="Cambria Math"/>
              </w:rPr>
              <m:t>comp</m:t>
            </m:r>
          </m:sub>
        </m:sSub>
        <m:r>
          <m:rPr>
            <m:sty m:val="p"/>
          </m:rPr>
          <w:rPr>
            <w:rFonts w:ascii="Cambria Math" w:hAnsi="Cambria Math"/>
          </w:rPr>
          <m:t>=</m:t>
        </m:r>
        <m:sSubSup>
          <m:sSubSupPr>
            <m:ctrlPr>
              <w:rPr>
                <w:rFonts w:ascii="Cambria Math" w:hAnsi="Cambria Math"/>
              </w:rPr>
            </m:ctrlPr>
          </m:sSubSupPr>
          <m:e>
            <m:r>
              <w:rPr>
                <w:rFonts w:ascii="Cambria Math" w:hAnsi="Cambria Math"/>
              </w:rPr>
              <m:t>W</m:t>
            </m:r>
          </m:e>
          <m:sub>
            <m:r>
              <m:rPr>
                <m:sty m:val="p"/>
              </m:rPr>
              <w:rPr>
                <w:rFonts w:ascii="Cambria Math" w:hAnsi="Cambria Math"/>
              </w:rPr>
              <m:t>6</m:t>
            </m:r>
          </m:sub>
          <m:sup>
            <m:r>
              <m:rPr>
                <m:sty m:val="p"/>
              </m:rPr>
              <w:rPr>
                <w:rFonts w:ascii="Cambria Math" w:hAnsi="Cambria Math"/>
              </w:rPr>
              <m:t>1</m:t>
            </m:r>
          </m:sup>
        </m:sSubSup>
        <m:r>
          <m:rPr>
            <m:sty m:val="p"/>
          </m:rPr>
          <w:rPr>
            <w:rFonts w:ascii="Cambria Math" w:hAnsi="Cambria Math"/>
          </w:rPr>
          <m:t>+</m:t>
        </m:r>
        <m:sSubSup>
          <m:sSubSupPr>
            <m:ctrlPr>
              <w:rPr>
                <w:rFonts w:ascii="Cambria Math" w:hAnsi="Cambria Math"/>
              </w:rPr>
            </m:ctrlPr>
          </m:sSubSupPr>
          <m:e>
            <m:r>
              <w:rPr>
                <w:rFonts w:ascii="Cambria Math" w:hAnsi="Cambria Math"/>
              </w:rPr>
              <m:t>W</m:t>
            </m:r>
          </m:e>
          <m:sub>
            <m:r>
              <m:rPr>
                <m:sty m:val="p"/>
              </m:rPr>
              <w:rPr>
                <w:rFonts w:ascii="Cambria Math" w:hAnsi="Cambria Math"/>
              </w:rPr>
              <m:t>1</m:t>
            </m:r>
          </m:sub>
          <m:sup>
            <m:r>
              <m:rPr>
                <m:sty m:val="p"/>
              </m:rPr>
              <w:rPr>
                <w:rFonts w:ascii="Cambria Math" w:hAnsi="Cambria Math"/>
              </w:rPr>
              <m:t>2</m:t>
            </m:r>
          </m:sup>
        </m:sSubSup>
      </m:oMath>
    </w:p>
    <w:p w:rsidR="00162E35" w:rsidRDefault="003176C8" w:rsidP="00162E35">
      <w:pPr>
        <w:pStyle w:val="Listepuces"/>
        <w:numPr>
          <w:ilvl w:val="1"/>
          <w:numId w:val="4"/>
        </w:numPr>
        <w:jc w:val="both"/>
      </w:pPr>
      <m:oMath>
        <m:sSubSup>
          <m:sSubSupPr>
            <m:ctrlPr>
              <w:rPr>
                <w:rFonts w:ascii="Cambria Math" w:hAnsi="Cambria Math"/>
                <w:i/>
              </w:rPr>
            </m:ctrlPr>
          </m:sSubSupPr>
          <m:e>
            <m:r>
              <w:rPr>
                <w:rFonts w:ascii="Cambria Math" w:hAnsi="Cambria Math"/>
              </w:rPr>
              <m:t>W</m:t>
            </m:r>
          </m:e>
          <m:sub>
            <m:r>
              <w:rPr>
                <w:rFonts w:ascii="Cambria Math" w:hAnsi="Cambria Math"/>
              </w:rPr>
              <m:t>6</m:t>
            </m:r>
          </m:sub>
          <m:sup>
            <m:r>
              <w:rPr>
                <w:rFonts w:ascii="Cambria Math" w:hAnsi="Cambria Math"/>
              </w:rPr>
              <m:t>1</m:t>
            </m:r>
          </m:sup>
        </m:sSubSup>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6</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1</m:t>
                </m:r>
              </m:sub>
            </m:sSub>
          </m:e>
        </m:d>
      </m:oMath>
      <w:r w:rsidR="00162E35">
        <w:t xml:space="preserve">  </w:t>
      </w:r>
      <w:proofErr w:type="gramStart"/>
      <w:r w:rsidR="00162E35">
        <w:t>et</w:t>
      </w:r>
      <w:proofErr w:type="gramEnd"/>
      <w:r w:rsidR="00162E35">
        <w:t xml:space="preserve"> </w:t>
      </w:r>
      <m:oMath>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6</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1</m:t>
                </m:r>
              </m:sub>
            </m:sSub>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ε</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c</m:t>
                </m:r>
              </m:sub>
            </m:sSub>
          </m:num>
          <m:den>
            <m:sSub>
              <m:sSubPr>
                <m:ctrlPr>
                  <w:rPr>
                    <w:rFonts w:ascii="Cambria Math" w:hAnsi="Cambria Math"/>
                    <w:i/>
                  </w:rPr>
                </m:ctrlPr>
              </m:sSubPr>
              <m:e>
                <m:r>
                  <w:rPr>
                    <w:rFonts w:ascii="Cambria Math" w:hAnsi="Cambria Math"/>
                  </w:rPr>
                  <m:t>ε</m:t>
                </m:r>
              </m:e>
              <m:sub>
                <m:r>
                  <w:rPr>
                    <w:rFonts w:ascii="Cambria Math" w:hAnsi="Cambria Math"/>
                  </w:rPr>
                  <m:t>b</m:t>
                </m:r>
              </m:sub>
            </m:sSub>
            <m:r>
              <w:rPr>
                <w:rFonts w:ascii="Cambria Math" w:hAnsi="Cambria Math"/>
              </w:rPr>
              <m:t>-1</m:t>
            </m:r>
          </m:den>
        </m:f>
      </m:oMath>
    </w:p>
    <w:p w:rsidR="00162E35" w:rsidRDefault="003176C8" w:rsidP="00162E35">
      <w:pPr>
        <w:pStyle w:val="Listepuces"/>
        <w:numPr>
          <w:ilvl w:val="1"/>
          <w:numId w:val="4"/>
        </w:numPr>
        <w:jc w:val="both"/>
      </w:pPr>
      <m:oMath>
        <m:sSubSup>
          <m:sSubSupPr>
            <m:ctrlPr>
              <w:rPr>
                <w:rFonts w:ascii="Cambria Math" w:hAnsi="Cambria Math"/>
                <w:i/>
              </w:rPr>
            </m:ctrlPr>
          </m:sSubSupPr>
          <m:e>
            <m:r>
              <w:rPr>
                <w:rFonts w:ascii="Cambria Math" w:hAnsi="Cambria Math"/>
              </w:rPr>
              <m:t>W</m:t>
            </m:r>
          </m:e>
          <m:sub>
            <m:r>
              <w:rPr>
                <w:rFonts w:ascii="Cambria Math" w:hAnsi="Cambria Math"/>
              </w:rPr>
              <m:t>1</m:t>
            </m:r>
          </m:sub>
          <m:sup>
            <m:r>
              <w:rPr>
                <w:rFonts w:ascii="Cambria Math" w:hAnsi="Cambria Math"/>
              </w:rPr>
              <m:t>2</m:t>
            </m:r>
          </m:sup>
        </m:sSub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1</m:t>
                </m:r>
              </m:sub>
            </m:sSub>
          </m:num>
          <m:den>
            <m:r>
              <w:rPr>
                <w:rFonts w:ascii="Cambria Math" w:hAnsi="Cambria Math"/>
              </w:rPr>
              <m:t>γ-1</m:t>
            </m:r>
          </m:den>
        </m:f>
        <m:r>
          <w:rPr>
            <w:rFonts w:ascii="Cambria Math" w:hAnsi="Cambria Math"/>
          </w:rPr>
          <m:t>∙</m:t>
        </m:r>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ε</m:t>
                </m:r>
              </m:e>
              <m:sub>
                <m:r>
                  <w:rPr>
                    <w:rFonts w:ascii="Cambria Math" w:hAnsi="Cambria Math"/>
                  </w:rPr>
                  <m:t>c</m:t>
                </m:r>
              </m:sub>
              <m:sup>
                <m:r>
                  <w:rPr>
                    <w:rFonts w:ascii="Cambria Math" w:hAnsi="Cambria Math"/>
                  </w:rPr>
                  <m:t>γ-1</m:t>
                </m:r>
              </m:sup>
            </m:sSubSup>
            <m:r>
              <w:rPr>
                <w:rFonts w:ascii="Cambria Math" w:hAnsi="Cambria Math"/>
              </w:rPr>
              <m:t>-1</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1</m:t>
                </m:r>
              </m:sub>
            </m:sSub>
          </m:num>
          <m:den>
            <m:r>
              <w:rPr>
                <w:rFonts w:ascii="Cambria Math" w:hAnsi="Cambria Math"/>
              </w:rPr>
              <m:t>γ-1</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u</m:t>
                </m:r>
              </m:sub>
            </m:sSub>
          </m:num>
          <m:den>
            <m:sSub>
              <m:sSubPr>
                <m:ctrlPr>
                  <w:rPr>
                    <w:rFonts w:ascii="Cambria Math" w:hAnsi="Cambria Math"/>
                    <w:i/>
                  </w:rPr>
                </m:ctrlPr>
              </m:sSubPr>
              <m:e>
                <m:r>
                  <w:rPr>
                    <w:rFonts w:ascii="Cambria Math" w:hAnsi="Cambria Math"/>
                  </w:rPr>
                  <m:t>ε</m:t>
                </m:r>
              </m:e>
              <m:sub>
                <m:r>
                  <w:rPr>
                    <w:rFonts w:ascii="Cambria Math" w:hAnsi="Cambria Math"/>
                  </w:rPr>
                  <m:t>b</m:t>
                </m:r>
              </m:sub>
            </m:sSub>
            <m:r>
              <w:rPr>
                <w:rFonts w:ascii="Cambria Math" w:hAnsi="Cambria Math"/>
              </w:rPr>
              <m:t>-1</m:t>
            </m:r>
          </m:den>
        </m:f>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c</m:t>
            </m:r>
          </m:sub>
        </m:sSub>
        <m:r>
          <w:rPr>
            <w:rFonts w:ascii="Cambria Math" w:hAnsi="Cambria Math"/>
          </w:rPr>
          <m:t>∙</m:t>
        </m:r>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ε</m:t>
                </m:r>
              </m:e>
              <m:sub>
                <m:r>
                  <w:rPr>
                    <w:rFonts w:ascii="Cambria Math" w:hAnsi="Cambria Math"/>
                  </w:rPr>
                  <m:t>c</m:t>
                </m:r>
              </m:sub>
              <m:sup>
                <m:r>
                  <w:rPr>
                    <w:rFonts w:ascii="Cambria Math" w:hAnsi="Cambria Math"/>
                  </w:rPr>
                  <m:t>γ-1</m:t>
                </m:r>
              </m:sup>
            </m:sSubSup>
            <m:r>
              <w:rPr>
                <w:rFonts w:ascii="Cambria Math" w:hAnsi="Cambria Math"/>
              </w:rPr>
              <m:t>-1</m:t>
            </m:r>
          </m:e>
        </m:d>
      </m:oMath>
    </w:p>
    <w:p w:rsidR="00162E35" w:rsidRDefault="00162E35" w:rsidP="00162E35">
      <w:pPr>
        <w:pStyle w:val="Puce1"/>
      </w:pPr>
      <w:r>
        <w:t xml:space="preserve">Travail de détente : </w:t>
      </w:r>
      <m:oMath>
        <m:sSub>
          <m:sSubPr>
            <m:ctrlPr>
              <w:rPr>
                <w:rFonts w:ascii="Cambria Math" w:hAnsi="Cambria Math"/>
              </w:rPr>
            </m:ctrlPr>
          </m:sSubPr>
          <m:e>
            <m:r>
              <w:rPr>
                <w:rFonts w:ascii="Cambria Math" w:hAnsi="Cambria Math"/>
              </w:rPr>
              <m:t>W</m:t>
            </m:r>
          </m:e>
          <m:sub>
            <m:r>
              <w:rPr>
                <w:rFonts w:ascii="Cambria Math" w:hAnsi="Cambria Math"/>
              </w:rPr>
              <m:t>det</m:t>
            </m:r>
          </m:sub>
        </m:sSub>
        <m:r>
          <m:rPr>
            <m:sty m:val="p"/>
          </m:rPr>
          <w:rPr>
            <w:rFonts w:ascii="Cambria Math" w:hAnsi="Cambria Math"/>
          </w:rPr>
          <m:t>=</m:t>
        </m:r>
        <m:sSubSup>
          <m:sSubSupPr>
            <m:ctrlPr>
              <w:rPr>
                <w:rFonts w:ascii="Cambria Math" w:hAnsi="Cambria Math"/>
              </w:rPr>
            </m:ctrlPr>
          </m:sSubSupPr>
          <m:e>
            <m:r>
              <w:rPr>
                <w:rFonts w:ascii="Cambria Math" w:hAnsi="Cambria Math"/>
              </w:rPr>
              <m:t>W</m:t>
            </m:r>
          </m:e>
          <m:sub>
            <m:r>
              <m:rPr>
                <m:sty m:val="p"/>
              </m:rPr>
              <w:rPr>
                <w:rFonts w:ascii="Cambria Math" w:hAnsi="Cambria Math"/>
              </w:rPr>
              <m:t>3</m:t>
            </m:r>
          </m:sub>
          <m:sup>
            <m:r>
              <m:rPr>
                <m:sty m:val="p"/>
              </m:rPr>
              <w:rPr>
                <w:rFonts w:ascii="Cambria Math" w:hAnsi="Cambria Math"/>
              </w:rPr>
              <m:t>4</m:t>
            </m:r>
          </m:sup>
        </m:sSubSup>
        <m:r>
          <m:rPr>
            <m:sty m:val="p"/>
          </m:rPr>
          <w:rPr>
            <w:rFonts w:ascii="Cambria Math" w:hAnsi="Cambria Math"/>
          </w:rPr>
          <m:t>+</m:t>
        </m:r>
        <m:sSubSup>
          <m:sSubSupPr>
            <m:ctrlPr>
              <w:rPr>
                <w:rFonts w:ascii="Cambria Math" w:hAnsi="Cambria Math"/>
              </w:rPr>
            </m:ctrlPr>
          </m:sSubSupPr>
          <m:e>
            <m:r>
              <w:rPr>
                <w:rFonts w:ascii="Cambria Math" w:hAnsi="Cambria Math"/>
              </w:rPr>
              <m:t>W</m:t>
            </m:r>
          </m:e>
          <m:sub>
            <m:r>
              <m:rPr>
                <m:sty m:val="p"/>
              </m:rPr>
              <w:rPr>
                <w:rFonts w:ascii="Cambria Math" w:hAnsi="Cambria Math"/>
              </w:rPr>
              <m:t>4</m:t>
            </m:r>
          </m:sub>
          <m:sup>
            <m:r>
              <m:rPr>
                <m:sty m:val="p"/>
              </m:rPr>
              <w:rPr>
                <w:rFonts w:ascii="Cambria Math" w:hAnsi="Cambria Math"/>
              </w:rPr>
              <m:t>5</m:t>
            </m:r>
          </m:sup>
        </m:sSubSup>
      </m:oMath>
    </w:p>
    <w:p w:rsidR="00162E35" w:rsidRDefault="003176C8" w:rsidP="00162E35">
      <w:pPr>
        <w:pStyle w:val="Listepuces"/>
        <w:numPr>
          <w:ilvl w:val="1"/>
          <w:numId w:val="4"/>
        </w:numPr>
        <w:jc w:val="both"/>
      </w:pPr>
      <m:oMath>
        <m:sSubSup>
          <m:sSubSupPr>
            <m:ctrlPr>
              <w:rPr>
                <w:rFonts w:ascii="Cambria Math" w:hAnsi="Cambria Math"/>
                <w:i/>
              </w:rPr>
            </m:ctrlPr>
          </m:sSubSupPr>
          <m:e>
            <m:r>
              <w:rPr>
                <w:rFonts w:ascii="Cambria Math" w:hAnsi="Cambria Math"/>
              </w:rPr>
              <m:t>W</m:t>
            </m:r>
          </m:e>
          <m:sub>
            <m:r>
              <w:rPr>
                <w:rFonts w:ascii="Cambria Math" w:hAnsi="Cambria Math"/>
              </w:rPr>
              <m:t>3</m:t>
            </m:r>
          </m:sub>
          <m:sup>
            <m:r>
              <w:rPr>
                <w:rFonts w:ascii="Cambria Math" w:hAnsi="Cambria Math"/>
              </w:rPr>
              <m:t>4</m:t>
            </m:r>
          </m:sup>
        </m:sSubSup>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3</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m:t>
                </m:r>
              </m:sub>
            </m:sSub>
          </m:e>
        </m:d>
      </m:oMath>
    </w:p>
    <w:p w:rsidR="00162E35" w:rsidRDefault="003176C8" w:rsidP="00162E35">
      <w:pPr>
        <w:pStyle w:val="Listepuces"/>
        <w:numPr>
          <w:ilvl w:val="1"/>
          <w:numId w:val="4"/>
        </w:numPr>
        <w:jc w:val="both"/>
      </w:pPr>
      <m:oMath>
        <m:sSubSup>
          <m:sSubSupPr>
            <m:ctrlPr>
              <w:rPr>
                <w:rFonts w:ascii="Cambria Math" w:hAnsi="Cambria Math"/>
                <w:i/>
              </w:rPr>
            </m:ctrlPr>
          </m:sSubSupPr>
          <m:e>
            <m:r>
              <w:rPr>
                <w:rFonts w:ascii="Cambria Math" w:hAnsi="Cambria Math"/>
              </w:rPr>
              <m:t>W</m:t>
            </m:r>
          </m:e>
          <m:sub>
            <m:r>
              <w:rPr>
                <w:rFonts w:ascii="Cambria Math" w:hAnsi="Cambria Math"/>
              </w:rPr>
              <m:t>4</m:t>
            </m:r>
          </m:sub>
          <m:sup>
            <m:r>
              <w:rPr>
                <w:rFonts w:ascii="Cambria Math" w:hAnsi="Cambria Math"/>
              </w:rPr>
              <m:t>5</m:t>
            </m:r>
          </m:sup>
        </m:sSub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4</m:t>
                </m:r>
              </m:sub>
            </m:sSub>
            <m:r>
              <w:rPr>
                <w:rFonts w:ascii="Cambria Math" w:hAnsi="Cambria Math"/>
              </w:rPr>
              <m:t>∙</m:t>
            </m:r>
            <m:sSubSup>
              <m:sSubSupPr>
                <m:ctrlPr>
                  <w:rPr>
                    <w:rFonts w:ascii="Cambria Math" w:hAnsi="Cambria Math"/>
                    <w:i/>
                  </w:rPr>
                </m:ctrlPr>
              </m:sSubSupPr>
              <m:e>
                <m:r>
                  <w:rPr>
                    <w:rFonts w:ascii="Cambria Math" w:hAnsi="Cambria Math"/>
                  </w:rPr>
                  <m:t>V</m:t>
                </m:r>
              </m:e>
              <m:sub>
                <m:r>
                  <w:rPr>
                    <w:rFonts w:ascii="Cambria Math" w:hAnsi="Cambria Math"/>
                  </w:rPr>
                  <m:t>4</m:t>
                </m:r>
              </m:sub>
              <m:sup>
                <m:r>
                  <w:rPr>
                    <w:rFonts w:ascii="Cambria Math" w:hAnsi="Cambria Math"/>
                  </w:rPr>
                  <m:t>γ</m:t>
                </m:r>
              </m:sup>
            </m:sSubSup>
          </m:num>
          <m:den>
            <m:r>
              <w:rPr>
                <w:rFonts w:ascii="Cambria Math" w:hAnsi="Cambria Math"/>
              </w:rPr>
              <m:t>γ-1</m:t>
            </m:r>
          </m:den>
        </m:f>
        <m:r>
          <w:rPr>
            <w:rFonts w:ascii="Cambria Math" w:hAnsi="Cambria Math"/>
          </w:rPr>
          <m:t>∙</m:t>
        </m:r>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V</m:t>
                </m:r>
              </m:e>
              <m:sub>
                <m:r>
                  <w:rPr>
                    <w:rFonts w:ascii="Cambria Math" w:hAnsi="Cambria Math"/>
                  </w:rPr>
                  <m:t>5</m:t>
                </m:r>
              </m:sub>
              <m:sup>
                <m:r>
                  <w:rPr>
                    <w:rFonts w:ascii="Cambria Math" w:hAnsi="Cambria Math"/>
                  </w:rPr>
                  <m:t>1-γ</m:t>
                </m:r>
              </m:sup>
            </m:sSubSup>
            <m:r>
              <w:rPr>
                <w:rFonts w:ascii="Cambria Math" w:hAnsi="Cambria Math"/>
              </w:rPr>
              <m:t>-</m:t>
            </m:r>
            <m:sSubSup>
              <m:sSubSupPr>
                <m:ctrlPr>
                  <w:rPr>
                    <w:rFonts w:ascii="Cambria Math" w:hAnsi="Cambria Math"/>
                    <w:i/>
                  </w:rPr>
                </m:ctrlPr>
              </m:sSubSupPr>
              <m:e>
                <m:r>
                  <w:rPr>
                    <w:rFonts w:ascii="Cambria Math" w:hAnsi="Cambria Math"/>
                  </w:rPr>
                  <m:t>V</m:t>
                </m:r>
              </m:e>
              <m:sub>
                <m:r>
                  <w:rPr>
                    <w:rFonts w:ascii="Cambria Math" w:hAnsi="Cambria Math"/>
                  </w:rPr>
                  <m:t>4</m:t>
                </m:r>
              </m:sub>
              <m:sup>
                <m:r>
                  <w:rPr>
                    <w:rFonts w:ascii="Cambria Math" w:hAnsi="Cambria Math"/>
                  </w:rPr>
                  <m:t>1-γ</m:t>
                </m:r>
              </m:sup>
            </m:sSubSup>
          </m:e>
        </m:d>
      </m:oMath>
      <w:r w:rsidR="00162E35">
        <w:t xml:space="preserve"> </w:t>
      </w:r>
      <w:proofErr w:type="gramStart"/>
      <w:r w:rsidR="00162E35">
        <w:t>et</w:t>
      </w:r>
      <w:proofErr w:type="gramEnd"/>
      <w:r w:rsidR="00162E35">
        <w:t xml:space="preserve"> avec  </w:t>
      </w:r>
      <m:oMath>
        <m:sSub>
          <m:sSubPr>
            <m:ctrlPr>
              <w:rPr>
                <w:rFonts w:ascii="Cambria Math" w:hAnsi="Cambria Math"/>
              </w:rPr>
            </m:ctrlPr>
          </m:sSubPr>
          <m:e>
            <m:r>
              <w:rPr>
                <w:rFonts w:ascii="Cambria Math" w:hAnsi="Cambria Math"/>
              </w:rPr>
              <m:t>V</m:t>
            </m:r>
          </m:e>
          <m:sub>
            <m:r>
              <m:rPr>
                <m:sty m:val="p"/>
              </m:rPr>
              <w:rPr>
                <w:rFonts w:ascii="Cambria Math" w:hAnsi="Cambria Math"/>
              </w:rPr>
              <m:t>5</m:t>
            </m:r>
          </m:sub>
        </m:sSub>
        <m:r>
          <w:rPr>
            <w:rFonts w:ascii="Cambria Math" w:hAnsi="Cambria Math"/>
          </w:rPr>
          <m:t>=</m:t>
        </m:r>
        <m:sSub>
          <m:sSubPr>
            <m:ctrlPr>
              <w:rPr>
                <w:rFonts w:ascii="Cambria Math" w:hAnsi="Cambria Math"/>
              </w:rPr>
            </m:ctrlPr>
          </m:sSubPr>
          <m:e>
            <m:r>
              <w:rPr>
                <w:rFonts w:ascii="Cambria Math" w:hAnsi="Cambria Math"/>
              </w:rPr>
              <m:t>ε</m:t>
            </m:r>
          </m:e>
          <m:sub>
            <m:r>
              <w:rPr>
                <w:rFonts w:ascii="Cambria Math" w:hAnsi="Cambria Math"/>
              </w:rPr>
              <m:t>d</m:t>
            </m:r>
          </m:sub>
        </m:sSub>
        <m:r>
          <w:rPr>
            <w:rFonts w:ascii="Cambria Math" w:hAnsi="Cambria Math"/>
          </w:rPr>
          <m:t>∙</m:t>
        </m:r>
        <m:sSub>
          <m:sSubPr>
            <m:ctrlPr>
              <w:rPr>
                <w:rFonts w:ascii="Cambria Math" w:hAnsi="Cambria Math"/>
              </w:rPr>
            </m:ctrlPr>
          </m:sSubPr>
          <m:e>
            <m:r>
              <w:rPr>
                <w:rFonts w:ascii="Cambria Math" w:hAnsi="Cambria Math"/>
              </w:rPr>
              <m:t>V</m:t>
            </m:r>
          </m:e>
          <m:sub>
            <m:r>
              <m:rPr>
                <m:sty m:val="p"/>
              </m:rPr>
              <w:rPr>
                <w:rFonts w:ascii="Cambria Math" w:hAnsi="Cambria Math"/>
              </w:rPr>
              <m:t>4</m:t>
            </m:r>
          </m:sub>
        </m:sSub>
      </m:oMath>
      <w:r w:rsidR="00162E35">
        <w:t xml:space="preserve"> , il vient : </w:t>
      </w:r>
      <m:oMath>
        <m:sSubSup>
          <m:sSubSupPr>
            <m:ctrlPr>
              <w:rPr>
                <w:rFonts w:ascii="Cambria Math" w:hAnsi="Cambria Math"/>
                <w:i/>
              </w:rPr>
            </m:ctrlPr>
          </m:sSubSupPr>
          <m:e>
            <m:r>
              <w:rPr>
                <w:rFonts w:ascii="Cambria Math" w:hAnsi="Cambria Math"/>
              </w:rPr>
              <m:t>W</m:t>
            </m:r>
          </m:e>
          <m:sub>
            <m:r>
              <w:rPr>
                <w:rFonts w:ascii="Cambria Math" w:hAnsi="Cambria Math"/>
              </w:rPr>
              <m:t>4</m:t>
            </m:r>
          </m:sub>
          <m:sup>
            <m:r>
              <w:rPr>
                <w:rFonts w:ascii="Cambria Math" w:hAnsi="Cambria Math"/>
              </w:rPr>
              <m:t>5</m:t>
            </m:r>
          </m:sup>
        </m:sSub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4</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m:t>
                </m:r>
              </m:sub>
            </m:sSub>
          </m:num>
          <m:den>
            <m:r>
              <w:rPr>
                <w:rFonts w:ascii="Cambria Math" w:hAnsi="Cambria Math"/>
              </w:rPr>
              <m:t>γ-1</m:t>
            </m:r>
          </m:den>
        </m:f>
        <m:r>
          <w:rPr>
            <w:rFonts w:ascii="Cambria Math" w:hAnsi="Cambria Math"/>
          </w:rPr>
          <m:t>∙</m:t>
        </m:r>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sSub>
                      <m:sSubPr>
                        <m:ctrlPr>
                          <w:rPr>
                            <w:rFonts w:ascii="Cambria Math" w:hAnsi="Cambria Math"/>
                          </w:rPr>
                        </m:ctrlPr>
                      </m:sSubPr>
                      <m:e>
                        <m:r>
                          <w:rPr>
                            <w:rFonts w:ascii="Cambria Math" w:hAnsi="Cambria Math"/>
                          </w:rPr>
                          <m:t>ε</m:t>
                        </m:r>
                      </m:e>
                      <m:sub>
                        <m:r>
                          <w:rPr>
                            <w:rFonts w:ascii="Cambria Math" w:hAnsi="Cambria Math"/>
                          </w:rPr>
                          <m:t>d</m:t>
                        </m:r>
                      </m:sub>
                    </m:sSub>
                  </m:e>
                </m:d>
              </m:e>
              <m:sup>
                <m:r>
                  <w:rPr>
                    <w:rFonts w:ascii="Cambria Math" w:hAnsi="Cambria Math"/>
                  </w:rPr>
                  <m:t>1-γ</m:t>
                </m:r>
              </m:sup>
            </m:sSup>
            <m:r>
              <w:rPr>
                <w:rFonts w:ascii="Cambria Math" w:hAnsi="Cambria Math"/>
              </w:rPr>
              <m:t>-1</m:t>
            </m:r>
          </m:e>
        </m:d>
      </m:oMath>
    </w:p>
    <w:p w:rsidR="00162E35" w:rsidRDefault="00162E35" w:rsidP="00162E35">
      <w:pPr>
        <w:pStyle w:val="Puce1"/>
      </w:pPr>
      <w:r>
        <w:t>Chaleur sur l’isentropique 2-3 :</w:t>
      </w:r>
    </w:p>
    <w:p w:rsidR="00162E35" w:rsidRDefault="003176C8" w:rsidP="00162E35">
      <w:pPr>
        <w:pStyle w:val="Listepuces"/>
        <w:numPr>
          <w:ilvl w:val="1"/>
          <w:numId w:val="4"/>
        </w:numPr>
        <w:jc w:val="both"/>
      </w:pPr>
      <m:oMath>
        <m:sSub>
          <m:sSubPr>
            <m:ctrlPr>
              <w:rPr>
                <w:rFonts w:ascii="Cambria Math" w:hAnsi="Cambria Math"/>
              </w:rPr>
            </m:ctrlPr>
          </m:sSubPr>
          <m:e>
            <m:r>
              <w:rPr>
                <w:rFonts w:ascii="Cambria Math" w:hAnsi="Cambria Math"/>
              </w:rPr>
              <m:t>Q</m:t>
            </m:r>
          </m:e>
          <m:sub>
            <m:r>
              <m:rPr>
                <m:sty m:val="p"/>
              </m:rPr>
              <w:rPr>
                <w:rFonts w:ascii="Cambria Math" w:hAnsi="Cambria Math"/>
              </w:rPr>
              <m:t>1a</m:t>
            </m:r>
          </m:sub>
        </m:sSub>
        <m:r>
          <m:rPr>
            <m:sty m:val="p"/>
          </m:rPr>
          <w:rPr>
            <w:rFonts w:ascii="Cambria Math" w:hAnsi="Cambria Math"/>
          </w:rPr>
          <m:t>=</m:t>
        </m:r>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v</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oMath>
    </w:p>
    <w:p w:rsidR="00162E35" w:rsidRDefault="00162E35" w:rsidP="00162E35">
      <w:pPr>
        <w:pStyle w:val="Puce1"/>
      </w:pPr>
      <w:r>
        <w:t>Chaleur sur l’isobare 3-4 :</w:t>
      </w:r>
    </w:p>
    <w:p w:rsidR="00162E35" w:rsidRDefault="003176C8" w:rsidP="00162E35">
      <w:pPr>
        <w:pStyle w:val="Listepuces"/>
        <w:numPr>
          <w:ilvl w:val="1"/>
          <w:numId w:val="4"/>
        </w:numPr>
        <w:jc w:val="both"/>
      </w:pPr>
      <m:oMath>
        <m:sSub>
          <m:sSubPr>
            <m:ctrlPr>
              <w:rPr>
                <w:rFonts w:ascii="Cambria Math" w:hAnsi="Cambria Math"/>
              </w:rPr>
            </m:ctrlPr>
          </m:sSubPr>
          <m:e>
            <m:r>
              <w:rPr>
                <w:rFonts w:ascii="Cambria Math" w:hAnsi="Cambria Math"/>
              </w:rPr>
              <m:t>Q</m:t>
            </m:r>
          </m:e>
          <m:sub>
            <m:r>
              <m:rPr>
                <m:sty m:val="p"/>
              </m:rPr>
              <w:rPr>
                <w:rFonts w:ascii="Cambria Math" w:hAnsi="Cambria Math"/>
              </w:rPr>
              <m:t>1b</m:t>
            </m:r>
          </m:sub>
        </m:sSub>
        <m:r>
          <m:rPr>
            <m:sty m:val="p"/>
          </m:rPr>
          <w:rPr>
            <w:rFonts w:ascii="Cambria Math" w:hAnsi="Cambria Math"/>
          </w:rPr>
          <m:t>=</m:t>
        </m:r>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p</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4</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e>
        </m:d>
      </m:oMath>
    </w:p>
    <w:p w:rsidR="00162E35" w:rsidRDefault="00162E35" w:rsidP="00162E35">
      <w:pPr>
        <w:pStyle w:val="Puce1"/>
      </w:pPr>
      <w:r>
        <w:t>Chaleur sur l’isochore 5-6 :</w:t>
      </w:r>
    </w:p>
    <w:p w:rsidR="00162E35" w:rsidRDefault="003176C8" w:rsidP="00162E35">
      <w:pPr>
        <w:pStyle w:val="Listepuces"/>
        <w:numPr>
          <w:ilvl w:val="1"/>
          <w:numId w:val="4"/>
        </w:numPr>
        <w:jc w:val="both"/>
      </w:pPr>
      <m:oMath>
        <m:sSub>
          <m:sSubPr>
            <m:ctrlPr>
              <w:rPr>
                <w:rFonts w:ascii="Cambria Math" w:hAnsi="Cambria Math"/>
              </w:rPr>
            </m:ctrlPr>
          </m:sSubPr>
          <m:e>
            <m:r>
              <w:rPr>
                <w:rFonts w:ascii="Cambria Math" w:hAnsi="Cambria Math"/>
              </w:rPr>
              <m:t>Q</m:t>
            </m:r>
          </m:e>
          <m:sub>
            <m:r>
              <m:rPr>
                <m:sty m:val="p"/>
              </m:rPr>
              <w:rPr>
                <w:rFonts w:ascii="Cambria Math" w:hAnsi="Cambria Math"/>
              </w:rPr>
              <m:t>2a</m:t>
            </m:r>
          </m:sub>
        </m:sSub>
        <m:r>
          <m:rPr>
            <m:sty m:val="p"/>
          </m:rPr>
          <w:rPr>
            <w:rFonts w:ascii="Cambria Math" w:hAnsi="Cambria Math"/>
          </w:rPr>
          <m:t>=</m:t>
        </m:r>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v</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6</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5</m:t>
                </m:r>
              </m:sub>
            </m:sSub>
          </m:e>
        </m:d>
      </m:oMath>
    </w:p>
    <w:p w:rsidR="00162E35" w:rsidRDefault="00162E35" w:rsidP="00162E35">
      <w:pPr>
        <w:pStyle w:val="Puce1"/>
      </w:pPr>
      <w:r>
        <w:t>Chaleur sur l’isobare 6-1 :</w:t>
      </w:r>
    </w:p>
    <w:p w:rsidR="00162E35" w:rsidRPr="007B6E67" w:rsidRDefault="003176C8" w:rsidP="00162E35">
      <w:pPr>
        <w:pStyle w:val="Listepuces"/>
        <w:numPr>
          <w:ilvl w:val="1"/>
          <w:numId w:val="4"/>
        </w:numPr>
        <w:jc w:val="both"/>
      </w:pPr>
      <m:oMath>
        <m:sSub>
          <m:sSubPr>
            <m:ctrlPr>
              <w:rPr>
                <w:rFonts w:ascii="Cambria Math" w:hAnsi="Cambria Math"/>
              </w:rPr>
            </m:ctrlPr>
          </m:sSubPr>
          <m:e>
            <m:r>
              <w:rPr>
                <w:rFonts w:ascii="Cambria Math" w:hAnsi="Cambria Math"/>
              </w:rPr>
              <m:t>Q</m:t>
            </m:r>
          </m:e>
          <m:sub>
            <m:r>
              <m:rPr>
                <m:sty m:val="p"/>
              </m:rPr>
              <w:rPr>
                <w:rFonts w:ascii="Cambria Math" w:hAnsi="Cambria Math"/>
              </w:rPr>
              <m:t>1b</m:t>
            </m:r>
          </m:sub>
        </m:sSub>
        <m:r>
          <m:rPr>
            <m:sty m:val="p"/>
          </m:rPr>
          <w:rPr>
            <w:rFonts w:ascii="Cambria Math" w:hAnsi="Cambria Math"/>
          </w:rPr>
          <m:t>=</m:t>
        </m:r>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p</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6</m:t>
                </m:r>
              </m:sub>
            </m:sSub>
          </m:e>
        </m:d>
      </m:oMath>
    </w:p>
    <w:p w:rsidR="00162E35" w:rsidRDefault="00162E35" w:rsidP="00162E35">
      <w:pPr>
        <w:rPr>
          <w:b/>
          <w:u w:val="single"/>
        </w:rPr>
      </w:pPr>
      <w:r>
        <w:br w:type="page"/>
      </w:r>
    </w:p>
    <w:p w:rsidR="00162E35" w:rsidRDefault="00162E35" w:rsidP="00162E35">
      <w:pPr>
        <w:pStyle w:val="para1"/>
        <w:numPr>
          <w:ilvl w:val="1"/>
          <w:numId w:val="7"/>
        </w:numPr>
      </w:pPr>
      <w:bookmarkStart w:id="21" w:name="_Toc503166817"/>
      <w:r>
        <w:lastRenderedPageBreak/>
        <w:t>Calcul du rendement</w:t>
      </w:r>
      <w:bookmarkEnd w:id="21"/>
    </w:p>
    <w:p w:rsidR="00162E35" w:rsidRDefault="00162E35" w:rsidP="00162E35">
      <w:pPr>
        <w:pStyle w:val="Puce1"/>
      </w:pPr>
      <w:r>
        <w:t>Par définition le rendement du cycle s’écrit :</w:t>
      </w:r>
    </w:p>
    <w:p w:rsidR="00162E35" w:rsidRPr="00B61CB9" w:rsidRDefault="003176C8" w:rsidP="00162E35">
      <w:pPr>
        <w:jc w:val="center"/>
      </w:pPr>
      <m:oMathPara>
        <m:oMath>
          <m:sSub>
            <m:sSubPr>
              <m:ctrlPr>
                <w:rPr>
                  <w:rFonts w:ascii="Cambria Math" w:hAnsi="Cambria Math"/>
                  <w:i/>
                  <w:highlight w:val="yellow"/>
                </w:rPr>
              </m:ctrlPr>
            </m:sSubPr>
            <m:e>
              <m:r>
                <w:rPr>
                  <w:rFonts w:ascii="Cambria Math" w:hAnsi="Cambria Math"/>
                  <w:highlight w:val="yellow"/>
                </w:rPr>
                <m:t>η</m:t>
              </m:r>
            </m:e>
            <m:sub>
              <m:r>
                <w:rPr>
                  <w:rFonts w:ascii="Cambria Math" w:hAnsi="Cambria Math"/>
                  <w:highlight w:val="yellow"/>
                </w:rPr>
                <m:t>th</m:t>
              </m:r>
            </m:sub>
          </m:sSub>
          <m:r>
            <w:rPr>
              <w:rFonts w:ascii="Cambria Math" w:hAnsi="Cambria Math"/>
              <w:highlight w:val="yellow"/>
            </w:rPr>
            <m:t>=</m:t>
          </m:r>
          <m:d>
            <m:dPr>
              <m:begChr m:val="|"/>
              <m:endChr m:val="|"/>
              <m:ctrlPr>
                <w:rPr>
                  <w:rFonts w:ascii="Cambria Math" w:hAnsi="Cambria Math"/>
                  <w:i/>
                  <w:highlight w:val="yellow"/>
                </w:rPr>
              </m:ctrlPr>
            </m:dPr>
            <m:e>
              <m:f>
                <m:fPr>
                  <m:ctrlPr>
                    <w:rPr>
                      <w:rFonts w:ascii="Cambria Math" w:hAnsi="Cambria Math"/>
                      <w:i/>
                      <w:highlight w:val="yellow"/>
                    </w:rPr>
                  </m:ctrlPr>
                </m:fPr>
                <m:num>
                  <m:sSub>
                    <m:sSubPr>
                      <m:ctrlPr>
                        <w:rPr>
                          <w:rFonts w:ascii="Cambria Math" w:hAnsi="Cambria Math"/>
                          <w:i/>
                          <w:highlight w:val="yellow"/>
                        </w:rPr>
                      </m:ctrlPr>
                    </m:sSubPr>
                    <m:e>
                      <m:r>
                        <w:rPr>
                          <w:rFonts w:ascii="Cambria Math" w:hAnsi="Cambria Math"/>
                          <w:highlight w:val="yellow"/>
                        </w:rPr>
                        <m:t>W</m:t>
                      </m:r>
                    </m:e>
                    <m:sub>
                      <m:r>
                        <w:rPr>
                          <w:rFonts w:ascii="Cambria Math" w:hAnsi="Cambria Math"/>
                          <w:highlight w:val="yellow"/>
                        </w:rPr>
                        <m:t>cycle</m:t>
                      </m:r>
                    </m:sub>
                  </m:sSub>
                </m:num>
                <m:den>
                  <m:sSub>
                    <m:sSubPr>
                      <m:ctrlPr>
                        <w:rPr>
                          <w:rFonts w:ascii="Cambria Math" w:hAnsi="Cambria Math"/>
                          <w:i/>
                          <w:highlight w:val="yellow"/>
                        </w:rPr>
                      </m:ctrlPr>
                    </m:sSubPr>
                    <m:e>
                      <m:r>
                        <w:rPr>
                          <w:rFonts w:ascii="Cambria Math" w:hAnsi="Cambria Math"/>
                          <w:highlight w:val="yellow"/>
                        </w:rPr>
                        <m:t>Q</m:t>
                      </m:r>
                    </m:e>
                    <m:sub>
                      <m:r>
                        <w:rPr>
                          <w:rFonts w:ascii="Cambria Math" w:hAnsi="Cambria Math"/>
                          <w:highlight w:val="yellow"/>
                        </w:rPr>
                        <m:t>1</m:t>
                      </m:r>
                    </m:sub>
                  </m:sSub>
                </m:den>
              </m:f>
            </m:e>
          </m:d>
          <m:r>
            <w:rPr>
              <w:rFonts w:ascii="Cambria Math" w:hAnsi="Cambria Math"/>
              <w:highlight w:val="yellow"/>
            </w:rPr>
            <m:t>=</m:t>
          </m:r>
          <m:f>
            <m:fPr>
              <m:ctrlPr>
                <w:rPr>
                  <w:rFonts w:ascii="Cambria Math" w:hAnsi="Cambria Math"/>
                  <w:i/>
                  <w:highlight w:val="yellow"/>
                </w:rPr>
              </m:ctrlPr>
            </m:fPr>
            <m:num>
              <m:sSubSup>
                <m:sSubSupPr>
                  <m:ctrlPr>
                    <w:rPr>
                      <w:rFonts w:ascii="Cambria Math" w:hAnsi="Cambria Math"/>
                      <w:i/>
                      <w:highlight w:val="yellow"/>
                    </w:rPr>
                  </m:ctrlPr>
                </m:sSubSupPr>
                <m:e>
                  <m:r>
                    <w:rPr>
                      <w:rFonts w:ascii="Cambria Math" w:hAnsi="Cambria Math"/>
                      <w:highlight w:val="yellow"/>
                    </w:rPr>
                    <m:t>W</m:t>
                  </m:r>
                </m:e>
                <m:sub>
                  <m:r>
                    <w:rPr>
                      <w:rFonts w:ascii="Cambria Math" w:hAnsi="Cambria Math"/>
                      <w:highlight w:val="yellow"/>
                    </w:rPr>
                    <m:t>6</m:t>
                  </m:r>
                </m:sub>
                <m:sup>
                  <m:r>
                    <w:rPr>
                      <w:rFonts w:ascii="Cambria Math" w:hAnsi="Cambria Math"/>
                      <w:highlight w:val="yellow"/>
                    </w:rPr>
                    <m:t>1</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W</m:t>
                  </m:r>
                </m:e>
                <m:sub>
                  <m:r>
                    <w:rPr>
                      <w:rFonts w:ascii="Cambria Math" w:hAnsi="Cambria Math"/>
                      <w:highlight w:val="yellow"/>
                    </w:rPr>
                    <m:t>1</m:t>
                  </m:r>
                </m:sub>
                <m:sup>
                  <m:r>
                    <w:rPr>
                      <w:rFonts w:ascii="Cambria Math" w:hAnsi="Cambria Math"/>
                      <w:highlight w:val="yellow"/>
                    </w:rPr>
                    <m:t>2</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W</m:t>
                  </m:r>
                </m:e>
                <m:sub>
                  <m:r>
                    <w:rPr>
                      <w:rFonts w:ascii="Cambria Math" w:hAnsi="Cambria Math"/>
                      <w:highlight w:val="yellow"/>
                    </w:rPr>
                    <m:t>3</m:t>
                  </m:r>
                </m:sub>
                <m:sup>
                  <m:r>
                    <w:rPr>
                      <w:rFonts w:ascii="Cambria Math" w:hAnsi="Cambria Math"/>
                      <w:highlight w:val="yellow"/>
                    </w:rPr>
                    <m:t>4</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W</m:t>
                  </m:r>
                </m:e>
                <m:sub>
                  <m:r>
                    <w:rPr>
                      <w:rFonts w:ascii="Cambria Math" w:hAnsi="Cambria Math"/>
                      <w:highlight w:val="yellow"/>
                    </w:rPr>
                    <m:t>4</m:t>
                  </m:r>
                </m:sub>
                <m:sup>
                  <m:r>
                    <w:rPr>
                      <w:rFonts w:ascii="Cambria Math" w:hAnsi="Cambria Math"/>
                      <w:highlight w:val="yellow"/>
                    </w:rPr>
                    <m:t>5</m:t>
                  </m:r>
                </m:sup>
              </m:sSubSup>
            </m:num>
            <m:den>
              <m:sSub>
                <m:sSubPr>
                  <m:ctrlPr>
                    <w:rPr>
                      <w:rFonts w:ascii="Cambria Math" w:hAnsi="Cambria Math"/>
                      <w:i/>
                      <w:highlight w:val="yellow"/>
                    </w:rPr>
                  </m:ctrlPr>
                </m:sSubPr>
                <m:e>
                  <m:r>
                    <w:rPr>
                      <w:rFonts w:ascii="Cambria Math" w:hAnsi="Cambria Math"/>
                      <w:highlight w:val="yellow"/>
                    </w:rPr>
                    <m:t>Q</m:t>
                  </m:r>
                </m:e>
                <m:sub>
                  <m:r>
                    <w:rPr>
                      <w:rFonts w:ascii="Cambria Math" w:hAnsi="Cambria Math"/>
                      <w:highlight w:val="yellow"/>
                    </w:rPr>
                    <m:t>1</m:t>
                  </m:r>
                </m:sub>
              </m:sSub>
            </m:den>
          </m:f>
        </m:oMath>
      </m:oMathPara>
    </w:p>
    <w:p w:rsidR="00162E35" w:rsidRDefault="003176C8" w:rsidP="00162E35">
      <w:pPr>
        <w:jc w:val="center"/>
      </w:pPr>
      <m:oMathPara>
        <m:oMath>
          <m:sSub>
            <m:sSubPr>
              <m:ctrlPr>
                <w:rPr>
                  <w:rFonts w:ascii="Cambria Math" w:hAnsi="Cambria Math"/>
                  <w:i/>
                </w:rPr>
              </m:ctrlPr>
            </m:sSubPr>
            <m:e>
              <m:r>
                <w:rPr>
                  <w:rFonts w:ascii="Cambria Math" w:hAnsi="Cambria Math"/>
                </w:rPr>
                <m:t>η</m:t>
              </m:r>
            </m:e>
            <m:sub>
              <m:r>
                <w:rPr>
                  <w:rFonts w:ascii="Cambria Math" w:hAnsi="Cambria Math"/>
                </w:rPr>
                <m:t>th</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6</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1</m:t>
                      </m:r>
                    </m:sub>
                  </m:sSub>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1</m:t>
                      </m:r>
                    </m:sub>
                  </m:sSub>
                </m:num>
                <m:den>
                  <m:r>
                    <w:rPr>
                      <w:rFonts w:ascii="Cambria Math" w:hAnsi="Cambria Math"/>
                    </w:rPr>
                    <m:t>γ-1</m:t>
                  </m:r>
                </m:den>
              </m:f>
              <m:r>
                <w:rPr>
                  <w:rFonts w:ascii="Cambria Math" w:hAnsi="Cambria Math"/>
                </w:rPr>
                <m:t>∙</m:t>
              </m:r>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ε</m:t>
                      </m:r>
                    </m:e>
                    <m:sub>
                      <m:r>
                        <w:rPr>
                          <w:rFonts w:ascii="Cambria Math" w:hAnsi="Cambria Math"/>
                        </w:rPr>
                        <m:t>c</m:t>
                      </m:r>
                    </m:sub>
                    <m:sup>
                      <m:r>
                        <w:rPr>
                          <w:rFonts w:ascii="Cambria Math" w:hAnsi="Cambria Math"/>
                        </w:rPr>
                        <m:t>γ-1</m:t>
                      </m:r>
                    </m:sup>
                  </m:sSubSup>
                  <m:r>
                    <w:rPr>
                      <w:rFonts w:ascii="Cambria Math" w:hAnsi="Cambria Math"/>
                    </w:rPr>
                    <m:t>-1</m:t>
                  </m:r>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3</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m:t>
                      </m:r>
                    </m:sub>
                  </m:sSub>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4</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4</m:t>
                      </m:r>
                    </m:sub>
                  </m:sSub>
                </m:num>
                <m:den>
                  <m:r>
                    <w:rPr>
                      <w:rFonts w:ascii="Cambria Math" w:hAnsi="Cambria Math"/>
                    </w:rPr>
                    <m:t>γ-1</m:t>
                  </m:r>
                </m:den>
              </m:f>
              <m:r>
                <w:rPr>
                  <w:rFonts w:ascii="Cambria Math" w:hAnsi="Cambria Math"/>
                </w:rPr>
                <m:t>∙</m:t>
              </m:r>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rPr>
                                  </m:ctrlPr>
                                </m:sSubPr>
                                <m:e>
                                  <m:r>
                                    <w:rPr>
                                      <w:rFonts w:ascii="Cambria Math" w:hAnsi="Cambria Math"/>
                                    </w:rPr>
                                    <m:t>ε</m:t>
                                  </m:r>
                                </m:e>
                                <m:sub>
                                  <m:r>
                                    <w:rPr>
                                      <w:rFonts w:ascii="Cambria Math" w:hAnsi="Cambria Math"/>
                                    </w:rPr>
                                    <m:t>d</m:t>
                                  </m:r>
                                </m:sub>
                              </m:sSub>
                            </m:num>
                            <m:den>
                              <m:r>
                                <w:rPr>
                                  <w:rFonts w:ascii="Cambria Math" w:hAnsi="Cambria Math"/>
                                </w:rPr>
                                <m:t>δ</m:t>
                              </m:r>
                            </m:den>
                          </m:f>
                        </m:e>
                      </m:d>
                    </m:e>
                    <m:sup>
                      <m:r>
                        <w:rPr>
                          <w:rFonts w:ascii="Cambria Math" w:hAnsi="Cambria Math"/>
                        </w:rPr>
                        <m:t>1-γ</m:t>
                      </m:r>
                    </m:sup>
                  </m:sSup>
                  <m:r>
                    <w:rPr>
                      <w:rFonts w:ascii="Cambria Math" w:hAnsi="Cambria Math"/>
                    </w:rPr>
                    <m:t>-1</m:t>
                  </m:r>
                </m:e>
              </m:d>
            </m:num>
            <m:den>
              <m:sSub>
                <m:sSubPr>
                  <m:ctrlPr>
                    <w:rPr>
                      <w:rFonts w:ascii="Cambria Math" w:hAnsi="Cambria Math"/>
                      <w:i/>
                    </w:rPr>
                  </m:ctrlPr>
                </m:sSubPr>
                <m:e>
                  <m:r>
                    <w:rPr>
                      <w:rFonts w:ascii="Cambria Math" w:hAnsi="Cambria Math"/>
                    </w:rPr>
                    <m:t>Q</m:t>
                  </m:r>
                </m:e>
                <m:sub>
                  <m:r>
                    <w:rPr>
                      <w:rFonts w:ascii="Cambria Math" w:hAnsi="Cambria Math"/>
                    </w:rPr>
                    <m:t>1</m:t>
                  </m:r>
                </m:sub>
              </m:sSub>
            </m:den>
          </m:f>
        </m:oMath>
      </m:oMathPara>
    </w:p>
    <w:p w:rsidR="00162E35" w:rsidRPr="00FB12CC" w:rsidRDefault="00162E35" w:rsidP="00162E35">
      <w:pPr>
        <w:pStyle w:val="para10"/>
        <w:ind w:left="360"/>
        <w:jc w:val="center"/>
        <w:rPr>
          <w:u w:val="none"/>
        </w:rPr>
      </w:pPr>
      <w:r w:rsidRPr="00FB12CC">
        <w:rPr>
          <w:u w:val="none"/>
        </w:rPr>
        <w:t xml:space="preserve">Plutôt que </w:t>
      </w:r>
      <w:r>
        <w:rPr>
          <w:u w:val="none"/>
        </w:rPr>
        <w:t xml:space="preserve">de </w:t>
      </w:r>
      <w:r w:rsidRPr="00FB12CC">
        <w:rPr>
          <w:u w:val="none"/>
        </w:rPr>
        <w:t>se lancer dans la recherche d’une expression plus simple du rendement, on propose de le calculer à l’aide des outils numériques à notre disposition. On calculera les para</w:t>
      </w:r>
      <w:r>
        <w:rPr>
          <w:u w:val="none"/>
        </w:rPr>
        <w:t>m</w:t>
      </w:r>
      <w:r w:rsidRPr="00FB12CC">
        <w:rPr>
          <w:u w:val="none"/>
        </w:rPr>
        <w:t>ètres d’état et les énergies exprimées plus haut, et on en dé</w:t>
      </w:r>
      <w:r>
        <w:rPr>
          <w:u w:val="none"/>
        </w:rPr>
        <w:t>d</w:t>
      </w:r>
      <w:r w:rsidRPr="00FB12CC">
        <w:rPr>
          <w:u w:val="none"/>
        </w:rPr>
        <w:t>uira le rendement</w:t>
      </w:r>
      <w:r>
        <w:rPr>
          <w:u w:val="none"/>
        </w:rPr>
        <w:t xml:space="preserve"> à l’aide de la formule surlignée ci-dessus</w:t>
      </w:r>
      <w:r w:rsidRPr="00FB12CC">
        <w:rPr>
          <w:u w:val="none"/>
        </w:rPr>
        <w:t>.</w:t>
      </w:r>
    </w:p>
    <w:p w:rsidR="00162E35" w:rsidRDefault="00162E35" w:rsidP="00162E35">
      <w:pPr>
        <w:pStyle w:val="para1"/>
        <w:numPr>
          <w:ilvl w:val="2"/>
          <w:numId w:val="7"/>
        </w:numPr>
      </w:pPr>
      <w:bookmarkStart w:id="22" w:name="_Toc503166818"/>
      <w:r>
        <w:t>Masse de gaz en œuvre et énergie introduite</w:t>
      </w:r>
      <w:bookmarkEnd w:id="22"/>
    </w:p>
    <w:p w:rsidR="00162E35" w:rsidRDefault="00162E35" w:rsidP="00162E35">
      <w:pPr>
        <w:pStyle w:val="Puce1"/>
      </w:pPr>
      <w:r>
        <w:t xml:space="preserve">On se basera sur la masse de gaz théorique au point 1 dans les conditions </w:t>
      </w:r>
      <m:oMath>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1</m:t>
            </m:r>
          </m:sub>
        </m:sSub>
      </m:oMath>
    </w:p>
    <w:p w:rsidR="00162E35" w:rsidRPr="00971025" w:rsidRDefault="00162E35" w:rsidP="00162E35">
      <w:pPr>
        <w:jc w:val="center"/>
      </w:pPr>
      <m:oMathPara>
        <m:oMath>
          <m:r>
            <w:rPr>
              <w:rFonts w:ascii="Cambria Math" w:hAnsi="Cambria Math"/>
            </w:rPr>
            <m:t>m=</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1</m:t>
                  </m:r>
                </m:sub>
              </m:sSub>
            </m:num>
            <m:den>
              <m:r>
                <w:rPr>
                  <w:rFonts w:ascii="Cambria Math" w:hAnsi="Cambria Math"/>
                </w:rPr>
                <m:t>r∙</m:t>
              </m:r>
              <m:sSub>
                <m:sSubPr>
                  <m:ctrlPr>
                    <w:rPr>
                      <w:rFonts w:ascii="Cambria Math" w:hAnsi="Cambria Math"/>
                      <w:i/>
                    </w:rPr>
                  </m:ctrlPr>
                </m:sSubPr>
                <m:e>
                  <m:r>
                    <w:rPr>
                      <w:rFonts w:ascii="Cambria Math" w:hAnsi="Cambria Math"/>
                    </w:rPr>
                    <m:t>T</m:t>
                  </m:r>
                </m:e>
                <m:sub>
                  <m:r>
                    <w:rPr>
                      <w:rFonts w:ascii="Cambria Math" w:hAnsi="Cambria Math"/>
                    </w:rPr>
                    <m:t>1</m:t>
                  </m:r>
                </m:sub>
              </m:sSub>
            </m:den>
          </m:f>
        </m:oMath>
      </m:oMathPara>
    </w:p>
    <w:p w:rsidR="00162E35" w:rsidRDefault="00162E35" w:rsidP="00162E35">
      <w:pPr>
        <w:pStyle w:val="Puce1"/>
      </w:pPr>
      <w:r>
        <w:t xml:space="preserve">On peut exprimer </w:t>
      </w:r>
      <m:oMath>
        <m:sSub>
          <m:sSubPr>
            <m:ctrlPr>
              <w:rPr>
                <w:rFonts w:ascii="Cambria Math" w:hAnsi="Cambria Math"/>
                <w:i/>
              </w:rPr>
            </m:ctrlPr>
          </m:sSubPr>
          <m:e>
            <m:r>
              <w:rPr>
                <w:rFonts w:ascii="Cambria Math" w:hAnsi="Cambria Math"/>
              </w:rPr>
              <m:t>V</m:t>
            </m:r>
          </m:e>
          <m:sub>
            <m:r>
              <w:rPr>
                <w:rFonts w:ascii="Cambria Math" w:hAnsi="Cambria Math"/>
              </w:rPr>
              <m:t>1</m:t>
            </m:r>
          </m:sub>
        </m:sSub>
      </m:oMath>
      <w:r>
        <w:t xml:space="preserve"> en fonction des rapports volumétriques :</w:t>
      </w:r>
    </w:p>
    <w:p w:rsidR="00162E35" w:rsidRDefault="00162E35" w:rsidP="00162E35">
      <w:pPr>
        <w:jc w:val="center"/>
      </w:pPr>
      <w:r>
        <w:rPr>
          <w:noProof/>
          <w:lang w:eastAsia="fr-FR" w:bidi="ar-SA"/>
        </w:rPr>
        <mc:AlternateContent>
          <mc:Choice Requires="wps">
            <w:drawing>
              <wp:anchor distT="0" distB="0" distL="114300" distR="114300" simplePos="0" relativeHeight="251886080" behindDoc="0" locked="0" layoutInCell="1" allowOverlap="1" wp14:anchorId="6DF727E1" wp14:editId="3DC1CAAA">
                <wp:simplePos x="0" y="0"/>
                <wp:positionH relativeFrom="column">
                  <wp:posOffset>3384550</wp:posOffset>
                </wp:positionH>
                <wp:positionV relativeFrom="paragraph">
                  <wp:posOffset>203200</wp:posOffset>
                </wp:positionV>
                <wp:extent cx="198120" cy="858520"/>
                <wp:effectExtent l="0" t="0" r="11430" b="17780"/>
                <wp:wrapNone/>
                <wp:docPr id="168" name="Accolade fermante 168"/>
                <wp:cNvGraphicFramePr/>
                <a:graphic xmlns:a="http://schemas.openxmlformats.org/drawingml/2006/main">
                  <a:graphicData uri="http://schemas.microsoft.com/office/word/2010/wordprocessingShape">
                    <wps:wsp>
                      <wps:cNvSpPr/>
                      <wps:spPr>
                        <a:xfrm>
                          <a:off x="0" y="0"/>
                          <a:ext cx="198120" cy="85852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226F9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168" o:spid="_x0000_s1026" type="#_x0000_t88" style="position:absolute;margin-left:266.5pt;margin-top:16pt;width:15.6pt;height:67.6pt;z-index:251886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" adj="415" strokecolor="black [3213]"/>
            </w:pict>
          </mc:Fallback>
        </mc:AlternateContent>
      </w:r>
      <m:oMath>
        <m:sSub>
          <m:sSubPr>
            <m:ctrlPr>
              <w:rPr>
                <w:rFonts w:ascii="Cambria Math" w:hAnsi="Cambria Math"/>
              </w:rPr>
            </m:ctrlPr>
          </m:sSubPr>
          <m:e>
            <m:r>
              <w:rPr>
                <w:rFonts w:ascii="Cambria Math" w:hAnsi="Cambria Math"/>
              </w:rPr>
              <m:t>ε</m:t>
            </m:r>
          </m:e>
          <m:sub>
            <m:r>
              <w:rPr>
                <w:rFonts w:ascii="Cambria Math" w:hAnsi="Cambria Math"/>
              </w:rPr>
              <m:t>c</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1</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2</m:t>
                </m:r>
              </m:sub>
            </m:sSub>
          </m:den>
        </m:f>
      </m:oMath>
      <w:r>
        <w:t xml:space="preserve"> </w:t>
      </w:r>
    </w:p>
    <w:p w:rsidR="00162E35" w:rsidRPr="00971025" w:rsidRDefault="00162E35" w:rsidP="00162E35">
      <w:pPr>
        <w:jc w:val="center"/>
      </w:pPr>
      <w:r>
        <w:tab/>
      </w:r>
      <w:r>
        <w:tab/>
      </w:r>
      <w:r>
        <w:tab/>
      </w:r>
      <w:r>
        <w:tab/>
      </w:r>
      <m:oMath>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V</m:t>
            </m:r>
          </m:e>
          <m:sub>
            <m:r>
              <m:rPr>
                <m:sty m:val="p"/>
              </m:rPr>
              <w:rPr>
                <w:rFonts w:ascii="Cambria Math" w:hAnsi="Cambria Math"/>
              </w:rPr>
              <m:t>5</m:t>
            </m:r>
          </m:sub>
        </m:sSub>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ε</m:t>
                </m:r>
              </m:e>
              <m:sub>
                <m:r>
                  <w:rPr>
                    <w:rFonts w:ascii="Cambria Math" w:hAnsi="Cambria Math"/>
                  </w:rPr>
                  <m:t>c</m:t>
                </m:r>
              </m:sub>
            </m:sSub>
          </m:num>
          <m:den>
            <m:sSub>
              <m:sSubPr>
                <m:ctrlPr>
                  <w:rPr>
                    <w:rFonts w:ascii="Cambria Math" w:hAnsi="Cambria Math"/>
                  </w:rPr>
                </m:ctrlPr>
              </m:sSubPr>
              <m:e>
                <m:r>
                  <w:rPr>
                    <w:rFonts w:ascii="Cambria Math" w:hAnsi="Cambria Math"/>
                  </w:rPr>
                  <m:t>ε</m:t>
                </m:r>
              </m:e>
              <m:sub>
                <m:r>
                  <w:rPr>
                    <w:rFonts w:ascii="Cambria Math" w:hAnsi="Cambria Math"/>
                  </w:rPr>
                  <m:t>b</m:t>
                </m:r>
              </m:sub>
            </m:sSub>
          </m:den>
        </m:f>
      </m:oMath>
    </w:p>
    <w:p w:rsidR="00162E35" w:rsidRDefault="003176C8" w:rsidP="00162E35">
      <w:pPr>
        <w:jc w:val="center"/>
      </w:pPr>
      <m:oMathPara>
        <m:oMath>
          <m:sSub>
            <m:sSubPr>
              <m:ctrlPr>
                <w:rPr>
                  <w:rFonts w:ascii="Cambria Math" w:hAnsi="Cambria Math"/>
                </w:rPr>
              </m:ctrlPr>
            </m:sSubPr>
            <m:e>
              <m:r>
                <w:rPr>
                  <w:rFonts w:ascii="Cambria Math" w:hAnsi="Cambria Math"/>
                </w:rPr>
                <m:t>ε</m:t>
              </m:r>
            </m:e>
            <m:sub>
              <m:r>
                <w:rPr>
                  <w:rFonts w:ascii="Cambria Math" w:hAnsi="Cambria Math"/>
                </w:rPr>
                <m:t>b</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5</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2</m:t>
                  </m:r>
                </m:sub>
              </m:sSub>
            </m:den>
          </m:f>
        </m:oMath>
      </m:oMathPara>
    </w:p>
    <w:p w:rsidR="00162E35" w:rsidRDefault="00162E35" w:rsidP="00162E35">
      <w:pPr>
        <w:jc w:val="center"/>
      </w:pPr>
      <w:r>
        <w:t xml:space="preserve">Si on prend comme référence une cylindrée  </w:t>
      </w:r>
      <m:oMath>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5</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2</m:t>
            </m:r>
          </m:sub>
        </m:sSub>
      </m:oMath>
      <w:r>
        <w:t>, il vient :</w:t>
      </w:r>
    </w:p>
    <w:p w:rsidR="00162E35" w:rsidRPr="003A1F79" w:rsidRDefault="003176C8" w:rsidP="00162E35">
      <w:pPr>
        <w:jc w:val="center"/>
      </w:pPr>
      <m:oMathPara>
        <m:oMath>
          <m:sSub>
            <m:sSubPr>
              <m:ctrlPr>
                <w:rPr>
                  <w:rFonts w:ascii="Cambria Math" w:hAnsi="Cambria Math"/>
                </w:rPr>
              </m:ctrlPr>
            </m:sSubPr>
            <m:e>
              <m:r>
                <w:rPr>
                  <w:rFonts w:ascii="Cambria Math" w:hAnsi="Cambria Math"/>
                </w:rPr>
                <m:t>V</m:t>
              </m:r>
            </m:e>
            <m:sub>
              <m:r>
                <m:rPr>
                  <m:sty m:val="p"/>
                </m:rPr>
                <w:rPr>
                  <w:rFonts w:ascii="Cambria Math" w:hAnsi="Cambria Math"/>
                </w:rPr>
                <m:t>5</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ε</m:t>
                  </m:r>
                </m:e>
                <m:sub>
                  <m:r>
                    <w:rPr>
                      <w:rFonts w:ascii="Cambria Math" w:hAnsi="Cambria Math"/>
                    </w:rPr>
                    <m:t>b</m:t>
                  </m:r>
                </m:sub>
              </m:sSub>
            </m:num>
            <m:den>
              <m:sSub>
                <m:sSubPr>
                  <m:ctrlPr>
                    <w:rPr>
                      <w:rFonts w:ascii="Cambria Math" w:hAnsi="Cambria Math"/>
                    </w:rPr>
                  </m:ctrlPr>
                </m:sSubPr>
                <m:e>
                  <m:r>
                    <w:rPr>
                      <w:rFonts w:ascii="Cambria Math" w:hAnsi="Cambria Math"/>
                    </w:rPr>
                    <m:t>ε</m:t>
                  </m:r>
                </m:e>
                <m:sub>
                  <m:r>
                    <w:rPr>
                      <w:rFonts w:ascii="Cambria Math" w:hAnsi="Cambria Math"/>
                    </w:rPr>
                    <m:t>b</m:t>
                  </m:r>
                </m:sub>
              </m:sSub>
              <m:r>
                <w:rPr>
                  <w:rFonts w:ascii="Cambria Math" w:hAnsi="Cambria Math"/>
                </w:rPr>
                <m:t>-1</m:t>
              </m:r>
            </m:den>
          </m:f>
        </m:oMath>
      </m:oMathPara>
    </w:p>
    <w:p w:rsidR="00162E35" w:rsidRDefault="00162E35" w:rsidP="00162E35">
      <w:pPr>
        <w:jc w:val="center"/>
      </w:pPr>
      <w:r>
        <w:t>Soit :</w:t>
      </w:r>
    </w:p>
    <w:p w:rsidR="00162E35" w:rsidRPr="00971025" w:rsidRDefault="003176C8" w:rsidP="00162E35">
      <w:pPr>
        <w:jc w:val="center"/>
      </w:pPr>
      <m:oMath>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ε</m:t>
                </m:r>
              </m:e>
              <m:sub>
                <m:r>
                  <w:rPr>
                    <w:rFonts w:ascii="Cambria Math" w:hAnsi="Cambria Math"/>
                  </w:rPr>
                  <m:t>c</m:t>
                </m:r>
              </m:sub>
            </m:sSub>
          </m:num>
          <m:den>
            <m:sSub>
              <m:sSubPr>
                <m:ctrlPr>
                  <w:rPr>
                    <w:rFonts w:ascii="Cambria Math" w:hAnsi="Cambria Math"/>
                  </w:rPr>
                </m:ctrlPr>
              </m:sSubPr>
              <m:e>
                <m:r>
                  <w:rPr>
                    <w:rFonts w:ascii="Cambria Math" w:hAnsi="Cambria Math"/>
                  </w:rPr>
                  <m:t>ε</m:t>
                </m:r>
              </m:e>
              <m:sub>
                <m:r>
                  <w:rPr>
                    <w:rFonts w:ascii="Cambria Math" w:hAnsi="Cambria Math"/>
                  </w:rPr>
                  <m:t>b</m:t>
                </m:r>
              </m:sub>
            </m:sSub>
            <m:r>
              <w:rPr>
                <w:rFonts w:ascii="Cambria Math" w:hAnsi="Cambria Math"/>
              </w:rPr>
              <m:t>-1</m:t>
            </m:r>
          </m:den>
        </m:f>
      </m:oMath>
      <w:r w:rsidR="00162E35">
        <w:t xml:space="preserve">  et  </w:t>
      </w:r>
      <m:oMath>
        <m:r>
          <w:rPr>
            <w:rFonts w:ascii="Cambria Math" w:hAnsi="Cambria Math"/>
          </w:rPr>
          <m:t>m=</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num>
          <m:den>
            <m:r>
              <w:rPr>
                <w:rFonts w:ascii="Cambria Math" w:hAnsi="Cambria Math"/>
              </w:rPr>
              <m:t>r∙</m:t>
            </m:r>
            <m:sSub>
              <m:sSubPr>
                <m:ctrlPr>
                  <w:rPr>
                    <w:rFonts w:ascii="Cambria Math" w:hAnsi="Cambria Math"/>
                    <w:i/>
                  </w:rPr>
                </m:ctrlPr>
              </m:sSubPr>
              <m:e>
                <m:r>
                  <w:rPr>
                    <w:rFonts w:ascii="Cambria Math" w:hAnsi="Cambria Math"/>
                  </w:rPr>
                  <m:t>T</m:t>
                </m:r>
              </m:e>
              <m:sub>
                <m:r>
                  <w:rPr>
                    <w:rFonts w:ascii="Cambria Math" w:hAnsi="Cambria Math"/>
                  </w:rPr>
                  <m:t>1</m:t>
                </m:r>
              </m:sub>
            </m:sSub>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ε</m:t>
                </m:r>
              </m:e>
              <m:sub>
                <m:r>
                  <w:rPr>
                    <w:rFonts w:ascii="Cambria Math" w:hAnsi="Cambria Math"/>
                  </w:rPr>
                  <m:t>c</m:t>
                </m:r>
              </m:sub>
            </m:sSub>
          </m:num>
          <m:den>
            <m:sSub>
              <m:sSubPr>
                <m:ctrlPr>
                  <w:rPr>
                    <w:rFonts w:ascii="Cambria Math" w:hAnsi="Cambria Math"/>
                  </w:rPr>
                </m:ctrlPr>
              </m:sSubPr>
              <m:e>
                <m:r>
                  <w:rPr>
                    <w:rFonts w:ascii="Cambria Math" w:hAnsi="Cambria Math"/>
                  </w:rPr>
                  <m:t>ε</m:t>
                </m:r>
              </m:e>
              <m:sub>
                <m:r>
                  <w:rPr>
                    <w:rFonts w:ascii="Cambria Math" w:hAnsi="Cambria Math"/>
                  </w:rPr>
                  <m:t>b</m:t>
                </m:r>
              </m:sub>
            </m:sSub>
            <m:r>
              <w:rPr>
                <w:rFonts w:ascii="Cambria Math" w:hAnsi="Cambria Math"/>
              </w:rPr>
              <m:t>-1</m:t>
            </m:r>
          </m:den>
        </m:f>
      </m:oMath>
    </w:p>
    <w:p w:rsidR="00162E35" w:rsidRDefault="00162E35" w:rsidP="00162E35">
      <w:pPr>
        <w:pStyle w:val="Puce1"/>
      </w:pPr>
      <w:r>
        <w:t>En toute rigueur, la masse de carburant se détermine à partir de la masse d’air déplacée et non de la masse d’air totale définie plus haut.</w:t>
      </w:r>
    </w:p>
    <w:p w:rsidR="00162E35" w:rsidRPr="00DF5D8F" w:rsidRDefault="003176C8" w:rsidP="00162E35">
      <w:pPr>
        <w:jc w:val="center"/>
      </w:pPr>
      <m:oMathPara>
        <m:oMath>
          <m:sSub>
            <m:sSubPr>
              <m:ctrlPr>
                <w:rPr>
                  <w:rFonts w:ascii="Cambria Math" w:hAnsi="Cambria Math"/>
                  <w:i/>
                  <w:iCs/>
                </w:rPr>
              </m:ctrlPr>
            </m:sSubPr>
            <m:e>
              <m:r>
                <w:rPr>
                  <w:rFonts w:ascii="Cambria Math" w:hAnsi="Cambria Math"/>
                </w:rPr>
                <m:t>m</m:t>
              </m:r>
            </m:e>
            <m:sub>
              <m:r>
                <w:rPr>
                  <w:rFonts w:ascii="Cambria Math" w:hAnsi="Cambria Math"/>
                </w:rPr>
                <m:t>a_d</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m:t>
                  </m:r>
                </m:e>
                <m:sub>
                  <m:r>
                    <m:rPr>
                      <m:sty m:val="p"/>
                    </m:rPr>
                    <w:rPr>
                      <w:rFonts w:ascii="Cambria Math" w:hAnsi="Cambria Math"/>
                    </w:rPr>
                    <m:t>1</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V</m:t>
                      </m:r>
                    </m:e>
                    <m:sub>
                      <m:r>
                        <m:rPr>
                          <m:sty m:val="p"/>
                        </m:rP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V</m:t>
                      </m:r>
                    </m:e>
                    <m:sub>
                      <m:r>
                        <m:rPr>
                          <m:sty m:val="p"/>
                        </m:rPr>
                        <w:rPr>
                          <w:rFonts w:ascii="Cambria Math" w:hAnsi="Cambria Math"/>
                        </w:rPr>
                        <m:t>2</m:t>
                      </m:r>
                    </m:sub>
                  </m:sSub>
                </m:e>
              </m:d>
            </m:num>
            <m:den>
              <m:r>
                <w:rPr>
                  <w:rFonts w:ascii="Cambria Math" w:hAnsi="Cambria Math"/>
                </w:rPr>
                <m:t>r</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den>
          </m:f>
        </m:oMath>
      </m:oMathPara>
    </w:p>
    <w:p w:rsidR="00162E35" w:rsidRPr="00DF5D8F" w:rsidRDefault="003176C8" w:rsidP="00162E35">
      <w:pPr>
        <w:jc w:val="center"/>
      </w:pPr>
      <m:oMathPara>
        <m:oMath>
          <m:sSub>
            <m:sSubPr>
              <m:ctrlPr>
                <w:rPr>
                  <w:rFonts w:ascii="Cambria Math" w:hAnsi="Cambria Math"/>
                </w:rPr>
              </m:ctrlPr>
            </m:sSubPr>
            <m:e>
              <m:r>
                <w:rPr>
                  <w:rFonts w:ascii="Cambria Math" w:hAnsi="Cambria Math"/>
                </w:rPr>
                <m:t>V</m:t>
              </m:r>
            </m:e>
            <m:sub>
              <m:r>
                <m:rPr>
                  <m:sty m:val="p"/>
                </m:rP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V</m:t>
              </m:r>
            </m:e>
            <m:sub>
              <m:r>
                <m:rPr>
                  <m:sty m:val="p"/>
                </m:rP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V</m:t>
              </m:r>
            </m:e>
            <m:sub>
              <m:r>
                <m:rPr>
                  <m:sty m:val="p"/>
                </m:rPr>
                <w:rPr>
                  <w:rFonts w:ascii="Cambria Math" w:hAnsi="Cambria Math"/>
                </w:rPr>
                <m:t>1</m:t>
              </m:r>
            </m:sub>
          </m:sSub>
          <m:r>
            <w:rPr>
              <w:rFonts w:ascii="Cambria Math" w:hAnsi="Cambria Math"/>
            </w:rPr>
            <m:t>∙</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1</m:t>
                  </m:r>
                </m:num>
                <m:den>
                  <m:sSub>
                    <m:sSubPr>
                      <m:ctrlPr>
                        <w:rPr>
                          <w:rFonts w:ascii="Cambria Math" w:hAnsi="Cambria Math"/>
                        </w:rPr>
                      </m:ctrlPr>
                    </m:sSubPr>
                    <m:e>
                      <m:r>
                        <w:rPr>
                          <w:rFonts w:ascii="Cambria Math" w:hAnsi="Cambria Math"/>
                        </w:rPr>
                        <m:t>ε</m:t>
                      </m:r>
                    </m:e>
                    <m:sub>
                      <m:r>
                        <w:rPr>
                          <w:rFonts w:ascii="Cambria Math" w:hAnsi="Cambria Math"/>
                        </w:rPr>
                        <m:t>c</m:t>
                      </m:r>
                    </m:sub>
                  </m:sSub>
                </m:den>
              </m:f>
            </m:e>
          </m:d>
        </m:oMath>
      </m:oMathPara>
    </w:p>
    <w:p w:rsidR="00162E35" w:rsidRPr="00DF5D8F" w:rsidRDefault="003176C8" w:rsidP="00162E35">
      <w:pPr>
        <w:jc w:val="center"/>
      </w:pPr>
      <m:oMathPara>
        <m:oMath>
          <m:sSub>
            <m:sSubPr>
              <m:ctrlPr>
                <w:rPr>
                  <w:rFonts w:ascii="Cambria Math" w:hAnsi="Cambria Math"/>
                </w:rPr>
              </m:ctrlPr>
            </m:sSubPr>
            <m:e>
              <m:r>
                <w:rPr>
                  <w:rFonts w:ascii="Cambria Math" w:hAnsi="Cambria Math"/>
                </w:rPr>
                <m:t>V</m:t>
              </m:r>
            </m:e>
            <m:sub>
              <m:r>
                <m:rPr>
                  <m:sty m:val="p"/>
                </m:rP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V</m:t>
              </m:r>
            </m:e>
            <m:sub>
              <m:r>
                <m:rPr>
                  <m:sty m:val="p"/>
                </m:rP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V</m:t>
              </m:r>
            </m:e>
            <m:sub>
              <m:r>
                <m:rPr>
                  <m:sty m:val="p"/>
                </m:rPr>
                <w:rPr>
                  <w:rFonts w:ascii="Cambria Math" w:hAnsi="Cambria Math"/>
                </w:rPr>
                <m:t>5</m:t>
              </m:r>
            </m:sub>
          </m:sSub>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ε</m:t>
                  </m:r>
                </m:e>
                <m:sub>
                  <m:r>
                    <w:rPr>
                      <w:rFonts w:ascii="Cambria Math" w:hAnsi="Cambria Math"/>
                    </w:rPr>
                    <m:t>c</m:t>
                  </m:r>
                </m:sub>
              </m:sSub>
            </m:num>
            <m:den>
              <m:sSub>
                <m:sSubPr>
                  <m:ctrlPr>
                    <w:rPr>
                      <w:rFonts w:ascii="Cambria Math" w:hAnsi="Cambria Math"/>
                    </w:rPr>
                  </m:ctrlPr>
                </m:sSubPr>
                <m:e>
                  <m:r>
                    <w:rPr>
                      <w:rFonts w:ascii="Cambria Math" w:hAnsi="Cambria Math"/>
                    </w:rPr>
                    <m:t>ε</m:t>
                  </m:r>
                </m:e>
                <m:sub>
                  <m:r>
                    <w:rPr>
                      <w:rFonts w:ascii="Cambria Math" w:hAnsi="Cambria Math"/>
                    </w:rPr>
                    <m:t>b</m:t>
                  </m:r>
                </m:sub>
              </m:sSub>
            </m:den>
          </m:f>
          <m:r>
            <w:rPr>
              <w:rFonts w:ascii="Cambria Math" w:hAnsi="Cambria Math"/>
            </w:rPr>
            <m:t>∙</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1</m:t>
                  </m:r>
                </m:num>
                <m:den>
                  <m:sSub>
                    <m:sSubPr>
                      <m:ctrlPr>
                        <w:rPr>
                          <w:rFonts w:ascii="Cambria Math" w:hAnsi="Cambria Math"/>
                        </w:rPr>
                      </m:ctrlPr>
                    </m:sSubPr>
                    <m:e>
                      <m:r>
                        <w:rPr>
                          <w:rFonts w:ascii="Cambria Math" w:hAnsi="Cambria Math"/>
                        </w:rPr>
                        <m:t>ε</m:t>
                      </m:r>
                    </m:e>
                    <m:sub>
                      <m:r>
                        <w:rPr>
                          <w:rFonts w:ascii="Cambria Math" w:hAnsi="Cambria Math"/>
                        </w:rPr>
                        <m:t>c</m:t>
                      </m:r>
                    </m:sub>
                  </m:sSub>
                </m:den>
              </m:f>
            </m:e>
          </m:d>
        </m:oMath>
      </m:oMathPara>
    </w:p>
    <w:p w:rsidR="00162E35" w:rsidRPr="00DF5D8F" w:rsidRDefault="003176C8" w:rsidP="00162E35">
      <w:pPr>
        <w:jc w:val="center"/>
      </w:pPr>
      <m:oMathPara>
        <m:oMath>
          <m:sSub>
            <m:sSubPr>
              <m:ctrlPr>
                <w:rPr>
                  <w:rFonts w:ascii="Cambria Math" w:hAnsi="Cambria Math"/>
                </w:rPr>
              </m:ctrlPr>
            </m:sSubPr>
            <m:e>
              <m:r>
                <w:rPr>
                  <w:rFonts w:ascii="Cambria Math" w:hAnsi="Cambria Math"/>
                </w:rPr>
                <m:t>V</m:t>
              </m:r>
            </m:e>
            <m:sub>
              <m:r>
                <m:rPr>
                  <m:sty m:val="p"/>
                </m:rP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V</m:t>
              </m:r>
            </m:e>
            <m:sub>
              <m:r>
                <m:rPr>
                  <m:sty m:val="p"/>
                </m:rP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ε</m:t>
                  </m:r>
                </m:e>
                <m:sub>
                  <m:r>
                    <w:rPr>
                      <w:rFonts w:ascii="Cambria Math" w:hAnsi="Cambria Math"/>
                    </w:rPr>
                    <m:t>b</m:t>
                  </m:r>
                </m:sub>
              </m:sSub>
            </m:num>
            <m:den>
              <m:sSub>
                <m:sSubPr>
                  <m:ctrlPr>
                    <w:rPr>
                      <w:rFonts w:ascii="Cambria Math" w:hAnsi="Cambria Math"/>
                    </w:rPr>
                  </m:ctrlPr>
                </m:sSubPr>
                <m:e>
                  <m:r>
                    <w:rPr>
                      <w:rFonts w:ascii="Cambria Math" w:hAnsi="Cambria Math"/>
                    </w:rPr>
                    <m:t>ε</m:t>
                  </m:r>
                </m:e>
                <m:sub>
                  <m:r>
                    <w:rPr>
                      <w:rFonts w:ascii="Cambria Math" w:hAnsi="Cambria Math"/>
                    </w:rPr>
                    <m:t>b</m:t>
                  </m:r>
                </m:sub>
              </m:sSub>
              <m:r>
                <w:rPr>
                  <w:rFonts w:ascii="Cambria Math" w:hAnsi="Cambria Math"/>
                </w:rPr>
                <m:t>-1</m:t>
              </m:r>
            </m:den>
          </m:f>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ε</m:t>
                  </m:r>
                </m:e>
                <m:sub>
                  <m:r>
                    <w:rPr>
                      <w:rFonts w:ascii="Cambria Math" w:hAnsi="Cambria Math"/>
                    </w:rPr>
                    <m:t>c</m:t>
                  </m:r>
                </m:sub>
              </m:sSub>
            </m:num>
            <m:den>
              <m:sSub>
                <m:sSubPr>
                  <m:ctrlPr>
                    <w:rPr>
                      <w:rFonts w:ascii="Cambria Math" w:hAnsi="Cambria Math"/>
                    </w:rPr>
                  </m:ctrlPr>
                </m:sSubPr>
                <m:e>
                  <m:r>
                    <w:rPr>
                      <w:rFonts w:ascii="Cambria Math" w:hAnsi="Cambria Math"/>
                    </w:rPr>
                    <m:t>ε</m:t>
                  </m:r>
                </m:e>
                <m:sub>
                  <m:r>
                    <w:rPr>
                      <w:rFonts w:ascii="Cambria Math" w:hAnsi="Cambria Math"/>
                    </w:rPr>
                    <m:t>b</m:t>
                  </m:r>
                </m:sub>
              </m:sSub>
            </m:den>
          </m:f>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rPr>
                      </m:ctrlPr>
                    </m:sSubPr>
                    <m:e>
                      <m:r>
                        <w:rPr>
                          <w:rFonts w:ascii="Cambria Math" w:hAnsi="Cambria Math"/>
                        </w:rPr>
                        <m:t>ε</m:t>
                      </m:r>
                    </m:e>
                    <m:sub>
                      <m:r>
                        <w:rPr>
                          <w:rFonts w:ascii="Cambria Math" w:hAnsi="Cambria Math"/>
                        </w:rPr>
                        <m:t>c</m:t>
                      </m:r>
                    </m:sub>
                  </m:sSub>
                  <m:r>
                    <w:rPr>
                      <w:rFonts w:ascii="Cambria Math" w:hAnsi="Cambria Math"/>
                    </w:rPr>
                    <m:t>-1</m:t>
                  </m:r>
                </m:num>
                <m:den>
                  <m:sSub>
                    <m:sSubPr>
                      <m:ctrlPr>
                        <w:rPr>
                          <w:rFonts w:ascii="Cambria Math" w:hAnsi="Cambria Math"/>
                        </w:rPr>
                      </m:ctrlPr>
                    </m:sSubPr>
                    <m:e>
                      <m:r>
                        <w:rPr>
                          <w:rFonts w:ascii="Cambria Math" w:hAnsi="Cambria Math"/>
                        </w:rPr>
                        <m:t>ε</m:t>
                      </m:r>
                    </m:e>
                    <m:sub>
                      <m:r>
                        <w:rPr>
                          <w:rFonts w:ascii="Cambria Math" w:hAnsi="Cambria Math"/>
                        </w:rPr>
                        <m:t>c</m:t>
                      </m:r>
                    </m:sub>
                  </m:sSub>
                </m:den>
              </m:f>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ε</m:t>
                  </m:r>
                </m:e>
                <m:sub>
                  <m:r>
                    <w:rPr>
                      <w:rFonts w:ascii="Cambria Math" w:hAnsi="Cambria Math"/>
                    </w:rPr>
                    <m:t>c</m:t>
                  </m:r>
                </m:sub>
              </m:sSub>
              <m:r>
                <w:rPr>
                  <w:rFonts w:ascii="Cambria Math" w:hAnsi="Cambria Math"/>
                </w:rPr>
                <m:t>-1</m:t>
              </m:r>
            </m:num>
            <m:den>
              <m:sSub>
                <m:sSubPr>
                  <m:ctrlPr>
                    <w:rPr>
                      <w:rFonts w:ascii="Cambria Math" w:hAnsi="Cambria Math"/>
                    </w:rPr>
                  </m:ctrlPr>
                </m:sSubPr>
                <m:e>
                  <m:r>
                    <w:rPr>
                      <w:rFonts w:ascii="Cambria Math" w:hAnsi="Cambria Math"/>
                    </w:rPr>
                    <m:t>ε</m:t>
                  </m:r>
                </m:e>
                <m:sub>
                  <m:r>
                    <w:rPr>
                      <w:rFonts w:ascii="Cambria Math" w:hAnsi="Cambria Math"/>
                    </w:rPr>
                    <m:t>b</m:t>
                  </m:r>
                </m:sub>
              </m:sSub>
              <m:r>
                <w:rPr>
                  <w:rFonts w:ascii="Cambria Math" w:hAnsi="Cambria Math"/>
                </w:rPr>
                <m:t>-1</m:t>
              </m:r>
            </m:den>
          </m:f>
        </m:oMath>
      </m:oMathPara>
    </w:p>
    <w:p w:rsidR="00162E35" w:rsidRDefault="00162E35" w:rsidP="00162E35">
      <w:r>
        <w:br w:type="page"/>
      </w:r>
    </w:p>
    <w:p w:rsidR="00162E35" w:rsidRPr="00DF5D8F" w:rsidRDefault="00162E35" w:rsidP="00162E35">
      <w:pPr>
        <w:jc w:val="center"/>
      </w:pPr>
      <w:r>
        <w:lastRenderedPageBreak/>
        <w:t>On a enfin :</w:t>
      </w:r>
    </w:p>
    <w:p w:rsidR="00162E35" w:rsidRPr="00DF5D8F" w:rsidRDefault="003176C8" w:rsidP="00162E35">
      <w:pPr>
        <w:jc w:val="center"/>
      </w:pPr>
      <m:oMathPara>
        <m:oMath>
          <m:sSub>
            <m:sSubPr>
              <m:ctrlPr>
                <w:rPr>
                  <w:rFonts w:ascii="Cambria Math" w:hAnsi="Cambria Math"/>
                  <w:i/>
                  <w:iCs/>
                </w:rPr>
              </m:ctrlPr>
            </m:sSubPr>
            <m:e>
              <m:r>
                <w:rPr>
                  <w:rFonts w:ascii="Cambria Math" w:hAnsi="Cambria Math"/>
                </w:rPr>
                <m:t>m</m:t>
              </m:r>
            </m:e>
            <m:sub>
              <m:r>
                <w:rPr>
                  <w:rFonts w:ascii="Cambria Math" w:hAnsi="Cambria Math"/>
                </w:rPr>
                <m:t>a_d</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m:t>
                  </m:r>
                </m:e>
                <m:sub>
                  <m:r>
                    <m:rPr>
                      <m:sty m:val="p"/>
                    </m:rPr>
                    <w:rPr>
                      <w:rFonts w:ascii="Cambria Math" w:hAnsi="Cambria Math"/>
                    </w:rPr>
                    <m:t>1</m:t>
                  </m:r>
                </m:sub>
              </m:sSub>
            </m:num>
            <m:den>
              <m:r>
                <w:rPr>
                  <w:rFonts w:ascii="Cambria Math" w:hAnsi="Cambria Math"/>
                </w:rPr>
                <m:t>r</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den>
          </m:f>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ε</m:t>
                  </m:r>
                </m:e>
                <m:sub>
                  <m:r>
                    <w:rPr>
                      <w:rFonts w:ascii="Cambria Math" w:hAnsi="Cambria Math"/>
                    </w:rPr>
                    <m:t>c</m:t>
                  </m:r>
                </m:sub>
              </m:sSub>
              <m:r>
                <w:rPr>
                  <w:rFonts w:ascii="Cambria Math" w:hAnsi="Cambria Math"/>
                </w:rPr>
                <m:t>-1</m:t>
              </m:r>
            </m:num>
            <m:den>
              <m:sSub>
                <m:sSubPr>
                  <m:ctrlPr>
                    <w:rPr>
                      <w:rFonts w:ascii="Cambria Math" w:hAnsi="Cambria Math"/>
                    </w:rPr>
                  </m:ctrlPr>
                </m:sSubPr>
                <m:e>
                  <m:r>
                    <w:rPr>
                      <w:rFonts w:ascii="Cambria Math" w:hAnsi="Cambria Math"/>
                    </w:rPr>
                    <m:t>ε</m:t>
                  </m:r>
                </m:e>
                <m:sub>
                  <m:r>
                    <w:rPr>
                      <w:rFonts w:ascii="Cambria Math" w:hAnsi="Cambria Math"/>
                    </w:rPr>
                    <m:t>b</m:t>
                  </m:r>
                </m:sub>
              </m:sSub>
              <m:r>
                <w:rPr>
                  <w:rFonts w:ascii="Cambria Math" w:hAnsi="Cambria Math"/>
                </w:rPr>
                <m:t>-1</m:t>
              </m:r>
            </m:den>
          </m:f>
        </m:oMath>
      </m:oMathPara>
    </w:p>
    <w:p w:rsidR="00162E35" w:rsidRDefault="00162E35" w:rsidP="00162E35">
      <w:pPr>
        <w:jc w:val="center"/>
      </w:pPr>
      <w:r>
        <w:t xml:space="preserve">Et par </w:t>
      </w:r>
      <w:r w:rsidRPr="00671292">
        <w:t>conséquent</w:t>
      </w:r>
      <w:r>
        <w:t xml:space="preserve"> :</w:t>
      </w:r>
    </w:p>
    <w:p w:rsidR="00162E35" w:rsidRPr="00971025" w:rsidRDefault="003176C8" w:rsidP="00162E35">
      <w:pPr>
        <w:jc w:val="center"/>
      </w:pPr>
      <m:oMathPara>
        <m:oMath>
          <m:sSub>
            <m:sSubPr>
              <m:ctrlPr>
                <w:rPr>
                  <w:rFonts w:ascii="Cambria Math" w:hAnsi="Cambria Math"/>
                  <w:i/>
                </w:rPr>
              </m:ctrlPr>
            </m:sSubPr>
            <m:e>
              <m:r>
                <w:rPr>
                  <w:rFonts w:ascii="Cambria Math" w:hAnsi="Cambria Math"/>
                </w:rPr>
                <m:t>Q</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∅∙PCI</m:t>
              </m:r>
            </m:num>
            <m:den>
              <m:r>
                <w:rPr>
                  <w:rFonts w:ascii="Cambria Math" w:hAnsi="Cambria Math"/>
                </w:rPr>
                <m:t>PCO</m:t>
              </m:r>
            </m:den>
          </m:f>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m:t>
                  </m:r>
                </m:e>
                <m:sub>
                  <m:r>
                    <m:rPr>
                      <m:sty m:val="p"/>
                    </m:rPr>
                    <w:rPr>
                      <w:rFonts w:ascii="Cambria Math" w:hAnsi="Cambria Math"/>
                    </w:rPr>
                    <m:t>1</m:t>
                  </m:r>
                </m:sub>
              </m:sSub>
            </m:num>
            <m:den>
              <m:r>
                <w:rPr>
                  <w:rFonts w:ascii="Cambria Math" w:hAnsi="Cambria Math"/>
                </w:rPr>
                <m:t>r</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den>
          </m:f>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m:t>
          </m:r>
          <m:f>
            <m:fPr>
              <m:ctrlPr>
                <w:rPr>
                  <w:rFonts w:ascii="Cambria Math" w:hAnsi="Cambria Math"/>
                  <w:i/>
                </w:rPr>
              </m:ctrlPr>
            </m:fPr>
            <m:num>
              <m:sSub>
                <m:sSubPr>
                  <m:ctrlPr>
                    <w:rPr>
                      <w:rFonts w:ascii="Cambria Math" w:hAnsi="Cambria Math"/>
                    </w:rPr>
                  </m:ctrlPr>
                </m:sSubPr>
                <m:e>
                  <m:r>
                    <w:rPr>
                      <w:rFonts w:ascii="Cambria Math" w:hAnsi="Cambria Math"/>
                    </w:rPr>
                    <m:t>ε</m:t>
                  </m:r>
                </m:e>
                <m:sub>
                  <m:r>
                    <w:rPr>
                      <w:rFonts w:ascii="Cambria Math" w:hAnsi="Cambria Math"/>
                    </w:rPr>
                    <m:t>c</m:t>
                  </m:r>
                </m:sub>
              </m:sSub>
              <m:r>
                <w:rPr>
                  <w:rFonts w:ascii="Cambria Math" w:hAnsi="Cambria Math"/>
                </w:rPr>
                <m:t>-1</m:t>
              </m:r>
            </m:num>
            <m:den>
              <m:sSub>
                <m:sSubPr>
                  <m:ctrlPr>
                    <w:rPr>
                      <w:rFonts w:ascii="Cambria Math" w:hAnsi="Cambria Math"/>
                    </w:rPr>
                  </m:ctrlPr>
                </m:sSubPr>
                <m:e>
                  <m:r>
                    <w:rPr>
                      <w:rFonts w:ascii="Cambria Math" w:hAnsi="Cambria Math"/>
                    </w:rPr>
                    <m:t>ε</m:t>
                  </m:r>
                </m:e>
                <m:sub>
                  <m:r>
                    <w:rPr>
                      <w:rFonts w:ascii="Cambria Math" w:hAnsi="Cambria Math"/>
                    </w:rPr>
                    <m:t>b</m:t>
                  </m:r>
                </m:sub>
              </m:sSub>
              <m:r>
                <w:rPr>
                  <w:rFonts w:ascii="Cambria Math" w:hAnsi="Cambria Math"/>
                </w:rPr>
                <m:t>-1</m:t>
              </m:r>
            </m:den>
          </m:f>
        </m:oMath>
      </m:oMathPara>
    </w:p>
    <w:p w:rsidR="00162E35" w:rsidRDefault="00162E35" w:rsidP="00162E35">
      <w:pPr>
        <w:pStyle w:val="Listepuces"/>
        <w:ind w:left="720" w:hanging="360"/>
      </w:pPr>
    </w:p>
    <w:p w:rsidR="00162E35" w:rsidRPr="00725EB2" w:rsidRDefault="00162E35" w:rsidP="00162E35">
      <w:pPr>
        <w:pStyle w:val="para1"/>
        <w:numPr>
          <w:ilvl w:val="2"/>
          <w:numId w:val="7"/>
        </w:numPr>
      </w:pPr>
      <w:bookmarkStart w:id="23" w:name="_Toc503166819"/>
      <w:r w:rsidRPr="00725EB2">
        <w:t xml:space="preserve">Expression de </w:t>
      </w:r>
      <m:oMath>
        <m:r>
          <m:rPr>
            <m:sty m:val="bi"/>
          </m:rPr>
          <w:rPr>
            <w:rFonts w:ascii="Cambria Math" w:hAnsi="Cambria Math"/>
          </w:rPr>
          <m:t>α</m:t>
        </m:r>
      </m:oMath>
      <w:r w:rsidRPr="00725EB2">
        <w:t xml:space="preserve"> et </w:t>
      </w:r>
      <m:oMath>
        <m:r>
          <m:rPr>
            <m:sty m:val="bi"/>
          </m:rPr>
          <w:rPr>
            <w:rFonts w:ascii="Cambria Math" w:hAnsi="Cambria Math"/>
          </w:rPr>
          <m:t>δ</m:t>
        </m:r>
      </m:oMath>
      <w:r w:rsidRPr="00501A16">
        <w:t xml:space="preserve"> (repris du </w:t>
      </w:r>
      <w:r w:rsidR="00691D33">
        <w:t>dossier "</w:t>
      </w:r>
      <w:r w:rsidRPr="00691D33">
        <w:t>comparaison des cycles</w:t>
      </w:r>
      <w:r w:rsidRPr="00501A16">
        <w:t>”)</w:t>
      </w:r>
      <w:bookmarkEnd w:id="23"/>
    </w:p>
    <w:p w:rsidR="00162E35" w:rsidRDefault="00162E35" w:rsidP="00162E35">
      <w:pPr>
        <w:pStyle w:val="Puce1"/>
      </w:pPr>
      <w:r>
        <w:t xml:space="preserve">Les rapports </w:t>
      </w:r>
      <m:oMath>
        <m:r>
          <w:rPr>
            <w:rFonts w:ascii="Cambria Math" w:hAnsi="Cambria Math"/>
          </w:rPr>
          <m:t>α</m:t>
        </m:r>
      </m:oMath>
      <w:r>
        <w:t xml:space="preserve"> et </w:t>
      </w:r>
      <m:oMath>
        <m:r>
          <w:rPr>
            <w:rFonts w:ascii="Cambria Math" w:hAnsi="Cambria Math"/>
          </w:rPr>
          <m:t>δ</m:t>
        </m:r>
      </m:oMath>
      <w:r>
        <w:t xml:space="preserve"> dépendent de la répartition de l’énergie </w:t>
      </w:r>
      <m:oMath>
        <m:r>
          <w:rPr>
            <w:rFonts w:ascii="Cambria Math" w:hAnsi="Cambria Math"/>
          </w:rPr>
          <m:t>τ=</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1a</m:t>
                </m:r>
              </m:sub>
            </m:sSub>
          </m:num>
          <m:den>
            <m:sSub>
              <m:sSubPr>
                <m:ctrlPr>
                  <w:rPr>
                    <w:rFonts w:ascii="Cambria Math" w:hAnsi="Cambria Math"/>
                    <w:i/>
                  </w:rPr>
                </m:ctrlPr>
              </m:sSubPr>
              <m:e>
                <m:r>
                  <w:rPr>
                    <w:rFonts w:ascii="Cambria Math" w:hAnsi="Cambria Math"/>
                  </w:rPr>
                  <m:t>Q</m:t>
                </m:r>
              </m:e>
              <m:sub>
                <m:r>
                  <w:rPr>
                    <w:rFonts w:ascii="Cambria Math" w:hAnsi="Cambria Math"/>
                  </w:rPr>
                  <m:t>1</m:t>
                </m:r>
              </m:sub>
            </m:sSub>
          </m:den>
        </m:f>
      </m:oMath>
    </w:p>
    <w:p w:rsidR="00162E35" w:rsidRDefault="00162E35" w:rsidP="00162E35">
      <w:pPr>
        <w:pStyle w:val="Puce1"/>
      </w:pPr>
      <w:r>
        <w:t xml:space="preserve">Il est donc judicieux d’exprimer </w:t>
      </w:r>
      <m:oMath>
        <m:r>
          <w:rPr>
            <w:rFonts w:ascii="Cambria Math" w:hAnsi="Cambria Math"/>
          </w:rPr>
          <m:t>α</m:t>
        </m:r>
      </m:oMath>
      <w:r>
        <w:t xml:space="preserve"> et </w:t>
      </w:r>
      <m:oMath>
        <m:r>
          <w:rPr>
            <w:rFonts w:ascii="Cambria Math" w:hAnsi="Cambria Math"/>
          </w:rPr>
          <m:t>δ</m:t>
        </m:r>
      </m:oMath>
      <w:r>
        <w:t xml:space="preserve"> en fonction de </w:t>
      </w:r>
      <m:oMath>
        <m:r>
          <w:rPr>
            <w:rFonts w:ascii="Cambria Math" w:hAnsi="Cambria Math"/>
          </w:rPr>
          <m:t>τ</m:t>
        </m:r>
      </m:oMath>
      <w:r>
        <w:t> :</w:t>
      </w:r>
    </w:p>
    <w:p w:rsidR="00162E35" w:rsidRDefault="00162E35" w:rsidP="00162E35">
      <w:pPr>
        <w:jc w:val="center"/>
      </w:pPr>
      <m:oMathPara>
        <m:oMath>
          <m:r>
            <w:rPr>
              <w:rFonts w:ascii="Cambria Math" w:hAnsi="Cambria Math"/>
            </w:rPr>
            <m:t>α</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m:t>
                  </m:r>
                </m:e>
                <m:sub>
                  <m:r>
                    <m:rPr>
                      <m:sty m:val="p"/>
                    </m:rPr>
                    <w:rPr>
                      <w:rFonts w:ascii="Cambria Math" w:hAnsi="Cambria Math"/>
                    </w:rPr>
                    <m:t>3</m:t>
                  </m:r>
                </m:sub>
              </m:sSub>
            </m:num>
            <m:den>
              <m:sSub>
                <m:sSubPr>
                  <m:ctrlPr>
                    <w:rPr>
                      <w:rFonts w:ascii="Cambria Math" w:hAnsi="Cambria Math"/>
                    </w:rPr>
                  </m:ctrlPr>
                </m:sSubPr>
                <m:e>
                  <m:r>
                    <w:rPr>
                      <w:rFonts w:ascii="Cambria Math" w:hAnsi="Cambria Math"/>
                    </w:rPr>
                    <m:t>P</m:t>
                  </m:r>
                </m:e>
                <m:sub>
                  <m:r>
                    <m:rPr>
                      <m:sty m:val="p"/>
                    </m:rPr>
                    <w:rPr>
                      <w:rFonts w:ascii="Cambria Math" w:hAnsi="Cambria Math"/>
                    </w:rPr>
                    <m:t>2</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T</m:t>
                  </m:r>
                </m:e>
                <m:sub>
                  <m:r>
                    <m:rPr>
                      <m:sty m:val="p"/>
                    </m:rPr>
                    <w:rPr>
                      <w:rFonts w:ascii="Cambria Math" w:hAnsi="Cambria Math"/>
                    </w:rPr>
                    <m:t>3</m:t>
                  </m:r>
                </m:sub>
              </m:sSub>
            </m:num>
            <m:den>
              <m:sSub>
                <m:sSubPr>
                  <m:ctrlPr>
                    <w:rPr>
                      <w:rFonts w:ascii="Cambria Math" w:hAnsi="Cambria Math"/>
                    </w:rPr>
                  </m:ctrlPr>
                </m:sSubPr>
                <m:e>
                  <m:r>
                    <w:rPr>
                      <w:rFonts w:ascii="Cambria Math" w:hAnsi="Cambria Math"/>
                    </w:rPr>
                    <m:t>T</m:t>
                  </m:r>
                </m:e>
                <m:sub>
                  <m:r>
                    <m:rPr>
                      <m:sty m:val="p"/>
                    </m:rPr>
                    <w:rPr>
                      <w:rFonts w:ascii="Cambria Math" w:hAnsi="Cambria Math"/>
                    </w:rPr>
                    <m:t>2</m:t>
                  </m:r>
                </m:sub>
              </m:sSub>
            </m:den>
          </m:f>
        </m:oMath>
      </m:oMathPara>
    </w:p>
    <w:p w:rsidR="00162E35" w:rsidRPr="001B0529" w:rsidRDefault="003176C8" w:rsidP="00162E35">
      <w:pPr>
        <w:jc w:val="center"/>
      </w:pPr>
      <m:oMathPara>
        <m:oMath>
          <m:f>
            <m:fPr>
              <m:ctrlPr>
                <w:rPr>
                  <w:rFonts w:ascii="Cambria Math" w:hAnsi="Cambria Math"/>
                </w:rPr>
              </m:ctrlPr>
            </m:fPr>
            <m:num>
              <m:sSub>
                <m:sSubPr>
                  <m:ctrlPr>
                    <w:rPr>
                      <w:rFonts w:ascii="Cambria Math" w:hAnsi="Cambria Math"/>
                    </w:rPr>
                  </m:ctrlPr>
                </m:sSubPr>
                <m:e>
                  <m:r>
                    <w:rPr>
                      <w:rFonts w:ascii="Cambria Math" w:hAnsi="Cambria Math"/>
                    </w:rPr>
                    <m:t>T</m:t>
                  </m:r>
                </m:e>
                <m:sub>
                  <m:r>
                    <m:rPr>
                      <m:sty m:val="p"/>
                    </m:rPr>
                    <w:rPr>
                      <w:rFonts w:ascii="Cambria Math" w:hAnsi="Cambria Math"/>
                    </w:rPr>
                    <m:t>2</m:t>
                  </m:r>
                </m:sub>
              </m:sSub>
            </m:num>
            <m:den>
              <m:sSub>
                <m:sSubPr>
                  <m:ctrlPr>
                    <w:rPr>
                      <w:rFonts w:ascii="Cambria Math" w:hAnsi="Cambria Math"/>
                    </w:rPr>
                  </m:ctrlPr>
                </m:sSubPr>
                <m:e>
                  <m:r>
                    <w:rPr>
                      <w:rFonts w:ascii="Cambria Math" w:hAnsi="Cambria Math"/>
                    </w:rPr>
                    <m:t>T</m:t>
                  </m:r>
                </m:e>
                <m:sub>
                  <m:r>
                    <m:rPr>
                      <m:sty m:val="p"/>
                    </m:rPr>
                    <w:rPr>
                      <w:rFonts w:ascii="Cambria Math" w:hAnsi="Cambria Math"/>
                    </w:rPr>
                    <m:t>1</m:t>
                  </m:r>
                </m:sub>
              </m:sSub>
            </m:den>
          </m:f>
          <m:r>
            <m:rPr>
              <m:sty m:val="p"/>
            </m:rPr>
            <w:rPr>
              <w:rFonts w:ascii="Cambria Math" w:hAnsi="Cambria Math"/>
            </w:rPr>
            <m:t>=</m:t>
          </m:r>
          <m:sSubSup>
            <m:sSubSupPr>
              <m:ctrlPr>
                <w:rPr>
                  <w:rFonts w:ascii="Cambria Math" w:hAnsi="Cambria Math"/>
                </w:rPr>
              </m:ctrlPr>
            </m:sSubSupPr>
            <m:e>
              <m:r>
                <w:rPr>
                  <w:rFonts w:ascii="Cambria Math" w:hAnsi="Cambria Math"/>
                </w:rPr>
                <m:t>ε</m:t>
              </m:r>
            </m:e>
            <m:sub>
              <m:r>
                <w:rPr>
                  <w:rFonts w:ascii="Cambria Math" w:hAnsi="Cambria Math"/>
                </w:rPr>
                <m:t>c</m:t>
              </m:r>
            </m:sub>
            <m:sup>
              <m:r>
                <w:rPr>
                  <w:rFonts w:ascii="Cambria Math" w:hAnsi="Cambria Math"/>
                </w:rPr>
                <m:t>γ</m:t>
              </m:r>
              <m:r>
                <m:rPr>
                  <m:sty m:val="p"/>
                </m:rPr>
                <w:rPr>
                  <w:rFonts w:ascii="Cambria Math" w:hAnsi="Cambria Math"/>
                </w:rPr>
                <m:t>-1</m:t>
              </m:r>
            </m:sup>
          </m:sSubSup>
        </m:oMath>
      </m:oMathPara>
    </w:p>
    <w:p w:rsidR="00162E35" w:rsidRDefault="003176C8" w:rsidP="00162E35">
      <w:pPr>
        <w:jc w:val="center"/>
      </w:pPr>
      <m:oMathPara>
        <m:oMath>
          <m:sSub>
            <m:sSubPr>
              <m:ctrlPr>
                <w:rPr>
                  <w:rFonts w:ascii="Cambria Math" w:hAnsi="Cambria Math"/>
                </w:rPr>
              </m:ctrlPr>
            </m:sSubPr>
            <m:e>
              <m:r>
                <w:rPr>
                  <w:rFonts w:ascii="Cambria Math" w:hAnsi="Cambria Math"/>
                </w:rPr>
                <m:t>Q</m:t>
              </m:r>
            </m:e>
            <m:sub>
              <m:r>
                <m:rPr>
                  <m:sty m:val="p"/>
                </m:rPr>
                <w:rPr>
                  <w:rFonts w:ascii="Cambria Math" w:hAnsi="Cambria Math"/>
                </w:rPr>
                <m:t>1a</m:t>
              </m:r>
            </m:sub>
          </m:sSub>
          <m:r>
            <m:rPr>
              <m:sty m:val="p"/>
            </m:rPr>
            <w:rPr>
              <w:rFonts w:ascii="Cambria Math" w:hAnsi="Cambria Math"/>
            </w:rPr>
            <m:t>=</m:t>
          </m:r>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v</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r>
            <m:rPr>
              <m:sty m:val="p"/>
            </m:rPr>
            <w:rPr>
              <w:rFonts w:ascii="Cambria Math" w:hAnsi="Cambria Math"/>
            </w:rPr>
            <m:t>=</m:t>
          </m:r>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v</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m:t>
          </m:r>
          <m:d>
            <m:dPr>
              <m:ctrlPr>
                <w:rPr>
                  <w:rFonts w:ascii="Cambria Math" w:hAnsi="Cambria Math"/>
                </w:rPr>
              </m:ctrlPr>
            </m:dPr>
            <m:e>
              <m:r>
                <m:rPr>
                  <m:sty m:val="p"/>
                </m:rPr>
                <w:rPr>
                  <w:rFonts w:ascii="Cambria Math" w:hAnsi="Cambria Math"/>
                </w:rPr>
                <m:t>α-1</m:t>
              </m:r>
            </m:e>
          </m:d>
          <m:r>
            <m:rPr>
              <m:sty m:val="p"/>
            </m:rPr>
            <w:rPr>
              <w:rFonts w:ascii="Cambria Math" w:hAnsi="Cambria Math"/>
            </w:rPr>
            <m:t>=</m:t>
          </m:r>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v</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sSubSup>
            <m:sSubSupPr>
              <m:ctrlPr>
                <w:rPr>
                  <w:rFonts w:ascii="Cambria Math" w:hAnsi="Cambria Math"/>
                </w:rPr>
              </m:ctrlPr>
            </m:sSubSupPr>
            <m:e>
              <m:r>
                <w:rPr>
                  <w:rFonts w:ascii="Cambria Math" w:hAnsi="Cambria Math"/>
                </w:rPr>
                <m:t>ε</m:t>
              </m:r>
            </m:e>
            <m:sub>
              <m:r>
                <w:rPr>
                  <w:rFonts w:ascii="Cambria Math" w:hAnsi="Cambria Math"/>
                </w:rPr>
                <m:t>c</m:t>
              </m:r>
            </m:sub>
            <m:sup>
              <m:r>
                <w:rPr>
                  <w:rFonts w:ascii="Cambria Math" w:hAnsi="Cambria Math"/>
                </w:rPr>
                <m:t>γ</m:t>
              </m:r>
              <m:r>
                <m:rPr>
                  <m:sty m:val="p"/>
                </m:rPr>
                <w:rPr>
                  <w:rFonts w:ascii="Cambria Math" w:hAnsi="Cambria Math"/>
                </w:rPr>
                <m:t>-1</m:t>
              </m:r>
            </m:sup>
          </m:sSubSup>
          <m:r>
            <m:rPr>
              <m:sty m:val="p"/>
            </m:rPr>
            <w:rPr>
              <w:rFonts w:ascii="Cambria Math" w:hAnsi="Cambria Math"/>
            </w:rPr>
            <m:t>∙</m:t>
          </m:r>
          <m:d>
            <m:dPr>
              <m:ctrlPr>
                <w:rPr>
                  <w:rFonts w:ascii="Cambria Math" w:hAnsi="Cambria Math"/>
                </w:rPr>
              </m:ctrlPr>
            </m:dPr>
            <m:e>
              <m:r>
                <m:rPr>
                  <m:sty m:val="p"/>
                </m:rPr>
                <w:rPr>
                  <w:rFonts w:ascii="Cambria Math" w:hAnsi="Cambria Math"/>
                </w:rPr>
                <m:t>α-1</m:t>
              </m:r>
            </m:e>
          </m:d>
        </m:oMath>
      </m:oMathPara>
    </w:p>
    <w:p w:rsidR="00162E35" w:rsidRDefault="00162E35" w:rsidP="00162E35">
      <w:pPr>
        <w:jc w:val="center"/>
      </w:pPr>
      <m:oMathPara>
        <m:oMath>
          <m:r>
            <w:rPr>
              <w:rFonts w:ascii="Cambria Math" w:hAnsi="Cambria Math"/>
            </w:rPr>
            <m:t>α</m:t>
          </m:r>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Q</m:t>
                  </m:r>
                </m:e>
                <m:sub>
                  <m:r>
                    <m:rPr>
                      <m:sty m:val="p"/>
                    </m:rPr>
                    <w:rPr>
                      <w:rFonts w:ascii="Cambria Math" w:hAnsi="Cambria Math"/>
                    </w:rPr>
                    <m:t>1a</m:t>
                  </m:r>
                </m:sub>
              </m:sSub>
            </m:num>
            <m:den>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v</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sSubSup>
                <m:sSubSupPr>
                  <m:ctrlPr>
                    <w:rPr>
                      <w:rFonts w:ascii="Cambria Math" w:hAnsi="Cambria Math"/>
                    </w:rPr>
                  </m:ctrlPr>
                </m:sSubSupPr>
                <m:e>
                  <m:r>
                    <w:rPr>
                      <w:rFonts w:ascii="Cambria Math" w:hAnsi="Cambria Math"/>
                    </w:rPr>
                    <m:t>ε</m:t>
                  </m:r>
                </m:e>
                <m:sub>
                  <m:r>
                    <w:rPr>
                      <w:rFonts w:ascii="Cambria Math" w:hAnsi="Cambria Math"/>
                    </w:rPr>
                    <m:t>c</m:t>
                  </m:r>
                </m:sub>
                <m:sup>
                  <m:r>
                    <w:rPr>
                      <w:rFonts w:ascii="Cambria Math" w:hAnsi="Cambria Math"/>
                    </w:rPr>
                    <m:t>γ</m:t>
                  </m:r>
                  <m:r>
                    <m:rPr>
                      <m:sty m:val="p"/>
                    </m:rPr>
                    <w:rPr>
                      <w:rFonts w:ascii="Cambria Math" w:hAnsi="Cambria Math"/>
                    </w:rPr>
                    <m:t>-1</m:t>
                  </m:r>
                </m:sup>
              </m:sSubSup>
            </m:den>
          </m:f>
          <m:r>
            <m:rPr>
              <m:sty m:val="p"/>
            </m:rPr>
            <w:rPr>
              <w:rFonts w:ascii="Cambria Math" w:hAnsi="Cambria Math"/>
            </w:rPr>
            <m:t>=1+</m:t>
          </m:r>
          <m:f>
            <m:fPr>
              <m:ctrlPr>
                <w:rPr>
                  <w:rFonts w:ascii="Cambria Math" w:hAnsi="Cambria Math"/>
                </w:rPr>
              </m:ctrlPr>
            </m:fPr>
            <m:num>
              <m:r>
                <w:rPr>
                  <w:rFonts w:ascii="Cambria Math" w:hAnsi="Cambria Math"/>
                </w:rPr>
                <m:t>τ</m:t>
              </m:r>
              <m:r>
                <m:rPr>
                  <m:sty m:val="p"/>
                </m:rPr>
                <w:rPr>
                  <w:rFonts w:ascii="Cambria Math" w:hAnsi="Cambria Math"/>
                </w:rPr>
                <m:t>∙</m:t>
              </m:r>
              <m:sSub>
                <m:sSubPr>
                  <m:ctrlPr>
                    <w:rPr>
                      <w:rFonts w:ascii="Cambria Math" w:hAnsi="Cambria Math"/>
                    </w:rPr>
                  </m:ctrlPr>
                </m:sSubPr>
                <m:e>
                  <m:r>
                    <w:rPr>
                      <w:rFonts w:ascii="Cambria Math" w:hAnsi="Cambria Math"/>
                    </w:rPr>
                    <m:t>Q</m:t>
                  </m:r>
                </m:e>
                <m:sub>
                  <m:r>
                    <m:rPr>
                      <m:sty m:val="p"/>
                    </m:rPr>
                    <w:rPr>
                      <w:rFonts w:ascii="Cambria Math" w:hAnsi="Cambria Math"/>
                    </w:rPr>
                    <m:t>1</m:t>
                  </m:r>
                </m:sub>
              </m:sSub>
            </m:num>
            <m:den>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v</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sSubSup>
                <m:sSubSupPr>
                  <m:ctrlPr>
                    <w:rPr>
                      <w:rFonts w:ascii="Cambria Math" w:hAnsi="Cambria Math"/>
                    </w:rPr>
                  </m:ctrlPr>
                </m:sSubSupPr>
                <m:e>
                  <m:r>
                    <w:rPr>
                      <w:rFonts w:ascii="Cambria Math" w:hAnsi="Cambria Math"/>
                    </w:rPr>
                    <m:t>ε</m:t>
                  </m:r>
                </m:e>
                <m:sub>
                  <m:r>
                    <w:rPr>
                      <w:rFonts w:ascii="Cambria Math" w:hAnsi="Cambria Math"/>
                    </w:rPr>
                    <m:t>c</m:t>
                  </m:r>
                </m:sub>
                <m:sup>
                  <m:r>
                    <w:rPr>
                      <w:rFonts w:ascii="Cambria Math" w:hAnsi="Cambria Math"/>
                    </w:rPr>
                    <m:t>γ</m:t>
                  </m:r>
                  <m:r>
                    <m:rPr>
                      <m:sty m:val="p"/>
                    </m:rPr>
                    <w:rPr>
                      <w:rFonts w:ascii="Cambria Math" w:hAnsi="Cambria Math"/>
                    </w:rPr>
                    <m:t>-1</m:t>
                  </m:r>
                </m:sup>
              </m:sSubSup>
            </m:den>
          </m:f>
        </m:oMath>
      </m:oMathPara>
    </w:p>
    <w:p w:rsidR="00162E35" w:rsidRDefault="00162E35" w:rsidP="00162E35">
      <w:pPr>
        <w:jc w:val="center"/>
      </w:pPr>
      <w:r>
        <w:t>Pour :</w:t>
      </w:r>
    </w:p>
    <w:p w:rsidR="00162E35" w:rsidRDefault="00162E35" w:rsidP="00162E35">
      <w:pPr>
        <w:jc w:val="center"/>
      </w:pPr>
      <m:oMathPara>
        <m:oMath>
          <m:r>
            <w:rPr>
              <w:rFonts w:ascii="Cambria Math" w:hAnsi="Cambria Math"/>
            </w:rPr>
            <m:t>δ</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4</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3</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m:rPr>
                      <m:sty m:val="p"/>
                    </m:rPr>
                    <w:rPr>
                      <w:rFonts w:ascii="Cambria Math" w:hAnsi="Cambria Math"/>
                    </w:rPr>
                    <m:t>4</m:t>
                  </m:r>
                </m:sub>
              </m:sSub>
            </m:num>
            <m:den>
              <m:sSub>
                <m:sSubPr>
                  <m:ctrlPr>
                    <w:rPr>
                      <w:rFonts w:ascii="Cambria Math" w:hAnsi="Cambria Math"/>
                    </w:rPr>
                  </m:ctrlPr>
                </m:sSubPr>
                <m:e>
                  <m:r>
                    <w:rPr>
                      <w:rFonts w:ascii="Cambria Math" w:hAnsi="Cambria Math"/>
                    </w:rPr>
                    <m:t>V</m:t>
                  </m:r>
                </m:e>
                <m:sub>
                  <m:r>
                    <m:rPr>
                      <m:sty m:val="p"/>
                    </m:rPr>
                    <w:rPr>
                      <w:rFonts w:ascii="Cambria Math" w:hAnsi="Cambria Math"/>
                    </w:rPr>
                    <m:t>2</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T</m:t>
                  </m:r>
                </m:e>
                <m:sub>
                  <m:r>
                    <m:rPr>
                      <m:sty m:val="p"/>
                    </m:rPr>
                    <w:rPr>
                      <w:rFonts w:ascii="Cambria Math" w:hAnsi="Cambria Math"/>
                    </w:rPr>
                    <m:t>4</m:t>
                  </m:r>
                </m:sub>
              </m:sSub>
            </m:num>
            <m:den>
              <m:sSub>
                <m:sSubPr>
                  <m:ctrlPr>
                    <w:rPr>
                      <w:rFonts w:ascii="Cambria Math" w:hAnsi="Cambria Math"/>
                    </w:rPr>
                  </m:ctrlPr>
                </m:sSubPr>
                <m:e>
                  <m:r>
                    <w:rPr>
                      <w:rFonts w:ascii="Cambria Math" w:hAnsi="Cambria Math"/>
                    </w:rPr>
                    <m:t>T</m:t>
                  </m:r>
                </m:e>
                <m:sub>
                  <m:r>
                    <m:rPr>
                      <m:sty m:val="p"/>
                    </m:rPr>
                    <w:rPr>
                      <w:rFonts w:ascii="Cambria Math" w:hAnsi="Cambria Math"/>
                    </w:rPr>
                    <m:t>3</m:t>
                  </m:r>
                </m:sub>
              </m:sSub>
            </m:den>
          </m:f>
        </m:oMath>
      </m:oMathPara>
    </w:p>
    <w:p w:rsidR="00162E35" w:rsidRDefault="003176C8" w:rsidP="00162E35">
      <w:pPr>
        <w:jc w:val="center"/>
      </w:pPr>
      <m:oMathPara>
        <m:oMath>
          <m:sSub>
            <m:sSubPr>
              <m:ctrlPr>
                <w:rPr>
                  <w:rFonts w:ascii="Cambria Math" w:hAnsi="Cambria Math"/>
                </w:rPr>
              </m:ctrlPr>
            </m:sSubPr>
            <m:e>
              <m:r>
                <w:rPr>
                  <w:rFonts w:ascii="Cambria Math" w:hAnsi="Cambria Math"/>
                </w:rPr>
                <m:t>Q</m:t>
              </m:r>
            </m:e>
            <m:sub>
              <m:r>
                <m:rPr>
                  <m:sty m:val="p"/>
                </m:rPr>
                <w:rPr>
                  <w:rFonts w:ascii="Cambria Math" w:hAnsi="Cambria Math"/>
                </w:rPr>
                <m:t>1</m:t>
              </m:r>
              <m:r>
                <w:rPr>
                  <w:rFonts w:ascii="Cambria Math" w:hAnsi="Cambria Math"/>
                </w:rPr>
                <m:t>b</m:t>
              </m:r>
            </m:sub>
          </m:sSub>
          <m:r>
            <m:rPr>
              <m:sty m:val="p"/>
            </m:rPr>
            <w:rPr>
              <w:rFonts w:ascii="Cambria Math" w:hAnsi="Cambria Math"/>
            </w:rPr>
            <m:t>=</m:t>
          </m:r>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p</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T</m:t>
                  </m:r>
                </m:e>
                <m:sub>
                  <m:r>
                    <m:rPr>
                      <m:sty m:val="p"/>
                    </m:rPr>
                    <w:rPr>
                      <w:rFonts w:ascii="Cambria Math" w:hAnsi="Cambria Math"/>
                    </w:rPr>
                    <m:t>4</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e>
          </m:d>
          <m:r>
            <m:rPr>
              <m:sty m:val="p"/>
            </m:rPr>
            <w:rPr>
              <w:rFonts w:ascii="Cambria Math" w:hAnsi="Cambria Math"/>
            </w:rPr>
            <m:t>=</m:t>
          </m:r>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p</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r>
            <m:rPr>
              <m:sty m:val="p"/>
            </m:rPr>
            <w:rPr>
              <w:rFonts w:ascii="Cambria Math" w:hAnsi="Cambria Math"/>
            </w:rPr>
            <m:t>∙</m:t>
          </m:r>
          <m:d>
            <m:dPr>
              <m:ctrlPr>
                <w:rPr>
                  <w:rFonts w:ascii="Cambria Math" w:hAnsi="Cambria Math"/>
                </w:rPr>
              </m:ctrlPr>
            </m:dPr>
            <m:e>
              <m:r>
                <w:rPr>
                  <w:rFonts w:ascii="Cambria Math" w:hAnsi="Cambria Math"/>
                </w:rPr>
                <m:t>δ</m:t>
              </m:r>
              <m:r>
                <m:rPr>
                  <m:sty m:val="p"/>
                </m:rPr>
                <w:rPr>
                  <w:rFonts w:ascii="Cambria Math" w:hAnsi="Cambria Math"/>
                </w:rPr>
                <m:t>-1</m:t>
              </m:r>
            </m:e>
          </m:d>
          <m:r>
            <m:rPr>
              <m:sty m:val="p"/>
            </m:rPr>
            <w:rPr>
              <w:rFonts w:ascii="Cambria Math" w:hAnsi="Cambria Math"/>
            </w:rPr>
            <m:t>=</m:t>
          </m:r>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p</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m:t>
          </m:r>
          <m:r>
            <w:rPr>
              <w:rFonts w:ascii="Cambria Math" w:hAnsi="Cambria Math"/>
            </w:rPr>
            <m:t>α</m:t>
          </m:r>
          <m:r>
            <m:rPr>
              <m:sty m:val="p"/>
            </m:rPr>
            <w:rPr>
              <w:rFonts w:ascii="Cambria Math" w:hAnsi="Cambria Math"/>
            </w:rPr>
            <m:t>∙</m:t>
          </m:r>
          <m:d>
            <m:dPr>
              <m:ctrlPr>
                <w:rPr>
                  <w:rFonts w:ascii="Cambria Math" w:hAnsi="Cambria Math"/>
                </w:rPr>
              </m:ctrlPr>
            </m:dPr>
            <m:e>
              <m:r>
                <w:rPr>
                  <w:rFonts w:ascii="Cambria Math" w:hAnsi="Cambria Math"/>
                </w:rPr>
                <m:t>δ</m:t>
              </m:r>
              <m:r>
                <m:rPr>
                  <m:sty m:val="p"/>
                </m:rPr>
                <w:rPr>
                  <w:rFonts w:ascii="Cambria Math" w:hAnsi="Cambria Math"/>
                </w:rPr>
                <m:t>-1</m:t>
              </m:r>
            </m:e>
          </m:d>
          <m:r>
            <m:rPr>
              <m:sty m:val="p"/>
            </m:rPr>
            <w:rPr>
              <w:rFonts w:ascii="Cambria Math" w:hAnsi="Cambria Math"/>
            </w:rPr>
            <m:t>=</m:t>
          </m:r>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p</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sSubSup>
            <m:sSubSupPr>
              <m:ctrlPr>
                <w:rPr>
                  <w:rFonts w:ascii="Cambria Math" w:hAnsi="Cambria Math"/>
                </w:rPr>
              </m:ctrlPr>
            </m:sSubSupPr>
            <m:e>
              <m:r>
                <w:rPr>
                  <w:rFonts w:ascii="Cambria Math" w:hAnsi="Cambria Math"/>
                </w:rPr>
                <m:t>ε</m:t>
              </m:r>
            </m:e>
            <m:sub>
              <m:r>
                <w:rPr>
                  <w:rFonts w:ascii="Cambria Math" w:hAnsi="Cambria Math"/>
                </w:rPr>
                <m:t>c</m:t>
              </m:r>
            </m:sub>
            <m:sup>
              <m:r>
                <w:rPr>
                  <w:rFonts w:ascii="Cambria Math" w:hAnsi="Cambria Math"/>
                </w:rPr>
                <m:t>γ</m:t>
              </m:r>
              <m:r>
                <m:rPr>
                  <m:sty m:val="p"/>
                </m:rPr>
                <w:rPr>
                  <w:rFonts w:ascii="Cambria Math" w:hAnsi="Cambria Math"/>
                </w:rPr>
                <m:t>-1</m:t>
              </m:r>
            </m:sup>
          </m:sSubSup>
          <m:r>
            <m:rPr>
              <m:sty m:val="p"/>
            </m:rPr>
            <w:rPr>
              <w:rFonts w:ascii="Cambria Math" w:hAnsi="Cambria Math"/>
            </w:rPr>
            <m:t>∙</m:t>
          </m:r>
          <m:r>
            <w:rPr>
              <w:rFonts w:ascii="Cambria Math" w:hAnsi="Cambria Math"/>
            </w:rPr>
            <m:t>α</m:t>
          </m:r>
          <m:r>
            <m:rPr>
              <m:sty m:val="p"/>
            </m:rPr>
            <w:rPr>
              <w:rFonts w:ascii="Cambria Math" w:hAnsi="Cambria Math"/>
            </w:rPr>
            <m:t>∙</m:t>
          </m:r>
          <m:d>
            <m:dPr>
              <m:ctrlPr>
                <w:rPr>
                  <w:rFonts w:ascii="Cambria Math" w:hAnsi="Cambria Math"/>
                </w:rPr>
              </m:ctrlPr>
            </m:dPr>
            <m:e>
              <m:r>
                <w:rPr>
                  <w:rFonts w:ascii="Cambria Math" w:hAnsi="Cambria Math"/>
                </w:rPr>
                <m:t>δ</m:t>
              </m:r>
              <m:r>
                <m:rPr>
                  <m:sty m:val="p"/>
                </m:rPr>
                <w:rPr>
                  <w:rFonts w:ascii="Cambria Math" w:hAnsi="Cambria Math"/>
                </w:rPr>
                <m:t>-1</m:t>
              </m:r>
            </m:e>
          </m:d>
        </m:oMath>
      </m:oMathPara>
    </w:p>
    <w:p w:rsidR="00162E35" w:rsidRDefault="00162E35" w:rsidP="00162E35">
      <w:pPr>
        <w:jc w:val="center"/>
      </w:pPr>
      <m:oMathPara>
        <m:oMath>
          <m:r>
            <w:rPr>
              <w:rFonts w:ascii="Cambria Math" w:hAnsi="Cambria Math"/>
            </w:rPr>
            <m:t>δ</m:t>
          </m:r>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Q</m:t>
                  </m:r>
                </m:e>
                <m:sub>
                  <m:r>
                    <m:rPr>
                      <m:sty m:val="p"/>
                    </m:rPr>
                    <w:rPr>
                      <w:rFonts w:ascii="Cambria Math" w:hAnsi="Cambria Math"/>
                    </w:rPr>
                    <m:t>1</m:t>
                  </m:r>
                  <m:r>
                    <w:rPr>
                      <w:rFonts w:ascii="Cambria Math" w:hAnsi="Cambria Math"/>
                    </w:rPr>
                    <m:t>b</m:t>
                  </m:r>
                </m:sub>
              </m:sSub>
            </m:num>
            <m:den>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p</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sSubSup>
                <m:sSubSupPr>
                  <m:ctrlPr>
                    <w:rPr>
                      <w:rFonts w:ascii="Cambria Math" w:hAnsi="Cambria Math"/>
                    </w:rPr>
                  </m:ctrlPr>
                </m:sSubSupPr>
                <m:e>
                  <m:r>
                    <w:rPr>
                      <w:rFonts w:ascii="Cambria Math" w:hAnsi="Cambria Math"/>
                    </w:rPr>
                    <m:t>ε</m:t>
                  </m:r>
                </m:e>
                <m:sub>
                  <m:r>
                    <w:rPr>
                      <w:rFonts w:ascii="Cambria Math" w:hAnsi="Cambria Math"/>
                    </w:rPr>
                    <m:t>c</m:t>
                  </m:r>
                </m:sub>
                <m:sup>
                  <m:r>
                    <w:rPr>
                      <w:rFonts w:ascii="Cambria Math" w:hAnsi="Cambria Math"/>
                    </w:rPr>
                    <m:t>γ</m:t>
                  </m:r>
                  <m:r>
                    <m:rPr>
                      <m:sty m:val="p"/>
                    </m:rPr>
                    <w:rPr>
                      <w:rFonts w:ascii="Cambria Math" w:hAnsi="Cambria Math"/>
                    </w:rPr>
                    <m:t>-1</m:t>
                  </m:r>
                </m:sup>
              </m:sSubSup>
              <m:r>
                <m:rPr>
                  <m:sty m:val="p"/>
                </m:rPr>
                <w:rPr>
                  <w:rFonts w:ascii="Cambria Math" w:hAnsi="Cambria Math"/>
                </w:rPr>
                <m:t>∙</m:t>
              </m:r>
              <m:r>
                <w:rPr>
                  <w:rFonts w:ascii="Cambria Math" w:hAnsi="Cambria Math"/>
                </w:rPr>
                <m:t>α</m:t>
              </m:r>
            </m:den>
          </m:f>
          <m:r>
            <m:rPr>
              <m:sty m:val="p"/>
            </m:rPr>
            <w:rPr>
              <w:rFonts w:ascii="Cambria Math" w:hAnsi="Cambria Math"/>
            </w:rPr>
            <m:t>=1+</m:t>
          </m:r>
          <m:f>
            <m:fPr>
              <m:ctrlPr>
                <w:rPr>
                  <w:rFonts w:ascii="Cambria Math" w:hAnsi="Cambria Math"/>
                </w:rPr>
              </m:ctrlPr>
            </m:fPr>
            <m:num>
              <m:d>
                <m:dPr>
                  <m:ctrlPr>
                    <w:rPr>
                      <w:rFonts w:ascii="Cambria Math" w:hAnsi="Cambria Math"/>
                    </w:rPr>
                  </m:ctrlPr>
                </m:dPr>
                <m:e>
                  <m:r>
                    <m:rPr>
                      <m:sty m:val="p"/>
                    </m:rPr>
                    <w:rPr>
                      <w:rFonts w:ascii="Cambria Math" w:hAnsi="Cambria Math"/>
                    </w:rPr>
                    <m:t>1-</m:t>
                  </m:r>
                  <m:r>
                    <w:rPr>
                      <w:rFonts w:ascii="Cambria Math" w:hAnsi="Cambria Math"/>
                    </w:rPr>
                    <m:t>τ</m:t>
                  </m:r>
                </m:e>
              </m:d>
              <m:sSub>
                <m:sSubPr>
                  <m:ctrlPr>
                    <w:rPr>
                      <w:rFonts w:ascii="Cambria Math" w:hAnsi="Cambria Math"/>
                    </w:rPr>
                  </m:ctrlPr>
                </m:sSubPr>
                <m:e>
                  <m:r>
                    <m:rPr>
                      <m:sty m:val="p"/>
                    </m:rPr>
                    <w:rPr>
                      <w:rFonts w:ascii="Cambria Math" w:hAnsi="Cambria Math"/>
                    </w:rPr>
                    <m:t>∙</m:t>
                  </m:r>
                  <m:r>
                    <w:rPr>
                      <w:rFonts w:ascii="Cambria Math" w:hAnsi="Cambria Math"/>
                    </w:rPr>
                    <m:t>Q</m:t>
                  </m:r>
                </m:e>
                <m:sub>
                  <m:r>
                    <m:rPr>
                      <m:sty m:val="p"/>
                    </m:rPr>
                    <w:rPr>
                      <w:rFonts w:ascii="Cambria Math" w:hAnsi="Cambria Math"/>
                    </w:rPr>
                    <m:t>1</m:t>
                  </m:r>
                </m:sub>
              </m:sSub>
            </m:num>
            <m:den>
              <m:r>
                <w:rPr>
                  <w:rFonts w:ascii="Cambria Math" w:hAnsi="Cambria Math"/>
                </w:rPr>
                <m:t>m</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p</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sSubSup>
                <m:sSubSupPr>
                  <m:ctrlPr>
                    <w:rPr>
                      <w:rFonts w:ascii="Cambria Math" w:hAnsi="Cambria Math"/>
                    </w:rPr>
                  </m:ctrlPr>
                </m:sSubSupPr>
                <m:e>
                  <m:r>
                    <w:rPr>
                      <w:rFonts w:ascii="Cambria Math" w:hAnsi="Cambria Math"/>
                    </w:rPr>
                    <m:t>ε</m:t>
                  </m:r>
                </m:e>
                <m:sub>
                  <m:r>
                    <w:rPr>
                      <w:rFonts w:ascii="Cambria Math" w:hAnsi="Cambria Math"/>
                    </w:rPr>
                    <m:t>c</m:t>
                  </m:r>
                </m:sub>
                <m:sup>
                  <m:r>
                    <w:rPr>
                      <w:rFonts w:ascii="Cambria Math" w:hAnsi="Cambria Math"/>
                    </w:rPr>
                    <m:t>γ</m:t>
                  </m:r>
                  <m:r>
                    <m:rPr>
                      <m:sty m:val="p"/>
                    </m:rPr>
                    <w:rPr>
                      <w:rFonts w:ascii="Cambria Math" w:hAnsi="Cambria Math"/>
                    </w:rPr>
                    <m:t>-1</m:t>
                  </m:r>
                </m:sup>
              </m:sSubSup>
              <m:r>
                <m:rPr>
                  <m:sty m:val="p"/>
                </m:rPr>
                <w:rPr>
                  <w:rFonts w:ascii="Cambria Math" w:hAnsi="Cambria Math"/>
                </w:rPr>
                <m:t>∙</m:t>
              </m:r>
              <m:r>
                <w:rPr>
                  <w:rFonts w:ascii="Cambria Math" w:hAnsi="Cambria Math"/>
                </w:rPr>
                <m:t>α</m:t>
              </m:r>
            </m:den>
          </m:f>
        </m:oMath>
      </m:oMathPara>
    </w:p>
    <w:p w:rsidR="00162E35" w:rsidRDefault="00162E35" w:rsidP="00162E35">
      <w:pPr>
        <w:pStyle w:val="Listepuces"/>
        <w:ind w:left="720" w:hanging="360"/>
      </w:pPr>
    </w:p>
    <w:p w:rsidR="00162E35" w:rsidRPr="00162E35" w:rsidRDefault="00162E35" w:rsidP="00162E35">
      <w:pPr>
        <w:pStyle w:val="para1"/>
      </w:pPr>
      <w:bookmarkStart w:id="24" w:name="_Toc503166820"/>
      <w:r w:rsidRPr="00162E35">
        <w:t xml:space="preserve">Calcul : utilisation de </w:t>
      </w:r>
      <w:proofErr w:type="spellStart"/>
      <w:r w:rsidRPr="00162E35">
        <w:t>Labview</w:t>
      </w:r>
      <w:bookmarkEnd w:id="24"/>
      <w:proofErr w:type="spellEnd"/>
    </w:p>
    <w:p w:rsidR="00162E35" w:rsidRPr="00162E35" w:rsidRDefault="00162E35" w:rsidP="00162E35">
      <w:pPr>
        <w:spacing w:before="200" w:after="200" w:line="276" w:lineRule="auto"/>
        <w:jc w:val="center"/>
        <w:rPr>
          <w:rFonts w:asciiTheme="minorHAnsi" w:hAnsiTheme="minorHAnsi" w:cstheme="minorBidi"/>
        </w:rPr>
      </w:pPr>
      <w:bookmarkStart w:id="25" w:name="_GoBack"/>
      <w:r w:rsidRPr="00162E35">
        <w:rPr>
          <w:rFonts w:asciiTheme="minorHAnsi" w:hAnsiTheme="minorHAnsi" w:cstheme="minorBidi"/>
          <w:noProof/>
          <w:lang w:eastAsia="fr-FR" w:bidi="ar-SA"/>
        </w:rPr>
        <w:drawing>
          <wp:inline distT="0" distB="0" distL="0" distR="0" wp14:anchorId="30CB6776" wp14:editId="064CEB8B">
            <wp:extent cx="5143281" cy="2264334"/>
            <wp:effectExtent l="0" t="0" r="635" b="3175"/>
            <wp:docPr id="170" name="Image 17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142188" cy="2263853"/>
                    </a:xfrm>
                    <a:prstGeom prst="rect">
                      <a:avLst/>
                    </a:prstGeom>
                  </pic:spPr>
                </pic:pic>
              </a:graphicData>
            </a:graphic>
          </wp:inline>
        </w:drawing>
      </w:r>
      <w:bookmarkEnd w:id="25"/>
    </w:p>
    <w:p w:rsidR="00584E99" w:rsidRDefault="00584E99" w:rsidP="00162E35"/>
    <w:sectPr w:rsidR="00584E99" w:rsidSect="00A55CD9">
      <w:headerReference w:type="default" r:id="rId17"/>
      <w:footerReference w:type="default" r:id="rId18"/>
      <w:pgSz w:w="11906" w:h="16838"/>
      <w:pgMar w:top="1304" w:right="1134" w:bottom="130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6C8" w:rsidRDefault="003176C8" w:rsidP="00DB7324">
      <w:r>
        <w:separator/>
      </w:r>
    </w:p>
  </w:endnote>
  <w:endnote w:type="continuationSeparator" w:id="0">
    <w:p w:rsidR="003176C8" w:rsidRDefault="003176C8" w:rsidP="00DB7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lba Super">
    <w:altName w:val="Courier New"/>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0711" w:rsidRPr="00A06BDB" w:rsidRDefault="008E0711" w:rsidP="00DB7324">
    <w:pPr>
      <w:pStyle w:val="Pieddepage"/>
    </w:pPr>
    <w:r w:rsidRPr="00A06BDB">
      <w:t xml:space="preserve">        Page </w:t>
    </w:r>
    <w:r w:rsidRPr="007942C4">
      <w:fldChar w:fldCharType="begin"/>
    </w:r>
    <w:r w:rsidRPr="00A06BDB">
      <w:instrText xml:space="preserve"> PAGE </w:instrText>
    </w:r>
    <w:r w:rsidRPr="007942C4">
      <w:fldChar w:fldCharType="separate"/>
    </w:r>
    <w:r w:rsidR="00F50B3E">
      <w:rPr>
        <w:noProof/>
      </w:rPr>
      <w:t>1</w:t>
    </w:r>
    <w:r w:rsidRPr="007942C4">
      <w:fldChar w:fldCharType="end"/>
    </w:r>
    <w:r w:rsidRPr="00A06BDB">
      <w:t xml:space="preserve"> sur </w:t>
    </w:r>
    <w:r w:rsidRPr="007942C4">
      <w:fldChar w:fldCharType="begin"/>
    </w:r>
    <w:r w:rsidRPr="00A06BDB">
      <w:instrText xml:space="preserve"> NUMPAGES </w:instrText>
    </w:r>
    <w:r w:rsidRPr="007942C4">
      <w:fldChar w:fldCharType="separate"/>
    </w:r>
    <w:r w:rsidR="00F50B3E">
      <w:rPr>
        <w:noProof/>
      </w:rPr>
      <w:t>5</w:t>
    </w:r>
    <w:r w:rsidRPr="007942C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6C8" w:rsidRDefault="003176C8" w:rsidP="00DB7324">
      <w:r>
        <w:separator/>
      </w:r>
    </w:p>
  </w:footnote>
  <w:footnote w:type="continuationSeparator" w:id="0">
    <w:p w:rsidR="003176C8" w:rsidRDefault="003176C8" w:rsidP="00DB73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0711" w:rsidRPr="007942C4" w:rsidRDefault="008E0711" w:rsidP="00DB7324">
    <w:pPr>
      <w:pStyle w:val="En-tte"/>
    </w:pPr>
    <w:r>
      <w:t xml:space="preserve">     </w:t>
    </w:r>
    <w:r w:rsidR="002003B0" w:rsidRPr="002003B0">
      <w:rPr>
        <w:noProof/>
      </w:rPr>
      <mc:AlternateContent>
        <mc:Choice Requires="wps">
          <w:drawing>
            <wp:anchor distT="0" distB="0" distL="114300" distR="114300" simplePos="0" relativeHeight="251659264" behindDoc="0" locked="0" layoutInCell="1" allowOverlap="1" wp14:anchorId="3C872549" wp14:editId="27AE2375">
              <wp:simplePos x="0" y="0"/>
              <wp:positionH relativeFrom="margin">
                <wp:posOffset>0</wp:posOffset>
              </wp:positionH>
              <wp:positionV relativeFrom="paragraph">
                <wp:posOffset>-635</wp:posOffset>
              </wp:positionV>
              <wp:extent cx="1828800" cy="182880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2003B0" w:rsidRPr="00180CBC" w:rsidRDefault="002003B0" w:rsidP="002003B0">
                          <w:pPr>
                            <w:jc w:val="cente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80CBC">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STS MCI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C872549" id="_x0000_t202" coordsize="21600,21600" o:spt="202" path="m,l,21600r21600,l21600,xe">
              <v:stroke joinstyle="miter"/>
              <v:path gradientshapeok="t" o:connecttype="rect"/>
            </v:shapetype>
            <v:shape id="Zone de texte 5" o:spid="_x0000_s1064" type="#_x0000_t202" style="position:absolute;margin-left:0;margin-top:-.05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" filled="f" stroked="f">
              <v:textbox style="mso-fit-shape-to-text:t">
                <w:txbxContent>
                  <w:p w:rsidR="002003B0" w:rsidRPr="00180CBC" w:rsidRDefault="002003B0" w:rsidP="002003B0">
                    <w:pPr>
                      <w:jc w:val="center"/>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80CBC">
                      <w:rPr>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STS MCI</w:t>
                    </w:r>
                  </w:p>
                </w:txbxContent>
              </v:textbox>
              <w10:wrap anchorx="margin"/>
            </v:shape>
          </w:pict>
        </mc:Fallback>
      </mc:AlternateContent>
    </w:r>
    <w:r>
      <w:tab/>
    </w:r>
    <w:r>
      <w:fldChar w:fldCharType="begin"/>
    </w:r>
    <w:r>
      <w:instrText xml:space="preserve"> FILENAME </w:instrText>
    </w:r>
    <w:r>
      <w:fldChar w:fldCharType="separate"/>
    </w:r>
    <w:r w:rsidR="00F50B3E">
      <w:rPr>
        <w:noProof/>
      </w:rPr>
      <w:t>cycles_th_doc_ref_3.docx</w:t>
    </w:r>
    <w:r>
      <w:rPr>
        <w:noProof/>
      </w:rPr>
      <w:fldChar w:fldCharType="end"/>
    </w:r>
    <w:r>
      <w:t xml:space="preserve">     </w:t>
    </w:r>
    <w:r>
      <w:fldChar w:fldCharType="begin"/>
    </w:r>
    <w:r>
      <w:instrText xml:space="preserve"> DATE \@ "dd/MM/yyyy" </w:instrText>
    </w:r>
    <w:r>
      <w:fldChar w:fldCharType="separate"/>
    </w:r>
    <w:r w:rsidR="00F50B3E">
      <w:rPr>
        <w:noProof/>
      </w:rPr>
      <w:t>08/01/2018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3C2A682"/>
    <w:lvl w:ilvl="0">
      <w:start w:val="1"/>
      <w:numFmt w:val="bullet"/>
      <w:pStyle w:val="Listepuces5"/>
      <w:lvlText w:val=""/>
      <w:lvlJc w:val="left"/>
      <w:pPr>
        <w:tabs>
          <w:tab w:val="num" w:pos="360"/>
        </w:tabs>
        <w:ind w:left="360" w:hanging="360"/>
      </w:pPr>
      <w:rPr>
        <w:rFonts w:ascii="Symbol" w:hAnsi="Symbol" w:hint="default"/>
      </w:rPr>
    </w:lvl>
  </w:abstractNum>
  <w:abstractNum w:abstractNumId="1" w15:restartNumberingAfterBreak="0">
    <w:nsid w:val="FFFFFF83"/>
    <w:multiLevelType w:val="singleLevel"/>
    <w:tmpl w:val="665EBEE2"/>
    <w:lvl w:ilvl="0">
      <w:start w:val="1"/>
      <w:numFmt w:val="bullet"/>
      <w:pStyle w:val="puce3"/>
      <w:lvlText w:val=""/>
      <w:lvlJc w:val="left"/>
      <w:pPr>
        <w:tabs>
          <w:tab w:val="num" w:pos="624"/>
        </w:tabs>
        <w:ind w:left="737" w:hanging="283"/>
      </w:pPr>
      <w:rPr>
        <w:rFonts w:ascii="Symbol" w:hAnsi="Symbol" w:hint="default"/>
        <w:color w:val="auto"/>
      </w:rPr>
    </w:lvl>
  </w:abstractNum>
  <w:abstractNum w:abstractNumId="2" w15:restartNumberingAfterBreak="0">
    <w:nsid w:val="07A743A7"/>
    <w:multiLevelType w:val="multilevel"/>
    <w:tmpl w:val="040C001F"/>
    <w:styleLink w:val="111111"/>
    <w:lvl w:ilvl="0">
      <w:start w:val="1"/>
      <w:numFmt w:val="decimal"/>
      <w:lvlText w:val="%1."/>
      <w:lvlJc w:val="left"/>
      <w:pPr>
        <w:tabs>
          <w:tab w:val="num" w:pos="862"/>
        </w:tabs>
        <w:ind w:left="502" w:hanging="360"/>
      </w:pPr>
    </w:lvl>
    <w:lvl w:ilvl="1">
      <w:start w:val="1"/>
      <w:numFmt w:val="decimal"/>
      <w:lvlText w:val="%1.%2."/>
      <w:lvlJc w:val="left"/>
      <w:pPr>
        <w:tabs>
          <w:tab w:val="num" w:pos="1364"/>
        </w:tabs>
        <w:ind w:left="716"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 w15:restartNumberingAfterBreak="0">
    <w:nsid w:val="0D605CA9"/>
    <w:multiLevelType w:val="multilevel"/>
    <w:tmpl w:val="224AD782"/>
    <w:lvl w:ilvl="0">
      <w:start w:val="1"/>
      <w:numFmt w:val="decimal"/>
      <w:pStyle w:val="par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BE07E77"/>
    <w:multiLevelType w:val="hybridMultilevel"/>
    <w:tmpl w:val="8BA47F54"/>
    <w:lvl w:ilvl="0" w:tplc="66D8C616">
      <w:start w:val="1"/>
      <w:numFmt w:val="bullet"/>
      <w:pStyle w:val="Puce1"/>
      <w:lvlText w:val=""/>
      <w:lvlJc w:val="left"/>
      <w:pPr>
        <w:ind w:left="720" w:hanging="360"/>
      </w:pPr>
      <w:rPr>
        <w:rFonts w:ascii="Symbol" w:hAnsi="Symbol" w:hint="default"/>
      </w:rPr>
    </w:lvl>
    <w:lvl w:ilvl="1" w:tplc="448C30EA">
      <w:start w:val="1"/>
      <w:numFmt w:val="bullet"/>
      <w:pStyle w:val="Puce2"/>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49149C"/>
    <w:multiLevelType w:val="hybridMultilevel"/>
    <w:tmpl w:val="D536071C"/>
    <w:lvl w:ilvl="0" w:tplc="0A9EB2E4">
      <w:start w:val="1"/>
      <w:numFmt w:val="bullet"/>
      <w:pStyle w:val="puce20"/>
      <w:lvlText w:val=""/>
      <w:lvlJc w:val="left"/>
      <w:pPr>
        <w:tabs>
          <w:tab w:val="num" w:pos="1068"/>
        </w:tabs>
        <w:ind w:left="1068" w:hanging="360"/>
      </w:pPr>
      <w:rPr>
        <w:rFonts w:ascii="Wingdings" w:hAnsi="Wingdings" w:hint="default"/>
      </w:rPr>
    </w:lvl>
    <w:lvl w:ilvl="1" w:tplc="5E5E9E98">
      <w:start w:val="1"/>
      <w:numFmt w:val="bullet"/>
      <w:lvlText w:val="o"/>
      <w:lvlJc w:val="left"/>
      <w:pPr>
        <w:tabs>
          <w:tab w:val="num" w:pos="1865"/>
        </w:tabs>
        <w:ind w:left="1865" w:hanging="360"/>
      </w:pPr>
      <w:rPr>
        <w:rFonts w:ascii="Courier New" w:hAnsi="Courier New" w:cs="Courier New" w:hint="default"/>
      </w:rPr>
    </w:lvl>
    <w:lvl w:ilvl="2" w:tplc="AEE86CD6" w:tentative="1">
      <w:start w:val="1"/>
      <w:numFmt w:val="bullet"/>
      <w:lvlText w:val=""/>
      <w:lvlJc w:val="left"/>
      <w:pPr>
        <w:tabs>
          <w:tab w:val="num" w:pos="2585"/>
        </w:tabs>
        <w:ind w:left="2585" w:hanging="360"/>
      </w:pPr>
      <w:rPr>
        <w:rFonts w:ascii="Wingdings" w:hAnsi="Wingdings" w:hint="default"/>
      </w:rPr>
    </w:lvl>
    <w:lvl w:ilvl="3" w:tplc="D06A1CB8" w:tentative="1">
      <w:start w:val="1"/>
      <w:numFmt w:val="bullet"/>
      <w:lvlText w:val=""/>
      <w:lvlJc w:val="left"/>
      <w:pPr>
        <w:tabs>
          <w:tab w:val="num" w:pos="3305"/>
        </w:tabs>
        <w:ind w:left="3305" w:hanging="360"/>
      </w:pPr>
      <w:rPr>
        <w:rFonts w:ascii="Symbol" w:hAnsi="Symbol" w:hint="default"/>
      </w:rPr>
    </w:lvl>
    <w:lvl w:ilvl="4" w:tplc="43408302" w:tentative="1">
      <w:start w:val="1"/>
      <w:numFmt w:val="bullet"/>
      <w:lvlText w:val="o"/>
      <w:lvlJc w:val="left"/>
      <w:pPr>
        <w:tabs>
          <w:tab w:val="num" w:pos="4025"/>
        </w:tabs>
        <w:ind w:left="4025" w:hanging="360"/>
      </w:pPr>
      <w:rPr>
        <w:rFonts w:ascii="Courier New" w:hAnsi="Courier New" w:cs="Courier New" w:hint="default"/>
      </w:rPr>
    </w:lvl>
    <w:lvl w:ilvl="5" w:tplc="6CDEDA14" w:tentative="1">
      <w:start w:val="1"/>
      <w:numFmt w:val="bullet"/>
      <w:lvlText w:val=""/>
      <w:lvlJc w:val="left"/>
      <w:pPr>
        <w:tabs>
          <w:tab w:val="num" w:pos="4745"/>
        </w:tabs>
        <w:ind w:left="4745" w:hanging="360"/>
      </w:pPr>
      <w:rPr>
        <w:rFonts w:ascii="Wingdings" w:hAnsi="Wingdings" w:hint="default"/>
      </w:rPr>
    </w:lvl>
    <w:lvl w:ilvl="6" w:tplc="C47C5A9C" w:tentative="1">
      <w:start w:val="1"/>
      <w:numFmt w:val="bullet"/>
      <w:lvlText w:val=""/>
      <w:lvlJc w:val="left"/>
      <w:pPr>
        <w:tabs>
          <w:tab w:val="num" w:pos="5465"/>
        </w:tabs>
        <w:ind w:left="5465" w:hanging="360"/>
      </w:pPr>
      <w:rPr>
        <w:rFonts w:ascii="Symbol" w:hAnsi="Symbol" w:hint="default"/>
      </w:rPr>
    </w:lvl>
    <w:lvl w:ilvl="7" w:tplc="A25422FA" w:tentative="1">
      <w:start w:val="1"/>
      <w:numFmt w:val="bullet"/>
      <w:lvlText w:val="o"/>
      <w:lvlJc w:val="left"/>
      <w:pPr>
        <w:tabs>
          <w:tab w:val="num" w:pos="6185"/>
        </w:tabs>
        <w:ind w:left="6185" w:hanging="360"/>
      </w:pPr>
      <w:rPr>
        <w:rFonts w:ascii="Courier New" w:hAnsi="Courier New" w:cs="Courier New" w:hint="default"/>
      </w:rPr>
    </w:lvl>
    <w:lvl w:ilvl="8" w:tplc="356866EC" w:tentative="1">
      <w:start w:val="1"/>
      <w:numFmt w:val="bullet"/>
      <w:lvlText w:val=""/>
      <w:lvlJc w:val="left"/>
      <w:pPr>
        <w:tabs>
          <w:tab w:val="num" w:pos="6905"/>
        </w:tabs>
        <w:ind w:left="6905"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4"/>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61F"/>
    <w:rsid w:val="00000FC3"/>
    <w:rsid w:val="00001AD5"/>
    <w:rsid w:val="00002B7C"/>
    <w:rsid w:val="00006D36"/>
    <w:rsid w:val="00007AF5"/>
    <w:rsid w:val="000127C8"/>
    <w:rsid w:val="00012FF2"/>
    <w:rsid w:val="00017883"/>
    <w:rsid w:val="000178EC"/>
    <w:rsid w:val="00017E77"/>
    <w:rsid w:val="00023072"/>
    <w:rsid w:val="00025F5D"/>
    <w:rsid w:val="00027402"/>
    <w:rsid w:val="000274B4"/>
    <w:rsid w:val="00032FAA"/>
    <w:rsid w:val="00033457"/>
    <w:rsid w:val="0003699F"/>
    <w:rsid w:val="000373EA"/>
    <w:rsid w:val="000403DE"/>
    <w:rsid w:val="00042F2B"/>
    <w:rsid w:val="00052456"/>
    <w:rsid w:val="000546C3"/>
    <w:rsid w:val="00055393"/>
    <w:rsid w:val="00055F37"/>
    <w:rsid w:val="00057966"/>
    <w:rsid w:val="000643F1"/>
    <w:rsid w:val="00065F08"/>
    <w:rsid w:val="00070ABA"/>
    <w:rsid w:val="0007101C"/>
    <w:rsid w:val="00072746"/>
    <w:rsid w:val="00075F6B"/>
    <w:rsid w:val="00077976"/>
    <w:rsid w:val="00082E48"/>
    <w:rsid w:val="0008340D"/>
    <w:rsid w:val="0009029F"/>
    <w:rsid w:val="00091F17"/>
    <w:rsid w:val="00094559"/>
    <w:rsid w:val="000A296F"/>
    <w:rsid w:val="000A3459"/>
    <w:rsid w:val="000A6D4C"/>
    <w:rsid w:val="000A77D7"/>
    <w:rsid w:val="000B292F"/>
    <w:rsid w:val="000B326D"/>
    <w:rsid w:val="000B5B79"/>
    <w:rsid w:val="000C315F"/>
    <w:rsid w:val="000C4389"/>
    <w:rsid w:val="000C5BB3"/>
    <w:rsid w:val="000D1770"/>
    <w:rsid w:val="000D1E70"/>
    <w:rsid w:val="000E4941"/>
    <w:rsid w:val="000E6C22"/>
    <w:rsid w:val="000E6C95"/>
    <w:rsid w:val="000E71C8"/>
    <w:rsid w:val="000F0A81"/>
    <w:rsid w:val="000F2B1E"/>
    <w:rsid w:val="000F4E44"/>
    <w:rsid w:val="001000A0"/>
    <w:rsid w:val="00102071"/>
    <w:rsid w:val="00102DF4"/>
    <w:rsid w:val="001046D0"/>
    <w:rsid w:val="00105068"/>
    <w:rsid w:val="00106261"/>
    <w:rsid w:val="001100CB"/>
    <w:rsid w:val="00111B6D"/>
    <w:rsid w:val="00116F04"/>
    <w:rsid w:val="00120AA6"/>
    <w:rsid w:val="001219F1"/>
    <w:rsid w:val="001259AC"/>
    <w:rsid w:val="0012710B"/>
    <w:rsid w:val="001330DD"/>
    <w:rsid w:val="001333EC"/>
    <w:rsid w:val="00142156"/>
    <w:rsid w:val="00144354"/>
    <w:rsid w:val="001518E1"/>
    <w:rsid w:val="00160346"/>
    <w:rsid w:val="00161860"/>
    <w:rsid w:val="00162E35"/>
    <w:rsid w:val="00163C47"/>
    <w:rsid w:val="001645C1"/>
    <w:rsid w:val="00164BCC"/>
    <w:rsid w:val="00164C7D"/>
    <w:rsid w:val="001671FA"/>
    <w:rsid w:val="00167F46"/>
    <w:rsid w:val="0017066F"/>
    <w:rsid w:val="00170C80"/>
    <w:rsid w:val="00174F20"/>
    <w:rsid w:val="00175363"/>
    <w:rsid w:val="00175FF4"/>
    <w:rsid w:val="001767CF"/>
    <w:rsid w:val="00177449"/>
    <w:rsid w:val="00184870"/>
    <w:rsid w:val="00184D54"/>
    <w:rsid w:val="0018640A"/>
    <w:rsid w:val="001928BB"/>
    <w:rsid w:val="001944D5"/>
    <w:rsid w:val="00196840"/>
    <w:rsid w:val="00197165"/>
    <w:rsid w:val="001A322A"/>
    <w:rsid w:val="001A36C7"/>
    <w:rsid w:val="001A77A5"/>
    <w:rsid w:val="001B0546"/>
    <w:rsid w:val="001B24FB"/>
    <w:rsid w:val="001B2D7E"/>
    <w:rsid w:val="001B321E"/>
    <w:rsid w:val="001B3C39"/>
    <w:rsid w:val="001C20F1"/>
    <w:rsid w:val="001C34EE"/>
    <w:rsid w:val="001C4356"/>
    <w:rsid w:val="001C4A29"/>
    <w:rsid w:val="001C555E"/>
    <w:rsid w:val="001C65A5"/>
    <w:rsid w:val="001D0979"/>
    <w:rsid w:val="001D328C"/>
    <w:rsid w:val="001D4E52"/>
    <w:rsid w:val="001E08A8"/>
    <w:rsid w:val="001E4135"/>
    <w:rsid w:val="001E67A5"/>
    <w:rsid w:val="001E6909"/>
    <w:rsid w:val="001F2120"/>
    <w:rsid w:val="001F28AA"/>
    <w:rsid w:val="001F3482"/>
    <w:rsid w:val="001F4BA1"/>
    <w:rsid w:val="001F5C93"/>
    <w:rsid w:val="001F64E2"/>
    <w:rsid w:val="002003B0"/>
    <w:rsid w:val="00201CB0"/>
    <w:rsid w:val="00202514"/>
    <w:rsid w:val="0020390E"/>
    <w:rsid w:val="00203D2D"/>
    <w:rsid w:val="00211068"/>
    <w:rsid w:val="00213941"/>
    <w:rsid w:val="00216541"/>
    <w:rsid w:val="002176F6"/>
    <w:rsid w:val="00221744"/>
    <w:rsid w:val="002221DE"/>
    <w:rsid w:val="0022542E"/>
    <w:rsid w:val="00230F03"/>
    <w:rsid w:val="002369E5"/>
    <w:rsid w:val="0024007B"/>
    <w:rsid w:val="002424DA"/>
    <w:rsid w:val="00242D39"/>
    <w:rsid w:val="00244280"/>
    <w:rsid w:val="002450DE"/>
    <w:rsid w:val="002470B4"/>
    <w:rsid w:val="00251624"/>
    <w:rsid w:val="002520F4"/>
    <w:rsid w:val="002603C4"/>
    <w:rsid w:val="0026329C"/>
    <w:rsid w:val="00264E1E"/>
    <w:rsid w:val="00266585"/>
    <w:rsid w:val="002666BD"/>
    <w:rsid w:val="002667A3"/>
    <w:rsid w:val="0026694A"/>
    <w:rsid w:val="00270C60"/>
    <w:rsid w:val="00271CB4"/>
    <w:rsid w:val="002817EC"/>
    <w:rsid w:val="002856DF"/>
    <w:rsid w:val="00286937"/>
    <w:rsid w:val="00291EF4"/>
    <w:rsid w:val="00295E8D"/>
    <w:rsid w:val="002965B4"/>
    <w:rsid w:val="002965F0"/>
    <w:rsid w:val="002A01E7"/>
    <w:rsid w:val="002A35A2"/>
    <w:rsid w:val="002A5A6E"/>
    <w:rsid w:val="002A6FF0"/>
    <w:rsid w:val="002B2A47"/>
    <w:rsid w:val="002C188A"/>
    <w:rsid w:val="002C1CD7"/>
    <w:rsid w:val="002C1E63"/>
    <w:rsid w:val="002C31A5"/>
    <w:rsid w:val="002D0167"/>
    <w:rsid w:val="002D2806"/>
    <w:rsid w:val="002D30DA"/>
    <w:rsid w:val="002D331A"/>
    <w:rsid w:val="002D35FA"/>
    <w:rsid w:val="002D5602"/>
    <w:rsid w:val="002D75EC"/>
    <w:rsid w:val="002E4C9D"/>
    <w:rsid w:val="002E5713"/>
    <w:rsid w:val="002E6780"/>
    <w:rsid w:val="002E7186"/>
    <w:rsid w:val="002F4761"/>
    <w:rsid w:val="002F4D5D"/>
    <w:rsid w:val="002F6768"/>
    <w:rsid w:val="002F7B42"/>
    <w:rsid w:val="00300BFE"/>
    <w:rsid w:val="00300FDB"/>
    <w:rsid w:val="00302425"/>
    <w:rsid w:val="0030411E"/>
    <w:rsid w:val="0031169B"/>
    <w:rsid w:val="003176C8"/>
    <w:rsid w:val="00321E39"/>
    <w:rsid w:val="003222F9"/>
    <w:rsid w:val="00322EEF"/>
    <w:rsid w:val="003245DD"/>
    <w:rsid w:val="00331E24"/>
    <w:rsid w:val="00334724"/>
    <w:rsid w:val="0033696A"/>
    <w:rsid w:val="00337A3B"/>
    <w:rsid w:val="00337A4E"/>
    <w:rsid w:val="00343BC2"/>
    <w:rsid w:val="00344C3D"/>
    <w:rsid w:val="00346592"/>
    <w:rsid w:val="00346E1C"/>
    <w:rsid w:val="0035038A"/>
    <w:rsid w:val="00356680"/>
    <w:rsid w:val="00356A7B"/>
    <w:rsid w:val="00363A77"/>
    <w:rsid w:val="00364CDA"/>
    <w:rsid w:val="003729D8"/>
    <w:rsid w:val="00373980"/>
    <w:rsid w:val="00374374"/>
    <w:rsid w:val="00375150"/>
    <w:rsid w:val="00380B43"/>
    <w:rsid w:val="003862EF"/>
    <w:rsid w:val="00391954"/>
    <w:rsid w:val="00395196"/>
    <w:rsid w:val="003A3083"/>
    <w:rsid w:val="003A35A9"/>
    <w:rsid w:val="003A3E05"/>
    <w:rsid w:val="003A49F1"/>
    <w:rsid w:val="003A5711"/>
    <w:rsid w:val="003B1166"/>
    <w:rsid w:val="003B72FA"/>
    <w:rsid w:val="003C0A11"/>
    <w:rsid w:val="003C7BF9"/>
    <w:rsid w:val="003C7D59"/>
    <w:rsid w:val="003D1066"/>
    <w:rsid w:val="003E3B97"/>
    <w:rsid w:val="003E70E3"/>
    <w:rsid w:val="003E7853"/>
    <w:rsid w:val="003F3D07"/>
    <w:rsid w:val="0040126F"/>
    <w:rsid w:val="00403899"/>
    <w:rsid w:val="004041AE"/>
    <w:rsid w:val="00404763"/>
    <w:rsid w:val="00406F54"/>
    <w:rsid w:val="00421970"/>
    <w:rsid w:val="004319A5"/>
    <w:rsid w:val="00431C9B"/>
    <w:rsid w:val="00437BAF"/>
    <w:rsid w:val="00441580"/>
    <w:rsid w:val="0044354C"/>
    <w:rsid w:val="00443C1A"/>
    <w:rsid w:val="00444541"/>
    <w:rsid w:val="0044535A"/>
    <w:rsid w:val="00445825"/>
    <w:rsid w:val="00445A21"/>
    <w:rsid w:val="00450D99"/>
    <w:rsid w:val="00450F79"/>
    <w:rsid w:val="00455132"/>
    <w:rsid w:val="004571AB"/>
    <w:rsid w:val="00460DF4"/>
    <w:rsid w:val="00475692"/>
    <w:rsid w:val="00475EE8"/>
    <w:rsid w:val="004834B9"/>
    <w:rsid w:val="00483847"/>
    <w:rsid w:val="004858F1"/>
    <w:rsid w:val="004932DF"/>
    <w:rsid w:val="00495463"/>
    <w:rsid w:val="004A16D0"/>
    <w:rsid w:val="004A5DBB"/>
    <w:rsid w:val="004B14E6"/>
    <w:rsid w:val="004B180A"/>
    <w:rsid w:val="004B1A20"/>
    <w:rsid w:val="004B21E1"/>
    <w:rsid w:val="004B28C1"/>
    <w:rsid w:val="004B320C"/>
    <w:rsid w:val="004C597A"/>
    <w:rsid w:val="004C65CB"/>
    <w:rsid w:val="004C7CF5"/>
    <w:rsid w:val="004D07F9"/>
    <w:rsid w:val="004D20BA"/>
    <w:rsid w:val="004D65B8"/>
    <w:rsid w:val="004D767C"/>
    <w:rsid w:val="004E151A"/>
    <w:rsid w:val="004E4206"/>
    <w:rsid w:val="004E7D51"/>
    <w:rsid w:val="004F22E6"/>
    <w:rsid w:val="004F5CCA"/>
    <w:rsid w:val="0050068A"/>
    <w:rsid w:val="005028A9"/>
    <w:rsid w:val="005045A0"/>
    <w:rsid w:val="00511A46"/>
    <w:rsid w:val="00514909"/>
    <w:rsid w:val="005210FE"/>
    <w:rsid w:val="00526CF7"/>
    <w:rsid w:val="00527F9D"/>
    <w:rsid w:val="0053494A"/>
    <w:rsid w:val="00547B2B"/>
    <w:rsid w:val="00547DF8"/>
    <w:rsid w:val="00550065"/>
    <w:rsid w:val="005535DF"/>
    <w:rsid w:val="0055754C"/>
    <w:rsid w:val="00560100"/>
    <w:rsid w:val="00561F90"/>
    <w:rsid w:val="00563894"/>
    <w:rsid w:val="00567252"/>
    <w:rsid w:val="0057143F"/>
    <w:rsid w:val="00574828"/>
    <w:rsid w:val="0057788E"/>
    <w:rsid w:val="00580866"/>
    <w:rsid w:val="0058095C"/>
    <w:rsid w:val="00581817"/>
    <w:rsid w:val="005829ED"/>
    <w:rsid w:val="00584E99"/>
    <w:rsid w:val="00590B3F"/>
    <w:rsid w:val="00591C2A"/>
    <w:rsid w:val="00593FDD"/>
    <w:rsid w:val="00595575"/>
    <w:rsid w:val="005A10BF"/>
    <w:rsid w:val="005A6714"/>
    <w:rsid w:val="005C34B0"/>
    <w:rsid w:val="005D1098"/>
    <w:rsid w:val="005D16B5"/>
    <w:rsid w:val="005D37B1"/>
    <w:rsid w:val="005D450E"/>
    <w:rsid w:val="005D51EA"/>
    <w:rsid w:val="005D53C4"/>
    <w:rsid w:val="005D6160"/>
    <w:rsid w:val="005D6BE6"/>
    <w:rsid w:val="005D7381"/>
    <w:rsid w:val="005E47CD"/>
    <w:rsid w:val="005E6F5C"/>
    <w:rsid w:val="005E7662"/>
    <w:rsid w:val="005F1DB1"/>
    <w:rsid w:val="005F2276"/>
    <w:rsid w:val="005F3F19"/>
    <w:rsid w:val="005F4AF8"/>
    <w:rsid w:val="005F5320"/>
    <w:rsid w:val="005F5B9B"/>
    <w:rsid w:val="005F7D75"/>
    <w:rsid w:val="006065D8"/>
    <w:rsid w:val="00610ADA"/>
    <w:rsid w:val="00611C57"/>
    <w:rsid w:val="00613273"/>
    <w:rsid w:val="00613459"/>
    <w:rsid w:val="00613FB1"/>
    <w:rsid w:val="00614C62"/>
    <w:rsid w:val="00614E27"/>
    <w:rsid w:val="006154D3"/>
    <w:rsid w:val="006242D3"/>
    <w:rsid w:val="00634A60"/>
    <w:rsid w:val="00635F85"/>
    <w:rsid w:val="006363CD"/>
    <w:rsid w:val="00637373"/>
    <w:rsid w:val="00651BC1"/>
    <w:rsid w:val="00651F9A"/>
    <w:rsid w:val="00653B15"/>
    <w:rsid w:val="006566EB"/>
    <w:rsid w:val="006619F0"/>
    <w:rsid w:val="0066464E"/>
    <w:rsid w:val="006648C5"/>
    <w:rsid w:val="00670C14"/>
    <w:rsid w:val="00672712"/>
    <w:rsid w:val="0067615F"/>
    <w:rsid w:val="00676342"/>
    <w:rsid w:val="006775A7"/>
    <w:rsid w:val="006817F4"/>
    <w:rsid w:val="006818AB"/>
    <w:rsid w:val="00683891"/>
    <w:rsid w:val="00683E99"/>
    <w:rsid w:val="00684F82"/>
    <w:rsid w:val="00687653"/>
    <w:rsid w:val="00690344"/>
    <w:rsid w:val="00691D33"/>
    <w:rsid w:val="00693442"/>
    <w:rsid w:val="006A20A1"/>
    <w:rsid w:val="006A283A"/>
    <w:rsid w:val="006A36DD"/>
    <w:rsid w:val="006A4C49"/>
    <w:rsid w:val="006B0930"/>
    <w:rsid w:val="006B32F3"/>
    <w:rsid w:val="006B3E48"/>
    <w:rsid w:val="006B5DE8"/>
    <w:rsid w:val="006B6BB6"/>
    <w:rsid w:val="006C04DF"/>
    <w:rsid w:val="006C658F"/>
    <w:rsid w:val="006D53D1"/>
    <w:rsid w:val="006D57B7"/>
    <w:rsid w:val="006D6FEF"/>
    <w:rsid w:val="006D775C"/>
    <w:rsid w:val="006E1D43"/>
    <w:rsid w:val="006E3C88"/>
    <w:rsid w:val="006F024B"/>
    <w:rsid w:val="006F1700"/>
    <w:rsid w:val="006F1CF1"/>
    <w:rsid w:val="006F651A"/>
    <w:rsid w:val="00703041"/>
    <w:rsid w:val="007138F7"/>
    <w:rsid w:val="00717293"/>
    <w:rsid w:val="0071779D"/>
    <w:rsid w:val="00717AEE"/>
    <w:rsid w:val="00724579"/>
    <w:rsid w:val="00727470"/>
    <w:rsid w:val="007376BB"/>
    <w:rsid w:val="0074080A"/>
    <w:rsid w:val="00742D92"/>
    <w:rsid w:val="00744972"/>
    <w:rsid w:val="00747BCA"/>
    <w:rsid w:val="00751A40"/>
    <w:rsid w:val="00752E35"/>
    <w:rsid w:val="007535B0"/>
    <w:rsid w:val="007550C7"/>
    <w:rsid w:val="00764794"/>
    <w:rsid w:val="00764A53"/>
    <w:rsid w:val="00767596"/>
    <w:rsid w:val="007708B4"/>
    <w:rsid w:val="007720F7"/>
    <w:rsid w:val="00784E45"/>
    <w:rsid w:val="007942C4"/>
    <w:rsid w:val="0079463C"/>
    <w:rsid w:val="00794C3A"/>
    <w:rsid w:val="0079688D"/>
    <w:rsid w:val="00797C2A"/>
    <w:rsid w:val="007A0652"/>
    <w:rsid w:val="007A1A97"/>
    <w:rsid w:val="007A5199"/>
    <w:rsid w:val="007A6888"/>
    <w:rsid w:val="007B0EF7"/>
    <w:rsid w:val="007B4015"/>
    <w:rsid w:val="007B6BE3"/>
    <w:rsid w:val="007B7C75"/>
    <w:rsid w:val="007C16EE"/>
    <w:rsid w:val="007C5E68"/>
    <w:rsid w:val="007C61DA"/>
    <w:rsid w:val="007C6FEC"/>
    <w:rsid w:val="007D0E33"/>
    <w:rsid w:val="007D3063"/>
    <w:rsid w:val="007D5507"/>
    <w:rsid w:val="007E4C3F"/>
    <w:rsid w:val="007E4D78"/>
    <w:rsid w:val="007E594F"/>
    <w:rsid w:val="007E633B"/>
    <w:rsid w:val="007E666D"/>
    <w:rsid w:val="007F19FC"/>
    <w:rsid w:val="007F284F"/>
    <w:rsid w:val="007F4B5A"/>
    <w:rsid w:val="007F5BC3"/>
    <w:rsid w:val="007F64DF"/>
    <w:rsid w:val="007F716C"/>
    <w:rsid w:val="00803E15"/>
    <w:rsid w:val="00803EA3"/>
    <w:rsid w:val="00804726"/>
    <w:rsid w:val="00806998"/>
    <w:rsid w:val="00811757"/>
    <w:rsid w:val="00816C30"/>
    <w:rsid w:val="00817AB4"/>
    <w:rsid w:val="00822E90"/>
    <w:rsid w:val="008236ED"/>
    <w:rsid w:val="00826902"/>
    <w:rsid w:val="0083024E"/>
    <w:rsid w:val="008427D9"/>
    <w:rsid w:val="00842C6C"/>
    <w:rsid w:val="00845594"/>
    <w:rsid w:val="00846730"/>
    <w:rsid w:val="00852890"/>
    <w:rsid w:val="00852E70"/>
    <w:rsid w:val="00853940"/>
    <w:rsid w:val="00855A93"/>
    <w:rsid w:val="0085726C"/>
    <w:rsid w:val="00860CBE"/>
    <w:rsid w:val="00861E2B"/>
    <w:rsid w:val="008632D8"/>
    <w:rsid w:val="008639E2"/>
    <w:rsid w:val="008669BC"/>
    <w:rsid w:val="00867776"/>
    <w:rsid w:val="00871E24"/>
    <w:rsid w:val="00874589"/>
    <w:rsid w:val="00875D8B"/>
    <w:rsid w:val="00881BD9"/>
    <w:rsid w:val="00882A98"/>
    <w:rsid w:val="00883A86"/>
    <w:rsid w:val="0089070C"/>
    <w:rsid w:val="00890FC9"/>
    <w:rsid w:val="00892412"/>
    <w:rsid w:val="00892B8C"/>
    <w:rsid w:val="0089409D"/>
    <w:rsid w:val="008965E0"/>
    <w:rsid w:val="008A30F5"/>
    <w:rsid w:val="008A4915"/>
    <w:rsid w:val="008B0860"/>
    <w:rsid w:val="008B28F7"/>
    <w:rsid w:val="008B4919"/>
    <w:rsid w:val="008C1916"/>
    <w:rsid w:val="008C308A"/>
    <w:rsid w:val="008C35D7"/>
    <w:rsid w:val="008C4B6A"/>
    <w:rsid w:val="008C63D9"/>
    <w:rsid w:val="008D2C38"/>
    <w:rsid w:val="008D4243"/>
    <w:rsid w:val="008D526E"/>
    <w:rsid w:val="008E0711"/>
    <w:rsid w:val="008E1ACE"/>
    <w:rsid w:val="008E254D"/>
    <w:rsid w:val="008F1EAC"/>
    <w:rsid w:val="008F21EC"/>
    <w:rsid w:val="008F261C"/>
    <w:rsid w:val="008F35D9"/>
    <w:rsid w:val="008F437A"/>
    <w:rsid w:val="00902BBF"/>
    <w:rsid w:val="0090373D"/>
    <w:rsid w:val="00906E1D"/>
    <w:rsid w:val="00907DA6"/>
    <w:rsid w:val="009131B4"/>
    <w:rsid w:val="00913695"/>
    <w:rsid w:val="0092107C"/>
    <w:rsid w:val="00923D15"/>
    <w:rsid w:val="00927093"/>
    <w:rsid w:val="00932023"/>
    <w:rsid w:val="00932B81"/>
    <w:rsid w:val="00935D6C"/>
    <w:rsid w:val="00935E0E"/>
    <w:rsid w:val="00936400"/>
    <w:rsid w:val="0093670A"/>
    <w:rsid w:val="00937CF9"/>
    <w:rsid w:val="00945406"/>
    <w:rsid w:val="00947DAA"/>
    <w:rsid w:val="00950335"/>
    <w:rsid w:val="0095363E"/>
    <w:rsid w:val="009538BA"/>
    <w:rsid w:val="00955849"/>
    <w:rsid w:val="00966083"/>
    <w:rsid w:val="00967A46"/>
    <w:rsid w:val="00970354"/>
    <w:rsid w:val="00972537"/>
    <w:rsid w:val="009729D0"/>
    <w:rsid w:val="0097563C"/>
    <w:rsid w:val="009767FF"/>
    <w:rsid w:val="00977669"/>
    <w:rsid w:val="009811B0"/>
    <w:rsid w:val="00986190"/>
    <w:rsid w:val="00987E65"/>
    <w:rsid w:val="009926B2"/>
    <w:rsid w:val="00994D97"/>
    <w:rsid w:val="00995A77"/>
    <w:rsid w:val="009A3B17"/>
    <w:rsid w:val="009A7410"/>
    <w:rsid w:val="009B15E3"/>
    <w:rsid w:val="009B2412"/>
    <w:rsid w:val="009B3A08"/>
    <w:rsid w:val="009B4C18"/>
    <w:rsid w:val="009B6D57"/>
    <w:rsid w:val="009C3160"/>
    <w:rsid w:val="009D24E5"/>
    <w:rsid w:val="009D2D5F"/>
    <w:rsid w:val="009D49C0"/>
    <w:rsid w:val="009D6298"/>
    <w:rsid w:val="009E1DEA"/>
    <w:rsid w:val="009E1F24"/>
    <w:rsid w:val="009E33E9"/>
    <w:rsid w:val="009E4B1D"/>
    <w:rsid w:val="009E5212"/>
    <w:rsid w:val="009E74C4"/>
    <w:rsid w:val="009E78F4"/>
    <w:rsid w:val="009F392D"/>
    <w:rsid w:val="00A008AC"/>
    <w:rsid w:val="00A06BDB"/>
    <w:rsid w:val="00A132A7"/>
    <w:rsid w:val="00A15386"/>
    <w:rsid w:val="00A20330"/>
    <w:rsid w:val="00A2105E"/>
    <w:rsid w:val="00A26D81"/>
    <w:rsid w:val="00A27690"/>
    <w:rsid w:val="00A27A18"/>
    <w:rsid w:val="00A30112"/>
    <w:rsid w:val="00A302A9"/>
    <w:rsid w:val="00A31078"/>
    <w:rsid w:val="00A32436"/>
    <w:rsid w:val="00A32701"/>
    <w:rsid w:val="00A42433"/>
    <w:rsid w:val="00A53DA0"/>
    <w:rsid w:val="00A5584B"/>
    <w:rsid w:val="00A55CAE"/>
    <w:rsid w:val="00A55CD9"/>
    <w:rsid w:val="00A6159F"/>
    <w:rsid w:val="00A62774"/>
    <w:rsid w:val="00A6449C"/>
    <w:rsid w:val="00A64D0F"/>
    <w:rsid w:val="00A6696B"/>
    <w:rsid w:val="00A725D5"/>
    <w:rsid w:val="00A81834"/>
    <w:rsid w:val="00A843DD"/>
    <w:rsid w:val="00A84A31"/>
    <w:rsid w:val="00A85736"/>
    <w:rsid w:val="00A85C1A"/>
    <w:rsid w:val="00A879C7"/>
    <w:rsid w:val="00A93136"/>
    <w:rsid w:val="00A94BFC"/>
    <w:rsid w:val="00A95247"/>
    <w:rsid w:val="00A96F5C"/>
    <w:rsid w:val="00A97871"/>
    <w:rsid w:val="00AA0531"/>
    <w:rsid w:val="00AA4BAC"/>
    <w:rsid w:val="00AA66CE"/>
    <w:rsid w:val="00AB0BD0"/>
    <w:rsid w:val="00AB17E2"/>
    <w:rsid w:val="00AB196B"/>
    <w:rsid w:val="00AB33E5"/>
    <w:rsid w:val="00AB4AD1"/>
    <w:rsid w:val="00AB612C"/>
    <w:rsid w:val="00AB69DA"/>
    <w:rsid w:val="00AB6C1D"/>
    <w:rsid w:val="00AC75DF"/>
    <w:rsid w:val="00AD2D9D"/>
    <w:rsid w:val="00AD6832"/>
    <w:rsid w:val="00AE083A"/>
    <w:rsid w:val="00AE3F16"/>
    <w:rsid w:val="00AE4889"/>
    <w:rsid w:val="00AE58AB"/>
    <w:rsid w:val="00AF2E21"/>
    <w:rsid w:val="00B0427B"/>
    <w:rsid w:val="00B04A71"/>
    <w:rsid w:val="00B0684F"/>
    <w:rsid w:val="00B071A5"/>
    <w:rsid w:val="00B13534"/>
    <w:rsid w:val="00B1651D"/>
    <w:rsid w:val="00B20BDC"/>
    <w:rsid w:val="00B23EAB"/>
    <w:rsid w:val="00B24EEB"/>
    <w:rsid w:val="00B358F4"/>
    <w:rsid w:val="00B40993"/>
    <w:rsid w:val="00B43BBC"/>
    <w:rsid w:val="00B47B15"/>
    <w:rsid w:val="00B52117"/>
    <w:rsid w:val="00B556B8"/>
    <w:rsid w:val="00B55C7E"/>
    <w:rsid w:val="00B60305"/>
    <w:rsid w:val="00B6549D"/>
    <w:rsid w:val="00B71AD5"/>
    <w:rsid w:val="00B72410"/>
    <w:rsid w:val="00B724A9"/>
    <w:rsid w:val="00B74CB1"/>
    <w:rsid w:val="00B77CE5"/>
    <w:rsid w:val="00B813BC"/>
    <w:rsid w:val="00B85376"/>
    <w:rsid w:val="00B91907"/>
    <w:rsid w:val="00B9378C"/>
    <w:rsid w:val="00B94900"/>
    <w:rsid w:val="00B95DA0"/>
    <w:rsid w:val="00B9720A"/>
    <w:rsid w:val="00BA7C61"/>
    <w:rsid w:val="00BA7E4B"/>
    <w:rsid w:val="00BB4107"/>
    <w:rsid w:val="00BC2B4C"/>
    <w:rsid w:val="00BC41D8"/>
    <w:rsid w:val="00BC56F5"/>
    <w:rsid w:val="00BC6601"/>
    <w:rsid w:val="00BD0DFC"/>
    <w:rsid w:val="00BD35E0"/>
    <w:rsid w:val="00BD3BA6"/>
    <w:rsid w:val="00BE6601"/>
    <w:rsid w:val="00BE6BA4"/>
    <w:rsid w:val="00BE7F60"/>
    <w:rsid w:val="00BF23A7"/>
    <w:rsid w:val="00BF27C6"/>
    <w:rsid w:val="00BF42C2"/>
    <w:rsid w:val="00BF7825"/>
    <w:rsid w:val="00C00BE7"/>
    <w:rsid w:val="00C06722"/>
    <w:rsid w:val="00C06CA3"/>
    <w:rsid w:val="00C12413"/>
    <w:rsid w:val="00C207DE"/>
    <w:rsid w:val="00C262A9"/>
    <w:rsid w:val="00C2650C"/>
    <w:rsid w:val="00C36C10"/>
    <w:rsid w:val="00C37873"/>
    <w:rsid w:val="00C40472"/>
    <w:rsid w:val="00C420CB"/>
    <w:rsid w:val="00C43108"/>
    <w:rsid w:val="00C43CD6"/>
    <w:rsid w:val="00C503D5"/>
    <w:rsid w:val="00C50D0D"/>
    <w:rsid w:val="00C521DE"/>
    <w:rsid w:val="00C52B4B"/>
    <w:rsid w:val="00C612FE"/>
    <w:rsid w:val="00C61AFC"/>
    <w:rsid w:val="00C6791B"/>
    <w:rsid w:val="00C67D03"/>
    <w:rsid w:val="00C70675"/>
    <w:rsid w:val="00C723A1"/>
    <w:rsid w:val="00C776B5"/>
    <w:rsid w:val="00C77F0F"/>
    <w:rsid w:val="00C86664"/>
    <w:rsid w:val="00C86B61"/>
    <w:rsid w:val="00C9266A"/>
    <w:rsid w:val="00C94D52"/>
    <w:rsid w:val="00CA1039"/>
    <w:rsid w:val="00CA5939"/>
    <w:rsid w:val="00CA7C60"/>
    <w:rsid w:val="00CB1CA1"/>
    <w:rsid w:val="00CB69C0"/>
    <w:rsid w:val="00CC034E"/>
    <w:rsid w:val="00CC0C53"/>
    <w:rsid w:val="00CC173B"/>
    <w:rsid w:val="00CC6605"/>
    <w:rsid w:val="00CC6AB4"/>
    <w:rsid w:val="00CC6DAC"/>
    <w:rsid w:val="00CC7A39"/>
    <w:rsid w:val="00CD05AA"/>
    <w:rsid w:val="00CD1BEC"/>
    <w:rsid w:val="00CD29C5"/>
    <w:rsid w:val="00CD35B7"/>
    <w:rsid w:val="00CD681D"/>
    <w:rsid w:val="00CD7975"/>
    <w:rsid w:val="00CE41FC"/>
    <w:rsid w:val="00CE42BF"/>
    <w:rsid w:val="00CE5225"/>
    <w:rsid w:val="00CE71AE"/>
    <w:rsid w:val="00CF2F27"/>
    <w:rsid w:val="00CF3B1C"/>
    <w:rsid w:val="00CF3DEB"/>
    <w:rsid w:val="00CF6A8E"/>
    <w:rsid w:val="00D05161"/>
    <w:rsid w:val="00D05A64"/>
    <w:rsid w:val="00D074E0"/>
    <w:rsid w:val="00D0753B"/>
    <w:rsid w:val="00D114A8"/>
    <w:rsid w:val="00D15A0D"/>
    <w:rsid w:val="00D162F3"/>
    <w:rsid w:val="00D178D5"/>
    <w:rsid w:val="00D243D5"/>
    <w:rsid w:val="00D2651D"/>
    <w:rsid w:val="00D26E46"/>
    <w:rsid w:val="00D30D48"/>
    <w:rsid w:val="00D31BE4"/>
    <w:rsid w:val="00D33979"/>
    <w:rsid w:val="00D34C15"/>
    <w:rsid w:val="00D377F7"/>
    <w:rsid w:val="00D42E40"/>
    <w:rsid w:val="00D4661F"/>
    <w:rsid w:val="00D46659"/>
    <w:rsid w:val="00D476D3"/>
    <w:rsid w:val="00D50E7C"/>
    <w:rsid w:val="00D516CC"/>
    <w:rsid w:val="00D5442F"/>
    <w:rsid w:val="00D560A7"/>
    <w:rsid w:val="00D666DE"/>
    <w:rsid w:val="00D73A7B"/>
    <w:rsid w:val="00D7541E"/>
    <w:rsid w:val="00D75A6C"/>
    <w:rsid w:val="00D802FE"/>
    <w:rsid w:val="00D8448E"/>
    <w:rsid w:val="00D853DD"/>
    <w:rsid w:val="00D87EAB"/>
    <w:rsid w:val="00D91FFA"/>
    <w:rsid w:val="00D92EED"/>
    <w:rsid w:val="00D93E33"/>
    <w:rsid w:val="00D96140"/>
    <w:rsid w:val="00DB70BA"/>
    <w:rsid w:val="00DB7324"/>
    <w:rsid w:val="00DB7D24"/>
    <w:rsid w:val="00DC0C10"/>
    <w:rsid w:val="00DD07C1"/>
    <w:rsid w:val="00DD1166"/>
    <w:rsid w:val="00DD4C5E"/>
    <w:rsid w:val="00DE2358"/>
    <w:rsid w:val="00DE3866"/>
    <w:rsid w:val="00DE6FB9"/>
    <w:rsid w:val="00DF0396"/>
    <w:rsid w:val="00DF0699"/>
    <w:rsid w:val="00DF30E2"/>
    <w:rsid w:val="00E06120"/>
    <w:rsid w:val="00E101AF"/>
    <w:rsid w:val="00E122FA"/>
    <w:rsid w:val="00E14199"/>
    <w:rsid w:val="00E14597"/>
    <w:rsid w:val="00E145DD"/>
    <w:rsid w:val="00E159C4"/>
    <w:rsid w:val="00E21A28"/>
    <w:rsid w:val="00E22DCF"/>
    <w:rsid w:val="00E24D22"/>
    <w:rsid w:val="00E265AD"/>
    <w:rsid w:val="00E26FD1"/>
    <w:rsid w:val="00E305EE"/>
    <w:rsid w:val="00E31100"/>
    <w:rsid w:val="00E31846"/>
    <w:rsid w:val="00E34DAA"/>
    <w:rsid w:val="00E406FA"/>
    <w:rsid w:val="00E4125A"/>
    <w:rsid w:val="00E45B40"/>
    <w:rsid w:val="00E46DD5"/>
    <w:rsid w:val="00E4797D"/>
    <w:rsid w:val="00E50F96"/>
    <w:rsid w:val="00E607CC"/>
    <w:rsid w:val="00E60EFA"/>
    <w:rsid w:val="00E624AA"/>
    <w:rsid w:val="00E62753"/>
    <w:rsid w:val="00E638DB"/>
    <w:rsid w:val="00E63B97"/>
    <w:rsid w:val="00E6406F"/>
    <w:rsid w:val="00E67115"/>
    <w:rsid w:val="00E67CFA"/>
    <w:rsid w:val="00E70632"/>
    <w:rsid w:val="00E719B1"/>
    <w:rsid w:val="00E7412A"/>
    <w:rsid w:val="00E7436F"/>
    <w:rsid w:val="00E80D1A"/>
    <w:rsid w:val="00E80E69"/>
    <w:rsid w:val="00E819E4"/>
    <w:rsid w:val="00E82448"/>
    <w:rsid w:val="00E83863"/>
    <w:rsid w:val="00E86466"/>
    <w:rsid w:val="00E87BCF"/>
    <w:rsid w:val="00E87F37"/>
    <w:rsid w:val="00E905EC"/>
    <w:rsid w:val="00E90F8F"/>
    <w:rsid w:val="00E9480A"/>
    <w:rsid w:val="00EA138B"/>
    <w:rsid w:val="00EA2AB3"/>
    <w:rsid w:val="00EB1845"/>
    <w:rsid w:val="00EB5C25"/>
    <w:rsid w:val="00EB673A"/>
    <w:rsid w:val="00EC07D9"/>
    <w:rsid w:val="00EC2B31"/>
    <w:rsid w:val="00EC2E7A"/>
    <w:rsid w:val="00EC36DF"/>
    <w:rsid w:val="00EC5562"/>
    <w:rsid w:val="00EC5C3E"/>
    <w:rsid w:val="00ED05D0"/>
    <w:rsid w:val="00ED1339"/>
    <w:rsid w:val="00EE116C"/>
    <w:rsid w:val="00EE1B8F"/>
    <w:rsid w:val="00EE1E53"/>
    <w:rsid w:val="00EE238B"/>
    <w:rsid w:val="00EE2AA3"/>
    <w:rsid w:val="00F01ACB"/>
    <w:rsid w:val="00F057B1"/>
    <w:rsid w:val="00F20774"/>
    <w:rsid w:val="00F24C22"/>
    <w:rsid w:val="00F24DAD"/>
    <w:rsid w:val="00F253C3"/>
    <w:rsid w:val="00F256DA"/>
    <w:rsid w:val="00F27CA3"/>
    <w:rsid w:val="00F31C2E"/>
    <w:rsid w:val="00F33659"/>
    <w:rsid w:val="00F33E9B"/>
    <w:rsid w:val="00F427ED"/>
    <w:rsid w:val="00F42C70"/>
    <w:rsid w:val="00F4406B"/>
    <w:rsid w:val="00F44898"/>
    <w:rsid w:val="00F449F9"/>
    <w:rsid w:val="00F50B3E"/>
    <w:rsid w:val="00F55CAE"/>
    <w:rsid w:val="00F5602E"/>
    <w:rsid w:val="00F56F45"/>
    <w:rsid w:val="00F57469"/>
    <w:rsid w:val="00F606C0"/>
    <w:rsid w:val="00F634A9"/>
    <w:rsid w:val="00F63E02"/>
    <w:rsid w:val="00F64DE5"/>
    <w:rsid w:val="00F74E5E"/>
    <w:rsid w:val="00F839EA"/>
    <w:rsid w:val="00F8425F"/>
    <w:rsid w:val="00F84540"/>
    <w:rsid w:val="00F84C17"/>
    <w:rsid w:val="00F9040E"/>
    <w:rsid w:val="00F90A04"/>
    <w:rsid w:val="00F90FE7"/>
    <w:rsid w:val="00F942DD"/>
    <w:rsid w:val="00F969E0"/>
    <w:rsid w:val="00FA6D98"/>
    <w:rsid w:val="00FB02F0"/>
    <w:rsid w:val="00FB0E69"/>
    <w:rsid w:val="00FB1D39"/>
    <w:rsid w:val="00FB4997"/>
    <w:rsid w:val="00FC06CE"/>
    <w:rsid w:val="00FC16A4"/>
    <w:rsid w:val="00FD0749"/>
    <w:rsid w:val="00FD4B81"/>
    <w:rsid w:val="00FD5C56"/>
    <w:rsid w:val="00FE5D58"/>
    <w:rsid w:val="00FF08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9A169D"/>
  <w15:docId w15:val="{A3319F71-AC26-42E3-A5CC-6E9F9CA13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7324"/>
    <w:pPr>
      <w:spacing w:before="0" w:after="0" w:line="240" w:lineRule="auto"/>
    </w:pPr>
    <w:rPr>
      <w:rFonts w:ascii="Arial" w:hAnsi="Arial" w:cs="Arial"/>
      <w:sz w:val="20"/>
      <w:szCs w:val="20"/>
      <w:lang w:val="fr-FR"/>
    </w:rPr>
  </w:style>
  <w:style w:type="paragraph" w:styleId="Titre1">
    <w:name w:val="heading 1"/>
    <w:basedOn w:val="Normal"/>
    <w:next w:val="Normal"/>
    <w:link w:val="Titre1Car"/>
    <w:uiPriority w:val="9"/>
    <w:qFormat/>
    <w:rsid w:val="00751A4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F20774"/>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center"/>
      <w:outlineLvl w:val="1"/>
    </w:pPr>
    <w:rPr>
      <w:rFonts w:ascii="Alba Super" w:hAnsi="Alba Super"/>
      <w:caps/>
      <w:spacing w:val="15"/>
      <w:sz w:val="22"/>
      <w:szCs w:val="22"/>
    </w:rPr>
  </w:style>
  <w:style w:type="paragraph" w:styleId="Titre3">
    <w:name w:val="heading 3"/>
    <w:basedOn w:val="Normal"/>
    <w:next w:val="Normal"/>
    <w:link w:val="Titre3Car"/>
    <w:uiPriority w:val="9"/>
    <w:semiHidden/>
    <w:unhideWhenUsed/>
    <w:qFormat/>
    <w:rsid w:val="00751A40"/>
    <w:pPr>
      <w:pBdr>
        <w:top w:val="single" w:sz="6" w:space="2" w:color="4F81BD" w:themeColor="accent1"/>
        <w:left w:val="single" w:sz="6" w:space="2" w:color="4F81BD" w:themeColor="accent1"/>
      </w:pBdr>
      <w:spacing w:before="300"/>
      <w:outlineLvl w:val="2"/>
    </w:pPr>
    <w:rPr>
      <w:caps/>
      <w:color w:val="243F60" w:themeColor="accent1" w:themeShade="7F"/>
      <w:spacing w:val="15"/>
      <w:sz w:val="22"/>
      <w:szCs w:val="22"/>
    </w:rPr>
  </w:style>
  <w:style w:type="paragraph" w:styleId="Titre4">
    <w:name w:val="heading 4"/>
    <w:basedOn w:val="Normal"/>
    <w:next w:val="Normal"/>
    <w:link w:val="Titre4Car"/>
    <w:uiPriority w:val="9"/>
    <w:semiHidden/>
    <w:unhideWhenUsed/>
    <w:qFormat/>
    <w:rsid w:val="00751A40"/>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1A40"/>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1A40"/>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1A40"/>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1A40"/>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751A40"/>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
    <w:name w:val="titre"/>
    <w:basedOn w:val="Normal"/>
    <w:rsid w:val="007942C4"/>
    <w:pPr>
      <w:pBdr>
        <w:top w:val="single" w:sz="4" w:space="1" w:color="auto"/>
        <w:left w:val="single" w:sz="4" w:space="4" w:color="auto"/>
        <w:bottom w:val="single" w:sz="4" w:space="1" w:color="auto"/>
        <w:right w:val="single" w:sz="4" w:space="4" w:color="auto"/>
      </w:pBdr>
      <w:shd w:val="clear" w:color="auto" w:fill="E6E6E6"/>
      <w:jc w:val="center"/>
    </w:pPr>
    <w:rPr>
      <w:rFonts w:ascii="Alba Super" w:hAnsi="Alba Super"/>
      <w:sz w:val="36"/>
    </w:rPr>
  </w:style>
  <w:style w:type="paragraph" w:customStyle="1" w:styleId="titre20">
    <w:name w:val="titre2"/>
    <w:basedOn w:val="Titre0"/>
    <w:rsid w:val="007A6888"/>
  </w:style>
  <w:style w:type="paragraph" w:customStyle="1" w:styleId="puce10">
    <w:name w:val="puce1"/>
    <w:basedOn w:val="Listepuces"/>
    <w:uiPriority w:val="99"/>
    <w:rsid w:val="00F839EA"/>
    <w:pPr>
      <w:spacing w:before="120" w:after="120"/>
    </w:pPr>
  </w:style>
  <w:style w:type="paragraph" w:styleId="Titre0">
    <w:name w:val="Title"/>
    <w:basedOn w:val="Normal"/>
    <w:next w:val="Normal"/>
    <w:link w:val="TitreCar"/>
    <w:uiPriority w:val="10"/>
    <w:qFormat/>
    <w:rsid w:val="00751A40"/>
    <w:pPr>
      <w:spacing w:before="720"/>
    </w:pPr>
    <w:rPr>
      <w:caps/>
      <w:color w:val="4F81BD" w:themeColor="accent1"/>
      <w:spacing w:val="10"/>
      <w:kern w:val="28"/>
      <w:sz w:val="52"/>
      <w:szCs w:val="52"/>
    </w:rPr>
  </w:style>
  <w:style w:type="paragraph" w:customStyle="1" w:styleId="puce20">
    <w:name w:val="puce2"/>
    <w:basedOn w:val="Listepuces2"/>
    <w:rsid w:val="00B74CB1"/>
    <w:pPr>
      <w:numPr>
        <w:numId w:val="2"/>
      </w:numPr>
      <w:spacing w:before="120" w:after="120"/>
    </w:pPr>
  </w:style>
  <w:style w:type="paragraph" w:styleId="Listepuces">
    <w:name w:val="List Bullet"/>
    <w:basedOn w:val="Normal"/>
    <w:autoRedefine/>
    <w:rsid w:val="00881BD9"/>
    <w:pPr>
      <w:ind w:left="426"/>
    </w:pPr>
  </w:style>
  <w:style w:type="paragraph" w:customStyle="1" w:styleId="puce3">
    <w:name w:val="puce3"/>
    <w:basedOn w:val="puce20"/>
    <w:rsid w:val="007A6888"/>
    <w:pPr>
      <w:numPr>
        <w:numId w:val="1"/>
      </w:numPr>
      <w:ind w:left="991"/>
    </w:pPr>
  </w:style>
  <w:style w:type="paragraph" w:styleId="Listepuces2">
    <w:name w:val="List Bullet 2"/>
    <w:basedOn w:val="Normal"/>
    <w:autoRedefine/>
    <w:rsid w:val="007A6888"/>
  </w:style>
  <w:style w:type="paragraph" w:customStyle="1" w:styleId="para10">
    <w:name w:val="para1"/>
    <w:basedOn w:val="Listenumros"/>
    <w:rsid w:val="0066464E"/>
    <w:pPr>
      <w:spacing w:before="120" w:after="120"/>
    </w:pPr>
    <w:rPr>
      <w:b/>
      <w:u w:val="single"/>
    </w:rPr>
  </w:style>
  <w:style w:type="paragraph" w:customStyle="1" w:styleId="para2">
    <w:name w:val="para2"/>
    <w:basedOn w:val="para10"/>
    <w:rsid w:val="007A6888"/>
    <w:pPr>
      <w:tabs>
        <w:tab w:val="num" w:pos="720"/>
      </w:tabs>
      <w:ind w:left="360" w:hanging="360"/>
    </w:pPr>
  </w:style>
  <w:style w:type="paragraph" w:styleId="Listenumros">
    <w:name w:val="List Number"/>
    <w:basedOn w:val="Normal"/>
    <w:rsid w:val="007A6888"/>
  </w:style>
  <w:style w:type="paragraph" w:styleId="En-tte">
    <w:name w:val="header"/>
    <w:basedOn w:val="Normal"/>
    <w:link w:val="En-tteCar"/>
    <w:rsid w:val="004E4206"/>
    <w:pPr>
      <w:tabs>
        <w:tab w:val="center" w:pos="4536"/>
        <w:tab w:val="right" w:pos="9072"/>
      </w:tabs>
    </w:pPr>
  </w:style>
  <w:style w:type="numbering" w:styleId="111111">
    <w:name w:val="Outline List 2"/>
    <w:basedOn w:val="Aucuneliste"/>
    <w:rsid w:val="007A6888"/>
    <w:pPr>
      <w:numPr>
        <w:numId w:val="3"/>
      </w:numPr>
    </w:pPr>
  </w:style>
  <w:style w:type="paragraph" w:styleId="Pieddepage">
    <w:name w:val="footer"/>
    <w:basedOn w:val="Normal"/>
    <w:link w:val="PieddepageCar"/>
    <w:rsid w:val="004E4206"/>
    <w:pPr>
      <w:tabs>
        <w:tab w:val="center" w:pos="4536"/>
        <w:tab w:val="right" w:pos="9072"/>
      </w:tabs>
    </w:pPr>
  </w:style>
  <w:style w:type="character" w:styleId="Lienhypertexte">
    <w:name w:val="Hyperlink"/>
    <w:basedOn w:val="Policepardfaut"/>
    <w:uiPriority w:val="99"/>
    <w:rsid w:val="0066464E"/>
    <w:rPr>
      <w:color w:val="0000FF"/>
      <w:u w:val="single"/>
    </w:rPr>
  </w:style>
  <w:style w:type="character" w:styleId="Lienhypertextesuivivisit">
    <w:name w:val="FollowedHyperlink"/>
    <w:basedOn w:val="Policepardfaut"/>
    <w:rsid w:val="0066464E"/>
    <w:rPr>
      <w:color w:val="800080"/>
      <w:u w:val="single"/>
    </w:rPr>
  </w:style>
  <w:style w:type="paragraph" w:styleId="Textedebulles">
    <w:name w:val="Balloon Text"/>
    <w:basedOn w:val="Normal"/>
    <w:link w:val="TextedebullesCar"/>
    <w:uiPriority w:val="99"/>
    <w:semiHidden/>
    <w:unhideWhenUsed/>
    <w:rsid w:val="00A32701"/>
    <w:rPr>
      <w:rFonts w:ascii="Tahoma" w:hAnsi="Tahoma" w:cs="Tahoma"/>
      <w:sz w:val="16"/>
      <w:szCs w:val="16"/>
    </w:rPr>
  </w:style>
  <w:style w:type="character" w:customStyle="1" w:styleId="TextedebullesCar">
    <w:name w:val="Texte de bulles Car"/>
    <w:basedOn w:val="Policepardfaut"/>
    <w:link w:val="Textedebulles"/>
    <w:uiPriority w:val="99"/>
    <w:semiHidden/>
    <w:rsid w:val="00A32701"/>
    <w:rPr>
      <w:rFonts w:ascii="Tahoma" w:hAnsi="Tahoma" w:cs="Tahoma"/>
      <w:sz w:val="16"/>
      <w:szCs w:val="16"/>
    </w:rPr>
  </w:style>
  <w:style w:type="character" w:customStyle="1" w:styleId="Titre1Car">
    <w:name w:val="Titre 1 Car"/>
    <w:basedOn w:val="Policepardfaut"/>
    <w:link w:val="Titre1"/>
    <w:uiPriority w:val="9"/>
    <w:rsid w:val="00751A40"/>
    <w:rPr>
      <w:b/>
      <w:bCs/>
      <w:caps/>
      <w:color w:val="FFFFFF" w:themeColor="background1"/>
      <w:spacing w:val="15"/>
      <w:shd w:val="clear" w:color="auto" w:fill="4F81BD" w:themeFill="accent1"/>
    </w:rPr>
  </w:style>
  <w:style w:type="character" w:customStyle="1" w:styleId="Titre2Car">
    <w:name w:val="Titre 2 Car"/>
    <w:basedOn w:val="Policepardfaut"/>
    <w:link w:val="Titre2"/>
    <w:uiPriority w:val="9"/>
    <w:rsid w:val="00F20774"/>
    <w:rPr>
      <w:rFonts w:ascii="Alba Super" w:hAnsi="Alba Super" w:cs="Arial"/>
      <w:caps/>
      <w:spacing w:val="15"/>
      <w:shd w:val="clear" w:color="auto" w:fill="DBE5F1" w:themeFill="accent1" w:themeFillTint="33"/>
      <w:lang w:val="fr-FR"/>
    </w:rPr>
  </w:style>
  <w:style w:type="character" w:customStyle="1" w:styleId="Titre3Car">
    <w:name w:val="Titre 3 Car"/>
    <w:basedOn w:val="Policepardfaut"/>
    <w:link w:val="Titre3"/>
    <w:uiPriority w:val="9"/>
    <w:semiHidden/>
    <w:rsid w:val="00751A40"/>
    <w:rPr>
      <w:caps/>
      <w:color w:val="243F60" w:themeColor="accent1" w:themeShade="7F"/>
      <w:spacing w:val="15"/>
    </w:rPr>
  </w:style>
  <w:style w:type="character" w:customStyle="1" w:styleId="Titre4Car">
    <w:name w:val="Titre 4 Car"/>
    <w:basedOn w:val="Policepardfaut"/>
    <w:link w:val="Titre4"/>
    <w:uiPriority w:val="9"/>
    <w:semiHidden/>
    <w:rsid w:val="00751A40"/>
    <w:rPr>
      <w:caps/>
      <w:color w:val="365F91" w:themeColor="accent1" w:themeShade="BF"/>
      <w:spacing w:val="10"/>
    </w:rPr>
  </w:style>
  <w:style w:type="character" w:customStyle="1" w:styleId="Titre5Car">
    <w:name w:val="Titre 5 Car"/>
    <w:basedOn w:val="Policepardfaut"/>
    <w:link w:val="Titre5"/>
    <w:uiPriority w:val="9"/>
    <w:semiHidden/>
    <w:rsid w:val="00751A40"/>
    <w:rPr>
      <w:caps/>
      <w:color w:val="365F91" w:themeColor="accent1" w:themeShade="BF"/>
      <w:spacing w:val="10"/>
    </w:rPr>
  </w:style>
  <w:style w:type="character" w:customStyle="1" w:styleId="Titre6Car">
    <w:name w:val="Titre 6 Car"/>
    <w:basedOn w:val="Policepardfaut"/>
    <w:link w:val="Titre6"/>
    <w:uiPriority w:val="9"/>
    <w:semiHidden/>
    <w:rsid w:val="00751A40"/>
    <w:rPr>
      <w:caps/>
      <w:color w:val="365F91" w:themeColor="accent1" w:themeShade="BF"/>
      <w:spacing w:val="10"/>
    </w:rPr>
  </w:style>
  <w:style w:type="character" w:customStyle="1" w:styleId="Titre7Car">
    <w:name w:val="Titre 7 Car"/>
    <w:basedOn w:val="Policepardfaut"/>
    <w:link w:val="Titre7"/>
    <w:uiPriority w:val="9"/>
    <w:semiHidden/>
    <w:rsid w:val="00751A40"/>
    <w:rPr>
      <w:caps/>
      <w:color w:val="365F91" w:themeColor="accent1" w:themeShade="BF"/>
      <w:spacing w:val="10"/>
    </w:rPr>
  </w:style>
  <w:style w:type="character" w:customStyle="1" w:styleId="Titre8Car">
    <w:name w:val="Titre 8 Car"/>
    <w:basedOn w:val="Policepardfaut"/>
    <w:link w:val="Titre8"/>
    <w:uiPriority w:val="9"/>
    <w:semiHidden/>
    <w:rsid w:val="00751A40"/>
    <w:rPr>
      <w:caps/>
      <w:spacing w:val="10"/>
      <w:sz w:val="18"/>
      <w:szCs w:val="18"/>
    </w:rPr>
  </w:style>
  <w:style w:type="character" w:customStyle="1" w:styleId="Titre9Car">
    <w:name w:val="Titre 9 Car"/>
    <w:basedOn w:val="Policepardfaut"/>
    <w:link w:val="Titre9"/>
    <w:uiPriority w:val="9"/>
    <w:semiHidden/>
    <w:rsid w:val="00751A40"/>
    <w:rPr>
      <w:i/>
      <w:caps/>
      <w:spacing w:val="10"/>
      <w:sz w:val="18"/>
      <w:szCs w:val="18"/>
    </w:rPr>
  </w:style>
  <w:style w:type="paragraph" w:styleId="Lgende">
    <w:name w:val="caption"/>
    <w:basedOn w:val="Normal"/>
    <w:next w:val="Normal"/>
    <w:uiPriority w:val="35"/>
    <w:unhideWhenUsed/>
    <w:qFormat/>
    <w:rsid w:val="00751A40"/>
    <w:rPr>
      <w:b/>
      <w:bCs/>
      <w:color w:val="365F91" w:themeColor="accent1" w:themeShade="BF"/>
      <w:sz w:val="16"/>
      <w:szCs w:val="16"/>
    </w:rPr>
  </w:style>
  <w:style w:type="character" w:customStyle="1" w:styleId="TitreCar">
    <w:name w:val="Titre Car"/>
    <w:basedOn w:val="Policepardfaut"/>
    <w:link w:val="Titre0"/>
    <w:uiPriority w:val="10"/>
    <w:rsid w:val="00751A40"/>
    <w:rPr>
      <w:caps/>
      <w:color w:val="4F81BD" w:themeColor="accent1"/>
      <w:spacing w:val="10"/>
      <w:kern w:val="28"/>
      <w:sz w:val="52"/>
      <w:szCs w:val="52"/>
    </w:rPr>
  </w:style>
  <w:style w:type="paragraph" w:styleId="Sous-titre">
    <w:name w:val="Subtitle"/>
    <w:basedOn w:val="Normal"/>
    <w:next w:val="Normal"/>
    <w:link w:val="Sous-titreCar"/>
    <w:uiPriority w:val="11"/>
    <w:qFormat/>
    <w:rsid w:val="00751A40"/>
    <w:pPr>
      <w:spacing w:after="1000"/>
    </w:pPr>
    <w:rPr>
      <w:caps/>
      <w:color w:val="595959" w:themeColor="text1" w:themeTint="A6"/>
      <w:spacing w:val="10"/>
      <w:sz w:val="24"/>
      <w:szCs w:val="24"/>
    </w:rPr>
  </w:style>
  <w:style w:type="character" w:customStyle="1" w:styleId="Sous-titreCar">
    <w:name w:val="Sous-titre Car"/>
    <w:basedOn w:val="Policepardfaut"/>
    <w:link w:val="Sous-titre"/>
    <w:uiPriority w:val="11"/>
    <w:rsid w:val="00751A40"/>
    <w:rPr>
      <w:caps/>
      <w:color w:val="595959" w:themeColor="text1" w:themeTint="A6"/>
      <w:spacing w:val="10"/>
      <w:sz w:val="24"/>
      <w:szCs w:val="24"/>
    </w:rPr>
  </w:style>
  <w:style w:type="character" w:styleId="lev">
    <w:name w:val="Strong"/>
    <w:uiPriority w:val="22"/>
    <w:qFormat/>
    <w:rsid w:val="00751A40"/>
    <w:rPr>
      <w:b/>
      <w:bCs/>
    </w:rPr>
  </w:style>
  <w:style w:type="character" w:styleId="Accentuation">
    <w:name w:val="Emphasis"/>
    <w:uiPriority w:val="20"/>
    <w:qFormat/>
    <w:rsid w:val="00751A40"/>
    <w:rPr>
      <w:caps/>
      <w:color w:val="243F60" w:themeColor="accent1" w:themeShade="7F"/>
      <w:spacing w:val="5"/>
    </w:rPr>
  </w:style>
  <w:style w:type="paragraph" w:styleId="Sansinterligne">
    <w:name w:val="No Spacing"/>
    <w:basedOn w:val="Normal"/>
    <w:link w:val="SansinterligneCar"/>
    <w:uiPriority w:val="1"/>
    <w:qFormat/>
    <w:rsid w:val="00751A40"/>
  </w:style>
  <w:style w:type="character" w:customStyle="1" w:styleId="SansinterligneCar">
    <w:name w:val="Sans interligne Car"/>
    <w:basedOn w:val="Policepardfaut"/>
    <w:link w:val="Sansinterligne"/>
    <w:uiPriority w:val="1"/>
    <w:rsid w:val="00751A40"/>
    <w:rPr>
      <w:sz w:val="20"/>
      <w:szCs w:val="20"/>
    </w:rPr>
  </w:style>
  <w:style w:type="paragraph" w:styleId="Paragraphedeliste">
    <w:name w:val="List Paragraph"/>
    <w:basedOn w:val="Normal"/>
    <w:uiPriority w:val="34"/>
    <w:qFormat/>
    <w:rsid w:val="00751A40"/>
    <w:pPr>
      <w:ind w:left="720"/>
      <w:contextualSpacing/>
    </w:pPr>
  </w:style>
  <w:style w:type="paragraph" w:styleId="Citation">
    <w:name w:val="Quote"/>
    <w:basedOn w:val="Normal"/>
    <w:next w:val="Normal"/>
    <w:link w:val="CitationCar"/>
    <w:uiPriority w:val="29"/>
    <w:qFormat/>
    <w:rsid w:val="00751A40"/>
    <w:rPr>
      <w:i/>
      <w:iCs/>
    </w:rPr>
  </w:style>
  <w:style w:type="character" w:customStyle="1" w:styleId="CitationCar">
    <w:name w:val="Citation Car"/>
    <w:basedOn w:val="Policepardfaut"/>
    <w:link w:val="Citation"/>
    <w:uiPriority w:val="29"/>
    <w:rsid w:val="00751A40"/>
    <w:rPr>
      <w:i/>
      <w:iCs/>
      <w:sz w:val="20"/>
      <w:szCs w:val="20"/>
    </w:rPr>
  </w:style>
  <w:style w:type="paragraph" w:styleId="Citationintense">
    <w:name w:val="Intense Quote"/>
    <w:basedOn w:val="Normal"/>
    <w:next w:val="Normal"/>
    <w:link w:val="CitationintenseCar"/>
    <w:uiPriority w:val="30"/>
    <w:qFormat/>
    <w:rsid w:val="00751A40"/>
    <w:pPr>
      <w:pBdr>
        <w:top w:val="single" w:sz="4" w:space="10" w:color="4F81BD" w:themeColor="accent1"/>
        <w:left w:val="single" w:sz="4" w:space="10" w:color="4F81BD" w:themeColor="accent1"/>
      </w:pBdr>
      <w:ind w:left="1296" w:right="1152"/>
      <w:jc w:val="both"/>
    </w:pPr>
    <w:rPr>
      <w:i/>
      <w:iCs/>
      <w:color w:val="4F81BD" w:themeColor="accent1"/>
    </w:rPr>
  </w:style>
  <w:style w:type="character" w:customStyle="1" w:styleId="CitationintenseCar">
    <w:name w:val="Citation intense Car"/>
    <w:basedOn w:val="Policepardfaut"/>
    <w:link w:val="Citationintense"/>
    <w:uiPriority w:val="30"/>
    <w:rsid w:val="00751A40"/>
    <w:rPr>
      <w:i/>
      <w:iCs/>
      <w:color w:val="4F81BD" w:themeColor="accent1"/>
      <w:sz w:val="20"/>
      <w:szCs w:val="20"/>
    </w:rPr>
  </w:style>
  <w:style w:type="character" w:styleId="Emphaseple">
    <w:name w:val="Subtle Emphasis"/>
    <w:uiPriority w:val="19"/>
    <w:qFormat/>
    <w:rsid w:val="00751A40"/>
    <w:rPr>
      <w:i/>
      <w:iCs/>
      <w:color w:val="243F60" w:themeColor="accent1" w:themeShade="7F"/>
    </w:rPr>
  </w:style>
  <w:style w:type="character" w:styleId="Emphaseintense">
    <w:name w:val="Intense Emphasis"/>
    <w:uiPriority w:val="21"/>
    <w:qFormat/>
    <w:rsid w:val="00751A40"/>
    <w:rPr>
      <w:b/>
      <w:bCs/>
      <w:caps/>
      <w:color w:val="243F60" w:themeColor="accent1" w:themeShade="7F"/>
      <w:spacing w:val="10"/>
    </w:rPr>
  </w:style>
  <w:style w:type="character" w:styleId="Rfrenceple">
    <w:name w:val="Subtle Reference"/>
    <w:uiPriority w:val="31"/>
    <w:qFormat/>
    <w:rsid w:val="00751A40"/>
    <w:rPr>
      <w:b/>
      <w:bCs/>
      <w:color w:val="4F81BD" w:themeColor="accent1"/>
    </w:rPr>
  </w:style>
  <w:style w:type="character" w:styleId="Rfrenceintense">
    <w:name w:val="Intense Reference"/>
    <w:uiPriority w:val="32"/>
    <w:qFormat/>
    <w:rsid w:val="00751A40"/>
    <w:rPr>
      <w:b/>
      <w:bCs/>
      <w:i/>
      <w:iCs/>
      <w:caps/>
      <w:color w:val="4F81BD" w:themeColor="accent1"/>
    </w:rPr>
  </w:style>
  <w:style w:type="character" w:styleId="Titredulivre">
    <w:name w:val="Book Title"/>
    <w:uiPriority w:val="33"/>
    <w:qFormat/>
    <w:rsid w:val="00751A40"/>
    <w:rPr>
      <w:b/>
      <w:bCs/>
      <w:i/>
      <w:iCs/>
      <w:spacing w:val="9"/>
    </w:rPr>
  </w:style>
  <w:style w:type="paragraph" w:styleId="En-ttedetabledesmatires">
    <w:name w:val="TOC Heading"/>
    <w:basedOn w:val="Titre1"/>
    <w:next w:val="Normal"/>
    <w:uiPriority w:val="39"/>
    <w:semiHidden/>
    <w:unhideWhenUsed/>
    <w:qFormat/>
    <w:rsid w:val="00751A40"/>
    <w:pPr>
      <w:outlineLvl w:val="9"/>
    </w:pPr>
  </w:style>
  <w:style w:type="table" w:styleId="Grilledutableau">
    <w:name w:val="Table Grid"/>
    <w:basedOn w:val="TableauNormal"/>
    <w:uiPriority w:val="59"/>
    <w:rsid w:val="006B3E48"/>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uces5">
    <w:name w:val="List Bullet 5"/>
    <w:basedOn w:val="Normal"/>
    <w:rsid w:val="003E70E3"/>
    <w:pPr>
      <w:widowControl w:val="0"/>
      <w:numPr>
        <w:numId w:val="5"/>
      </w:numPr>
      <w:spacing w:before="20" w:after="20"/>
      <w:ind w:left="1491" w:hanging="357"/>
    </w:pPr>
    <w:rPr>
      <w:rFonts w:ascii="Times New Roman" w:eastAsia="Times New Roman" w:hAnsi="Times New Roman" w:cs="Times New Roman"/>
      <w:lang w:eastAsia="fr-FR" w:bidi="ar-SA"/>
    </w:rPr>
  </w:style>
  <w:style w:type="character" w:styleId="Textedelespacerserv">
    <w:name w:val="Placeholder Text"/>
    <w:basedOn w:val="Policepardfaut"/>
    <w:uiPriority w:val="99"/>
    <w:semiHidden/>
    <w:rsid w:val="00D91FFA"/>
    <w:rPr>
      <w:color w:val="808080"/>
    </w:rPr>
  </w:style>
  <w:style w:type="character" w:customStyle="1" w:styleId="En-tteCar">
    <w:name w:val="En-tête Car"/>
    <w:basedOn w:val="Policepardfaut"/>
    <w:link w:val="En-tte"/>
    <w:rsid w:val="001C34EE"/>
    <w:rPr>
      <w:sz w:val="20"/>
      <w:szCs w:val="20"/>
    </w:rPr>
  </w:style>
  <w:style w:type="paragraph" w:customStyle="1" w:styleId="para1">
    <w:name w:val="para_1"/>
    <w:basedOn w:val="para10"/>
    <w:link w:val="para1Car"/>
    <w:qFormat/>
    <w:rsid w:val="007F64DF"/>
    <w:pPr>
      <w:numPr>
        <w:numId w:val="7"/>
      </w:numPr>
    </w:pPr>
    <w:rPr>
      <w:lang w:eastAsia="fr-FR"/>
    </w:rPr>
  </w:style>
  <w:style w:type="character" w:customStyle="1" w:styleId="para1Car">
    <w:name w:val="para_1 Car"/>
    <w:basedOn w:val="Policepardfaut"/>
    <w:link w:val="para1"/>
    <w:rsid w:val="007F64DF"/>
    <w:rPr>
      <w:rFonts w:ascii="Arial" w:hAnsi="Arial" w:cs="Arial"/>
      <w:b/>
      <w:sz w:val="20"/>
      <w:szCs w:val="20"/>
      <w:u w:val="single"/>
      <w:lang w:val="fr-FR" w:eastAsia="fr-FR"/>
    </w:rPr>
  </w:style>
  <w:style w:type="paragraph" w:customStyle="1" w:styleId="Puce1">
    <w:name w:val="Puce_1"/>
    <w:basedOn w:val="para10"/>
    <w:link w:val="Puce1Car"/>
    <w:qFormat/>
    <w:rsid w:val="00881BD9"/>
    <w:pPr>
      <w:numPr>
        <w:numId w:val="6"/>
      </w:numPr>
    </w:pPr>
    <w:rPr>
      <w:b w:val="0"/>
      <w:u w:val="none"/>
    </w:rPr>
  </w:style>
  <w:style w:type="character" w:customStyle="1" w:styleId="Puce1Car">
    <w:name w:val="Puce_1 Car"/>
    <w:basedOn w:val="Policepardfaut"/>
    <w:link w:val="Puce1"/>
    <w:rsid w:val="00881BD9"/>
    <w:rPr>
      <w:rFonts w:ascii="Arial" w:hAnsi="Arial" w:cs="Arial"/>
      <w:sz w:val="20"/>
      <w:szCs w:val="20"/>
      <w:lang w:val="fr-FR"/>
    </w:rPr>
  </w:style>
  <w:style w:type="paragraph" w:styleId="TM1">
    <w:name w:val="toc 1"/>
    <w:basedOn w:val="Normal"/>
    <w:next w:val="Normal"/>
    <w:autoRedefine/>
    <w:uiPriority w:val="39"/>
    <w:unhideWhenUsed/>
    <w:rsid w:val="0074080A"/>
    <w:pPr>
      <w:tabs>
        <w:tab w:val="left" w:pos="440"/>
        <w:tab w:val="right" w:leader="dot" w:pos="9628"/>
      </w:tabs>
    </w:pPr>
  </w:style>
  <w:style w:type="paragraph" w:customStyle="1" w:styleId="Puce2">
    <w:name w:val="Puce_2"/>
    <w:basedOn w:val="Puce1"/>
    <w:link w:val="Puce2Car"/>
    <w:qFormat/>
    <w:rsid w:val="00A85736"/>
    <w:pPr>
      <w:numPr>
        <w:ilvl w:val="1"/>
        <w:numId w:val="4"/>
      </w:numPr>
      <w:spacing w:before="0" w:after="0"/>
    </w:pPr>
  </w:style>
  <w:style w:type="character" w:customStyle="1" w:styleId="Puce2Car">
    <w:name w:val="Puce_2 Car"/>
    <w:basedOn w:val="Puce1Car"/>
    <w:link w:val="Puce2"/>
    <w:rsid w:val="00A85736"/>
    <w:rPr>
      <w:rFonts w:ascii="Arial" w:hAnsi="Arial" w:cs="Arial"/>
      <w:sz w:val="20"/>
      <w:szCs w:val="20"/>
      <w:lang w:val="fr-FR"/>
    </w:rPr>
  </w:style>
  <w:style w:type="paragraph" w:styleId="TM2">
    <w:name w:val="toc 2"/>
    <w:basedOn w:val="Normal"/>
    <w:next w:val="Normal"/>
    <w:autoRedefine/>
    <w:uiPriority w:val="39"/>
    <w:unhideWhenUsed/>
    <w:rsid w:val="009B6D57"/>
    <w:pPr>
      <w:spacing w:after="100"/>
      <w:ind w:left="200"/>
    </w:pPr>
  </w:style>
  <w:style w:type="paragraph" w:styleId="TM4">
    <w:name w:val="toc 4"/>
    <w:basedOn w:val="Normal"/>
    <w:next w:val="Normal"/>
    <w:autoRedefine/>
    <w:uiPriority w:val="39"/>
    <w:unhideWhenUsed/>
    <w:rsid w:val="009B6D57"/>
    <w:pPr>
      <w:spacing w:after="100"/>
      <w:ind w:left="600"/>
    </w:pPr>
  </w:style>
  <w:style w:type="numbering" w:customStyle="1" w:styleId="Aucuneliste1">
    <w:name w:val="Aucune liste1"/>
    <w:next w:val="Aucuneliste"/>
    <w:uiPriority w:val="99"/>
    <w:semiHidden/>
    <w:unhideWhenUsed/>
    <w:rsid w:val="006619F0"/>
  </w:style>
  <w:style w:type="numbering" w:customStyle="1" w:styleId="1111111">
    <w:name w:val="1 / 1.1 / 1.1.11"/>
    <w:basedOn w:val="Aucuneliste"/>
    <w:next w:val="111111"/>
    <w:rsid w:val="006619F0"/>
  </w:style>
  <w:style w:type="table" w:customStyle="1" w:styleId="Grilledutableau1">
    <w:name w:val="Grille du tableau1"/>
    <w:basedOn w:val="TableauNormal"/>
    <w:next w:val="Grilledutableau"/>
    <w:uiPriority w:val="59"/>
    <w:rsid w:val="006619F0"/>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1A322A"/>
    <w:pPr>
      <w:spacing w:before="100" w:beforeAutospacing="1" w:after="100" w:afterAutospacing="1"/>
    </w:pPr>
    <w:rPr>
      <w:rFonts w:ascii="Times New Roman" w:hAnsi="Times New Roman" w:cs="Times New Roman"/>
      <w:sz w:val="24"/>
      <w:szCs w:val="24"/>
      <w:lang w:eastAsia="fr-FR" w:bidi="ar-SA"/>
    </w:rPr>
  </w:style>
  <w:style w:type="character" w:customStyle="1" w:styleId="PieddepageCar">
    <w:name w:val="Pied de page Car"/>
    <w:basedOn w:val="Policepardfaut"/>
    <w:link w:val="Pieddepage"/>
    <w:rsid w:val="00DB7324"/>
    <w:rPr>
      <w:rFonts w:ascii="Arial" w:hAnsi="Arial" w:cs="Arial"/>
      <w:sz w:val="20"/>
      <w:szCs w:val="20"/>
      <w:lang w:val="fr-FR"/>
    </w:rPr>
  </w:style>
  <w:style w:type="paragraph" w:customStyle="1" w:styleId="puce21">
    <w:name w:val="puce 2"/>
    <w:basedOn w:val="Normal"/>
    <w:uiPriority w:val="99"/>
    <w:rsid w:val="00DB7324"/>
    <w:pPr>
      <w:autoSpaceDE w:val="0"/>
      <w:autoSpaceDN w:val="0"/>
      <w:adjustRightInd w:val="0"/>
      <w:spacing w:after="72"/>
      <w:ind w:left="1443" w:hanging="360"/>
    </w:pPr>
    <w:rPr>
      <w:lang w:bidi="ar-SA"/>
    </w:rPr>
  </w:style>
  <w:style w:type="character" w:styleId="Mentionnonrsolue">
    <w:name w:val="Unresolved Mention"/>
    <w:basedOn w:val="Policepardfaut"/>
    <w:uiPriority w:val="99"/>
    <w:semiHidden/>
    <w:unhideWhenUsed/>
    <w:rsid w:val="00DB732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6617">
      <w:bodyDiv w:val="1"/>
      <w:marLeft w:val="0"/>
      <w:marRight w:val="0"/>
      <w:marTop w:val="0"/>
      <w:marBottom w:val="0"/>
      <w:divBdr>
        <w:top w:val="none" w:sz="0" w:space="0" w:color="auto"/>
        <w:left w:val="none" w:sz="0" w:space="0" w:color="auto"/>
        <w:bottom w:val="none" w:sz="0" w:space="0" w:color="auto"/>
        <w:right w:val="none" w:sz="0" w:space="0" w:color="auto"/>
      </w:divBdr>
    </w:div>
    <w:div w:id="183173739">
      <w:bodyDiv w:val="1"/>
      <w:marLeft w:val="0"/>
      <w:marRight w:val="0"/>
      <w:marTop w:val="0"/>
      <w:marBottom w:val="0"/>
      <w:divBdr>
        <w:top w:val="none" w:sz="0" w:space="0" w:color="auto"/>
        <w:left w:val="none" w:sz="0" w:space="0" w:color="auto"/>
        <w:bottom w:val="none" w:sz="0" w:space="0" w:color="auto"/>
        <w:right w:val="none" w:sz="0" w:space="0" w:color="auto"/>
      </w:divBdr>
    </w:div>
    <w:div w:id="213739915">
      <w:bodyDiv w:val="1"/>
      <w:marLeft w:val="0"/>
      <w:marRight w:val="0"/>
      <w:marTop w:val="0"/>
      <w:marBottom w:val="0"/>
      <w:divBdr>
        <w:top w:val="none" w:sz="0" w:space="0" w:color="auto"/>
        <w:left w:val="none" w:sz="0" w:space="0" w:color="auto"/>
        <w:bottom w:val="none" w:sz="0" w:space="0" w:color="auto"/>
        <w:right w:val="none" w:sz="0" w:space="0" w:color="auto"/>
      </w:divBdr>
    </w:div>
    <w:div w:id="241764139">
      <w:bodyDiv w:val="1"/>
      <w:marLeft w:val="0"/>
      <w:marRight w:val="0"/>
      <w:marTop w:val="0"/>
      <w:marBottom w:val="0"/>
      <w:divBdr>
        <w:top w:val="none" w:sz="0" w:space="0" w:color="auto"/>
        <w:left w:val="none" w:sz="0" w:space="0" w:color="auto"/>
        <w:bottom w:val="none" w:sz="0" w:space="0" w:color="auto"/>
        <w:right w:val="none" w:sz="0" w:space="0" w:color="auto"/>
      </w:divBdr>
    </w:div>
    <w:div w:id="958878631">
      <w:bodyDiv w:val="1"/>
      <w:marLeft w:val="0"/>
      <w:marRight w:val="0"/>
      <w:marTop w:val="0"/>
      <w:marBottom w:val="0"/>
      <w:divBdr>
        <w:top w:val="none" w:sz="0" w:space="0" w:color="auto"/>
        <w:left w:val="none" w:sz="0" w:space="0" w:color="auto"/>
        <w:bottom w:val="none" w:sz="0" w:space="0" w:color="auto"/>
        <w:right w:val="none" w:sz="0" w:space="0" w:color="auto"/>
      </w:divBdr>
    </w:div>
    <w:div w:id="981544532">
      <w:bodyDiv w:val="1"/>
      <w:marLeft w:val="0"/>
      <w:marRight w:val="0"/>
      <w:marTop w:val="0"/>
      <w:marBottom w:val="0"/>
      <w:divBdr>
        <w:top w:val="none" w:sz="0" w:space="0" w:color="auto"/>
        <w:left w:val="none" w:sz="0" w:space="0" w:color="auto"/>
        <w:bottom w:val="none" w:sz="0" w:space="0" w:color="auto"/>
        <w:right w:val="none" w:sz="0" w:space="0" w:color="auto"/>
      </w:divBdr>
    </w:div>
    <w:div w:id="1106073099">
      <w:bodyDiv w:val="1"/>
      <w:marLeft w:val="0"/>
      <w:marRight w:val="0"/>
      <w:marTop w:val="0"/>
      <w:marBottom w:val="0"/>
      <w:divBdr>
        <w:top w:val="none" w:sz="0" w:space="0" w:color="auto"/>
        <w:left w:val="none" w:sz="0" w:space="0" w:color="auto"/>
        <w:bottom w:val="none" w:sz="0" w:space="0" w:color="auto"/>
        <w:right w:val="none" w:sz="0" w:space="0" w:color="auto"/>
      </w:divBdr>
    </w:div>
    <w:div w:id="1181314253">
      <w:bodyDiv w:val="1"/>
      <w:marLeft w:val="0"/>
      <w:marRight w:val="0"/>
      <w:marTop w:val="0"/>
      <w:marBottom w:val="0"/>
      <w:divBdr>
        <w:top w:val="none" w:sz="0" w:space="0" w:color="auto"/>
        <w:left w:val="none" w:sz="0" w:space="0" w:color="auto"/>
        <w:bottom w:val="none" w:sz="0" w:space="0" w:color="auto"/>
        <w:right w:val="none" w:sz="0" w:space="0" w:color="auto"/>
      </w:divBdr>
    </w:div>
    <w:div w:id="1557159424">
      <w:bodyDiv w:val="1"/>
      <w:marLeft w:val="0"/>
      <w:marRight w:val="0"/>
      <w:marTop w:val="0"/>
      <w:marBottom w:val="0"/>
      <w:divBdr>
        <w:top w:val="none" w:sz="0" w:space="0" w:color="auto"/>
        <w:left w:val="none" w:sz="0" w:space="0" w:color="auto"/>
        <w:bottom w:val="none" w:sz="0" w:space="0" w:color="auto"/>
        <w:right w:val="none" w:sz="0" w:space="0" w:color="auto"/>
      </w:divBdr>
    </w:div>
    <w:div w:id="1564682814">
      <w:bodyDiv w:val="1"/>
      <w:marLeft w:val="0"/>
      <w:marRight w:val="0"/>
      <w:marTop w:val="0"/>
      <w:marBottom w:val="0"/>
      <w:divBdr>
        <w:top w:val="none" w:sz="0" w:space="0" w:color="auto"/>
        <w:left w:val="none" w:sz="0" w:space="0" w:color="auto"/>
        <w:bottom w:val="none" w:sz="0" w:space="0" w:color="auto"/>
        <w:right w:val="none" w:sz="0" w:space="0" w:color="auto"/>
      </w:divBdr>
    </w:div>
    <w:div w:id="1794398569">
      <w:bodyDiv w:val="1"/>
      <w:marLeft w:val="0"/>
      <w:marRight w:val="0"/>
      <w:marTop w:val="0"/>
      <w:marBottom w:val="0"/>
      <w:divBdr>
        <w:top w:val="none" w:sz="0" w:space="0" w:color="auto"/>
        <w:left w:val="none" w:sz="0" w:space="0" w:color="auto"/>
        <w:bottom w:val="none" w:sz="0" w:space="0" w:color="auto"/>
        <w:right w:val="none" w:sz="0" w:space="0" w:color="auto"/>
      </w:divBdr>
    </w:div>
    <w:div w:id="198708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cycles_th&#233;oriques.lvpro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10" Type="http://schemas.openxmlformats.org/officeDocument/2006/relationships/image" Target="media/image1.gi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diagramColors" Target="diagrams/colors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my\Documents\Mod&#232;les%20Office%20personnalis&#233;s\modele_tp_2016.dotx"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D2B10C2-D539-4673-A601-0882D7C50A0F}" type="doc">
      <dgm:prSet loTypeId="urn:microsoft.com/office/officeart/2008/layout/HorizontalMultiLevelHierarchy" loCatId="hierarchy" qsTypeId="urn:microsoft.com/office/officeart/2005/8/quickstyle/3d3" qsCatId="3D" csTypeId="urn:microsoft.com/office/officeart/2005/8/colors/colorful1" csCatId="colorful" phldr="1"/>
      <dgm:spPr/>
      <dgm:t>
        <a:bodyPr/>
        <a:lstStyle/>
        <a:p>
          <a:endParaRPr lang="fr-FR"/>
        </a:p>
      </dgm:t>
    </dgm:pt>
    <dgm:pt modelId="{7778DB6A-53A6-47EB-92D3-159DF65AB6FD}">
      <dgm:prSet phldrT="[Texte]" custT="1"/>
      <dgm:spPr>
        <a:xfrm rot="16200000">
          <a:off x="-741420" y="918482"/>
          <a:ext cx="1838627" cy="349339"/>
        </a:xfrm>
        <a:prstGeom prst="rect">
          <a:avLst/>
        </a:prstGeom>
        <a:solidFill>
          <a:srgbClr val="4F81B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 : </a:t>
          </a:r>
          <a:r>
            <a:rPr lang="fr-FR" sz="1200" b="1">
              <a:solidFill>
                <a:sysClr val="window" lastClr="FFFFFF"/>
              </a:solidFill>
              <a:latin typeface="Calibri"/>
              <a:ea typeface="+mn-ea"/>
              <a:cs typeface="+mn-cs"/>
            </a:rPr>
            <a:t>Conversion et optimisation de l’énergie</a:t>
          </a:r>
          <a:r>
            <a:rPr lang="fr-FR" sz="1200">
              <a:solidFill>
                <a:sysClr val="window" lastClr="FFFFFF"/>
              </a:solidFill>
              <a:latin typeface="Calibri"/>
              <a:ea typeface="+mn-ea"/>
              <a:cs typeface="+mn-cs"/>
            </a:rPr>
            <a:t> </a:t>
          </a:r>
        </a:p>
      </dgm:t>
    </dgm:pt>
    <dgm:pt modelId="{5F6409C9-B39A-47E8-9BB7-97991B1300BF}" type="parTrans" cxnId="{5EA6357E-1732-4A6C-B1BB-361E8D283B10}">
      <dgm:prSet/>
      <dgm:spPr/>
      <dgm:t>
        <a:bodyPr/>
        <a:lstStyle/>
        <a:p>
          <a:endParaRPr lang="fr-FR"/>
        </a:p>
      </dgm:t>
    </dgm:pt>
    <dgm:pt modelId="{4D737D61-E24F-4D7A-B2D0-D8ECD750F37A}" type="sibTrans" cxnId="{5EA6357E-1732-4A6C-B1BB-361E8D283B10}">
      <dgm:prSet/>
      <dgm:spPr/>
      <dgm:t>
        <a:bodyPr/>
        <a:lstStyle/>
        <a:p>
          <a:endParaRPr lang="fr-FR"/>
        </a:p>
      </dgm:t>
    </dgm:pt>
    <dgm:pt modelId="{8C212138-45AD-4780-9EC3-86500982389C}">
      <dgm:prSet phldrT="[Texte]" custT="1"/>
      <dgm:spPr>
        <a:xfrm>
          <a:off x="581729" y="918482"/>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S6.3 Cycles Moteur</a:t>
          </a:r>
        </a:p>
      </dgm:t>
    </dgm:pt>
    <dgm:pt modelId="{91544939-2E67-42A4-91A1-8B181A665856}" type="parTrans" cxnId="{8EB2CCDF-C33C-4133-A049-CC053AFC597B}">
      <dgm:prSet/>
      <dgm:spPr>
        <a:xfrm>
          <a:off x="352562" y="1047432"/>
          <a:ext cx="229166" cy="91440"/>
        </a:xfrm>
        <a:custGeom>
          <a:avLst/>
          <a:gdLst/>
          <a:ahLst/>
          <a:cxnLst/>
          <a:rect l="0" t="0" r="0" b="0"/>
          <a:pathLst>
            <a:path>
              <a:moveTo>
                <a:pt x="0" y="45720"/>
              </a:moveTo>
              <a:lnTo>
                <a:pt x="229166" y="4572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DB7A34BC-A8BF-4D97-A186-9083439FCA35}" type="sibTrans" cxnId="{8EB2CCDF-C33C-4133-A049-CC053AFC597B}">
      <dgm:prSet/>
      <dgm:spPr/>
      <dgm:t>
        <a:bodyPr/>
        <a:lstStyle/>
        <a:p>
          <a:endParaRPr lang="fr-FR"/>
        </a:p>
      </dgm:t>
    </dgm:pt>
    <dgm:pt modelId="{EA9AA584-9A10-4786-9B6A-6D175C62DA55}">
      <dgm:prSet phldrT="[Texte]" custT="1"/>
      <dgm:spPr>
        <a:xfrm>
          <a:off x="581729" y="1355156"/>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S6.4 Optimisation énergétique</a:t>
          </a:r>
        </a:p>
      </dgm:t>
    </dgm:pt>
    <dgm:pt modelId="{A5A3D120-12FA-4689-92A5-4436437431B2}" type="parTrans" cxnId="{3C5637E4-418A-4B09-836C-0EA6B9C2B5A5}">
      <dgm:prSet/>
      <dgm:spPr>
        <a:xfrm>
          <a:off x="352562" y="1093152"/>
          <a:ext cx="229166" cy="436674"/>
        </a:xfrm>
        <a:custGeom>
          <a:avLst/>
          <a:gdLst/>
          <a:ahLst/>
          <a:cxnLst/>
          <a:rect l="0" t="0" r="0" b="0"/>
          <a:pathLst>
            <a:path>
              <a:moveTo>
                <a:pt x="0" y="0"/>
              </a:moveTo>
              <a:lnTo>
                <a:pt x="114583" y="0"/>
              </a:lnTo>
              <a:lnTo>
                <a:pt x="114583" y="436674"/>
              </a:lnTo>
              <a:lnTo>
                <a:pt x="229166" y="436674"/>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A55C536E-CD1E-480A-8E98-0EE2B6E18FC8}" type="sibTrans" cxnId="{3C5637E4-418A-4B09-836C-0EA6B9C2B5A5}">
      <dgm:prSet/>
      <dgm:spPr/>
      <dgm:t>
        <a:bodyPr/>
        <a:lstStyle/>
        <a:p>
          <a:endParaRPr lang="fr-FR"/>
        </a:p>
      </dgm:t>
    </dgm:pt>
    <dgm:pt modelId="{D0181D75-53FC-407E-90B4-64559CE6DCE5}">
      <dgm:prSet custT="1"/>
      <dgm:spPr>
        <a:xfrm>
          <a:off x="581729" y="481808"/>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S6.2 La combustion</a:t>
          </a:r>
        </a:p>
      </dgm:t>
    </dgm:pt>
    <dgm:pt modelId="{91FAE3D7-88B2-4D63-994C-58929164AD8E}" type="parTrans" cxnId="{65D9123B-BA08-4F62-8528-DE3D644BEB77}">
      <dgm:prSet/>
      <dgm:spPr>
        <a:xfrm>
          <a:off x="352562" y="656478"/>
          <a:ext cx="229166" cy="436674"/>
        </a:xfrm>
        <a:custGeom>
          <a:avLst/>
          <a:gdLst/>
          <a:ahLst/>
          <a:cxnLst/>
          <a:rect l="0" t="0" r="0" b="0"/>
          <a:pathLst>
            <a:path>
              <a:moveTo>
                <a:pt x="0" y="436674"/>
              </a:moveTo>
              <a:lnTo>
                <a:pt x="114583" y="436674"/>
              </a:lnTo>
              <a:lnTo>
                <a:pt x="114583" y="0"/>
              </a:lnTo>
              <a:lnTo>
                <a:pt x="229166" y="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7F306F6C-1AEE-4841-85FA-A903690CA162}" type="sibTrans" cxnId="{65D9123B-BA08-4F62-8528-DE3D644BEB77}">
      <dgm:prSet/>
      <dgm:spPr/>
      <dgm:t>
        <a:bodyPr/>
        <a:lstStyle/>
        <a:p>
          <a:endParaRPr lang="fr-FR"/>
        </a:p>
      </dgm:t>
    </dgm:pt>
    <dgm:pt modelId="{5DD5F7BA-5A50-45BE-9ABF-D04D01CCFA94}">
      <dgm:prSet custT="1"/>
      <dgm:spPr>
        <a:xfrm>
          <a:off x="581729" y="45134"/>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S6.1 Les carburants </a:t>
          </a:r>
        </a:p>
      </dgm:t>
    </dgm:pt>
    <dgm:pt modelId="{ADE2ED59-5D2A-4BA8-9BFF-A3FC05413831}" type="parTrans" cxnId="{2EFD9835-6107-4BAA-B251-72D6D849AB60}">
      <dgm:prSet/>
      <dgm:spPr>
        <a:xfrm>
          <a:off x="352562" y="219804"/>
          <a:ext cx="229166" cy="873348"/>
        </a:xfrm>
        <a:custGeom>
          <a:avLst/>
          <a:gdLst/>
          <a:ahLst/>
          <a:cxnLst/>
          <a:rect l="0" t="0" r="0" b="0"/>
          <a:pathLst>
            <a:path>
              <a:moveTo>
                <a:pt x="0" y="873348"/>
              </a:moveTo>
              <a:lnTo>
                <a:pt x="114583" y="873348"/>
              </a:lnTo>
              <a:lnTo>
                <a:pt x="114583" y="0"/>
              </a:lnTo>
              <a:lnTo>
                <a:pt x="229166" y="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E96216FF-F663-48EF-A6FB-8D49E0FFC2A0}" type="sibTrans" cxnId="{2EFD9835-6107-4BAA-B251-72D6D849AB60}">
      <dgm:prSet/>
      <dgm:spPr/>
      <dgm:t>
        <a:bodyPr/>
        <a:lstStyle/>
        <a:p>
          <a:endParaRPr lang="fr-FR"/>
        </a:p>
      </dgm:t>
    </dgm:pt>
    <dgm:pt modelId="{D54C8EBF-A06D-4BB4-8EC2-24D536F5A608}">
      <dgm:prSet phldrT="[Texte]" custT="1"/>
      <dgm:spPr>
        <a:xfrm>
          <a:off x="581729" y="1791830"/>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S6.5Emissions</a:t>
          </a:r>
        </a:p>
      </dgm:t>
    </dgm:pt>
    <dgm:pt modelId="{53483A3F-33B1-4FFC-8C13-039B17DD0278}" type="parTrans" cxnId="{03BE78F7-05DB-4D6B-80FB-4AD2BD198D8E}">
      <dgm:prSet/>
      <dgm:spPr>
        <a:xfrm>
          <a:off x="352562" y="1093152"/>
          <a:ext cx="229166" cy="873348"/>
        </a:xfrm>
        <a:custGeom>
          <a:avLst/>
          <a:gdLst/>
          <a:ahLst/>
          <a:cxnLst/>
          <a:rect l="0" t="0" r="0" b="0"/>
          <a:pathLst>
            <a:path>
              <a:moveTo>
                <a:pt x="0" y="0"/>
              </a:moveTo>
              <a:lnTo>
                <a:pt x="114583" y="0"/>
              </a:lnTo>
              <a:lnTo>
                <a:pt x="114583" y="873348"/>
              </a:lnTo>
              <a:lnTo>
                <a:pt x="229166" y="873348"/>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FF0D08E9-9308-4522-A5B5-849D0EA09196}" type="sibTrans" cxnId="{03BE78F7-05DB-4D6B-80FB-4AD2BD198D8E}">
      <dgm:prSet/>
      <dgm:spPr/>
      <dgm:t>
        <a:bodyPr/>
        <a:lstStyle/>
        <a:p>
          <a:endParaRPr lang="fr-FR"/>
        </a:p>
      </dgm:t>
    </dgm:pt>
    <dgm:pt modelId="{2946BCD5-43D4-49FE-B135-F1CECED6107A}">
      <dgm:prSet/>
      <dgm:spPr>
        <a:xfrm>
          <a:off x="1956728" y="918482"/>
          <a:ext cx="1145832" cy="349339"/>
        </a:xfrm>
        <a:prstGeom prst="rect">
          <a:avLst/>
        </a:prstGeom>
        <a:solidFill>
          <a:srgbClr val="9BBB59">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a:solidFill>
                <a:sysClr val="window" lastClr="FFFFFF"/>
              </a:solidFill>
              <a:latin typeface="Calibri"/>
              <a:ea typeface="+mn-ea"/>
              <a:cs typeface="+mn-cs"/>
            </a:rPr>
            <a:t>S6.3.1 Cycles théoriques</a:t>
          </a:r>
        </a:p>
      </dgm:t>
    </dgm:pt>
    <dgm:pt modelId="{BCEEF821-15F0-493F-B643-DABDC02C0235}" type="parTrans" cxnId="{E8EAD476-B346-4CF2-8516-F494D9B0DBA8}">
      <dgm:prSet/>
      <dgm:spPr>
        <a:xfrm>
          <a:off x="1727562" y="1047432"/>
          <a:ext cx="229166" cy="91440"/>
        </a:xfrm>
        <a:custGeom>
          <a:avLst/>
          <a:gdLst/>
          <a:ahLst/>
          <a:cxnLst/>
          <a:rect l="0" t="0" r="0" b="0"/>
          <a:pathLst>
            <a:path>
              <a:moveTo>
                <a:pt x="0" y="45720"/>
              </a:moveTo>
              <a:lnTo>
                <a:pt x="229166" y="45720"/>
              </a:lnTo>
            </a:path>
          </a:pathLst>
        </a:custGeom>
        <a:noFill/>
        <a:ln w="25400" cap="flat" cmpd="sng" algn="ctr">
          <a:solidFill>
            <a:srgbClr val="9BBB59">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ADB6256D-9D25-48F0-930F-F1C28638C03C}" type="sibTrans" cxnId="{E8EAD476-B346-4CF2-8516-F494D9B0DBA8}">
      <dgm:prSet/>
      <dgm:spPr/>
      <dgm:t>
        <a:bodyPr/>
        <a:lstStyle/>
        <a:p>
          <a:endParaRPr lang="fr-FR"/>
        </a:p>
      </dgm:t>
    </dgm:pt>
    <dgm:pt modelId="{24249C6C-06D5-4C16-8DAC-F4C98C1FB16E}" type="pres">
      <dgm:prSet presAssocID="{0D2B10C2-D539-4673-A601-0882D7C50A0F}" presName="Name0" presStyleCnt="0">
        <dgm:presLayoutVars>
          <dgm:chPref val="1"/>
          <dgm:dir/>
          <dgm:animOne val="branch"/>
          <dgm:animLvl val="lvl"/>
          <dgm:resizeHandles val="exact"/>
        </dgm:presLayoutVars>
      </dgm:prSet>
      <dgm:spPr/>
    </dgm:pt>
    <dgm:pt modelId="{33B47C46-7347-4850-94F8-3DE34E68B250}" type="pres">
      <dgm:prSet presAssocID="{7778DB6A-53A6-47EB-92D3-159DF65AB6FD}" presName="root1" presStyleCnt="0"/>
      <dgm:spPr/>
    </dgm:pt>
    <dgm:pt modelId="{95E20E09-1A32-484D-B64F-B0D22F8877C5}" type="pres">
      <dgm:prSet presAssocID="{7778DB6A-53A6-47EB-92D3-159DF65AB6FD}" presName="LevelOneTextNode" presStyleLbl="node0" presStyleIdx="0" presStyleCnt="1">
        <dgm:presLayoutVars>
          <dgm:chPref val="3"/>
        </dgm:presLayoutVars>
      </dgm:prSet>
      <dgm:spPr/>
    </dgm:pt>
    <dgm:pt modelId="{DC2018C4-C6DC-46EF-80C7-13D9FEFF5527}" type="pres">
      <dgm:prSet presAssocID="{7778DB6A-53A6-47EB-92D3-159DF65AB6FD}" presName="level2hierChild" presStyleCnt="0"/>
      <dgm:spPr/>
    </dgm:pt>
    <dgm:pt modelId="{7C37FCED-D00E-41B3-92D7-13CE5E44F782}" type="pres">
      <dgm:prSet presAssocID="{ADE2ED59-5D2A-4BA8-9BFF-A3FC05413831}" presName="conn2-1" presStyleLbl="parChTrans1D2" presStyleIdx="0" presStyleCnt="5"/>
      <dgm:spPr/>
    </dgm:pt>
    <dgm:pt modelId="{E7C7BE9F-1545-4B7D-872B-963AB7A700D8}" type="pres">
      <dgm:prSet presAssocID="{ADE2ED59-5D2A-4BA8-9BFF-A3FC05413831}" presName="connTx" presStyleLbl="parChTrans1D2" presStyleIdx="0" presStyleCnt="5"/>
      <dgm:spPr/>
    </dgm:pt>
    <dgm:pt modelId="{58953C25-DC2A-4B9E-BE5D-0DAA73547625}" type="pres">
      <dgm:prSet presAssocID="{5DD5F7BA-5A50-45BE-9ABF-D04D01CCFA94}" presName="root2" presStyleCnt="0"/>
      <dgm:spPr/>
    </dgm:pt>
    <dgm:pt modelId="{29F9190E-6E49-483F-8E05-7123AFE1B1DA}" type="pres">
      <dgm:prSet presAssocID="{5DD5F7BA-5A50-45BE-9ABF-D04D01CCFA94}" presName="LevelTwoTextNode" presStyleLbl="node2" presStyleIdx="0" presStyleCnt="5">
        <dgm:presLayoutVars>
          <dgm:chPref val="3"/>
        </dgm:presLayoutVars>
      </dgm:prSet>
      <dgm:spPr/>
    </dgm:pt>
    <dgm:pt modelId="{30375458-FC96-4C12-9D3D-6B7C8510CACC}" type="pres">
      <dgm:prSet presAssocID="{5DD5F7BA-5A50-45BE-9ABF-D04D01CCFA94}" presName="level3hierChild" presStyleCnt="0"/>
      <dgm:spPr/>
    </dgm:pt>
    <dgm:pt modelId="{A268EE66-193E-42A5-A623-81E911569AAA}" type="pres">
      <dgm:prSet presAssocID="{91FAE3D7-88B2-4D63-994C-58929164AD8E}" presName="conn2-1" presStyleLbl="parChTrans1D2" presStyleIdx="1" presStyleCnt="5"/>
      <dgm:spPr/>
    </dgm:pt>
    <dgm:pt modelId="{B8BC0A1C-8FC4-4599-91C4-9B48294BC58E}" type="pres">
      <dgm:prSet presAssocID="{91FAE3D7-88B2-4D63-994C-58929164AD8E}" presName="connTx" presStyleLbl="parChTrans1D2" presStyleIdx="1" presStyleCnt="5"/>
      <dgm:spPr/>
    </dgm:pt>
    <dgm:pt modelId="{28CC5A3B-E78F-4E6D-A2BC-2C81A9CA27A7}" type="pres">
      <dgm:prSet presAssocID="{D0181D75-53FC-407E-90B4-64559CE6DCE5}" presName="root2" presStyleCnt="0"/>
      <dgm:spPr/>
    </dgm:pt>
    <dgm:pt modelId="{7050F1CA-D70E-4639-8E18-194117194F37}" type="pres">
      <dgm:prSet presAssocID="{D0181D75-53FC-407E-90B4-64559CE6DCE5}" presName="LevelTwoTextNode" presStyleLbl="node2" presStyleIdx="1" presStyleCnt="5">
        <dgm:presLayoutVars>
          <dgm:chPref val="3"/>
        </dgm:presLayoutVars>
      </dgm:prSet>
      <dgm:spPr/>
    </dgm:pt>
    <dgm:pt modelId="{F745CB24-88F2-4C2F-A16C-8A07F9DEBFD7}" type="pres">
      <dgm:prSet presAssocID="{D0181D75-53FC-407E-90B4-64559CE6DCE5}" presName="level3hierChild" presStyleCnt="0"/>
      <dgm:spPr/>
    </dgm:pt>
    <dgm:pt modelId="{4E88665D-86C8-429F-A024-E4B8DD1A77B5}" type="pres">
      <dgm:prSet presAssocID="{91544939-2E67-42A4-91A1-8B181A665856}" presName="conn2-1" presStyleLbl="parChTrans1D2" presStyleIdx="2" presStyleCnt="5"/>
      <dgm:spPr/>
    </dgm:pt>
    <dgm:pt modelId="{16AF729B-A0C3-4045-BDB9-16498C523682}" type="pres">
      <dgm:prSet presAssocID="{91544939-2E67-42A4-91A1-8B181A665856}" presName="connTx" presStyleLbl="parChTrans1D2" presStyleIdx="2" presStyleCnt="5"/>
      <dgm:spPr/>
    </dgm:pt>
    <dgm:pt modelId="{7180D785-6E95-46DC-9E95-EC89BBE2E100}" type="pres">
      <dgm:prSet presAssocID="{8C212138-45AD-4780-9EC3-86500982389C}" presName="root2" presStyleCnt="0"/>
      <dgm:spPr/>
    </dgm:pt>
    <dgm:pt modelId="{A3BF06EB-8BAC-42E9-983F-2E966DEF752D}" type="pres">
      <dgm:prSet presAssocID="{8C212138-45AD-4780-9EC3-86500982389C}" presName="LevelTwoTextNode" presStyleLbl="node2" presStyleIdx="2" presStyleCnt="5">
        <dgm:presLayoutVars>
          <dgm:chPref val="3"/>
        </dgm:presLayoutVars>
      </dgm:prSet>
      <dgm:spPr/>
    </dgm:pt>
    <dgm:pt modelId="{A294DC69-11C8-40AD-9CB2-75D63CEA3AC5}" type="pres">
      <dgm:prSet presAssocID="{8C212138-45AD-4780-9EC3-86500982389C}" presName="level3hierChild" presStyleCnt="0"/>
      <dgm:spPr/>
    </dgm:pt>
    <dgm:pt modelId="{D2F60A81-F54E-455D-BC8E-936CA5092372}" type="pres">
      <dgm:prSet presAssocID="{BCEEF821-15F0-493F-B643-DABDC02C0235}" presName="conn2-1" presStyleLbl="parChTrans1D3" presStyleIdx="0" presStyleCnt="1"/>
      <dgm:spPr/>
    </dgm:pt>
    <dgm:pt modelId="{4785F71E-5BCA-47EE-B4CC-33E9EAFA25FA}" type="pres">
      <dgm:prSet presAssocID="{BCEEF821-15F0-493F-B643-DABDC02C0235}" presName="connTx" presStyleLbl="parChTrans1D3" presStyleIdx="0" presStyleCnt="1"/>
      <dgm:spPr/>
    </dgm:pt>
    <dgm:pt modelId="{813E275A-7727-4237-8792-42B2E97474C7}" type="pres">
      <dgm:prSet presAssocID="{2946BCD5-43D4-49FE-B135-F1CECED6107A}" presName="root2" presStyleCnt="0"/>
      <dgm:spPr/>
    </dgm:pt>
    <dgm:pt modelId="{A606C86E-70CD-4265-A498-614AA3F59D2A}" type="pres">
      <dgm:prSet presAssocID="{2946BCD5-43D4-49FE-B135-F1CECED6107A}" presName="LevelTwoTextNode" presStyleLbl="node3" presStyleIdx="0" presStyleCnt="1">
        <dgm:presLayoutVars>
          <dgm:chPref val="3"/>
        </dgm:presLayoutVars>
      </dgm:prSet>
      <dgm:spPr/>
    </dgm:pt>
    <dgm:pt modelId="{164C27E6-4BDB-4E39-99A4-863D9B1603C8}" type="pres">
      <dgm:prSet presAssocID="{2946BCD5-43D4-49FE-B135-F1CECED6107A}" presName="level3hierChild" presStyleCnt="0"/>
      <dgm:spPr/>
    </dgm:pt>
    <dgm:pt modelId="{356407DA-714E-4748-98F3-54D1123D1AFD}" type="pres">
      <dgm:prSet presAssocID="{A5A3D120-12FA-4689-92A5-4436437431B2}" presName="conn2-1" presStyleLbl="parChTrans1D2" presStyleIdx="3" presStyleCnt="5"/>
      <dgm:spPr/>
    </dgm:pt>
    <dgm:pt modelId="{2EFD31B1-170C-4041-9AFB-215F153B5A55}" type="pres">
      <dgm:prSet presAssocID="{A5A3D120-12FA-4689-92A5-4436437431B2}" presName="connTx" presStyleLbl="parChTrans1D2" presStyleIdx="3" presStyleCnt="5"/>
      <dgm:spPr/>
    </dgm:pt>
    <dgm:pt modelId="{B075DC8B-1BCE-4036-9FFC-1F3CA3787033}" type="pres">
      <dgm:prSet presAssocID="{EA9AA584-9A10-4786-9B6A-6D175C62DA55}" presName="root2" presStyleCnt="0"/>
      <dgm:spPr/>
    </dgm:pt>
    <dgm:pt modelId="{4102B4BB-8C7D-45B1-9DAA-3DAE3EE7AD28}" type="pres">
      <dgm:prSet presAssocID="{EA9AA584-9A10-4786-9B6A-6D175C62DA55}" presName="LevelTwoTextNode" presStyleLbl="node2" presStyleIdx="3" presStyleCnt="5">
        <dgm:presLayoutVars>
          <dgm:chPref val="3"/>
        </dgm:presLayoutVars>
      </dgm:prSet>
      <dgm:spPr/>
    </dgm:pt>
    <dgm:pt modelId="{6E54E8A9-6C02-4B40-B8F4-66FD58DAFC83}" type="pres">
      <dgm:prSet presAssocID="{EA9AA584-9A10-4786-9B6A-6D175C62DA55}" presName="level3hierChild" presStyleCnt="0"/>
      <dgm:spPr/>
    </dgm:pt>
    <dgm:pt modelId="{4D431B05-1AF9-4743-8DEE-FCBDDEA0F0B5}" type="pres">
      <dgm:prSet presAssocID="{53483A3F-33B1-4FFC-8C13-039B17DD0278}" presName="conn2-1" presStyleLbl="parChTrans1D2" presStyleIdx="4" presStyleCnt="5"/>
      <dgm:spPr/>
    </dgm:pt>
    <dgm:pt modelId="{52625AA1-F8E6-405B-80E7-2B697018DAC1}" type="pres">
      <dgm:prSet presAssocID="{53483A3F-33B1-4FFC-8C13-039B17DD0278}" presName="connTx" presStyleLbl="parChTrans1D2" presStyleIdx="4" presStyleCnt="5"/>
      <dgm:spPr/>
    </dgm:pt>
    <dgm:pt modelId="{29DC94FD-450D-4401-ACAC-B70F8C006F7A}" type="pres">
      <dgm:prSet presAssocID="{D54C8EBF-A06D-4BB4-8EC2-24D536F5A608}" presName="root2" presStyleCnt="0"/>
      <dgm:spPr/>
    </dgm:pt>
    <dgm:pt modelId="{8DEE30AD-10EE-4248-90E0-B4E08612AE3A}" type="pres">
      <dgm:prSet presAssocID="{D54C8EBF-A06D-4BB4-8EC2-24D536F5A608}" presName="LevelTwoTextNode" presStyleLbl="node2" presStyleIdx="4" presStyleCnt="5">
        <dgm:presLayoutVars>
          <dgm:chPref val="3"/>
        </dgm:presLayoutVars>
      </dgm:prSet>
      <dgm:spPr/>
    </dgm:pt>
    <dgm:pt modelId="{EEF2C17B-30A9-49A7-8A88-6598EA7348AC}" type="pres">
      <dgm:prSet presAssocID="{D54C8EBF-A06D-4BB4-8EC2-24D536F5A608}" presName="level3hierChild" presStyleCnt="0"/>
      <dgm:spPr/>
    </dgm:pt>
  </dgm:ptLst>
  <dgm:cxnLst>
    <dgm:cxn modelId="{EDD3E00F-E0A9-4D04-B83C-EBA5B1FCA105}" type="presOf" srcId="{5DD5F7BA-5A50-45BE-9ABF-D04D01CCFA94}" destId="{29F9190E-6E49-483F-8E05-7123AFE1B1DA}" srcOrd="0" destOrd="0" presId="urn:microsoft.com/office/officeart/2008/layout/HorizontalMultiLevelHierarchy"/>
    <dgm:cxn modelId="{DF204410-D134-4AE0-8D37-122531BDB3A9}" type="presOf" srcId="{ADE2ED59-5D2A-4BA8-9BFF-A3FC05413831}" destId="{7C37FCED-D00E-41B3-92D7-13CE5E44F782}" srcOrd="0" destOrd="0" presId="urn:microsoft.com/office/officeart/2008/layout/HorizontalMultiLevelHierarchy"/>
    <dgm:cxn modelId="{860EE811-0BF1-4AA1-AD60-1567FBBEBC32}" type="presOf" srcId="{53483A3F-33B1-4FFC-8C13-039B17DD0278}" destId="{52625AA1-F8E6-405B-80E7-2B697018DAC1}" srcOrd="1" destOrd="0" presId="urn:microsoft.com/office/officeart/2008/layout/HorizontalMultiLevelHierarchy"/>
    <dgm:cxn modelId="{0536171D-8B9C-480D-838D-6123E1A0CC0E}" type="presOf" srcId="{91FAE3D7-88B2-4D63-994C-58929164AD8E}" destId="{A268EE66-193E-42A5-A623-81E911569AAA}" srcOrd="0" destOrd="0" presId="urn:microsoft.com/office/officeart/2008/layout/HorizontalMultiLevelHierarchy"/>
    <dgm:cxn modelId="{9F21AF20-8BE3-4030-911B-6F7F9EDD087A}" type="presOf" srcId="{8C212138-45AD-4780-9EC3-86500982389C}" destId="{A3BF06EB-8BAC-42E9-983F-2E966DEF752D}" srcOrd="0" destOrd="0" presId="urn:microsoft.com/office/officeart/2008/layout/HorizontalMultiLevelHierarchy"/>
    <dgm:cxn modelId="{7C79512E-C760-42E8-BDB7-9F120A454CD3}" type="presOf" srcId="{A5A3D120-12FA-4689-92A5-4436437431B2}" destId="{356407DA-714E-4748-98F3-54D1123D1AFD}" srcOrd="0" destOrd="0" presId="urn:microsoft.com/office/officeart/2008/layout/HorizontalMultiLevelHierarchy"/>
    <dgm:cxn modelId="{2EFD9835-6107-4BAA-B251-72D6D849AB60}" srcId="{7778DB6A-53A6-47EB-92D3-159DF65AB6FD}" destId="{5DD5F7BA-5A50-45BE-9ABF-D04D01CCFA94}" srcOrd="0" destOrd="0" parTransId="{ADE2ED59-5D2A-4BA8-9BFF-A3FC05413831}" sibTransId="{E96216FF-F663-48EF-A6FB-8D49E0FFC2A0}"/>
    <dgm:cxn modelId="{65D9123B-BA08-4F62-8528-DE3D644BEB77}" srcId="{7778DB6A-53A6-47EB-92D3-159DF65AB6FD}" destId="{D0181D75-53FC-407E-90B4-64559CE6DCE5}" srcOrd="1" destOrd="0" parTransId="{91FAE3D7-88B2-4D63-994C-58929164AD8E}" sibTransId="{7F306F6C-1AEE-4841-85FA-A903690CA162}"/>
    <dgm:cxn modelId="{FB930B62-8DE6-47DA-B12E-5D635081F696}" type="presOf" srcId="{BCEEF821-15F0-493F-B643-DABDC02C0235}" destId="{D2F60A81-F54E-455D-BC8E-936CA5092372}" srcOrd="0" destOrd="0" presId="urn:microsoft.com/office/officeart/2008/layout/HorizontalMultiLevelHierarchy"/>
    <dgm:cxn modelId="{298EB94B-336A-4DB0-B43F-0BFAEBF6C211}" type="presOf" srcId="{91544939-2E67-42A4-91A1-8B181A665856}" destId="{16AF729B-A0C3-4045-BDB9-16498C523682}" srcOrd="1" destOrd="0" presId="urn:microsoft.com/office/officeart/2008/layout/HorizontalMultiLevelHierarchy"/>
    <dgm:cxn modelId="{CEEED76B-9E8E-497D-8D7C-A40FCE4F0B75}" type="presOf" srcId="{ADE2ED59-5D2A-4BA8-9BFF-A3FC05413831}" destId="{E7C7BE9F-1545-4B7D-872B-963AB7A700D8}" srcOrd="1" destOrd="0" presId="urn:microsoft.com/office/officeart/2008/layout/HorizontalMultiLevelHierarchy"/>
    <dgm:cxn modelId="{E8EAD476-B346-4CF2-8516-F494D9B0DBA8}" srcId="{8C212138-45AD-4780-9EC3-86500982389C}" destId="{2946BCD5-43D4-49FE-B135-F1CECED6107A}" srcOrd="0" destOrd="0" parTransId="{BCEEF821-15F0-493F-B643-DABDC02C0235}" sibTransId="{ADB6256D-9D25-48F0-930F-F1C28638C03C}"/>
    <dgm:cxn modelId="{4E51577A-163A-4E35-B448-38BAE9832433}" type="presOf" srcId="{D0181D75-53FC-407E-90B4-64559CE6DCE5}" destId="{7050F1CA-D70E-4639-8E18-194117194F37}" srcOrd="0" destOrd="0" presId="urn:microsoft.com/office/officeart/2008/layout/HorizontalMultiLevelHierarchy"/>
    <dgm:cxn modelId="{5EA6357E-1732-4A6C-B1BB-361E8D283B10}" srcId="{0D2B10C2-D539-4673-A601-0882D7C50A0F}" destId="{7778DB6A-53A6-47EB-92D3-159DF65AB6FD}" srcOrd="0" destOrd="0" parTransId="{5F6409C9-B39A-47E8-9BB7-97991B1300BF}" sibTransId="{4D737D61-E24F-4D7A-B2D0-D8ECD750F37A}"/>
    <dgm:cxn modelId="{A587048C-690B-40AB-9496-009E15E20A1D}" type="presOf" srcId="{2946BCD5-43D4-49FE-B135-F1CECED6107A}" destId="{A606C86E-70CD-4265-A498-614AA3F59D2A}" srcOrd="0" destOrd="0" presId="urn:microsoft.com/office/officeart/2008/layout/HorizontalMultiLevelHierarchy"/>
    <dgm:cxn modelId="{1F74798C-9786-41B2-8905-88BF17FE6E09}" type="presOf" srcId="{D54C8EBF-A06D-4BB4-8EC2-24D536F5A608}" destId="{8DEE30AD-10EE-4248-90E0-B4E08612AE3A}" srcOrd="0" destOrd="0" presId="urn:microsoft.com/office/officeart/2008/layout/HorizontalMultiLevelHierarchy"/>
    <dgm:cxn modelId="{BBDBD195-2FAB-4BB4-BFC3-72F6AD5ED878}" type="presOf" srcId="{91FAE3D7-88B2-4D63-994C-58929164AD8E}" destId="{B8BC0A1C-8FC4-4599-91C4-9B48294BC58E}" srcOrd="1" destOrd="0" presId="urn:microsoft.com/office/officeart/2008/layout/HorizontalMultiLevelHierarchy"/>
    <dgm:cxn modelId="{7DAD039A-D5A6-4470-9137-65BE38F50665}" type="presOf" srcId="{EA9AA584-9A10-4786-9B6A-6D175C62DA55}" destId="{4102B4BB-8C7D-45B1-9DAA-3DAE3EE7AD28}" srcOrd="0" destOrd="0" presId="urn:microsoft.com/office/officeart/2008/layout/HorizontalMultiLevelHierarchy"/>
    <dgm:cxn modelId="{0B48C79F-8C6F-483F-8047-95EC9A67AF32}" type="presOf" srcId="{BCEEF821-15F0-493F-B643-DABDC02C0235}" destId="{4785F71E-5BCA-47EE-B4CC-33E9EAFA25FA}" srcOrd="1" destOrd="0" presId="urn:microsoft.com/office/officeart/2008/layout/HorizontalMultiLevelHierarchy"/>
    <dgm:cxn modelId="{B1E492AD-7B33-42BF-9A55-4652F26FEA3A}" type="presOf" srcId="{A5A3D120-12FA-4689-92A5-4436437431B2}" destId="{2EFD31B1-170C-4041-9AFB-215F153B5A55}" srcOrd="1" destOrd="0" presId="urn:microsoft.com/office/officeart/2008/layout/HorizontalMultiLevelHierarchy"/>
    <dgm:cxn modelId="{8DF6D3B6-BE97-45A4-83C4-375CC0CB2774}" type="presOf" srcId="{53483A3F-33B1-4FFC-8C13-039B17DD0278}" destId="{4D431B05-1AF9-4743-8DEE-FCBDDEA0F0B5}" srcOrd="0" destOrd="0" presId="urn:microsoft.com/office/officeart/2008/layout/HorizontalMultiLevelHierarchy"/>
    <dgm:cxn modelId="{6203A5D9-F9B2-4A49-ADB7-25399DE3E9CB}" type="presOf" srcId="{7778DB6A-53A6-47EB-92D3-159DF65AB6FD}" destId="{95E20E09-1A32-484D-B64F-B0D22F8877C5}" srcOrd="0" destOrd="0" presId="urn:microsoft.com/office/officeart/2008/layout/HorizontalMultiLevelHierarchy"/>
    <dgm:cxn modelId="{28F7FED9-7833-46DE-A527-98862C3F9A2F}" type="presOf" srcId="{91544939-2E67-42A4-91A1-8B181A665856}" destId="{4E88665D-86C8-429F-A024-E4B8DD1A77B5}" srcOrd="0" destOrd="0" presId="urn:microsoft.com/office/officeart/2008/layout/HorizontalMultiLevelHierarchy"/>
    <dgm:cxn modelId="{B55A01DB-47D6-47D1-B36E-10212F12C297}" type="presOf" srcId="{0D2B10C2-D539-4673-A601-0882D7C50A0F}" destId="{24249C6C-06D5-4C16-8DAC-F4C98C1FB16E}" srcOrd="0" destOrd="0" presId="urn:microsoft.com/office/officeart/2008/layout/HorizontalMultiLevelHierarchy"/>
    <dgm:cxn modelId="{8EB2CCDF-C33C-4133-A049-CC053AFC597B}" srcId="{7778DB6A-53A6-47EB-92D3-159DF65AB6FD}" destId="{8C212138-45AD-4780-9EC3-86500982389C}" srcOrd="2" destOrd="0" parTransId="{91544939-2E67-42A4-91A1-8B181A665856}" sibTransId="{DB7A34BC-A8BF-4D97-A186-9083439FCA35}"/>
    <dgm:cxn modelId="{3C5637E4-418A-4B09-836C-0EA6B9C2B5A5}" srcId="{7778DB6A-53A6-47EB-92D3-159DF65AB6FD}" destId="{EA9AA584-9A10-4786-9B6A-6D175C62DA55}" srcOrd="3" destOrd="0" parTransId="{A5A3D120-12FA-4689-92A5-4436437431B2}" sibTransId="{A55C536E-CD1E-480A-8E98-0EE2B6E18FC8}"/>
    <dgm:cxn modelId="{03BE78F7-05DB-4D6B-80FB-4AD2BD198D8E}" srcId="{7778DB6A-53A6-47EB-92D3-159DF65AB6FD}" destId="{D54C8EBF-A06D-4BB4-8EC2-24D536F5A608}" srcOrd="4" destOrd="0" parTransId="{53483A3F-33B1-4FFC-8C13-039B17DD0278}" sibTransId="{FF0D08E9-9308-4522-A5B5-849D0EA09196}"/>
    <dgm:cxn modelId="{DB2B7015-39F8-4309-BBDF-089317553D01}" type="presParOf" srcId="{24249C6C-06D5-4C16-8DAC-F4C98C1FB16E}" destId="{33B47C46-7347-4850-94F8-3DE34E68B250}" srcOrd="0" destOrd="0" presId="urn:microsoft.com/office/officeart/2008/layout/HorizontalMultiLevelHierarchy"/>
    <dgm:cxn modelId="{2CEE6EF5-87F4-4897-A7AC-5428828CDFC2}" type="presParOf" srcId="{33B47C46-7347-4850-94F8-3DE34E68B250}" destId="{95E20E09-1A32-484D-B64F-B0D22F8877C5}" srcOrd="0" destOrd="0" presId="urn:microsoft.com/office/officeart/2008/layout/HorizontalMultiLevelHierarchy"/>
    <dgm:cxn modelId="{A49572CC-15CC-46EC-8626-AD51D9BAA862}" type="presParOf" srcId="{33B47C46-7347-4850-94F8-3DE34E68B250}" destId="{DC2018C4-C6DC-46EF-80C7-13D9FEFF5527}" srcOrd="1" destOrd="0" presId="urn:microsoft.com/office/officeart/2008/layout/HorizontalMultiLevelHierarchy"/>
    <dgm:cxn modelId="{7AE6E997-C02B-4553-89C8-F8A566334F17}" type="presParOf" srcId="{DC2018C4-C6DC-46EF-80C7-13D9FEFF5527}" destId="{7C37FCED-D00E-41B3-92D7-13CE5E44F782}" srcOrd="0" destOrd="0" presId="urn:microsoft.com/office/officeart/2008/layout/HorizontalMultiLevelHierarchy"/>
    <dgm:cxn modelId="{BB81544D-CD96-4356-9A6F-44C4E41E4FC3}" type="presParOf" srcId="{7C37FCED-D00E-41B3-92D7-13CE5E44F782}" destId="{E7C7BE9F-1545-4B7D-872B-963AB7A700D8}" srcOrd="0" destOrd="0" presId="urn:microsoft.com/office/officeart/2008/layout/HorizontalMultiLevelHierarchy"/>
    <dgm:cxn modelId="{6A03362E-1283-4838-88A0-0E8B975B0537}" type="presParOf" srcId="{DC2018C4-C6DC-46EF-80C7-13D9FEFF5527}" destId="{58953C25-DC2A-4B9E-BE5D-0DAA73547625}" srcOrd="1" destOrd="0" presId="urn:microsoft.com/office/officeart/2008/layout/HorizontalMultiLevelHierarchy"/>
    <dgm:cxn modelId="{8422B637-3A3B-4E7E-9A2B-919E668454B4}" type="presParOf" srcId="{58953C25-DC2A-4B9E-BE5D-0DAA73547625}" destId="{29F9190E-6E49-483F-8E05-7123AFE1B1DA}" srcOrd="0" destOrd="0" presId="urn:microsoft.com/office/officeart/2008/layout/HorizontalMultiLevelHierarchy"/>
    <dgm:cxn modelId="{FEAD00F9-C7FC-47A9-8824-125011DDDE50}" type="presParOf" srcId="{58953C25-DC2A-4B9E-BE5D-0DAA73547625}" destId="{30375458-FC96-4C12-9D3D-6B7C8510CACC}" srcOrd="1" destOrd="0" presId="urn:microsoft.com/office/officeart/2008/layout/HorizontalMultiLevelHierarchy"/>
    <dgm:cxn modelId="{8C02182D-33F3-458C-BE82-117C68EB79D6}" type="presParOf" srcId="{DC2018C4-C6DC-46EF-80C7-13D9FEFF5527}" destId="{A268EE66-193E-42A5-A623-81E911569AAA}" srcOrd="2" destOrd="0" presId="urn:microsoft.com/office/officeart/2008/layout/HorizontalMultiLevelHierarchy"/>
    <dgm:cxn modelId="{1204323F-5898-458C-8BAF-EB10CB715C8F}" type="presParOf" srcId="{A268EE66-193E-42A5-A623-81E911569AAA}" destId="{B8BC0A1C-8FC4-4599-91C4-9B48294BC58E}" srcOrd="0" destOrd="0" presId="urn:microsoft.com/office/officeart/2008/layout/HorizontalMultiLevelHierarchy"/>
    <dgm:cxn modelId="{A241996A-55FF-409E-9B55-EABFF538B575}" type="presParOf" srcId="{DC2018C4-C6DC-46EF-80C7-13D9FEFF5527}" destId="{28CC5A3B-E78F-4E6D-A2BC-2C81A9CA27A7}" srcOrd="3" destOrd="0" presId="urn:microsoft.com/office/officeart/2008/layout/HorizontalMultiLevelHierarchy"/>
    <dgm:cxn modelId="{A181975B-54A6-4BE3-BE74-F14A78DEB960}" type="presParOf" srcId="{28CC5A3B-E78F-4E6D-A2BC-2C81A9CA27A7}" destId="{7050F1CA-D70E-4639-8E18-194117194F37}" srcOrd="0" destOrd="0" presId="urn:microsoft.com/office/officeart/2008/layout/HorizontalMultiLevelHierarchy"/>
    <dgm:cxn modelId="{76DAD32B-DFFF-49D9-BE66-59A51A5D65CC}" type="presParOf" srcId="{28CC5A3B-E78F-4E6D-A2BC-2C81A9CA27A7}" destId="{F745CB24-88F2-4C2F-A16C-8A07F9DEBFD7}" srcOrd="1" destOrd="0" presId="urn:microsoft.com/office/officeart/2008/layout/HorizontalMultiLevelHierarchy"/>
    <dgm:cxn modelId="{E6226ABB-FC69-4BA4-A103-26AC55381A1F}" type="presParOf" srcId="{DC2018C4-C6DC-46EF-80C7-13D9FEFF5527}" destId="{4E88665D-86C8-429F-A024-E4B8DD1A77B5}" srcOrd="4" destOrd="0" presId="urn:microsoft.com/office/officeart/2008/layout/HorizontalMultiLevelHierarchy"/>
    <dgm:cxn modelId="{5716464D-08C3-4CDB-800A-41070438F862}" type="presParOf" srcId="{4E88665D-86C8-429F-A024-E4B8DD1A77B5}" destId="{16AF729B-A0C3-4045-BDB9-16498C523682}" srcOrd="0" destOrd="0" presId="urn:microsoft.com/office/officeart/2008/layout/HorizontalMultiLevelHierarchy"/>
    <dgm:cxn modelId="{0EC86DC2-EB2B-47C4-AF30-08853C7F509F}" type="presParOf" srcId="{DC2018C4-C6DC-46EF-80C7-13D9FEFF5527}" destId="{7180D785-6E95-46DC-9E95-EC89BBE2E100}" srcOrd="5" destOrd="0" presId="urn:microsoft.com/office/officeart/2008/layout/HorizontalMultiLevelHierarchy"/>
    <dgm:cxn modelId="{00129D39-5CD1-42A5-B9E7-02609406368F}" type="presParOf" srcId="{7180D785-6E95-46DC-9E95-EC89BBE2E100}" destId="{A3BF06EB-8BAC-42E9-983F-2E966DEF752D}" srcOrd="0" destOrd="0" presId="urn:microsoft.com/office/officeart/2008/layout/HorizontalMultiLevelHierarchy"/>
    <dgm:cxn modelId="{F480155A-84D8-4521-9C1A-B0F01450C206}" type="presParOf" srcId="{7180D785-6E95-46DC-9E95-EC89BBE2E100}" destId="{A294DC69-11C8-40AD-9CB2-75D63CEA3AC5}" srcOrd="1" destOrd="0" presId="urn:microsoft.com/office/officeart/2008/layout/HorizontalMultiLevelHierarchy"/>
    <dgm:cxn modelId="{EF8FD5B6-1815-4933-9F6B-6B39820D4755}" type="presParOf" srcId="{A294DC69-11C8-40AD-9CB2-75D63CEA3AC5}" destId="{D2F60A81-F54E-455D-BC8E-936CA5092372}" srcOrd="0" destOrd="0" presId="urn:microsoft.com/office/officeart/2008/layout/HorizontalMultiLevelHierarchy"/>
    <dgm:cxn modelId="{6467570A-E9FC-4718-9E61-91D993175755}" type="presParOf" srcId="{D2F60A81-F54E-455D-BC8E-936CA5092372}" destId="{4785F71E-5BCA-47EE-B4CC-33E9EAFA25FA}" srcOrd="0" destOrd="0" presId="urn:microsoft.com/office/officeart/2008/layout/HorizontalMultiLevelHierarchy"/>
    <dgm:cxn modelId="{0056A61A-1F6F-42D9-BBFA-1EFACD1A4BFF}" type="presParOf" srcId="{A294DC69-11C8-40AD-9CB2-75D63CEA3AC5}" destId="{813E275A-7727-4237-8792-42B2E97474C7}" srcOrd="1" destOrd="0" presId="urn:microsoft.com/office/officeart/2008/layout/HorizontalMultiLevelHierarchy"/>
    <dgm:cxn modelId="{555FD090-D9B2-4B4C-A091-18E64B6FEEF2}" type="presParOf" srcId="{813E275A-7727-4237-8792-42B2E97474C7}" destId="{A606C86E-70CD-4265-A498-614AA3F59D2A}" srcOrd="0" destOrd="0" presId="urn:microsoft.com/office/officeart/2008/layout/HorizontalMultiLevelHierarchy"/>
    <dgm:cxn modelId="{DE35578C-8399-4249-809C-7BF4972F053C}" type="presParOf" srcId="{813E275A-7727-4237-8792-42B2E97474C7}" destId="{164C27E6-4BDB-4E39-99A4-863D9B1603C8}" srcOrd="1" destOrd="0" presId="urn:microsoft.com/office/officeart/2008/layout/HorizontalMultiLevelHierarchy"/>
    <dgm:cxn modelId="{81CC060C-256C-4C10-9619-CF93EC6BC82F}" type="presParOf" srcId="{DC2018C4-C6DC-46EF-80C7-13D9FEFF5527}" destId="{356407DA-714E-4748-98F3-54D1123D1AFD}" srcOrd="6" destOrd="0" presId="urn:microsoft.com/office/officeart/2008/layout/HorizontalMultiLevelHierarchy"/>
    <dgm:cxn modelId="{AD38E450-98FF-485A-BA92-3E203E49686D}" type="presParOf" srcId="{356407DA-714E-4748-98F3-54D1123D1AFD}" destId="{2EFD31B1-170C-4041-9AFB-215F153B5A55}" srcOrd="0" destOrd="0" presId="urn:microsoft.com/office/officeart/2008/layout/HorizontalMultiLevelHierarchy"/>
    <dgm:cxn modelId="{39238D13-DCB6-43A4-9B2C-5A3819A0A8D5}" type="presParOf" srcId="{DC2018C4-C6DC-46EF-80C7-13D9FEFF5527}" destId="{B075DC8B-1BCE-4036-9FFC-1F3CA3787033}" srcOrd="7" destOrd="0" presId="urn:microsoft.com/office/officeart/2008/layout/HorizontalMultiLevelHierarchy"/>
    <dgm:cxn modelId="{341F84B0-C33B-4E29-B2DB-6CE4926763D9}" type="presParOf" srcId="{B075DC8B-1BCE-4036-9FFC-1F3CA3787033}" destId="{4102B4BB-8C7D-45B1-9DAA-3DAE3EE7AD28}" srcOrd="0" destOrd="0" presId="urn:microsoft.com/office/officeart/2008/layout/HorizontalMultiLevelHierarchy"/>
    <dgm:cxn modelId="{9F4B8E0A-B4E6-43C7-9BA9-CBF141F4EB06}" type="presParOf" srcId="{B075DC8B-1BCE-4036-9FFC-1F3CA3787033}" destId="{6E54E8A9-6C02-4B40-B8F4-66FD58DAFC83}" srcOrd="1" destOrd="0" presId="urn:microsoft.com/office/officeart/2008/layout/HorizontalMultiLevelHierarchy"/>
    <dgm:cxn modelId="{2D1F658A-B1FA-4284-90AC-D911D4F533BD}" type="presParOf" srcId="{DC2018C4-C6DC-46EF-80C7-13D9FEFF5527}" destId="{4D431B05-1AF9-4743-8DEE-FCBDDEA0F0B5}" srcOrd="8" destOrd="0" presId="urn:microsoft.com/office/officeart/2008/layout/HorizontalMultiLevelHierarchy"/>
    <dgm:cxn modelId="{20B080C2-DCF5-4EB9-AF7E-9ABB50182CB8}" type="presParOf" srcId="{4D431B05-1AF9-4743-8DEE-FCBDDEA0F0B5}" destId="{52625AA1-F8E6-405B-80E7-2B697018DAC1}" srcOrd="0" destOrd="0" presId="urn:microsoft.com/office/officeart/2008/layout/HorizontalMultiLevelHierarchy"/>
    <dgm:cxn modelId="{47DFFB99-C9C8-4299-958B-52C7FC5D8F8D}" type="presParOf" srcId="{DC2018C4-C6DC-46EF-80C7-13D9FEFF5527}" destId="{29DC94FD-450D-4401-ACAC-B70F8C006F7A}" srcOrd="9" destOrd="0" presId="urn:microsoft.com/office/officeart/2008/layout/HorizontalMultiLevelHierarchy"/>
    <dgm:cxn modelId="{2E485E98-FDFD-490E-9EE9-5285A502F3D1}" type="presParOf" srcId="{29DC94FD-450D-4401-ACAC-B70F8C006F7A}" destId="{8DEE30AD-10EE-4248-90E0-B4E08612AE3A}" srcOrd="0" destOrd="0" presId="urn:microsoft.com/office/officeart/2008/layout/HorizontalMultiLevelHierarchy"/>
    <dgm:cxn modelId="{40FD8213-A1BC-4411-B573-DF95AB85290E}" type="presParOf" srcId="{29DC94FD-450D-4401-ACAC-B70F8C006F7A}" destId="{EEF2C17B-30A9-49A7-8A88-6598EA7348AC}" srcOrd="1" destOrd="0" presId="urn:microsoft.com/office/officeart/2008/layout/HorizontalMultiLevelHierarchy"/>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D431B05-1AF9-4743-8DEE-FCBDDEA0F0B5}">
      <dsp:nvSpPr>
        <dsp:cNvPr id="0" name=""/>
        <dsp:cNvSpPr/>
      </dsp:nvSpPr>
      <dsp:spPr>
        <a:xfrm>
          <a:off x="352562" y="1093152"/>
          <a:ext cx="229166" cy="873348"/>
        </a:xfrm>
        <a:custGeom>
          <a:avLst/>
          <a:gdLst/>
          <a:ahLst/>
          <a:cxnLst/>
          <a:rect l="0" t="0" r="0" b="0"/>
          <a:pathLst>
            <a:path>
              <a:moveTo>
                <a:pt x="0" y="0"/>
              </a:moveTo>
              <a:lnTo>
                <a:pt x="114583" y="0"/>
              </a:lnTo>
              <a:lnTo>
                <a:pt x="114583" y="873348"/>
              </a:lnTo>
              <a:lnTo>
                <a:pt x="229166" y="873348"/>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444573" y="1507253"/>
        <a:ext cx="0" cy="0"/>
      </dsp:txXfrm>
    </dsp:sp>
    <dsp:sp modelId="{356407DA-714E-4748-98F3-54D1123D1AFD}">
      <dsp:nvSpPr>
        <dsp:cNvPr id="0" name=""/>
        <dsp:cNvSpPr/>
      </dsp:nvSpPr>
      <dsp:spPr>
        <a:xfrm>
          <a:off x="352562" y="1093152"/>
          <a:ext cx="229166" cy="436674"/>
        </a:xfrm>
        <a:custGeom>
          <a:avLst/>
          <a:gdLst/>
          <a:ahLst/>
          <a:cxnLst/>
          <a:rect l="0" t="0" r="0" b="0"/>
          <a:pathLst>
            <a:path>
              <a:moveTo>
                <a:pt x="0" y="0"/>
              </a:moveTo>
              <a:lnTo>
                <a:pt x="114583" y="0"/>
              </a:lnTo>
              <a:lnTo>
                <a:pt x="114583" y="436674"/>
              </a:lnTo>
              <a:lnTo>
                <a:pt x="229166" y="436674"/>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454817" y="1299160"/>
        <a:ext cx="0" cy="0"/>
      </dsp:txXfrm>
    </dsp:sp>
    <dsp:sp modelId="{D2F60A81-F54E-455D-BC8E-936CA5092372}">
      <dsp:nvSpPr>
        <dsp:cNvPr id="0" name=""/>
        <dsp:cNvSpPr/>
      </dsp:nvSpPr>
      <dsp:spPr>
        <a:xfrm>
          <a:off x="1727562" y="1047432"/>
          <a:ext cx="229166" cy="91440"/>
        </a:xfrm>
        <a:custGeom>
          <a:avLst/>
          <a:gdLst/>
          <a:ahLst/>
          <a:cxnLst/>
          <a:rect l="0" t="0" r="0" b="0"/>
          <a:pathLst>
            <a:path>
              <a:moveTo>
                <a:pt x="0" y="45720"/>
              </a:moveTo>
              <a:lnTo>
                <a:pt x="229166" y="45720"/>
              </a:lnTo>
            </a:path>
          </a:pathLst>
        </a:custGeom>
        <a:noFill/>
        <a:ln w="25400" cap="flat" cmpd="sng" algn="ctr">
          <a:solidFill>
            <a:srgbClr val="9BBB59">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1836416" y="1087423"/>
        <a:ext cx="0" cy="0"/>
      </dsp:txXfrm>
    </dsp:sp>
    <dsp:sp modelId="{4E88665D-86C8-429F-A024-E4B8DD1A77B5}">
      <dsp:nvSpPr>
        <dsp:cNvPr id="0" name=""/>
        <dsp:cNvSpPr/>
      </dsp:nvSpPr>
      <dsp:spPr>
        <a:xfrm>
          <a:off x="352562" y="1047432"/>
          <a:ext cx="229166" cy="91440"/>
        </a:xfrm>
        <a:custGeom>
          <a:avLst/>
          <a:gdLst/>
          <a:ahLst/>
          <a:cxnLst/>
          <a:rect l="0" t="0" r="0" b="0"/>
          <a:pathLst>
            <a:path>
              <a:moveTo>
                <a:pt x="0" y="45720"/>
              </a:moveTo>
              <a:lnTo>
                <a:pt x="229166" y="4572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461417" y="1087423"/>
        <a:ext cx="0" cy="0"/>
      </dsp:txXfrm>
    </dsp:sp>
    <dsp:sp modelId="{A268EE66-193E-42A5-A623-81E911569AAA}">
      <dsp:nvSpPr>
        <dsp:cNvPr id="0" name=""/>
        <dsp:cNvSpPr/>
      </dsp:nvSpPr>
      <dsp:spPr>
        <a:xfrm>
          <a:off x="352562" y="656478"/>
          <a:ext cx="229166" cy="436674"/>
        </a:xfrm>
        <a:custGeom>
          <a:avLst/>
          <a:gdLst/>
          <a:ahLst/>
          <a:cxnLst/>
          <a:rect l="0" t="0" r="0" b="0"/>
          <a:pathLst>
            <a:path>
              <a:moveTo>
                <a:pt x="0" y="436674"/>
              </a:moveTo>
              <a:lnTo>
                <a:pt x="114583" y="436674"/>
              </a:lnTo>
              <a:lnTo>
                <a:pt x="114583" y="0"/>
              </a:lnTo>
              <a:lnTo>
                <a:pt x="229166" y="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454817" y="862486"/>
        <a:ext cx="0" cy="0"/>
      </dsp:txXfrm>
    </dsp:sp>
    <dsp:sp modelId="{7C37FCED-D00E-41B3-92D7-13CE5E44F782}">
      <dsp:nvSpPr>
        <dsp:cNvPr id="0" name=""/>
        <dsp:cNvSpPr/>
      </dsp:nvSpPr>
      <dsp:spPr>
        <a:xfrm>
          <a:off x="352562" y="219804"/>
          <a:ext cx="229166" cy="873348"/>
        </a:xfrm>
        <a:custGeom>
          <a:avLst/>
          <a:gdLst/>
          <a:ahLst/>
          <a:cxnLst/>
          <a:rect l="0" t="0" r="0" b="0"/>
          <a:pathLst>
            <a:path>
              <a:moveTo>
                <a:pt x="0" y="873348"/>
              </a:moveTo>
              <a:lnTo>
                <a:pt x="114583" y="873348"/>
              </a:lnTo>
              <a:lnTo>
                <a:pt x="114583" y="0"/>
              </a:lnTo>
              <a:lnTo>
                <a:pt x="229166" y="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444573" y="633905"/>
        <a:ext cx="0" cy="0"/>
      </dsp:txXfrm>
    </dsp:sp>
    <dsp:sp modelId="{95E20E09-1A32-484D-B64F-B0D22F8877C5}">
      <dsp:nvSpPr>
        <dsp:cNvPr id="0" name=""/>
        <dsp:cNvSpPr/>
      </dsp:nvSpPr>
      <dsp:spPr>
        <a:xfrm rot="16200000">
          <a:off x="-741420" y="918482"/>
          <a:ext cx="1838627" cy="349339"/>
        </a:xfrm>
        <a:prstGeom prst="rect">
          <a:avLst/>
        </a:prstGeom>
        <a:solidFill>
          <a:srgbClr val="4F81B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 : </a:t>
          </a:r>
          <a:r>
            <a:rPr lang="fr-FR" sz="1200" b="1" kern="1200">
              <a:solidFill>
                <a:sysClr val="window" lastClr="FFFFFF"/>
              </a:solidFill>
              <a:latin typeface="Calibri"/>
              <a:ea typeface="+mn-ea"/>
              <a:cs typeface="+mn-cs"/>
            </a:rPr>
            <a:t>Conversion et optimisation de l’énergie</a:t>
          </a:r>
          <a:r>
            <a:rPr lang="fr-FR" sz="1200" kern="1200">
              <a:solidFill>
                <a:sysClr val="window" lastClr="FFFFFF"/>
              </a:solidFill>
              <a:latin typeface="Calibri"/>
              <a:ea typeface="+mn-ea"/>
              <a:cs typeface="+mn-cs"/>
            </a:rPr>
            <a:t> </a:t>
          </a:r>
        </a:p>
      </dsp:txBody>
      <dsp:txXfrm>
        <a:off x="-741420" y="918482"/>
        <a:ext cx="1838627" cy="349339"/>
      </dsp:txXfrm>
    </dsp:sp>
    <dsp:sp modelId="{29F9190E-6E49-483F-8E05-7123AFE1B1DA}">
      <dsp:nvSpPr>
        <dsp:cNvPr id="0" name=""/>
        <dsp:cNvSpPr/>
      </dsp:nvSpPr>
      <dsp:spPr>
        <a:xfrm>
          <a:off x="581729" y="45134"/>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S6.1 Les carburants </a:t>
          </a:r>
        </a:p>
      </dsp:txBody>
      <dsp:txXfrm>
        <a:off x="581729" y="45134"/>
        <a:ext cx="1145832" cy="349339"/>
      </dsp:txXfrm>
    </dsp:sp>
    <dsp:sp modelId="{7050F1CA-D70E-4639-8E18-194117194F37}">
      <dsp:nvSpPr>
        <dsp:cNvPr id="0" name=""/>
        <dsp:cNvSpPr/>
      </dsp:nvSpPr>
      <dsp:spPr>
        <a:xfrm>
          <a:off x="581729" y="481808"/>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S6.2 La combustion</a:t>
          </a:r>
        </a:p>
      </dsp:txBody>
      <dsp:txXfrm>
        <a:off x="581729" y="481808"/>
        <a:ext cx="1145832" cy="349339"/>
      </dsp:txXfrm>
    </dsp:sp>
    <dsp:sp modelId="{A3BF06EB-8BAC-42E9-983F-2E966DEF752D}">
      <dsp:nvSpPr>
        <dsp:cNvPr id="0" name=""/>
        <dsp:cNvSpPr/>
      </dsp:nvSpPr>
      <dsp:spPr>
        <a:xfrm>
          <a:off x="581729" y="918482"/>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S6.3 Cycles Moteur</a:t>
          </a:r>
        </a:p>
      </dsp:txBody>
      <dsp:txXfrm>
        <a:off x="581729" y="918482"/>
        <a:ext cx="1145832" cy="349339"/>
      </dsp:txXfrm>
    </dsp:sp>
    <dsp:sp modelId="{A606C86E-70CD-4265-A498-614AA3F59D2A}">
      <dsp:nvSpPr>
        <dsp:cNvPr id="0" name=""/>
        <dsp:cNvSpPr/>
      </dsp:nvSpPr>
      <dsp:spPr>
        <a:xfrm>
          <a:off x="1956728" y="918482"/>
          <a:ext cx="1145832" cy="349339"/>
        </a:xfrm>
        <a:prstGeom prst="rect">
          <a:avLst/>
        </a:prstGeom>
        <a:solidFill>
          <a:srgbClr val="9BBB59">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fr-FR" sz="1100" kern="1200">
              <a:solidFill>
                <a:sysClr val="window" lastClr="FFFFFF"/>
              </a:solidFill>
              <a:latin typeface="Calibri"/>
              <a:ea typeface="+mn-ea"/>
              <a:cs typeface="+mn-cs"/>
            </a:rPr>
            <a:t>S6.3.1 Cycles théoriques</a:t>
          </a:r>
        </a:p>
      </dsp:txBody>
      <dsp:txXfrm>
        <a:off x="1956728" y="918482"/>
        <a:ext cx="1145832" cy="349339"/>
      </dsp:txXfrm>
    </dsp:sp>
    <dsp:sp modelId="{4102B4BB-8C7D-45B1-9DAA-3DAE3EE7AD28}">
      <dsp:nvSpPr>
        <dsp:cNvPr id="0" name=""/>
        <dsp:cNvSpPr/>
      </dsp:nvSpPr>
      <dsp:spPr>
        <a:xfrm>
          <a:off x="581729" y="1355156"/>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S6.4 Optimisation énergétique</a:t>
          </a:r>
        </a:p>
      </dsp:txBody>
      <dsp:txXfrm>
        <a:off x="581729" y="1355156"/>
        <a:ext cx="1145832" cy="349339"/>
      </dsp:txXfrm>
    </dsp:sp>
    <dsp:sp modelId="{8DEE30AD-10EE-4248-90E0-B4E08612AE3A}">
      <dsp:nvSpPr>
        <dsp:cNvPr id="0" name=""/>
        <dsp:cNvSpPr/>
      </dsp:nvSpPr>
      <dsp:spPr>
        <a:xfrm>
          <a:off x="581729" y="1791830"/>
          <a:ext cx="1145832" cy="349339"/>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S6.5Emissions</a:t>
          </a:r>
        </a:p>
      </dsp:txBody>
      <dsp:txXfrm>
        <a:off x="581729" y="1791830"/>
        <a:ext cx="1145832" cy="349339"/>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FB17B7-B770-45CF-80D3-33809084C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modele_tp_2016.dotx</Template>
  <TotalTime>11</TotalTime>
  <Pages>6</Pages>
  <Words>1226</Words>
  <Characters>6745</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Description des stratégies</vt:lpstr>
    </vt:vector>
  </TitlesOfParts>
  <Company>MCI Brest</Company>
  <LinksUpToDate>false</LinksUpToDate>
  <CharactersWithSpaces>7956</CharactersWithSpaces>
  <SharedDoc>false</SharedDoc>
  <HLinks>
    <vt:vector size="48" baseType="variant">
      <vt:variant>
        <vt:i4>3670040</vt:i4>
      </vt:variant>
      <vt:variant>
        <vt:i4>27</vt:i4>
      </vt:variant>
      <vt:variant>
        <vt:i4>0</vt:i4>
      </vt:variant>
      <vt:variant>
        <vt:i4>5</vt:i4>
      </vt:variant>
      <vt:variant>
        <vt:lpwstr>soluces/formation_matrice.pps</vt:lpwstr>
      </vt:variant>
      <vt:variant>
        <vt:lpwstr/>
      </vt:variant>
      <vt:variant>
        <vt:i4>7929907</vt:i4>
      </vt:variant>
      <vt:variant>
        <vt:i4>24</vt:i4>
      </vt:variant>
      <vt:variant>
        <vt:i4>0</vt:i4>
      </vt:variant>
      <vt:variant>
        <vt:i4>5</vt:i4>
      </vt:variant>
      <vt:variant>
        <vt:lpwstr>soluces/soluce4.txt</vt:lpwstr>
      </vt:variant>
      <vt:variant>
        <vt:lpwstr/>
      </vt:variant>
      <vt:variant>
        <vt:i4>7208996</vt:i4>
      </vt:variant>
      <vt:variant>
        <vt:i4>21</vt:i4>
      </vt:variant>
      <vt:variant>
        <vt:i4>0</vt:i4>
      </vt:variant>
      <vt:variant>
        <vt:i4>5</vt:i4>
      </vt:variant>
      <vt:variant>
        <vt:lpwstr>soluces/soluce3.doc</vt:lpwstr>
      </vt:variant>
      <vt:variant>
        <vt:lpwstr/>
      </vt:variant>
      <vt:variant>
        <vt:i4>7929909</vt:i4>
      </vt:variant>
      <vt:variant>
        <vt:i4>18</vt:i4>
      </vt:variant>
      <vt:variant>
        <vt:i4>0</vt:i4>
      </vt:variant>
      <vt:variant>
        <vt:i4>5</vt:i4>
      </vt:variant>
      <vt:variant>
        <vt:lpwstr>soluces/soluce2.txt</vt:lpwstr>
      </vt:variant>
      <vt:variant>
        <vt:lpwstr/>
      </vt:variant>
      <vt:variant>
        <vt:i4>7929910</vt:i4>
      </vt:variant>
      <vt:variant>
        <vt:i4>15</vt:i4>
      </vt:variant>
      <vt:variant>
        <vt:i4>0</vt:i4>
      </vt:variant>
      <vt:variant>
        <vt:i4>5</vt:i4>
      </vt:variant>
      <vt:variant>
        <vt:lpwstr>soluces/soluce1.txt</vt:lpwstr>
      </vt:variant>
      <vt:variant>
        <vt:lpwstr/>
      </vt:variant>
      <vt:variant>
        <vt:i4>7209184</vt:i4>
      </vt:variant>
      <vt:variant>
        <vt:i4>12</vt:i4>
      </vt:variant>
      <vt:variant>
        <vt:i4>0</vt:i4>
      </vt:variant>
      <vt:variant>
        <vt:i4>5</vt:i4>
      </vt:variant>
      <vt:variant>
        <vt:lpwstr>données/iga.xls</vt:lpwstr>
      </vt:variant>
      <vt:variant>
        <vt:lpwstr/>
      </vt:variant>
      <vt:variant>
        <vt:i4>1179743</vt:i4>
      </vt:variant>
      <vt:variant>
        <vt:i4>9</vt:i4>
      </vt:variant>
      <vt:variant>
        <vt:i4>0</vt:i4>
      </vt:variant>
      <vt:variant>
        <vt:i4>5</vt:i4>
      </vt:variant>
      <vt:variant>
        <vt:lpwstr>../docs/aidedebasematlab.pdf</vt:lpwstr>
      </vt:variant>
      <vt:variant>
        <vt:lpwstr/>
      </vt:variant>
      <vt:variant>
        <vt:i4>7274647</vt:i4>
      </vt:variant>
      <vt:variant>
        <vt:i4>6</vt:i4>
      </vt:variant>
      <vt:variant>
        <vt:i4>0</vt:i4>
      </vt:variant>
      <vt:variant>
        <vt:i4>5</vt:i4>
      </vt:variant>
      <vt:variant>
        <vt:lpwstr>../../présentation_générale.ppt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des stratégies</dc:title>
  <dc:subject/>
  <dc:creator>Rémy Cann</dc:creator>
  <cp:keywords/>
  <dc:description/>
  <cp:lastModifiedBy>remy cann</cp:lastModifiedBy>
  <cp:revision>7</cp:revision>
  <cp:lastPrinted>2018-01-08T11:59:00Z</cp:lastPrinted>
  <dcterms:created xsi:type="dcterms:W3CDTF">2018-01-08T08:18:00Z</dcterms:created>
  <dcterms:modified xsi:type="dcterms:W3CDTF">2018-01-08T11:59:00Z</dcterms:modified>
</cp:coreProperties>
</file>