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2B" w:rsidRDefault="002A6C2B" w:rsidP="00C14DFC">
      <w:pPr>
        <w:spacing w:after="120"/>
        <w:rPr>
          <w:rFonts w:ascii="Arial" w:hAnsi="Arial" w:cs="Arial"/>
        </w:rPr>
      </w:pPr>
    </w:p>
    <w:p w:rsidR="002A6C2B" w:rsidRPr="00C14DFC" w:rsidRDefault="00C14DFC" w:rsidP="00C14DFC">
      <w:pPr>
        <w:spacing w:after="0"/>
        <w:jc w:val="center"/>
        <w:rPr>
          <w:rFonts w:ascii="Arial" w:hAnsi="Arial" w:cs="Arial"/>
          <w:b/>
          <w:color w:val="262626" w:themeColor="text1" w:themeTint="D9"/>
          <w:sz w:val="36"/>
          <w:szCs w:val="36"/>
        </w:rPr>
      </w:pPr>
      <w:r>
        <w:rPr>
          <w:rFonts w:ascii="Arial" w:hAnsi="Arial" w:cs="Arial"/>
          <w:b/>
          <w:color w:val="262626" w:themeColor="text1" w:themeTint="D9"/>
          <w:sz w:val="36"/>
          <w:szCs w:val="36"/>
        </w:rPr>
        <w:t>Liste des fournitures</w:t>
      </w:r>
    </w:p>
    <w:tbl>
      <w:tblPr>
        <w:tblStyle w:val="Grilledutableau"/>
        <w:tblW w:w="10030" w:type="dxa"/>
        <w:tblInd w:w="239" w:type="dxa"/>
        <w:shd w:val="clear" w:color="auto" w:fill="A6A6A6" w:themeFill="background1" w:themeFillShade="A6"/>
        <w:tblLayout w:type="fixed"/>
        <w:tblCellMar>
          <w:left w:w="57" w:type="dxa"/>
          <w:right w:w="57" w:type="dxa"/>
        </w:tblCellMar>
        <w:tblLook w:val="04A0"/>
      </w:tblPr>
      <w:tblGrid>
        <w:gridCol w:w="5711"/>
        <w:gridCol w:w="868"/>
        <w:gridCol w:w="756"/>
        <w:gridCol w:w="1246"/>
        <w:gridCol w:w="1449"/>
      </w:tblGrid>
      <w:tr w:rsidR="002A6C2B" w:rsidTr="009A4C93">
        <w:tc>
          <w:tcPr>
            <w:tcW w:w="5711" w:type="dxa"/>
            <w:shd w:val="clear" w:color="auto" w:fill="A6A6A6" w:themeFill="background1" w:themeFillShade="A6"/>
            <w:vAlign w:val="center"/>
          </w:tcPr>
          <w:p w:rsidR="002A6C2B" w:rsidRDefault="00187892" w:rsidP="000D345E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Libellé</w:t>
            </w:r>
          </w:p>
        </w:tc>
        <w:tc>
          <w:tcPr>
            <w:tcW w:w="868" w:type="dxa"/>
            <w:shd w:val="clear" w:color="auto" w:fill="A6A6A6" w:themeFill="background1" w:themeFillShade="A6"/>
            <w:vAlign w:val="center"/>
          </w:tcPr>
          <w:p w:rsidR="002A6C2B" w:rsidRDefault="00187892" w:rsidP="000D345E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Qté</w:t>
            </w:r>
          </w:p>
        </w:tc>
        <w:tc>
          <w:tcPr>
            <w:tcW w:w="756" w:type="dxa"/>
            <w:shd w:val="clear" w:color="auto" w:fill="A6A6A6" w:themeFill="background1" w:themeFillShade="A6"/>
            <w:vAlign w:val="center"/>
          </w:tcPr>
          <w:p w:rsidR="002A6C2B" w:rsidRDefault="00187892" w:rsidP="000D345E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U</w:t>
            </w:r>
          </w:p>
        </w:tc>
        <w:tc>
          <w:tcPr>
            <w:tcW w:w="1246" w:type="dxa"/>
            <w:shd w:val="clear" w:color="auto" w:fill="A6A6A6" w:themeFill="background1" w:themeFillShade="A6"/>
            <w:vAlign w:val="center"/>
          </w:tcPr>
          <w:p w:rsidR="002A6C2B" w:rsidRDefault="00187892" w:rsidP="000D345E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PU H.T. </w:t>
            </w:r>
          </w:p>
        </w:tc>
        <w:tc>
          <w:tcPr>
            <w:tcW w:w="1449" w:type="dxa"/>
            <w:shd w:val="clear" w:color="auto" w:fill="A6A6A6" w:themeFill="background1" w:themeFillShade="A6"/>
            <w:vAlign w:val="center"/>
          </w:tcPr>
          <w:p w:rsidR="002A6C2B" w:rsidRDefault="00187892" w:rsidP="000D345E">
            <w:pPr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Total H.T.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Bloc en béton de granulats courants creux 2 alvéoles 20 x 20 x 50 cm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2 131,40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0,97 €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2 059,40 €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Enduit monocouche projeté lourd grain moyen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4 133,79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0,50 €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2 054,87 €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Poutrelle précontrainte 3 fils, ht 11 cm, portée 3.30 m à 4.70 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192,38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ml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7,45 €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1 433,64 €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Béton de gravillon (BPS) XO C12/15 dosé à 200 kg de ciment prêt à l'emploi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16,21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83,64 €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1 355,97 €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Béton de gravillon (BPS) XC1 C20/25 dosé à 300 kg de ciment prêt à l'emploi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11,53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94,23 €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1 086,89 €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Entrevous béton 16 x 25 x 57/53 cm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769,51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1,33 €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1 025,10 €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Bois de coffrage sapin de pays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2,02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346,52 €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699,42 €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1,870 kg/m2 (ST 10®)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139,54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4,59 €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640,67 €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Ciment CPJ - CEM II 32,5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3 029,51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0,18 €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546,29 €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Chaux NHL 3.5.2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1 096,27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0,41 €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447,52 €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Bloc en béton de granulats courants creux 1 alvéole 4.5 x 20 x 50 cm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162,92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2,43 €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395,22 €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Sable 0/4 concassé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13,46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28,58 €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384,62 €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Acier préfabriqué en usine suivant étude BA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183,80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1,56 €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287,14 €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Armature pour semelle filante lg 55 cm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40,53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ml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6,42 €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260,27 €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Acier HLE Ø 14 mm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100,50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2,43 €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243,72 €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Armature 15 cm x 15 cm pour chaînage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65,27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ml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3,24 €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211,22 €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Contre-plaqué 2 faces bakélisées ép. 18 mm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5,72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34,12 €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195,13 €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Acier HLE Ø 12 mm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85,75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ml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2,00 €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171,87 €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Agent de démoulage différé minéral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11,78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13,69 €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161,24 €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9.980 kg/m2 (ST 65 C®)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19,87 €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151,55 €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7.900 kg/m2 (ST 50 C®)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19,45 €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148,31 €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Fournitures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31,00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ens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4,61 €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143,00 €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Gravillon 4/6.3 concassé lavé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3,72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32,89 €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122,37 €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Coffrage perdu en tube carton standard Ø 300 mm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7,56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ml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15,85 €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119,83 €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Gravillon 6.3/10 concassé lavé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3,72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31,86 €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118,55 €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Armature pour poteau circulaire Ø 24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7,56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ml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15,24 €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115,18 €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Enduit bitumineux épais d'imperméabilisation de parois enterrées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63,60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1,79 €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113,99 €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6.965 kg/m2 (ST 60®)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13,57 €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103,47 €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6.040 kg/m2 (ST 40 C®)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12,73 €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97,10 €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5.267 kg/m2 (ST 50®)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12,35 €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94,17 €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  <w:lang w:val="en-GB"/>
              </w:rPr>
            </w:pPr>
            <w:r w:rsidRPr="00C14DFC">
              <w:rPr>
                <w:rFonts w:ascii="Arial" w:hAnsi="Arial" w:cs="Arial"/>
                <w:sz w:val="16"/>
                <w:szCs w:val="16"/>
                <w:lang w:val="en-GB"/>
              </w:rPr>
              <w:t>Treillis de structure 4.026 kg/m2 (ST 25 C, ST 25CS, ST 25 MI, ST 35®)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9,80 €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74,73 €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3.226 kg/m2 (ST 30®)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7,28 €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55,50 €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3.020 kg/m2 (ST 25®)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3,46 €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26,39 €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Pointe lisse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4,25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6,17 €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26,22 €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peau 1,250 kg/m2 (PAF C®)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15,25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1,19 €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18,15 €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peau 1,042 kg/m2 (PAF R®)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15,25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1,11 €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16,98 €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Treillis de structure 2.487 kg/m2 (ST 20®)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7,63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2,16 €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16,50 €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Armature pour semelle isolée lg 55 / 55 cm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2,00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6,83 €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13,65 €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Eau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2,11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6,35 €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13,39 €</w:t>
            </w:r>
          </w:p>
        </w:tc>
      </w:tr>
      <w:tr w:rsidR="002A6C2B" w:rsidTr="001A2AED">
        <w:tc>
          <w:tcPr>
            <w:tcW w:w="5711" w:type="dxa"/>
            <w:shd w:val="clear" w:color="auto" w:fill="auto"/>
            <w:vAlign w:val="center"/>
          </w:tcPr>
          <w:p w:rsidR="002A6C2B" w:rsidRPr="00C14DFC" w:rsidRDefault="009A4C93" w:rsidP="009A4C93">
            <w:pPr>
              <w:spacing w:before="60" w:after="6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Planche de coffrage ép. 27 mm largeur 250 mm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A6C2B" w:rsidRPr="00C14DFC" w:rsidRDefault="009A4C93" w:rsidP="003574A9">
            <w:pPr>
              <w:ind w:left="-57" w:right="-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 xml:space="preserve">4,26 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ml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A6C2B" w:rsidRPr="00C14DFC" w:rsidRDefault="009A4C93" w:rsidP="00E66B49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2,34 €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A6C2B" w:rsidRPr="00C14DFC" w:rsidRDefault="009A4C93" w:rsidP="009A4C93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sz w:val="16"/>
                <w:szCs w:val="16"/>
              </w:rPr>
              <w:t>9,96 €</w:t>
            </w:r>
          </w:p>
        </w:tc>
      </w:tr>
      <w:tr w:rsidR="002A6C2B" w:rsidTr="001A2AED">
        <w:tc>
          <w:tcPr>
            <w:tcW w:w="6579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A6C2B" w:rsidRPr="00C14DFC" w:rsidRDefault="002A6C2B" w:rsidP="009A4C93">
            <w:pPr>
              <w:ind w:left="85" w:right="-48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2A6C2B" w:rsidRPr="00C14DFC" w:rsidRDefault="001A2AED" w:rsidP="00FE5A0F">
            <w:pPr>
              <w:tabs>
                <w:tab w:val="right" w:pos="8647"/>
                <w:tab w:val="right" w:pos="10149"/>
              </w:tabs>
              <w:spacing w:before="60" w:after="60"/>
              <w:ind w:right="34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14DF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H.T. :</w:t>
            </w:r>
          </w:p>
        </w:tc>
        <w:tc>
          <w:tcPr>
            <w:tcW w:w="144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A6C2B" w:rsidRPr="00C14DFC" w:rsidRDefault="00B9190F" w:rsidP="00B9190F">
            <w:pPr>
              <w:ind w:left="8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4DFC">
              <w:rPr>
                <w:rFonts w:ascii="Arial" w:hAnsi="Arial" w:cs="Arial"/>
                <w:b/>
                <w:sz w:val="16"/>
                <w:szCs w:val="16"/>
              </w:rPr>
              <w:t>15 259,18 €</w:t>
            </w:r>
          </w:p>
        </w:tc>
      </w:tr>
    </w:tbl>
    <w:p w:rsidR="002A6C2B" w:rsidRDefault="00C14DFC" w:rsidP="00C14DFC">
      <w:pPr>
        <w:tabs>
          <w:tab w:val="left" w:pos="9387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2A6C2B" w:rsidSect="00B53D03">
      <w:footerReference w:type="default" r:id="rId7"/>
      <w:pgSz w:w="11906" w:h="16838"/>
      <w:pgMar w:top="426" w:right="720" w:bottom="720" w:left="720" w:header="568" w:footer="1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78B" w:rsidRDefault="00B9078B" w:rsidP="004E3D28">
      <w:pPr>
        <w:spacing w:after="0" w:line="240" w:lineRule="auto"/>
      </w:pPr>
      <w:r>
        <w:separator/>
      </w:r>
    </w:p>
  </w:endnote>
  <w:endnote w:type="continuationSeparator" w:id="0">
    <w:p w:rsidR="00B9078B" w:rsidRDefault="00B9078B" w:rsidP="004E3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2B" w:rsidRDefault="002A6C2B">
    <w:pPr>
      <w:rPr>
        <w:sz w:val="4"/>
      </w:rPr>
    </w:pPr>
  </w:p>
  <w:tbl>
    <w:tblPr>
      <w:tblStyle w:val="Grilledutableau"/>
      <w:tblW w:w="10922" w:type="dxa"/>
      <w:jc w:val="center"/>
      <w:tblBorders>
        <w:top w:val="single" w:sz="4" w:space="0" w:color="808080" w:themeColor="background1" w:themeShade="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9816"/>
      <w:gridCol w:w="1106"/>
    </w:tblGrid>
    <w:tr w:rsidR="002A6C2B" w:rsidTr="00CD4C62">
      <w:trPr>
        <w:trHeight w:val="980"/>
        <w:jc w:val="center"/>
      </w:trPr>
      <w:tc>
        <w:tcPr>
          <w:tcW w:w="9816" w:type="dxa"/>
          <w:shd w:val="clear" w:color="auto" w:fill="auto"/>
          <w:vAlign w:val="center"/>
        </w:tcPr>
        <w:p w:rsidR="002A6C2B" w:rsidRDefault="00523A12" w:rsidP="00330C67">
          <w:pPr>
            <w:pStyle w:val="Pieddepage"/>
            <w:tabs>
              <w:tab w:val="clear" w:pos="4536"/>
              <w:tab w:val="clear" w:pos="9072"/>
            </w:tabs>
            <w:ind w:right="459"/>
            <w:jc w:val="center"/>
            <w:rPr>
              <w:rFonts w:ascii="Arial" w:hAnsi="Arial" w:cs="Arial"/>
              <w:color w:val="7F7F7F" w:themeColor="text1" w:themeTint="80"/>
              <w:sz w:val="16"/>
              <w:szCs w:val="16"/>
            </w:rPr>
          </w:pPr>
          <w:r>
            <w:rPr>
              <w:rFonts w:ascii="Arial" w:hAnsi="Arial" w:cs="Arial"/>
              <w:color w:val="7F7F7F" w:themeColor="text1" w:themeTint="80"/>
              <w:sz w:val="16"/>
              <w:szCs w:val="16"/>
            </w:rPr>
            <w:t>LYCEE FRANCOIS ARAGO</w:t>
          </w:r>
        </w:p>
      </w:tc>
      <w:tc>
        <w:tcPr>
          <w:tcW w:w="1106" w:type="dxa"/>
          <w:shd w:val="clear" w:color="auto" w:fill="auto"/>
          <w:vAlign w:val="center"/>
        </w:tcPr>
        <w:p w:rsidR="002A6C2B" w:rsidRDefault="00D05C95" w:rsidP="00311B88">
          <w:pPr>
            <w:pStyle w:val="Pieddepage"/>
            <w:jc w:val="center"/>
            <w:rPr>
              <w:rFonts w:ascii="Arial" w:hAnsi="Arial" w:cs="Arial"/>
              <w:b/>
              <w:color w:val="7F7F7F" w:themeColor="text1" w:themeTint="80"/>
              <w:sz w:val="14"/>
              <w:szCs w:val="16"/>
            </w:rPr>
          </w:pPr>
          <w:r>
            <w:rPr>
              <w:rFonts w:ascii="Arial" w:hAnsi="Arial" w:cs="Arial"/>
              <w:b/>
              <w:color w:val="7F7F7F" w:themeColor="text1" w:themeTint="80"/>
              <w:sz w:val="14"/>
              <w:szCs w:val="16"/>
            </w:rPr>
            <w:t>Page</w:t>
          </w:r>
        </w:p>
        <w:p w:rsidR="002A6C2B" w:rsidRDefault="002A6C2B" w:rsidP="0067021C">
          <w:pPr>
            <w:pStyle w:val="Pieddepage"/>
            <w:spacing w:before="60"/>
            <w:jc w:val="center"/>
            <w:rPr>
              <w:rFonts w:ascii="Arial" w:hAnsi="Arial" w:cs="Arial"/>
              <w:b/>
              <w:color w:val="7F7F7F" w:themeColor="text1" w:themeTint="80"/>
              <w:sz w:val="18"/>
              <w:szCs w:val="16"/>
            </w:rPr>
          </w:pPr>
          <w:sdt>
            <w:sdtPr>
              <w:rPr>
                <w:rFonts w:ascii="Arial" w:hAnsi="Arial" w:cs="Arial"/>
                <w:b/>
                <w:color w:val="7F7F7F" w:themeColor="text1" w:themeTint="80"/>
                <w:sz w:val="18"/>
                <w:szCs w:val="16"/>
              </w:rPr>
              <w:id w:val="2595093"/>
              <w:docPartObj>
                <w:docPartGallery w:val="Page Numbers (Bottom of Page)"/>
                <w:docPartUnique/>
              </w:docPartObj>
            </w:sdtPr>
            <w:sdtContent>
              <w:r>
                <w:rPr>
                  <w:rFonts w:ascii="Arial" w:hAnsi="Arial" w:cs="Arial"/>
                  <w:color w:val="7F7F7F" w:themeColor="text1" w:themeTint="80"/>
                  <w:sz w:val="18"/>
                  <w:szCs w:val="16"/>
                </w:rPr>
                <w:fldChar w:fldCharType="begin"/>
              </w:r>
              <w:r w:rsidR="00A613EA">
                <w:rPr>
                  <w:rFonts w:ascii="Arial" w:hAnsi="Arial" w:cs="Arial"/>
                  <w:color w:val="7F7F7F" w:themeColor="text1" w:themeTint="80"/>
                  <w:sz w:val="18"/>
                  <w:szCs w:val="16"/>
                </w:rPr>
                <w:instrText xml:space="preserve"> PAGE   \* MERGEFORMAT </w:instrText>
              </w:r>
              <w:r>
                <w:rPr>
                  <w:rFonts w:ascii="Arial" w:hAnsi="Arial" w:cs="Arial"/>
                  <w:color w:val="7F7F7F" w:themeColor="text1" w:themeTint="80"/>
                  <w:sz w:val="18"/>
                  <w:szCs w:val="16"/>
                </w:rPr>
                <w:fldChar w:fldCharType="separate"/>
              </w:r>
              <w:r w:rsidR="00B9078B">
                <w:rPr>
                  <w:rFonts w:ascii="Arial" w:hAnsi="Arial" w:cs="Arial"/>
                  <w:noProof/>
                  <w:color w:val="7F7F7F" w:themeColor="text1" w:themeTint="80"/>
                  <w:sz w:val="18"/>
                  <w:szCs w:val="16"/>
                </w:rPr>
                <w:t>1</w:t>
              </w:r>
              <w:r>
                <w:rPr>
                  <w:rFonts w:ascii="Arial" w:hAnsi="Arial" w:cs="Arial"/>
                  <w:color w:val="7F7F7F" w:themeColor="text1" w:themeTint="80"/>
                  <w:sz w:val="18"/>
                  <w:szCs w:val="16"/>
                </w:rPr>
                <w:fldChar w:fldCharType="end"/>
              </w:r>
              <w:r w:rsidR="00A613EA">
                <w:rPr>
                  <w:rFonts w:ascii="Arial" w:hAnsi="Arial" w:cs="Arial"/>
                  <w:color w:val="7F7F7F" w:themeColor="text1" w:themeTint="80"/>
                  <w:sz w:val="18"/>
                  <w:szCs w:val="16"/>
                </w:rPr>
                <w:t xml:space="preserve"> / </w:t>
              </w:r>
              <w:fldSimple w:instr=" NUMPAGES   \* MERGEFORMAT ">
                <w:r w:rsidR="00B9078B" w:rsidRPr="00B9078B">
                  <w:rPr>
                    <w:rFonts w:ascii="Arial" w:hAnsi="Arial" w:cs="Arial"/>
                    <w:noProof/>
                    <w:color w:val="7F7F7F" w:themeColor="text1" w:themeTint="80"/>
                    <w:sz w:val="18"/>
                    <w:szCs w:val="16"/>
                  </w:rPr>
                  <w:t>1</w:t>
                </w:r>
              </w:fldSimple>
            </w:sdtContent>
          </w:sdt>
        </w:p>
        <w:p w:rsidR="002A6C2B" w:rsidRDefault="002A6C2B" w:rsidP="001F6356">
          <w:pPr>
            <w:jc w:val="center"/>
            <w:rPr>
              <w:rFonts w:ascii="Arial" w:hAnsi="Arial" w:cs="Arial"/>
              <w:b/>
              <w:color w:val="7F7F7F" w:themeColor="text1" w:themeTint="80"/>
              <w:sz w:val="16"/>
              <w:szCs w:val="16"/>
            </w:rPr>
          </w:pPr>
        </w:p>
      </w:tc>
    </w:tr>
  </w:tbl>
  <w:p w:rsidR="002A6C2B" w:rsidRDefault="002A6C2B" w:rsidP="00330C67">
    <w:pPr>
      <w:pStyle w:val="Pieddepage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78B" w:rsidRDefault="00B9078B" w:rsidP="004E3D28">
      <w:pPr>
        <w:spacing w:after="0" w:line="240" w:lineRule="auto"/>
      </w:pPr>
      <w:r>
        <w:separator/>
      </w:r>
    </w:p>
  </w:footnote>
  <w:footnote w:type="continuationSeparator" w:id="0">
    <w:p w:rsidR="00B9078B" w:rsidRDefault="00B9078B" w:rsidP="004E3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D391D"/>
    <w:rsid w:val="00000689"/>
    <w:rsid w:val="00007080"/>
    <w:rsid w:val="00010717"/>
    <w:rsid w:val="0001194C"/>
    <w:rsid w:val="00016A55"/>
    <w:rsid w:val="00016FCD"/>
    <w:rsid w:val="00053031"/>
    <w:rsid w:val="00054F44"/>
    <w:rsid w:val="000939C9"/>
    <w:rsid w:val="000C141F"/>
    <w:rsid w:val="000C4C96"/>
    <w:rsid w:val="000D1270"/>
    <w:rsid w:val="000D345E"/>
    <w:rsid w:val="000E5963"/>
    <w:rsid w:val="000F338F"/>
    <w:rsid w:val="000F3468"/>
    <w:rsid w:val="00106AA3"/>
    <w:rsid w:val="0012249D"/>
    <w:rsid w:val="001306B5"/>
    <w:rsid w:val="00130CD7"/>
    <w:rsid w:val="0013318C"/>
    <w:rsid w:val="00133730"/>
    <w:rsid w:val="00155FD0"/>
    <w:rsid w:val="001703F5"/>
    <w:rsid w:val="00183580"/>
    <w:rsid w:val="00185335"/>
    <w:rsid w:val="00186CB3"/>
    <w:rsid w:val="00187892"/>
    <w:rsid w:val="001901FB"/>
    <w:rsid w:val="00191D75"/>
    <w:rsid w:val="001A2AED"/>
    <w:rsid w:val="001B6904"/>
    <w:rsid w:val="001C1608"/>
    <w:rsid w:val="001D3CE0"/>
    <w:rsid w:val="001F2FD0"/>
    <w:rsid w:val="001F4E67"/>
    <w:rsid w:val="001F573F"/>
    <w:rsid w:val="001F5D5E"/>
    <w:rsid w:val="001F6356"/>
    <w:rsid w:val="00210B72"/>
    <w:rsid w:val="00210E65"/>
    <w:rsid w:val="00225AFD"/>
    <w:rsid w:val="0026484D"/>
    <w:rsid w:val="0026542B"/>
    <w:rsid w:val="00267214"/>
    <w:rsid w:val="00281028"/>
    <w:rsid w:val="00281D27"/>
    <w:rsid w:val="00282B6A"/>
    <w:rsid w:val="002A205F"/>
    <w:rsid w:val="002A6C2B"/>
    <w:rsid w:val="002B2F32"/>
    <w:rsid w:val="002C275C"/>
    <w:rsid w:val="002E4388"/>
    <w:rsid w:val="002E4A70"/>
    <w:rsid w:val="002F31AE"/>
    <w:rsid w:val="003049FF"/>
    <w:rsid w:val="00311B88"/>
    <w:rsid w:val="00323309"/>
    <w:rsid w:val="00323A45"/>
    <w:rsid w:val="00323A4F"/>
    <w:rsid w:val="00325948"/>
    <w:rsid w:val="0033065F"/>
    <w:rsid w:val="00330C67"/>
    <w:rsid w:val="0033186E"/>
    <w:rsid w:val="00342575"/>
    <w:rsid w:val="00351BD4"/>
    <w:rsid w:val="003574A9"/>
    <w:rsid w:val="003643AE"/>
    <w:rsid w:val="00366363"/>
    <w:rsid w:val="00373A15"/>
    <w:rsid w:val="003923EA"/>
    <w:rsid w:val="00394087"/>
    <w:rsid w:val="003A46DC"/>
    <w:rsid w:val="003A5B85"/>
    <w:rsid w:val="003B36CE"/>
    <w:rsid w:val="003D374B"/>
    <w:rsid w:val="003D391D"/>
    <w:rsid w:val="003D59DC"/>
    <w:rsid w:val="003E4D9A"/>
    <w:rsid w:val="004023C8"/>
    <w:rsid w:val="004123A5"/>
    <w:rsid w:val="0041605C"/>
    <w:rsid w:val="00423BB9"/>
    <w:rsid w:val="004365BB"/>
    <w:rsid w:val="00437B3C"/>
    <w:rsid w:val="00446081"/>
    <w:rsid w:val="004469D7"/>
    <w:rsid w:val="00446CFC"/>
    <w:rsid w:val="00450390"/>
    <w:rsid w:val="00472326"/>
    <w:rsid w:val="00475A76"/>
    <w:rsid w:val="00475C91"/>
    <w:rsid w:val="00480C9D"/>
    <w:rsid w:val="00491D7F"/>
    <w:rsid w:val="004934E0"/>
    <w:rsid w:val="004A6001"/>
    <w:rsid w:val="004A606C"/>
    <w:rsid w:val="004B02DE"/>
    <w:rsid w:val="004B0FA8"/>
    <w:rsid w:val="004C4FC8"/>
    <w:rsid w:val="004D3610"/>
    <w:rsid w:val="004D4539"/>
    <w:rsid w:val="004D6CD8"/>
    <w:rsid w:val="004D76CD"/>
    <w:rsid w:val="004E3D28"/>
    <w:rsid w:val="004E3E44"/>
    <w:rsid w:val="004F4359"/>
    <w:rsid w:val="004F7AF4"/>
    <w:rsid w:val="0051046D"/>
    <w:rsid w:val="0051219F"/>
    <w:rsid w:val="005156B3"/>
    <w:rsid w:val="00515D1C"/>
    <w:rsid w:val="00523A12"/>
    <w:rsid w:val="0053103C"/>
    <w:rsid w:val="005449CD"/>
    <w:rsid w:val="0055606D"/>
    <w:rsid w:val="00557242"/>
    <w:rsid w:val="005576E8"/>
    <w:rsid w:val="005625DC"/>
    <w:rsid w:val="00570108"/>
    <w:rsid w:val="00572B90"/>
    <w:rsid w:val="00575F0C"/>
    <w:rsid w:val="00576E8D"/>
    <w:rsid w:val="00576F6B"/>
    <w:rsid w:val="005845FD"/>
    <w:rsid w:val="005874C4"/>
    <w:rsid w:val="0059231D"/>
    <w:rsid w:val="005954EE"/>
    <w:rsid w:val="005A3333"/>
    <w:rsid w:val="005A679E"/>
    <w:rsid w:val="005B5BC4"/>
    <w:rsid w:val="005C1ED7"/>
    <w:rsid w:val="005D3FEE"/>
    <w:rsid w:val="005D456B"/>
    <w:rsid w:val="005F12CF"/>
    <w:rsid w:val="0060673D"/>
    <w:rsid w:val="00624668"/>
    <w:rsid w:val="00627661"/>
    <w:rsid w:val="00630317"/>
    <w:rsid w:val="0063432B"/>
    <w:rsid w:val="006406E6"/>
    <w:rsid w:val="0065503E"/>
    <w:rsid w:val="00665642"/>
    <w:rsid w:val="0067021C"/>
    <w:rsid w:val="00675139"/>
    <w:rsid w:val="0068721B"/>
    <w:rsid w:val="006A4D91"/>
    <w:rsid w:val="006A60D3"/>
    <w:rsid w:val="006A652F"/>
    <w:rsid w:val="006B3F7B"/>
    <w:rsid w:val="006B5F74"/>
    <w:rsid w:val="006C20C3"/>
    <w:rsid w:val="006E1746"/>
    <w:rsid w:val="006E5519"/>
    <w:rsid w:val="006F1B7C"/>
    <w:rsid w:val="0071306E"/>
    <w:rsid w:val="007151F7"/>
    <w:rsid w:val="00717E59"/>
    <w:rsid w:val="007346AA"/>
    <w:rsid w:val="00747D4F"/>
    <w:rsid w:val="007610CB"/>
    <w:rsid w:val="00786F4F"/>
    <w:rsid w:val="007B608C"/>
    <w:rsid w:val="007E0C9D"/>
    <w:rsid w:val="008028E9"/>
    <w:rsid w:val="00802D84"/>
    <w:rsid w:val="00830A2A"/>
    <w:rsid w:val="00833628"/>
    <w:rsid w:val="00833C84"/>
    <w:rsid w:val="00860DC4"/>
    <w:rsid w:val="00862CFD"/>
    <w:rsid w:val="00866035"/>
    <w:rsid w:val="0087016E"/>
    <w:rsid w:val="00870368"/>
    <w:rsid w:val="00872369"/>
    <w:rsid w:val="008736D0"/>
    <w:rsid w:val="0088215B"/>
    <w:rsid w:val="00894F9D"/>
    <w:rsid w:val="00896F5A"/>
    <w:rsid w:val="008A28E1"/>
    <w:rsid w:val="008A33A2"/>
    <w:rsid w:val="008A5144"/>
    <w:rsid w:val="008C282D"/>
    <w:rsid w:val="008E4CDC"/>
    <w:rsid w:val="008F0116"/>
    <w:rsid w:val="00901EFB"/>
    <w:rsid w:val="00912364"/>
    <w:rsid w:val="00915292"/>
    <w:rsid w:val="009204DC"/>
    <w:rsid w:val="00922F18"/>
    <w:rsid w:val="00927ACA"/>
    <w:rsid w:val="00932672"/>
    <w:rsid w:val="00934A7A"/>
    <w:rsid w:val="00945619"/>
    <w:rsid w:val="00981ED8"/>
    <w:rsid w:val="009830CB"/>
    <w:rsid w:val="009A2248"/>
    <w:rsid w:val="009A4C93"/>
    <w:rsid w:val="009A6D2B"/>
    <w:rsid w:val="009B62B9"/>
    <w:rsid w:val="009C0018"/>
    <w:rsid w:val="009D5242"/>
    <w:rsid w:val="009D55A1"/>
    <w:rsid w:val="009F158A"/>
    <w:rsid w:val="009F5EC2"/>
    <w:rsid w:val="00A242F2"/>
    <w:rsid w:val="00A3258D"/>
    <w:rsid w:val="00A5035F"/>
    <w:rsid w:val="00A52EF1"/>
    <w:rsid w:val="00A613EA"/>
    <w:rsid w:val="00AA0C86"/>
    <w:rsid w:val="00AA2702"/>
    <w:rsid w:val="00AA4F17"/>
    <w:rsid w:val="00AB6ACA"/>
    <w:rsid w:val="00B00ED4"/>
    <w:rsid w:val="00B01096"/>
    <w:rsid w:val="00B0531D"/>
    <w:rsid w:val="00B0603A"/>
    <w:rsid w:val="00B07187"/>
    <w:rsid w:val="00B147A4"/>
    <w:rsid w:val="00B14E77"/>
    <w:rsid w:val="00B221AA"/>
    <w:rsid w:val="00B43225"/>
    <w:rsid w:val="00B50F44"/>
    <w:rsid w:val="00B53437"/>
    <w:rsid w:val="00B53D03"/>
    <w:rsid w:val="00B5413D"/>
    <w:rsid w:val="00B63225"/>
    <w:rsid w:val="00B63DE0"/>
    <w:rsid w:val="00B72EA7"/>
    <w:rsid w:val="00B832E3"/>
    <w:rsid w:val="00B9078B"/>
    <w:rsid w:val="00B9190F"/>
    <w:rsid w:val="00B956BB"/>
    <w:rsid w:val="00B97F86"/>
    <w:rsid w:val="00BA04AC"/>
    <w:rsid w:val="00BB1785"/>
    <w:rsid w:val="00BB193E"/>
    <w:rsid w:val="00BE180F"/>
    <w:rsid w:val="00C01160"/>
    <w:rsid w:val="00C07E9E"/>
    <w:rsid w:val="00C11DFC"/>
    <w:rsid w:val="00C126C5"/>
    <w:rsid w:val="00C14DFC"/>
    <w:rsid w:val="00C16A2C"/>
    <w:rsid w:val="00C336E3"/>
    <w:rsid w:val="00C34C0E"/>
    <w:rsid w:val="00C53E4F"/>
    <w:rsid w:val="00C56592"/>
    <w:rsid w:val="00C645D4"/>
    <w:rsid w:val="00C659FC"/>
    <w:rsid w:val="00C65CC5"/>
    <w:rsid w:val="00C67B18"/>
    <w:rsid w:val="00C768E9"/>
    <w:rsid w:val="00C80512"/>
    <w:rsid w:val="00C82995"/>
    <w:rsid w:val="00C83DC6"/>
    <w:rsid w:val="00C8500D"/>
    <w:rsid w:val="00C85FF5"/>
    <w:rsid w:val="00CA06C1"/>
    <w:rsid w:val="00CA4AE7"/>
    <w:rsid w:val="00CD4C62"/>
    <w:rsid w:val="00CF3B90"/>
    <w:rsid w:val="00D02212"/>
    <w:rsid w:val="00D02F5B"/>
    <w:rsid w:val="00D05C95"/>
    <w:rsid w:val="00D3276A"/>
    <w:rsid w:val="00D51CE4"/>
    <w:rsid w:val="00D60AEF"/>
    <w:rsid w:val="00D66264"/>
    <w:rsid w:val="00D70C23"/>
    <w:rsid w:val="00D76B6C"/>
    <w:rsid w:val="00D83DD5"/>
    <w:rsid w:val="00DC1F4E"/>
    <w:rsid w:val="00DC6569"/>
    <w:rsid w:val="00DE091A"/>
    <w:rsid w:val="00E00731"/>
    <w:rsid w:val="00E00A9B"/>
    <w:rsid w:val="00E02784"/>
    <w:rsid w:val="00E1689F"/>
    <w:rsid w:val="00E218CD"/>
    <w:rsid w:val="00E44552"/>
    <w:rsid w:val="00E47938"/>
    <w:rsid w:val="00E55B16"/>
    <w:rsid w:val="00E66B49"/>
    <w:rsid w:val="00E7234B"/>
    <w:rsid w:val="00E75238"/>
    <w:rsid w:val="00E87527"/>
    <w:rsid w:val="00EA227B"/>
    <w:rsid w:val="00EA49F3"/>
    <w:rsid w:val="00EA508D"/>
    <w:rsid w:val="00EC0649"/>
    <w:rsid w:val="00EC49C8"/>
    <w:rsid w:val="00ED0D54"/>
    <w:rsid w:val="00ED7122"/>
    <w:rsid w:val="00ED7E1B"/>
    <w:rsid w:val="00EE0A48"/>
    <w:rsid w:val="00EF31A9"/>
    <w:rsid w:val="00EF33C8"/>
    <w:rsid w:val="00EF5E9A"/>
    <w:rsid w:val="00F0095E"/>
    <w:rsid w:val="00F01F85"/>
    <w:rsid w:val="00F25EAE"/>
    <w:rsid w:val="00F32439"/>
    <w:rsid w:val="00F47D51"/>
    <w:rsid w:val="00F51502"/>
    <w:rsid w:val="00F60250"/>
    <w:rsid w:val="00F6332C"/>
    <w:rsid w:val="00F64C88"/>
    <w:rsid w:val="00F741FA"/>
    <w:rsid w:val="00F86BE3"/>
    <w:rsid w:val="00FA2087"/>
    <w:rsid w:val="00FC0887"/>
    <w:rsid w:val="00FD54AA"/>
    <w:rsid w:val="00FE022F"/>
    <w:rsid w:val="00FE3E5C"/>
    <w:rsid w:val="00FF5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2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E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E3D28"/>
  </w:style>
  <w:style w:type="paragraph" w:styleId="Pieddepage">
    <w:name w:val="footer"/>
    <w:basedOn w:val="Normal"/>
    <w:link w:val="PieddepageCar"/>
    <w:uiPriority w:val="99"/>
    <w:unhideWhenUsed/>
    <w:rsid w:val="004E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3D28"/>
  </w:style>
  <w:style w:type="paragraph" w:styleId="Textedebulles">
    <w:name w:val="Balloon Text"/>
    <w:basedOn w:val="Normal"/>
    <w:link w:val="TextedebullesCar"/>
    <w:uiPriority w:val="99"/>
    <w:semiHidden/>
    <w:unhideWhenUsed/>
    <w:rsid w:val="00373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A1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C20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EEADC-B300-4EAD-BFB7-AB4B3A23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KOHLHAAS;OpenTBS 1.9.2</dc:creator>
  <cp:lastModifiedBy>POUTEAUX</cp:lastModifiedBy>
  <cp:revision>2</cp:revision>
  <dcterms:created xsi:type="dcterms:W3CDTF">2016-11-16T15:18:00Z</dcterms:created>
  <dcterms:modified xsi:type="dcterms:W3CDTF">2016-11-16T15:18:00Z</dcterms:modified>
</cp:coreProperties>
</file>