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49"/>
        <w:gridCol w:w="5154"/>
        <w:gridCol w:w="1119"/>
        <w:gridCol w:w="2719"/>
        <w:gridCol w:w="542"/>
      </w:tblGrid>
      <w:tr w:rsidR="00C579A8" w:rsidTr="00AD3438">
        <w:trPr>
          <w:cantSplit/>
          <w:trHeight w:val="170"/>
        </w:trPr>
        <w:tc>
          <w:tcPr>
            <w:tcW w:w="1249" w:type="dxa"/>
            <w:vMerge w:val="restart"/>
            <w:vAlign w:val="center"/>
          </w:tcPr>
          <w:p w:rsidR="00C579A8" w:rsidRDefault="00C579A8" w:rsidP="0065180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C579A8" w:rsidRPr="00CD6C9E" w:rsidRDefault="004411CA" w:rsidP="00651802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>
              <w:rPr>
                <w:b/>
                <w:imprint/>
                <w:color w:val="DBE5F1"/>
                <w:sz w:val="28"/>
                <w:szCs w:val="28"/>
              </w:rPr>
              <w:t>BANQUE DE DONNÉ</w:t>
            </w:r>
            <w:r w:rsidRPr="00CD6C9E">
              <w:rPr>
                <w:b/>
                <w:imprint/>
                <w:color w:val="DBE5F1"/>
                <w:sz w:val="28"/>
                <w:szCs w:val="28"/>
              </w:rPr>
              <w:t>ES</w:t>
            </w:r>
          </w:p>
        </w:tc>
        <w:tc>
          <w:tcPr>
            <w:tcW w:w="1119" w:type="dxa"/>
            <w:vMerge w:val="restart"/>
            <w:tcBorders>
              <w:right w:val="dotted" w:sz="4" w:space="0" w:color="auto"/>
            </w:tcBorders>
            <w:vAlign w:val="center"/>
          </w:tcPr>
          <w:p w:rsidR="00C579A8" w:rsidRPr="004B6143" w:rsidRDefault="00AF1FA3" w:rsidP="00651802">
            <w:pPr>
              <w:pStyle w:val="Titre1"/>
              <w:rPr>
                <w:rFonts w:cs="Arial"/>
                <w:sz w:val="28"/>
                <w:szCs w:val="28"/>
              </w:rPr>
            </w:pPr>
            <w:r>
              <w:rPr>
                <w:rFonts w:ascii="Arial Black" w:hAnsi="Arial Black" w:cs="Arial"/>
                <w:sz w:val="28"/>
                <w:szCs w:val="28"/>
              </w:rPr>
              <w:t>24</w:t>
            </w:r>
            <w:r w:rsidR="00C579A8" w:rsidRPr="004B6143">
              <w:rPr>
                <w:rFonts w:ascii="Arial Black" w:hAnsi="Arial Black" w:cs="Arial"/>
                <w:sz w:val="28"/>
                <w:szCs w:val="28"/>
              </w:rPr>
              <w:t>A-</w:t>
            </w:r>
          </w:p>
        </w:tc>
        <w:tc>
          <w:tcPr>
            <w:tcW w:w="2719" w:type="dxa"/>
            <w:vMerge w:val="restart"/>
            <w:tcBorders>
              <w:left w:val="dotted" w:sz="4" w:space="0" w:color="auto"/>
            </w:tcBorders>
            <w:vAlign w:val="center"/>
          </w:tcPr>
          <w:p w:rsidR="000F5773" w:rsidRDefault="00AF1FA3" w:rsidP="00651802">
            <w:pPr>
              <w:pStyle w:val="Titre1"/>
              <w:jc w:val="lef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DBLE PASSEPOIL</w:t>
            </w:r>
            <w:r w:rsidR="00C579A8" w:rsidRPr="004B6143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  <w:p w:rsidR="00C579A8" w:rsidRPr="004B6143" w:rsidRDefault="00C579A8" w:rsidP="00651802">
            <w:pPr>
              <w:pStyle w:val="Titre1"/>
              <w:jc w:val="left"/>
              <w:rPr>
                <w:rFonts w:ascii="Arial Black" w:hAnsi="Arial Black" w:cs="Arial"/>
                <w:sz w:val="28"/>
                <w:szCs w:val="28"/>
              </w:rPr>
            </w:pPr>
            <w:r w:rsidRPr="004B6143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B7074" w:rsidRPr="000F5773">
              <w:rPr>
                <w:rFonts w:cs="Arial"/>
                <w:b w:val="0"/>
                <w:sz w:val="28"/>
                <w:szCs w:val="28"/>
              </w:rPr>
              <w:t>SOL</w:t>
            </w:r>
            <w:r w:rsidR="000F5773" w:rsidRPr="000F5773">
              <w:rPr>
                <w:rFonts w:cs="Arial"/>
                <w:b w:val="0"/>
                <w:sz w:val="28"/>
                <w:szCs w:val="28"/>
              </w:rPr>
              <w:t>.</w:t>
            </w:r>
            <w:r w:rsidR="002B7074">
              <w:rPr>
                <w:rFonts w:ascii="Arial Black" w:hAnsi="Arial Black"/>
                <w:sz w:val="28"/>
                <w:szCs w:val="28"/>
              </w:rPr>
              <w:t xml:space="preserve"> 2</w:t>
            </w:r>
          </w:p>
        </w:tc>
        <w:tc>
          <w:tcPr>
            <w:tcW w:w="542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C579A8" w:rsidRDefault="009E42F4" w:rsidP="00AD343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1/2</w:t>
            </w:r>
          </w:p>
          <w:p w:rsidR="009E42F4" w:rsidRPr="004B6143" w:rsidRDefault="009E42F4" w:rsidP="00AD343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</w:p>
          <w:p w:rsidR="00C579A8" w:rsidRPr="008E0C3A" w:rsidRDefault="00C579A8" w:rsidP="000F5773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4B6143">
              <w:rPr>
                <w:b/>
                <w:color w:val="FFFFFF"/>
                <w:sz w:val="24"/>
                <w:szCs w:val="24"/>
              </w:rPr>
              <w:t>2/2</w:t>
            </w:r>
          </w:p>
        </w:tc>
      </w:tr>
      <w:tr w:rsidR="00C579A8" w:rsidTr="00F776F6">
        <w:trPr>
          <w:cantSplit/>
          <w:trHeight w:val="537"/>
        </w:trPr>
        <w:tc>
          <w:tcPr>
            <w:tcW w:w="1249" w:type="dxa"/>
            <w:vMerge/>
          </w:tcPr>
          <w:p w:rsidR="00C579A8" w:rsidRDefault="00C579A8" w:rsidP="00651802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154" w:type="dxa"/>
            <w:shd w:val="clear" w:color="auto" w:fill="DBE5F1"/>
            <w:vAlign w:val="center"/>
          </w:tcPr>
          <w:p w:rsidR="00C579A8" w:rsidRPr="00945D1F" w:rsidRDefault="00C579A8" w:rsidP="00651802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C579A8" w:rsidRPr="004B6143" w:rsidRDefault="00C579A8" w:rsidP="00651802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4B6143">
              <w:rPr>
                <w:b/>
                <w:smallCaps/>
                <w:color w:val="365F91"/>
                <w:sz w:val="28"/>
                <w:szCs w:val="28"/>
              </w:rPr>
              <w:t xml:space="preserve">Poches – </w:t>
            </w:r>
            <w:r w:rsidR="00AF1FA3">
              <w:rPr>
                <w:b/>
                <w:color w:val="365F91"/>
                <w:sz w:val="28"/>
                <w:szCs w:val="28"/>
              </w:rPr>
              <w:t>FENDUE</w:t>
            </w:r>
          </w:p>
          <w:p w:rsidR="00C579A8" w:rsidRPr="00945D1F" w:rsidRDefault="00C579A8" w:rsidP="00651802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19" w:type="dxa"/>
            <w:vMerge/>
            <w:tcBorders>
              <w:right w:val="dotted" w:sz="4" w:space="0" w:color="auto"/>
            </w:tcBorders>
          </w:tcPr>
          <w:p w:rsidR="00C579A8" w:rsidRDefault="00C579A8" w:rsidP="00651802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dotted" w:sz="4" w:space="0" w:color="auto"/>
            </w:tcBorders>
          </w:tcPr>
          <w:p w:rsidR="00C579A8" w:rsidRDefault="00C579A8" w:rsidP="00651802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C579A8" w:rsidRDefault="00C579A8" w:rsidP="00651802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C579A8" w:rsidRDefault="00C579A8" w:rsidP="00C579A8">
      <w:pPr>
        <w:rPr>
          <w:b/>
          <w:sz w:val="20"/>
          <w:szCs w:val="20"/>
        </w:rPr>
      </w:pPr>
    </w:p>
    <w:p w:rsidR="00F054B7" w:rsidRDefault="00F054B7" w:rsidP="00C579A8">
      <w:pPr>
        <w:rPr>
          <w:b/>
          <w:sz w:val="20"/>
          <w:szCs w:val="20"/>
        </w:rPr>
      </w:pPr>
    </w:p>
    <w:tbl>
      <w:tblPr>
        <w:tblW w:w="10915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"/>
        <w:gridCol w:w="992"/>
        <w:gridCol w:w="992"/>
        <w:gridCol w:w="369"/>
        <w:gridCol w:w="482"/>
        <w:gridCol w:w="992"/>
        <w:gridCol w:w="992"/>
        <w:gridCol w:w="1276"/>
        <w:gridCol w:w="1062"/>
        <w:gridCol w:w="72"/>
        <w:gridCol w:w="496"/>
        <w:gridCol w:w="922"/>
        <w:gridCol w:w="1360"/>
      </w:tblGrid>
      <w:tr w:rsidR="00C705FC" w:rsidRPr="00800225" w:rsidTr="009E42F4">
        <w:trPr>
          <w:cantSplit/>
          <w:trHeight w:val="350"/>
        </w:trPr>
        <w:tc>
          <w:tcPr>
            <w:tcW w:w="1091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800225" w:rsidRDefault="00C705FC" w:rsidP="00651802">
            <w:pPr>
              <w:jc w:val="center"/>
              <w:rPr>
                <w:rFonts w:asciiTheme="minorHAnsi" w:hAnsiTheme="minorHAnsi"/>
                <w:b/>
              </w:rPr>
            </w:pPr>
            <w:r w:rsidRPr="00800225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705FC" w:rsidRPr="00CC4DEA" w:rsidTr="00CD6C9E">
        <w:trPr>
          <w:cantSplit/>
          <w:trHeight w:val="397"/>
        </w:trPr>
        <w:tc>
          <w:tcPr>
            <w:tcW w:w="90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</w:t>
            </w:r>
            <w:r w:rsidR="00CD6C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6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TEMPS REALISATION</w:t>
            </w: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9E42F4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291DB9" w:rsidRPr="00291DB9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C705FC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60" w:type="dxa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20" w:type="dxa"/>
            <w:gridSpan w:val="6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705FC" w:rsidRPr="00291DB9" w:rsidRDefault="00291DB9" w:rsidP="00291DB9">
            <w:pPr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60" w:type="dxa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79A8" w:rsidRPr="00C705FC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9E42F4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 w:rsidR="009E42F4"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79A8" w:rsidRPr="00CD6C9E" w:rsidRDefault="00C705FC" w:rsidP="00776621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CD6C9E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15261D" w:rsidRPr="00C705FC" w:rsidTr="00211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61D" w:rsidRPr="0015261D" w:rsidRDefault="0015261D" w:rsidP="00F86FD0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1D" w:rsidRPr="00DB2D27" w:rsidRDefault="00211F5C" w:rsidP="00BC40FA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PREFORMER</w:t>
            </w:r>
          </w:p>
          <w:p w:rsidR="00E72C91" w:rsidRPr="00211F5C" w:rsidRDefault="00E72C91" w:rsidP="00211F5C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539" w:hanging="284"/>
              <w:rPr>
                <w:rFonts w:ascii="Garamond" w:hAnsi="Garamond"/>
              </w:rPr>
            </w:pPr>
            <w:r>
              <w:rPr>
                <w:rFonts w:ascii="Garamond" w:hAnsi="Garamond"/>
                <w:sz w:val="24"/>
                <w:szCs w:val="24"/>
              </w:rPr>
              <w:t>Passepoil</w:t>
            </w:r>
          </w:p>
          <w:p w:rsidR="00211F5C" w:rsidRDefault="00211F5C" w:rsidP="00211F5C">
            <w:pPr>
              <w:spacing w:before="120" w:after="120"/>
              <w:rPr>
                <w:rFonts w:ascii="Garamond" w:hAnsi="Garamond"/>
              </w:rPr>
            </w:pPr>
          </w:p>
          <w:p w:rsidR="00211F5C" w:rsidRPr="00211F5C" w:rsidRDefault="00211F5C" w:rsidP="00211F5C">
            <w:pPr>
              <w:spacing w:before="120" w:after="120"/>
              <w:rPr>
                <w:rFonts w:ascii="Garamond" w:hAnsi="Garamond"/>
              </w:rPr>
            </w:pPr>
          </w:p>
          <w:p w:rsidR="00211F5C" w:rsidRPr="00E72C91" w:rsidRDefault="00211F5C" w:rsidP="00211F5C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539" w:hanging="284"/>
              <w:rPr>
                <w:rFonts w:ascii="Garamond" w:hAnsi="Garamond"/>
              </w:rPr>
            </w:pPr>
            <w:r>
              <w:rPr>
                <w:rFonts w:ascii="Garamond" w:hAnsi="Garamond"/>
                <w:sz w:val="24"/>
                <w:szCs w:val="24"/>
              </w:rPr>
              <w:t>Fond de poche</w:t>
            </w:r>
          </w:p>
          <w:p w:rsidR="0015261D" w:rsidRPr="00F86FD0" w:rsidRDefault="00F12304" w:rsidP="00211F5C">
            <w:pPr>
              <w:pStyle w:val="Paragraphedeliste"/>
              <w:spacing w:before="120" w:after="120"/>
              <w:ind w:left="539"/>
              <w:rPr>
                <w:rFonts w:ascii="Garamond" w:hAnsi="Garamond"/>
              </w:rPr>
            </w:pPr>
            <w:r w:rsidRPr="00DB2D27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61D" w:rsidRDefault="00211F5C" w:rsidP="00211F5C">
            <w:pPr>
              <w:spacing w:before="120" w:after="120"/>
              <w:ind w:left="964"/>
            </w:pPr>
            <w:r>
              <w:t xml:space="preserve">             </w:t>
            </w:r>
            <w:r w:rsidR="0027138D">
              <w:object w:dxaOrig="5070" w:dyaOrig="34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8pt;height:53.4pt" o:ole="">
                  <v:imagedata r:id="rId9" o:title=""/>
                </v:shape>
                <o:OLEObject Type="Embed" ProgID="KaledoStyle.Document" ShapeID="_x0000_i1025" DrawAspect="Content" ObjectID="_1527939416" r:id="rId10"/>
              </w:object>
            </w:r>
          </w:p>
          <w:p w:rsidR="00211F5C" w:rsidRPr="0015261D" w:rsidRDefault="0027138D" w:rsidP="00DD5187">
            <w:pPr>
              <w:spacing w:before="120" w:after="120"/>
              <w:ind w:left="114"/>
              <w:jc w:val="center"/>
              <w:rPr>
                <w:rFonts w:ascii="Garamond" w:hAnsi="Garamond"/>
                <w:b/>
              </w:rPr>
            </w:pPr>
            <w:r>
              <w:object w:dxaOrig="11040" w:dyaOrig="3585">
                <v:shape id="_x0000_i1026" type="#_x0000_t75" style="width:162.6pt;height:56.4pt" o:ole="">
                  <v:imagedata r:id="rId11" o:title=""/>
                </v:shape>
                <o:OLEObject Type="Embed" ProgID="KaledoStyle.Document" ShapeID="_x0000_i1026" DrawAspect="Content" ObjectID="_1527939417" r:id="rId12"/>
              </w:object>
            </w:r>
            <w:bookmarkStart w:id="0" w:name="_GoBack"/>
            <w:bookmarkEnd w:id="0"/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61D" w:rsidRPr="0015261D" w:rsidRDefault="00F05ECF" w:rsidP="00640BE8">
            <w:pPr>
              <w:pStyle w:val="Titre1"/>
            </w:pPr>
            <w:r w:rsidRPr="00C705FC">
              <w:rPr>
                <w:rFonts w:ascii="Garamond" w:hAnsi="Garamond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61D" w:rsidRPr="00F00894" w:rsidRDefault="0015261D" w:rsidP="00E72C91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E72C91" w:rsidRPr="00F00894">
              <w:rPr>
                <w:rFonts w:ascii="Garamond" w:hAnsi="Garamond"/>
                <w:i/>
                <w:sz w:val="24"/>
                <w:szCs w:val="24"/>
              </w:rPr>
              <w:t>En respectant la hauteur</w:t>
            </w:r>
          </w:p>
          <w:p w:rsidR="00211F5C" w:rsidRPr="00F00894" w:rsidRDefault="00211F5C" w:rsidP="00E72C91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Respect de l’endroit</w:t>
            </w:r>
          </w:p>
          <w:p w:rsidR="00211F5C" w:rsidRPr="00F00894" w:rsidRDefault="00211F5C" w:rsidP="00E72C91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Un côté formant passepoil du bas</w:t>
            </w:r>
          </w:p>
        </w:tc>
      </w:tr>
      <w:tr w:rsidR="009E42F4" w:rsidRPr="00512CDD" w:rsidTr="00A716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9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</w:tcPr>
          <w:p w:rsidR="009E42F4" w:rsidRPr="0015261D" w:rsidRDefault="009E42F4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E42F4" w:rsidRPr="00407FE9" w:rsidRDefault="00E72C91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MARQUER PAR PLIAGE</w:t>
            </w:r>
          </w:p>
          <w:p w:rsidR="009E42F4" w:rsidRPr="00407FE9" w:rsidRDefault="009E42F4" w:rsidP="00F86FD0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9E42F4" w:rsidRPr="00A71659" w:rsidRDefault="00E72C91" w:rsidP="00A71659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L’emplacement de la fent</w:t>
            </w:r>
            <w:r w:rsidR="00A71659">
              <w:rPr>
                <w:rFonts w:ascii="Garamond" w:hAnsi="Garamond"/>
                <w:b w:val="0"/>
                <w:bCs/>
                <w:sz w:val="24"/>
                <w:szCs w:val="24"/>
              </w:rPr>
              <w:t>e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2F4" w:rsidRDefault="009E42F4" w:rsidP="00F86FD0">
            <w:pPr>
              <w:spacing w:before="120" w:after="120"/>
              <w:ind w:left="964"/>
            </w:pPr>
          </w:p>
          <w:p w:rsidR="009E42F4" w:rsidRPr="00512CDD" w:rsidRDefault="00651802" w:rsidP="00DC00E6">
            <w:pPr>
              <w:spacing w:before="120" w:after="120"/>
              <w:ind w:left="964"/>
            </w:pPr>
            <w:r>
              <w:t xml:space="preserve"> 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2F4" w:rsidRPr="00C705FC" w:rsidRDefault="00F05ECF" w:rsidP="0065180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E42F4" w:rsidRPr="00F00894" w:rsidRDefault="009E42F4" w:rsidP="00651802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211F5C" w:rsidRPr="00F00894">
              <w:rPr>
                <w:rFonts w:ascii="Garamond" w:hAnsi="Garamond"/>
                <w:i/>
                <w:sz w:val="24"/>
                <w:szCs w:val="24"/>
              </w:rPr>
              <w:t>E</w:t>
            </w:r>
            <w:r w:rsidR="00E72C91" w:rsidRPr="00F00894">
              <w:rPr>
                <w:rFonts w:ascii="Garamond" w:hAnsi="Garamond"/>
                <w:i/>
                <w:sz w:val="24"/>
                <w:szCs w:val="24"/>
              </w:rPr>
              <w:t>ntre les pointages</w:t>
            </w:r>
          </w:p>
          <w:p w:rsidR="00211F5C" w:rsidRPr="00F00894" w:rsidRDefault="00211F5C" w:rsidP="00651802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 xml:space="preserve"> Respect des repères</w:t>
            </w:r>
          </w:p>
          <w:p w:rsidR="00616D43" w:rsidRPr="00F00894" w:rsidRDefault="00616D43" w:rsidP="00651802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C579A8" w:rsidRPr="00512CDD" w:rsidTr="000F57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62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</w:tcPr>
          <w:p w:rsidR="00C579A8" w:rsidRPr="0015261D" w:rsidRDefault="009E42F4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79A8" w:rsidRPr="00407FE9" w:rsidRDefault="00211F5C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E239AD" w:rsidRDefault="00211F5C" w:rsidP="007072E0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Passepoil supérieur </w:t>
            </w:r>
            <w:r w:rsidR="007359FA">
              <w:rPr>
                <w:rFonts w:ascii="Garamond" w:hAnsi="Garamond"/>
                <w:sz w:val="24"/>
                <w:szCs w:val="24"/>
              </w:rPr>
              <w:t>sur</w:t>
            </w:r>
            <w:r w:rsidR="00DB2D27">
              <w:rPr>
                <w:rFonts w:ascii="Garamond" w:hAnsi="Garamond"/>
                <w:sz w:val="24"/>
                <w:szCs w:val="24"/>
              </w:rPr>
              <w:t xml:space="preserve"> vêtement </w:t>
            </w:r>
          </w:p>
          <w:p w:rsidR="00F9060C" w:rsidRDefault="00F9060C" w:rsidP="00F86FD0">
            <w:pPr>
              <w:pStyle w:val="Corpsdetexte"/>
              <w:spacing w:before="120"/>
              <w:jc w:val="left"/>
              <w:rPr>
                <w:rFonts w:ascii="Garamond" w:hAnsi="Garamond"/>
                <w:bCs/>
                <w:sz w:val="24"/>
                <w:szCs w:val="24"/>
              </w:rPr>
            </w:pPr>
          </w:p>
          <w:p w:rsidR="00F9060C" w:rsidRDefault="00F9060C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616D43" w:rsidRPr="00A71659" w:rsidRDefault="000F2FDB" w:rsidP="00DA0AF3">
            <w:pPr>
              <w:pStyle w:val="Paragraphedeliste"/>
              <w:numPr>
                <w:ilvl w:val="0"/>
                <w:numId w:val="5"/>
              </w:numPr>
              <w:spacing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Passepoil inférieur sur vêtement en le positionnant au bord du tracé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FD0" w:rsidRDefault="00EB16C3" w:rsidP="000F5773">
            <w:pPr>
              <w:pStyle w:val="Titre1"/>
              <w:spacing w:before="0" w:after="120"/>
              <w:rPr>
                <w:i/>
                <w:sz w:val="20"/>
                <w:szCs w:val="20"/>
              </w:rPr>
            </w:pPr>
            <w:r>
              <w:rPr>
                <w:noProof/>
              </w:rPr>
              <w:pict>
                <v:rect id="Rectangle 18" o:spid="_x0000_s1026" style="position:absolute;left:0;text-align:left;margin-left:32.15pt;margin-top:52.25pt;width:18.15pt;height:12.6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" fillcolor="white [3212]" stroked="f" strokeweight="1pt"/>
              </w:pict>
            </w:r>
            <w:r w:rsidR="007F79C4">
              <w:t xml:space="preserve">  </w:t>
            </w:r>
            <w:r w:rsidR="0027138D">
              <w:object w:dxaOrig="10500" w:dyaOrig="4650">
                <v:shape id="_x0000_i1027" type="#_x0000_t75" style="width:187.2pt;height:83.4pt" o:ole="">
                  <v:imagedata r:id="rId13" o:title=""/>
                </v:shape>
                <o:OLEObject Type="Embed" ProgID="KaledoStyle.Document" ShapeID="_x0000_i1027" DrawAspect="Content" ObjectID="_1527939418" r:id="rId14"/>
              </w:object>
            </w:r>
          </w:p>
          <w:p w:rsidR="00DC00E6" w:rsidRDefault="00DC00E6" w:rsidP="00F86FD0">
            <w:pPr>
              <w:spacing w:before="120" w:after="120"/>
              <w:ind w:left="964"/>
              <w:rPr>
                <w:i/>
                <w:sz w:val="20"/>
                <w:szCs w:val="20"/>
              </w:rPr>
            </w:pPr>
          </w:p>
          <w:p w:rsidR="00DC00E6" w:rsidRPr="00E408C4" w:rsidRDefault="0027138D" w:rsidP="000F5773">
            <w:pPr>
              <w:spacing w:after="120"/>
              <w:ind w:left="255"/>
              <w:jc w:val="center"/>
              <w:rPr>
                <w:i/>
                <w:sz w:val="20"/>
                <w:szCs w:val="20"/>
              </w:rPr>
            </w:pPr>
            <w:r>
              <w:object w:dxaOrig="10830" w:dyaOrig="3960">
                <v:shape id="_x0000_i1028" type="#_x0000_t75" style="width:189pt;height:69.6pt" o:ole="">
                  <v:imagedata r:id="rId15" o:title=""/>
                </v:shape>
                <o:OLEObject Type="Embed" ProgID="KaledoStyle.Document" ShapeID="_x0000_i1028" DrawAspect="Content" ObjectID="_1527939419" r:id="rId16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F9060C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579A8" w:rsidRPr="00F00894" w:rsidRDefault="009E42F4" w:rsidP="007072E0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6333C6" w:rsidRPr="00F00894">
              <w:rPr>
                <w:rFonts w:ascii="Garamond" w:hAnsi="Garamond"/>
                <w:i/>
                <w:sz w:val="24"/>
                <w:szCs w:val="24"/>
              </w:rPr>
              <w:t>Respect de l’endroit des éléments</w:t>
            </w:r>
          </w:p>
          <w:p w:rsidR="006333C6" w:rsidRPr="00F00894" w:rsidRDefault="009E42F4" w:rsidP="007072E0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6333C6" w:rsidRPr="00F00894">
              <w:rPr>
                <w:rFonts w:ascii="Garamond" w:hAnsi="Garamond"/>
                <w:i/>
                <w:sz w:val="24"/>
                <w:szCs w:val="24"/>
              </w:rPr>
              <w:t xml:space="preserve">Respect </w:t>
            </w:r>
            <w:r w:rsidR="00DB2D27" w:rsidRPr="00F00894">
              <w:rPr>
                <w:rFonts w:ascii="Garamond" w:hAnsi="Garamond"/>
                <w:i/>
                <w:sz w:val="24"/>
                <w:szCs w:val="24"/>
              </w:rPr>
              <w:t xml:space="preserve">des </w:t>
            </w:r>
            <w:r w:rsidR="006333C6" w:rsidRPr="00F00894">
              <w:rPr>
                <w:rFonts w:ascii="Garamond" w:hAnsi="Garamond"/>
                <w:i/>
                <w:sz w:val="24"/>
                <w:szCs w:val="24"/>
              </w:rPr>
              <w:t>valeur</w:t>
            </w:r>
            <w:r w:rsidR="00DB2D27" w:rsidRPr="00F00894">
              <w:rPr>
                <w:rFonts w:ascii="Garamond" w:hAnsi="Garamond"/>
                <w:i/>
                <w:sz w:val="24"/>
                <w:szCs w:val="24"/>
              </w:rPr>
              <w:t>s</w:t>
            </w:r>
            <w:r w:rsidR="006333C6"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0F2FDB" w:rsidRPr="00F00894">
              <w:rPr>
                <w:rFonts w:ascii="Garamond" w:hAnsi="Garamond"/>
                <w:i/>
                <w:sz w:val="24"/>
                <w:szCs w:val="24"/>
              </w:rPr>
              <w:t>d’</w:t>
            </w:r>
            <w:r w:rsidR="006333C6" w:rsidRPr="00F00894">
              <w:rPr>
                <w:rFonts w:ascii="Garamond" w:hAnsi="Garamond"/>
                <w:i/>
                <w:sz w:val="24"/>
                <w:szCs w:val="24"/>
              </w:rPr>
              <w:t>assemblage</w:t>
            </w:r>
          </w:p>
          <w:p w:rsidR="00291DB9" w:rsidRPr="00F00894" w:rsidRDefault="00F12304" w:rsidP="007072E0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 xml:space="preserve"> P</w:t>
            </w:r>
            <w:r w:rsidR="006333C6" w:rsidRPr="00F00894">
              <w:rPr>
                <w:rFonts w:ascii="Garamond" w:hAnsi="Garamond"/>
                <w:i/>
                <w:sz w:val="24"/>
                <w:szCs w:val="24"/>
              </w:rPr>
              <w:t xml:space="preserve">oints </w:t>
            </w:r>
            <w:r w:rsidR="00DB2D27" w:rsidRPr="00F00894">
              <w:rPr>
                <w:rFonts w:ascii="Garamond" w:hAnsi="Garamond"/>
                <w:i/>
                <w:sz w:val="24"/>
                <w:szCs w:val="24"/>
              </w:rPr>
              <w:t>d’arrêt début et fin</w:t>
            </w:r>
          </w:p>
          <w:p w:rsidR="000F2FDB" w:rsidRPr="00F00894" w:rsidRDefault="000F2FDB" w:rsidP="007072E0">
            <w:pPr>
              <w:rPr>
                <w:rFonts w:ascii="Garamond" w:hAnsi="Garamond"/>
                <w:i/>
                <w:sz w:val="24"/>
                <w:szCs w:val="24"/>
              </w:rPr>
            </w:pPr>
          </w:p>
          <w:p w:rsidR="009E42F4" w:rsidRPr="00F00894" w:rsidRDefault="009E42F4" w:rsidP="007072E0">
            <w:pPr>
              <w:rPr>
                <w:rFonts w:ascii="Garamond" w:hAnsi="Garamond"/>
                <w:i/>
                <w:sz w:val="24"/>
                <w:szCs w:val="24"/>
              </w:rPr>
            </w:pPr>
          </w:p>
          <w:p w:rsidR="00DB2D27" w:rsidRPr="00F00894" w:rsidRDefault="00DB2D27" w:rsidP="007072E0">
            <w:pPr>
              <w:rPr>
                <w:rFonts w:ascii="Garamond" w:hAnsi="Garamond"/>
                <w:i/>
                <w:sz w:val="24"/>
                <w:szCs w:val="24"/>
              </w:rPr>
            </w:pPr>
          </w:p>
          <w:p w:rsidR="00DB2D27" w:rsidRPr="00F00894" w:rsidRDefault="000F2FDB" w:rsidP="007072E0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En vérifiant le parallélisme des piqûres de placage</w:t>
            </w:r>
          </w:p>
          <w:p w:rsidR="000F2FDB" w:rsidRPr="00F00894" w:rsidRDefault="000F2FDB" w:rsidP="007072E0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 xml:space="preserve"> Longueur de piqûre identique</w:t>
            </w:r>
          </w:p>
          <w:p w:rsidR="00391CB5" w:rsidRPr="00F00894" w:rsidRDefault="00391CB5" w:rsidP="007072E0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 w:rsidRPr="00F00894">
              <w:rPr>
                <w:rFonts w:ascii="Garamond" w:hAnsi="Garamond"/>
                <w:b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Points d’arrêt début et fin</w:t>
            </w:r>
          </w:p>
          <w:p w:rsidR="00DB2D27" w:rsidRPr="00F00894" w:rsidRDefault="00DB2D27" w:rsidP="000F2FDB">
            <w:pPr>
              <w:rPr>
                <w:rFonts w:ascii="Garamond" w:hAnsi="Garamond"/>
                <w:i/>
                <w:sz w:val="24"/>
                <w:szCs w:val="24"/>
              </w:rPr>
            </w:pPr>
          </w:p>
          <w:p w:rsidR="00F9060C" w:rsidRPr="00F00894" w:rsidRDefault="00F9060C" w:rsidP="000F5773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E239AD" w:rsidRPr="00512CDD" w:rsidTr="006B73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829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E239AD" w:rsidRPr="0015261D" w:rsidRDefault="009E42F4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39AD" w:rsidRPr="00407FE9" w:rsidRDefault="00DE4B23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FENDRE et CRANTER</w:t>
            </w:r>
          </w:p>
          <w:p w:rsidR="00E239AD" w:rsidRPr="007072E0" w:rsidRDefault="0075511E" w:rsidP="007072E0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Vêtement entre les deux piqûres</w:t>
            </w:r>
          </w:p>
          <w:p w:rsidR="00E239AD" w:rsidRDefault="00E239AD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  <w:p w:rsidR="006B733A" w:rsidRDefault="006B733A" w:rsidP="00F00894">
            <w:pPr>
              <w:spacing w:before="120"/>
              <w:rPr>
                <w:rFonts w:ascii="Garamond" w:hAnsi="Garamond"/>
                <w:b/>
                <w:sz w:val="24"/>
                <w:szCs w:val="24"/>
              </w:rPr>
            </w:pPr>
          </w:p>
          <w:p w:rsidR="000F5773" w:rsidRPr="00407FE9" w:rsidRDefault="000F5773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733A" w:rsidRPr="006B733A" w:rsidRDefault="0027138D" w:rsidP="006B733A">
            <w:pPr>
              <w:jc w:val="center"/>
            </w:pPr>
            <w:r>
              <w:object w:dxaOrig="12105" w:dyaOrig="5790">
                <v:shape id="_x0000_i1029" type="#_x0000_t75" style="width:190.2pt;height:70.8pt" o:ole="">
                  <v:imagedata r:id="rId17" o:title=""/>
                </v:shape>
                <o:OLEObject Type="Embed" ProgID="KaledoStyle.Document" ShapeID="_x0000_i1029" DrawAspect="Content" ObjectID="_1527939420" r:id="rId18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39AD" w:rsidRPr="00C705FC" w:rsidRDefault="00F05ECF" w:rsidP="0077662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2E0" w:rsidRPr="00F00894" w:rsidRDefault="007072E0" w:rsidP="009E42F4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65012C" w:rsidRPr="00F00894">
              <w:rPr>
                <w:rFonts w:ascii="Garamond" w:hAnsi="Garamond"/>
                <w:i/>
                <w:sz w:val="24"/>
                <w:szCs w:val="24"/>
              </w:rPr>
              <w:t>En terminant aux extrémités par une</w:t>
            </w:r>
            <w:r w:rsidR="006B733A" w:rsidRPr="00F00894">
              <w:rPr>
                <w:rFonts w:ascii="Garamond" w:hAnsi="Garamond"/>
                <w:i/>
                <w:sz w:val="24"/>
                <w:szCs w:val="24"/>
              </w:rPr>
              <w:t xml:space="preserve"> queue d’hirondelle</w:t>
            </w:r>
          </w:p>
          <w:p w:rsidR="00E239AD" w:rsidRPr="00F00894" w:rsidRDefault="009E42F4" w:rsidP="009E42F4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6B733A" w:rsidRPr="00F00894">
              <w:rPr>
                <w:rFonts w:ascii="Garamond" w:hAnsi="Garamond"/>
                <w:i/>
                <w:sz w:val="24"/>
                <w:szCs w:val="24"/>
              </w:rPr>
              <w:t>En retournant  les éléments sur l’envers par l’ouverture.</w:t>
            </w:r>
          </w:p>
          <w:p w:rsidR="000F5773" w:rsidRPr="00F00894" w:rsidRDefault="000F5773" w:rsidP="006B733A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8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76621" w:rsidRPr="00C705FC" w:rsidRDefault="00776621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F86FD0">
            <w:pPr>
              <w:spacing w:before="120" w:after="120"/>
              <w:ind w:left="964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9E42F4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 w:rsidR="009E42F4"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76621" w:rsidRPr="00CD6C9E" w:rsidRDefault="00776621" w:rsidP="00776621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CD6C9E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76621" w:rsidRPr="0015261D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5261D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21" w:rsidRPr="00407FE9" w:rsidRDefault="008365D6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PIQUER – MAINTENIR</w:t>
            </w:r>
          </w:p>
          <w:p w:rsidR="00776621" w:rsidRPr="008365D6" w:rsidRDefault="008365D6" w:rsidP="008365D6">
            <w:pPr>
              <w:pStyle w:val="Paragraphedeliste"/>
              <w:numPr>
                <w:ilvl w:val="0"/>
                <w:numId w:val="5"/>
              </w:numPr>
              <w:spacing w:before="120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Passepoil inférieur sur passepoil supérieur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2E0" w:rsidRDefault="005B41F8" w:rsidP="00DD5187">
            <w:pPr>
              <w:spacing w:before="120" w:after="120"/>
              <w:ind w:left="255"/>
              <w:jc w:val="center"/>
            </w:pPr>
            <w:r>
              <w:object w:dxaOrig="10440" w:dyaOrig="4635">
                <v:shape id="_x0000_i1030" type="#_x0000_t75" style="width:176.4pt;height:78pt" o:ole="">
                  <v:imagedata r:id="rId19" o:title=""/>
                </v:shape>
                <o:OLEObject Type="Embed" ProgID="KaledoStyle.Document" ShapeID="_x0000_i1030" DrawAspect="Content" ObjectID="_1527939421" r:id="rId20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76621" w:rsidRPr="00F00894" w:rsidRDefault="00776621" w:rsidP="00DB2D27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Avec point</w:t>
            </w:r>
            <w:r w:rsidR="00DB2D27" w:rsidRPr="00F00894">
              <w:rPr>
                <w:rFonts w:ascii="Garamond" w:hAnsi="Garamond"/>
                <w:i/>
                <w:sz w:val="24"/>
                <w:szCs w:val="24"/>
              </w:rPr>
              <w:t>s d’arrêt début et fin</w:t>
            </w:r>
          </w:p>
          <w:p w:rsidR="00616D43" w:rsidRPr="00F00894" w:rsidRDefault="00616D43" w:rsidP="00DB2D27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Superposition correcte des éléments</w:t>
            </w:r>
          </w:p>
        </w:tc>
      </w:tr>
      <w:tr w:rsidR="00776621" w:rsidRPr="00512CDD" w:rsidTr="00707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63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21" w:rsidRPr="00407FE9" w:rsidRDefault="00A06F6E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776621" w:rsidRPr="007072E0" w:rsidRDefault="00A06F6E" w:rsidP="007072E0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Capucins, passepoils et fond de poche </w:t>
            </w:r>
          </w:p>
          <w:p w:rsidR="00776621" w:rsidRPr="00407FE9" w:rsidRDefault="00776621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4DC" w:rsidRDefault="002D1A29" w:rsidP="00DD5187">
            <w:pPr>
              <w:spacing w:before="120" w:after="120"/>
              <w:ind w:left="114"/>
              <w:jc w:val="center"/>
            </w:pPr>
            <w:r>
              <w:object w:dxaOrig="10095" w:dyaOrig="9450">
                <v:shape id="_x0000_i1031" type="#_x0000_t75" style="width:115.8pt;height:108.6pt" o:ole="">
                  <v:imagedata r:id="rId21" o:title=""/>
                </v:shape>
                <o:OLEObject Type="Embed" ProgID="KaledoStyle.Document" ShapeID="_x0000_i1031" DrawAspect="Content" ObjectID="_1527939422" r:id="rId22"/>
              </w:object>
            </w:r>
            <w:r w:rsidR="00DD5187">
              <w:object w:dxaOrig="10965" w:dyaOrig="4110">
                <v:shape id="_x0000_i1032" type="#_x0000_t75" style="width:171.6pt;height:67.2pt" o:ole="">
                  <v:imagedata r:id="rId23" o:title=""/>
                </v:shape>
                <o:OLEObject Type="Embed" ProgID="KaledoStyle.Document" ShapeID="_x0000_i1032" DrawAspect="Content" ObjectID="_1527939423" r:id="rId24"/>
              </w:object>
            </w:r>
          </w:p>
          <w:p w:rsidR="00700436" w:rsidRDefault="005F0AFD" w:rsidP="00592D7A">
            <w:pPr>
              <w:spacing w:before="120" w:after="120"/>
              <w:ind w:left="397" w:hanging="567"/>
              <w:jc w:val="center"/>
            </w:pPr>
            <w:r>
              <w:object w:dxaOrig="11145" w:dyaOrig="15060">
                <v:shape id="_x0000_i1033" type="#_x0000_t75" style="width:121.8pt;height:148.2pt" o:ole="">
                  <v:imagedata r:id="rId25" o:title=""/>
                </v:shape>
                <o:OLEObject Type="Embed" ProgID="KaledoStyle.Document" ShapeID="_x0000_i1033" DrawAspect="Content" ObjectID="_1527939424" r:id="rId26"/>
              </w:object>
            </w:r>
          </w:p>
          <w:p w:rsidR="002D1A29" w:rsidRDefault="002D1A29" w:rsidP="00592D7A">
            <w:pPr>
              <w:spacing w:before="120" w:after="120"/>
              <w:ind w:left="397" w:hanging="567"/>
              <w:jc w:val="center"/>
            </w:pPr>
          </w:p>
          <w:p w:rsidR="00DD5187" w:rsidRDefault="00550AD2" w:rsidP="002D1A29">
            <w:pPr>
              <w:spacing w:before="120" w:after="120"/>
              <w:ind w:left="114"/>
              <w:jc w:val="center"/>
            </w:pPr>
            <w:r>
              <w:object w:dxaOrig="13125" w:dyaOrig="5595">
                <v:shape id="_x0000_i1034" type="#_x0000_t75" style="width:184.8pt;height:73.8pt" o:ole="">
                  <v:imagedata r:id="rId27" o:title=""/>
                </v:shape>
                <o:OLEObject Type="Embed" ProgID="KaledoStyle.Document" ShapeID="_x0000_i1034" DrawAspect="Content" ObjectID="_1527939425" r:id="rId28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76621" w:rsidRPr="00F00894" w:rsidRDefault="00616D43" w:rsidP="00776621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A06F6E" w:rsidRPr="00F00894">
              <w:rPr>
                <w:rFonts w:ascii="Garamond" w:hAnsi="Garamond"/>
                <w:i/>
                <w:sz w:val="24"/>
                <w:szCs w:val="24"/>
              </w:rPr>
              <w:t>En une opération</w:t>
            </w:r>
            <w:r w:rsidR="00E4699F" w:rsidRPr="00F00894">
              <w:rPr>
                <w:rFonts w:ascii="Garamond" w:hAnsi="Garamond"/>
                <w:i/>
                <w:sz w:val="24"/>
                <w:szCs w:val="24"/>
              </w:rPr>
              <w:t xml:space="preserve"> en revenant dans les points de départ</w:t>
            </w:r>
          </w:p>
          <w:p w:rsidR="00616D43" w:rsidRPr="00F00894" w:rsidRDefault="00616D43" w:rsidP="00776621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 w:rsidRPr="00F00894">
              <w:rPr>
                <w:rFonts w:ascii="Garamond" w:hAnsi="Garamond"/>
                <w:b/>
                <w:i/>
                <w:sz w:val="24"/>
                <w:szCs w:val="24"/>
              </w:rPr>
              <w:t xml:space="preserve"> </w:t>
            </w:r>
            <w:r w:rsidR="00A06F6E" w:rsidRPr="00F00894">
              <w:rPr>
                <w:rFonts w:ascii="Garamond" w:hAnsi="Garamond"/>
                <w:i/>
                <w:sz w:val="24"/>
                <w:szCs w:val="24"/>
              </w:rPr>
              <w:t>Angles perpendiculaires à l’ouverture</w:t>
            </w:r>
          </w:p>
          <w:p w:rsidR="00A06F6E" w:rsidRPr="00F00894" w:rsidRDefault="00A06F6E" w:rsidP="00776621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="00F00894"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Passepoils bord à bord</w:t>
            </w:r>
            <w:r w:rsidR="00D54281"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</w:p>
          <w:p w:rsidR="008B0E78" w:rsidRPr="00F00894" w:rsidRDefault="008B0E78" w:rsidP="00776621">
            <w:pPr>
              <w:rPr>
                <w:rFonts w:ascii="Garamond" w:hAnsi="Garamond"/>
                <w:i/>
                <w:sz w:val="24"/>
                <w:szCs w:val="24"/>
              </w:rPr>
            </w:pPr>
          </w:p>
          <w:p w:rsidR="00616D43" w:rsidRPr="00F00894" w:rsidRDefault="00616D43" w:rsidP="00776621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7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25424" w:rsidRPr="00407FE9" w:rsidRDefault="00776621" w:rsidP="00592D7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25424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="00425424"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425424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="00425424"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776621" w:rsidRDefault="00592D7A" w:rsidP="00592D7A">
            <w:pPr>
              <w:pStyle w:val="Paragraphedeliste"/>
              <w:numPr>
                <w:ilvl w:val="0"/>
                <w:numId w:val="9"/>
              </w:numPr>
              <w:spacing w:before="120" w:after="120"/>
              <w:rPr>
                <w:rFonts w:ascii="Garamond" w:hAnsi="Garamond"/>
                <w:bCs/>
                <w:sz w:val="24"/>
                <w:szCs w:val="24"/>
              </w:rPr>
            </w:pPr>
            <w:r w:rsidRPr="00592D7A">
              <w:rPr>
                <w:rFonts w:ascii="Garamond" w:hAnsi="Garamond"/>
                <w:bCs/>
                <w:sz w:val="24"/>
                <w:szCs w:val="24"/>
              </w:rPr>
              <w:t>Poche</w:t>
            </w:r>
          </w:p>
          <w:p w:rsidR="002D1A29" w:rsidRPr="00592D7A" w:rsidRDefault="002D1A29" w:rsidP="002D1A29">
            <w:pPr>
              <w:pStyle w:val="Paragraphedeliste"/>
              <w:spacing w:before="120" w:after="120"/>
              <w:ind w:left="540"/>
              <w:rPr>
                <w:rFonts w:ascii="Garamond" w:hAnsi="Garamond"/>
                <w:bCs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Default="00776621" w:rsidP="00F86FD0">
            <w:pPr>
              <w:ind w:left="964"/>
              <w:rPr>
                <w:b/>
                <w:sz w:val="24"/>
                <w:szCs w:val="28"/>
              </w:rPr>
            </w:pPr>
          </w:p>
          <w:p w:rsidR="00616D43" w:rsidRDefault="00616D43" w:rsidP="00F86FD0">
            <w:pPr>
              <w:ind w:left="964"/>
            </w:pPr>
          </w:p>
          <w:p w:rsidR="00E15351" w:rsidRDefault="00E15351" w:rsidP="00F86FD0">
            <w:pPr>
              <w:ind w:left="964"/>
              <w:rPr>
                <w:b/>
                <w:sz w:val="24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592D7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B2D27" w:rsidRPr="00F00894" w:rsidRDefault="00425424" w:rsidP="0048393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i/>
                <w:sz w:val="24"/>
                <w:szCs w:val="24"/>
              </w:rPr>
              <w:t xml:space="preserve"> En coupant les fils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9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76621" w:rsidRPr="00C705FC" w:rsidRDefault="00592D7A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2D7A" w:rsidRPr="00592D7A" w:rsidRDefault="00592D7A" w:rsidP="00592D7A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776621" w:rsidRPr="00592D7A" w:rsidRDefault="00592D7A" w:rsidP="00592D7A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592D7A">
              <w:rPr>
                <w:rFonts w:ascii="Garamond" w:hAnsi="Garamond"/>
                <w:sz w:val="24"/>
                <w:szCs w:val="24"/>
              </w:rPr>
              <w:t>Poche</w:t>
            </w:r>
          </w:p>
          <w:p w:rsidR="00592D7A" w:rsidRPr="00592D7A" w:rsidRDefault="00592D7A" w:rsidP="00592D7A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6621" w:rsidRDefault="00776621" w:rsidP="00592D7A">
            <w:pPr>
              <w:pStyle w:val="Paragraphedeliste"/>
              <w:spacing w:before="120"/>
              <w:ind w:hanging="720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6621" w:rsidRPr="00512CDD" w:rsidRDefault="00776621" w:rsidP="00776621">
            <w:pPr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621" w:rsidRPr="00F00894" w:rsidRDefault="00592D7A" w:rsidP="00F00894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00894">
              <w:rPr>
                <w:rFonts w:ascii="Garamond" w:hAnsi="Garamond"/>
                <w:b/>
                <w:i/>
                <w:sz w:val="24"/>
                <w:szCs w:val="24"/>
              </w:rPr>
              <w:t>-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F00894" w:rsidRPr="00F0089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F00894">
              <w:rPr>
                <w:rFonts w:ascii="Garamond" w:hAnsi="Garamond"/>
                <w:i/>
                <w:sz w:val="24"/>
                <w:szCs w:val="24"/>
              </w:rPr>
              <w:t>En adaptant le thermostat à la matière</w:t>
            </w:r>
          </w:p>
        </w:tc>
      </w:tr>
    </w:tbl>
    <w:p w:rsidR="00C579A8" w:rsidRPr="0034372F" w:rsidRDefault="00C579A8" w:rsidP="00C579A8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C579A8" w:rsidRPr="0034372F" w:rsidSect="00651802">
      <w:footerReference w:type="default" r:id="rId29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6C3" w:rsidRDefault="00EB16C3" w:rsidP="002403C6">
      <w:r>
        <w:separator/>
      </w:r>
    </w:p>
  </w:endnote>
  <w:endnote w:type="continuationSeparator" w:id="0">
    <w:p w:rsidR="00EB16C3" w:rsidRDefault="00EB16C3" w:rsidP="0024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1F8" w:rsidRPr="00B21CA1" w:rsidRDefault="005B41F8" w:rsidP="0065180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B21CA1">
      <w:rPr>
        <w:b/>
        <w:i/>
        <w:color w:val="7F7F7F"/>
        <w:sz w:val="20"/>
        <w:szCs w:val="20"/>
      </w:rPr>
      <w:t>BDD/2-POCHES/2</w:t>
    </w:r>
    <w:r>
      <w:rPr>
        <w:b/>
        <w:i/>
        <w:color w:val="7F7F7F"/>
        <w:sz w:val="20"/>
        <w:szCs w:val="20"/>
      </w:rPr>
      <w:t>4</w:t>
    </w:r>
    <w:r w:rsidRPr="00B21CA1">
      <w:rPr>
        <w:b/>
        <w:i/>
        <w:color w:val="7F7F7F"/>
        <w:sz w:val="20"/>
        <w:szCs w:val="20"/>
      </w:rPr>
      <w:t>-POCHE</w:t>
    </w:r>
    <w:r>
      <w:rPr>
        <w:b/>
        <w:i/>
        <w:color w:val="7F7F7F"/>
        <w:sz w:val="20"/>
        <w:szCs w:val="20"/>
      </w:rPr>
      <w:t xml:space="preserve"> FENDUE/24</w:t>
    </w:r>
    <w:r w:rsidRPr="00B21CA1">
      <w:rPr>
        <w:b/>
        <w:i/>
        <w:color w:val="7F7F7F"/>
        <w:sz w:val="20"/>
        <w:szCs w:val="20"/>
      </w:rPr>
      <w:t>A-</w:t>
    </w:r>
    <w:r>
      <w:rPr>
        <w:b/>
        <w:i/>
        <w:color w:val="7F7F7F"/>
        <w:sz w:val="20"/>
        <w:szCs w:val="20"/>
      </w:rPr>
      <w:t>DOUBLE PASSEPOIL</w:t>
    </w:r>
    <w:r w:rsidRPr="00B21CA1">
      <w:rPr>
        <w:b/>
        <w:i/>
        <w:color w:val="7F7F7F"/>
        <w:sz w:val="20"/>
        <w:szCs w:val="20"/>
      </w:rPr>
      <w:t xml:space="preserve">                              </w:t>
    </w:r>
    <w:r w:rsidRPr="00B21CA1">
      <w:rPr>
        <w:b/>
        <w:i/>
        <w:color w:val="7F7F7F"/>
        <w:sz w:val="20"/>
        <w:szCs w:val="20"/>
      </w:rPr>
      <w:tab/>
      <w:t xml:space="preserve">                        </w:t>
    </w:r>
    <w:r>
      <w:rPr>
        <w:b/>
        <w:i/>
        <w:color w:val="7F7F7F"/>
        <w:sz w:val="20"/>
        <w:szCs w:val="20"/>
      </w:rPr>
      <w:t xml:space="preserve">                 </w:t>
    </w:r>
    <w:r w:rsidRPr="00B21CA1">
      <w:rPr>
        <w:b/>
        <w:i/>
        <w:color w:val="7F7F7F"/>
        <w:sz w:val="20"/>
        <w:szCs w:val="20"/>
      </w:rPr>
      <w:t xml:space="preserve">       </w:t>
    </w:r>
    <w:r w:rsidR="00F95FF1" w:rsidRPr="00B21CA1">
      <w:rPr>
        <w:b/>
        <w:color w:val="7F7F7F"/>
        <w:sz w:val="20"/>
        <w:szCs w:val="20"/>
      </w:rPr>
      <w:fldChar w:fldCharType="begin"/>
    </w:r>
    <w:r w:rsidRPr="00B21CA1">
      <w:rPr>
        <w:b/>
        <w:color w:val="7F7F7F"/>
        <w:sz w:val="20"/>
        <w:szCs w:val="20"/>
      </w:rPr>
      <w:instrText xml:space="preserve"> PAGE   \* MERGEFORMAT </w:instrText>
    </w:r>
    <w:r w:rsidR="00F95FF1" w:rsidRPr="00B21CA1">
      <w:rPr>
        <w:b/>
        <w:color w:val="7F7F7F"/>
        <w:sz w:val="20"/>
        <w:szCs w:val="20"/>
      </w:rPr>
      <w:fldChar w:fldCharType="separate"/>
    </w:r>
    <w:r w:rsidR="004411CA">
      <w:rPr>
        <w:b/>
        <w:noProof/>
        <w:color w:val="7F7F7F"/>
        <w:sz w:val="20"/>
        <w:szCs w:val="20"/>
      </w:rPr>
      <w:t>2</w:t>
    </w:r>
    <w:r w:rsidR="00F95FF1" w:rsidRPr="00B21CA1">
      <w:rPr>
        <w:b/>
        <w:color w:val="7F7F7F"/>
        <w:sz w:val="20"/>
        <w:szCs w:val="20"/>
      </w:rPr>
      <w:fldChar w:fldCharType="end"/>
    </w:r>
    <w:r w:rsidRPr="00B21CA1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6C3" w:rsidRDefault="00EB16C3" w:rsidP="002403C6">
      <w:r>
        <w:separator/>
      </w:r>
    </w:p>
  </w:footnote>
  <w:footnote w:type="continuationSeparator" w:id="0">
    <w:p w:rsidR="00EB16C3" w:rsidRDefault="00EB16C3" w:rsidP="00240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20D11"/>
    <w:multiLevelType w:val="hybridMultilevel"/>
    <w:tmpl w:val="9E56F028"/>
    <w:lvl w:ilvl="0" w:tplc="791A76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E40"/>
    <w:multiLevelType w:val="hybridMultilevel"/>
    <w:tmpl w:val="670E1B72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580C0239"/>
    <w:multiLevelType w:val="hybridMultilevel"/>
    <w:tmpl w:val="E5D47384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85C6F"/>
    <w:multiLevelType w:val="hybridMultilevel"/>
    <w:tmpl w:val="B546B538"/>
    <w:lvl w:ilvl="0" w:tplc="98EE7CF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6358C"/>
    <w:multiLevelType w:val="hybridMultilevel"/>
    <w:tmpl w:val="F2DA43CC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A8"/>
    <w:rsid w:val="00022E3A"/>
    <w:rsid w:val="00047DFC"/>
    <w:rsid w:val="00055452"/>
    <w:rsid w:val="000B0B30"/>
    <w:rsid w:val="000C3347"/>
    <w:rsid w:val="000F2FDB"/>
    <w:rsid w:val="000F3EDC"/>
    <w:rsid w:val="000F5773"/>
    <w:rsid w:val="00131B98"/>
    <w:rsid w:val="0015261D"/>
    <w:rsid w:val="00153534"/>
    <w:rsid w:val="001B47EA"/>
    <w:rsid w:val="00211F5C"/>
    <w:rsid w:val="002403C6"/>
    <w:rsid w:val="0027138D"/>
    <w:rsid w:val="00291DB9"/>
    <w:rsid w:val="002B7074"/>
    <w:rsid w:val="002C182F"/>
    <w:rsid w:val="002C77BD"/>
    <w:rsid w:val="002D1A29"/>
    <w:rsid w:val="002E70B9"/>
    <w:rsid w:val="002F6E79"/>
    <w:rsid w:val="0031706C"/>
    <w:rsid w:val="00391CB5"/>
    <w:rsid w:val="003945B0"/>
    <w:rsid w:val="003E09FE"/>
    <w:rsid w:val="00406FDE"/>
    <w:rsid w:val="00407FE9"/>
    <w:rsid w:val="00425424"/>
    <w:rsid w:val="004411CA"/>
    <w:rsid w:val="004626AF"/>
    <w:rsid w:val="00462FAA"/>
    <w:rsid w:val="00475C10"/>
    <w:rsid w:val="00483939"/>
    <w:rsid w:val="00495657"/>
    <w:rsid w:val="004A4ADA"/>
    <w:rsid w:val="004B6143"/>
    <w:rsid w:val="005470D5"/>
    <w:rsid w:val="00550AD2"/>
    <w:rsid w:val="0058671C"/>
    <w:rsid w:val="00592D7A"/>
    <w:rsid w:val="005A14DC"/>
    <w:rsid w:val="005B2156"/>
    <w:rsid w:val="005B41F8"/>
    <w:rsid w:val="005F0AFD"/>
    <w:rsid w:val="005F2D03"/>
    <w:rsid w:val="00616D43"/>
    <w:rsid w:val="00631CA9"/>
    <w:rsid w:val="006333C6"/>
    <w:rsid w:val="00640BE8"/>
    <w:rsid w:val="0065012C"/>
    <w:rsid w:val="00651802"/>
    <w:rsid w:val="006530E1"/>
    <w:rsid w:val="006A5D65"/>
    <w:rsid w:val="006B3F14"/>
    <w:rsid w:val="006B733A"/>
    <w:rsid w:val="006C09C7"/>
    <w:rsid w:val="00700436"/>
    <w:rsid w:val="007072E0"/>
    <w:rsid w:val="007359FA"/>
    <w:rsid w:val="007374E8"/>
    <w:rsid w:val="0075031D"/>
    <w:rsid w:val="0075511E"/>
    <w:rsid w:val="00761B68"/>
    <w:rsid w:val="00776621"/>
    <w:rsid w:val="007A39C1"/>
    <w:rsid w:val="007E724D"/>
    <w:rsid w:val="007F79C4"/>
    <w:rsid w:val="008365D6"/>
    <w:rsid w:val="008365EB"/>
    <w:rsid w:val="00841EE0"/>
    <w:rsid w:val="008B0E78"/>
    <w:rsid w:val="008E0447"/>
    <w:rsid w:val="009465F2"/>
    <w:rsid w:val="00961BF9"/>
    <w:rsid w:val="00973F6A"/>
    <w:rsid w:val="00982457"/>
    <w:rsid w:val="009A7595"/>
    <w:rsid w:val="009E42F4"/>
    <w:rsid w:val="00A06F6E"/>
    <w:rsid w:val="00A414F8"/>
    <w:rsid w:val="00A53BAA"/>
    <w:rsid w:val="00A71659"/>
    <w:rsid w:val="00A9697B"/>
    <w:rsid w:val="00AD3438"/>
    <w:rsid w:val="00AF1FA3"/>
    <w:rsid w:val="00B21CA1"/>
    <w:rsid w:val="00B41F42"/>
    <w:rsid w:val="00BC40FA"/>
    <w:rsid w:val="00BF3A44"/>
    <w:rsid w:val="00BF5F60"/>
    <w:rsid w:val="00C13B64"/>
    <w:rsid w:val="00C33820"/>
    <w:rsid w:val="00C579A8"/>
    <w:rsid w:val="00C705FC"/>
    <w:rsid w:val="00C81FA9"/>
    <w:rsid w:val="00CD6C9E"/>
    <w:rsid w:val="00D018FD"/>
    <w:rsid w:val="00D34A68"/>
    <w:rsid w:val="00D54281"/>
    <w:rsid w:val="00D55203"/>
    <w:rsid w:val="00D6099B"/>
    <w:rsid w:val="00DA0AF3"/>
    <w:rsid w:val="00DA5D01"/>
    <w:rsid w:val="00DB2D27"/>
    <w:rsid w:val="00DB33A2"/>
    <w:rsid w:val="00DC00E6"/>
    <w:rsid w:val="00DD5187"/>
    <w:rsid w:val="00DE40F1"/>
    <w:rsid w:val="00DE4B23"/>
    <w:rsid w:val="00DE60B4"/>
    <w:rsid w:val="00E15351"/>
    <w:rsid w:val="00E239AD"/>
    <w:rsid w:val="00E37DD3"/>
    <w:rsid w:val="00E44E4E"/>
    <w:rsid w:val="00E4699F"/>
    <w:rsid w:val="00E72C91"/>
    <w:rsid w:val="00E85036"/>
    <w:rsid w:val="00E87F8C"/>
    <w:rsid w:val="00EB16C3"/>
    <w:rsid w:val="00F00894"/>
    <w:rsid w:val="00F054B7"/>
    <w:rsid w:val="00F05ECF"/>
    <w:rsid w:val="00F12304"/>
    <w:rsid w:val="00F776F6"/>
    <w:rsid w:val="00F86FD0"/>
    <w:rsid w:val="00F9060C"/>
    <w:rsid w:val="00F94DD3"/>
    <w:rsid w:val="00F95FF1"/>
    <w:rsid w:val="00FC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B7CAD0"/>
  <w15:docId w15:val="{DE00D3A4-0EEB-483B-A379-01B3D4A5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79A8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C579A8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79A8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579A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579A8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C579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C579A8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C579A8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A9697B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A9697B"/>
    <w:rPr>
      <w:rFonts w:ascii="Arial" w:eastAsia="Times New Roman" w:hAnsi="Arial" w:cs="Arial"/>
      <w:b/>
      <w:sz w:val="40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F6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F6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A137B-A1D9-4C17-B312-6A1ED51B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34</cp:revision>
  <cp:lastPrinted>2016-03-21T08:44:00Z</cp:lastPrinted>
  <dcterms:created xsi:type="dcterms:W3CDTF">2016-02-02T14:20:00Z</dcterms:created>
  <dcterms:modified xsi:type="dcterms:W3CDTF">2016-06-20T12:43:00Z</dcterms:modified>
</cp:coreProperties>
</file>