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4B7" w:rsidRPr="008D61BF" w:rsidRDefault="00F054B7" w:rsidP="00C579A8">
      <w:pPr>
        <w:rPr>
          <w:b/>
          <w:sz w:val="10"/>
          <w:szCs w:val="10"/>
        </w:rPr>
      </w:pPr>
    </w:p>
    <w:tbl>
      <w:tblPr>
        <w:tblW w:w="10915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2"/>
        <w:gridCol w:w="992"/>
        <w:gridCol w:w="992"/>
        <w:gridCol w:w="369"/>
        <w:gridCol w:w="482"/>
        <w:gridCol w:w="992"/>
        <w:gridCol w:w="992"/>
        <w:gridCol w:w="1276"/>
        <w:gridCol w:w="1062"/>
        <w:gridCol w:w="72"/>
        <w:gridCol w:w="496"/>
        <w:gridCol w:w="922"/>
        <w:gridCol w:w="1360"/>
      </w:tblGrid>
      <w:tr w:rsidR="00C705FC" w:rsidRPr="00800225" w:rsidTr="009E42F4">
        <w:trPr>
          <w:cantSplit/>
          <w:trHeight w:val="350"/>
        </w:trPr>
        <w:tc>
          <w:tcPr>
            <w:tcW w:w="1091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800225" w:rsidRDefault="00C705FC" w:rsidP="00651802">
            <w:pPr>
              <w:jc w:val="center"/>
              <w:rPr>
                <w:rFonts w:asciiTheme="minorHAnsi" w:hAnsiTheme="minorHAnsi"/>
                <w:b/>
              </w:rPr>
            </w:pPr>
            <w:r w:rsidRPr="00800225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C705FC" w:rsidRPr="00CC4DEA" w:rsidTr="00CD6C9E">
        <w:trPr>
          <w:cantSplit/>
          <w:trHeight w:val="397"/>
        </w:trPr>
        <w:tc>
          <w:tcPr>
            <w:tcW w:w="90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</w:t>
            </w:r>
            <w:r w:rsidR="00CD6C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36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TEMPS REALISATION</w:t>
            </w: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9E42F4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291DB9" w:rsidRPr="00291DB9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C705FC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60" w:type="dxa"/>
            <w:vMerge/>
            <w:tcBorders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820" w:type="dxa"/>
            <w:gridSpan w:val="6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705FC" w:rsidRPr="00291DB9" w:rsidRDefault="00291DB9" w:rsidP="00291DB9">
            <w:pPr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60" w:type="dxa"/>
            <w:tcBorders>
              <w:top w:val="single" w:sz="1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579A8" w:rsidRPr="00C705FC" w:rsidTr="00572B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572B35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9E42F4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 w:rsidR="009E42F4">
              <w:rPr>
                <w:rFonts w:asciiTheme="minorHAnsi" w:hAnsiTheme="minorHAnsi"/>
                <w:b/>
              </w:rPr>
              <w:t>OL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579A8" w:rsidRPr="00CD6C9E" w:rsidRDefault="00C705FC" w:rsidP="00776621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CD6C9E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904CF1" w:rsidRPr="00512CDD" w:rsidTr="008D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7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04CF1" w:rsidRPr="0015261D" w:rsidRDefault="00572B35" w:rsidP="00572B3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04CF1" w:rsidRPr="00407FE9" w:rsidRDefault="00904CF1" w:rsidP="00C048EB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MARQUER PAR PLIAGE</w:t>
            </w:r>
          </w:p>
          <w:p w:rsidR="00904CF1" w:rsidRPr="00A71659" w:rsidRDefault="00904CF1" w:rsidP="00C048EB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L’emplacement de la fente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Default="00904CF1" w:rsidP="00C048EB">
            <w:pPr>
              <w:spacing w:before="120" w:after="120"/>
              <w:ind w:left="964"/>
            </w:pPr>
          </w:p>
          <w:p w:rsidR="00904CF1" w:rsidRPr="00512CDD" w:rsidRDefault="00904CF1" w:rsidP="00C048EB">
            <w:pPr>
              <w:spacing w:before="120" w:after="120"/>
              <w:ind w:left="964"/>
            </w:pPr>
            <w:r>
              <w:t xml:space="preserve"> 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Pr="00C705FC" w:rsidRDefault="00904CF1" w:rsidP="00C048E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04CF1" w:rsidRPr="003C3AD1" w:rsidRDefault="00904CF1" w:rsidP="00C048EB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Entre les pointages</w:t>
            </w:r>
          </w:p>
          <w:p w:rsidR="00904CF1" w:rsidRPr="003C3AD1" w:rsidRDefault="00904CF1" w:rsidP="00C048EB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Respect des repères</w:t>
            </w:r>
          </w:p>
          <w:p w:rsidR="00904CF1" w:rsidRPr="00F00894" w:rsidRDefault="00904CF1" w:rsidP="00C048EB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904CF1" w:rsidRPr="00C705FC" w:rsidTr="00572B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904CF1" w:rsidP="00572B35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1" w:rsidRDefault="00904CF1" w:rsidP="00C048EB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</w:p>
          <w:p w:rsidR="00904CF1" w:rsidRPr="00A71659" w:rsidRDefault="00904CF1" w:rsidP="00C048EB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Dessus et dessous rabat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FF6318" w:rsidP="00C048EB">
            <w:pPr>
              <w:spacing w:before="120" w:after="120"/>
              <w:ind w:left="114"/>
              <w:jc w:val="center"/>
              <w:rPr>
                <w:rFonts w:ascii="Garamond" w:hAnsi="Garamond"/>
                <w:b/>
              </w:rPr>
            </w:pPr>
            <w:r>
              <w:object w:dxaOrig="10035" w:dyaOrig="3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1.4pt;height:70.2pt" o:ole="">
                  <v:imagedata r:id="rId8" o:title=""/>
                </v:shape>
                <o:OLEObject Type="Embed" ProgID="KaledoStyle.Document" ShapeID="_x0000_i1025" DrawAspect="Content" ObjectID="_1527940357" r:id="rId9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904CF1" w:rsidP="00C048EB">
            <w:pPr>
              <w:pStyle w:val="Titre1"/>
            </w:pPr>
            <w:r w:rsidRPr="00C705FC">
              <w:rPr>
                <w:rFonts w:ascii="Garamond" w:hAnsi="Garamond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4CF1" w:rsidRPr="003C3AD1" w:rsidRDefault="00904CF1" w:rsidP="00E07714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Régularité de piqûre</w:t>
            </w:r>
          </w:p>
          <w:p w:rsidR="00904CF1" w:rsidRPr="003C3AD1" w:rsidRDefault="00904CF1" w:rsidP="00E07714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Respect de l’endroit des éléments</w:t>
            </w:r>
          </w:p>
          <w:p w:rsidR="00904CF1" w:rsidRPr="00904CF1" w:rsidRDefault="00904CF1" w:rsidP="00904CF1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904CF1" w:rsidRPr="00C705FC" w:rsidTr="00FF6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60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572B35" w:rsidP="00572B35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1" w:rsidRDefault="00C048EB" w:rsidP="00BC40FA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</w:p>
          <w:p w:rsidR="00904CF1" w:rsidRPr="00E07714" w:rsidRDefault="00C048EB" w:rsidP="00E07714">
            <w:pPr>
              <w:pStyle w:val="Paragraphedeliste"/>
              <w:numPr>
                <w:ilvl w:val="0"/>
                <w:numId w:val="7"/>
              </w:numPr>
              <w:spacing w:before="120" w:after="120"/>
              <w:ind w:left="539" w:hanging="284"/>
              <w:rPr>
                <w:rFonts w:ascii="Garamond" w:hAnsi="Garamond"/>
              </w:rPr>
            </w:pPr>
            <w:r>
              <w:rPr>
                <w:rFonts w:ascii="Garamond" w:hAnsi="Garamond"/>
                <w:sz w:val="24"/>
                <w:szCs w:val="24"/>
              </w:rPr>
              <w:t>Dessus et dessous rabat sur l’endroit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FF6318" w:rsidP="00FF6318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object w:dxaOrig="10950" w:dyaOrig="2820">
                <v:shape id="_x0000_i1026" type="#_x0000_t75" style="width:171.6pt;height:50.4pt" o:ole="">
                  <v:imagedata r:id="rId10" o:title=""/>
                </v:shape>
                <o:OLEObject Type="Embed" ProgID="KaledoStyle.Document" ShapeID="_x0000_i1026" DrawAspect="Content" ObjectID="_1527940358" r:id="rId11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904CF1" w:rsidP="00640BE8">
            <w:pPr>
              <w:pStyle w:val="Titre1"/>
            </w:pPr>
            <w:r w:rsidRPr="00C705FC">
              <w:rPr>
                <w:rFonts w:ascii="Garamond" w:hAnsi="Garamond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4CF1" w:rsidRPr="003C3AD1" w:rsidRDefault="00904CF1" w:rsidP="00E72C91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E07714" w:rsidRPr="003C3AD1">
              <w:rPr>
                <w:rFonts w:ascii="Garamond" w:hAnsi="Garamond"/>
                <w:i/>
                <w:sz w:val="20"/>
                <w:szCs w:val="20"/>
              </w:rPr>
              <w:t>En roulant la couture</w:t>
            </w:r>
          </w:p>
          <w:p w:rsidR="00904CF1" w:rsidRPr="00F00894" w:rsidRDefault="00904CF1" w:rsidP="00E72C91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904CF1" w:rsidRPr="00512CDD" w:rsidTr="00600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79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04CF1" w:rsidRPr="0015261D" w:rsidRDefault="00572B35" w:rsidP="00572B3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04CF1" w:rsidRPr="00407FE9" w:rsidRDefault="00C048EB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904CF1" w:rsidRDefault="00C048EB" w:rsidP="00A71659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Parement et fond de poche</w:t>
            </w:r>
          </w:p>
          <w:p w:rsidR="00C048EB" w:rsidRPr="00A71659" w:rsidRDefault="00C048EB" w:rsidP="009B1C31">
            <w:pPr>
              <w:pStyle w:val="Corpsdetexte"/>
              <w:numPr>
                <w:ilvl w:val="0"/>
                <w:numId w:val="7"/>
              </w:numPr>
              <w:spacing w:before="120" w:after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Grand passepoil et fond de poche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Pr="00512CDD" w:rsidRDefault="00FF6318" w:rsidP="00EC2411">
            <w:pPr>
              <w:spacing w:before="120" w:after="120"/>
              <w:jc w:val="center"/>
            </w:pPr>
            <w:r>
              <w:object w:dxaOrig="15180" w:dyaOrig="5955">
                <v:shape id="_x0000_i1027" type="#_x0000_t75" style="width:171.6pt;height:67.8pt" o:ole="">
                  <v:imagedata r:id="rId12" o:title=""/>
                </v:shape>
                <o:OLEObject Type="Embed" ProgID="KaledoStyle.Document" ShapeID="_x0000_i1027" DrawAspect="Content" ObjectID="_1527940359" r:id="rId13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Pr="00C705FC" w:rsidRDefault="00904CF1" w:rsidP="0065180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C3AD1" w:rsidRPr="003C3AD1" w:rsidRDefault="003C3AD1" w:rsidP="003C3AD1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Respect de l’endroit des éléments</w:t>
            </w:r>
          </w:p>
          <w:p w:rsidR="00904CF1" w:rsidRPr="003C3AD1" w:rsidRDefault="00904CF1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3C3AD1" w:rsidRPr="003C3AD1">
              <w:rPr>
                <w:rFonts w:ascii="Garamond" w:hAnsi="Garamond"/>
                <w:i/>
                <w:sz w:val="20"/>
                <w:szCs w:val="20"/>
              </w:rPr>
              <w:t xml:space="preserve"> Régularité de l’assemblage</w:t>
            </w:r>
          </w:p>
          <w:p w:rsidR="00904CF1" w:rsidRPr="00F00894" w:rsidRDefault="00904CF1" w:rsidP="00651802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572B35" w:rsidRPr="00512CDD" w:rsidTr="00FF6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39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572B35" w:rsidRDefault="00572B35" w:rsidP="00572B3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72B35" w:rsidRDefault="00572B35" w:rsidP="00572B35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572B35" w:rsidRDefault="00572B35" w:rsidP="00572B35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Assemblage précédent</w:t>
            </w:r>
          </w:p>
          <w:p w:rsidR="00572B35" w:rsidRDefault="00572B35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B35" w:rsidRPr="00D64C5A" w:rsidRDefault="00FF6318" w:rsidP="008D61BF">
            <w:pPr>
              <w:pStyle w:val="Titre1"/>
              <w:spacing w:before="120" w:after="120"/>
              <w:rPr>
                <w:noProof/>
              </w:rPr>
            </w:pPr>
            <w:r>
              <w:object w:dxaOrig="9885" w:dyaOrig="3675">
                <v:shape id="_x0000_i1028" type="#_x0000_t75" style="width:186.6pt;height:69.6pt" o:ole="">
                  <v:imagedata r:id="rId14" o:title=""/>
                </v:shape>
                <o:OLEObject Type="Embed" ProgID="KaledoStyle.Document" ShapeID="_x0000_i1028" DrawAspect="Content" ObjectID="_1527940360" r:id="rId15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B35" w:rsidRPr="00C705FC" w:rsidRDefault="00EC2411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0FA1" w:rsidRPr="003C3AD1" w:rsidRDefault="00600FA1" w:rsidP="00C45509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En respectant la platitude du </w:t>
            </w:r>
            <w:r w:rsidR="00C45509">
              <w:rPr>
                <w:rFonts w:ascii="Garamond" w:hAnsi="Garamond"/>
                <w:i/>
                <w:sz w:val="20"/>
                <w:szCs w:val="20"/>
              </w:rPr>
              <w:t>surpiq</w:t>
            </w:r>
            <w:bookmarkStart w:id="0" w:name="_GoBack"/>
            <w:bookmarkEnd w:id="0"/>
            <w:r w:rsidR="00C45509">
              <w:rPr>
                <w:rFonts w:ascii="Garamond" w:hAnsi="Garamond"/>
                <w:i/>
                <w:sz w:val="20"/>
                <w:szCs w:val="20"/>
              </w:rPr>
              <w:t>uage</w:t>
            </w:r>
          </w:p>
          <w:p w:rsidR="00572B35" w:rsidRPr="003C3AD1" w:rsidRDefault="00572B35" w:rsidP="007072E0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</w:tr>
      <w:tr w:rsidR="00C45509" w:rsidRPr="00512CDD" w:rsidTr="00A828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96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45509" w:rsidRDefault="00A34495" w:rsidP="00C45509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45509" w:rsidRDefault="00C45509" w:rsidP="00C45509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PREFORMER</w:t>
            </w:r>
          </w:p>
          <w:p w:rsidR="00C45509" w:rsidRDefault="00EC2411" w:rsidP="00C4550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Les passepoils</w:t>
            </w:r>
          </w:p>
          <w:p w:rsidR="00C45509" w:rsidRDefault="00C45509" w:rsidP="00C45509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509" w:rsidRPr="00D64C5A" w:rsidRDefault="00EC2411" w:rsidP="008D61BF">
            <w:pPr>
              <w:pStyle w:val="Titre1"/>
              <w:spacing w:before="120" w:after="120"/>
              <w:rPr>
                <w:noProof/>
              </w:rPr>
            </w:pPr>
            <w:r>
              <w:object w:dxaOrig="5070" w:dyaOrig="3450">
                <v:shape id="_x0000_i1029" type="#_x0000_t75" style="width:73.8pt;height:55.2pt" o:ole="">
                  <v:imagedata r:id="rId16" o:title=""/>
                </v:shape>
                <o:OLEObject Type="Embed" ProgID="KaledoStyle.Document" ShapeID="_x0000_i1029" DrawAspect="Content" ObjectID="_1527940361" r:id="rId17"/>
              </w:object>
            </w:r>
            <w:r w:rsidR="00FF6318">
              <w:object w:dxaOrig="9885" w:dyaOrig="4890">
                <v:shape id="_x0000_i1030" type="#_x0000_t75" style="width:186.6pt;height:91.8pt" o:ole="">
                  <v:imagedata r:id="rId18" o:title=""/>
                </v:shape>
                <o:OLEObject Type="Embed" ProgID="KaledoStyle.Document" ShapeID="_x0000_i1030" DrawAspect="Content" ObjectID="_1527940362" r:id="rId19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509" w:rsidRPr="00C705FC" w:rsidRDefault="00EC2411" w:rsidP="00C4550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45509" w:rsidRDefault="00C45509" w:rsidP="00EC2411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EC2411">
              <w:rPr>
                <w:rFonts w:ascii="Garamond" w:hAnsi="Garamond"/>
                <w:i/>
                <w:sz w:val="20"/>
                <w:szCs w:val="20"/>
              </w:rPr>
              <w:t>Respect de l’endroit des éléments.</w:t>
            </w:r>
          </w:p>
          <w:p w:rsidR="00EC2411" w:rsidRDefault="00EC2411" w:rsidP="00EC2411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Régularité des remplis</w:t>
            </w:r>
          </w:p>
          <w:p w:rsidR="00EC2411" w:rsidRPr="003C3AD1" w:rsidRDefault="00EC2411" w:rsidP="00EC2411">
            <w:pPr>
              <w:spacing w:before="120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</w:tr>
      <w:tr w:rsidR="00A60564" w:rsidRPr="00512CDD" w:rsidTr="005E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78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60564" w:rsidRPr="00C705FC" w:rsidRDefault="00A60564" w:rsidP="005E0B03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60564" w:rsidRPr="00C705FC" w:rsidRDefault="00A60564" w:rsidP="005E0B03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564" w:rsidRPr="00C705FC" w:rsidRDefault="00A60564" w:rsidP="005E0B03">
            <w:pPr>
              <w:spacing w:before="120" w:after="120"/>
              <w:ind w:left="964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564" w:rsidRPr="00C705FC" w:rsidRDefault="00A60564" w:rsidP="005E0B03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>
              <w:rPr>
                <w:rFonts w:asciiTheme="minorHAnsi" w:hAnsiTheme="minorHAnsi"/>
                <w:b/>
              </w:rPr>
              <w:t>OL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60564" w:rsidRPr="003C3AD1" w:rsidRDefault="00A60564" w:rsidP="005E0B03">
            <w:pPr>
              <w:spacing w:before="120" w:after="120"/>
              <w:jc w:val="center"/>
              <w:rPr>
                <w:rFonts w:asciiTheme="minorHAnsi" w:hAnsiTheme="minorHAnsi"/>
                <w:b/>
                <w:i/>
              </w:rPr>
            </w:pPr>
            <w:r w:rsidRPr="003C3AD1">
              <w:rPr>
                <w:rFonts w:asciiTheme="minorHAnsi" w:hAnsiTheme="minorHAnsi"/>
                <w:b/>
                <w:i/>
              </w:rPr>
              <w:t>DIRECTIVES COMPLEMENTAIRES</w:t>
            </w:r>
          </w:p>
        </w:tc>
      </w:tr>
      <w:tr w:rsidR="00C45509" w:rsidRPr="00512CDD" w:rsidTr="00EF14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849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45509" w:rsidRDefault="00A34495" w:rsidP="00572B3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C" w:rsidRPr="00407FE9" w:rsidRDefault="002C585C" w:rsidP="002C585C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</w:t>
            </w:r>
            <w:r w:rsidR="00A47B8E">
              <w:rPr>
                <w:rFonts w:ascii="Garamond" w:hAnsi="Garamond"/>
                <w:b/>
                <w:sz w:val="24"/>
                <w:szCs w:val="24"/>
                <w:u w:val="single"/>
              </w:rPr>
              <w:t>LAQUER</w:t>
            </w:r>
          </w:p>
          <w:p w:rsidR="002C585C" w:rsidRDefault="002C585C" w:rsidP="002C585C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Passepoil</w:t>
            </w:r>
            <w:r w:rsidR="00A47B8E">
              <w:rPr>
                <w:rFonts w:ascii="Garamond" w:hAnsi="Garamond"/>
                <w:sz w:val="24"/>
                <w:szCs w:val="24"/>
              </w:rPr>
              <w:t xml:space="preserve"> sur le vêtement</w:t>
            </w:r>
          </w:p>
          <w:p w:rsidR="002C585C" w:rsidRDefault="002C585C" w:rsidP="002C585C">
            <w:pPr>
              <w:pStyle w:val="Corpsdetexte"/>
              <w:spacing w:before="120"/>
              <w:jc w:val="left"/>
              <w:rPr>
                <w:rFonts w:ascii="Garamond" w:hAnsi="Garamond"/>
                <w:bCs/>
                <w:sz w:val="24"/>
                <w:szCs w:val="24"/>
              </w:rPr>
            </w:pPr>
          </w:p>
          <w:p w:rsidR="00C45509" w:rsidRDefault="00C45509" w:rsidP="00572B35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C" w:rsidRDefault="00BD2104" w:rsidP="002C585C">
            <w:pPr>
              <w:jc w:val="center"/>
            </w:pPr>
            <w:r>
              <w:object w:dxaOrig="10500" w:dyaOrig="4650">
                <v:shape id="_x0000_i1031" type="#_x0000_t75" style="width:187.2pt;height:83.4pt" o:ole="">
                  <v:imagedata r:id="rId20" o:title=""/>
                </v:shape>
                <o:OLEObject Type="Embed" ProgID="KaledoStyle.Document" ShapeID="_x0000_i1031" DrawAspect="Content" ObjectID="_1527940363" r:id="rId21"/>
              </w:object>
            </w:r>
          </w:p>
          <w:p w:rsidR="00A47B8E" w:rsidRDefault="00A47B8E" w:rsidP="002C585C">
            <w:pPr>
              <w:jc w:val="center"/>
            </w:pPr>
          </w:p>
          <w:p w:rsidR="00A47B8E" w:rsidRDefault="00A47B8E" w:rsidP="002C585C">
            <w:pPr>
              <w:jc w:val="center"/>
            </w:pPr>
          </w:p>
          <w:p w:rsidR="00A47B8E" w:rsidRPr="002C585C" w:rsidRDefault="00D01124" w:rsidP="002C585C">
            <w:pPr>
              <w:jc w:val="center"/>
            </w:pPr>
            <w:r>
              <w:object w:dxaOrig="10830" w:dyaOrig="3960">
                <v:shape id="_x0000_i1032" type="#_x0000_t75" style="width:192.6pt;height:69.6pt" o:ole="">
                  <v:imagedata r:id="rId22" o:title=""/>
                </v:shape>
                <o:OLEObject Type="Embed" ProgID="KaledoStyle.Document" ShapeID="_x0000_i1032" DrawAspect="Content" ObjectID="_1527940364" r:id="rId23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09" w:rsidRPr="00C705FC" w:rsidRDefault="002C585C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C585C" w:rsidRDefault="002C585C" w:rsidP="002C585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A47B8E" w:rsidRPr="003C3AD1">
              <w:rPr>
                <w:rFonts w:ascii="Garamond" w:hAnsi="Garamond"/>
                <w:i/>
                <w:sz w:val="20"/>
                <w:szCs w:val="20"/>
              </w:rPr>
              <w:t>Respect de l’endroit des éléments</w:t>
            </w:r>
            <w:r w:rsidR="00A47B8E">
              <w:rPr>
                <w:rFonts w:ascii="Garamond" w:hAnsi="Garamond"/>
                <w:i/>
                <w:sz w:val="20"/>
                <w:szCs w:val="20"/>
              </w:rPr>
              <w:t xml:space="preserve"> -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Régularité </w:t>
            </w:r>
            <w:r w:rsidR="00A47B8E">
              <w:rPr>
                <w:rFonts w:ascii="Garamond" w:hAnsi="Garamond"/>
                <w:i/>
                <w:sz w:val="20"/>
                <w:szCs w:val="20"/>
              </w:rPr>
              <w:t>de piqûre</w:t>
            </w:r>
          </w:p>
          <w:p w:rsidR="00A47B8E" w:rsidRDefault="00A47B8E" w:rsidP="002C585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Précision des arrêts</w:t>
            </w:r>
          </w:p>
          <w:p w:rsidR="00A47B8E" w:rsidRDefault="00A47B8E" w:rsidP="002C585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Piqûres parallèles</w:t>
            </w:r>
          </w:p>
          <w:p w:rsidR="00A47B8E" w:rsidRDefault="00A47B8E" w:rsidP="002C585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Positionnement correct</w:t>
            </w:r>
          </w:p>
          <w:p w:rsidR="00A47B8E" w:rsidRDefault="00A47B8E" w:rsidP="002C585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vérifiant q</w:t>
            </w:r>
            <w:r w:rsidR="00A60564">
              <w:rPr>
                <w:rFonts w:ascii="Garamond" w:hAnsi="Garamond"/>
                <w:i/>
                <w:sz w:val="20"/>
                <w:szCs w:val="20"/>
              </w:rPr>
              <w:t>ue la longueur des piqûres soi</w:t>
            </w:r>
            <w:r>
              <w:rPr>
                <w:rFonts w:ascii="Garamond" w:hAnsi="Garamond"/>
                <w:i/>
                <w:sz w:val="20"/>
                <w:szCs w:val="20"/>
              </w:rPr>
              <w:t>t identique.</w:t>
            </w:r>
          </w:p>
          <w:p w:rsidR="002C585C" w:rsidRPr="003C3AD1" w:rsidRDefault="002C585C" w:rsidP="002C585C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C45509" w:rsidRPr="003C3AD1" w:rsidRDefault="00C45509" w:rsidP="00C45509">
            <w:pPr>
              <w:spacing w:before="120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</w:tr>
      <w:tr w:rsidR="00A60564" w:rsidRPr="00512CDD" w:rsidTr="00A34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270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60564" w:rsidRPr="0015261D" w:rsidRDefault="00A34495" w:rsidP="00A3449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64" w:rsidRPr="00407FE9" w:rsidRDefault="00A60564" w:rsidP="005E0B03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FENDRE et CRANTER</w:t>
            </w:r>
          </w:p>
          <w:p w:rsidR="00A60564" w:rsidRPr="00311CC9" w:rsidRDefault="00A60564" w:rsidP="005E0B03">
            <w:pPr>
              <w:pStyle w:val="Paragraphedeliste"/>
              <w:numPr>
                <w:ilvl w:val="0"/>
                <w:numId w:val="5"/>
              </w:numPr>
              <w:spacing w:before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Vêtement entre les deux piqûres</w:t>
            </w:r>
          </w:p>
          <w:p w:rsidR="00A60564" w:rsidRPr="00407FE9" w:rsidRDefault="00A60564" w:rsidP="005E0B03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64" w:rsidRPr="006B733A" w:rsidRDefault="00BD3F74" w:rsidP="005E0B03">
            <w:pPr>
              <w:jc w:val="center"/>
            </w:pPr>
            <w:r>
              <w:object w:dxaOrig="12105" w:dyaOrig="5790">
                <v:shape id="_x0000_i1033" type="#_x0000_t75" style="width:181.8pt;height:67.2pt" o:ole="">
                  <v:imagedata r:id="rId24" o:title=""/>
                </v:shape>
                <o:OLEObject Type="Embed" ProgID="KaledoStyle.Document" ShapeID="_x0000_i1033" DrawAspect="Content" ObjectID="_1527940365" r:id="rId25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64" w:rsidRPr="00C705FC" w:rsidRDefault="00A60564" w:rsidP="005E0B03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0564" w:rsidRPr="003C3AD1" w:rsidRDefault="00A60564" w:rsidP="005E0B03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En terminant aux extrémités par une queue d’hirondelle</w:t>
            </w:r>
          </w:p>
          <w:p w:rsidR="00A60564" w:rsidRPr="003C3AD1" w:rsidRDefault="00A60564" w:rsidP="005E0B03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En retournant  les éléments sur l’envers par l’ouverture.</w:t>
            </w:r>
          </w:p>
        </w:tc>
      </w:tr>
      <w:tr w:rsidR="00EF1428" w:rsidRPr="00512CDD" w:rsidTr="00A34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392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EF1428" w:rsidRPr="0015261D" w:rsidRDefault="00A34495" w:rsidP="00EF142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F1428" w:rsidRPr="00407FE9" w:rsidRDefault="006F1299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PIQUER/MAINTENIR</w:t>
            </w:r>
          </w:p>
          <w:p w:rsidR="00EF1428" w:rsidRDefault="00EF1428" w:rsidP="007072E0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Rabat et passepoil supérieur</w:t>
            </w:r>
          </w:p>
          <w:p w:rsidR="00EF1428" w:rsidRDefault="00EF1428" w:rsidP="00EF1428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EF1428" w:rsidRPr="00BD2104" w:rsidRDefault="00EF1428" w:rsidP="00BD2104">
            <w:pPr>
              <w:spacing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428" w:rsidRPr="00E408C4" w:rsidRDefault="00EF1428" w:rsidP="005E187F">
            <w:pPr>
              <w:pStyle w:val="Titre1"/>
              <w:spacing w:before="0" w:after="120"/>
              <w:rPr>
                <w:i/>
                <w:sz w:val="20"/>
                <w:szCs w:val="20"/>
              </w:rPr>
            </w:pPr>
            <w:r>
              <w:t xml:space="preserve">  </w:t>
            </w:r>
            <w:r w:rsidR="00A34495">
              <w:object w:dxaOrig="13095" w:dyaOrig="6675">
                <v:shape id="_x0000_i1034" type="#_x0000_t75" style="width:194.4pt;height:99pt" o:ole="">
                  <v:imagedata r:id="rId26" o:title=""/>
                </v:shape>
                <o:OLEObject Type="Embed" ProgID="KaledoStyle.Document" ShapeID="_x0000_i1034" DrawAspect="Content" ObjectID="_1527940366" r:id="rId27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428" w:rsidRPr="00C705FC" w:rsidRDefault="00EF1428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F1428" w:rsidRPr="003C3AD1" w:rsidRDefault="00EF1428" w:rsidP="001941F5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positionnant correctement le rabat  avec le passepoil.</w:t>
            </w:r>
          </w:p>
          <w:p w:rsidR="00EF1428" w:rsidRPr="003C3AD1" w:rsidRDefault="00EF1428" w:rsidP="001941F5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respectant la hauteur du rabat sur toute la longueur.</w:t>
            </w:r>
          </w:p>
        </w:tc>
      </w:tr>
      <w:tr w:rsidR="00EF1428" w:rsidRPr="00512CDD" w:rsidTr="00A34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09"/>
        </w:trPr>
        <w:tc>
          <w:tcPr>
            <w:tcW w:w="4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F1428" w:rsidRPr="0015261D" w:rsidRDefault="00A34495" w:rsidP="00A3449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4"/>
            <w:tcBorders>
              <w:right w:val="single" w:sz="4" w:space="0" w:color="auto"/>
            </w:tcBorders>
          </w:tcPr>
          <w:p w:rsidR="00A34495" w:rsidRPr="00407FE9" w:rsidRDefault="00A34495" w:rsidP="00A34495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EF1428" w:rsidRPr="00A34495" w:rsidRDefault="00A34495" w:rsidP="00A34495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sz w:val="24"/>
                <w:szCs w:val="24"/>
              </w:rPr>
            </w:pPr>
            <w:r w:rsidRPr="00A34495">
              <w:rPr>
                <w:rFonts w:ascii="Garamond" w:hAnsi="Garamond"/>
                <w:b w:val="0"/>
                <w:sz w:val="24"/>
                <w:szCs w:val="24"/>
              </w:rPr>
              <w:t>Capucins et passepoils de la poche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428" w:rsidRDefault="00EF1428" w:rsidP="00987E58">
            <w:pPr>
              <w:spacing w:after="120"/>
              <w:jc w:val="center"/>
            </w:pPr>
          </w:p>
          <w:p w:rsidR="00EF1428" w:rsidRDefault="00EF1428" w:rsidP="00987E58">
            <w:pPr>
              <w:spacing w:after="120"/>
              <w:jc w:val="center"/>
            </w:pPr>
          </w:p>
          <w:p w:rsidR="00EF1428" w:rsidRDefault="00EF1428" w:rsidP="00987E58">
            <w:pPr>
              <w:spacing w:after="120"/>
              <w:jc w:val="center"/>
            </w:pPr>
          </w:p>
          <w:p w:rsidR="00A34495" w:rsidRDefault="00B92D63" w:rsidP="008D61BF">
            <w:pPr>
              <w:spacing w:after="120"/>
              <w:jc w:val="center"/>
            </w:pPr>
            <w:r>
              <w:object w:dxaOrig="30045" w:dyaOrig="19185">
                <v:shape id="_x0000_i1035" type="#_x0000_t75" style="width:204.6pt;height:131.4pt" o:ole="">
                  <v:imagedata r:id="rId28" o:title=""/>
                </v:shape>
                <o:OLEObject Type="Embed" ProgID="KaledoStyle.Document" ShapeID="_x0000_i1035" DrawAspect="Content" ObjectID="_1527940367" r:id="rId29"/>
              </w:object>
            </w:r>
          </w:p>
          <w:p w:rsidR="00B92D63" w:rsidRDefault="00B92D63" w:rsidP="008D61BF">
            <w:pPr>
              <w:spacing w:after="120"/>
              <w:jc w:val="center"/>
            </w:pPr>
          </w:p>
          <w:p w:rsidR="00B92D63" w:rsidRDefault="00B92D63" w:rsidP="008D61BF">
            <w:pPr>
              <w:spacing w:after="120"/>
              <w:jc w:val="center"/>
            </w:pPr>
          </w:p>
          <w:p w:rsidR="00B92D63" w:rsidRPr="006B733A" w:rsidRDefault="00B92D63" w:rsidP="008D61BF">
            <w:pPr>
              <w:spacing w:after="120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428" w:rsidRPr="00C705FC" w:rsidRDefault="00EF1428" w:rsidP="00776621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F1428" w:rsidRPr="003C3AD1" w:rsidRDefault="00EF1428" w:rsidP="001941F5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respectant la platitude de l’ouverture.</w:t>
            </w:r>
          </w:p>
          <w:p w:rsidR="00EF1428" w:rsidRPr="003C3AD1" w:rsidRDefault="00EF1428" w:rsidP="001941F5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étant très précis aux niveaux des angles.</w:t>
            </w:r>
          </w:p>
        </w:tc>
      </w:tr>
      <w:tr w:rsidR="00EF1428" w:rsidRPr="00512CDD" w:rsidTr="00A34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78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F1428" w:rsidRPr="00C705FC" w:rsidRDefault="00EF1428" w:rsidP="00A34495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F1428" w:rsidRPr="00C705FC" w:rsidRDefault="00EF1428" w:rsidP="00A34495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428" w:rsidRPr="00C705FC" w:rsidRDefault="00EF1428" w:rsidP="00A34495">
            <w:pPr>
              <w:spacing w:before="120" w:after="120"/>
              <w:ind w:left="964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428" w:rsidRPr="00C705FC" w:rsidRDefault="00EF1428" w:rsidP="00A34495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>
              <w:rPr>
                <w:rFonts w:asciiTheme="minorHAnsi" w:hAnsiTheme="minorHAnsi"/>
                <w:b/>
              </w:rPr>
              <w:t>OL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F1428" w:rsidRPr="003C3AD1" w:rsidRDefault="00EF1428" w:rsidP="00A34495">
            <w:pPr>
              <w:spacing w:before="120" w:after="120"/>
              <w:jc w:val="center"/>
              <w:rPr>
                <w:rFonts w:asciiTheme="minorHAnsi" w:hAnsiTheme="minorHAnsi"/>
                <w:b/>
                <w:i/>
              </w:rPr>
            </w:pPr>
            <w:r w:rsidRPr="003C3AD1">
              <w:rPr>
                <w:rFonts w:asciiTheme="minorHAnsi" w:hAnsiTheme="minorHAnsi"/>
                <w:b/>
                <w:i/>
              </w:rPr>
              <w:t>DIRECTIVES COMPLEMENTAIRES</w:t>
            </w:r>
          </w:p>
        </w:tc>
      </w:tr>
      <w:tr w:rsidR="004A7F94" w:rsidRPr="00512CDD" w:rsidTr="00A34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829"/>
        </w:trPr>
        <w:tc>
          <w:tcPr>
            <w:tcW w:w="4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A7F94" w:rsidRPr="0015261D" w:rsidRDefault="00A34495" w:rsidP="00A3449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11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F1299" w:rsidRPr="00407FE9" w:rsidRDefault="006F1299" w:rsidP="006F1299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6F1299" w:rsidRDefault="006F1299" w:rsidP="006F129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Parementure et rabat passepoil supérieur</w:t>
            </w:r>
          </w:p>
          <w:p w:rsidR="00B92D63" w:rsidRDefault="00B92D63" w:rsidP="00B92D63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B92D63" w:rsidRDefault="00B92D63" w:rsidP="00B92D63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B92D63" w:rsidRDefault="00B92D63" w:rsidP="00B92D63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B92D63" w:rsidRPr="00B92D63" w:rsidRDefault="00B92D63" w:rsidP="00B92D63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A34495" w:rsidRDefault="00A34495" w:rsidP="00A34495">
            <w:pPr>
              <w:pStyle w:val="Paragraphedeliste"/>
              <w:spacing w:before="120" w:after="120"/>
              <w:ind w:left="539"/>
              <w:rPr>
                <w:rFonts w:ascii="Garamond" w:hAnsi="Garamond"/>
                <w:sz w:val="24"/>
                <w:szCs w:val="24"/>
              </w:rPr>
            </w:pPr>
          </w:p>
          <w:p w:rsidR="00A34495" w:rsidRDefault="00A34495" w:rsidP="006F129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Fonds de poche en une seule opération</w:t>
            </w:r>
          </w:p>
          <w:p w:rsidR="004A7F94" w:rsidRPr="00407FE9" w:rsidRDefault="004A7F94" w:rsidP="00F86FD0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58" w:rsidRDefault="004F0611" w:rsidP="008D61BF">
            <w:pPr>
              <w:spacing w:before="120"/>
              <w:jc w:val="center"/>
            </w:pPr>
            <w:r>
              <w:object w:dxaOrig="12210" w:dyaOrig="6675">
                <v:shape id="_x0000_i1036" type="#_x0000_t75" style="width:177.6pt;height:96.6pt" o:ole="">
                  <v:imagedata r:id="rId30" o:title=""/>
                </v:shape>
                <o:OLEObject Type="Embed" ProgID="KaledoStyle.Document" ShapeID="_x0000_i1036" DrawAspect="Content" ObjectID="_1527940368" r:id="rId31"/>
              </w:object>
            </w:r>
          </w:p>
          <w:p w:rsidR="00987E58" w:rsidRDefault="00987E58" w:rsidP="006B733A">
            <w:pPr>
              <w:jc w:val="center"/>
            </w:pPr>
          </w:p>
          <w:p w:rsidR="00987E58" w:rsidRDefault="00B92D63" w:rsidP="006B733A">
            <w:pPr>
              <w:jc w:val="center"/>
            </w:pPr>
            <w:r>
              <w:object w:dxaOrig="10965" w:dyaOrig="4110">
                <v:shape id="_x0000_i1037" type="#_x0000_t75" style="width:168pt;height:65.4pt" o:ole="">
                  <v:imagedata r:id="rId32" o:title=""/>
                </v:shape>
                <o:OLEObject Type="Embed" ProgID="KaledoStyle.Document" ShapeID="_x0000_i1037" DrawAspect="Content" ObjectID="_1527940369" r:id="rId33"/>
              </w:object>
            </w:r>
          </w:p>
          <w:p w:rsidR="004A7F94" w:rsidRDefault="00BD2104" w:rsidP="00B92D63">
            <w:pPr>
              <w:jc w:val="center"/>
            </w:pPr>
            <w:r>
              <w:object w:dxaOrig="11145" w:dyaOrig="15060">
                <v:shape id="_x0000_i1038" type="#_x0000_t75" style="width:146.4pt;height:176.4pt" o:ole="">
                  <v:imagedata r:id="rId34" o:title=""/>
                </v:shape>
                <o:OLEObject Type="Embed" ProgID="KaledoStyle.Document" ShapeID="_x0000_i1038" DrawAspect="Content" ObjectID="_1527940370" r:id="rId35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94" w:rsidRPr="00C705FC" w:rsidRDefault="004A7F94" w:rsidP="00776621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7F94" w:rsidRPr="003C3AD1" w:rsidRDefault="004A7F94" w:rsidP="004A7F94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Régularité de la piqûre.</w:t>
            </w:r>
          </w:p>
          <w:p w:rsidR="004A7F94" w:rsidRDefault="004A7F94" w:rsidP="004A7F94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Aplomb du rabat</w:t>
            </w:r>
          </w:p>
          <w:p w:rsidR="004A7F94" w:rsidRPr="003C3AD1" w:rsidRDefault="004A7F94" w:rsidP="004A7F94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Platitude de la poche.</w:t>
            </w:r>
          </w:p>
        </w:tc>
      </w:tr>
      <w:tr w:rsidR="00904CF1" w:rsidRPr="00512CDD" w:rsidTr="00A34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07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04CF1" w:rsidRPr="00C705FC" w:rsidRDefault="00A34495" w:rsidP="00A3449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04CF1" w:rsidRPr="00407FE9" w:rsidRDefault="00904CF1" w:rsidP="00592D7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25424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904CF1" w:rsidRDefault="00904CF1" w:rsidP="00592D7A">
            <w:pPr>
              <w:pStyle w:val="Paragraphedeliste"/>
              <w:numPr>
                <w:ilvl w:val="0"/>
                <w:numId w:val="9"/>
              </w:numPr>
              <w:spacing w:before="120" w:after="120"/>
              <w:rPr>
                <w:rFonts w:ascii="Garamond" w:hAnsi="Garamond"/>
                <w:bCs/>
                <w:sz w:val="24"/>
                <w:szCs w:val="24"/>
              </w:rPr>
            </w:pPr>
            <w:r w:rsidRPr="00592D7A">
              <w:rPr>
                <w:rFonts w:ascii="Garamond" w:hAnsi="Garamond"/>
                <w:bCs/>
                <w:sz w:val="24"/>
                <w:szCs w:val="24"/>
              </w:rPr>
              <w:t>Poche</w:t>
            </w:r>
          </w:p>
          <w:p w:rsidR="00904CF1" w:rsidRPr="00592D7A" w:rsidRDefault="00904CF1" w:rsidP="002D1A29">
            <w:pPr>
              <w:pStyle w:val="Paragraphedeliste"/>
              <w:spacing w:before="120" w:after="120"/>
              <w:ind w:left="540"/>
              <w:rPr>
                <w:rFonts w:ascii="Garamond" w:hAnsi="Garamond"/>
                <w:bCs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Default="00904CF1" w:rsidP="00F86FD0">
            <w:pPr>
              <w:ind w:left="964"/>
              <w:rPr>
                <w:b/>
                <w:sz w:val="24"/>
                <w:szCs w:val="28"/>
              </w:rPr>
            </w:pPr>
          </w:p>
          <w:p w:rsidR="00904CF1" w:rsidRDefault="00904CF1" w:rsidP="00F86FD0">
            <w:pPr>
              <w:ind w:left="964"/>
            </w:pPr>
          </w:p>
          <w:p w:rsidR="00904CF1" w:rsidRDefault="00904CF1" w:rsidP="00F86FD0">
            <w:pPr>
              <w:ind w:left="964"/>
              <w:rPr>
                <w:b/>
                <w:sz w:val="24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Pr="00C705FC" w:rsidRDefault="00904CF1" w:rsidP="00592D7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04CF1" w:rsidRPr="003C3AD1" w:rsidRDefault="00904CF1" w:rsidP="0048393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En coupant les fils</w:t>
            </w:r>
          </w:p>
        </w:tc>
      </w:tr>
      <w:tr w:rsidR="00904CF1" w:rsidRPr="00512CDD" w:rsidTr="00A34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9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04CF1" w:rsidRPr="00C705FC" w:rsidRDefault="00A34495" w:rsidP="00A3449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04CF1" w:rsidRPr="00592D7A" w:rsidRDefault="00904CF1" w:rsidP="00592D7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904CF1" w:rsidRPr="00592D7A" w:rsidRDefault="00A34495" w:rsidP="00592D7A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p</w:t>
            </w:r>
            <w:r w:rsidR="00904CF1" w:rsidRPr="00592D7A">
              <w:rPr>
                <w:rFonts w:ascii="Garamond" w:hAnsi="Garamond"/>
                <w:sz w:val="24"/>
                <w:szCs w:val="24"/>
              </w:rPr>
              <w:t>oche</w:t>
            </w:r>
          </w:p>
          <w:p w:rsidR="00904CF1" w:rsidRPr="00592D7A" w:rsidRDefault="00904CF1" w:rsidP="00592D7A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04CF1" w:rsidRDefault="00904CF1" w:rsidP="00592D7A">
            <w:pPr>
              <w:pStyle w:val="Paragraphedeliste"/>
              <w:spacing w:before="120"/>
              <w:ind w:hanging="720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04CF1" w:rsidRPr="00512CDD" w:rsidRDefault="00904CF1" w:rsidP="00776621">
            <w:pPr>
              <w:jc w:val="center"/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4CF1" w:rsidRPr="003C3AD1" w:rsidRDefault="00904CF1" w:rsidP="00F00894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 En adaptant le thermostat à la matière</w:t>
            </w:r>
          </w:p>
        </w:tc>
      </w:tr>
    </w:tbl>
    <w:p w:rsidR="00C579A8" w:rsidRPr="0034372F" w:rsidRDefault="00C579A8" w:rsidP="00C579A8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C579A8" w:rsidRPr="0034372F" w:rsidSect="008D61BF">
      <w:headerReference w:type="default" r:id="rId36"/>
      <w:footerReference w:type="default" r:id="rId37"/>
      <w:pgSz w:w="11906" w:h="16838" w:code="9"/>
      <w:pgMar w:top="567" w:right="567" w:bottom="567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075" w:rsidRDefault="00EB1075" w:rsidP="002403C6">
      <w:r>
        <w:separator/>
      </w:r>
    </w:p>
  </w:endnote>
  <w:endnote w:type="continuationSeparator" w:id="0">
    <w:p w:rsidR="00EB1075" w:rsidRDefault="00EB1075" w:rsidP="0024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611" w:rsidRPr="00B21CA1" w:rsidRDefault="004F0611" w:rsidP="0065180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B21CA1">
      <w:rPr>
        <w:b/>
        <w:i/>
        <w:color w:val="7F7F7F"/>
        <w:sz w:val="20"/>
        <w:szCs w:val="20"/>
      </w:rPr>
      <w:t>BDD/2-POCHES/2</w:t>
    </w:r>
    <w:r>
      <w:rPr>
        <w:b/>
        <w:i/>
        <w:color w:val="7F7F7F"/>
        <w:sz w:val="20"/>
        <w:szCs w:val="20"/>
      </w:rPr>
      <w:t>4</w:t>
    </w:r>
    <w:r w:rsidRPr="00B21CA1">
      <w:rPr>
        <w:b/>
        <w:i/>
        <w:color w:val="7F7F7F"/>
        <w:sz w:val="20"/>
        <w:szCs w:val="20"/>
      </w:rPr>
      <w:t>-POCHE</w:t>
    </w:r>
    <w:r>
      <w:rPr>
        <w:b/>
        <w:i/>
        <w:color w:val="7F7F7F"/>
        <w:sz w:val="20"/>
        <w:szCs w:val="20"/>
      </w:rPr>
      <w:t xml:space="preserve"> FENDUE/24C2</w:t>
    </w:r>
    <w:r w:rsidRPr="00B21CA1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DOUBLE PASSEPOIL</w:t>
    </w:r>
    <w:r w:rsidRPr="00B21CA1">
      <w:rPr>
        <w:b/>
        <w:i/>
        <w:color w:val="7F7F7F"/>
        <w:sz w:val="20"/>
        <w:szCs w:val="20"/>
      </w:rPr>
      <w:t xml:space="preserve"> </w:t>
    </w:r>
    <w:r>
      <w:rPr>
        <w:b/>
        <w:i/>
        <w:color w:val="7F7F7F"/>
        <w:sz w:val="20"/>
        <w:szCs w:val="20"/>
      </w:rPr>
      <w:t>ET RABAT</w:t>
    </w:r>
    <w:r w:rsidRPr="00B21CA1">
      <w:rPr>
        <w:b/>
        <w:i/>
        <w:color w:val="7F7F7F"/>
        <w:sz w:val="20"/>
        <w:szCs w:val="20"/>
      </w:rPr>
      <w:t xml:space="preserve">           </w:t>
    </w:r>
    <w:r w:rsidRPr="00B21CA1">
      <w:rPr>
        <w:b/>
        <w:i/>
        <w:color w:val="7F7F7F"/>
        <w:sz w:val="20"/>
        <w:szCs w:val="20"/>
      </w:rPr>
      <w:tab/>
      <w:t xml:space="preserve">                        </w:t>
    </w:r>
    <w:r>
      <w:rPr>
        <w:b/>
        <w:i/>
        <w:color w:val="7F7F7F"/>
        <w:sz w:val="20"/>
        <w:szCs w:val="20"/>
      </w:rPr>
      <w:t xml:space="preserve">                 </w:t>
    </w:r>
    <w:r w:rsidRPr="00B21CA1">
      <w:rPr>
        <w:b/>
        <w:i/>
        <w:color w:val="7F7F7F"/>
        <w:sz w:val="20"/>
        <w:szCs w:val="20"/>
      </w:rPr>
      <w:t xml:space="preserve">       </w:t>
    </w:r>
    <w:r w:rsidRPr="00B21CA1">
      <w:rPr>
        <w:b/>
        <w:color w:val="7F7F7F"/>
        <w:sz w:val="20"/>
        <w:szCs w:val="20"/>
      </w:rPr>
      <w:fldChar w:fldCharType="begin"/>
    </w:r>
    <w:r w:rsidRPr="00B21CA1">
      <w:rPr>
        <w:b/>
        <w:color w:val="7F7F7F"/>
        <w:sz w:val="20"/>
        <w:szCs w:val="20"/>
      </w:rPr>
      <w:instrText xml:space="preserve"> PAGE   \* MERGEFORMAT </w:instrText>
    </w:r>
    <w:r w:rsidRPr="00B21CA1">
      <w:rPr>
        <w:b/>
        <w:color w:val="7F7F7F"/>
        <w:sz w:val="20"/>
        <w:szCs w:val="20"/>
      </w:rPr>
      <w:fldChar w:fldCharType="separate"/>
    </w:r>
    <w:r w:rsidR="007A3A04">
      <w:rPr>
        <w:b/>
        <w:noProof/>
        <w:color w:val="7F7F7F"/>
        <w:sz w:val="20"/>
        <w:szCs w:val="20"/>
      </w:rPr>
      <w:t>3</w:t>
    </w:r>
    <w:r w:rsidRPr="00B21CA1">
      <w:rPr>
        <w:b/>
        <w:color w:val="7F7F7F"/>
        <w:sz w:val="20"/>
        <w:szCs w:val="20"/>
      </w:rPr>
      <w:fldChar w:fldCharType="end"/>
    </w:r>
    <w:r>
      <w:rPr>
        <w:b/>
        <w:color w:val="7F7F7F"/>
        <w:sz w:val="20"/>
        <w:szCs w:val="20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075" w:rsidRDefault="00EB1075" w:rsidP="002403C6">
      <w:r>
        <w:separator/>
      </w:r>
    </w:p>
  </w:footnote>
  <w:footnote w:type="continuationSeparator" w:id="0">
    <w:p w:rsidR="00EB1075" w:rsidRDefault="00EB1075" w:rsidP="00240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611" w:rsidRPr="008D61BF" w:rsidRDefault="004F0611">
    <w:pPr>
      <w:pStyle w:val="En-tte"/>
      <w:rPr>
        <w:sz w:val="2"/>
        <w:szCs w:val="2"/>
      </w:rPr>
    </w:pPr>
  </w:p>
  <w:tbl>
    <w:tblPr>
      <w:tblW w:w="10897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363"/>
      <w:gridCol w:w="5154"/>
      <w:gridCol w:w="1119"/>
      <w:gridCol w:w="2719"/>
      <w:gridCol w:w="542"/>
    </w:tblGrid>
    <w:tr w:rsidR="004F0611" w:rsidTr="00B92D63">
      <w:trPr>
        <w:cantSplit/>
        <w:trHeight w:val="170"/>
      </w:trPr>
      <w:tc>
        <w:tcPr>
          <w:tcW w:w="1363" w:type="dxa"/>
          <w:vMerge w:val="restart"/>
          <w:vAlign w:val="center"/>
        </w:tcPr>
        <w:p w:rsidR="004F0611" w:rsidRDefault="004F0611" w:rsidP="004F0611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657717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7360"/>
                <wp:effectExtent l="0" t="0" r="0" b="8890"/>
                <wp:docPr id="4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4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4F0611" w:rsidRPr="00CD6C9E" w:rsidRDefault="007A3A04" w:rsidP="004F0611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>
            <w:rPr>
              <w:b/>
              <w:imprint/>
              <w:color w:val="DBE5F1"/>
              <w:sz w:val="28"/>
              <w:szCs w:val="28"/>
            </w:rPr>
            <w:t>BANQUE DE DONNÉ</w:t>
          </w:r>
          <w:r w:rsidRPr="00CD6C9E">
            <w:rPr>
              <w:b/>
              <w:imprint/>
              <w:color w:val="DBE5F1"/>
              <w:sz w:val="28"/>
              <w:szCs w:val="28"/>
            </w:rPr>
            <w:t>E</w:t>
          </w:r>
          <w:r w:rsidR="004F0611" w:rsidRPr="00CD6C9E">
            <w:rPr>
              <w:b/>
              <w:imprint/>
              <w:color w:val="DBE5F1"/>
              <w:sz w:val="28"/>
              <w:szCs w:val="28"/>
            </w:rPr>
            <w:t>S</w:t>
          </w:r>
        </w:p>
      </w:tc>
      <w:tc>
        <w:tcPr>
          <w:tcW w:w="1119" w:type="dxa"/>
          <w:vMerge w:val="restart"/>
          <w:tcBorders>
            <w:right w:val="dotted" w:sz="4" w:space="0" w:color="auto"/>
          </w:tcBorders>
          <w:vAlign w:val="center"/>
        </w:tcPr>
        <w:p w:rsidR="004F0611" w:rsidRPr="004B6143" w:rsidRDefault="004F0611" w:rsidP="004F0611">
          <w:pPr>
            <w:pStyle w:val="Titre1"/>
            <w:rPr>
              <w:rFonts w:cs="Arial"/>
              <w:sz w:val="28"/>
              <w:szCs w:val="28"/>
            </w:rPr>
          </w:pPr>
          <w:r>
            <w:rPr>
              <w:rFonts w:ascii="Arial Black" w:hAnsi="Arial Black" w:cs="Arial"/>
              <w:sz w:val="28"/>
              <w:szCs w:val="28"/>
            </w:rPr>
            <w:t>24C2</w:t>
          </w:r>
          <w:r w:rsidRPr="004B6143">
            <w:rPr>
              <w:rFonts w:ascii="Arial Black" w:hAnsi="Arial Black" w:cs="Arial"/>
              <w:sz w:val="28"/>
              <w:szCs w:val="28"/>
            </w:rPr>
            <w:t>-</w:t>
          </w:r>
        </w:p>
      </w:tc>
      <w:tc>
        <w:tcPr>
          <w:tcW w:w="2719" w:type="dxa"/>
          <w:vMerge w:val="restart"/>
          <w:tcBorders>
            <w:left w:val="dotted" w:sz="4" w:space="0" w:color="auto"/>
          </w:tcBorders>
          <w:vAlign w:val="center"/>
        </w:tcPr>
        <w:p w:rsidR="004F0611" w:rsidRPr="00121CCC" w:rsidRDefault="004F0611" w:rsidP="008D61BF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DBLE PASSEPOIL</w:t>
          </w:r>
          <w:r w:rsidRPr="004B6143">
            <w:rPr>
              <w:rFonts w:ascii="Arial Black" w:hAnsi="Arial Black"/>
              <w:sz w:val="28"/>
              <w:szCs w:val="28"/>
            </w:rPr>
            <w:t xml:space="preserve"> </w:t>
          </w:r>
          <w:r>
            <w:rPr>
              <w:rFonts w:ascii="Arial Black" w:hAnsi="Arial Black"/>
              <w:sz w:val="28"/>
              <w:szCs w:val="28"/>
            </w:rPr>
            <w:t>&amp; RABAT</w:t>
          </w:r>
        </w:p>
      </w:tc>
      <w:tc>
        <w:tcPr>
          <w:tcW w:w="542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4F0611" w:rsidRDefault="004F0611" w:rsidP="004F0611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1/3</w:t>
          </w:r>
        </w:p>
        <w:p w:rsidR="004F0611" w:rsidRPr="004B6143" w:rsidRDefault="004F0611" w:rsidP="004F0611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à</w:t>
          </w:r>
        </w:p>
        <w:p w:rsidR="004F0611" w:rsidRPr="008E0C3A" w:rsidRDefault="004F0611" w:rsidP="004F0611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3</w:t>
          </w:r>
          <w:r w:rsidRPr="004B6143">
            <w:rPr>
              <w:b/>
              <w:color w:val="FFFFFF"/>
              <w:sz w:val="24"/>
              <w:szCs w:val="24"/>
            </w:rPr>
            <w:t>/</w:t>
          </w:r>
          <w:r>
            <w:rPr>
              <w:b/>
              <w:color w:val="FFFFFF"/>
              <w:sz w:val="24"/>
              <w:szCs w:val="24"/>
            </w:rPr>
            <w:t>3</w:t>
          </w:r>
        </w:p>
      </w:tc>
    </w:tr>
    <w:tr w:rsidR="004F0611" w:rsidTr="00B92D63">
      <w:trPr>
        <w:cantSplit/>
        <w:trHeight w:val="537"/>
      </w:trPr>
      <w:tc>
        <w:tcPr>
          <w:tcW w:w="1363" w:type="dxa"/>
          <w:vMerge/>
        </w:tcPr>
        <w:p w:rsidR="004F0611" w:rsidRDefault="004F0611" w:rsidP="004F0611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154" w:type="dxa"/>
          <w:shd w:val="clear" w:color="auto" w:fill="DBE5F1"/>
          <w:vAlign w:val="center"/>
        </w:tcPr>
        <w:p w:rsidR="004F0611" w:rsidRPr="00945D1F" w:rsidRDefault="004F0611" w:rsidP="004F0611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4F0611" w:rsidRPr="004B6143" w:rsidRDefault="004F0611" w:rsidP="004F0611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4B6143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>
            <w:rPr>
              <w:b/>
              <w:color w:val="365F91"/>
              <w:sz w:val="28"/>
              <w:szCs w:val="28"/>
            </w:rPr>
            <w:t>FENDUE</w:t>
          </w:r>
        </w:p>
        <w:p w:rsidR="004F0611" w:rsidRPr="00945D1F" w:rsidRDefault="004F0611" w:rsidP="004F0611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19" w:type="dxa"/>
          <w:vMerge/>
          <w:tcBorders>
            <w:right w:val="dotted" w:sz="4" w:space="0" w:color="auto"/>
          </w:tcBorders>
        </w:tcPr>
        <w:p w:rsidR="004F0611" w:rsidRDefault="004F0611" w:rsidP="004F0611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719" w:type="dxa"/>
          <w:vMerge/>
          <w:tcBorders>
            <w:left w:val="dotted" w:sz="4" w:space="0" w:color="auto"/>
          </w:tcBorders>
        </w:tcPr>
        <w:p w:rsidR="004F0611" w:rsidRDefault="004F0611" w:rsidP="004F0611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42" w:type="dxa"/>
          <w:vMerge/>
          <w:tcBorders>
            <w:left w:val="dotted" w:sz="4" w:space="0" w:color="auto"/>
          </w:tcBorders>
          <w:shd w:val="clear" w:color="auto" w:fill="404040"/>
        </w:tcPr>
        <w:p w:rsidR="004F0611" w:rsidRDefault="004F0611" w:rsidP="004F0611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4F0611" w:rsidRPr="008D61BF" w:rsidRDefault="004F0611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C6195"/>
    <w:multiLevelType w:val="hybridMultilevel"/>
    <w:tmpl w:val="CC820B10"/>
    <w:lvl w:ilvl="0" w:tplc="6C6CCBB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20D11"/>
    <w:multiLevelType w:val="hybridMultilevel"/>
    <w:tmpl w:val="9E56F028"/>
    <w:lvl w:ilvl="0" w:tplc="791A76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46E40"/>
    <w:multiLevelType w:val="hybridMultilevel"/>
    <w:tmpl w:val="670E1B72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580C0239"/>
    <w:multiLevelType w:val="hybridMultilevel"/>
    <w:tmpl w:val="E5D47384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85C6F"/>
    <w:multiLevelType w:val="hybridMultilevel"/>
    <w:tmpl w:val="B546B538"/>
    <w:lvl w:ilvl="0" w:tplc="98EE7CF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6358C"/>
    <w:multiLevelType w:val="hybridMultilevel"/>
    <w:tmpl w:val="F2DA43CC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44F36"/>
    <w:multiLevelType w:val="hybridMultilevel"/>
    <w:tmpl w:val="84460A72"/>
    <w:lvl w:ilvl="0" w:tplc="BD10BC2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A8"/>
    <w:rsid w:val="00022E3A"/>
    <w:rsid w:val="00036ADB"/>
    <w:rsid w:val="00047DFC"/>
    <w:rsid w:val="00055452"/>
    <w:rsid w:val="000B0B30"/>
    <w:rsid w:val="000C3347"/>
    <w:rsid w:val="000F2FDB"/>
    <w:rsid w:val="000F3EDC"/>
    <w:rsid w:val="000F5773"/>
    <w:rsid w:val="00121CCC"/>
    <w:rsid w:val="0012433B"/>
    <w:rsid w:val="00131B98"/>
    <w:rsid w:val="0015261D"/>
    <w:rsid w:val="00153534"/>
    <w:rsid w:val="001941F5"/>
    <w:rsid w:val="001B47EA"/>
    <w:rsid w:val="00210698"/>
    <w:rsid w:val="00211F5C"/>
    <w:rsid w:val="002403C6"/>
    <w:rsid w:val="00254D9D"/>
    <w:rsid w:val="0027138D"/>
    <w:rsid w:val="00291DB9"/>
    <w:rsid w:val="002B7074"/>
    <w:rsid w:val="002C182F"/>
    <w:rsid w:val="002C585C"/>
    <w:rsid w:val="002C77BD"/>
    <w:rsid w:val="002D1A29"/>
    <w:rsid w:val="002E70B9"/>
    <w:rsid w:val="002F6E79"/>
    <w:rsid w:val="00311CC9"/>
    <w:rsid w:val="0031706C"/>
    <w:rsid w:val="00391CB5"/>
    <w:rsid w:val="003945B0"/>
    <w:rsid w:val="003C3AD1"/>
    <w:rsid w:val="003E09FE"/>
    <w:rsid w:val="00400BE6"/>
    <w:rsid w:val="00406FDE"/>
    <w:rsid w:val="00407FE9"/>
    <w:rsid w:val="00425424"/>
    <w:rsid w:val="004626AF"/>
    <w:rsid w:val="00462FAA"/>
    <w:rsid w:val="00475C10"/>
    <w:rsid w:val="00483939"/>
    <w:rsid w:val="00495657"/>
    <w:rsid w:val="004A4ADA"/>
    <w:rsid w:val="004A7F94"/>
    <w:rsid w:val="004B6143"/>
    <w:rsid w:val="004D1350"/>
    <w:rsid w:val="004F0611"/>
    <w:rsid w:val="005470D5"/>
    <w:rsid w:val="00550AD2"/>
    <w:rsid w:val="00572B35"/>
    <w:rsid w:val="0058671C"/>
    <w:rsid w:val="00592D7A"/>
    <w:rsid w:val="005A14DC"/>
    <w:rsid w:val="005B2156"/>
    <w:rsid w:val="005B41F8"/>
    <w:rsid w:val="005D2AA0"/>
    <w:rsid w:val="005E0B03"/>
    <w:rsid w:val="005E187F"/>
    <w:rsid w:val="005F0AFD"/>
    <w:rsid w:val="005F2D03"/>
    <w:rsid w:val="00600FA1"/>
    <w:rsid w:val="00616D43"/>
    <w:rsid w:val="00631CA9"/>
    <w:rsid w:val="006333C6"/>
    <w:rsid w:val="00640BE8"/>
    <w:rsid w:val="0065012C"/>
    <w:rsid w:val="00651802"/>
    <w:rsid w:val="006530E1"/>
    <w:rsid w:val="00684B87"/>
    <w:rsid w:val="006A5D65"/>
    <w:rsid w:val="006B3F14"/>
    <w:rsid w:val="006B733A"/>
    <w:rsid w:val="006C09C7"/>
    <w:rsid w:val="006F1299"/>
    <w:rsid w:val="00700436"/>
    <w:rsid w:val="007072E0"/>
    <w:rsid w:val="00726F9C"/>
    <w:rsid w:val="007359FA"/>
    <w:rsid w:val="007374E8"/>
    <w:rsid w:val="0075031D"/>
    <w:rsid w:val="0075511E"/>
    <w:rsid w:val="00761B68"/>
    <w:rsid w:val="00776621"/>
    <w:rsid w:val="007A39C1"/>
    <w:rsid w:val="007A3A04"/>
    <w:rsid w:val="007E724D"/>
    <w:rsid w:val="007F79C4"/>
    <w:rsid w:val="008365D6"/>
    <w:rsid w:val="008365EB"/>
    <w:rsid w:val="00841EE0"/>
    <w:rsid w:val="008B0E78"/>
    <w:rsid w:val="008D61BF"/>
    <w:rsid w:val="008E0447"/>
    <w:rsid w:val="00904CF1"/>
    <w:rsid w:val="009465F2"/>
    <w:rsid w:val="00961BF9"/>
    <w:rsid w:val="00973F6A"/>
    <w:rsid w:val="00982457"/>
    <w:rsid w:val="00987E58"/>
    <w:rsid w:val="00991DD2"/>
    <w:rsid w:val="009A7595"/>
    <w:rsid w:val="009B1C31"/>
    <w:rsid w:val="009E42F4"/>
    <w:rsid w:val="00A06F6E"/>
    <w:rsid w:val="00A34495"/>
    <w:rsid w:val="00A414F8"/>
    <w:rsid w:val="00A47B8E"/>
    <w:rsid w:val="00A53BAA"/>
    <w:rsid w:val="00A60564"/>
    <w:rsid w:val="00A71659"/>
    <w:rsid w:val="00A82826"/>
    <w:rsid w:val="00A9697B"/>
    <w:rsid w:val="00AD3438"/>
    <w:rsid w:val="00AF1FA3"/>
    <w:rsid w:val="00B21CA1"/>
    <w:rsid w:val="00B41F42"/>
    <w:rsid w:val="00B92D63"/>
    <w:rsid w:val="00BC40FA"/>
    <w:rsid w:val="00BD2104"/>
    <w:rsid w:val="00BD3F74"/>
    <w:rsid w:val="00BF3A44"/>
    <w:rsid w:val="00BF5F60"/>
    <w:rsid w:val="00C048EB"/>
    <w:rsid w:val="00C13B64"/>
    <w:rsid w:val="00C33820"/>
    <w:rsid w:val="00C45509"/>
    <w:rsid w:val="00C579A8"/>
    <w:rsid w:val="00C705FC"/>
    <w:rsid w:val="00C81FA9"/>
    <w:rsid w:val="00CB4FC9"/>
    <w:rsid w:val="00CD6C9E"/>
    <w:rsid w:val="00D01124"/>
    <w:rsid w:val="00D018FD"/>
    <w:rsid w:val="00D34A68"/>
    <w:rsid w:val="00D52EF4"/>
    <w:rsid w:val="00D54281"/>
    <w:rsid w:val="00D55203"/>
    <w:rsid w:val="00D6099B"/>
    <w:rsid w:val="00D64C5A"/>
    <w:rsid w:val="00D82D36"/>
    <w:rsid w:val="00D872F6"/>
    <w:rsid w:val="00DA0AF3"/>
    <w:rsid w:val="00DA5D01"/>
    <w:rsid w:val="00DB2D27"/>
    <w:rsid w:val="00DB33A2"/>
    <w:rsid w:val="00DC00E6"/>
    <w:rsid w:val="00DD5187"/>
    <w:rsid w:val="00DE40F1"/>
    <w:rsid w:val="00DE4B23"/>
    <w:rsid w:val="00DE60B4"/>
    <w:rsid w:val="00E07714"/>
    <w:rsid w:val="00E15351"/>
    <w:rsid w:val="00E239AD"/>
    <w:rsid w:val="00E37DD3"/>
    <w:rsid w:val="00E44E4E"/>
    <w:rsid w:val="00E4699F"/>
    <w:rsid w:val="00E71106"/>
    <w:rsid w:val="00E72C91"/>
    <w:rsid w:val="00E85036"/>
    <w:rsid w:val="00E87F8C"/>
    <w:rsid w:val="00EA136A"/>
    <w:rsid w:val="00EB1075"/>
    <w:rsid w:val="00EC2411"/>
    <w:rsid w:val="00EF1428"/>
    <w:rsid w:val="00F00894"/>
    <w:rsid w:val="00F054B7"/>
    <w:rsid w:val="00F05ECF"/>
    <w:rsid w:val="00F12304"/>
    <w:rsid w:val="00F776F6"/>
    <w:rsid w:val="00F86FD0"/>
    <w:rsid w:val="00F9060C"/>
    <w:rsid w:val="00F94DD3"/>
    <w:rsid w:val="00F95FF1"/>
    <w:rsid w:val="00FC5F2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38ED8"/>
  <w15:docId w15:val="{FB0511EF-3A99-44FC-9FF0-058FBE3E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79A8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C579A8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579A8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C579A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579A8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C579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79A8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C579A8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A9697B"/>
    <w:pPr>
      <w:jc w:val="center"/>
    </w:pPr>
    <w:rPr>
      <w:b/>
      <w:sz w:val="40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A9697B"/>
    <w:rPr>
      <w:rFonts w:ascii="Arial" w:eastAsia="Times New Roman" w:hAnsi="Arial" w:cs="Arial"/>
      <w:b/>
      <w:sz w:val="40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5F6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5F6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C9742-43BE-4572-8398-9C409BCB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boussand monique</dc:creator>
  <cp:keywords/>
  <dc:description/>
  <cp:lastModifiedBy>Dominique DUC</cp:lastModifiedBy>
  <cp:revision>20</cp:revision>
  <cp:lastPrinted>2016-03-22T14:08:00Z</cp:lastPrinted>
  <dcterms:created xsi:type="dcterms:W3CDTF">2016-03-21T14:36:00Z</dcterms:created>
  <dcterms:modified xsi:type="dcterms:W3CDTF">2016-06-20T12:58:00Z</dcterms:modified>
</cp:coreProperties>
</file>