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75" w:rsidRDefault="00310564" w:rsidP="003708A7">
      <w:pPr>
        <w:jc w:val="center"/>
        <w:rPr>
          <w:rFonts w:ascii="Times New Roman" w:hAnsi="Times New Roman" w:cs="Times New Roman"/>
          <w:sz w:val="32"/>
        </w:rPr>
      </w:pPr>
      <w:bookmarkStart w:id="0" w:name="_GoBack"/>
      <w:bookmarkEnd w:id="0"/>
      <w:r>
        <w:rPr>
          <w:rFonts w:ascii="Times New Roman" w:hAnsi="Times New Roman" w:cs="Times New Roman"/>
          <w:sz w:val="32"/>
        </w:rPr>
        <w:t>Indications</w:t>
      </w:r>
      <w:r w:rsidR="00372575" w:rsidRPr="00372575">
        <w:rPr>
          <w:rFonts w:ascii="Times New Roman" w:hAnsi="Times New Roman" w:cs="Times New Roman"/>
          <w:sz w:val="32"/>
        </w:rPr>
        <w:t xml:space="preserve"> cours : parler norme</w:t>
      </w:r>
    </w:p>
    <w:p w:rsidR="00372575" w:rsidRDefault="00372575" w:rsidP="00372575">
      <w:pPr>
        <w:jc w:val="both"/>
        <w:rPr>
          <w:rFonts w:ascii="Times New Roman" w:hAnsi="Times New Roman" w:cs="Times New Roman"/>
          <w:sz w:val="24"/>
        </w:rPr>
      </w:pPr>
      <w:r w:rsidRPr="00310564">
        <w:rPr>
          <w:rFonts w:ascii="Times New Roman" w:hAnsi="Times New Roman" w:cs="Times New Roman"/>
          <w:b/>
          <w:sz w:val="24"/>
        </w:rPr>
        <w:t>Objectifs :</w:t>
      </w:r>
      <w:r>
        <w:rPr>
          <w:rFonts w:ascii="Times New Roman" w:hAnsi="Times New Roman" w:cs="Times New Roman"/>
          <w:sz w:val="24"/>
        </w:rPr>
        <w:t xml:space="preserve"> à </w:t>
      </w:r>
      <w:r w:rsidR="00874BAB">
        <w:rPr>
          <w:rFonts w:ascii="Times New Roman" w:hAnsi="Times New Roman" w:cs="Times New Roman"/>
          <w:sz w:val="24"/>
        </w:rPr>
        <w:t>la fin de ce cours les élèves</w:t>
      </w:r>
      <w:r>
        <w:rPr>
          <w:rFonts w:ascii="Times New Roman" w:hAnsi="Times New Roman" w:cs="Times New Roman"/>
          <w:sz w:val="24"/>
        </w:rPr>
        <w:t xml:space="preserve"> doivent être capables notamment de :</w:t>
      </w:r>
    </w:p>
    <w:p w:rsidR="00372575" w:rsidRDefault="00372575" w:rsidP="00372575">
      <w:pPr>
        <w:pStyle w:val="Paragraphedeliste"/>
        <w:numPr>
          <w:ilvl w:val="0"/>
          <w:numId w:val="1"/>
        </w:numPr>
        <w:jc w:val="both"/>
        <w:rPr>
          <w:rFonts w:ascii="Times New Roman" w:hAnsi="Times New Roman" w:cs="Times New Roman"/>
          <w:sz w:val="24"/>
        </w:rPr>
      </w:pPr>
      <w:r w:rsidRPr="00372575">
        <w:rPr>
          <w:rFonts w:ascii="Times New Roman" w:hAnsi="Times New Roman" w:cs="Times New Roman"/>
          <w:sz w:val="24"/>
        </w:rPr>
        <w:t>définir ce qu’est une norme,</w:t>
      </w:r>
    </w:p>
    <w:p w:rsidR="00372575" w:rsidRDefault="00372575" w:rsidP="00372575">
      <w:pPr>
        <w:pStyle w:val="Paragraphedeliste"/>
        <w:numPr>
          <w:ilvl w:val="0"/>
          <w:numId w:val="1"/>
        </w:numPr>
        <w:jc w:val="both"/>
        <w:rPr>
          <w:rFonts w:ascii="Times New Roman" w:hAnsi="Times New Roman" w:cs="Times New Roman"/>
          <w:sz w:val="24"/>
        </w:rPr>
      </w:pPr>
      <w:r>
        <w:rPr>
          <w:rFonts w:ascii="Times New Roman" w:hAnsi="Times New Roman" w:cs="Times New Roman"/>
          <w:sz w:val="24"/>
        </w:rPr>
        <w:t>distinguer une norme d’une réglementation,</w:t>
      </w:r>
    </w:p>
    <w:p w:rsidR="00372575" w:rsidRDefault="00372575" w:rsidP="00372575">
      <w:pPr>
        <w:pStyle w:val="Paragraphedeliste"/>
        <w:numPr>
          <w:ilvl w:val="0"/>
          <w:numId w:val="1"/>
        </w:numPr>
        <w:jc w:val="both"/>
        <w:rPr>
          <w:rFonts w:ascii="Times New Roman" w:hAnsi="Times New Roman" w:cs="Times New Roman"/>
          <w:sz w:val="24"/>
        </w:rPr>
      </w:pPr>
      <w:r>
        <w:rPr>
          <w:rFonts w:ascii="Times New Roman" w:hAnsi="Times New Roman" w:cs="Times New Roman"/>
          <w:sz w:val="24"/>
        </w:rPr>
        <w:t>différencier un label d’un marquage ou d’une certification,</w:t>
      </w:r>
    </w:p>
    <w:p w:rsidR="00372575" w:rsidRDefault="00372575" w:rsidP="00372575">
      <w:pPr>
        <w:pStyle w:val="Paragraphedeliste"/>
        <w:numPr>
          <w:ilvl w:val="0"/>
          <w:numId w:val="1"/>
        </w:numPr>
        <w:jc w:val="both"/>
        <w:rPr>
          <w:rFonts w:ascii="Times New Roman" w:hAnsi="Times New Roman" w:cs="Times New Roman"/>
          <w:sz w:val="24"/>
        </w:rPr>
      </w:pPr>
      <w:r>
        <w:rPr>
          <w:rFonts w:ascii="Times New Roman" w:hAnsi="Times New Roman" w:cs="Times New Roman"/>
          <w:sz w:val="24"/>
        </w:rPr>
        <w:t>connaître l’AFNOR et ses services en ligne.</w:t>
      </w:r>
    </w:p>
    <w:p w:rsidR="00372575" w:rsidRDefault="00372575" w:rsidP="00372575">
      <w:pPr>
        <w:jc w:val="both"/>
        <w:rPr>
          <w:rFonts w:ascii="Times New Roman" w:hAnsi="Times New Roman" w:cs="Times New Roman"/>
          <w:sz w:val="24"/>
        </w:rPr>
      </w:pPr>
      <w:r w:rsidRPr="00310564">
        <w:rPr>
          <w:rFonts w:ascii="Times New Roman" w:hAnsi="Times New Roman" w:cs="Times New Roman"/>
          <w:b/>
          <w:sz w:val="24"/>
        </w:rPr>
        <w:t>Durée de l’exposé</w:t>
      </w:r>
      <w:r>
        <w:rPr>
          <w:rFonts w:ascii="Times New Roman" w:hAnsi="Times New Roman" w:cs="Times New Roman"/>
          <w:sz w:val="24"/>
        </w:rPr>
        <w:t> : une heure</w:t>
      </w:r>
    </w:p>
    <w:p w:rsidR="00372575" w:rsidRDefault="00310564" w:rsidP="00372575">
      <w:pPr>
        <w:jc w:val="both"/>
        <w:rPr>
          <w:rFonts w:ascii="Times New Roman" w:hAnsi="Times New Roman" w:cs="Times New Roman"/>
          <w:sz w:val="24"/>
        </w:rPr>
      </w:pPr>
      <w:r w:rsidRPr="00310564">
        <w:rPr>
          <w:rFonts w:ascii="Times New Roman" w:hAnsi="Times New Roman" w:cs="Times New Roman"/>
          <w:b/>
          <w:sz w:val="24"/>
        </w:rPr>
        <w:t>Placement de la séquence d’enseignement dans le programme :</w:t>
      </w:r>
      <w:r w:rsidRPr="00310564">
        <w:rPr>
          <w:rFonts w:ascii="Times New Roman" w:hAnsi="Times New Roman" w:cs="Times New Roman"/>
          <w:sz w:val="24"/>
        </w:rPr>
        <w:t xml:space="preserve"> </w:t>
      </w:r>
      <w:r w:rsidR="00874BAB">
        <w:rPr>
          <w:rFonts w:ascii="Times New Roman" w:hAnsi="Times New Roman" w:cs="Times New Roman"/>
          <w:sz w:val="24"/>
        </w:rPr>
        <w:t>en terminale STI2D avant la réalisation des projets</w:t>
      </w:r>
    </w:p>
    <w:p w:rsidR="00310564" w:rsidRDefault="00310564" w:rsidP="00372575">
      <w:pPr>
        <w:jc w:val="both"/>
        <w:rPr>
          <w:rFonts w:ascii="Times New Roman" w:hAnsi="Times New Roman" w:cs="Times New Roman"/>
          <w:sz w:val="24"/>
        </w:rPr>
      </w:pPr>
      <w:r w:rsidRPr="00310564">
        <w:rPr>
          <w:rFonts w:ascii="Times New Roman" w:hAnsi="Times New Roman" w:cs="Times New Roman"/>
          <w:b/>
          <w:sz w:val="24"/>
        </w:rPr>
        <w:t>Finalité en TIPE :</w:t>
      </w:r>
      <w:r>
        <w:rPr>
          <w:rFonts w:ascii="Times New Roman" w:hAnsi="Times New Roman" w:cs="Times New Roman"/>
          <w:sz w:val="24"/>
        </w:rPr>
        <w:t xml:space="preserve"> utiliser Sa</w:t>
      </w:r>
      <w:r w:rsidR="00874BAB">
        <w:rPr>
          <w:rFonts w:ascii="Times New Roman" w:hAnsi="Times New Roman" w:cs="Times New Roman"/>
          <w:sz w:val="24"/>
        </w:rPr>
        <w:t>gaweb afin d’aider les élèves</w:t>
      </w:r>
      <w:r>
        <w:rPr>
          <w:rFonts w:ascii="Times New Roman" w:hAnsi="Times New Roman" w:cs="Times New Roman"/>
          <w:sz w:val="24"/>
        </w:rPr>
        <w:t xml:space="preserve"> à définir le cahier des charges d</w:t>
      </w:r>
      <w:r w:rsidR="00874BAB">
        <w:rPr>
          <w:rFonts w:ascii="Times New Roman" w:hAnsi="Times New Roman" w:cs="Times New Roman"/>
          <w:sz w:val="24"/>
        </w:rPr>
        <w:t>e leur projet</w:t>
      </w:r>
      <w:r>
        <w:rPr>
          <w:rFonts w:ascii="Times New Roman" w:hAnsi="Times New Roman" w:cs="Times New Roman"/>
          <w:sz w:val="24"/>
        </w:rPr>
        <w:t>.</w:t>
      </w:r>
    </w:p>
    <w:p w:rsidR="00310564" w:rsidRDefault="00310564" w:rsidP="00372575">
      <w:pPr>
        <w:jc w:val="both"/>
        <w:rPr>
          <w:rFonts w:ascii="Times New Roman" w:hAnsi="Times New Roman" w:cs="Times New Roman"/>
          <w:sz w:val="24"/>
        </w:rPr>
      </w:pPr>
      <w:r w:rsidRPr="00310564">
        <w:rPr>
          <w:rFonts w:ascii="Times New Roman" w:hAnsi="Times New Roman" w:cs="Times New Roman"/>
          <w:b/>
          <w:sz w:val="24"/>
          <w:u w:val="single"/>
        </w:rPr>
        <w:t>Outils d’aide à l’exposé sur Power point :</w:t>
      </w:r>
      <w:r>
        <w:rPr>
          <w:rFonts w:ascii="Times New Roman" w:hAnsi="Times New Roman" w:cs="Times New Roman"/>
          <w:sz w:val="24"/>
        </w:rPr>
        <w:t xml:space="preserve"> </w:t>
      </w:r>
    </w:p>
    <w:p w:rsidR="00F66542" w:rsidRDefault="00F66542" w:rsidP="00372575">
      <w:pPr>
        <w:jc w:val="both"/>
        <w:rPr>
          <w:rFonts w:ascii="Times New Roman" w:hAnsi="Times New Roman" w:cs="Times New Roman"/>
          <w:sz w:val="24"/>
        </w:rPr>
      </w:pPr>
      <w:r>
        <w:rPr>
          <w:rFonts w:ascii="Times New Roman" w:hAnsi="Times New Roman" w:cs="Times New Roman"/>
          <w:sz w:val="24"/>
        </w:rPr>
        <w:t>Lors de ce cours vous aurez besoin d’un tableau ou d’un paper bord et d</w:t>
      </w:r>
      <w:r w:rsidR="00051073">
        <w:rPr>
          <w:rFonts w:ascii="Times New Roman" w:hAnsi="Times New Roman" w:cs="Times New Roman"/>
          <w:sz w:val="24"/>
        </w:rPr>
        <w:t>e</w:t>
      </w:r>
      <w:r>
        <w:rPr>
          <w:rFonts w:ascii="Times New Roman" w:hAnsi="Times New Roman" w:cs="Times New Roman"/>
          <w:sz w:val="24"/>
        </w:rPr>
        <w:t xml:space="preserve"> </w:t>
      </w:r>
      <w:r w:rsidR="007A667E">
        <w:rPr>
          <w:rFonts w:ascii="Times New Roman" w:hAnsi="Times New Roman" w:cs="Times New Roman"/>
          <w:sz w:val="24"/>
        </w:rPr>
        <w:t>quelques chargeurs de téléphones</w:t>
      </w:r>
      <w:r>
        <w:rPr>
          <w:rFonts w:ascii="Times New Roman" w:hAnsi="Times New Roman" w:cs="Times New Roman"/>
          <w:sz w:val="24"/>
        </w:rPr>
        <w:t xml:space="preserve"> portable.</w:t>
      </w:r>
    </w:p>
    <w:p w:rsidR="00F66542" w:rsidRDefault="00F66542" w:rsidP="00372575">
      <w:pPr>
        <w:jc w:val="both"/>
        <w:rPr>
          <w:rFonts w:ascii="Times New Roman" w:hAnsi="Times New Roman" w:cs="Times New Roman"/>
          <w:sz w:val="24"/>
        </w:rPr>
      </w:pPr>
      <w:r w:rsidRPr="003708A7">
        <w:rPr>
          <w:rFonts w:ascii="Times New Roman" w:hAnsi="Times New Roman" w:cs="Times New Roman"/>
          <w:b/>
          <w:sz w:val="24"/>
        </w:rPr>
        <w:t>Diapositive 3 :</w:t>
      </w:r>
      <w:r w:rsidR="00874BAB">
        <w:rPr>
          <w:rFonts w:ascii="Times New Roman" w:hAnsi="Times New Roman" w:cs="Times New Roman"/>
          <w:sz w:val="24"/>
        </w:rPr>
        <w:t xml:space="preserve"> Interroger les élèves</w:t>
      </w:r>
      <w:r>
        <w:rPr>
          <w:rFonts w:ascii="Times New Roman" w:hAnsi="Times New Roman" w:cs="Times New Roman"/>
          <w:sz w:val="24"/>
        </w:rPr>
        <w:t xml:space="preserve"> sur ce qu’est une norme et noter les réponses au tableau. L’erreur principale faite par les étudiants est de confondre norme et réglementation ce qui permet de rebondir sur la diapositive 10.</w:t>
      </w:r>
    </w:p>
    <w:p w:rsidR="006D5E65" w:rsidRDefault="00F66542" w:rsidP="00372575">
      <w:pPr>
        <w:jc w:val="both"/>
        <w:rPr>
          <w:rFonts w:ascii="Times New Roman" w:hAnsi="Times New Roman" w:cs="Times New Roman"/>
          <w:sz w:val="24"/>
        </w:rPr>
      </w:pPr>
      <w:r w:rsidRPr="003708A7">
        <w:rPr>
          <w:rFonts w:ascii="Times New Roman" w:hAnsi="Times New Roman" w:cs="Times New Roman"/>
          <w:b/>
          <w:sz w:val="24"/>
        </w:rPr>
        <w:t>Diapositive 6 :</w:t>
      </w:r>
      <w:r w:rsidR="00874BAB">
        <w:rPr>
          <w:rFonts w:ascii="Times New Roman" w:hAnsi="Times New Roman" w:cs="Times New Roman"/>
          <w:sz w:val="24"/>
        </w:rPr>
        <w:t xml:space="preserve"> Interroger les élève</w:t>
      </w:r>
      <w:r>
        <w:rPr>
          <w:rFonts w:ascii="Times New Roman" w:hAnsi="Times New Roman" w:cs="Times New Roman"/>
          <w:sz w:val="24"/>
        </w:rPr>
        <w:t xml:space="preserve">s sur l’utilité de la norme et noter les réponses au tableau. Montrer l’utilité de la norme pour le client en prenant l’exemple du chargeur de téléphone portable. </w:t>
      </w:r>
      <w:r w:rsidR="006D5E65">
        <w:rPr>
          <w:rFonts w:ascii="Times New Roman" w:hAnsi="Times New Roman" w:cs="Times New Roman"/>
          <w:sz w:val="24"/>
        </w:rPr>
        <w:t>Les réponses permettront de rebondir sur la diapositive 12. Monter également l’utilité de la norme pour l’entreprise afin de sécuriser ses choix stratégiques en prenant par exemple un fabricant d’électroménager ;</w:t>
      </w:r>
    </w:p>
    <w:p w:rsidR="006D5E65" w:rsidRDefault="006D5E65" w:rsidP="00372575">
      <w:pPr>
        <w:jc w:val="both"/>
        <w:rPr>
          <w:rFonts w:ascii="Times New Roman" w:hAnsi="Times New Roman" w:cs="Times New Roman"/>
          <w:sz w:val="24"/>
        </w:rPr>
      </w:pPr>
      <w:r w:rsidRPr="003708A7">
        <w:rPr>
          <w:rFonts w:ascii="Times New Roman" w:hAnsi="Times New Roman" w:cs="Times New Roman"/>
          <w:b/>
          <w:sz w:val="24"/>
        </w:rPr>
        <w:t>Diapositive 8 :</w:t>
      </w:r>
      <w:r>
        <w:rPr>
          <w:rFonts w:ascii="Times New Roman" w:hAnsi="Times New Roman" w:cs="Times New Roman"/>
          <w:sz w:val="24"/>
        </w:rPr>
        <w:t xml:space="preserve"> I</w:t>
      </w:r>
      <w:r w:rsidR="00874BAB">
        <w:rPr>
          <w:rFonts w:ascii="Times New Roman" w:hAnsi="Times New Roman" w:cs="Times New Roman"/>
          <w:sz w:val="24"/>
        </w:rPr>
        <w:t>nterroger oralement les élève</w:t>
      </w:r>
      <w:r>
        <w:rPr>
          <w:rFonts w:ascii="Times New Roman" w:hAnsi="Times New Roman" w:cs="Times New Roman"/>
          <w:sz w:val="24"/>
        </w:rPr>
        <w:t>s et conclure que l’on peut presque tout normaliser.</w:t>
      </w:r>
    </w:p>
    <w:p w:rsidR="006D5E65" w:rsidRDefault="006D5E65" w:rsidP="00372575">
      <w:pPr>
        <w:jc w:val="both"/>
        <w:rPr>
          <w:rFonts w:ascii="Times New Roman" w:hAnsi="Times New Roman" w:cs="Times New Roman"/>
          <w:sz w:val="24"/>
        </w:rPr>
      </w:pPr>
      <w:r w:rsidRPr="003708A7">
        <w:rPr>
          <w:rFonts w:ascii="Times New Roman" w:hAnsi="Times New Roman" w:cs="Times New Roman"/>
          <w:b/>
          <w:sz w:val="24"/>
        </w:rPr>
        <w:t>Diapositive 10 :</w:t>
      </w:r>
      <w:r>
        <w:rPr>
          <w:rFonts w:ascii="Times New Roman" w:hAnsi="Times New Roman" w:cs="Times New Roman"/>
          <w:sz w:val="24"/>
        </w:rPr>
        <w:t xml:space="preserve"> Seulement 1% des normes françaises sont réglementaires. Indiquer l’existence</w:t>
      </w:r>
      <w:r w:rsidR="000D3FC8">
        <w:rPr>
          <w:rFonts w:ascii="Times New Roman" w:hAnsi="Times New Roman" w:cs="Times New Roman"/>
          <w:sz w:val="24"/>
        </w:rPr>
        <w:t xml:space="preserve"> du site L</w:t>
      </w:r>
      <w:r>
        <w:rPr>
          <w:rFonts w:ascii="Times New Roman" w:hAnsi="Times New Roman" w:cs="Times New Roman"/>
          <w:sz w:val="24"/>
        </w:rPr>
        <w:t>égifrance.</w:t>
      </w:r>
    </w:p>
    <w:p w:rsidR="006D5E65" w:rsidRDefault="006D5E65" w:rsidP="00372575">
      <w:pPr>
        <w:jc w:val="both"/>
        <w:rPr>
          <w:rFonts w:ascii="Times New Roman" w:hAnsi="Times New Roman" w:cs="Times New Roman"/>
          <w:sz w:val="24"/>
        </w:rPr>
      </w:pPr>
      <w:r w:rsidRPr="003708A7">
        <w:rPr>
          <w:rFonts w:ascii="Times New Roman" w:hAnsi="Times New Roman" w:cs="Times New Roman"/>
          <w:b/>
          <w:sz w:val="24"/>
        </w:rPr>
        <w:t>Diapositive 12 :</w:t>
      </w:r>
      <w:r w:rsidR="000D3FC8">
        <w:rPr>
          <w:rFonts w:ascii="Times New Roman" w:hAnsi="Times New Roman" w:cs="Times New Roman"/>
          <w:sz w:val="24"/>
        </w:rPr>
        <w:t xml:space="preserve"> R</w:t>
      </w:r>
      <w:r>
        <w:rPr>
          <w:rFonts w:ascii="Times New Roman" w:hAnsi="Times New Roman" w:cs="Times New Roman"/>
          <w:sz w:val="24"/>
        </w:rPr>
        <w:t>eprendre le cas des chargeurs de téléphones portables et indiquer le c</w:t>
      </w:r>
      <w:r w:rsidR="000D3FC8">
        <w:rPr>
          <w:rFonts w:ascii="Times New Roman" w:hAnsi="Times New Roman" w:cs="Times New Roman"/>
          <w:sz w:val="24"/>
        </w:rPr>
        <w:t>h</w:t>
      </w:r>
      <w:r w:rsidR="00874BAB">
        <w:rPr>
          <w:rFonts w:ascii="Times New Roman" w:hAnsi="Times New Roman" w:cs="Times New Roman"/>
          <w:sz w:val="24"/>
        </w:rPr>
        <w:t>oix d’Apple</w:t>
      </w:r>
      <w:r>
        <w:rPr>
          <w:rFonts w:ascii="Times New Roman" w:hAnsi="Times New Roman" w:cs="Times New Roman"/>
          <w:sz w:val="24"/>
        </w:rPr>
        <w:t xml:space="preserve"> de conserver son type de chargeur contrairement à l’ensemble des autres fabricants</w:t>
      </w:r>
      <w:r w:rsidR="000D3FC8">
        <w:rPr>
          <w:rFonts w:ascii="Times New Roman" w:hAnsi="Times New Roman" w:cs="Times New Roman"/>
          <w:sz w:val="24"/>
        </w:rPr>
        <w:t xml:space="preserve"> que sont Sony, Nokia, Samsung…monter le risque industriel. Aborder les </w:t>
      </w:r>
      <w:r w:rsidR="00874BAB">
        <w:rPr>
          <w:rFonts w:ascii="Times New Roman" w:hAnsi="Times New Roman" w:cs="Times New Roman"/>
          <w:sz w:val="24"/>
        </w:rPr>
        <w:t xml:space="preserve">différences et les difficultés à </w:t>
      </w:r>
      <w:r w:rsidR="000D3FC8">
        <w:rPr>
          <w:rFonts w:ascii="Times New Roman" w:hAnsi="Times New Roman" w:cs="Times New Roman"/>
          <w:sz w:val="24"/>
        </w:rPr>
        <w:t>établir une norme française (NF), européenne (EN), internationale (ISO).</w:t>
      </w:r>
    </w:p>
    <w:p w:rsidR="000D3FC8" w:rsidRDefault="000D3FC8" w:rsidP="00372575">
      <w:pPr>
        <w:jc w:val="both"/>
        <w:rPr>
          <w:rFonts w:ascii="Times New Roman" w:hAnsi="Times New Roman" w:cs="Times New Roman"/>
          <w:sz w:val="24"/>
        </w:rPr>
      </w:pPr>
      <w:r w:rsidRPr="003708A7">
        <w:rPr>
          <w:rFonts w:ascii="Times New Roman" w:hAnsi="Times New Roman" w:cs="Times New Roman"/>
          <w:b/>
          <w:sz w:val="24"/>
        </w:rPr>
        <w:t>Diapositives 19 à 25 :</w:t>
      </w:r>
      <w:r>
        <w:rPr>
          <w:rFonts w:ascii="Times New Roman" w:hAnsi="Times New Roman" w:cs="Times New Roman"/>
          <w:sz w:val="24"/>
        </w:rPr>
        <w:t xml:space="preserve"> Ces diapositives doivent permettes de comprendre que le marquage CE sert uniquement à pouvoir commercialiser des produits sur le sol européen, qu’il s’agit d’une auto-déclaration du fabricant à respecter les directives essentielles du principe nouvelle approche. Le marquage NF </w:t>
      </w:r>
      <w:r w:rsidR="003708A7">
        <w:rPr>
          <w:rFonts w:ascii="Times New Roman" w:hAnsi="Times New Roman" w:cs="Times New Roman"/>
          <w:sz w:val="24"/>
        </w:rPr>
        <w:t>sur un produit impose un organisme extérieur</w:t>
      </w:r>
      <w:r w:rsidR="00874BAB">
        <w:rPr>
          <w:rFonts w:ascii="Times New Roman" w:hAnsi="Times New Roman" w:cs="Times New Roman"/>
          <w:sz w:val="24"/>
        </w:rPr>
        <w:t>, comme AFNOR certification, soit</w:t>
      </w:r>
      <w:r w:rsidR="003708A7">
        <w:rPr>
          <w:rFonts w:ascii="Times New Roman" w:hAnsi="Times New Roman" w:cs="Times New Roman"/>
          <w:sz w:val="24"/>
        </w:rPr>
        <w:t xml:space="preserve"> venu dans l’entreprise vérifier que le produit était conforme à la norme indiquée sur celui-ci.</w:t>
      </w:r>
    </w:p>
    <w:p w:rsidR="003708A7" w:rsidRDefault="003708A7" w:rsidP="00372575">
      <w:pPr>
        <w:jc w:val="both"/>
        <w:rPr>
          <w:rFonts w:ascii="Times New Roman" w:hAnsi="Times New Roman" w:cs="Times New Roman"/>
          <w:sz w:val="24"/>
        </w:rPr>
      </w:pPr>
      <w:r>
        <w:rPr>
          <w:rFonts w:ascii="Times New Roman" w:hAnsi="Times New Roman" w:cs="Times New Roman"/>
          <w:sz w:val="24"/>
        </w:rPr>
        <w:t>Différencier également un label d’une norme (exemple label rouge pour les poulets).</w:t>
      </w:r>
    </w:p>
    <w:p w:rsidR="00F66542" w:rsidRPr="00372575" w:rsidRDefault="003708A7" w:rsidP="00372575">
      <w:pPr>
        <w:jc w:val="both"/>
        <w:rPr>
          <w:rFonts w:ascii="Times New Roman" w:hAnsi="Times New Roman" w:cs="Times New Roman"/>
          <w:sz w:val="24"/>
        </w:rPr>
      </w:pPr>
      <w:r w:rsidRPr="003708A7">
        <w:rPr>
          <w:rFonts w:ascii="Times New Roman" w:hAnsi="Times New Roman" w:cs="Times New Roman"/>
          <w:b/>
          <w:sz w:val="24"/>
        </w:rPr>
        <w:t>Diapositive 33 :</w:t>
      </w:r>
      <w:r>
        <w:rPr>
          <w:rFonts w:ascii="Times New Roman" w:hAnsi="Times New Roman" w:cs="Times New Roman"/>
          <w:sz w:val="24"/>
        </w:rPr>
        <w:t xml:space="preserve"> Insister sur le fait que la norme est le fruit d’un consensus des parties prenantes. Le temps pris afin d’établir une novelle norme peu être long, ce qui peut</w:t>
      </w:r>
      <w:r w:rsidR="00874BAB">
        <w:rPr>
          <w:rFonts w:ascii="Times New Roman" w:hAnsi="Times New Roman" w:cs="Times New Roman"/>
          <w:sz w:val="24"/>
        </w:rPr>
        <w:t xml:space="preserve"> expliquer la difficulté des TP</w:t>
      </w:r>
      <w:r>
        <w:rPr>
          <w:rFonts w:ascii="Times New Roman" w:hAnsi="Times New Roman" w:cs="Times New Roman"/>
          <w:sz w:val="24"/>
        </w:rPr>
        <w:t>E et PME à participer à l’élaboration d’une norme.</w:t>
      </w:r>
    </w:p>
    <w:sectPr w:rsidR="00F66542" w:rsidRPr="00372575" w:rsidSect="003708A7">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C3470"/>
    <w:multiLevelType w:val="hybridMultilevel"/>
    <w:tmpl w:val="DF14B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72575"/>
    <w:rsid w:val="00051073"/>
    <w:rsid w:val="000D3FC8"/>
    <w:rsid w:val="00310564"/>
    <w:rsid w:val="003708A7"/>
    <w:rsid w:val="00372575"/>
    <w:rsid w:val="006D5E65"/>
    <w:rsid w:val="007A667E"/>
    <w:rsid w:val="00874BAB"/>
    <w:rsid w:val="00A41746"/>
    <w:rsid w:val="00D800A5"/>
    <w:rsid w:val="00F66542"/>
    <w:rsid w:val="00FE5B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420</Words>
  <Characters>2312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zephyr</dc:creator>
  <cp:lastModifiedBy>jfserreau</cp:lastModifiedBy>
  <cp:revision>8</cp:revision>
  <dcterms:created xsi:type="dcterms:W3CDTF">2015-03-30T07:48:00Z</dcterms:created>
  <dcterms:modified xsi:type="dcterms:W3CDTF">2016-04-18T15:07:00Z</dcterms:modified>
</cp:coreProperties>
</file>