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2" w:rightFromText="142" w:vertAnchor="text" w:horzAnchor="margin" w:tblpXSpec="center" w:tblpY="194"/>
        <w:tblW w:w="1088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tblPr>
      <w:tblGrid>
        <w:gridCol w:w="3652"/>
        <w:gridCol w:w="7234"/>
      </w:tblGrid>
      <w:tr w:rsidR="006F2A8A" w:rsidTr="0072417D">
        <w:trPr>
          <w:trHeight w:val="472"/>
        </w:trPr>
        <w:tc>
          <w:tcPr>
            <w:tcW w:w="10886" w:type="dxa"/>
            <w:gridSpan w:val="2"/>
            <w:vAlign w:val="center"/>
          </w:tcPr>
          <w:p w:rsidR="006F2A8A" w:rsidRPr="00C500FE" w:rsidRDefault="006F2A8A" w:rsidP="0072417D">
            <w:pPr>
              <w:ind w:left="78"/>
            </w:pPr>
            <w:r w:rsidRPr="00C500FE">
              <w:rPr>
                <w:b/>
                <w:u w:val="single"/>
              </w:rPr>
              <w:t>Nom des élèves</w:t>
            </w:r>
            <w:r w:rsidRPr="00C500FE">
              <w:rPr>
                <w:b/>
              </w:rPr>
              <w:t xml:space="preserve"> :                                                                          </w:t>
            </w:r>
            <w:r w:rsidRPr="00C500FE">
              <w:rPr>
                <w:b/>
                <w:u w:val="single"/>
              </w:rPr>
              <w:t>Classe</w:t>
            </w:r>
            <w:r w:rsidRPr="00C500FE">
              <w:rPr>
                <w:b/>
              </w:rPr>
              <w:t xml:space="preserve"> :                            </w:t>
            </w:r>
            <w:r w:rsidRPr="00C500FE">
              <w:rPr>
                <w:b/>
                <w:u w:val="single"/>
              </w:rPr>
              <w:t>Date</w:t>
            </w:r>
            <w:r w:rsidRPr="00C500FE">
              <w:rPr>
                <w:b/>
              </w:rPr>
              <w:t> :</w:t>
            </w:r>
          </w:p>
        </w:tc>
      </w:tr>
      <w:tr w:rsidR="006F2A8A" w:rsidTr="0072417D">
        <w:trPr>
          <w:trHeight w:val="1586"/>
        </w:trPr>
        <w:tc>
          <w:tcPr>
            <w:tcW w:w="3652" w:type="dxa"/>
          </w:tcPr>
          <w:p w:rsidR="006F2A8A" w:rsidRPr="00C500FE" w:rsidRDefault="006F2A8A" w:rsidP="0072417D">
            <w:pPr>
              <w:ind w:left="106"/>
              <w:rPr>
                <w:b/>
              </w:rPr>
            </w:pPr>
            <w:r w:rsidRPr="00C500FE">
              <w:rPr>
                <w:b/>
                <w:u w:val="single"/>
              </w:rPr>
              <w:t>Matériel ressource</w:t>
            </w:r>
            <w:r w:rsidRPr="00C500FE">
              <w:rPr>
                <w:b/>
              </w:rPr>
              <w:t> :</w:t>
            </w:r>
          </w:p>
          <w:p w:rsidR="006F2A8A" w:rsidRPr="00C500FE" w:rsidRDefault="006F2A8A" w:rsidP="00BB00F9">
            <w:pPr>
              <w:numPr>
                <w:ilvl w:val="0"/>
                <w:numId w:val="9"/>
              </w:numPr>
              <w:spacing w:after="0" w:line="240" w:lineRule="auto"/>
            </w:pPr>
            <w:r w:rsidRPr="00C500FE">
              <w:t>Un PC de la salle</w:t>
            </w:r>
            <w:r>
              <w:t xml:space="preserve"> équi</w:t>
            </w:r>
            <w:r w:rsidR="00F901C9">
              <w:t>p</w:t>
            </w:r>
            <w:r>
              <w:t xml:space="preserve">é de </w:t>
            </w:r>
            <w:r w:rsidR="00F901C9">
              <w:t>SolidWorks</w:t>
            </w:r>
            <w:r>
              <w:t xml:space="preserve"> avec son complément </w:t>
            </w:r>
            <w:r w:rsidR="00F901C9">
              <w:t>SolidWorks</w:t>
            </w:r>
            <w:r>
              <w:t xml:space="preserve"> plastic (</w:t>
            </w:r>
            <w:r w:rsidR="00F901C9">
              <w:t>SolidWorks</w:t>
            </w:r>
            <w:r>
              <w:t xml:space="preserve"> &gt; 2013)</w:t>
            </w:r>
          </w:p>
        </w:tc>
        <w:tc>
          <w:tcPr>
            <w:tcW w:w="7234" w:type="dxa"/>
          </w:tcPr>
          <w:p w:rsidR="006F2A8A" w:rsidRPr="00C500FE" w:rsidRDefault="006F2A8A" w:rsidP="0072417D">
            <w:pPr>
              <w:ind w:left="72"/>
              <w:rPr>
                <w:b/>
              </w:rPr>
            </w:pPr>
            <w:r w:rsidRPr="00C500FE">
              <w:rPr>
                <w:b/>
                <w:u w:val="single"/>
              </w:rPr>
              <w:t xml:space="preserve">Documents </w:t>
            </w:r>
            <w:r>
              <w:rPr>
                <w:b/>
                <w:u w:val="single"/>
              </w:rPr>
              <w:t>associés</w:t>
            </w:r>
            <w:r w:rsidRPr="00C500FE">
              <w:rPr>
                <w:b/>
              </w:rPr>
              <w:t> :</w:t>
            </w:r>
          </w:p>
          <w:p w:rsidR="006F2A8A" w:rsidRDefault="006F2A8A" w:rsidP="006F2A8A">
            <w:pPr>
              <w:numPr>
                <w:ilvl w:val="0"/>
                <w:numId w:val="11"/>
              </w:numPr>
              <w:spacing w:after="0" w:line="240" w:lineRule="auto"/>
            </w:pPr>
            <w:r>
              <w:t>R</w:t>
            </w:r>
            <w:r w:rsidRPr="00C500FE">
              <w:t>essources informatique</w:t>
            </w:r>
            <w:r>
              <w:t>s</w:t>
            </w:r>
            <w:r w:rsidRPr="00C500FE">
              <w:t xml:space="preserve"> lié</w:t>
            </w:r>
            <w:r>
              <w:t>es</w:t>
            </w:r>
            <w:r w:rsidRPr="00C500FE">
              <w:t xml:space="preserve"> à l’activité</w:t>
            </w:r>
            <w:r>
              <w:t xml:space="preserve"> :</w:t>
            </w:r>
          </w:p>
          <w:p w:rsidR="006F2A8A" w:rsidRDefault="006F2A8A" w:rsidP="006F2A8A">
            <w:pPr>
              <w:numPr>
                <w:ilvl w:val="1"/>
                <w:numId w:val="11"/>
              </w:numPr>
              <w:spacing w:after="0" w:line="240" w:lineRule="auto"/>
            </w:pPr>
            <w:r>
              <w:t>Une vidéo sur la conception des pièces en thermoplastique injecté</w:t>
            </w:r>
          </w:p>
          <w:p w:rsidR="006F2A8A" w:rsidRDefault="006F2A8A" w:rsidP="006F2A8A">
            <w:pPr>
              <w:numPr>
                <w:ilvl w:val="1"/>
                <w:numId w:val="11"/>
              </w:numPr>
              <w:spacing w:after="0" w:line="240" w:lineRule="auto"/>
            </w:pPr>
            <w:r>
              <w:t>Un fichier CAO paramétré du tripode</w:t>
            </w:r>
          </w:p>
          <w:p w:rsidR="006F2A8A" w:rsidRDefault="006F2A8A" w:rsidP="006F2A8A">
            <w:pPr>
              <w:numPr>
                <w:ilvl w:val="1"/>
                <w:numId w:val="11"/>
              </w:numPr>
              <w:spacing w:after="0" w:line="240" w:lineRule="auto"/>
            </w:pPr>
            <w:r>
              <w:t>Un diaporama présentant les défauts types</w:t>
            </w:r>
          </w:p>
          <w:p w:rsidR="006F2A8A" w:rsidRPr="00C500FE" w:rsidRDefault="006F2A8A" w:rsidP="0072417D">
            <w:pPr>
              <w:ind w:left="72"/>
            </w:pPr>
          </w:p>
        </w:tc>
      </w:tr>
      <w:tr w:rsidR="006F2A8A" w:rsidTr="0072417D">
        <w:trPr>
          <w:trHeight w:val="1450"/>
        </w:trPr>
        <w:tc>
          <w:tcPr>
            <w:tcW w:w="10886" w:type="dxa"/>
            <w:gridSpan w:val="2"/>
            <w:shd w:val="clear" w:color="auto" w:fill="FFCC99"/>
          </w:tcPr>
          <w:p w:rsidR="006F2A8A" w:rsidRPr="00C500FE" w:rsidRDefault="006F2A8A" w:rsidP="0072417D">
            <w:pPr>
              <w:ind w:left="106"/>
              <w:rPr>
                <w:b/>
              </w:rPr>
            </w:pPr>
            <w:r w:rsidRPr="00C500FE">
              <w:rPr>
                <w:b/>
                <w:u w:val="single"/>
              </w:rPr>
              <w:t>Compétences attendues</w:t>
            </w:r>
            <w:r>
              <w:rPr>
                <w:b/>
                <w:u w:val="single"/>
              </w:rPr>
              <w:t xml:space="preserve"> </w:t>
            </w:r>
            <w:r w:rsidRPr="00C500FE">
              <w:rPr>
                <w:b/>
              </w:rPr>
              <w:t>:</w:t>
            </w:r>
            <w:r w:rsidR="00305827">
              <w:rPr>
                <w:b/>
              </w:rPr>
              <w:t xml:space="preserve"> </w:t>
            </w:r>
          </w:p>
          <w:p w:rsidR="00305827" w:rsidRDefault="00D94D17" w:rsidP="00305827">
            <w:pPr>
              <w:spacing w:after="0" w:line="240" w:lineRule="auto"/>
              <w:rPr>
                <w:rFonts w:ascii="Arial" w:eastAsia="Times New Roman" w:hAnsi="Arial" w:cs="Arial"/>
                <w:sz w:val="18"/>
                <w:szCs w:val="18"/>
                <w:lang w:eastAsia="fr-FR"/>
              </w:rPr>
            </w:pPr>
            <w:r>
              <w:rPr>
                <w:rFonts w:ascii="Arial" w:eastAsia="Times New Roman" w:hAnsi="Arial" w:cs="Arial"/>
                <w:sz w:val="18"/>
                <w:szCs w:val="18"/>
                <w:lang w:eastAsia="fr-FR"/>
              </w:rPr>
              <w:t>Co1.6 Définir à l'aide d'un modeleur numérique, les formes et dimensions d'une pièce d'un mécanisme à partir des contraintes fonctionnelles, de son principe de réalisation et de son matériau.</w:t>
            </w:r>
          </w:p>
          <w:p w:rsidR="00D94D17" w:rsidRDefault="00D94D17" w:rsidP="00305827">
            <w:pPr>
              <w:spacing w:after="0" w:line="240" w:lineRule="auto"/>
              <w:rPr>
                <w:rFonts w:ascii="Arial" w:eastAsia="Times New Roman" w:hAnsi="Arial" w:cs="Arial"/>
                <w:sz w:val="18"/>
                <w:szCs w:val="18"/>
                <w:lang w:eastAsia="fr-FR"/>
              </w:rPr>
            </w:pPr>
          </w:p>
          <w:p w:rsidR="00D94D17" w:rsidRDefault="00D94D17" w:rsidP="00305827">
            <w:pPr>
              <w:spacing w:after="0" w:line="240" w:lineRule="auto"/>
              <w:rPr>
                <w:rFonts w:ascii="Arial" w:eastAsia="Times New Roman" w:hAnsi="Arial" w:cs="Arial"/>
                <w:b/>
                <w:sz w:val="18"/>
                <w:szCs w:val="18"/>
                <w:lang w:eastAsia="fr-FR"/>
              </w:rPr>
            </w:pPr>
            <w:r w:rsidRPr="00D94D17">
              <w:rPr>
                <w:rFonts w:ascii="Arial" w:eastAsia="Times New Roman" w:hAnsi="Arial" w:cs="Arial"/>
                <w:b/>
                <w:sz w:val="18"/>
                <w:szCs w:val="18"/>
                <w:u w:val="single"/>
                <w:lang w:eastAsia="fr-FR"/>
              </w:rPr>
              <w:t xml:space="preserve">Centre d'intérêt 15 </w:t>
            </w:r>
            <w:r w:rsidR="00BB00F9">
              <w:rPr>
                <w:rFonts w:ascii="Arial" w:eastAsia="Times New Roman" w:hAnsi="Arial" w:cs="Arial"/>
                <w:b/>
                <w:sz w:val="18"/>
                <w:szCs w:val="18"/>
                <w:lang w:eastAsia="fr-FR"/>
              </w:rPr>
              <w:t>:</w:t>
            </w:r>
          </w:p>
          <w:p w:rsidR="00D94D17" w:rsidRPr="00D94D17" w:rsidRDefault="00D94D17" w:rsidP="00305827">
            <w:pPr>
              <w:spacing w:after="0" w:line="240" w:lineRule="auto"/>
              <w:rPr>
                <w:rFonts w:ascii="Arial" w:eastAsia="Times New Roman" w:hAnsi="Arial" w:cs="Arial"/>
                <w:b/>
                <w:sz w:val="18"/>
                <w:szCs w:val="18"/>
                <w:lang w:eastAsia="fr-FR"/>
              </w:rPr>
            </w:pPr>
          </w:p>
          <w:p w:rsidR="00D94D17" w:rsidRPr="00305827" w:rsidRDefault="00D94D17" w:rsidP="00305827">
            <w:pPr>
              <w:spacing w:after="0" w:line="240" w:lineRule="auto"/>
              <w:rPr>
                <w:rFonts w:ascii="Arial" w:eastAsia="Times New Roman" w:hAnsi="Arial" w:cs="Arial"/>
                <w:sz w:val="18"/>
                <w:szCs w:val="18"/>
                <w:lang w:eastAsia="fr-FR"/>
              </w:rPr>
            </w:pPr>
            <w:r>
              <w:rPr>
                <w:rFonts w:ascii="Arial" w:eastAsia="Times New Roman" w:hAnsi="Arial" w:cs="Arial"/>
                <w:sz w:val="18"/>
                <w:szCs w:val="18"/>
                <w:lang w:eastAsia="fr-FR"/>
              </w:rPr>
              <w:t>Optimisation des paramètres par simulation globale</w:t>
            </w:r>
          </w:p>
          <w:p w:rsidR="006F2A8A" w:rsidRPr="00991E98" w:rsidRDefault="006F2A8A" w:rsidP="00305827">
            <w:pPr>
              <w:spacing w:after="0" w:line="360" w:lineRule="auto"/>
              <w:ind w:left="720"/>
              <w:rPr>
                <w:sz w:val="20"/>
                <w:szCs w:val="20"/>
              </w:rPr>
            </w:pPr>
          </w:p>
        </w:tc>
      </w:tr>
    </w:tbl>
    <w:p w:rsidR="00C30C29" w:rsidRDefault="00C30C29" w:rsidP="00C30C29"/>
    <w:p w:rsidR="00C30C29" w:rsidRDefault="00C30C29" w:rsidP="00C30C29">
      <w:pPr>
        <w:pStyle w:val="Titre1"/>
      </w:pPr>
      <w:r>
        <w:t>Présentation d</w:t>
      </w:r>
      <w:r w:rsidR="006B24EF">
        <w:t>u support et d</w:t>
      </w:r>
      <w:r>
        <w:t>e l’activité</w:t>
      </w:r>
    </w:p>
    <w:p w:rsidR="00C30C29" w:rsidRDefault="00C30C29" w:rsidP="00C30C29"/>
    <w:p w:rsidR="006B24EF" w:rsidRDefault="006B24EF" w:rsidP="00C30C29">
      <w:r>
        <w:t>L'étude va porter sur une pièce constituant le jeu pédagogique 10 chiffres. Ce jeu permet aux enfant</w:t>
      </w:r>
      <w:r w:rsidR="002665F7">
        <w:t>s</w:t>
      </w:r>
      <w:r>
        <w:t xml:space="preserve"> d'apprendre la numération à l'aide de pièces à placer sur une tablette tactile. Les pièces sont reconnues par la tablette tactile qui propose alors du contenu pédagogique approprié :</w:t>
      </w:r>
    </w:p>
    <w:p w:rsidR="00317D8F" w:rsidRDefault="00317D8F" w:rsidP="006B24EF">
      <w:pPr>
        <w:pStyle w:val="Standard"/>
        <w:jc w:val="center"/>
        <w:rPr>
          <w:rFonts w:ascii="Calibri" w:hAnsi="Calibri" w:cs="Calibri"/>
          <w:sz w:val="28"/>
          <w:szCs w:val="28"/>
        </w:rPr>
      </w:pPr>
      <w:r w:rsidRPr="00317D8F">
        <w:rPr>
          <w:noProof/>
          <w:lang w:eastAsia="fr-FR" w:bidi="ar-SA"/>
        </w:rPr>
        <w:drawing>
          <wp:inline distT="0" distB="0" distL="0" distR="0">
            <wp:extent cx="2906982" cy="2234242"/>
            <wp:effectExtent l="19050" t="0" r="7668" b="0"/>
            <wp:docPr id="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10169" cy="2236692"/>
                    </a:xfrm>
                    <a:prstGeom prst="rect">
                      <a:avLst/>
                    </a:prstGeom>
                    <a:noFill/>
                    <a:ln>
                      <a:noFill/>
                    </a:ln>
                  </pic:spPr>
                </pic:pic>
              </a:graphicData>
            </a:graphic>
          </wp:inline>
        </w:drawing>
      </w:r>
    </w:p>
    <w:p w:rsidR="00317D8F" w:rsidRPr="006B24EF" w:rsidRDefault="006B24EF" w:rsidP="006B24EF">
      <w:pPr>
        <w:rPr>
          <w:rStyle w:val="titreparagraphe"/>
          <w:rFonts w:cs="Calibri"/>
          <w:b w:val="0"/>
          <w:i w:val="0"/>
          <w:color w:val="auto"/>
          <w:u w:val="none"/>
        </w:rPr>
      </w:pPr>
      <w:r>
        <w:rPr>
          <w:rStyle w:val="titreparagraphe"/>
          <w:rFonts w:cs="Calibri"/>
          <w:b w:val="0"/>
          <w:i w:val="0"/>
          <w:color w:val="auto"/>
          <w:u w:val="none"/>
        </w:rPr>
        <w:t>Afin d'opérer une détection dans de bonnes conditions il faut remplir les fonctions techniques suivantes :</w:t>
      </w:r>
    </w:p>
    <w:p w:rsidR="00317D8F" w:rsidRDefault="00317D8F" w:rsidP="00317D8F">
      <w:pPr>
        <w:pStyle w:val="Standard"/>
        <w:rPr>
          <w:rStyle w:val="titreparagraphe"/>
          <w:rFonts w:asciiTheme="minorHAnsi" w:hAnsiTheme="minorHAnsi" w:cs="Calibri"/>
          <w:sz w:val="28"/>
          <w:szCs w:val="28"/>
        </w:rPr>
      </w:pPr>
      <w:r w:rsidRPr="00A85456">
        <w:rPr>
          <w:rFonts w:asciiTheme="minorHAnsi" w:hAnsiTheme="minorHAnsi" w:cs="Calibri"/>
          <w:b/>
          <w:bCs/>
          <w:i/>
          <w:iCs/>
          <w:noProof/>
          <w:color w:val="000080"/>
          <w:sz w:val="28"/>
          <w:szCs w:val="28"/>
          <w:lang w:eastAsia="fr-FR" w:bidi="ar-SA"/>
        </w:rPr>
        <w:lastRenderedPageBreak/>
        <w:drawing>
          <wp:inline distT="0" distB="0" distL="0" distR="0">
            <wp:extent cx="5486400" cy="3200400"/>
            <wp:effectExtent l="19050" t="0" r="38100" b="0"/>
            <wp:docPr id="36" name="Diagramme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6B24EF" w:rsidRPr="006B24EF" w:rsidRDefault="006B24EF" w:rsidP="00317D8F">
      <w:pPr>
        <w:pStyle w:val="Standard"/>
        <w:rPr>
          <w:rStyle w:val="titreparagraphe"/>
          <w:rFonts w:asciiTheme="minorHAnsi" w:hAnsiTheme="minorHAnsi" w:cs="Calibri"/>
          <w:b w:val="0"/>
          <w:i w:val="0"/>
          <w:color w:val="auto"/>
          <w:sz w:val="22"/>
          <w:szCs w:val="22"/>
          <w:u w:val="none"/>
        </w:rPr>
      </w:pPr>
      <w:r>
        <w:rPr>
          <w:rStyle w:val="titreparagraphe"/>
          <w:rFonts w:asciiTheme="minorHAnsi" w:hAnsiTheme="minorHAnsi" w:cs="Calibri"/>
          <w:b w:val="0"/>
          <w:i w:val="0"/>
          <w:color w:val="auto"/>
          <w:sz w:val="22"/>
          <w:szCs w:val="22"/>
          <w:u w:val="none"/>
        </w:rPr>
        <w:t>La distinction entre les 10 chiffr</w:t>
      </w:r>
      <w:r w:rsidR="00BB00F9">
        <w:rPr>
          <w:rStyle w:val="titreparagraphe"/>
          <w:rFonts w:asciiTheme="minorHAnsi" w:hAnsiTheme="minorHAnsi" w:cs="Calibri"/>
          <w:b w:val="0"/>
          <w:i w:val="0"/>
          <w:color w:val="auto"/>
          <w:sz w:val="22"/>
          <w:szCs w:val="22"/>
          <w:u w:val="none"/>
        </w:rPr>
        <w:t>es par la tablette va s'opérer à</w:t>
      </w:r>
      <w:r>
        <w:rPr>
          <w:rStyle w:val="titreparagraphe"/>
          <w:rFonts w:asciiTheme="minorHAnsi" w:hAnsiTheme="minorHAnsi" w:cs="Calibri"/>
          <w:b w:val="0"/>
          <w:i w:val="0"/>
          <w:color w:val="auto"/>
          <w:sz w:val="22"/>
          <w:szCs w:val="22"/>
          <w:u w:val="none"/>
        </w:rPr>
        <w:t xml:space="preserve"> l'aide de différentes configuration</w:t>
      </w:r>
      <w:r w:rsidR="00BB00F9">
        <w:rPr>
          <w:rStyle w:val="titreparagraphe"/>
          <w:rFonts w:asciiTheme="minorHAnsi" w:hAnsiTheme="minorHAnsi" w:cs="Calibri"/>
          <w:b w:val="0"/>
          <w:i w:val="0"/>
          <w:color w:val="auto"/>
          <w:sz w:val="22"/>
          <w:szCs w:val="22"/>
          <w:u w:val="none"/>
        </w:rPr>
        <w:t>s</w:t>
      </w:r>
      <w:r>
        <w:rPr>
          <w:rStyle w:val="titreparagraphe"/>
          <w:rFonts w:asciiTheme="minorHAnsi" w:hAnsiTheme="minorHAnsi" w:cs="Calibri"/>
          <w:b w:val="0"/>
          <w:i w:val="0"/>
          <w:color w:val="auto"/>
          <w:sz w:val="22"/>
          <w:szCs w:val="22"/>
          <w:u w:val="none"/>
        </w:rPr>
        <w:t xml:space="preserve"> (encodages) des 3 points de contact entre la pièce et l'écran :</w:t>
      </w:r>
    </w:p>
    <w:p w:rsidR="00317D8F" w:rsidRDefault="00317D8F" w:rsidP="006B24EF">
      <w:pPr>
        <w:jc w:val="center"/>
      </w:pPr>
      <w:r>
        <w:rPr>
          <w:rFonts w:ascii="Calibri" w:hAnsi="Calibri" w:cs="Calibri"/>
          <w:bCs/>
          <w:iCs/>
          <w:noProof/>
          <w:color w:val="000080"/>
          <w:sz w:val="28"/>
          <w:szCs w:val="28"/>
          <w:lang w:eastAsia="fr-FR"/>
        </w:rPr>
        <w:drawing>
          <wp:inline distT="0" distB="0" distL="0" distR="0">
            <wp:extent cx="1555667" cy="1682514"/>
            <wp:effectExtent l="0" t="0" r="0" b="0"/>
            <wp:docPr id="45" name="Image 34" descr="C:\Users\Prof\AppData\Local\Microsoft\Windows\INetCache\Content.Word\DSC_0018-détour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Prof\AppData\Local\Microsoft\Windows\INetCache\Content.Word\DSC_0018-détouré.jpg"/>
                    <pic:cNvPicPr>
                      <a:picLocks noChangeAspect="1" noChangeArrowheads="1"/>
                    </pic:cNvPicPr>
                  </pic:nvPicPr>
                  <pic:blipFill>
                    <a:blip r:embed="rId13" cstate="print"/>
                    <a:srcRect/>
                    <a:stretch>
                      <a:fillRect/>
                    </a:stretch>
                  </pic:blipFill>
                  <pic:spPr bwMode="auto">
                    <a:xfrm>
                      <a:off x="0" y="0"/>
                      <a:ext cx="1559908" cy="1687101"/>
                    </a:xfrm>
                    <a:prstGeom prst="rect">
                      <a:avLst/>
                    </a:prstGeom>
                    <a:noFill/>
                    <a:ln w="9525">
                      <a:noFill/>
                      <a:miter lim="800000"/>
                      <a:headEnd/>
                      <a:tailEnd/>
                    </a:ln>
                  </pic:spPr>
                </pic:pic>
              </a:graphicData>
            </a:graphic>
          </wp:inline>
        </w:drawing>
      </w:r>
      <w:r w:rsidRPr="00BB00F9">
        <w:rPr>
          <w:rFonts w:ascii="Calibri" w:hAnsi="Calibri" w:cs="Calibri"/>
          <w:bCs/>
          <w:iCs/>
          <w:noProof/>
          <w:color w:val="000080"/>
          <w:sz w:val="28"/>
          <w:szCs w:val="28"/>
          <w:u w:val="single"/>
          <w:lang w:eastAsia="fr-FR"/>
        </w:rPr>
        <w:drawing>
          <wp:inline distT="0" distB="0" distL="0" distR="0">
            <wp:extent cx="2441575" cy="1544320"/>
            <wp:effectExtent l="19050" t="0" r="0" b="0"/>
            <wp:docPr id="46" name="Image 1" descr="DSC_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_0019"/>
                    <pic:cNvPicPr>
                      <a:picLocks noChangeAspect="1" noChangeArrowheads="1"/>
                    </pic:cNvPicPr>
                  </pic:nvPicPr>
                  <pic:blipFill>
                    <a:blip r:embed="rId14" cstate="print"/>
                    <a:srcRect/>
                    <a:stretch>
                      <a:fillRect/>
                    </a:stretch>
                  </pic:blipFill>
                  <pic:spPr bwMode="auto">
                    <a:xfrm>
                      <a:off x="0" y="0"/>
                      <a:ext cx="2441575" cy="1544320"/>
                    </a:xfrm>
                    <a:prstGeom prst="rect">
                      <a:avLst/>
                    </a:prstGeom>
                    <a:noFill/>
                    <a:ln w="9525">
                      <a:noFill/>
                      <a:miter lim="800000"/>
                      <a:headEnd/>
                      <a:tailEnd/>
                    </a:ln>
                  </pic:spPr>
                </pic:pic>
              </a:graphicData>
            </a:graphic>
          </wp:inline>
        </w:drawing>
      </w:r>
    </w:p>
    <w:p w:rsidR="009571D0" w:rsidRDefault="009571D0" w:rsidP="006B24EF">
      <w:pPr>
        <w:rPr>
          <w:u w:val="single"/>
        </w:rPr>
      </w:pPr>
      <w:r>
        <w:rPr>
          <w:u w:val="single"/>
        </w:rPr>
        <w:t>Contraintes techniques :</w:t>
      </w:r>
    </w:p>
    <w:p w:rsidR="006B24EF" w:rsidRDefault="006B24EF" w:rsidP="009571D0">
      <w:pPr>
        <w:pStyle w:val="Paragraphedeliste"/>
        <w:numPr>
          <w:ilvl w:val="0"/>
          <w:numId w:val="13"/>
        </w:numPr>
      </w:pPr>
      <w:r>
        <w:t>Il est nécessaire de relier les 3 points de contact entre eux et la main de l'utilisateur à l'aide de matériaux conducteurs (pour assurer le bon fonctionnement de l'écran capacitif).</w:t>
      </w:r>
    </w:p>
    <w:p w:rsidR="009571D0" w:rsidRDefault="009571D0" w:rsidP="009571D0">
      <w:pPr>
        <w:pStyle w:val="Paragraphedeliste"/>
        <w:numPr>
          <w:ilvl w:val="0"/>
          <w:numId w:val="13"/>
        </w:numPr>
      </w:pPr>
      <w:r>
        <w:t>Pour réduire le coût d'industrialisation on souhaite n'utiliser qu'un seul type de pièce pour réaliser ces contacts pour les 10 configurations.</w:t>
      </w:r>
    </w:p>
    <w:p w:rsidR="009571D0" w:rsidRDefault="009571D0" w:rsidP="009571D0">
      <w:pPr>
        <w:rPr>
          <w:u w:val="single"/>
        </w:rPr>
      </w:pPr>
      <w:r>
        <w:rPr>
          <w:u w:val="single"/>
        </w:rPr>
        <w:t>Solution employée :</w:t>
      </w:r>
    </w:p>
    <w:p w:rsidR="009571D0" w:rsidRDefault="009571D0" w:rsidP="009571D0">
      <w:r>
        <w:t>Les 3 points de contacts seront des plots reliés entre eux par des branches déformables. Le matériau employé est un TPE conducteur et permet à la fois de ne pas abime</w:t>
      </w:r>
      <w:r w:rsidR="00E02C32">
        <w:t>r</w:t>
      </w:r>
      <w:r>
        <w:t xml:space="preserve"> l'écran et de s'assurer la déformation élastique des branches pour les 10 configurations.</w:t>
      </w:r>
    </w:p>
    <w:p w:rsidR="00FF59C8" w:rsidRDefault="00FF59C8" w:rsidP="00FF59C8">
      <w:pPr>
        <w:jc w:val="center"/>
      </w:pPr>
      <w:r>
        <w:rPr>
          <w:noProof/>
          <w:lang w:eastAsia="fr-FR"/>
        </w:rPr>
        <w:lastRenderedPageBreak/>
        <w:drawing>
          <wp:inline distT="0" distB="0" distL="0" distR="0">
            <wp:extent cx="2464843" cy="1925348"/>
            <wp:effectExtent l="19050" t="0" r="0" b="0"/>
            <wp:docPr id="49" name="Image 1" descr="trip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ipode.JPG"/>
                    <pic:cNvPicPr/>
                  </pic:nvPicPr>
                  <pic:blipFill>
                    <a:blip r:embed="rId15" cstate="print"/>
                    <a:srcRect l="6421" t="19747" r="22476" b="6161"/>
                    <a:stretch>
                      <a:fillRect/>
                    </a:stretch>
                  </pic:blipFill>
                  <pic:spPr>
                    <a:xfrm>
                      <a:off x="0" y="0"/>
                      <a:ext cx="2465699" cy="1926016"/>
                    </a:xfrm>
                    <a:prstGeom prst="rect">
                      <a:avLst/>
                    </a:prstGeom>
                    <a:ln>
                      <a:noFill/>
                    </a:ln>
                    <a:effectLst>
                      <a:softEdge rad="112500"/>
                    </a:effectLst>
                  </pic:spPr>
                </pic:pic>
              </a:graphicData>
            </a:graphic>
          </wp:inline>
        </w:drawing>
      </w:r>
    </w:p>
    <w:p w:rsidR="00FF59C8" w:rsidRDefault="00FF59C8" w:rsidP="00FF59C8">
      <w:pPr>
        <w:jc w:val="center"/>
      </w:pPr>
      <w:r>
        <w:t>Le tripode et ses plots</w:t>
      </w:r>
    </w:p>
    <w:p w:rsidR="00C30C29" w:rsidRDefault="00C30C29" w:rsidP="00ED2641">
      <w:pPr>
        <w:jc w:val="both"/>
      </w:pPr>
      <w:r>
        <w:t>Après la phase de pré conception ou l’on a défini la géométrie du produit pour respecter un cahier des charges fonctionnel il faut tenir compte du procédé.</w:t>
      </w:r>
    </w:p>
    <w:p w:rsidR="00C30C29" w:rsidRDefault="00954AFE" w:rsidP="00ED2641">
      <w:pPr>
        <w:jc w:val="both"/>
      </w:pPr>
      <w:r>
        <w:t>Cette activité va consister en l’étude de la géométrie des plots du tripode afin de les rendre fabricables par le procédé de l’injection plastique.</w:t>
      </w:r>
    </w:p>
    <w:p w:rsidR="00F901C9" w:rsidRDefault="00F901C9">
      <w:pPr>
        <w:rPr>
          <w:rFonts w:asciiTheme="majorHAnsi" w:eastAsiaTheme="majorEastAsia" w:hAnsiTheme="majorHAnsi" w:cstheme="majorBidi"/>
          <w:b/>
          <w:bCs/>
          <w:color w:val="365F91" w:themeColor="accent1" w:themeShade="BF"/>
          <w:sz w:val="28"/>
          <w:szCs w:val="28"/>
        </w:rPr>
      </w:pPr>
      <w:r>
        <w:br w:type="page"/>
      </w:r>
    </w:p>
    <w:p w:rsidR="00ED2641" w:rsidRDefault="00ED2641" w:rsidP="00ED2641">
      <w:pPr>
        <w:pStyle w:val="Titre1"/>
      </w:pPr>
      <w:r>
        <w:lastRenderedPageBreak/>
        <w:t>Le cahier des charges et les surfaces fonctionnelles</w:t>
      </w:r>
    </w:p>
    <w:p w:rsidR="00ED2641" w:rsidRDefault="00ED2641" w:rsidP="00ED2641"/>
    <w:p w:rsidR="00864221" w:rsidRDefault="00864221" w:rsidP="00F901C9">
      <w:pPr>
        <w:jc w:val="both"/>
      </w:pPr>
      <w:r>
        <w:t>Voici un prototype du tripode qui a servi</w:t>
      </w:r>
      <w:r w:rsidR="00F901C9">
        <w:t xml:space="preserve"> à</w:t>
      </w:r>
      <w:r>
        <w:t xml:space="preserve"> la phase de développement avant la phase d’industrialisation :</w:t>
      </w:r>
    </w:p>
    <w:p w:rsidR="00864221" w:rsidRDefault="00864221" w:rsidP="00864221">
      <w:pPr>
        <w:jc w:val="center"/>
      </w:pPr>
      <w:r>
        <w:rPr>
          <w:noProof/>
          <w:lang w:eastAsia="fr-FR"/>
        </w:rPr>
        <w:drawing>
          <wp:inline distT="0" distB="0" distL="0" distR="0">
            <wp:extent cx="2464268" cy="1840596"/>
            <wp:effectExtent l="0" t="304800" r="0" b="293370"/>
            <wp:docPr id="3" name="Image 2" descr="photo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JPG"/>
                    <pic:cNvPicPr/>
                  </pic:nvPicPr>
                  <pic:blipFill>
                    <a:blip r:embed="rId16" cstate="print"/>
                    <a:stretch>
                      <a:fillRect/>
                    </a:stretch>
                  </pic:blipFill>
                  <pic:spPr>
                    <a:xfrm rot="5400000">
                      <a:off x="0" y="0"/>
                      <a:ext cx="2463598" cy="1840095"/>
                    </a:xfrm>
                    <a:prstGeom prst="rect">
                      <a:avLst/>
                    </a:prstGeom>
                    <a:ln>
                      <a:noFill/>
                    </a:ln>
                    <a:effectLst>
                      <a:softEdge rad="112500"/>
                    </a:effectLst>
                  </pic:spPr>
                </pic:pic>
              </a:graphicData>
            </a:graphic>
          </wp:inline>
        </w:drawing>
      </w:r>
    </w:p>
    <w:p w:rsidR="00864221" w:rsidRDefault="00864221" w:rsidP="00864221">
      <w:pPr>
        <w:jc w:val="center"/>
      </w:pPr>
      <w:r>
        <w:t>Un prototype fonctionnel du produit : tripode implanté dans une semelle en bois</w:t>
      </w:r>
    </w:p>
    <w:p w:rsidR="00B556D6" w:rsidRPr="00ED2641" w:rsidRDefault="00B556D6" w:rsidP="00F901C9">
      <w:pPr>
        <w:jc w:val="both"/>
      </w:pPr>
      <w:r>
        <w:t xml:space="preserve">Voici la géométrie des plots </w:t>
      </w:r>
      <w:r w:rsidR="00FF59C8">
        <w:t xml:space="preserve">constituant les tripodes </w:t>
      </w:r>
      <w:r>
        <w:t>avant la phase d</w:t>
      </w:r>
      <w:r w:rsidR="00FF59C8">
        <w:t>e pré industrialisation</w:t>
      </w:r>
      <w:r>
        <w:t> :</w:t>
      </w:r>
    </w:p>
    <w:p w:rsidR="00C30C29" w:rsidRDefault="00A45283" w:rsidP="00954AFE">
      <w:pPr>
        <w:jc w:val="center"/>
      </w:pPr>
      <w:r>
        <w:rPr>
          <w:noProof/>
          <w:lang w:eastAsia="fr-FR"/>
        </w:rPr>
        <w:pict>
          <v:group id="_x0000_s1034" style="position:absolute;left:0;text-align:left;margin-left:67.4pt;margin-top:5.75pt;width:354.65pt;height:87.35pt;z-index:251666432" coordorigin="2765,11409" coordsize="7093,1747">
            <v:shapetype id="_x0000_t32" coordsize="21600,21600" o:spt="32" o:oned="t" path="m,l21600,21600e" filled="f">
              <v:path arrowok="t" fillok="f" o:connecttype="none"/>
              <o:lock v:ext="edit" shapetype="t"/>
            </v:shapetype>
            <v:shape id="_x0000_s1026" type="#_x0000_t32" style="position:absolute;left:5019;top:11681;width:805;height:333;flip:x" o:connectortype="straight">
              <v:stroke endarrow="block"/>
            </v:shape>
            <v:shapetype id="_x0000_t202" coordsize="21600,21600" o:spt="202" path="m,l,21600r21600,l21600,xe">
              <v:stroke joinstyle="miter"/>
              <v:path gradientshapeok="t" o:connecttype="rect"/>
            </v:shapetype>
            <v:shape id="_x0000_s1027" type="#_x0000_t202" style="position:absolute;left:5663;top:11409;width:581;height:451">
              <v:textbox>
                <w:txbxContent>
                  <w:p w:rsidR="008611A9" w:rsidRDefault="008611A9" w:rsidP="008611A9">
                    <w:pPr>
                      <w:jc w:val="center"/>
                    </w:pPr>
                    <w:r>
                      <w:t>S1</w:t>
                    </w:r>
                  </w:p>
                </w:txbxContent>
              </v:textbox>
            </v:shape>
            <v:shape id="_x0000_s1028" type="#_x0000_t32" style="position:absolute;left:8633;top:12372;width:805;height:333;flip:x" o:connectortype="straight">
              <v:stroke endarrow="block"/>
            </v:shape>
            <v:shape id="_x0000_s1029" type="#_x0000_t202" style="position:absolute;left:9277;top:12100;width:581;height:451">
              <v:textbox>
                <w:txbxContent>
                  <w:p w:rsidR="00B556D6" w:rsidRDefault="00B556D6" w:rsidP="00B556D6">
                    <w:pPr>
                      <w:jc w:val="center"/>
                    </w:pPr>
                    <w:r>
                      <w:t>S2</w:t>
                    </w:r>
                  </w:p>
                </w:txbxContent>
              </v:textbox>
            </v:shape>
            <v:shape id="_x0000_s1030" type="#_x0000_t32" style="position:absolute;left:3069;top:12160;width:964;height:512" o:connectortype="straight">
              <v:stroke endarrow="block"/>
            </v:shape>
            <v:shape id="_x0000_s1031" type="#_x0000_t202" style="position:absolute;left:2765;top:11921;width:581;height:451">
              <v:textbox>
                <w:txbxContent>
                  <w:p w:rsidR="00B556D6" w:rsidRDefault="00B556D6" w:rsidP="00B556D6">
                    <w:pPr>
                      <w:jc w:val="center"/>
                    </w:pPr>
                    <w:r>
                      <w:t>S2</w:t>
                    </w:r>
                  </w:p>
                </w:txbxContent>
              </v:textbox>
            </v:shape>
            <v:shape id="_x0000_s1032" type="#_x0000_t32" style="position:absolute;left:4839;top:12900;width:1104;height:77;flip:x" o:connectortype="straight">
              <v:stroke endarrow="block"/>
            </v:shape>
            <v:shape id="_x0000_s1033" type="#_x0000_t202" style="position:absolute;left:5644;top:12705;width:581;height:451">
              <v:textbox>
                <w:txbxContent>
                  <w:p w:rsidR="00B556D6" w:rsidRDefault="00B556D6" w:rsidP="00B556D6">
                    <w:pPr>
                      <w:jc w:val="center"/>
                    </w:pPr>
                    <w:r>
                      <w:t>S3</w:t>
                    </w:r>
                  </w:p>
                </w:txbxContent>
              </v:textbox>
            </v:shape>
          </v:group>
        </w:pict>
      </w:r>
      <w:r w:rsidR="00C30C29">
        <w:rPr>
          <w:noProof/>
          <w:lang w:eastAsia="fr-FR"/>
        </w:rPr>
        <w:drawing>
          <wp:inline distT="0" distB="0" distL="0" distR="0">
            <wp:extent cx="2213919" cy="1685498"/>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2214080" cy="1685620"/>
                    </a:xfrm>
                    <a:prstGeom prst="rect">
                      <a:avLst/>
                    </a:prstGeom>
                    <a:ln>
                      <a:noFill/>
                    </a:ln>
                    <a:effectLst>
                      <a:softEdge rad="112500"/>
                    </a:effectLst>
                  </pic:spPr>
                </pic:pic>
              </a:graphicData>
            </a:graphic>
          </wp:inline>
        </w:drawing>
      </w:r>
      <w:r w:rsidR="00954AFE">
        <w:rPr>
          <w:noProof/>
          <w:lang w:eastAsia="fr-FR"/>
        </w:rPr>
        <w:drawing>
          <wp:inline distT="0" distB="0" distL="0" distR="0">
            <wp:extent cx="2088820" cy="1682708"/>
            <wp:effectExtent l="19050" t="0" r="668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2088751" cy="1682652"/>
                    </a:xfrm>
                    <a:prstGeom prst="rect">
                      <a:avLst/>
                    </a:prstGeom>
                    <a:ln>
                      <a:noFill/>
                    </a:ln>
                    <a:effectLst>
                      <a:softEdge rad="112500"/>
                    </a:effectLst>
                  </pic:spPr>
                </pic:pic>
              </a:graphicData>
            </a:graphic>
          </wp:inline>
        </w:drawing>
      </w:r>
    </w:p>
    <w:p w:rsidR="00B556D6" w:rsidRDefault="00B556D6" w:rsidP="00B556D6">
      <w:pPr>
        <w:jc w:val="both"/>
      </w:pPr>
      <w:r>
        <w:t>Les surfaces S1, S2 et S3 sont des surfaces fonctionnelles, c'est-à-dire qu’elles ont un rôle dans l’usage de la pièce.</w:t>
      </w:r>
    </w:p>
    <w:p w:rsidR="00B556D6" w:rsidRDefault="00B556D6" w:rsidP="00B556D6">
      <w:pPr>
        <w:pStyle w:val="Paragraphedeliste"/>
        <w:numPr>
          <w:ilvl w:val="0"/>
          <w:numId w:val="1"/>
        </w:numPr>
        <w:jc w:val="both"/>
      </w:pPr>
      <w:r>
        <w:t>Expliquer à quoi servent ces surfaces.</w:t>
      </w:r>
    </w:p>
    <w:p w:rsidR="00B556D6" w:rsidRDefault="00B556D6" w:rsidP="00B556D6">
      <w:pPr>
        <w:jc w:val="both"/>
        <w:rPr>
          <w:color w:val="FF0000"/>
        </w:rPr>
      </w:pPr>
      <w:r>
        <w:rPr>
          <w:color w:val="FF0000"/>
        </w:rPr>
        <w:t>S1 : C’est une face d’appui</w:t>
      </w:r>
      <w:r w:rsidR="006E5959">
        <w:rPr>
          <w:color w:val="FF0000"/>
        </w:rPr>
        <w:t xml:space="preserve"> plane</w:t>
      </w:r>
      <w:r>
        <w:rPr>
          <w:color w:val="FF0000"/>
        </w:rPr>
        <w:t xml:space="preserve">. Elle permet d’éviter </w:t>
      </w:r>
      <w:r w:rsidR="00864221">
        <w:rPr>
          <w:color w:val="FF0000"/>
        </w:rPr>
        <w:t>que les plots ne tombent de la plaque dans laquelle ils sont implantés.</w:t>
      </w:r>
    </w:p>
    <w:p w:rsidR="00864221" w:rsidRDefault="00864221" w:rsidP="00B556D6">
      <w:pPr>
        <w:jc w:val="both"/>
        <w:rPr>
          <w:color w:val="FF0000"/>
        </w:rPr>
      </w:pPr>
      <w:r>
        <w:rPr>
          <w:color w:val="FF0000"/>
        </w:rPr>
        <w:t xml:space="preserve">S2 : </w:t>
      </w:r>
      <w:r w:rsidR="006E5959">
        <w:rPr>
          <w:color w:val="FF0000"/>
        </w:rPr>
        <w:t>Face cylindrique. Elle assure le bon positionnement relatif des plots entre eux.</w:t>
      </w:r>
    </w:p>
    <w:p w:rsidR="006E5959" w:rsidRDefault="006E5959" w:rsidP="00B556D6">
      <w:pPr>
        <w:jc w:val="both"/>
        <w:rPr>
          <w:color w:val="FF0000"/>
        </w:rPr>
      </w:pPr>
      <w:r>
        <w:rPr>
          <w:color w:val="FF0000"/>
        </w:rPr>
        <w:t>S3 : Face sphérique. Elle assure un contact avec l’écran de la tablette tactile.</w:t>
      </w:r>
    </w:p>
    <w:p w:rsidR="00FC6E41" w:rsidRPr="00FC6E41" w:rsidRDefault="00FC6E41" w:rsidP="00F901C9">
      <w:pPr>
        <w:jc w:val="both"/>
      </w:pPr>
      <w:r>
        <w:lastRenderedPageBreak/>
        <w:t xml:space="preserve">Il faut donc </w:t>
      </w:r>
      <w:r w:rsidR="00FD6F87">
        <w:t>respecter ces surfaces en ne les modifiant pas durant  la phase de pré industrialisation.</w:t>
      </w:r>
    </w:p>
    <w:p w:rsidR="00C30C29" w:rsidRDefault="00ED2641" w:rsidP="00F901C9">
      <w:pPr>
        <w:pStyle w:val="Titre1"/>
        <w:jc w:val="both"/>
      </w:pPr>
      <w:r>
        <w:t>Le procédé de fabrication : l’injection</w:t>
      </w:r>
    </w:p>
    <w:p w:rsidR="00ED2641" w:rsidRDefault="00421E3C" w:rsidP="00F901C9">
      <w:pPr>
        <w:pStyle w:val="Paragraphedeliste"/>
        <w:numPr>
          <w:ilvl w:val="0"/>
          <w:numId w:val="6"/>
        </w:numPr>
        <w:jc w:val="both"/>
      </w:pPr>
      <w:r>
        <w:t>Se documenter sur internet sur le procédé d’injection plastique : trouver une vidéo qui montre le fonctionnement d’une presse à injecter.</w:t>
      </w:r>
    </w:p>
    <w:p w:rsidR="00ED2641" w:rsidRDefault="00ED2641" w:rsidP="00F901C9">
      <w:pPr>
        <w:pStyle w:val="Titre1"/>
        <w:jc w:val="both"/>
      </w:pPr>
      <w:r>
        <w:t>L’optimisation des formes</w:t>
      </w:r>
    </w:p>
    <w:p w:rsidR="00FD6F87" w:rsidRDefault="00FD6F87" w:rsidP="00F901C9">
      <w:pPr>
        <w:jc w:val="both"/>
      </w:pPr>
    </w:p>
    <w:p w:rsidR="000E1974" w:rsidRDefault="000E1974" w:rsidP="00F901C9">
      <w:pPr>
        <w:jc w:val="both"/>
      </w:pPr>
      <w:r>
        <w:t xml:space="preserve">Une des règles pour éviter des défauts sur la pièce finale est de donner à la pièce l’épaisseur la plus constante possible. </w:t>
      </w:r>
      <w:r w:rsidR="007B6DBB">
        <w:t>Pour ce on peut l’évider de la manière suivante ce qui permet de respecter des 3 surfaces fonctionnelles :</w:t>
      </w:r>
    </w:p>
    <w:p w:rsidR="000E1974" w:rsidRPr="00FD6F87" w:rsidRDefault="000E1974" w:rsidP="000E1974">
      <w:pPr>
        <w:jc w:val="center"/>
      </w:pPr>
      <w:r>
        <w:rPr>
          <w:noProof/>
          <w:lang w:eastAsia="fr-FR"/>
        </w:rPr>
        <w:drawing>
          <wp:inline distT="0" distB="0" distL="0" distR="0">
            <wp:extent cx="2066929" cy="1876567"/>
            <wp:effectExtent l="19050" t="0" r="9521"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2066969" cy="1876603"/>
                    </a:xfrm>
                    <a:prstGeom prst="rect">
                      <a:avLst/>
                    </a:prstGeom>
                    <a:noFill/>
                    <a:ln w="9525">
                      <a:noFill/>
                      <a:miter lim="800000"/>
                      <a:headEnd/>
                      <a:tailEnd/>
                    </a:ln>
                  </pic:spPr>
                </pic:pic>
              </a:graphicData>
            </a:graphic>
          </wp:inline>
        </w:drawing>
      </w:r>
    </w:p>
    <w:p w:rsidR="00ED2641" w:rsidRDefault="00FD6F87" w:rsidP="00F901C9">
      <w:pPr>
        <w:pStyle w:val="Paragraphedeliste"/>
        <w:numPr>
          <w:ilvl w:val="0"/>
          <w:numId w:val="2"/>
        </w:numPr>
        <w:jc w:val="both"/>
      </w:pPr>
      <w:r>
        <w:t>Regarder la vidéo : conception pièce.</w:t>
      </w:r>
    </w:p>
    <w:p w:rsidR="00E9223E" w:rsidRDefault="00E9223E" w:rsidP="00E9223E">
      <w:r>
        <w:rPr>
          <w:noProof/>
          <w:lang w:eastAsia="fr-FR"/>
        </w:rPr>
        <w:drawing>
          <wp:inline distT="0" distB="0" distL="0" distR="0">
            <wp:extent cx="2278081" cy="1944806"/>
            <wp:effectExtent l="19050" t="0" r="7919" b="0"/>
            <wp:docPr id="5" name="Image 4" descr="plots avec inclusion d'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s avec inclusion d'air.JPG"/>
                    <pic:cNvPicPr/>
                  </pic:nvPicPr>
                  <pic:blipFill>
                    <a:blip r:embed="rId20" cstate="print"/>
                    <a:stretch>
                      <a:fillRect/>
                    </a:stretch>
                  </pic:blipFill>
                  <pic:spPr>
                    <a:xfrm>
                      <a:off x="0" y="0"/>
                      <a:ext cx="2279779" cy="1946255"/>
                    </a:xfrm>
                    <a:prstGeom prst="rect">
                      <a:avLst/>
                    </a:prstGeom>
                    <a:ln>
                      <a:noFill/>
                    </a:ln>
                    <a:effectLst>
                      <a:softEdge rad="112500"/>
                    </a:effectLst>
                  </pic:spPr>
                </pic:pic>
              </a:graphicData>
            </a:graphic>
          </wp:inline>
        </w:drawing>
      </w:r>
      <w:r>
        <w:rPr>
          <w:noProof/>
          <w:lang w:eastAsia="fr-FR"/>
        </w:rPr>
        <w:drawing>
          <wp:inline distT="0" distB="0" distL="0" distR="0">
            <wp:extent cx="3237896" cy="1944806"/>
            <wp:effectExtent l="19050" t="0" r="604" b="0"/>
            <wp:docPr id="6" name="Image 5" descr="ordre de rempliss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re de remplissage.JPG"/>
                    <pic:cNvPicPr/>
                  </pic:nvPicPr>
                  <pic:blipFill>
                    <a:blip r:embed="rId21" cstate="print"/>
                    <a:stretch>
                      <a:fillRect/>
                    </a:stretch>
                  </pic:blipFill>
                  <pic:spPr>
                    <a:xfrm>
                      <a:off x="0" y="0"/>
                      <a:ext cx="3240128" cy="1946147"/>
                    </a:xfrm>
                    <a:prstGeom prst="rect">
                      <a:avLst/>
                    </a:prstGeom>
                    <a:ln>
                      <a:noFill/>
                    </a:ln>
                    <a:effectLst>
                      <a:softEdge rad="112500"/>
                    </a:effectLst>
                  </pic:spPr>
                </pic:pic>
              </a:graphicData>
            </a:graphic>
          </wp:inline>
        </w:drawing>
      </w:r>
    </w:p>
    <w:p w:rsidR="00FF59C8" w:rsidRDefault="00FF59C8" w:rsidP="00FF59C8">
      <w:pPr>
        <w:jc w:val="center"/>
      </w:pPr>
      <w:r>
        <w:t>Prototypes de plots de tripodes injectés seuls, en dehors d'un tripode afin de s'assurer de leurs bonnes dimensions.</w:t>
      </w:r>
    </w:p>
    <w:p w:rsidR="00E9223E" w:rsidRDefault="00441541" w:rsidP="00F901C9">
      <w:pPr>
        <w:pStyle w:val="Paragraphedeliste"/>
        <w:numPr>
          <w:ilvl w:val="0"/>
          <w:numId w:val="2"/>
        </w:numPr>
        <w:jc w:val="both"/>
      </w:pPr>
      <w:r>
        <w:t xml:space="preserve">Expliquer quel est le risque d’une inclusion d’air </w:t>
      </w:r>
      <w:r w:rsidR="00F901C9">
        <w:t>là</w:t>
      </w:r>
      <w:r>
        <w:t xml:space="preserve"> ou la simulation et les essais réels le présagent.</w:t>
      </w:r>
    </w:p>
    <w:p w:rsidR="00441541" w:rsidRPr="00441541" w:rsidRDefault="00441541" w:rsidP="00F901C9">
      <w:pPr>
        <w:jc w:val="both"/>
        <w:rPr>
          <w:color w:val="FF0000"/>
        </w:rPr>
      </w:pPr>
      <w:r>
        <w:rPr>
          <w:color w:val="FF0000"/>
        </w:rPr>
        <w:lastRenderedPageBreak/>
        <w:t>S’il y a une inclusion d’air le risque est d’avoir une petite lacune de matière au niveau de la surface de contact avec l’écran. La qualité de la détection va être dégradée.</w:t>
      </w:r>
    </w:p>
    <w:p w:rsidR="00441541" w:rsidRDefault="00441541" w:rsidP="00F901C9">
      <w:pPr>
        <w:jc w:val="both"/>
      </w:pPr>
      <w:r>
        <w:t>Deux géométries sont possibles pour réaliser les plots :</w:t>
      </w:r>
    </w:p>
    <w:p w:rsidR="00441541" w:rsidRDefault="00441541" w:rsidP="00F901C9">
      <w:pPr>
        <w:pStyle w:val="Paragraphedeliste"/>
        <w:numPr>
          <w:ilvl w:val="0"/>
          <w:numId w:val="4"/>
        </w:numPr>
        <w:jc w:val="both"/>
      </w:pPr>
      <w:r>
        <w:t>face plane au contact avec l’écran</w:t>
      </w:r>
      <w:r w:rsidR="009F6182" w:rsidRPr="009F6182">
        <w:rPr>
          <w:noProof/>
          <w:lang w:eastAsia="fr-FR"/>
        </w:rPr>
        <w:drawing>
          <wp:inline distT="0" distB="0" distL="0" distR="0">
            <wp:extent cx="417821" cy="358311"/>
            <wp:effectExtent l="133350" t="19050" r="77479" b="41739"/>
            <wp:docPr id="10" name="Image 4" descr="plots avec inclusion d'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s avec inclusion d'air.JPG"/>
                    <pic:cNvPicPr/>
                  </pic:nvPicPr>
                  <pic:blipFill>
                    <a:blip r:embed="rId22" cstate="print"/>
                    <a:srcRect l="56394" t="53087" r="2240" b="4942"/>
                    <a:stretch>
                      <a:fillRect/>
                    </a:stretch>
                  </pic:blipFill>
                  <pic:spPr>
                    <a:xfrm>
                      <a:off x="0" y="0"/>
                      <a:ext cx="417821" cy="35831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441541" w:rsidRDefault="00441541" w:rsidP="00F901C9">
      <w:pPr>
        <w:pStyle w:val="Paragraphedeliste"/>
        <w:numPr>
          <w:ilvl w:val="0"/>
          <w:numId w:val="4"/>
        </w:numPr>
        <w:jc w:val="both"/>
      </w:pPr>
      <w:r>
        <w:t>face sphérique au contact avec l’écran</w:t>
      </w:r>
      <w:r w:rsidR="009F6182" w:rsidRPr="009F6182">
        <w:rPr>
          <w:noProof/>
          <w:lang w:eastAsia="fr-FR"/>
        </w:rPr>
        <w:drawing>
          <wp:inline distT="0" distB="0" distL="0" distR="0">
            <wp:extent cx="377019" cy="360936"/>
            <wp:effectExtent l="57150" t="19050" r="61131" b="39114"/>
            <wp:docPr id="11" name="Image 4" descr="plots avec inclusion d'a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s avec inclusion d'air.JPG"/>
                    <pic:cNvPicPr/>
                  </pic:nvPicPr>
                  <pic:blipFill>
                    <a:blip r:embed="rId23" cstate="print"/>
                    <a:srcRect l="45951" r="16269" b="57774"/>
                    <a:stretch>
                      <a:fillRect/>
                    </a:stretch>
                  </pic:blipFill>
                  <pic:spPr>
                    <a:xfrm>
                      <a:off x="0" y="0"/>
                      <a:ext cx="377449" cy="36134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C47626" w:rsidRDefault="00C47626" w:rsidP="00F901C9">
      <w:pPr>
        <w:jc w:val="both"/>
      </w:pPr>
      <w:r>
        <w:t>Pour des raisons de précision</w:t>
      </w:r>
      <w:r w:rsidR="006B2436">
        <w:t xml:space="preserve"> et de </w:t>
      </w:r>
      <w:proofErr w:type="spellStart"/>
      <w:r w:rsidR="006B2436">
        <w:t>répétabilité</w:t>
      </w:r>
      <w:proofErr w:type="spellEnd"/>
      <w:r>
        <w:t xml:space="preserve"> de </w:t>
      </w:r>
      <w:r w:rsidR="006B2436">
        <w:t xml:space="preserve">le </w:t>
      </w:r>
      <w:r>
        <w:t xml:space="preserve">détection nous allons essayer d’optimiser la géométrie du plot </w:t>
      </w:r>
      <w:r w:rsidR="00F901C9">
        <w:t>à</w:t>
      </w:r>
      <w:r>
        <w:t xml:space="preserve"> face plane.</w:t>
      </w:r>
    </w:p>
    <w:p w:rsidR="00C47626" w:rsidRDefault="00C47626" w:rsidP="00F901C9">
      <w:pPr>
        <w:pStyle w:val="Paragraphedeliste"/>
        <w:numPr>
          <w:ilvl w:val="0"/>
          <w:numId w:val="2"/>
        </w:numPr>
        <w:jc w:val="both"/>
      </w:pPr>
      <w:r>
        <w:t xml:space="preserve">Ouvrir la pièce </w:t>
      </w:r>
      <w:r w:rsidR="00F901C9">
        <w:t>« </w:t>
      </w:r>
      <w:r>
        <w:t xml:space="preserve">tripode </w:t>
      </w:r>
      <w:proofErr w:type="spellStart"/>
      <w:r>
        <w:t>paramétré.sldprt</w:t>
      </w:r>
      <w:proofErr w:type="spellEnd"/>
      <w:r w:rsidR="00F901C9">
        <w:t> »</w:t>
      </w:r>
      <w:r>
        <w:t>.</w:t>
      </w:r>
    </w:p>
    <w:p w:rsidR="00C47626" w:rsidRDefault="00C47626" w:rsidP="00F901C9">
      <w:pPr>
        <w:jc w:val="both"/>
      </w:pPr>
      <w:r>
        <w:t xml:space="preserve">Cette pièce est paramétrée, c'est-à-dire que la modification de la géométrie est possible sans </w:t>
      </w:r>
      <w:r w:rsidR="006B2436">
        <w:t>avoir à modifier des esquisses ou des fonctions</w:t>
      </w:r>
      <w:r>
        <w:t> :</w:t>
      </w:r>
    </w:p>
    <w:p w:rsidR="00C47626" w:rsidRDefault="00C47626" w:rsidP="00C47626">
      <w:pPr>
        <w:jc w:val="center"/>
      </w:pPr>
      <w:r>
        <w:rPr>
          <w:noProof/>
          <w:lang w:eastAsia="fr-FR"/>
        </w:rPr>
        <w:drawing>
          <wp:inline distT="0" distB="0" distL="0" distR="0">
            <wp:extent cx="1593781" cy="1658203"/>
            <wp:effectExtent l="19050" t="0" r="6419" b="0"/>
            <wp:docPr id="8" name="Image 1" descr="E:\Publications\article sw plastic\arbre equ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ublications\article sw plastic\arbre equation.JPG"/>
                    <pic:cNvPicPr>
                      <a:picLocks noChangeAspect="1" noChangeArrowheads="1"/>
                    </pic:cNvPicPr>
                  </pic:nvPicPr>
                  <pic:blipFill>
                    <a:blip r:embed="rId24" cstate="print"/>
                    <a:srcRect/>
                    <a:stretch>
                      <a:fillRect/>
                    </a:stretch>
                  </pic:blipFill>
                  <pic:spPr bwMode="auto">
                    <a:xfrm>
                      <a:off x="0" y="0"/>
                      <a:ext cx="1593944" cy="1658373"/>
                    </a:xfrm>
                    <a:prstGeom prst="rect">
                      <a:avLst/>
                    </a:prstGeom>
                    <a:noFill/>
                    <a:ln w="9525">
                      <a:noFill/>
                      <a:miter lim="800000"/>
                      <a:headEnd/>
                      <a:tailEnd/>
                    </a:ln>
                  </pic:spPr>
                </pic:pic>
              </a:graphicData>
            </a:graphic>
          </wp:inline>
        </w:drawing>
      </w:r>
    </w:p>
    <w:p w:rsidR="008601FC" w:rsidRDefault="00C47626" w:rsidP="00F901C9">
      <w:pPr>
        <w:pStyle w:val="Paragraphedeliste"/>
        <w:numPr>
          <w:ilvl w:val="0"/>
          <w:numId w:val="2"/>
        </w:numPr>
        <w:jc w:val="both"/>
      </w:pPr>
      <w:r>
        <w:t xml:space="preserve">Faire un clic droit sur le dossier </w:t>
      </w:r>
      <w:r>
        <w:rPr>
          <w:b/>
        </w:rPr>
        <w:t>Equations</w:t>
      </w:r>
      <w:r>
        <w:t xml:space="preserve"> dans l’arbre</w:t>
      </w:r>
      <w:r w:rsidR="00413FA4">
        <w:t xml:space="preserve"> et choisir le menu </w:t>
      </w:r>
      <w:r w:rsidR="00413FA4">
        <w:rPr>
          <w:b/>
        </w:rPr>
        <w:t>Gestion des équations…</w:t>
      </w:r>
      <w:r>
        <w:t> :</w:t>
      </w:r>
    </w:p>
    <w:p w:rsidR="00C47626" w:rsidRDefault="00413FA4" w:rsidP="00C47626">
      <w:pPr>
        <w:jc w:val="center"/>
      </w:pPr>
      <w:r>
        <w:rPr>
          <w:noProof/>
          <w:lang w:eastAsia="fr-FR"/>
        </w:rPr>
        <w:drawing>
          <wp:inline distT="0" distB="0" distL="0" distR="0">
            <wp:extent cx="2768417" cy="1712794"/>
            <wp:effectExtent l="19050" t="0" r="0" b="0"/>
            <wp:docPr id="21"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srcRect/>
                    <a:stretch>
                      <a:fillRect/>
                    </a:stretch>
                  </pic:blipFill>
                  <pic:spPr bwMode="auto">
                    <a:xfrm>
                      <a:off x="0" y="0"/>
                      <a:ext cx="2768496" cy="1712843"/>
                    </a:xfrm>
                    <a:prstGeom prst="rect">
                      <a:avLst/>
                    </a:prstGeom>
                    <a:noFill/>
                    <a:ln w="9525">
                      <a:noFill/>
                      <a:miter lim="800000"/>
                      <a:headEnd/>
                      <a:tailEnd/>
                    </a:ln>
                  </pic:spPr>
                </pic:pic>
              </a:graphicData>
            </a:graphic>
          </wp:inline>
        </w:drawing>
      </w:r>
    </w:p>
    <w:p w:rsidR="00413FA4" w:rsidRDefault="00413FA4" w:rsidP="00F901C9">
      <w:pPr>
        <w:pStyle w:val="Paragraphedeliste"/>
        <w:numPr>
          <w:ilvl w:val="0"/>
          <w:numId w:val="2"/>
        </w:numPr>
        <w:jc w:val="both"/>
      </w:pPr>
      <w:r>
        <w:t>Essayer de modifier le modèle en modifiant les paramètres selon les consignes suivantes :</w:t>
      </w:r>
    </w:p>
    <w:p w:rsidR="00413FA4" w:rsidRDefault="00413FA4" w:rsidP="00413FA4">
      <w:r>
        <w:rPr>
          <w:noProof/>
          <w:lang w:eastAsia="fr-FR"/>
        </w:rPr>
        <w:lastRenderedPageBreak/>
        <w:drawing>
          <wp:inline distT="0" distB="0" distL="0" distR="0">
            <wp:extent cx="5178217" cy="2129051"/>
            <wp:effectExtent l="19050" t="0" r="3383" b="0"/>
            <wp:docPr id="22" name="Image 21" descr="equa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ations.JPG"/>
                    <pic:cNvPicPr/>
                  </pic:nvPicPr>
                  <pic:blipFill>
                    <a:blip r:embed="rId26" cstate="print"/>
                    <a:stretch>
                      <a:fillRect/>
                    </a:stretch>
                  </pic:blipFill>
                  <pic:spPr>
                    <a:xfrm>
                      <a:off x="0" y="0"/>
                      <a:ext cx="5179667" cy="2129647"/>
                    </a:xfrm>
                    <a:prstGeom prst="rect">
                      <a:avLst/>
                    </a:prstGeom>
                  </pic:spPr>
                </pic:pic>
              </a:graphicData>
            </a:graphic>
          </wp:inline>
        </w:drawing>
      </w:r>
    </w:p>
    <w:p w:rsidR="00413FA4" w:rsidRDefault="00413FA4" w:rsidP="00F901C9">
      <w:pPr>
        <w:pStyle w:val="Paragraphedeliste"/>
        <w:numPr>
          <w:ilvl w:val="0"/>
          <w:numId w:val="7"/>
        </w:numPr>
        <w:jc w:val="both"/>
      </w:pPr>
      <w:r>
        <w:t>Nombre de créneaux : Nombre de créneaux</w:t>
      </w:r>
      <w:r w:rsidR="00C23C02">
        <w:t xml:space="preserve"> </w:t>
      </w:r>
      <w:r w:rsidR="00C23C02">
        <w:rPr>
          <w:noProof/>
          <w:lang w:eastAsia="fr-FR"/>
        </w:rPr>
        <w:drawing>
          <wp:inline distT="0" distB="0" distL="0" distR="0">
            <wp:extent cx="656838" cy="578056"/>
            <wp:effectExtent l="1905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cstate="print"/>
                    <a:srcRect/>
                    <a:stretch>
                      <a:fillRect/>
                    </a:stretch>
                  </pic:blipFill>
                  <pic:spPr bwMode="auto">
                    <a:xfrm>
                      <a:off x="0" y="0"/>
                      <a:ext cx="658240" cy="579290"/>
                    </a:xfrm>
                    <a:prstGeom prst="rect">
                      <a:avLst/>
                    </a:prstGeom>
                    <a:noFill/>
                    <a:ln w="9525">
                      <a:noFill/>
                      <a:miter lim="800000"/>
                      <a:headEnd/>
                      <a:tailEnd/>
                    </a:ln>
                  </pic:spPr>
                </pic:pic>
              </a:graphicData>
            </a:graphic>
          </wp:inline>
        </w:drawing>
      </w:r>
      <w:r w:rsidR="00C23C02">
        <w:rPr>
          <w:noProof/>
          <w:lang w:eastAsia="fr-FR"/>
        </w:rPr>
        <w:drawing>
          <wp:inline distT="0" distB="0" distL="0" distR="0">
            <wp:extent cx="608167" cy="573206"/>
            <wp:effectExtent l="19050" t="0" r="1433"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cstate="print"/>
                    <a:srcRect/>
                    <a:stretch>
                      <a:fillRect/>
                    </a:stretch>
                  </pic:blipFill>
                  <pic:spPr bwMode="auto">
                    <a:xfrm>
                      <a:off x="0" y="0"/>
                      <a:ext cx="608206" cy="573242"/>
                    </a:xfrm>
                    <a:prstGeom prst="rect">
                      <a:avLst/>
                    </a:prstGeom>
                    <a:noFill/>
                    <a:ln w="9525">
                      <a:noFill/>
                      <a:miter lim="800000"/>
                      <a:headEnd/>
                      <a:tailEnd/>
                    </a:ln>
                  </pic:spPr>
                </pic:pic>
              </a:graphicData>
            </a:graphic>
          </wp:inline>
        </w:drawing>
      </w:r>
    </w:p>
    <w:p w:rsidR="00413FA4" w:rsidRDefault="00413FA4" w:rsidP="00F901C9">
      <w:pPr>
        <w:pStyle w:val="Paragraphedeliste"/>
        <w:numPr>
          <w:ilvl w:val="0"/>
          <w:numId w:val="7"/>
        </w:numPr>
        <w:jc w:val="both"/>
      </w:pPr>
      <w:r>
        <w:t xml:space="preserve">Largeur créneau : largeur en degré des </w:t>
      </w:r>
      <w:r w:rsidR="00F901C9">
        <w:t>créneaux</w:t>
      </w:r>
      <w:r>
        <w:t xml:space="preserve"> (entre 10° et 30° maxi)</w:t>
      </w:r>
    </w:p>
    <w:p w:rsidR="00413FA4" w:rsidRDefault="00413FA4" w:rsidP="00F901C9">
      <w:pPr>
        <w:pStyle w:val="Paragraphedeliste"/>
        <w:numPr>
          <w:ilvl w:val="0"/>
          <w:numId w:val="7"/>
        </w:numPr>
        <w:jc w:val="both"/>
      </w:pPr>
      <w:r>
        <w:t>Hauteur plot : hauteur totale d’un plot (entre 5 et 10mm)</w:t>
      </w:r>
      <w:r w:rsidR="00C23C02" w:rsidRPr="00C23C02">
        <w:t xml:space="preserve"> </w:t>
      </w:r>
      <w:r w:rsidR="00C23C02">
        <w:rPr>
          <w:noProof/>
          <w:lang w:eastAsia="fr-FR"/>
        </w:rPr>
        <w:drawing>
          <wp:inline distT="0" distB="0" distL="0" distR="0">
            <wp:extent cx="1274922" cy="736979"/>
            <wp:effectExtent l="19050" t="0" r="1428" b="0"/>
            <wp:docPr id="25"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cstate="print"/>
                    <a:srcRect/>
                    <a:stretch>
                      <a:fillRect/>
                    </a:stretch>
                  </pic:blipFill>
                  <pic:spPr bwMode="auto">
                    <a:xfrm>
                      <a:off x="0" y="0"/>
                      <a:ext cx="1275102" cy="737083"/>
                    </a:xfrm>
                    <a:prstGeom prst="rect">
                      <a:avLst/>
                    </a:prstGeom>
                    <a:noFill/>
                    <a:ln w="9525">
                      <a:noFill/>
                      <a:miter lim="800000"/>
                      <a:headEnd/>
                      <a:tailEnd/>
                    </a:ln>
                  </pic:spPr>
                </pic:pic>
              </a:graphicData>
            </a:graphic>
          </wp:inline>
        </w:drawing>
      </w:r>
      <w:r w:rsidR="00C23C02">
        <w:rPr>
          <w:noProof/>
          <w:lang w:eastAsia="fr-FR"/>
        </w:rPr>
        <w:drawing>
          <wp:inline distT="0" distB="0" distL="0" distR="0">
            <wp:extent cx="1281869" cy="880281"/>
            <wp:effectExtent l="1905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cstate="print"/>
                    <a:srcRect/>
                    <a:stretch>
                      <a:fillRect/>
                    </a:stretch>
                  </pic:blipFill>
                  <pic:spPr bwMode="auto">
                    <a:xfrm>
                      <a:off x="0" y="0"/>
                      <a:ext cx="1281729" cy="880185"/>
                    </a:xfrm>
                    <a:prstGeom prst="rect">
                      <a:avLst/>
                    </a:prstGeom>
                    <a:noFill/>
                    <a:ln w="9525">
                      <a:noFill/>
                      <a:miter lim="800000"/>
                      <a:headEnd/>
                      <a:tailEnd/>
                    </a:ln>
                  </pic:spPr>
                </pic:pic>
              </a:graphicData>
            </a:graphic>
          </wp:inline>
        </w:drawing>
      </w:r>
    </w:p>
    <w:p w:rsidR="00413FA4" w:rsidRDefault="00413FA4" w:rsidP="00F901C9">
      <w:pPr>
        <w:pStyle w:val="Paragraphedeliste"/>
        <w:numPr>
          <w:ilvl w:val="0"/>
          <w:numId w:val="7"/>
        </w:numPr>
        <w:jc w:val="both"/>
      </w:pPr>
      <w:r>
        <w:t>Epaisseur plot : épaisseur de la paroi (entre 1 et 2mm)</w:t>
      </w:r>
      <w:r w:rsidRPr="00413FA4">
        <w:t xml:space="preserve"> </w:t>
      </w:r>
      <w:r>
        <w:rPr>
          <w:noProof/>
          <w:lang w:eastAsia="fr-FR"/>
        </w:rPr>
        <w:drawing>
          <wp:inline distT="0" distB="0" distL="0" distR="0">
            <wp:extent cx="683549" cy="525439"/>
            <wp:effectExtent l="19050" t="0" r="2251" b="0"/>
            <wp:docPr id="23"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a:stretch>
                      <a:fillRect/>
                    </a:stretch>
                  </pic:blipFill>
                  <pic:spPr bwMode="auto">
                    <a:xfrm>
                      <a:off x="0" y="0"/>
                      <a:ext cx="683427" cy="525345"/>
                    </a:xfrm>
                    <a:prstGeom prst="rect">
                      <a:avLst/>
                    </a:prstGeom>
                    <a:noFill/>
                    <a:ln w="9525">
                      <a:noFill/>
                      <a:miter lim="800000"/>
                      <a:headEnd/>
                      <a:tailEnd/>
                    </a:ln>
                  </pic:spPr>
                </pic:pic>
              </a:graphicData>
            </a:graphic>
          </wp:inline>
        </w:drawing>
      </w:r>
      <w:r>
        <w:rPr>
          <w:noProof/>
          <w:lang w:eastAsia="fr-FR"/>
        </w:rPr>
        <w:drawing>
          <wp:inline distT="0" distB="0" distL="0" distR="0">
            <wp:extent cx="683809" cy="503167"/>
            <wp:effectExtent l="19050" t="0" r="1991" b="0"/>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srcRect/>
                    <a:stretch>
                      <a:fillRect/>
                    </a:stretch>
                  </pic:blipFill>
                  <pic:spPr bwMode="auto">
                    <a:xfrm>
                      <a:off x="0" y="0"/>
                      <a:ext cx="685564" cy="504458"/>
                    </a:xfrm>
                    <a:prstGeom prst="rect">
                      <a:avLst/>
                    </a:prstGeom>
                    <a:noFill/>
                    <a:ln w="9525">
                      <a:noFill/>
                      <a:miter lim="800000"/>
                      <a:headEnd/>
                      <a:tailEnd/>
                    </a:ln>
                  </pic:spPr>
                </pic:pic>
              </a:graphicData>
            </a:graphic>
          </wp:inline>
        </w:drawing>
      </w:r>
    </w:p>
    <w:p w:rsidR="00413FA4" w:rsidRDefault="00413FA4" w:rsidP="00F901C9">
      <w:pPr>
        <w:pStyle w:val="Paragraphedeliste"/>
        <w:numPr>
          <w:ilvl w:val="0"/>
          <w:numId w:val="7"/>
        </w:numPr>
        <w:jc w:val="both"/>
      </w:pPr>
      <w:r>
        <w:t>Largeur canal :</w:t>
      </w:r>
      <w:r w:rsidR="00C23C02">
        <w:t xml:space="preserve"> largeur des branches (entre 1 et 2mm) </w:t>
      </w:r>
      <w:r w:rsidR="00C23C02">
        <w:rPr>
          <w:noProof/>
          <w:lang w:eastAsia="fr-FR"/>
        </w:rPr>
        <w:drawing>
          <wp:inline distT="0" distB="0" distL="0" distR="0">
            <wp:extent cx="674449" cy="464024"/>
            <wp:effectExtent l="1905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cstate="print"/>
                    <a:srcRect/>
                    <a:stretch>
                      <a:fillRect/>
                    </a:stretch>
                  </pic:blipFill>
                  <pic:spPr bwMode="auto">
                    <a:xfrm>
                      <a:off x="0" y="0"/>
                      <a:ext cx="674551" cy="464094"/>
                    </a:xfrm>
                    <a:prstGeom prst="rect">
                      <a:avLst/>
                    </a:prstGeom>
                    <a:noFill/>
                    <a:ln w="9525">
                      <a:noFill/>
                      <a:miter lim="800000"/>
                      <a:headEnd/>
                      <a:tailEnd/>
                    </a:ln>
                  </pic:spPr>
                </pic:pic>
              </a:graphicData>
            </a:graphic>
          </wp:inline>
        </w:drawing>
      </w:r>
      <w:r w:rsidR="00C23C02">
        <w:rPr>
          <w:noProof/>
          <w:lang w:eastAsia="fr-FR"/>
        </w:rPr>
        <w:drawing>
          <wp:inline distT="0" distB="0" distL="0" distR="0">
            <wp:extent cx="854407" cy="469980"/>
            <wp:effectExtent l="19050" t="0" r="2843"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4" cstate="print"/>
                    <a:srcRect/>
                    <a:stretch>
                      <a:fillRect/>
                    </a:stretch>
                  </pic:blipFill>
                  <pic:spPr bwMode="auto">
                    <a:xfrm>
                      <a:off x="0" y="0"/>
                      <a:ext cx="854704" cy="470143"/>
                    </a:xfrm>
                    <a:prstGeom prst="rect">
                      <a:avLst/>
                    </a:prstGeom>
                    <a:noFill/>
                    <a:ln w="9525">
                      <a:noFill/>
                      <a:miter lim="800000"/>
                      <a:headEnd/>
                      <a:tailEnd/>
                    </a:ln>
                  </pic:spPr>
                </pic:pic>
              </a:graphicData>
            </a:graphic>
          </wp:inline>
        </w:drawing>
      </w:r>
    </w:p>
    <w:p w:rsidR="00413FA4" w:rsidRDefault="00413FA4" w:rsidP="00F901C9">
      <w:pPr>
        <w:pStyle w:val="Paragraphedeliste"/>
        <w:numPr>
          <w:ilvl w:val="0"/>
          <w:numId w:val="7"/>
        </w:numPr>
        <w:jc w:val="both"/>
      </w:pPr>
      <w:proofErr w:type="spellStart"/>
      <w:r>
        <w:t>Suppr</w:t>
      </w:r>
      <w:proofErr w:type="spellEnd"/>
      <w:r>
        <w:t xml:space="preserve"> </w:t>
      </w:r>
      <w:proofErr w:type="spellStart"/>
      <w:r>
        <w:t>flowleader</w:t>
      </w:r>
      <w:proofErr w:type="spellEnd"/>
      <w:r>
        <w:t> :</w:t>
      </w:r>
      <w:r w:rsidR="00C23C02">
        <w:t xml:space="preserve"> </w:t>
      </w:r>
      <w:r w:rsidR="00660B80">
        <w:t>En tapant 1 cela supprime la petite forme au centre des plots. En tapant 0 cela l’ajoute</w:t>
      </w:r>
    </w:p>
    <w:p w:rsidR="00413FA4" w:rsidRDefault="00413FA4" w:rsidP="00F901C9">
      <w:pPr>
        <w:pStyle w:val="Paragraphedeliste"/>
        <w:numPr>
          <w:ilvl w:val="0"/>
          <w:numId w:val="7"/>
        </w:numPr>
        <w:jc w:val="both"/>
      </w:pPr>
      <w:proofErr w:type="spellStart"/>
      <w:r>
        <w:t>Suppr</w:t>
      </w:r>
      <w:proofErr w:type="spellEnd"/>
      <w:r>
        <w:t xml:space="preserve"> créneau :</w:t>
      </w:r>
      <w:r w:rsidR="00660B80">
        <w:t xml:space="preserve"> En tapant 1 cela supprime les créneaux. En tapant 0 cela les ajoute</w:t>
      </w:r>
    </w:p>
    <w:p w:rsidR="00F901C9" w:rsidRDefault="00F901C9" w:rsidP="00F901C9">
      <w:pPr>
        <w:pStyle w:val="Paragraphedeliste"/>
        <w:jc w:val="both"/>
      </w:pPr>
    </w:p>
    <w:p w:rsidR="00F901C9" w:rsidRDefault="00F901C9" w:rsidP="00F901C9">
      <w:pPr>
        <w:pStyle w:val="Paragraphedeliste"/>
        <w:jc w:val="both"/>
      </w:pPr>
    </w:p>
    <w:p w:rsidR="00F901C9" w:rsidRDefault="00F901C9" w:rsidP="00F901C9">
      <w:pPr>
        <w:pStyle w:val="Paragraphedeliste"/>
        <w:jc w:val="both"/>
      </w:pPr>
    </w:p>
    <w:p w:rsidR="00F901C9" w:rsidRDefault="00F901C9" w:rsidP="00F901C9">
      <w:pPr>
        <w:pStyle w:val="Paragraphedeliste"/>
        <w:jc w:val="both"/>
      </w:pPr>
    </w:p>
    <w:p w:rsidR="00F901C9" w:rsidRDefault="00F901C9" w:rsidP="00F901C9">
      <w:pPr>
        <w:pStyle w:val="Paragraphedeliste"/>
        <w:jc w:val="both"/>
      </w:pPr>
    </w:p>
    <w:p w:rsidR="00F901C9" w:rsidRDefault="00F901C9" w:rsidP="00F901C9">
      <w:pPr>
        <w:pStyle w:val="Paragraphedeliste"/>
        <w:jc w:val="both"/>
      </w:pPr>
    </w:p>
    <w:p w:rsidR="00F901C9" w:rsidRDefault="00F901C9" w:rsidP="00F901C9">
      <w:pPr>
        <w:pStyle w:val="Paragraphedeliste"/>
        <w:jc w:val="both"/>
      </w:pPr>
    </w:p>
    <w:p w:rsidR="00F901C9" w:rsidRDefault="00F901C9" w:rsidP="00F901C9">
      <w:pPr>
        <w:pStyle w:val="Paragraphedeliste"/>
        <w:jc w:val="both"/>
      </w:pPr>
    </w:p>
    <w:p w:rsidR="007020A7" w:rsidRDefault="000912E4" w:rsidP="00F901C9">
      <w:pPr>
        <w:pStyle w:val="Paragraphedeliste"/>
        <w:numPr>
          <w:ilvl w:val="0"/>
          <w:numId w:val="2"/>
        </w:numPr>
        <w:jc w:val="both"/>
      </w:pPr>
      <w:r>
        <w:lastRenderedPageBreak/>
        <w:t xml:space="preserve">Avec </w:t>
      </w:r>
      <w:r w:rsidR="00F901C9">
        <w:t>SolidWorks</w:t>
      </w:r>
      <w:r>
        <w:t xml:space="preserve"> plastic</w:t>
      </w:r>
      <w:r w:rsidR="007020A7">
        <w:t>s</w:t>
      </w:r>
      <w:r>
        <w:t xml:space="preserve"> s</w:t>
      </w:r>
      <w:r w:rsidR="007020A7">
        <w:t>imuler le remplissage du tripode :</w:t>
      </w:r>
    </w:p>
    <w:p w:rsidR="007020A7" w:rsidRDefault="00F901C9" w:rsidP="00F901C9">
      <w:pPr>
        <w:pStyle w:val="Paragraphedeliste"/>
        <w:numPr>
          <w:ilvl w:val="1"/>
          <w:numId w:val="2"/>
        </w:numPr>
        <w:jc w:val="both"/>
      </w:pPr>
      <w:r>
        <w:t>Dans le menu Outils</w:t>
      </w:r>
      <w:r w:rsidR="007020A7">
        <w:t>, sélectionner compléments :</w:t>
      </w:r>
    </w:p>
    <w:p w:rsidR="007020A7" w:rsidRDefault="007020A7" w:rsidP="007020A7">
      <w:pPr>
        <w:pStyle w:val="Paragraphedeliste"/>
        <w:ind w:left="1440"/>
      </w:pPr>
      <w:r>
        <w:rPr>
          <w:noProof/>
          <w:lang w:eastAsia="fr-FR"/>
        </w:rPr>
        <w:drawing>
          <wp:inline distT="0" distB="0" distL="0" distR="0">
            <wp:extent cx="3098766" cy="1207827"/>
            <wp:effectExtent l="19050" t="0" r="6384" b="0"/>
            <wp:docPr id="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3098941" cy="1207895"/>
                    </a:xfrm>
                    <a:prstGeom prst="rect">
                      <a:avLst/>
                    </a:prstGeom>
                    <a:noFill/>
                    <a:ln w="9525">
                      <a:noFill/>
                      <a:miter lim="800000"/>
                      <a:headEnd/>
                      <a:tailEnd/>
                    </a:ln>
                  </pic:spPr>
                </pic:pic>
              </a:graphicData>
            </a:graphic>
          </wp:inline>
        </w:drawing>
      </w:r>
    </w:p>
    <w:p w:rsidR="007020A7" w:rsidRDefault="007020A7" w:rsidP="00F901C9">
      <w:pPr>
        <w:pStyle w:val="Paragraphedeliste"/>
        <w:numPr>
          <w:ilvl w:val="1"/>
          <w:numId w:val="2"/>
        </w:numPr>
        <w:jc w:val="both"/>
      </w:pPr>
      <w:r>
        <w:t xml:space="preserve">Cocher </w:t>
      </w:r>
      <w:r w:rsidR="00F901C9">
        <w:t>SolidWorks</w:t>
      </w:r>
      <w:r>
        <w:t xml:space="preserve"> Plastic :</w:t>
      </w:r>
    </w:p>
    <w:p w:rsidR="007020A7" w:rsidRDefault="007020A7" w:rsidP="007020A7">
      <w:pPr>
        <w:pStyle w:val="Paragraphedeliste"/>
        <w:ind w:left="1440"/>
      </w:pPr>
      <w:r>
        <w:rPr>
          <w:noProof/>
          <w:lang w:eastAsia="fr-FR"/>
        </w:rPr>
        <w:drawing>
          <wp:inline distT="0" distB="0" distL="0" distR="0">
            <wp:extent cx="3638550" cy="1153147"/>
            <wp:effectExtent l="19050" t="0" r="0" b="0"/>
            <wp:docPr id="1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srcRect/>
                    <a:stretch>
                      <a:fillRect/>
                    </a:stretch>
                  </pic:blipFill>
                  <pic:spPr bwMode="auto">
                    <a:xfrm>
                      <a:off x="0" y="0"/>
                      <a:ext cx="3639298" cy="1153384"/>
                    </a:xfrm>
                    <a:prstGeom prst="rect">
                      <a:avLst/>
                    </a:prstGeom>
                    <a:noFill/>
                    <a:ln w="9525">
                      <a:noFill/>
                      <a:miter lim="800000"/>
                      <a:headEnd/>
                      <a:tailEnd/>
                    </a:ln>
                  </pic:spPr>
                </pic:pic>
              </a:graphicData>
            </a:graphic>
          </wp:inline>
        </w:drawing>
      </w:r>
    </w:p>
    <w:p w:rsidR="007020A7" w:rsidRDefault="00D047B3" w:rsidP="00F901C9">
      <w:pPr>
        <w:pStyle w:val="Paragraphedeliste"/>
        <w:numPr>
          <w:ilvl w:val="1"/>
          <w:numId w:val="2"/>
        </w:numPr>
        <w:jc w:val="both"/>
      </w:pPr>
      <w:r>
        <w:t>Bas</w:t>
      </w:r>
      <w:r w:rsidR="007020A7">
        <w:t>c</w:t>
      </w:r>
      <w:r>
        <w:t>u</w:t>
      </w:r>
      <w:r w:rsidR="007020A7">
        <w:t xml:space="preserve">ler dans l'onglet </w:t>
      </w:r>
      <w:proofErr w:type="spellStart"/>
      <w:r w:rsidR="007020A7">
        <w:t>Platics</w:t>
      </w:r>
      <w:proofErr w:type="spellEnd"/>
      <w:r w:rsidR="007020A7">
        <w:t xml:space="preserve"> :</w:t>
      </w:r>
    </w:p>
    <w:p w:rsidR="007020A7" w:rsidRDefault="00A45283" w:rsidP="007020A7">
      <w:pPr>
        <w:pStyle w:val="Paragraphedeliste"/>
        <w:ind w:left="1440"/>
      </w:pPr>
      <w:r>
        <w:rPr>
          <w:noProof/>
          <w:lang w:eastAsia="fr-FR"/>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44" type="#_x0000_t66" style="position:absolute;left:0;text-align:left;margin-left:150pt;margin-top:4.25pt;width:33.3pt;height:7.15pt;z-index:251671552"/>
        </w:pict>
      </w:r>
      <w:r w:rsidR="007020A7">
        <w:rPr>
          <w:noProof/>
          <w:lang w:eastAsia="fr-FR"/>
        </w:rPr>
        <w:drawing>
          <wp:inline distT="0" distB="0" distL="0" distR="0">
            <wp:extent cx="1181953" cy="297511"/>
            <wp:effectExtent l="19050" t="0" r="0" b="0"/>
            <wp:docPr id="14" name="Image 13" descr="arbre de création  SW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bre de création  SWP.PNG"/>
                    <pic:cNvPicPr/>
                  </pic:nvPicPr>
                  <pic:blipFill>
                    <a:blip r:embed="rId37" cstate="print"/>
                    <a:srcRect b="90684"/>
                    <a:stretch>
                      <a:fillRect/>
                    </a:stretch>
                  </pic:blipFill>
                  <pic:spPr>
                    <a:xfrm>
                      <a:off x="0" y="0"/>
                      <a:ext cx="1181953" cy="297511"/>
                    </a:xfrm>
                    <a:prstGeom prst="rect">
                      <a:avLst/>
                    </a:prstGeom>
                  </pic:spPr>
                </pic:pic>
              </a:graphicData>
            </a:graphic>
          </wp:inline>
        </w:drawing>
      </w:r>
    </w:p>
    <w:p w:rsidR="007020A7" w:rsidRDefault="007020A7" w:rsidP="00F901C9">
      <w:pPr>
        <w:pStyle w:val="Paragraphedeliste"/>
        <w:numPr>
          <w:ilvl w:val="1"/>
          <w:numId w:val="2"/>
        </w:numPr>
        <w:jc w:val="both"/>
      </w:pPr>
      <w:r>
        <w:t xml:space="preserve">Faire un clic droit sur </w:t>
      </w:r>
      <w:r w:rsidRPr="007020A7">
        <w:rPr>
          <w:b/>
        </w:rPr>
        <w:t>Mailler</w:t>
      </w:r>
      <w:r>
        <w:t xml:space="preserve"> / </w:t>
      </w:r>
      <w:r w:rsidRPr="007020A7">
        <w:rPr>
          <w:b/>
        </w:rPr>
        <w:t>Coque</w:t>
      </w:r>
      <w:r>
        <w:t xml:space="preserve"> et choisir </w:t>
      </w:r>
      <w:r w:rsidRPr="007020A7">
        <w:rPr>
          <w:b/>
        </w:rPr>
        <w:t>Auto</w:t>
      </w:r>
      <w:r>
        <w:rPr>
          <w:b/>
        </w:rPr>
        <w:t xml:space="preserve"> :</w:t>
      </w:r>
    </w:p>
    <w:p w:rsidR="007020A7" w:rsidRDefault="007020A7" w:rsidP="007020A7">
      <w:pPr>
        <w:pStyle w:val="Paragraphedeliste"/>
        <w:ind w:left="1440"/>
      </w:pPr>
      <w:r>
        <w:rPr>
          <w:noProof/>
          <w:lang w:eastAsia="fr-FR"/>
        </w:rPr>
        <w:drawing>
          <wp:inline distT="0" distB="0" distL="0" distR="0">
            <wp:extent cx="1570914" cy="1165689"/>
            <wp:effectExtent l="19050" t="0" r="0" b="0"/>
            <wp:docPr id="15" name="Image 14" descr="menu maill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maillage.png"/>
                    <pic:cNvPicPr/>
                  </pic:nvPicPr>
                  <pic:blipFill>
                    <a:blip r:embed="rId38" cstate="print"/>
                    <a:srcRect r="88485" b="84814"/>
                    <a:stretch>
                      <a:fillRect/>
                    </a:stretch>
                  </pic:blipFill>
                  <pic:spPr>
                    <a:xfrm>
                      <a:off x="0" y="0"/>
                      <a:ext cx="1573814" cy="1167841"/>
                    </a:xfrm>
                    <a:prstGeom prst="rect">
                      <a:avLst/>
                    </a:prstGeom>
                  </pic:spPr>
                </pic:pic>
              </a:graphicData>
            </a:graphic>
          </wp:inline>
        </w:drawing>
      </w:r>
      <w:r>
        <w:rPr>
          <w:noProof/>
          <w:lang w:eastAsia="fr-FR"/>
        </w:rPr>
        <w:drawing>
          <wp:inline distT="0" distB="0" distL="0" distR="0">
            <wp:extent cx="1978925" cy="1323646"/>
            <wp:effectExtent l="19050" t="0" r="2275" b="0"/>
            <wp:docPr id="17" name="Image 15" descr="maill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llage.PNG"/>
                    <pic:cNvPicPr/>
                  </pic:nvPicPr>
                  <pic:blipFill>
                    <a:blip r:embed="rId39" cstate="print"/>
                    <a:stretch>
                      <a:fillRect/>
                    </a:stretch>
                  </pic:blipFill>
                  <pic:spPr>
                    <a:xfrm>
                      <a:off x="0" y="0"/>
                      <a:ext cx="1978905" cy="1323633"/>
                    </a:xfrm>
                    <a:prstGeom prst="rect">
                      <a:avLst/>
                    </a:prstGeom>
                  </pic:spPr>
                </pic:pic>
              </a:graphicData>
            </a:graphic>
          </wp:inline>
        </w:drawing>
      </w:r>
    </w:p>
    <w:p w:rsidR="00697989" w:rsidRDefault="00697989" w:rsidP="00F901C9">
      <w:pPr>
        <w:pStyle w:val="Paragraphedeliste"/>
        <w:ind w:left="1440"/>
        <w:jc w:val="both"/>
      </w:pPr>
      <w:r>
        <w:t>Le maillage permet de représenter mathémat</w:t>
      </w:r>
      <w:r w:rsidR="00F901C9">
        <w:t>iquement le domaine de manière à</w:t>
      </w:r>
      <w:r>
        <w:t xml:space="preserve"> ce qu'il soit traitable par un ordinateur.</w:t>
      </w:r>
    </w:p>
    <w:p w:rsidR="007020A7" w:rsidRDefault="00D047B3" w:rsidP="00F901C9">
      <w:pPr>
        <w:pStyle w:val="Paragraphedeliste"/>
        <w:numPr>
          <w:ilvl w:val="1"/>
          <w:numId w:val="2"/>
        </w:numPr>
        <w:jc w:val="both"/>
      </w:pPr>
      <w:r>
        <w:t xml:space="preserve">Faire un clic droit sur </w:t>
      </w:r>
      <w:r>
        <w:rPr>
          <w:b/>
        </w:rPr>
        <w:t>Données/Matériau/Polymère</w:t>
      </w:r>
      <w:r>
        <w:t>, puis choisir d'ouvrir la base de données :</w:t>
      </w:r>
    </w:p>
    <w:p w:rsidR="00D047B3" w:rsidRDefault="00D047B3" w:rsidP="007020A7">
      <w:pPr>
        <w:pStyle w:val="Paragraphedeliste"/>
        <w:ind w:left="1440"/>
      </w:pPr>
      <w:r>
        <w:rPr>
          <w:noProof/>
          <w:lang w:eastAsia="fr-FR"/>
        </w:rPr>
        <w:lastRenderedPageBreak/>
        <w:drawing>
          <wp:inline distT="0" distB="0" distL="0" distR="0">
            <wp:extent cx="3051954" cy="2562046"/>
            <wp:effectExtent l="19050" t="0" r="0" b="0"/>
            <wp:docPr id="18" name="Image 17" descr="menu matériau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matériau 1.png"/>
                    <pic:cNvPicPr/>
                  </pic:nvPicPr>
                  <pic:blipFill>
                    <a:blip r:embed="rId40" cstate="print"/>
                    <a:srcRect b="22656"/>
                    <a:stretch>
                      <a:fillRect/>
                    </a:stretch>
                  </pic:blipFill>
                  <pic:spPr>
                    <a:xfrm>
                      <a:off x="0" y="0"/>
                      <a:ext cx="3051954" cy="2562046"/>
                    </a:xfrm>
                    <a:prstGeom prst="rect">
                      <a:avLst/>
                    </a:prstGeom>
                  </pic:spPr>
                </pic:pic>
              </a:graphicData>
            </a:graphic>
          </wp:inline>
        </w:drawing>
      </w:r>
    </w:p>
    <w:p w:rsidR="00D047B3" w:rsidRDefault="00D047B3" w:rsidP="00F901C9">
      <w:pPr>
        <w:pStyle w:val="Paragraphedeliste"/>
        <w:numPr>
          <w:ilvl w:val="1"/>
          <w:numId w:val="2"/>
        </w:numPr>
        <w:jc w:val="both"/>
      </w:pPr>
      <w:r>
        <w:t>Choisir un SEBS dans la liste (en première approche peu importe lequel</w:t>
      </w:r>
      <w:r w:rsidR="00C664AD">
        <w:t xml:space="preserve">, c'est le matériau </w:t>
      </w:r>
      <w:r w:rsidR="00774FF5">
        <w:t>qui a la "viscosité" la plus proche du TPE utilisé</w:t>
      </w:r>
      <w:r>
        <w:t>) :</w:t>
      </w:r>
    </w:p>
    <w:p w:rsidR="007020A7" w:rsidRDefault="00A45283" w:rsidP="007020A7">
      <w:pPr>
        <w:pStyle w:val="Paragraphedeliste"/>
        <w:ind w:left="1440"/>
      </w:pPr>
      <w:r>
        <w:rPr>
          <w:noProof/>
          <w:lang w:eastAsia="fr-FR"/>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6" type="#_x0000_t13" style="position:absolute;left:0;text-align:left;margin-left:248.85pt;margin-top:357.65pt;width:20.95pt;height:11.3pt;z-index:251673600"/>
        </w:pict>
      </w:r>
      <w:r>
        <w:rPr>
          <w:noProof/>
          <w:lang w:eastAsia="fr-FR"/>
        </w:rPr>
        <w:pict>
          <v:shape id="_x0000_s1045" type="#_x0000_t66" style="position:absolute;left:0;text-align:left;margin-left:215.55pt;margin-top:217.95pt;width:15.55pt;height:10.75pt;z-index:251672576"/>
        </w:pict>
      </w:r>
      <w:r w:rsidR="00D047B3">
        <w:rPr>
          <w:noProof/>
          <w:lang w:eastAsia="fr-FR"/>
        </w:rPr>
        <w:drawing>
          <wp:inline distT="0" distB="0" distL="0" distR="0">
            <wp:extent cx="3127614" cy="2191260"/>
            <wp:effectExtent l="19050" t="0" r="0" b="0"/>
            <wp:docPr id="19" name="Image 18" descr="menu matériau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matériau 2.PNG"/>
                    <pic:cNvPicPr/>
                  </pic:nvPicPr>
                  <pic:blipFill>
                    <a:blip r:embed="rId41" cstate="print"/>
                    <a:stretch>
                      <a:fillRect/>
                    </a:stretch>
                  </pic:blipFill>
                  <pic:spPr>
                    <a:xfrm>
                      <a:off x="0" y="0"/>
                      <a:ext cx="3130054" cy="2192969"/>
                    </a:xfrm>
                    <a:prstGeom prst="rect">
                      <a:avLst/>
                    </a:prstGeom>
                  </pic:spPr>
                </pic:pic>
              </a:graphicData>
            </a:graphic>
          </wp:inline>
        </w:drawing>
      </w:r>
      <w:r w:rsidR="00D047B3">
        <w:rPr>
          <w:noProof/>
          <w:lang w:eastAsia="fr-FR"/>
        </w:rPr>
        <w:drawing>
          <wp:inline distT="0" distB="0" distL="0" distR="0">
            <wp:extent cx="1823398" cy="337243"/>
            <wp:effectExtent l="19050" t="0" r="5402" b="0"/>
            <wp:docPr id="20" name="Image 19" descr="menu matériau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matériau 3.PNG"/>
                    <pic:cNvPicPr/>
                  </pic:nvPicPr>
                  <pic:blipFill>
                    <a:blip r:embed="rId42" cstate="print"/>
                    <a:stretch>
                      <a:fillRect/>
                    </a:stretch>
                  </pic:blipFill>
                  <pic:spPr>
                    <a:xfrm>
                      <a:off x="0" y="0"/>
                      <a:ext cx="1831528" cy="338747"/>
                    </a:xfrm>
                    <a:prstGeom prst="rect">
                      <a:avLst/>
                    </a:prstGeom>
                  </pic:spPr>
                </pic:pic>
              </a:graphicData>
            </a:graphic>
          </wp:inline>
        </w:drawing>
      </w:r>
      <w:r w:rsidR="00D047B3">
        <w:rPr>
          <w:noProof/>
          <w:lang w:eastAsia="fr-FR"/>
        </w:rPr>
        <w:drawing>
          <wp:inline distT="0" distB="0" distL="0" distR="0">
            <wp:extent cx="3070746" cy="2171050"/>
            <wp:effectExtent l="19050" t="0" r="0" b="0"/>
            <wp:docPr id="27" name="Image 26" descr="menu matériau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matériau 4.PNG"/>
                    <pic:cNvPicPr/>
                  </pic:nvPicPr>
                  <pic:blipFill>
                    <a:blip r:embed="rId43" cstate="print"/>
                    <a:stretch>
                      <a:fillRect/>
                    </a:stretch>
                  </pic:blipFill>
                  <pic:spPr>
                    <a:xfrm>
                      <a:off x="0" y="0"/>
                      <a:ext cx="3070716" cy="2171029"/>
                    </a:xfrm>
                    <a:prstGeom prst="rect">
                      <a:avLst/>
                    </a:prstGeom>
                  </pic:spPr>
                </pic:pic>
              </a:graphicData>
            </a:graphic>
          </wp:inline>
        </w:drawing>
      </w:r>
    </w:p>
    <w:p w:rsidR="00D047B3" w:rsidRDefault="00D047B3" w:rsidP="00F901C9">
      <w:pPr>
        <w:pStyle w:val="Paragraphedeliste"/>
        <w:ind w:left="1440"/>
        <w:jc w:val="both"/>
      </w:pPr>
      <w:r>
        <w:t>Vérifier que le matériau est bien sélectionné, puis valider avec le bouton Ok.</w:t>
      </w:r>
    </w:p>
    <w:p w:rsidR="007020A7" w:rsidRDefault="00D97F20" w:rsidP="00F901C9">
      <w:pPr>
        <w:pStyle w:val="Paragraphedeliste"/>
        <w:numPr>
          <w:ilvl w:val="1"/>
          <w:numId w:val="2"/>
        </w:numPr>
        <w:jc w:val="both"/>
      </w:pPr>
      <w:r>
        <w:t xml:space="preserve">Faire un double clic dans le menu </w:t>
      </w:r>
      <w:r>
        <w:rPr>
          <w:b/>
        </w:rPr>
        <w:t>Données/Conditions/Point d'injection</w:t>
      </w:r>
      <w:r>
        <w:t xml:space="preserve"> :</w:t>
      </w:r>
    </w:p>
    <w:p w:rsidR="00D97F20" w:rsidRDefault="00D97F20" w:rsidP="00D97F20">
      <w:pPr>
        <w:pStyle w:val="Paragraphedeliste"/>
        <w:ind w:left="1440"/>
      </w:pPr>
      <w:r>
        <w:rPr>
          <w:noProof/>
          <w:lang w:eastAsia="fr-FR"/>
        </w:rPr>
        <w:lastRenderedPageBreak/>
        <w:drawing>
          <wp:inline distT="0" distB="0" distL="0" distR="0">
            <wp:extent cx="2962986" cy="1180532"/>
            <wp:effectExtent l="19050" t="0" r="8814" b="0"/>
            <wp:docPr id="28" name="Image 27" descr="menu point injection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point injection 1.png"/>
                    <pic:cNvPicPr/>
                  </pic:nvPicPr>
                  <pic:blipFill>
                    <a:blip r:embed="rId44" cstate="print"/>
                    <a:srcRect t="52304" b="24254"/>
                    <a:stretch>
                      <a:fillRect/>
                    </a:stretch>
                  </pic:blipFill>
                  <pic:spPr>
                    <a:xfrm>
                      <a:off x="0" y="0"/>
                      <a:ext cx="2962986" cy="1180532"/>
                    </a:xfrm>
                    <a:prstGeom prst="rect">
                      <a:avLst/>
                    </a:prstGeom>
                  </pic:spPr>
                </pic:pic>
              </a:graphicData>
            </a:graphic>
          </wp:inline>
        </w:drawing>
      </w:r>
    </w:p>
    <w:p w:rsidR="00D97F20" w:rsidRDefault="00D97F20" w:rsidP="00F901C9">
      <w:pPr>
        <w:pStyle w:val="Paragraphedeliste"/>
        <w:numPr>
          <w:ilvl w:val="1"/>
          <w:numId w:val="2"/>
        </w:numPr>
        <w:jc w:val="both"/>
      </w:pPr>
      <w:r>
        <w:t>Cliquer sur un point proche de celui dans la vue ci-dessous :</w:t>
      </w:r>
    </w:p>
    <w:p w:rsidR="00D97F20" w:rsidRDefault="00A45283" w:rsidP="00D97F20">
      <w:pPr>
        <w:pStyle w:val="Paragraphedeliste"/>
        <w:ind w:left="1440"/>
      </w:pPr>
      <w:r>
        <w:rPr>
          <w:noProof/>
          <w:lang w:eastAsia="fr-FR"/>
        </w:rPr>
        <w:pict>
          <v:shape id="_x0000_s1047" type="#_x0000_t13" style="position:absolute;left:0;text-align:left;margin-left:59.2pt;margin-top:170.15pt;width:48.35pt;height:20.4pt;z-index:251674624"/>
        </w:pict>
      </w:r>
      <w:r w:rsidR="00D97F20">
        <w:rPr>
          <w:noProof/>
          <w:lang w:eastAsia="fr-FR"/>
        </w:rPr>
        <w:drawing>
          <wp:inline distT="0" distB="0" distL="0" distR="0">
            <wp:extent cx="3398065" cy="2565779"/>
            <wp:effectExtent l="19050" t="0" r="0" b="0"/>
            <wp:docPr id="30" name="Image 29" descr="menu point injectio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point injection 2.PNG"/>
                    <pic:cNvPicPr/>
                  </pic:nvPicPr>
                  <pic:blipFill>
                    <a:blip r:embed="rId45" cstate="print"/>
                    <a:stretch>
                      <a:fillRect/>
                    </a:stretch>
                  </pic:blipFill>
                  <pic:spPr>
                    <a:xfrm>
                      <a:off x="0" y="0"/>
                      <a:ext cx="3400362" cy="2567513"/>
                    </a:xfrm>
                    <a:prstGeom prst="rect">
                      <a:avLst/>
                    </a:prstGeom>
                  </pic:spPr>
                </pic:pic>
              </a:graphicData>
            </a:graphic>
          </wp:inline>
        </w:drawing>
      </w:r>
    </w:p>
    <w:p w:rsidR="00697989" w:rsidRDefault="00697989" w:rsidP="00697989">
      <w:pPr>
        <w:pStyle w:val="Paragraphedeliste"/>
        <w:ind w:left="1440"/>
        <w:jc w:val="center"/>
      </w:pPr>
      <w:r>
        <w:t>Le point d'injection définit l'emplacement du point de remplissage de la pièce en polymère fondu : point autrement appelé le seuil.</w:t>
      </w:r>
    </w:p>
    <w:p w:rsidR="00D97F20" w:rsidRDefault="00634C57" w:rsidP="00F901C9">
      <w:pPr>
        <w:pStyle w:val="Paragraphedeliste"/>
        <w:numPr>
          <w:ilvl w:val="1"/>
          <w:numId w:val="2"/>
        </w:numPr>
        <w:jc w:val="both"/>
      </w:pPr>
      <w:r>
        <w:t>Une fois le point sélectionné</w:t>
      </w:r>
      <w:r w:rsidR="00794259">
        <w:t xml:space="preserve"> l'ajouter comme point d'injection avec l'</w:t>
      </w:r>
      <w:r w:rsidR="00F901C9">
        <w:t>icône</w:t>
      </w:r>
      <w:r w:rsidR="00794259">
        <w:t xml:space="preserve"> de petite seringue :</w:t>
      </w:r>
    </w:p>
    <w:p w:rsidR="00D97F20" w:rsidRDefault="00A45283" w:rsidP="00D97F20">
      <w:pPr>
        <w:pStyle w:val="Paragraphedeliste"/>
        <w:ind w:left="1440"/>
      </w:pPr>
      <w:r>
        <w:rPr>
          <w:noProof/>
          <w:lang w:eastAsia="fr-FR"/>
        </w:rPr>
        <w:pict>
          <v:shape id="_x0000_s1048" type="#_x0000_t66" style="position:absolute;left:0;text-align:left;margin-left:227.35pt;margin-top:73.85pt;width:24.75pt;height:10.75pt;z-index:251675648"/>
        </w:pict>
      </w:r>
      <w:r w:rsidR="00D97F20">
        <w:rPr>
          <w:noProof/>
          <w:lang w:eastAsia="fr-FR"/>
        </w:rPr>
        <w:drawing>
          <wp:inline distT="0" distB="0" distL="0" distR="0">
            <wp:extent cx="1047209" cy="3043451"/>
            <wp:effectExtent l="19050" t="0" r="541" b="0"/>
            <wp:docPr id="31" name="Image 30" descr="menu point injection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point injection 3.png"/>
                    <pic:cNvPicPr/>
                  </pic:nvPicPr>
                  <pic:blipFill>
                    <a:blip r:embed="rId46" cstate="print"/>
                    <a:stretch>
                      <a:fillRect/>
                    </a:stretch>
                  </pic:blipFill>
                  <pic:spPr>
                    <a:xfrm>
                      <a:off x="0" y="0"/>
                      <a:ext cx="1047187" cy="3043387"/>
                    </a:xfrm>
                    <a:prstGeom prst="rect">
                      <a:avLst/>
                    </a:prstGeom>
                  </pic:spPr>
                </pic:pic>
              </a:graphicData>
            </a:graphic>
          </wp:inline>
        </w:drawing>
      </w:r>
      <w:r w:rsidR="00D97F20">
        <w:rPr>
          <w:noProof/>
          <w:lang w:eastAsia="fr-FR"/>
        </w:rPr>
        <w:drawing>
          <wp:inline distT="0" distB="0" distL="0" distR="0">
            <wp:extent cx="986863" cy="2667061"/>
            <wp:effectExtent l="19050" t="0" r="3737" b="0"/>
            <wp:docPr id="33" name="Image 32" descr="menu point injection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point injection 4.PNG"/>
                    <pic:cNvPicPr/>
                  </pic:nvPicPr>
                  <pic:blipFill>
                    <a:blip r:embed="rId47" cstate="print"/>
                    <a:stretch>
                      <a:fillRect/>
                    </a:stretch>
                  </pic:blipFill>
                  <pic:spPr>
                    <a:xfrm>
                      <a:off x="0" y="0"/>
                      <a:ext cx="988024" cy="2670199"/>
                    </a:xfrm>
                    <a:prstGeom prst="rect">
                      <a:avLst/>
                    </a:prstGeom>
                  </pic:spPr>
                </pic:pic>
              </a:graphicData>
            </a:graphic>
          </wp:inline>
        </w:drawing>
      </w:r>
    </w:p>
    <w:p w:rsidR="00794259" w:rsidRDefault="00F901C9" w:rsidP="00F901C9">
      <w:pPr>
        <w:pStyle w:val="Paragraphedeliste"/>
        <w:ind w:left="1440"/>
        <w:jc w:val="both"/>
      </w:pPr>
      <w:r>
        <w:t>Vérifier que le point s</w:t>
      </w:r>
      <w:r w:rsidR="00794259">
        <w:t>'est bien ajouté dans la liste, puis valider</w:t>
      </w:r>
      <w:r w:rsidR="00794259" w:rsidRPr="00794259">
        <w:rPr>
          <w:noProof/>
          <w:lang w:eastAsia="fr-FR"/>
        </w:rPr>
        <w:drawing>
          <wp:inline distT="0" distB="0" distL="0" distR="0">
            <wp:extent cx="113804" cy="129654"/>
            <wp:effectExtent l="19050" t="0" r="496" b="0"/>
            <wp:docPr id="34" name="Image 32" descr="menu point injection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point injection 4.PNG"/>
                    <pic:cNvPicPr/>
                  </pic:nvPicPr>
                  <pic:blipFill>
                    <a:blip r:embed="rId47" cstate="print"/>
                    <a:srcRect t="6138" r="88801" b="89003"/>
                    <a:stretch>
                      <a:fillRect/>
                    </a:stretch>
                  </pic:blipFill>
                  <pic:spPr>
                    <a:xfrm>
                      <a:off x="0" y="0"/>
                      <a:ext cx="113804" cy="129654"/>
                    </a:xfrm>
                    <a:prstGeom prst="rect">
                      <a:avLst/>
                    </a:prstGeom>
                  </pic:spPr>
                </pic:pic>
              </a:graphicData>
            </a:graphic>
          </wp:inline>
        </w:drawing>
      </w:r>
      <w:r w:rsidR="00794259">
        <w:t>.</w:t>
      </w:r>
    </w:p>
    <w:p w:rsidR="007020A7" w:rsidRDefault="00794259" w:rsidP="00F901C9">
      <w:pPr>
        <w:pStyle w:val="Paragraphedeliste"/>
        <w:numPr>
          <w:ilvl w:val="1"/>
          <w:numId w:val="2"/>
        </w:numPr>
        <w:jc w:val="both"/>
      </w:pPr>
      <w:r>
        <w:t xml:space="preserve">Faire un clic droit dans le menu </w:t>
      </w:r>
      <w:r>
        <w:rPr>
          <w:b/>
        </w:rPr>
        <w:t>Exécuter/Flow</w:t>
      </w:r>
      <w:r>
        <w:t xml:space="preserve"> puis Exécuter</w:t>
      </w:r>
    </w:p>
    <w:p w:rsidR="00794259" w:rsidRDefault="00794259" w:rsidP="00794259">
      <w:pPr>
        <w:pStyle w:val="Paragraphedeliste"/>
        <w:ind w:left="1440"/>
      </w:pPr>
      <w:r>
        <w:rPr>
          <w:noProof/>
          <w:lang w:eastAsia="fr-FR"/>
        </w:rPr>
        <w:lastRenderedPageBreak/>
        <w:drawing>
          <wp:inline distT="0" distB="0" distL="0" distR="0">
            <wp:extent cx="1721040" cy="1346766"/>
            <wp:effectExtent l="19050" t="0" r="0" b="0"/>
            <wp:docPr id="37" name="Image 36" descr="menu calcu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calcul1.png"/>
                    <pic:cNvPicPr/>
                  </pic:nvPicPr>
                  <pic:blipFill>
                    <a:blip r:embed="rId48" cstate="print"/>
                    <a:srcRect t="66985" r="-112"/>
                    <a:stretch>
                      <a:fillRect/>
                    </a:stretch>
                  </pic:blipFill>
                  <pic:spPr>
                    <a:xfrm>
                      <a:off x="0" y="0"/>
                      <a:ext cx="1721040" cy="1346766"/>
                    </a:xfrm>
                    <a:prstGeom prst="rect">
                      <a:avLst/>
                    </a:prstGeom>
                  </pic:spPr>
                </pic:pic>
              </a:graphicData>
            </a:graphic>
          </wp:inline>
        </w:drawing>
      </w:r>
      <w:r w:rsidRPr="00794259">
        <w:rPr>
          <w:noProof/>
          <w:lang w:eastAsia="fr-FR"/>
        </w:rPr>
        <w:drawing>
          <wp:inline distT="0" distB="0" distL="0" distR="0">
            <wp:extent cx="2557524" cy="1280883"/>
            <wp:effectExtent l="19050" t="0" r="0" b="0"/>
            <wp:docPr id="39" name="Image 35" descr="calcul en cou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cul en cours.PNG"/>
                    <pic:cNvPicPr/>
                  </pic:nvPicPr>
                  <pic:blipFill>
                    <a:blip r:embed="rId49" cstate="print"/>
                    <a:stretch>
                      <a:fillRect/>
                    </a:stretch>
                  </pic:blipFill>
                  <pic:spPr>
                    <a:xfrm>
                      <a:off x="0" y="0"/>
                      <a:ext cx="2556936" cy="1280589"/>
                    </a:xfrm>
                    <a:prstGeom prst="rect">
                      <a:avLst/>
                    </a:prstGeom>
                  </pic:spPr>
                </pic:pic>
              </a:graphicData>
            </a:graphic>
          </wp:inline>
        </w:drawing>
      </w:r>
    </w:p>
    <w:p w:rsidR="00794259" w:rsidRDefault="00794259" w:rsidP="00794259">
      <w:pPr>
        <w:pStyle w:val="Paragraphedeliste"/>
        <w:ind w:left="1440"/>
        <w:jc w:val="center"/>
      </w:pPr>
      <w:r>
        <w:t>Le calcul se lance</w:t>
      </w:r>
    </w:p>
    <w:p w:rsidR="007020A7" w:rsidRDefault="00697989" w:rsidP="00F901C9">
      <w:pPr>
        <w:pStyle w:val="Paragraphedeliste"/>
        <w:numPr>
          <w:ilvl w:val="1"/>
          <w:numId w:val="2"/>
        </w:numPr>
        <w:jc w:val="both"/>
      </w:pPr>
      <w:r>
        <w:t>Une fois les calculs terminés les résultats s'affic</w:t>
      </w:r>
      <w:r w:rsidR="00634C57">
        <w:t>hent. Si vous avez fermé la fenê</w:t>
      </w:r>
      <w:r>
        <w:t xml:space="preserve">tre des résultats elle est accessible dans le menu </w:t>
      </w:r>
      <w:r>
        <w:rPr>
          <w:b/>
        </w:rPr>
        <w:t>Résultats/Résultats flow :</w:t>
      </w:r>
    </w:p>
    <w:p w:rsidR="00697989" w:rsidRDefault="00697989" w:rsidP="00697989">
      <w:pPr>
        <w:pStyle w:val="Paragraphedeliste"/>
        <w:ind w:left="1440"/>
      </w:pPr>
      <w:r>
        <w:rPr>
          <w:noProof/>
          <w:lang w:eastAsia="fr-FR"/>
        </w:rPr>
        <w:drawing>
          <wp:inline distT="0" distB="0" distL="0" distR="0">
            <wp:extent cx="950462" cy="1016758"/>
            <wp:effectExtent l="19050" t="0" r="0" b="0"/>
            <wp:docPr id="40" name="Image 39" descr="menu resulta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resultat1.png"/>
                    <pic:cNvPicPr/>
                  </pic:nvPicPr>
                  <pic:blipFill>
                    <a:blip r:embed="rId50" cstate="print"/>
                    <a:srcRect t="61399" r="-6533"/>
                    <a:stretch>
                      <a:fillRect/>
                    </a:stretch>
                  </pic:blipFill>
                  <pic:spPr>
                    <a:xfrm>
                      <a:off x="0" y="0"/>
                      <a:ext cx="950462" cy="1016758"/>
                    </a:xfrm>
                    <a:prstGeom prst="rect">
                      <a:avLst/>
                    </a:prstGeom>
                  </pic:spPr>
                </pic:pic>
              </a:graphicData>
            </a:graphic>
          </wp:inline>
        </w:drawing>
      </w:r>
    </w:p>
    <w:p w:rsidR="00697989" w:rsidRDefault="00697989" w:rsidP="00F901C9">
      <w:pPr>
        <w:pStyle w:val="Paragraphedeliste"/>
        <w:numPr>
          <w:ilvl w:val="1"/>
          <w:numId w:val="2"/>
        </w:numPr>
        <w:jc w:val="both"/>
      </w:pPr>
      <w:r>
        <w:t xml:space="preserve">Analyser d'abord le résultat temps de remplissage en jouant l'animation du remplissage </w:t>
      </w:r>
      <w:r w:rsidR="00C80319">
        <w:t>à</w:t>
      </w:r>
      <w:r>
        <w:t xml:space="preserve"> l'aide de la touche </w:t>
      </w:r>
      <w:r w:rsidRPr="00697989">
        <w:rPr>
          <w:noProof/>
          <w:lang w:eastAsia="fr-FR"/>
        </w:rPr>
        <w:drawing>
          <wp:inline distT="0" distB="0" distL="0" distR="0">
            <wp:extent cx="178843" cy="173882"/>
            <wp:effectExtent l="19050" t="0" r="0" b="0"/>
            <wp:docPr id="44" name="Image 41" descr="menu resulta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resultat2.PNG"/>
                    <pic:cNvPicPr/>
                  </pic:nvPicPr>
                  <pic:blipFill>
                    <a:blip r:embed="rId51" cstate="print"/>
                    <a:srcRect t="75862" r="96843" b="19655"/>
                    <a:stretch>
                      <a:fillRect/>
                    </a:stretch>
                  </pic:blipFill>
                  <pic:spPr>
                    <a:xfrm>
                      <a:off x="0" y="0"/>
                      <a:ext cx="178843" cy="173882"/>
                    </a:xfrm>
                    <a:prstGeom prst="rect">
                      <a:avLst/>
                    </a:prstGeom>
                  </pic:spPr>
                </pic:pic>
              </a:graphicData>
            </a:graphic>
          </wp:inline>
        </w:drawing>
      </w:r>
      <w:r>
        <w:t>:</w:t>
      </w:r>
    </w:p>
    <w:p w:rsidR="00697989" w:rsidRDefault="00697989" w:rsidP="00697989">
      <w:pPr>
        <w:pStyle w:val="Paragraphedeliste"/>
        <w:ind w:left="1440"/>
      </w:pPr>
      <w:r>
        <w:rPr>
          <w:noProof/>
          <w:lang w:eastAsia="fr-FR"/>
        </w:rPr>
        <w:drawing>
          <wp:inline distT="0" distB="0" distL="0" distR="0">
            <wp:extent cx="2831910" cy="1981900"/>
            <wp:effectExtent l="19050" t="0" r="6540" b="0"/>
            <wp:docPr id="42" name="Image 41" descr="menu resulta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resultat2.PNG"/>
                    <pic:cNvPicPr/>
                  </pic:nvPicPr>
                  <pic:blipFill>
                    <a:blip r:embed="rId52" cstate="print"/>
                    <a:stretch>
                      <a:fillRect/>
                    </a:stretch>
                  </pic:blipFill>
                  <pic:spPr>
                    <a:xfrm>
                      <a:off x="0" y="0"/>
                      <a:ext cx="2831882" cy="1981880"/>
                    </a:xfrm>
                    <a:prstGeom prst="rect">
                      <a:avLst/>
                    </a:prstGeom>
                  </pic:spPr>
                </pic:pic>
              </a:graphicData>
            </a:graphic>
          </wp:inline>
        </w:drawing>
      </w:r>
    </w:p>
    <w:p w:rsidR="00697989" w:rsidRDefault="00697989" w:rsidP="00F901C9">
      <w:pPr>
        <w:pStyle w:val="Paragraphedeliste"/>
        <w:numPr>
          <w:ilvl w:val="1"/>
          <w:numId w:val="2"/>
        </w:numPr>
        <w:jc w:val="both"/>
      </w:pPr>
      <w:r>
        <w:t>Puis cocher les case L</w:t>
      </w:r>
      <w:r>
        <w:rPr>
          <w:b/>
        </w:rPr>
        <w:t xml:space="preserve">ignes de soudures </w:t>
      </w:r>
      <w:r>
        <w:t xml:space="preserve"> et </w:t>
      </w:r>
      <w:r>
        <w:rPr>
          <w:b/>
        </w:rPr>
        <w:t>Bulles d'air</w:t>
      </w:r>
      <w:r>
        <w:t xml:space="preserve"> pour voir ces zones a</w:t>
      </w:r>
      <w:r w:rsidR="00C80319">
        <w:t>vec</w:t>
      </w:r>
      <w:r>
        <w:t xml:space="preserve"> défauts potentiels :</w:t>
      </w:r>
    </w:p>
    <w:p w:rsidR="00697989" w:rsidRDefault="00697989" w:rsidP="00697989">
      <w:pPr>
        <w:pStyle w:val="Paragraphedeliste"/>
        <w:ind w:left="1440"/>
      </w:pPr>
      <w:r>
        <w:rPr>
          <w:noProof/>
          <w:lang w:eastAsia="fr-FR"/>
        </w:rPr>
        <w:drawing>
          <wp:inline distT="0" distB="0" distL="0" distR="0">
            <wp:extent cx="2680575" cy="2007181"/>
            <wp:effectExtent l="19050" t="0" r="5475" b="0"/>
            <wp:docPr id="43" name="Image 42" descr="menu resulta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 resultat3.PNG"/>
                    <pic:cNvPicPr/>
                  </pic:nvPicPr>
                  <pic:blipFill>
                    <a:blip r:embed="rId53" cstate="print"/>
                    <a:stretch>
                      <a:fillRect/>
                    </a:stretch>
                  </pic:blipFill>
                  <pic:spPr>
                    <a:xfrm>
                      <a:off x="0" y="0"/>
                      <a:ext cx="2681111" cy="2007583"/>
                    </a:xfrm>
                    <a:prstGeom prst="rect">
                      <a:avLst/>
                    </a:prstGeom>
                  </pic:spPr>
                </pic:pic>
              </a:graphicData>
            </a:graphic>
          </wp:inline>
        </w:drawing>
      </w:r>
    </w:p>
    <w:p w:rsidR="00FF3E56" w:rsidRPr="00FF3E56" w:rsidRDefault="00FF3E56" w:rsidP="00F901C9">
      <w:pPr>
        <w:pStyle w:val="Paragraphedeliste"/>
        <w:ind w:left="1440"/>
        <w:jc w:val="both"/>
      </w:pPr>
      <w:r>
        <w:rPr>
          <w:u w:val="single"/>
        </w:rPr>
        <w:lastRenderedPageBreak/>
        <w:t>Remarque :</w:t>
      </w:r>
      <w:r>
        <w:t xml:space="preserve"> Les bulles d'air déterminées par le logiciel peuvent éventuellement ne pas poser de problème sur la pièce finale en fonction de la réalisation du moule (par exemple le long de la ligne de joint cela ne posera pas de problème).</w:t>
      </w:r>
    </w:p>
    <w:p w:rsidR="000912E4" w:rsidRDefault="000912E4" w:rsidP="00F901C9">
      <w:pPr>
        <w:pStyle w:val="Paragraphedeliste"/>
        <w:numPr>
          <w:ilvl w:val="0"/>
          <w:numId w:val="2"/>
        </w:numPr>
        <w:jc w:val="both"/>
      </w:pPr>
      <w:r>
        <w:t>Essayer de trouver la bonne combinaison de paramètres qui limite les défauts sur la pièce finale :</w:t>
      </w:r>
    </w:p>
    <w:p w:rsidR="000912E4" w:rsidRDefault="00A72139" w:rsidP="00F901C9">
      <w:pPr>
        <w:pStyle w:val="Paragraphedeliste"/>
        <w:numPr>
          <w:ilvl w:val="0"/>
          <w:numId w:val="2"/>
        </w:numPr>
        <w:jc w:val="both"/>
      </w:pPr>
      <w:r>
        <w:t>Sur un</w:t>
      </w:r>
      <w:r w:rsidR="00C80319">
        <w:t>e</w:t>
      </w:r>
      <w:r>
        <w:t xml:space="preserve"> des version</w:t>
      </w:r>
      <w:r w:rsidR="00C80319">
        <w:t>s</w:t>
      </w:r>
      <w:r>
        <w:t xml:space="preserve"> du tripode industrialisé</w:t>
      </w:r>
      <w:r w:rsidR="00C80319">
        <w:t>,</w:t>
      </w:r>
      <w:bookmarkStart w:id="0" w:name="_GoBack"/>
      <w:bookmarkEnd w:id="0"/>
      <w:r>
        <w:t xml:space="preserve"> il y a un taux de rebut des </w:t>
      </w:r>
      <w:r w:rsidR="009679CF">
        <w:t>pièces de 5%. Analyser la photo</w:t>
      </w:r>
      <w:r>
        <w:t xml:space="preserve"> ci-dessous du défaut et dites </w:t>
      </w:r>
      <w:r w:rsidR="00052B93">
        <w:t xml:space="preserve">sa nature et </w:t>
      </w:r>
      <w:r>
        <w:t>à quoi il est du.</w:t>
      </w:r>
    </w:p>
    <w:p w:rsidR="009679CF" w:rsidRDefault="00A45283" w:rsidP="009679CF">
      <w:pPr>
        <w:pStyle w:val="Paragraphedeliste"/>
        <w:jc w:val="center"/>
      </w:pPr>
      <w:r>
        <w:rPr>
          <w:noProof/>
          <w:lang w:eastAsia="fr-FR"/>
        </w:rPr>
        <w:pict>
          <v:group id="_x0000_s1042" style="position:absolute;left:0;text-align:left;margin-left:248.85pt;margin-top:70.45pt;width:80.6pt;height:21.5pt;z-index:251670528" coordorigin="6394,2826" coordsize="1612,430">
            <v:shape id="_x0000_s1040" type="#_x0000_t32" style="position:absolute;left:6394;top:2966;width:602;height:140;flip:x" o:connectortype="straight">
              <v:stroke endarrow="block"/>
            </v:shape>
            <v:shape id="_x0000_s1041" type="#_x0000_t202" style="position:absolute;left:6996;top:2826;width:1010;height:430">
              <v:textbox>
                <w:txbxContent>
                  <w:p w:rsidR="009679CF" w:rsidRDefault="009679CF">
                    <w:r>
                      <w:t>Défaut</w:t>
                    </w:r>
                  </w:p>
                </w:txbxContent>
              </v:textbox>
            </v:shape>
          </v:group>
        </w:pict>
      </w:r>
      <w:r w:rsidR="009679CF">
        <w:rPr>
          <w:noProof/>
          <w:lang w:eastAsia="fr-FR"/>
        </w:rPr>
        <w:drawing>
          <wp:inline distT="0" distB="0" distL="0" distR="0">
            <wp:extent cx="3589352" cy="2029275"/>
            <wp:effectExtent l="19050" t="0" r="0" b="0"/>
            <wp:docPr id="9" name="Image 8" descr="DSC06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6126.JPG"/>
                    <pic:cNvPicPr/>
                  </pic:nvPicPr>
                  <pic:blipFill>
                    <a:blip r:embed="rId54" cstate="print"/>
                    <a:srcRect t="32449" b="30003"/>
                    <a:stretch>
                      <a:fillRect/>
                    </a:stretch>
                  </pic:blipFill>
                  <pic:spPr>
                    <a:xfrm>
                      <a:off x="0" y="0"/>
                      <a:ext cx="3589352" cy="2029275"/>
                    </a:xfrm>
                    <a:prstGeom prst="rect">
                      <a:avLst/>
                    </a:prstGeom>
                  </pic:spPr>
                </pic:pic>
              </a:graphicData>
            </a:graphic>
          </wp:inline>
        </w:drawing>
      </w:r>
    </w:p>
    <w:p w:rsidR="00697989" w:rsidRDefault="00697989" w:rsidP="009679CF">
      <w:pPr>
        <w:pStyle w:val="Paragraphedeliste"/>
        <w:jc w:val="center"/>
      </w:pPr>
    </w:p>
    <w:sectPr w:rsidR="00697989" w:rsidSect="006D3264">
      <w:headerReference w:type="default" r:id="rId5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455C" w:rsidRDefault="00D4455C" w:rsidP="006F2A8A">
      <w:pPr>
        <w:spacing w:after="0" w:line="240" w:lineRule="auto"/>
      </w:pPr>
      <w:r>
        <w:separator/>
      </w:r>
    </w:p>
  </w:endnote>
  <w:endnote w:type="continuationSeparator" w:id="0">
    <w:p w:rsidR="00D4455C" w:rsidRDefault="00D4455C" w:rsidP="006F2A8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455C" w:rsidRDefault="00D4455C" w:rsidP="006F2A8A">
      <w:pPr>
        <w:spacing w:after="0" w:line="240" w:lineRule="auto"/>
      </w:pPr>
      <w:r>
        <w:separator/>
      </w:r>
    </w:p>
  </w:footnote>
  <w:footnote w:type="continuationSeparator" w:id="0">
    <w:p w:rsidR="00D4455C" w:rsidRDefault="00D4455C" w:rsidP="006F2A8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81" w:type="dxa"/>
      <w:tblInd w:w="-79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tblPr>
    <w:tblGrid>
      <w:gridCol w:w="2601"/>
      <w:gridCol w:w="5670"/>
      <w:gridCol w:w="2610"/>
    </w:tblGrid>
    <w:tr w:rsidR="006F2A8A" w:rsidRPr="00E36B9D" w:rsidTr="00C80319">
      <w:trPr>
        <w:trHeight w:val="1117"/>
      </w:trPr>
      <w:tc>
        <w:tcPr>
          <w:tcW w:w="2601" w:type="dxa"/>
          <w:vAlign w:val="center"/>
        </w:tcPr>
        <w:p w:rsidR="006F2A8A" w:rsidRPr="00E36B9D" w:rsidRDefault="00C80319" w:rsidP="00C80319">
          <w:r>
            <w:rPr>
              <w:noProof/>
              <w:lang w:eastAsia="fr-FR"/>
            </w:rPr>
            <w:drawing>
              <wp:inline distT="0" distB="0" distL="0" distR="0">
                <wp:extent cx="840222" cy="560717"/>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TS.gif"/>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841384" cy="561492"/>
                        </a:xfrm>
                        <a:prstGeom prst="rect">
                          <a:avLst/>
                        </a:prstGeom>
                      </pic:spPr>
                    </pic:pic>
                  </a:graphicData>
                </a:graphic>
              </wp:inline>
            </w:drawing>
          </w:r>
          <w:r>
            <w:rPr>
              <w:noProof/>
              <w:lang w:eastAsia="fr-FR"/>
            </w:rPr>
            <w:drawing>
              <wp:inline distT="0" distB="0" distL="0" distR="0">
                <wp:extent cx="561732" cy="595223"/>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o Lycée BZ STI2D.jpg"/>
                        <pic:cNvPicPr/>
                      </pic:nvPicPr>
                      <pic:blipFill>
                        <a:blip r:embed="rId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2509" cy="596046"/>
                        </a:xfrm>
                        <a:prstGeom prst="rect">
                          <a:avLst/>
                        </a:prstGeom>
                      </pic:spPr>
                    </pic:pic>
                  </a:graphicData>
                </a:graphic>
              </wp:inline>
            </w:drawing>
          </w:r>
        </w:p>
      </w:tc>
      <w:tc>
        <w:tcPr>
          <w:tcW w:w="5670" w:type="dxa"/>
          <w:vAlign w:val="center"/>
        </w:tcPr>
        <w:p w:rsidR="006F2A8A" w:rsidRPr="00E36B9D" w:rsidRDefault="006F2A8A" w:rsidP="0072417D">
          <w:pPr>
            <w:tabs>
              <w:tab w:val="left" w:pos="3186"/>
            </w:tabs>
            <w:jc w:val="center"/>
          </w:pPr>
          <w:r>
            <w:rPr>
              <w:b/>
              <w:sz w:val="28"/>
              <w:szCs w:val="28"/>
            </w:rPr>
            <w:t>Conception pièce : le tripode</w:t>
          </w:r>
          <w:r w:rsidR="00317D8F">
            <w:rPr>
              <w:b/>
              <w:sz w:val="28"/>
              <w:szCs w:val="28"/>
            </w:rPr>
            <w:t xml:space="preserve"> du jeu 10 chiffres</w:t>
          </w:r>
        </w:p>
      </w:tc>
      <w:tc>
        <w:tcPr>
          <w:tcW w:w="2610" w:type="dxa"/>
          <w:vAlign w:val="center"/>
        </w:tcPr>
        <w:p w:rsidR="006F2A8A" w:rsidRPr="00E36B9D" w:rsidRDefault="006F2A8A" w:rsidP="0072417D">
          <w:pPr>
            <w:jc w:val="center"/>
          </w:pPr>
          <w:r>
            <w:rPr>
              <w:noProof/>
              <w:lang w:eastAsia="fr-FR"/>
            </w:rPr>
            <w:drawing>
              <wp:inline distT="0" distB="0" distL="0" distR="0">
                <wp:extent cx="1009650" cy="712470"/>
                <wp:effectExtent l="19050" t="0" r="0" b="0"/>
                <wp:docPr id="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
                        <a:srcRect l="6952" t="8072" r="8124" b="10696"/>
                        <a:stretch>
                          <a:fillRect/>
                        </a:stretch>
                      </pic:blipFill>
                      <pic:spPr bwMode="auto">
                        <a:xfrm>
                          <a:off x="0" y="0"/>
                          <a:ext cx="1009650" cy="712470"/>
                        </a:xfrm>
                        <a:prstGeom prst="rect">
                          <a:avLst/>
                        </a:prstGeom>
                        <a:noFill/>
                        <a:ln w="9525">
                          <a:noFill/>
                          <a:miter lim="800000"/>
                          <a:headEnd/>
                          <a:tailEnd/>
                        </a:ln>
                      </pic:spPr>
                    </pic:pic>
                  </a:graphicData>
                </a:graphic>
              </wp:inline>
            </w:drawing>
          </w:r>
        </w:p>
      </w:tc>
    </w:tr>
  </w:tbl>
  <w:p w:rsidR="006F2A8A" w:rsidRDefault="006F2A8A">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90AED"/>
    <w:multiLevelType w:val="hybridMultilevel"/>
    <w:tmpl w:val="C55AA63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326203F7"/>
    <w:multiLevelType w:val="hybridMultilevel"/>
    <w:tmpl w:val="B9EE87A0"/>
    <w:lvl w:ilvl="0" w:tplc="040C0003">
      <w:start w:val="1"/>
      <w:numFmt w:val="bullet"/>
      <w:lvlText w:val="o"/>
      <w:lvlJc w:val="left"/>
      <w:pPr>
        <w:tabs>
          <w:tab w:val="num" w:pos="466"/>
        </w:tabs>
        <w:ind w:left="466" w:hanging="360"/>
      </w:pPr>
      <w:rPr>
        <w:rFonts w:ascii="Courier New" w:hAnsi="Courier New" w:cs="Courier New" w:hint="default"/>
      </w:rPr>
    </w:lvl>
    <w:lvl w:ilvl="1" w:tplc="040C0003">
      <w:start w:val="1"/>
      <w:numFmt w:val="bullet"/>
      <w:lvlText w:val="o"/>
      <w:lvlJc w:val="left"/>
      <w:pPr>
        <w:tabs>
          <w:tab w:val="num" w:pos="1186"/>
        </w:tabs>
        <w:ind w:left="1186" w:hanging="360"/>
      </w:pPr>
      <w:rPr>
        <w:rFonts w:ascii="Courier New" w:hAnsi="Courier New" w:cs="Courier New" w:hint="default"/>
      </w:rPr>
    </w:lvl>
    <w:lvl w:ilvl="2" w:tplc="040C0005" w:tentative="1">
      <w:start w:val="1"/>
      <w:numFmt w:val="bullet"/>
      <w:lvlText w:val=""/>
      <w:lvlJc w:val="left"/>
      <w:pPr>
        <w:tabs>
          <w:tab w:val="num" w:pos="1906"/>
        </w:tabs>
        <w:ind w:left="1906" w:hanging="360"/>
      </w:pPr>
      <w:rPr>
        <w:rFonts w:ascii="Wingdings" w:hAnsi="Wingdings" w:hint="default"/>
      </w:rPr>
    </w:lvl>
    <w:lvl w:ilvl="3" w:tplc="040C0001" w:tentative="1">
      <w:start w:val="1"/>
      <w:numFmt w:val="bullet"/>
      <w:lvlText w:val=""/>
      <w:lvlJc w:val="left"/>
      <w:pPr>
        <w:tabs>
          <w:tab w:val="num" w:pos="2626"/>
        </w:tabs>
        <w:ind w:left="2626" w:hanging="360"/>
      </w:pPr>
      <w:rPr>
        <w:rFonts w:ascii="Symbol" w:hAnsi="Symbol" w:hint="default"/>
      </w:rPr>
    </w:lvl>
    <w:lvl w:ilvl="4" w:tplc="040C0003" w:tentative="1">
      <w:start w:val="1"/>
      <w:numFmt w:val="bullet"/>
      <w:lvlText w:val="o"/>
      <w:lvlJc w:val="left"/>
      <w:pPr>
        <w:tabs>
          <w:tab w:val="num" w:pos="3346"/>
        </w:tabs>
        <w:ind w:left="3346" w:hanging="360"/>
      </w:pPr>
      <w:rPr>
        <w:rFonts w:ascii="Courier New" w:hAnsi="Courier New" w:cs="Courier New" w:hint="default"/>
      </w:rPr>
    </w:lvl>
    <w:lvl w:ilvl="5" w:tplc="040C0005" w:tentative="1">
      <w:start w:val="1"/>
      <w:numFmt w:val="bullet"/>
      <w:lvlText w:val=""/>
      <w:lvlJc w:val="left"/>
      <w:pPr>
        <w:tabs>
          <w:tab w:val="num" w:pos="4066"/>
        </w:tabs>
        <w:ind w:left="4066" w:hanging="360"/>
      </w:pPr>
      <w:rPr>
        <w:rFonts w:ascii="Wingdings" w:hAnsi="Wingdings" w:hint="default"/>
      </w:rPr>
    </w:lvl>
    <w:lvl w:ilvl="6" w:tplc="040C0001" w:tentative="1">
      <w:start w:val="1"/>
      <w:numFmt w:val="bullet"/>
      <w:lvlText w:val=""/>
      <w:lvlJc w:val="left"/>
      <w:pPr>
        <w:tabs>
          <w:tab w:val="num" w:pos="4786"/>
        </w:tabs>
        <w:ind w:left="4786" w:hanging="360"/>
      </w:pPr>
      <w:rPr>
        <w:rFonts w:ascii="Symbol" w:hAnsi="Symbol" w:hint="default"/>
      </w:rPr>
    </w:lvl>
    <w:lvl w:ilvl="7" w:tplc="040C0003" w:tentative="1">
      <w:start w:val="1"/>
      <w:numFmt w:val="bullet"/>
      <w:lvlText w:val="o"/>
      <w:lvlJc w:val="left"/>
      <w:pPr>
        <w:tabs>
          <w:tab w:val="num" w:pos="5506"/>
        </w:tabs>
        <w:ind w:left="5506" w:hanging="360"/>
      </w:pPr>
      <w:rPr>
        <w:rFonts w:ascii="Courier New" w:hAnsi="Courier New" w:cs="Courier New" w:hint="default"/>
      </w:rPr>
    </w:lvl>
    <w:lvl w:ilvl="8" w:tplc="040C0005" w:tentative="1">
      <w:start w:val="1"/>
      <w:numFmt w:val="bullet"/>
      <w:lvlText w:val=""/>
      <w:lvlJc w:val="left"/>
      <w:pPr>
        <w:tabs>
          <w:tab w:val="num" w:pos="6226"/>
        </w:tabs>
        <w:ind w:left="6226" w:hanging="360"/>
      </w:pPr>
      <w:rPr>
        <w:rFonts w:ascii="Wingdings" w:hAnsi="Wingdings" w:hint="default"/>
      </w:rPr>
    </w:lvl>
  </w:abstractNum>
  <w:abstractNum w:abstractNumId="2">
    <w:nsid w:val="37976748"/>
    <w:multiLevelType w:val="hybridMultilevel"/>
    <w:tmpl w:val="C1A6821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3AF57FC7"/>
    <w:multiLevelType w:val="hybridMultilevel"/>
    <w:tmpl w:val="997A571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460E48FB"/>
    <w:multiLevelType w:val="hybridMultilevel"/>
    <w:tmpl w:val="231C73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467A6B5A"/>
    <w:multiLevelType w:val="hybridMultilevel"/>
    <w:tmpl w:val="0B10E41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607A6794"/>
    <w:multiLevelType w:val="hybridMultilevel"/>
    <w:tmpl w:val="4F52780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62F652BB"/>
    <w:multiLevelType w:val="hybridMultilevel"/>
    <w:tmpl w:val="27A696D4"/>
    <w:lvl w:ilvl="0" w:tplc="040C0003">
      <w:start w:val="1"/>
      <w:numFmt w:val="bullet"/>
      <w:lvlText w:val="o"/>
      <w:lvlJc w:val="left"/>
      <w:pPr>
        <w:tabs>
          <w:tab w:val="num" w:pos="466"/>
        </w:tabs>
        <w:ind w:left="466" w:hanging="360"/>
      </w:pPr>
      <w:rPr>
        <w:rFonts w:ascii="Courier New" w:hAnsi="Courier New" w:cs="Courier New" w:hint="default"/>
      </w:rPr>
    </w:lvl>
    <w:lvl w:ilvl="1" w:tplc="040C0003" w:tentative="1">
      <w:start w:val="1"/>
      <w:numFmt w:val="bullet"/>
      <w:lvlText w:val="o"/>
      <w:lvlJc w:val="left"/>
      <w:pPr>
        <w:tabs>
          <w:tab w:val="num" w:pos="1186"/>
        </w:tabs>
        <w:ind w:left="1186" w:hanging="360"/>
      </w:pPr>
      <w:rPr>
        <w:rFonts w:ascii="Courier New" w:hAnsi="Courier New" w:cs="Courier New" w:hint="default"/>
      </w:rPr>
    </w:lvl>
    <w:lvl w:ilvl="2" w:tplc="040C0005" w:tentative="1">
      <w:start w:val="1"/>
      <w:numFmt w:val="bullet"/>
      <w:lvlText w:val=""/>
      <w:lvlJc w:val="left"/>
      <w:pPr>
        <w:tabs>
          <w:tab w:val="num" w:pos="1906"/>
        </w:tabs>
        <w:ind w:left="1906" w:hanging="360"/>
      </w:pPr>
      <w:rPr>
        <w:rFonts w:ascii="Wingdings" w:hAnsi="Wingdings" w:hint="default"/>
      </w:rPr>
    </w:lvl>
    <w:lvl w:ilvl="3" w:tplc="040C0001" w:tentative="1">
      <w:start w:val="1"/>
      <w:numFmt w:val="bullet"/>
      <w:lvlText w:val=""/>
      <w:lvlJc w:val="left"/>
      <w:pPr>
        <w:tabs>
          <w:tab w:val="num" w:pos="2626"/>
        </w:tabs>
        <w:ind w:left="2626" w:hanging="360"/>
      </w:pPr>
      <w:rPr>
        <w:rFonts w:ascii="Symbol" w:hAnsi="Symbol" w:hint="default"/>
      </w:rPr>
    </w:lvl>
    <w:lvl w:ilvl="4" w:tplc="040C0003" w:tentative="1">
      <w:start w:val="1"/>
      <w:numFmt w:val="bullet"/>
      <w:lvlText w:val="o"/>
      <w:lvlJc w:val="left"/>
      <w:pPr>
        <w:tabs>
          <w:tab w:val="num" w:pos="3346"/>
        </w:tabs>
        <w:ind w:left="3346" w:hanging="360"/>
      </w:pPr>
      <w:rPr>
        <w:rFonts w:ascii="Courier New" w:hAnsi="Courier New" w:cs="Courier New" w:hint="default"/>
      </w:rPr>
    </w:lvl>
    <w:lvl w:ilvl="5" w:tplc="040C0005" w:tentative="1">
      <w:start w:val="1"/>
      <w:numFmt w:val="bullet"/>
      <w:lvlText w:val=""/>
      <w:lvlJc w:val="left"/>
      <w:pPr>
        <w:tabs>
          <w:tab w:val="num" w:pos="4066"/>
        </w:tabs>
        <w:ind w:left="4066" w:hanging="360"/>
      </w:pPr>
      <w:rPr>
        <w:rFonts w:ascii="Wingdings" w:hAnsi="Wingdings" w:hint="default"/>
      </w:rPr>
    </w:lvl>
    <w:lvl w:ilvl="6" w:tplc="040C0001" w:tentative="1">
      <w:start w:val="1"/>
      <w:numFmt w:val="bullet"/>
      <w:lvlText w:val=""/>
      <w:lvlJc w:val="left"/>
      <w:pPr>
        <w:tabs>
          <w:tab w:val="num" w:pos="4786"/>
        </w:tabs>
        <w:ind w:left="4786" w:hanging="360"/>
      </w:pPr>
      <w:rPr>
        <w:rFonts w:ascii="Symbol" w:hAnsi="Symbol" w:hint="default"/>
      </w:rPr>
    </w:lvl>
    <w:lvl w:ilvl="7" w:tplc="040C0003" w:tentative="1">
      <w:start w:val="1"/>
      <w:numFmt w:val="bullet"/>
      <w:lvlText w:val="o"/>
      <w:lvlJc w:val="left"/>
      <w:pPr>
        <w:tabs>
          <w:tab w:val="num" w:pos="5506"/>
        </w:tabs>
        <w:ind w:left="5506" w:hanging="360"/>
      </w:pPr>
      <w:rPr>
        <w:rFonts w:ascii="Courier New" w:hAnsi="Courier New" w:cs="Courier New" w:hint="default"/>
      </w:rPr>
    </w:lvl>
    <w:lvl w:ilvl="8" w:tplc="040C0005" w:tentative="1">
      <w:start w:val="1"/>
      <w:numFmt w:val="bullet"/>
      <w:lvlText w:val=""/>
      <w:lvlJc w:val="left"/>
      <w:pPr>
        <w:tabs>
          <w:tab w:val="num" w:pos="6226"/>
        </w:tabs>
        <w:ind w:left="6226" w:hanging="360"/>
      </w:pPr>
      <w:rPr>
        <w:rFonts w:ascii="Wingdings" w:hAnsi="Wingdings" w:hint="default"/>
      </w:rPr>
    </w:lvl>
  </w:abstractNum>
  <w:abstractNum w:abstractNumId="8">
    <w:nsid w:val="652C0925"/>
    <w:multiLevelType w:val="hybridMultilevel"/>
    <w:tmpl w:val="D960BDD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6A7B32F6"/>
    <w:multiLevelType w:val="hybridMultilevel"/>
    <w:tmpl w:val="7E40E028"/>
    <w:lvl w:ilvl="0" w:tplc="040C0003">
      <w:start w:val="1"/>
      <w:numFmt w:val="bullet"/>
      <w:lvlText w:val="o"/>
      <w:lvlJc w:val="left"/>
      <w:pPr>
        <w:tabs>
          <w:tab w:val="num" w:pos="466"/>
        </w:tabs>
        <w:ind w:left="466" w:hanging="360"/>
      </w:pPr>
      <w:rPr>
        <w:rFonts w:ascii="Courier New" w:hAnsi="Courier New" w:cs="Courier New" w:hint="default"/>
      </w:rPr>
    </w:lvl>
    <w:lvl w:ilvl="1" w:tplc="040C0003" w:tentative="1">
      <w:start w:val="1"/>
      <w:numFmt w:val="bullet"/>
      <w:lvlText w:val="o"/>
      <w:lvlJc w:val="left"/>
      <w:pPr>
        <w:tabs>
          <w:tab w:val="num" w:pos="1186"/>
        </w:tabs>
        <w:ind w:left="1186" w:hanging="360"/>
      </w:pPr>
      <w:rPr>
        <w:rFonts w:ascii="Courier New" w:hAnsi="Courier New" w:cs="Courier New" w:hint="default"/>
      </w:rPr>
    </w:lvl>
    <w:lvl w:ilvl="2" w:tplc="040C0005" w:tentative="1">
      <w:start w:val="1"/>
      <w:numFmt w:val="bullet"/>
      <w:lvlText w:val=""/>
      <w:lvlJc w:val="left"/>
      <w:pPr>
        <w:tabs>
          <w:tab w:val="num" w:pos="1906"/>
        </w:tabs>
        <w:ind w:left="1906" w:hanging="360"/>
      </w:pPr>
      <w:rPr>
        <w:rFonts w:ascii="Wingdings" w:hAnsi="Wingdings" w:hint="default"/>
      </w:rPr>
    </w:lvl>
    <w:lvl w:ilvl="3" w:tplc="040C0001" w:tentative="1">
      <w:start w:val="1"/>
      <w:numFmt w:val="bullet"/>
      <w:lvlText w:val=""/>
      <w:lvlJc w:val="left"/>
      <w:pPr>
        <w:tabs>
          <w:tab w:val="num" w:pos="2626"/>
        </w:tabs>
        <w:ind w:left="2626" w:hanging="360"/>
      </w:pPr>
      <w:rPr>
        <w:rFonts w:ascii="Symbol" w:hAnsi="Symbol" w:hint="default"/>
      </w:rPr>
    </w:lvl>
    <w:lvl w:ilvl="4" w:tplc="040C0003" w:tentative="1">
      <w:start w:val="1"/>
      <w:numFmt w:val="bullet"/>
      <w:lvlText w:val="o"/>
      <w:lvlJc w:val="left"/>
      <w:pPr>
        <w:tabs>
          <w:tab w:val="num" w:pos="3346"/>
        </w:tabs>
        <w:ind w:left="3346" w:hanging="360"/>
      </w:pPr>
      <w:rPr>
        <w:rFonts w:ascii="Courier New" w:hAnsi="Courier New" w:cs="Courier New" w:hint="default"/>
      </w:rPr>
    </w:lvl>
    <w:lvl w:ilvl="5" w:tplc="040C0005" w:tentative="1">
      <w:start w:val="1"/>
      <w:numFmt w:val="bullet"/>
      <w:lvlText w:val=""/>
      <w:lvlJc w:val="left"/>
      <w:pPr>
        <w:tabs>
          <w:tab w:val="num" w:pos="4066"/>
        </w:tabs>
        <w:ind w:left="4066" w:hanging="360"/>
      </w:pPr>
      <w:rPr>
        <w:rFonts w:ascii="Wingdings" w:hAnsi="Wingdings" w:hint="default"/>
      </w:rPr>
    </w:lvl>
    <w:lvl w:ilvl="6" w:tplc="040C0001" w:tentative="1">
      <w:start w:val="1"/>
      <w:numFmt w:val="bullet"/>
      <w:lvlText w:val=""/>
      <w:lvlJc w:val="left"/>
      <w:pPr>
        <w:tabs>
          <w:tab w:val="num" w:pos="4786"/>
        </w:tabs>
        <w:ind w:left="4786" w:hanging="360"/>
      </w:pPr>
      <w:rPr>
        <w:rFonts w:ascii="Symbol" w:hAnsi="Symbol" w:hint="default"/>
      </w:rPr>
    </w:lvl>
    <w:lvl w:ilvl="7" w:tplc="040C0003" w:tentative="1">
      <w:start w:val="1"/>
      <w:numFmt w:val="bullet"/>
      <w:lvlText w:val="o"/>
      <w:lvlJc w:val="left"/>
      <w:pPr>
        <w:tabs>
          <w:tab w:val="num" w:pos="5506"/>
        </w:tabs>
        <w:ind w:left="5506" w:hanging="360"/>
      </w:pPr>
      <w:rPr>
        <w:rFonts w:ascii="Courier New" w:hAnsi="Courier New" w:cs="Courier New" w:hint="default"/>
      </w:rPr>
    </w:lvl>
    <w:lvl w:ilvl="8" w:tplc="040C0005" w:tentative="1">
      <w:start w:val="1"/>
      <w:numFmt w:val="bullet"/>
      <w:lvlText w:val=""/>
      <w:lvlJc w:val="left"/>
      <w:pPr>
        <w:tabs>
          <w:tab w:val="num" w:pos="6226"/>
        </w:tabs>
        <w:ind w:left="6226" w:hanging="360"/>
      </w:pPr>
      <w:rPr>
        <w:rFonts w:ascii="Wingdings" w:hAnsi="Wingdings" w:hint="default"/>
      </w:rPr>
    </w:lvl>
  </w:abstractNum>
  <w:abstractNum w:abstractNumId="10">
    <w:nsid w:val="6E3235A8"/>
    <w:multiLevelType w:val="hybridMultilevel"/>
    <w:tmpl w:val="71740AD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1">
    <w:nsid w:val="77496E97"/>
    <w:multiLevelType w:val="hybridMultilevel"/>
    <w:tmpl w:val="4F52780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7AC65B1B"/>
    <w:multiLevelType w:val="hybridMultilevel"/>
    <w:tmpl w:val="D91244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2"/>
  </w:num>
  <w:num w:numId="3">
    <w:abstractNumId w:val="8"/>
  </w:num>
  <w:num w:numId="4">
    <w:abstractNumId w:val="4"/>
  </w:num>
  <w:num w:numId="5">
    <w:abstractNumId w:val="5"/>
  </w:num>
  <w:num w:numId="6">
    <w:abstractNumId w:val="6"/>
  </w:num>
  <w:num w:numId="7">
    <w:abstractNumId w:val="10"/>
  </w:num>
  <w:num w:numId="8">
    <w:abstractNumId w:val="3"/>
  </w:num>
  <w:num w:numId="9">
    <w:abstractNumId w:val="7"/>
  </w:num>
  <w:num w:numId="10">
    <w:abstractNumId w:val="9"/>
  </w:num>
  <w:num w:numId="11">
    <w:abstractNumId w:val="1"/>
  </w:num>
  <w:num w:numId="12">
    <w:abstractNumId w:val="12"/>
  </w:num>
  <w:num w:numId="1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hyphenationZone w:val="425"/>
  <w:characterSpacingControl w:val="doNotCompress"/>
  <w:hdrShapeDefaults>
    <o:shapedefaults v:ext="edit" spidmax="8194"/>
  </w:hdrShapeDefaults>
  <w:footnotePr>
    <w:footnote w:id="-1"/>
    <w:footnote w:id="0"/>
  </w:footnotePr>
  <w:endnotePr>
    <w:endnote w:id="-1"/>
    <w:endnote w:id="0"/>
  </w:endnotePr>
  <w:compat/>
  <w:rsids>
    <w:rsidRoot w:val="00C30C29"/>
    <w:rsid w:val="0003003A"/>
    <w:rsid w:val="00052B93"/>
    <w:rsid w:val="00062717"/>
    <w:rsid w:val="00070EA8"/>
    <w:rsid w:val="00074AD2"/>
    <w:rsid w:val="000751F8"/>
    <w:rsid w:val="000909BE"/>
    <w:rsid w:val="000912E4"/>
    <w:rsid w:val="000B183C"/>
    <w:rsid w:val="000C4AA3"/>
    <w:rsid w:val="000E1974"/>
    <w:rsid w:val="00104DCB"/>
    <w:rsid w:val="001E0F3B"/>
    <w:rsid w:val="002665F7"/>
    <w:rsid w:val="00291B6D"/>
    <w:rsid w:val="002C5CEA"/>
    <w:rsid w:val="00305827"/>
    <w:rsid w:val="0030661E"/>
    <w:rsid w:val="00317D8F"/>
    <w:rsid w:val="00362845"/>
    <w:rsid w:val="00413FA4"/>
    <w:rsid w:val="00421E3C"/>
    <w:rsid w:val="00441541"/>
    <w:rsid w:val="004C0CAA"/>
    <w:rsid w:val="004D4565"/>
    <w:rsid w:val="00557826"/>
    <w:rsid w:val="00603E7D"/>
    <w:rsid w:val="00634C57"/>
    <w:rsid w:val="00660B80"/>
    <w:rsid w:val="00697989"/>
    <w:rsid w:val="006B2436"/>
    <w:rsid w:val="006B24EF"/>
    <w:rsid w:val="006D3264"/>
    <w:rsid w:val="006E5959"/>
    <w:rsid w:val="006F2A8A"/>
    <w:rsid w:val="007020A7"/>
    <w:rsid w:val="00774FF5"/>
    <w:rsid w:val="00776199"/>
    <w:rsid w:val="00794259"/>
    <w:rsid w:val="007B6DBB"/>
    <w:rsid w:val="007C1C72"/>
    <w:rsid w:val="007F31E3"/>
    <w:rsid w:val="008207AD"/>
    <w:rsid w:val="00824DA6"/>
    <w:rsid w:val="008601FC"/>
    <w:rsid w:val="00860933"/>
    <w:rsid w:val="008611A9"/>
    <w:rsid w:val="00864221"/>
    <w:rsid w:val="00885D28"/>
    <w:rsid w:val="008A4E86"/>
    <w:rsid w:val="008E4D35"/>
    <w:rsid w:val="0093155E"/>
    <w:rsid w:val="00954AFE"/>
    <w:rsid w:val="009571D0"/>
    <w:rsid w:val="009645D9"/>
    <w:rsid w:val="009679CF"/>
    <w:rsid w:val="009965C9"/>
    <w:rsid w:val="009F6182"/>
    <w:rsid w:val="009F6AAF"/>
    <w:rsid w:val="00A45283"/>
    <w:rsid w:val="00A56F29"/>
    <w:rsid w:val="00A72139"/>
    <w:rsid w:val="00A722B3"/>
    <w:rsid w:val="00AA3A7A"/>
    <w:rsid w:val="00B04CB9"/>
    <w:rsid w:val="00B44AD8"/>
    <w:rsid w:val="00B556D6"/>
    <w:rsid w:val="00BB00F9"/>
    <w:rsid w:val="00BE0C79"/>
    <w:rsid w:val="00C20FB8"/>
    <w:rsid w:val="00C23C02"/>
    <w:rsid w:val="00C30C29"/>
    <w:rsid w:val="00C47626"/>
    <w:rsid w:val="00C664AD"/>
    <w:rsid w:val="00C80319"/>
    <w:rsid w:val="00CF5D9B"/>
    <w:rsid w:val="00D047B3"/>
    <w:rsid w:val="00D4455C"/>
    <w:rsid w:val="00D60548"/>
    <w:rsid w:val="00D94D17"/>
    <w:rsid w:val="00D97F20"/>
    <w:rsid w:val="00E02C32"/>
    <w:rsid w:val="00E1082D"/>
    <w:rsid w:val="00E4725B"/>
    <w:rsid w:val="00E66550"/>
    <w:rsid w:val="00E9223E"/>
    <w:rsid w:val="00ED2641"/>
    <w:rsid w:val="00F145CD"/>
    <w:rsid w:val="00F61378"/>
    <w:rsid w:val="00F901C9"/>
    <w:rsid w:val="00FB109F"/>
    <w:rsid w:val="00FC6E41"/>
    <w:rsid w:val="00FD6F87"/>
    <w:rsid w:val="00FF3E56"/>
    <w:rsid w:val="00FF59C8"/>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6" type="connector" idref="#_x0000_s1030"/>
        <o:r id="V:Rule7" type="connector" idref="#_x0000_s1026"/>
        <o:r id="V:Rule8" type="connector" idref="#_x0000_s1040"/>
        <o:r id="V:Rule9" type="connector" idref="#_x0000_s1028"/>
        <o:r id="V:Rule10"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D3264"/>
  </w:style>
  <w:style w:type="paragraph" w:styleId="Titre1">
    <w:name w:val="heading 1"/>
    <w:basedOn w:val="Normal"/>
    <w:next w:val="Normal"/>
    <w:link w:val="Titre1Car"/>
    <w:uiPriority w:val="9"/>
    <w:qFormat/>
    <w:rsid w:val="00C30C2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C30C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C30C29"/>
    <w:rPr>
      <w:rFonts w:asciiTheme="majorHAnsi" w:eastAsiaTheme="majorEastAsia" w:hAnsiTheme="majorHAnsi" w:cstheme="majorBidi"/>
      <w:color w:val="17365D" w:themeColor="text2" w:themeShade="BF"/>
      <w:spacing w:val="5"/>
      <w:kern w:val="28"/>
      <w:sz w:val="52"/>
      <w:szCs w:val="52"/>
    </w:rPr>
  </w:style>
  <w:style w:type="character" w:customStyle="1" w:styleId="Titre1Car">
    <w:name w:val="Titre 1 Car"/>
    <w:basedOn w:val="Policepardfaut"/>
    <w:link w:val="Titre1"/>
    <w:uiPriority w:val="9"/>
    <w:rsid w:val="00C30C29"/>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C30C2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30C29"/>
    <w:rPr>
      <w:rFonts w:ascii="Tahoma" w:hAnsi="Tahoma" w:cs="Tahoma"/>
      <w:sz w:val="16"/>
      <w:szCs w:val="16"/>
    </w:rPr>
  </w:style>
  <w:style w:type="paragraph" w:styleId="Paragraphedeliste">
    <w:name w:val="List Paragraph"/>
    <w:basedOn w:val="Normal"/>
    <w:uiPriority w:val="34"/>
    <w:qFormat/>
    <w:rsid w:val="00B556D6"/>
    <w:pPr>
      <w:ind w:left="720"/>
      <w:contextualSpacing/>
    </w:pPr>
  </w:style>
  <w:style w:type="paragraph" w:styleId="En-tte">
    <w:name w:val="header"/>
    <w:basedOn w:val="Normal"/>
    <w:link w:val="En-tteCar"/>
    <w:uiPriority w:val="99"/>
    <w:unhideWhenUsed/>
    <w:rsid w:val="006F2A8A"/>
    <w:pPr>
      <w:tabs>
        <w:tab w:val="center" w:pos="4536"/>
        <w:tab w:val="right" w:pos="9072"/>
      </w:tabs>
      <w:spacing w:after="0" w:line="240" w:lineRule="auto"/>
    </w:pPr>
  </w:style>
  <w:style w:type="character" w:customStyle="1" w:styleId="En-tteCar">
    <w:name w:val="En-tête Car"/>
    <w:basedOn w:val="Policepardfaut"/>
    <w:link w:val="En-tte"/>
    <w:uiPriority w:val="99"/>
    <w:rsid w:val="006F2A8A"/>
  </w:style>
  <w:style w:type="paragraph" w:styleId="Pieddepage">
    <w:name w:val="footer"/>
    <w:basedOn w:val="Normal"/>
    <w:link w:val="PieddepageCar"/>
    <w:uiPriority w:val="99"/>
    <w:unhideWhenUsed/>
    <w:rsid w:val="006F2A8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F2A8A"/>
  </w:style>
  <w:style w:type="paragraph" w:customStyle="1" w:styleId="Standard">
    <w:name w:val="Standard"/>
    <w:rsid w:val="00317D8F"/>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character" w:customStyle="1" w:styleId="titreparagraphe">
    <w:name w:val="titre paragraphe"/>
    <w:rsid w:val="00317D8F"/>
    <w:rPr>
      <w:rFonts w:cs="Times New Roman"/>
      <w:b/>
      <w:bCs/>
      <w:i/>
      <w:iCs/>
      <w:color w:val="0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298874547">
      <w:bodyDiv w:val="1"/>
      <w:marLeft w:val="0"/>
      <w:marRight w:val="0"/>
      <w:marTop w:val="0"/>
      <w:marBottom w:val="0"/>
      <w:divBdr>
        <w:top w:val="none" w:sz="0" w:space="0" w:color="auto"/>
        <w:left w:val="none" w:sz="0" w:space="0" w:color="auto"/>
        <w:bottom w:val="none" w:sz="0" w:space="0" w:color="auto"/>
        <w:right w:val="none" w:sz="0" w:space="0" w:color="auto"/>
      </w:divBdr>
      <w:divsChild>
        <w:div w:id="1089812128">
          <w:marLeft w:val="0"/>
          <w:marRight w:val="0"/>
          <w:marTop w:val="0"/>
          <w:marBottom w:val="0"/>
          <w:divBdr>
            <w:top w:val="none" w:sz="0" w:space="0" w:color="auto"/>
            <w:left w:val="none" w:sz="0" w:space="0" w:color="auto"/>
            <w:bottom w:val="none" w:sz="0" w:space="0" w:color="auto"/>
            <w:right w:val="none" w:sz="0" w:space="0" w:color="auto"/>
          </w:divBdr>
        </w:div>
        <w:div w:id="1007947604">
          <w:marLeft w:val="0"/>
          <w:marRight w:val="0"/>
          <w:marTop w:val="0"/>
          <w:marBottom w:val="0"/>
          <w:divBdr>
            <w:top w:val="none" w:sz="0" w:space="0" w:color="auto"/>
            <w:left w:val="none" w:sz="0" w:space="0" w:color="auto"/>
            <w:bottom w:val="none" w:sz="0" w:space="0" w:color="auto"/>
            <w:right w:val="none" w:sz="0" w:space="0" w:color="auto"/>
          </w:divBdr>
        </w:div>
        <w:div w:id="596985126">
          <w:marLeft w:val="0"/>
          <w:marRight w:val="0"/>
          <w:marTop w:val="0"/>
          <w:marBottom w:val="0"/>
          <w:divBdr>
            <w:top w:val="none" w:sz="0" w:space="0" w:color="auto"/>
            <w:left w:val="none" w:sz="0" w:space="0" w:color="auto"/>
            <w:bottom w:val="none" w:sz="0" w:space="0" w:color="auto"/>
            <w:right w:val="none" w:sz="0" w:space="0" w:color="auto"/>
          </w:divBdr>
        </w:div>
        <w:div w:id="1362442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image" Target="media/image28.png"/><Relationship Id="rId21" Type="http://schemas.openxmlformats.org/officeDocument/2006/relationships/image" Target="media/image10.jpe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header" Target="header1.xml"/><Relationship Id="rId7" Type="http://schemas.openxmlformats.org/officeDocument/2006/relationships/image" Target="media/image1.png"/><Relationship Id="rId12" Type="http://schemas.microsoft.com/office/2007/relationships/diagramDrawing" Target="diagrams/drawing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image" Target="media/image4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Colors" Target="diagrams/colors1.xml"/><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theme" Target="theme/theme1.xml"/><Relationship Id="rId10" Type="http://schemas.openxmlformats.org/officeDocument/2006/relationships/diagramQuickStyle" Target="diagrams/quickStyle1.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4" Type="http://schemas.openxmlformats.org/officeDocument/2006/relationships/webSettings" Target="webSettings.xml"/><Relationship Id="rId9" Type="http://schemas.openxmlformats.org/officeDocument/2006/relationships/diagramLayout" Target="diagrams/layout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fontTable" Target="fontTable.xml"/><Relationship Id="rId8" Type="http://schemas.openxmlformats.org/officeDocument/2006/relationships/diagramData" Target="diagrams/data1.xml"/><Relationship Id="rId51" Type="http://schemas.openxmlformats.org/officeDocument/2006/relationships/image" Target="media/image40.png"/><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3" Type="http://schemas.openxmlformats.org/officeDocument/2006/relationships/image" Target="media/image46.png"/><Relationship Id="rId2" Type="http://schemas.openxmlformats.org/officeDocument/2006/relationships/image" Target="media/image45.jpeg"/><Relationship Id="rId1" Type="http://schemas.openxmlformats.org/officeDocument/2006/relationships/image" Target="media/image44.gi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120FE0A-5638-4FE3-AA23-9D2EA507CE51}"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fr-FR"/>
        </a:p>
      </dgm:t>
    </dgm:pt>
    <dgm:pt modelId="{CB4F0A08-69DF-4140-82E2-E6CB74B72DFF}">
      <dgm:prSet phldrT="[Texte]"/>
      <dgm:spPr/>
      <dgm:t>
        <a:bodyPr/>
        <a:lstStyle/>
        <a:p>
          <a:r>
            <a:rPr lang="fr-FR"/>
            <a:t>Ne pas rayer l'écran</a:t>
          </a:r>
        </a:p>
      </dgm:t>
    </dgm:pt>
    <dgm:pt modelId="{861A38FF-A973-4DFF-A93F-B5B2C9321CC7}" type="parTrans" cxnId="{872C50BD-E432-4E0C-90D0-775218C92107}">
      <dgm:prSet/>
      <dgm:spPr/>
      <dgm:t>
        <a:bodyPr/>
        <a:lstStyle/>
        <a:p>
          <a:endParaRPr lang="fr-FR"/>
        </a:p>
      </dgm:t>
    </dgm:pt>
    <dgm:pt modelId="{913C3650-492F-4320-BF90-259961775303}" type="sibTrans" cxnId="{872C50BD-E432-4E0C-90D0-775218C92107}">
      <dgm:prSet/>
      <dgm:spPr/>
      <dgm:t>
        <a:bodyPr/>
        <a:lstStyle/>
        <a:p>
          <a:endParaRPr lang="fr-FR"/>
        </a:p>
      </dgm:t>
    </dgm:pt>
    <dgm:pt modelId="{7C7485C2-E77D-48A2-BCE4-82374F9BAD87}">
      <dgm:prSet phldrT="[Texte]"/>
      <dgm:spPr/>
      <dgm:t>
        <a:bodyPr/>
        <a:lstStyle/>
        <a:p>
          <a:r>
            <a:rPr lang="fr-FR"/>
            <a:t>Plots souples</a:t>
          </a:r>
        </a:p>
      </dgm:t>
    </dgm:pt>
    <dgm:pt modelId="{D613B3EB-03F6-47FA-A68B-64B23E857C74}" type="parTrans" cxnId="{5456CE33-AE10-4B03-A10A-7B4B599CA7A7}">
      <dgm:prSet/>
      <dgm:spPr/>
      <dgm:t>
        <a:bodyPr/>
        <a:lstStyle/>
        <a:p>
          <a:endParaRPr lang="fr-FR"/>
        </a:p>
      </dgm:t>
    </dgm:pt>
    <dgm:pt modelId="{15210A98-E3C2-49FF-A9C6-A99ADE145CA8}" type="sibTrans" cxnId="{5456CE33-AE10-4B03-A10A-7B4B599CA7A7}">
      <dgm:prSet/>
      <dgm:spPr/>
      <dgm:t>
        <a:bodyPr/>
        <a:lstStyle/>
        <a:p>
          <a:endParaRPr lang="fr-FR"/>
        </a:p>
      </dgm:t>
    </dgm:pt>
    <dgm:pt modelId="{659BB9E8-8917-4BDC-967E-D1A83C2E453F}">
      <dgm:prSet phldrT="[Texte]"/>
      <dgm:spPr/>
      <dgm:t>
        <a:bodyPr/>
        <a:lstStyle/>
        <a:p>
          <a:r>
            <a:rPr lang="fr-FR"/>
            <a:t>Etre stable</a:t>
          </a:r>
        </a:p>
      </dgm:t>
    </dgm:pt>
    <dgm:pt modelId="{C5729FFD-3DD4-4B29-BD84-F3ED2CA0BF85}" type="parTrans" cxnId="{CE1A1D07-F8F4-4741-A6C9-66E0D77814E9}">
      <dgm:prSet/>
      <dgm:spPr/>
      <dgm:t>
        <a:bodyPr/>
        <a:lstStyle/>
        <a:p>
          <a:endParaRPr lang="fr-FR"/>
        </a:p>
      </dgm:t>
    </dgm:pt>
    <dgm:pt modelId="{677FE8D7-5BB4-4544-9956-6EB5E6337A33}" type="sibTrans" cxnId="{CE1A1D07-F8F4-4741-A6C9-66E0D77814E9}">
      <dgm:prSet/>
      <dgm:spPr/>
      <dgm:t>
        <a:bodyPr/>
        <a:lstStyle/>
        <a:p>
          <a:endParaRPr lang="fr-FR"/>
        </a:p>
      </dgm:t>
    </dgm:pt>
    <dgm:pt modelId="{0B3F6EA1-DFBF-4622-8870-7D1CA287A003}">
      <dgm:prSet phldrT="[Texte]"/>
      <dgm:spPr/>
      <dgm:t>
        <a:bodyPr/>
        <a:lstStyle/>
        <a:p>
          <a:r>
            <a:rPr lang="fr-FR"/>
            <a:t>3 points de contact</a:t>
          </a:r>
        </a:p>
      </dgm:t>
    </dgm:pt>
    <dgm:pt modelId="{7860A1BF-A0C0-4BD7-A800-1BB07C6FDE89}" type="parTrans" cxnId="{93461FE6-0424-4FF7-B0AB-6C25EFFE254C}">
      <dgm:prSet/>
      <dgm:spPr/>
      <dgm:t>
        <a:bodyPr/>
        <a:lstStyle/>
        <a:p>
          <a:endParaRPr lang="fr-FR"/>
        </a:p>
      </dgm:t>
    </dgm:pt>
    <dgm:pt modelId="{E8E1C58A-614D-417D-B6F6-D98914059881}" type="sibTrans" cxnId="{93461FE6-0424-4FF7-B0AB-6C25EFFE254C}">
      <dgm:prSet/>
      <dgm:spPr/>
      <dgm:t>
        <a:bodyPr/>
        <a:lstStyle/>
        <a:p>
          <a:endParaRPr lang="fr-FR"/>
        </a:p>
      </dgm:t>
    </dgm:pt>
    <dgm:pt modelId="{F7DA9F92-DAA5-4293-8A4B-F428847DCB3F}">
      <dgm:prSet phldrT="[Texte]"/>
      <dgm:spPr/>
      <dgm:t>
        <a:bodyPr/>
        <a:lstStyle/>
        <a:p>
          <a:r>
            <a:rPr lang="fr-FR"/>
            <a:t>Etre détecté par l'écran</a:t>
          </a:r>
        </a:p>
      </dgm:t>
    </dgm:pt>
    <dgm:pt modelId="{79B01220-7B36-42B9-86B1-DB74B0AC74A6}" type="parTrans" cxnId="{44F6C51D-D5E3-4BF5-81C2-8DB4169697BC}">
      <dgm:prSet/>
      <dgm:spPr/>
      <dgm:t>
        <a:bodyPr/>
        <a:lstStyle/>
        <a:p>
          <a:endParaRPr lang="fr-FR"/>
        </a:p>
      </dgm:t>
    </dgm:pt>
    <dgm:pt modelId="{5E648230-FC5F-4BD4-B469-8781415C47B7}" type="sibTrans" cxnId="{44F6C51D-D5E3-4BF5-81C2-8DB4169697BC}">
      <dgm:prSet/>
      <dgm:spPr/>
      <dgm:t>
        <a:bodyPr/>
        <a:lstStyle/>
        <a:p>
          <a:endParaRPr lang="fr-FR"/>
        </a:p>
      </dgm:t>
    </dgm:pt>
    <dgm:pt modelId="{B521ABC7-99A2-499A-BD62-3B7C5FF26AE3}">
      <dgm:prSet phldrT="[Texte]"/>
      <dgm:spPr/>
      <dgm:t>
        <a:bodyPr/>
        <a:lstStyle/>
        <a:p>
          <a:r>
            <a:rPr lang="fr-FR"/>
            <a:t>Une poignée</a:t>
          </a:r>
        </a:p>
      </dgm:t>
    </dgm:pt>
    <dgm:pt modelId="{FAE192BF-EA74-4152-B250-4002730CF08F}" type="parTrans" cxnId="{3711BBF3-C47D-4333-B12A-703E7702E82F}">
      <dgm:prSet/>
      <dgm:spPr/>
      <dgm:t>
        <a:bodyPr/>
        <a:lstStyle/>
        <a:p>
          <a:endParaRPr lang="fr-FR"/>
        </a:p>
      </dgm:t>
    </dgm:pt>
    <dgm:pt modelId="{81A21B9F-9F9D-453B-B9BB-26D0B6FFC696}" type="sibTrans" cxnId="{3711BBF3-C47D-4333-B12A-703E7702E82F}">
      <dgm:prSet/>
      <dgm:spPr/>
      <dgm:t>
        <a:bodyPr/>
        <a:lstStyle/>
        <a:p>
          <a:endParaRPr lang="fr-FR"/>
        </a:p>
      </dgm:t>
    </dgm:pt>
    <dgm:pt modelId="{38072E3F-09F3-4579-B91D-E0C388B779DB}">
      <dgm:prSet phldrT="[Texte]"/>
      <dgm:spPr/>
      <dgm:t>
        <a:bodyPr/>
        <a:lstStyle/>
        <a:p>
          <a:r>
            <a:rPr lang="fr-FR"/>
            <a:t>Plots conducteurs de courant</a:t>
          </a:r>
        </a:p>
      </dgm:t>
    </dgm:pt>
    <dgm:pt modelId="{65E9875F-5EDC-4925-B0BC-3B5A2B257C55}" type="parTrans" cxnId="{51B057B4-B325-4C9D-8D78-595A80CC81DC}">
      <dgm:prSet/>
      <dgm:spPr/>
      <dgm:t>
        <a:bodyPr/>
        <a:lstStyle/>
        <a:p>
          <a:endParaRPr lang="fr-FR"/>
        </a:p>
      </dgm:t>
    </dgm:pt>
    <dgm:pt modelId="{C8541276-6E41-4E95-8992-0C5D8D830A46}" type="sibTrans" cxnId="{51B057B4-B325-4C9D-8D78-595A80CC81DC}">
      <dgm:prSet/>
      <dgm:spPr/>
      <dgm:t>
        <a:bodyPr/>
        <a:lstStyle/>
        <a:p>
          <a:endParaRPr lang="fr-FR"/>
        </a:p>
      </dgm:t>
    </dgm:pt>
    <dgm:pt modelId="{9CA2EE51-49B2-487F-B2D1-9E992E51FA30}">
      <dgm:prSet phldrT="[Texte]"/>
      <dgm:spPr/>
      <dgm:t>
        <a:bodyPr/>
        <a:lstStyle/>
        <a:p>
          <a:r>
            <a:rPr lang="fr-FR"/>
            <a:t>Poignée conductrice de courant</a:t>
          </a:r>
        </a:p>
      </dgm:t>
    </dgm:pt>
    <dgm:pt modelId="{1538010A-4A34-4C16-9901-9BA79222251B}" type="parTrans" cxnId="{E4E6FE1B-42CD-410B-9BAB-0B44C2D6CCA3}">
      <dgm:prSet/>
      <dgm:spPr/>
      <dgm:t>
        <a:bodyPr/>
        <a:lstStyle/>
        <a:p>
          <a:endParaRPr lang="fr-FR"/>
        </a:p>
      </dgm:t>
    </dgm:pt>
    <dgm:pt modelId="{1882A5C0-73BF-44CE-A3E1-0ADA990E66A2}" type="sibTrans" cxnId="{E4E6FE1B-42CD-410B-9BAB-0B44C2D6CCA3}">
      <dgm:prSet/>
      <dgm:spPr/>
      <dgm:t>
        <a:bodyPr/>
        <a:lstStyle/>
        <a:p>
          <a:endParaRPr lang="fr-FR"/>
        </a:p>
      </dgm:t>
    </dgm:pt>
    <dgm:pt modelId="{960012F0-3199-4ABA-AA8B-FFD4C51C274C}">
      <dgm:prSet phldrT="[Texte]"/>
      <dgm:spPr/>
      <dgm:t>
        <a:bodyPr/>
        <a:lstStyle/>
        <a:p>
          <a:r>
            <a:rPr lang="fr-FR"/>
            <a:t>Fixation entre les plots et la poignée : plots d'un seul tenant</a:t>
          </a:r>
        </a:p>
      </dgm:t>
    </dgm:pt>
    <dgm:pt modelId="{B1CE8C9A-B34E-4C5A-9A6F-AF556C8638B7}" type="parTrans" cxnId="{D2BE4D27-2AD6-4CED-8693-CA3D76DD011E}">
      <dgm:prSet/>
      <dgm:spPr/>
      <dgm:t>
        <a:bodyPr/>
        <a:lstStyle/>
        <a:p>
          <a:endParaRPr lang="fr-FR"/>
        </a:p>
      </dgm:t>
    </dgm:pt>
    <dgm:pt modelId="{3243542B-8C93-4772-8D29-D20C47E82914}" type="sibTrans" cxnId="{D2BE4D27-2AD6-4CED-8693-CA3D76DD011E}">
      <dgm:prSet/>
      <dgm:spPr/>
      <dgm:t>
        <a:bodyPr/>
        <a:lstStyle/>
        <a:p>
          <a:endParaRPr lang="fr-FR"/>
        </a:p>
      </dgm:t>
    </dgm:pt>
    <dgm:pt modelId="{4A383FEA-1C41-4313-BDE4-C7A36D8E756C}">
      <dgm:prSet phldrT="[Texte]"/>
      <dgm:spPr/>
      <dgm:t>
        <a:bodyPr/>
        <a:lstStyle/>
        <a:p>
          <a:r>
            <a:rPr lang="fr-FR"/>
            <a:t>Distinguer les chiffres</a:t>
          </a:r>
        </a:p>
      </dgm:t>
    </dgm:pt>
    <dgm:pt modelId="{F3AE494F-CAE5-43FE-A30D-15A8777E88C0}" type="parTrans" cxnId="{07D3CFD8-72D2-47DC-966B-42C4F27D3B55}">
      <dgm:prSet/>
      <dgm:spPr/>
      <dgm:t>
        <a:bodyPr/>
        <a:lstStyle/>
        <a:p>
          <a:endParaRPr lang="fr-FR"/>
        </a:p>
      </dgm:t>
    </dgm:pt>
    <dgm:pt modelId="{11CE8C17-498A-4FD2-B589-2213A5A39452}" type="sibTrans" cxnId="{07D3CFD8-72D2-47DC-966B-42C4F27D3B55}">
      <dgm:prSet/>
      <dgm:spPr/>
      <dgm:t>
        <a:bodyPr/>
        <a:lstStyle/>
        <a:p>
          <a:endParaRPr lang="fr-FR"/>
        </a:p>
      </dgm:t>
    </dgm:pt>
    <dgm:pt modelId="{88D8D5CF-39EB-4DC8-B6AD-E918288977BF}">
      <dgm:prSet phldrT="[Texte]"/>
      <dgm:spPr/>
      <dgm:t>
        <a:bodyPr/>
        <a:lstStyle/>
        <a:p>
          <a:r>
            <a:rPr lang="fr-FR"/>
            <a:t>Position des plots variable en fonction du chiffre</a:t>
          </a:r>
        </a:p>
      </dgm:t>
    </dgm:pt>
    <dgm:pt modelId="{3F016A56-D225-4D21-BB44-41B9822C9F7E}" type="parTrans" cxnId="{6EABC766-3DD1-4308-B253-628ACDCD236E}">
      <dgm:prSet/>
      <dgm:spPr/>
      <dgm:t>
        <a:bodyPr/>
        <a:lstStyle/>
        <a:p>
          <a:endParaRPr lang="fr-FR"/>
        </a:p>
      </dgm:t>
    </dgm:pt>
    <dgm:pt modelId="{1F829E55-5D85-4783-811B-BD4BB51934C5}" type="sibTrans" cxnId="{6EABC766-3DD1-4308-B253-628ACDCD236E}">
      <dgm:prSet/>
      <dgm:spPr/>
      <dgm:t>
        <a:bodyPr/>
        <a:lstStyle/>
        <a:p>
          <a:endParaRPr lang="fr-FR"/>
        </a:p>
      </dgm:t>
    </dgm:pt>
    <dgm:pt modelId="{8BA204F2-F427-49D0-86A3-F3AA7508ADE5}" type="pres">
      <dgm:prSet presAssocID="{7120FE0A-5638-4FE3-AA23-9D2EA507CE51}" presName="diagram" presStyleCnt="0">
        <dgm:presLayoutVars>
          <dgm:chPref val="1"/>
          <dgm:dir/>
          <dgm:animOne val="branch"/>
          <dgm:animLvl val="lvl"/>
          <dgm:resizeHandles/>
        </dgm:presLayoutVars>
      </dgm:prSet>
      <dgm:spPr/>
      <dgm:t>
        <a:bodyPr/>
        <a:lstStyle/>
        <a:p>
          <a:endParaRPr lang="fr-FR"/>
        </a:p>
      </dgm:t>
    </dgm:pt>
    <dgm:pt modelId="{BAD40DA8-94DF-471E-B05B-801AEA95ED15}" type="pres">
      <dgm:prSet presAssocID="{CB4F0A08-69DF-4140-82E2-E6CB74B72DFF}" presName="root" presStyleCnt="0"/>
      <dgm:spPr/>
    </dgm:pt>
    <dgm:pt modelId="{5E4E4ABF-4EF1-4A3F-A5C7-E01E1B4E6C38}" type="pres">
      <dgm:prSet presAssocID="{CB4F0A08-69DF-4140-82E2-E6CB74B72DFF}" presName="rootComposite" presStyleCnt="0"/>
      <dgm:spPr/>
    </dgm:pt>
    <dgm:pt modelId="{1733D98A-894F-42F0-B625-A9E2E05B6A7E}" type="pres">
      <dgm:prSet presAssocID="{CB4F0A08-69DF-4140-82E2-E6CB74B72DFF}" presName="rootText" presStyleLbl="node1" presStyleIdx="0" presStyleCnt="4"/>
      <dgm:spPr/>
      <dgm:t>
        <a:bodyPr/>
        <a:lstStyle/>
        <a:p>
          <a:endParaRPr lang="fr-FR"/>
        </a:p>
      </dgm:t>
    </dgm:pt>
    <dgm:pt modelId="{0A2E2270-E458-4569-998B-4D2B3A51B088}" type="pres">
      <dgm:prSet presAssocID="{CB4F0A08-69DF-4140-82E2-E6CB74B72DFF}" presName="rootConnector" presStyleLbl="node1" presStyleIdx="0" presStyleCnt="4"/>
      <dgm:spPr/>
      <dgm:t>
        <a:bodyPr/>
        <a:lstStyle/>
        <a:p>
          <a:endParaRPr lang="fr-FR"/>
        </a:p>
      </dgm:t>
    </dgm:pt>
    <dgm:pt modelId="{60F5166C-1C36-4A93-B1A6-55654C6F0CA1}" type="pres">
      <dgm:prSet presAssocID="{CB4F0A08-69DF-4140-82E2-E6CB74B72DFF}" presName="childShape" presStyleCnt="0"/>
      <dgm:spPr/>
    </dgm:pt>
    <dgm:pt modelId="{0608D925-0F4B-4B4F-BF6B-E20992CF492E}" type="pres">
      <dgm:prSet presAssocID="{D613B3EB-03F6-47FA-A68B-64B23E857C74}" presName="Name13" presStyleLbl="parChTrans1D2" presStyleIdx="0" presStyleCnt="7"/>
      <dgm:spPr/>
      <dgm:t>
        <a:bodyPr/>
        <a:lstStyle/>
        <a:p>
          <a:endParaRPr lang="fr-FR"/>
        </a:p>
      </dgm:t>
    </dgm:pt>
    <dgm:pt modelId="{1B165F12-3E01-4E15-9E60-91A06170A232}" type="pres">
      <dgm:prSet presAssocID="{7C7485C2-E77D-48A2-BCE4-82374F9BAD87}" presName="childText" presStyleLbl="bgAcc1" presStyleIdx="0" presStyleCnt="7">
        <dgm:presLayoutVars>
          <dgm:bulletEnabled val="1"/>
        </dgm:presLayoutVars>
      </dgm:prSet>
      <dgm:spPr/>
      <dgm:t>
        <a:bodyPr/>
        <a:lstStyle/>
        <a:p>
          <a:endParaRPr lang="fr-FR"/>
        </a:p>
      </dgm:t>
    </dgm:pt>
    <dgm:pt modelId="{2A147DD9-4417-4611-8DA8-E70317AFC69C}" type="pres">
      <dgm:prSet presAssocID="{659BB9E8-8917-4BDC-967E-D1A83C2E453F}" presName="root" presStyleCnt="0"/>
      <dgm:spPr/>
    </dgm:pt>
    <dgm:pt modelId="{19C2E2CB-E394-47F3-B3F3-D32569B38AB3}" type="pres">
      <dgm:prSet presAssocID="{659BB9E8-8917-4BDC-967E-D1A83C2E453F}" presName="rootComposite" presStyleCnt="0"/>
      <dgm:spPr/>
    </dgm:pt>
    <dgm:pt modelId="{F4A1BD85-5E79-4A9A-90BF-0AEA084ABE30}" type="pres">
      <dgm:prSet presAssocID="{659BB9E8-8917-4BDC-967E-D1A83C2E453F}" presName="rootText" presStyleLbl="node1" presStyleIdx="1" presStyleCnt="4"/>
      <dgm:spPr/>
      <dgm:t>
        <a:bodyPr/>
        <a:lstStyle/>
        <a:p>
          <a:endParaRPr lang="fr-FR"/>
        </a:p>
      </dgm:t>
    </dgm:pt>
    <dgm:pt modelId="{220CF6A5-7901-472E-8AA9-2BB6E96B091F}" type="pres">
      <dgm:prSet presAssocID="{659BB9E8-8917-4BDC-967E-D1A83C2E453F}" presName="rootConnector" presStyleLbl="node1" presStyleIdx="1" presStyleCnt="4"/>
      <dgm:spPr/>
      <dgm:t>
        <a:bodyPr/>
        <a:lstStyle/>
        <a:p>
          <a:endParaRPr lang="fr-FR"/>
        </a:p>
      </dgm:t>
    </dgm:pt>
    <dgm:pt modelId="{FFCADE84-5866-42C1-B24E-28AC66CDB3B2}" type="pres">
      <dgm:prSet presAssocID="{659BB9E8-8917-4BDC-967E-D1A83C2E453F}" presName="childShape" presStyleCnt="0"/>
      <dgm:spPr/>
    </dgm:pt>
    <dgm:pt modelId="{C51D43E5-DE1E-4840-B575-237E19F876CF}" type="pres">
      <dgm:prSet presAssocID="{7860A1BF-A0C0-4BD7-A800-1BB07C6FDE89}" presName="Name13" presStyleLbl="parChTrans1D2" presStyleIdx="1" presStyleCnt="7"/>
      <dgm:spPr/>
      <dgm:t>
        <a:bodyPr/>
        <a:lstStyle/>
        <a:p>
          <a:endParaRPr lang="fr-FR"/>
        </a:p>
      </dgm:t>
    </dgm:pt>
    <dgm:pt modelId="{93752E5C-4E1C-4E17-A5F9-AAA8CFA1AAF4}" type="pres">
      <dgm:prSet presAssocID="{0B3F6EA1-DFBF-4622-8870-7D1CA287A003}" presName="childText" presStyleLbl="bgAcc1" presStyleIdx="1" presStyleCnt="7">
        <dgm:presLayoutVars>
          <dgm:bulletEnabled val="1"/>
        </dgm:presLayoutVars>
      </dgm:prSet>
      <dgm:spPr/>
      <dgm:t>
        <a:bodyPr/>
        <a:lstStyle/>
        <a:p>
          <a:endParaRPr lang="fr-FR"/>
        </a:p>
      </dgm:t>
    </dgm:pt>
    <dgm:pt modelId="{4A807D04-5466-4E12-A690-3714E0331AB6}" type="pres">
      <dgm:prSet presAssocID="{FAE192BF-EA74-4152-B250-4002730CF08F}" presName="Name13" presStyleLbl="parChTrans1D2" presStyleIdx="2" presStyleCnt="7"/>
      <dgm:spPr/>
      <dgm:t>
        <a:bodyPr/>
        <a:lstStyle/>
        <a:p>
          <a:endParaRPr lang="fr-FR"/>
        </a:p>
      </dgm:t>
    </dgm:pt>
    <dgm:pt modelId="{2C33F546-98B6-4BBD-9D62-3C40DD6D5638}" type="pres">
      <dgm:prSet presAssocID="{B521ABC7-99A2-499A-BD62-3B7C5FF26AE3}" presName="childText" presStyleLbl="bgAcc1" presStyleIdx="2" presStyleCnt="7">
        <dgm:presLayoutVars>
          <dgm:bulletEnabled val="1"/>
        </dgm:presLayoutVars>
      </dgm:prSet>
      <dgm:spPr/>
      <dgm:t>
        <a:bodyPr/>
        <a:lstStyle/>
        <a:p>
          <a:endParaRPr lang="fr-FR"/>
        </a:p>
      </dgm:t>
    </dgm:pt>
    <dgm:pt modelId="{DEA040A8-5769-48A9-99B1-7687E9A6C788}" type="pres">
      <dgm:prSet presAssocID="{F7DA9F92-DAA5-4293-8A4B-F428847DCB3F}" presName="root" presStyleCnt="0"/>
      <dgm:spPr/>
    </dgm:pt>
    <dgm:pt modelId="{200815DC-FCFD-41E1-A823-DB6A4FEB1D4F}" type="pres">
      <dgm:prSet presAssocID="{F7DA9F92-DAA5-4293-8A4B-F428847DCB3F}" presName="rootComposite" presStyleCnt="0"/>
      <dgm:spPr/>
    </dgm:pt>
    <dgm:pt modelId="{19D319F1-11D9-4859-84C6-4330B7D3B67C}" type="pres">
      <dgm:prSet presAssocID="{F7DA9F92-DAA5-4293-8A4B-F428847DCB3F}" presName="rootText" presStyleLbl="node1" presStyleIdx="2" presStyleCnt="4"/>
      <dgm:spPr/>
      <dgm:t>
        <a:bodyPr/>
        <a:lstStyle/>
        <a:p>
          <a:endParaRPr lang="fr-FR"/>
        </a:p>
      </dgm:t>
    </dgm:pt>
    <dgm:pt modelId="{412E547B-949D-42FD-8B97-12FFCC771849}" type="pres">
      <dgm:prSet presAssocID="{F7DA9F92-DAA5-4293-8A4B-F428847DCB3F}" presName="rootConnector" presStyleLbl="node1" presStyleIdx="2" presStyleCnt="4"/>
      <dgm:spPr/>
      <dgm:t>
        <a:bodyPr/>
        <a:lstStyle/>
        <a:p>
          <a:endParaRPr lang="fr-FR"/>
        </a:p>
      </dgm:t>
    </dgm:pt>
    <dgm:pt modelId="{E172B854-9511-4CAD-9DB3-7CF12B2D968E}" type="pres">
      <dgm:prSet presAssocID="{F7DA9F92-DAA5-4293-8A4B-F428847DCB3F}" presName="childShape" presStyleCnt="0"/>
      <dgm:spPr/>
    </dgm:pt>
    <dgm:pt modelId="{D0F52A7B-9841-4287-AD8E-5A7676063D4A}" type="pres">
      <dgm:prSet presAssocID="{65E9875F-5EDC-4925-B0BC-3B5A2B257C55}" presName="Name13" presStyleLbl="parChTrans1D2" presStyleIdx="3" presStyleCnt="7"/>
      <dgm:spPr/>
      <dgm:t>
        <a:bodyPr/>
        <a:lstStyle/>
        <a:p>
          <a:endParaRPr lang="fr-FR"/>
        </a:p>
      </dgm:t>
    </dgm:pt>
    <dgm:pt modelId="{1A25DB23-4524-4A30-93A9-445BF397940E}" type="pres">
      <dgm:prSet presAssocID="{38072E3F-09F3-4579-B91D-E0C388B779DB}" presName="childText" presStyleLbl="bgAcc1" presStyleIdx="3" presStyleCnt="7">
        <dgm:presLayoutVars>
          <dgm:bulletEnabled val="1"/>
        </dgm:presLayoutVars>
      </dgm:prSet>
      <dgm:spPr/>
      <dgm:t>
        <a:bodyPr/>
        <a:lstStyle/>
        <a:p>
          <a:endParaRPr lang="fr-FR"/>
        </a:p>
      </dgm:t>
    </dgm:pt>
    <dgm:pt modelId="{CBFC2FD0-96AC-4435-8A31-9984AF3972CB}" type="pres">
      <dgm:prSet presAssocID="{1538010A-4A34-4C16-9901-9BA79222251B}" presName="Name13" presStyleLbl="parChTrans1D2" presStyleIdx="4" presStyleCnt="7"/>
      <dgm:spPr/>
      <dgm:t>
        <a:bodyPr/>
        <a:lstStyle/>
        <a:p>
          <a:endParaRPr lang="fr-FR"/>
        </a:p>
      </dgm:t>
    </dgm:pt>
    <dgm:pt modelId="{9C76B10A-0505-467B-B974-4C9120A45912}" type="pres">
      <dgm:prSet presAssocID="{9CA2EE51-49B2-487F-B2D1-9E992E51FA30}" presName="childText" presStyleLbl="bgAcc1" presStyleIdx="4" presStyleCnt="7">
        <dgm:presLayoutVars>
          <dgm:bulletEnabled val="1"/>
        </dgm:presLayoutVars>
      </dgm:prSet>
      <dgm:spPr/>
      <dgm:t>
        <a:bodyPr/>
        <a:lstStyle/>
        <a:p>
          <a:endParaRPr lang="fr-FR"/>
        </a:p>
      </dgm:t>
    </dgm:pt>
    <dgm:pt modelId="{DA0453EB-F84B-4584-9E9C-E343F42085E0}" type="pres">
      <dgm:prSet presAssocID="{B1CE8C9A-B34E-4C5A-9A6F-AF556C8638B7}" presName="Name13" presStyleLbl="parChTrans1D2" presStyleIdx="5" presStyleCnt="7"/>
      <dgm:spPr/>
      <dgm:t>
        <a:bodyPr/>
        <a:lstStyle/>
        <a:p>
          <a:endParaRPr lang="fr-FR"/>
        </a:p>
      </dgm:t>
    </dgm:pt>
    <dgm:pt modelId="{3C10FCD5-E456-44C8-991F-C97F2EB16EB0}" type="pres">
      <dgm:prSet presAssocID="{960012F0-3199-4ABA-AA8B-FFD4C51C274C}" presName="childText" presStyleLbl="bgAcc1" presStyleIdx="5" presStyleCnt="7">
        <dgm:presLayoutVars>
          <dgm:bulletEnabled val="1"/>
        </dgm:presLayoutVars>
      </dgm:prSet>
      <dgm:spPr/>
      <dgm:t>
        <a:bodyPr/>
        <a:lstStyle/>
        <a:p>
          <a:endParaRPr lang="fr-FR"/>
        </a:p>
      </dgm:t>
    </dgm:pt>
    <dgm:pt modelId="{872B6F8B-8270-4C7A-9E65-89DBE9B6990B}" type="pres">
      <dgm:prSet presAssocID="{4A383FEA-1C41-4313-BDE4-C7A36D8E756C}" presName="root" presStyleCnt="0"/>
      <dgm:spPr/>
    </dgm:pt>
    <dgm:pt modelId="{B233971C-8C41-4EFE-AA34-8C32BF000BDE}" type="pres">
      <dgm:prSet presAssocID="{4A383FEA-1C41-4313-BDE4-C7A36D8E756C}" presName="rootComposite" presStyleCnt="0"/>
      <dgm:spPr/>
    </dgm:pt>
    <dgm:pt modelId="{D8773320-6281-4135-808A-7D86828391A8}" type="pres">
      <dgm:prSet presAssocID="{4A383FEA-1C41-4313-BDE4-C7A36D8E756C}" presName="rootText" presStyleLbl="node1" presStyleIdx="3" presStyleCnt="4"/>
      <dgm:spPr/>
      <dgm:t>
        <a:bodyPr/>
        <a:lstStyle/>
        <a:p>
          <a:endParaRPr lang="fr-FR"/>
        </a:p>
      </dgm:t>
    </dgm:pt>
    <dgm:pt modelId="{EF72F6FD-A123-4DE2-A083-1BE72CD66E6B}" type="pres">
      <dgm:prSet presAssocID="{4A383FEA-1C41-4313-BDE4-C7A36D8E756C}" presName="rootConnector" presStyleLbl="node1" presStyleIdx="3" presStyleCnt="4"/>
      <dgm:spPr/>
      <dgm:t>
        <a:bodyPr/>
        <a:lstStyle/>
        <a:p>
          <a:endParaRPr lang="fr-FR"/>
        </a:p>
      </dgm:t>
    </dgm:pt>
    <dgm:pt modelId="{4832BAB4-1B65-4969-A3F4-9A8DBCC07D0A}" type="pres">
      <dgm:prSet presAssocID="{4A383FEA-1C41-4313-BDE4-C7A36D8E756C}" presName="childShape" presStyleCnt="0"/>
      <dgm:spPr/>
    </dgm:pt>
    <dgm:pt modelId="{23C89EFC-EB20-4C4F-9FEE-8229A891C1C5}" type="pres">
      <dgm:prSet presAssocID="{3F016A56-D225-4D21-BB44-41B9822C9F7E}" presName="Name13" presStyleLbl="parChTrans1D2" presStyleIdx="6" presStyleCnt="7"/>
      <dgm:spPr/>
      <dgm:t>
        <a:bodyPr/>
        <a:lstStyle/>
        <a:p>
          <a:endParaRPr lang="fr-FR"/>
        </a:p>
      </dgm:t>
    </dgm:pt>
    <dgm:pt modelId="{692BFFC4-91E0-4707-B2D5-8762B3205F9E}" type="pres">
      <dgm:prSet presAssocID="{88D8D5CF-39EB-4DC8-B6AD-E918288977BF}" presName="childText" presStyleLbl="bgAcc1" presStyleIdx="6" presStyleCnt="7">
        <dgm:presLayoutVars>
          <dgm:bulletEnabled val="1"/>
        </dgm:presLayoutVars>
      </dgm:prSet>
      <dgm:spPr/>
      <dgm:t>
        <a:bodyPr/>
        <a:lstStyle/>
        <a:p>
          <a:endParaRPr lang="fr-FR"/>
        </a:p>
      </dgm:t>
    </dgm:pt>
  </dgm:ptLst>
  <dgm:cxnLst>
    <dgm:cxn modelId="{BA65BC11-BC5F-4364-A0C6-75BE8CF6F26F}" type="presOf" srcId="{3F016A56-D225-4D21-BB44-41B9822C9F7E}" destId="{23C89EFC-EB20-4C4F-9FEE-8229A891C1C5}" srcOrd="0" destOrd="0" presId="urn:microsoft.com/office/officeart/2005/8/layout/hierarchy3"/>
    <dgm:cxn modelId="{D2BE4D27-2AD6-4CED-8693-CA3D76DD011E}" srcId="{F7DA9F92-DAA5-4293-8A4B-F428847DCB3F}" destId="{960012F0-3199-4ABA-AA8B-FFD4C51C274C}" srcOrd="2" destOrd="0" parTransId="{B1CE8C9A-B34E-4C5A-9A6F-AF556C8638B7}" sibTransId="{3243542B-8C93-4772-8D29-D20C47E82914}"/>
    <dgm:cxn modelId="{E4E6FE1B-42CD-410B-9BAB-0B44C2D6CCA3}" srcId="{F7DA9F92-DAA5-4293-8A4B-F428847DCB3F}" destId="{9CA2EE51-49B2-487F-B2D1-9E992E51FA30}" srcOrd="1" destOrd="0" parTransId="{1538010A-4A34-4C16-9901-9BA79222251B}" sibTransId="{1882A5C0-73BF-44CE-A3E1-0ADA990E66A2}"/>
    <dgm:cxn modelId="{16DB5138-677E-46A6-88C8-67B9359E4AF6}" type="presOf" srcId="{88D8D5CF-39EB-4DC8-B6AD-E918288977BF}" destId="{692BFFC4-91E0-4707-B2D5-8762B3205F9E}" srcOrd="0" destOrd="0" presId="urn:microsoft.com/office/officeart/2005/8/layout/hierarchy3"/>
    <dgm:cxn modelId="{39A0018C-55F2-4EA4-BA7C-A665FD0FB773}" type="presOf" srcId="{F7DA9F92-DAA5-4293-8A4B-F428847DCB3F}" destId="{412E547B-949D-42FD-8B97-12FFCC771849}" srcOrd="1" destOrd="0" presId="urn:microsoft.com/office/officeart/2005/8/layout/hierarchy3"/>
    <dgm:cxn modelId="{6EABC766-3DD1-4308-B253-628ACDCD236E}" srcId="{4A383FEA-1C41-4313-BDE4-C7A36D8E756C}" destId="{88D8D5CF-39EB-4DC8-B6AD-E918288977BF}" srcOrd="0" destOrd="0" parTransId="{3F016A56-D225-4D21-BB44-41B9822C9F7E}" sibTransId="{1F829E55-5D85-4783-811B-BD4BB51934C5}"/>
    <dgm:cxn modelId="{51B057B4-B325-4C9D-8D78-595A80CC81DC}" srcId="{F7DA9F92-DAA5-4293-8A4B-F428847DCB3F}" destId="{38072E3F-09F3-4579-B91D-E0C388B779DB}" srcOrd="0" destOrd="0" parTransId="{65E9875F-5EDC-4925-B0BC-3B5A2B257C55}" sibTransId="{C8541276-6E41-4E95-8992-0C5D8D830A46}"/>
    <dgm:cxn modelId="{72BA6C1F-9D5B-4E65-A02D-88539425F01B}" type="presOf" srcId="{7860A1BF-A0C0-4BD7-A800-1BB07C6FDE89}" destId="{C51D43E5-DE1E-4840-B575-237E19F876CF}" srcOrd="0" destOrd="0" presId="urn:microsoft.com/office/officeart/2005/8/layout/hierarchy3"/>
    <dgm:cxn modelId="{93461FE6-0424-4FF7-B0AB-6C25EFFE254C}" srcId="{659BB9E8-8917-4BDC-967E-D1A83C2E453F}" destId="{0B3F6EA1-DFBF-4622-8870-7D1CA287A003}" srcOrd="0" destOrd="0" parTransId="{7860A1BF-A0C0-4BD7-A800-1BB07C6FDE89}" sibTransId="{E8E1C58A-614D-417D-B6F6-D98914059881}"/>
    <dgm:cxn modelId="{C20CA90E-DB67-4437-8084-9318D7770DFE}" type="presOf" srcId="{CB4F0A08-69DF-4140-82E2-E6CB74B72DFF}" destId="{0A2E2270-E458-4569-998B-4D2B3A51B088}" srcOrd="1" destOrd="0" presId="urn:microsoft.com/office/officeart/2005/8/layout/hierarchy3"/>
    <dgm:cxn modelId="{FBD81938-97B3-410E-B88C-3F2D7E29426D}" type="presOf" srcId="{FAE192BF-EA74-4152-B250-4002730CF08F}" destId="{4A807D04-5466-4E12-A690-3714E0331AB6}" srcOrd="0" destOrd="0" presId="urn:microsoft.com/office/officeart/2005/8/layout/hierarchy3"/>
    <dgm:cxn modelId="{5456CE33-AE10-4B03-A10A-7B4B599CA7A7}" srcId="{CB4F0A08-69DF-4140-82E2-E6CB74B72DFF}" destId="{7C7485C2-E77D-48A2-BCE4-82374F9BAD87}" srcOrd="0" destOrd="0" parTransId="{D613B3EB-03F6-47FA-A68B-64B23E857C74}" sibTransId="{15210A98-E3C2-49FF-A9C6-A99ADE145CA8}"/>
    <dgm:cxn modelId="{85DAFE2F-506C-40BA-BF07-26C9309B020E}" type="presOf" srcId="{F7DA9F92-DAA5-4293-8A4B-F428847DCB3F}" destId="{19D319F1-11D9-4859-84C6-4330B7D3B67C}" srcOrd="0" destOrd="0" presId="urn:microsoft.com/office/officeart/2005/8/layout/hierarchy3"/>
    <dgm:cxn modelId="{A5425BA3-C25E-48A2-9A48-42C6E852A458}" type="presOf" srcId="{960012F0-3199-4ABA-AA8B-FFD4C51C274C}" destId="{3C10FCD5-E456-44C8-991F-C97F2EB16EB0}" srcOrd="0" destOrd="0" presId="urn:microsoft.com/office/officeart/2005/8/layout/hierarchy3"/>
    <dgm:cxn modelId="{22F348CE-2F76-447D-837B-E7FACDF7714F}" type="presOf" srcId="{7120FE0A-5638-4FE3-AA23-9D2EA507CE51}" destId="{8BA204F2-F427-49D0-86A3-F3AA7508ADE5}" srcOrd="0" destOrd="0" presId="urn:microsoft.com/office/officeart/2005/8/layout/hierarchy3"/>
    <dgm:cxn modelId="{4673AABA-B44F-4CF0-A5A2-465CA448802C}" type="presOf" srcId="{0B3F6EA1-DFBF-4622-8870-7D1CA287A003}" destId="{93752E5C-4E1C-4E17-A5F9-AAA8CFA1AAF4}" srcOrd="0" destOrd="0" presId="urn:microsoft.com/office/officeart/2005/8/layout/hierarchy3"/>
    <dgm:cxn modelId="{06142B36-D808-45BD-849E-BEDCD8B1C5F2}" type="presOf" srcId="{B1CE8C9A-B34E-4C5A-9A6F-AF556C8638B7}" destId="{DA0453EB-F84B-4584-9E9C-E343F42085E0}" srcOrd="0" destOrd="0" presId="urn:microsoft.com/office/officeart/2005/8/layout/hierarchy3"/>
    <dgm:cxn modelId="{CE1A1D07-F8F4-4741-A6C9-66E0D77814E9}" srcId="{7120FE0A-5638-4FE3-AA23-9D2EA507CE51}" destId="{659BB9E8-8917-4BDC-967E-D1A83C2E453F}" srcOrd="1" destOrd="0" parTransId="{C5729FFD-3DD4-4B29-BD84-F3ED2CA0BF85}" sibTransId="{677FE8D7-5BB4-4544-9956-6EB5E6337A33}"/>
    <dgm:cxn modelId="{FA49AD28-2363-4C4D-9B5C-3569C7222A6E}" type="presOf" srcId="{CB4F0A08-69DF-4140-82E2-E6CB74B72DFF}" destId="{1733D98A-894F-42F0-B625-A9E2E05B6A7E}" srcOrd="0" destOrd="0" presId="urn:microsoft.com/office/officeart/2005/8/layout/hierarchy3"/>
    <dgm:cxn modelId="{07D3CFD8-72D2-47DC-966B-42C4F27D3B55}" srcId="{7120FE0A-5638-4FE3-AA23-9D2EA507CE51}" destId="{4A383FEA-1C41-4313-BDE4-C7A36D8E756C}" srcOrd="3" destOrd="0" parTransId="{F3AE494F-CAE5-43FE-A30D-15A8777E88C0}" sibTransId="{11CE8C17-498A-4FD2-B589-2213A5A39452}"/>
    <dgm:cxn modelId="{8847BE73-51F1-451C-A617-7965BCE37A20}" type="presOf" srcId="{1538010A-4A34-4C16-9901-9BA79222251B}" destId="{CBFC2FD0-96AC-4435-8A31-9984AF3972CB}" srcOrd="0" destOrd="0" presId="urn:microsoft.com/office/officeart/2005/8/layout/hierarchy3"/>
    <dgm:cxn modelId="{2727F4CB-6AD9-4541-8623-12D4BC555F16}" type="presOf" srcId="{7C7485C2-E77D-48A2-BCE4-82374F9BAD87}" destId="{1B165F12-3E01-4E15-9E60-91A06170A232}" srcOrd="0" destOrd="0" presId="urn:microsoft.com/office/officeart/2005/8/layout/hierarchy3"/>
    <dgm:cxn modelId="{A5942045-1725-4995-9607-A9CCD7A6DE82}" type="presOf" srcId="{B521ABC7-99A2-499A-BD62-3B7C5FF26AE3}" destId="{2C33F546-98B6-4BBD-9D62-3C40DD6D5638}" srcOrd="0" destOrd="0" presId="urn:microsoft.com/office/officeart/2005/8/layout/hierarchy3"/>
    <dgm:cxn modelId="{2FCC26D6-8342-4E60-9361-26DC238C811A}" type="presOf" srcId="{659BB9E8-8917-4BDC-967E-D1A83C2E453F}" destId="{F4A1BD85-5E79-4A9A-90BF-0AEA084ABE30}" srcOrd="0" destOrd="0" presId="urn:microsoft.com/office/officeart/2005/8/layout/hierarchy3"/>
    <dgm:cxn modelId="{B6664C81-7CCD-43B9-8A2C-218B878DE171}" type="presOf" srcId="{4A383FEA-1C41-4313-BDE4-C7A36D8E756C}" destId="{EF72F6FD-A123-4DE2-A083-1BE72CD66E6B}" srcOrd="1" destOrd="0" presId="urn:microsoft.com/office/officeart/2005/8/layout/hierarchy3"/>
    <dgm:cxn modelId="{872C50BD-E432-4E0C-90D0-775218C92107}" srcId="{7120FE0A-5638-4FE3-AA23-9D2EA507CE51}" destId="{CB4F0A08-69DF-4140-82E2-E6CB74B72DFF}" srcOrd="0" destOrd="0" parTransId="{861A38FF-A973-4DFF-A93F-B5B2C9321CC7}" sibTransId="{913C3650-492F-4320-BF90-259961775303}"/>
    <dgm:cxn modelId="{62E214CF-71B7-4912-8A6E-EA26B1E09DAE}" type="presOf" srcId="{4A383FEA-1C41-4313-BDE4-C7A36D8E756C}" destId="{D8773320-6281-4135-808A-7D86828391A8}" srcOrd="0" destOrd="0" presId="urn:microsoft.com/office/officeart/2005/8/layout/hierarchy3"/>
    <dgm:cxn modelId="{44F6C51D-D5E3-4BF5-81C2-8DB4169697BC}" srcId="{7120FE0A-5638-4FE3-AA23-9D2EA507CE51}" destId="{F7DA9F92-DAA5-4293-8A4B-F428847DCB3F}" srcOrd="2" destOrd="0" parTransId="{79B01220-7B36-42B9-86B1-DB74B0AC74A6}" sibTransId="{5E648230-FC5F-4BD4-B469-8781415C47B7}"/>
    <dgm:cxn modelId="{167F5775-D6CC-4287-B8EE-42BF18488A53}" type="presOf" srcId="{659BB9E8-8917-4BDC-967E-D1A83C2E453F}" destId="{220CF6A5-7901-472E-8AA9-2BB6E96B091F}" srcOrd="1" destOrd="0" presId="urn:microsoft.com/office/officeart/2005/8/layout/hierarchy3"/>
    <dgm:cxn modelId="{C5CE234F-B3C5-40ED-889E-86134A0EB367}" type="presOf" srcId="{38072E3F-09F3-4579-B91D-E0C388B779DB}" destId="{1A25DB23-4524-4A30-93A9-445BF397940E}" srcOrd="0" destOrd="0" presId="urn:microsoft.com/office/officeart/2005/8/layout/hierarchy3"/>
    <dgm:cxn modelId="{95107A95-C70E-4FED-A875-DA14E21DBC40}" type="presOf" srcId="{9CA2EE51-49B2-487F-B2D1-9E992E51FA30}" destId="{9C76B10A-0505-467B-B974-4C9120A45912}" srcOrd="0" destOrd="0" presId="urn:microsoft.com/office/officeart/2005/8/layout/hierarchy3"/>
    <dgm:cxn modelId="{B85D284C-AA80-4E2F-9825-69EC848C6E88}" type="presOf" srcId="{65E9875F-5EDC-4925-B0BC-3B5A2B257C55}" destId="{D0F52A7B-9841-4287-AD8E-5A7676063D4A}" srcOrd="0" destOrd="0" presId="urn:microsoft.com/office/officeart/2005/8/layout/hierarchy3"/>
    <dgm:cxn modelId="{3711BBF3-C47D-4333-B12A-703E7702E82F}" srcId="{659BB9E8-8917-4BDC-967E-D1A83C2E453F}" destId="{B521ABC7-99A2-499A-BD62-3B7C5FF26AE3}" srcOrd="1" destOrd="0" parTransId="{FAE192BF-EA74-4152-B250-4002730CF08F}" sibTransId="{81A21B9F-9F9D-453B-B9BB-26D0B6FFC696}"/>
    <dgm:cxn modelId="{DC0B8D3F-E72B-4B9B-8A15-3B3532621F90}" type="presOf" srcId="{D613B3EB-03F6-47FA-A68B-64B23E857C74}" destId="{0608D925-0F4B-4B4F-BF6B-E20992CF492E}" srcOrd="0" destOrd="0" presId="urn:microsoft.com/office/officeart/2005/8/layout/hierarchy3"/>
    <dgm:cxn modelId="{8F50C687-78A7-465C-923B-986968CB8E4A}" type="presParOf" srcId="{8BA204F2-F427-49D0-86A3-F3AA7508ADE5}" destId="{BAD40DA8-94DF-471E-B05B-801AEA95ED15}" srcOrd="0" destOrd="0" presId="urn:microsoft.com/office/officeart/2005/8/layout/hierarchy3"/>
    <dgm:cxn modelId="{60CCDF86-F1D1-44E2-BCD9-31AA2B1D6C91}" type="presParOf" srcId="{BAD40DA8-94DF-471E-B05B-801AEA95ED15}" destId="{5E4E4ABF-4EF1-4A3F-A5C7-E01E1B4E6C38}" srcOrd="0" destOrd="0" presId="urn:microsoft.com/office/officeart/2005/8/layout/hierarchy3"/>
    <dgm:cxn modelId="{8992044D-B2F1-4E27-8E64-8457265C26AB}" type="presParOf" srcId="{5E4E4ABF-4EF1-4A3F-A5C7-E01E1B4E6C38}" destId="{1733D98A-894F-42F0-B625-A9E2E05B6A7E}" srcOrd="0" destOrd="0" presId="urn:microsoft.com/office/officeart/2005/8/layout/hierarchy3"/>
    <dgm:cxn modelId="{814293E2-91EB-487A-A6E2-5AC1161B6977}" type="presParOf" srcId="{5E4E4ABF-4EF1-4A3F-A5C7-E01E1B4E6C38}" destId="{0A2E2270-E458-4569-998B-4D2B3A51B088}" srcOrd="1" destOrd="0" presId="urn:microsoft.com/office/officeart/2005/8/layout/hierarchy3"/>
    <dgm:cxn modelId="{3188E180-D91D-4BD8-9721-D4DF64D602F4}" type="presParOf" srcId="{BAD40DA8-94DF-471E-B05B-801AEA95ED15}" destId="{60F5166C-1C36-4A93-B1A6-55654C6F0CA1}" srcOrd="1" destOrd="0" presId="urn:microsoft.com/office/officeart/2005/8/layout/hierarchy3"/>
    <dgm:cxn modelId="{ABD40DC2-E9B6-40DC-91F3-9A325CCF483B}" type="presParOf" srcId="{60F5166C-1C36-4A93-B1A6-55654C6F0CA1}" destId="{0608D925-0F4B-4B4F-BF6B-E20992CF492E}" srcOrd="0" destOrd="0" presId="urn:microsoft.com/office/officeart/2005/8/layout/hierarchy3"/>
    <dgm:cxn modelId="{9CA418DE-3300-4F93-A14D-45158A030616}" type="presParOf" srcId="{60F5166C-1C36-4A93-B1A6-55654C6F0CA1}" destId="{1B165F12-3E01-4E15-9E60-91A06170A232}" srcOrd="1" destOrd="0" presId="urn:microsoft.com/office/officeart/2005/8/layout/hierarchy3"/>
    <dgm:cxn modelId="{03E45F9C-792A-402B-A5A5-F0E0168A4E17}" type="presParOf" srcId="{8BA204F2-F427-49D0-86A3-F3AA7508ADE5}" destId="{2A147DD9-4417-4611-8DA8-E70317AFC69C}" srcOrd="1" destOrd="0" presId="urn:microsoft.com/office/officeart/2005/8/layout/hierarchy3"/>
    <dgm:cxn modelId="{8A9AC431-E48C-4D11-ABCB-7B8516D23C3C}" type="presParOf" srcId="{2A147DD9-4417-4611-8DA8-E70317AFC69C}" destId="{19C2E2CB-E394-47F3-B3F3-D32569B38AB3}" srcOrd="0" destOrd="0" presId="urn:microsoft.com/office/officeart/2005/8/layout/hierarchy3"/>
    <dgm:cxn modelId="{8793BD69-0F24-4A94-BD00-421CBCCF860C}" type="presParOf" srcId="{19C2E2CB-E394-47F3-B3F3-D32569B38AB3}" destId="{F4A1BD85-5E79-4A9A-90BF-0AEA084ABE30}" srcOrd="0" destOrd="0" presId="urn:microsoft.com/office/officeart/2005/8/layout/hierarchy3"/>
    <dgm:cxn modelId="{3715549C-8CD6-4506-A9B8-317C4E933159}" type="presParOf" srcId="{19C2E2CB-E394-47F3-B3F3-D32569B38AB3}" destId="{220CF6A5-7901-472E-8AA9-2BB6E96B091F}" srcOrd="1" destOrd="0" presId="urn:microsoft.com/office/officeart/2005/8/layout/hierarchy3"/>
    <dgm:cxn modelId="{D2351BE7-8788-4246-92D7-844419996DBA}" type="presParOf" srcId="{2A147DD9-4417-4611-8DA8-E70317AFC69C}" destId="{FFCADE84-5866-42C1-B24E-28AC66CDB3B2}" srcOrd="1" destOrd="0" presId="urn:microsoft.com/office/officeart/2005/8/layout/hierarchy3"/>
    <dgm:cxn modelId="{28393FE3-EB5D-4ED6-8A7A-7CF468D5C0CC}" type="presParOf" srcId="{FFCADE84-5866-42C1-B24E-28AC66CDB3B2}" destId="{C51D43E5-DE1E-4840-B575-237E19F876CF}" srcOrd="0" destOrd="0" presId="urn:microsoft.com/office/officeart/2005/8/layout/hierarchy3"/>
    <dgm:cxn modelId="{BB0E81DB-79F4-4E49-987E-9964B265F3E1}" type="presParOf" srcId="{FFCADE84-5866-42C1-B24E-28AC66CDB3B2}" destId="{93752E5C-4E1C-4E17-A5F9-AAA8CFA1AAF4}" srcOrd="1" destOrd="0" presId="urn:microsoft.com/office/officeart/2005/8/layout/hierarchy3"/>
    <dgm:cxn modelId="{9879353F-51C1-4E0D-B6BA-183AB42E5516}" type="presParOf" srcId="{FFCADE84-5866-42C1-B24E-28AC66CDB3B2}" destId="{4A807D04-5466-4E12-A690-3714E0331AB6}" srcOrd="2" destOrd="0" presId="urn:microsoft.com/office/officeart/2005/8/layout/hierarchy3"/>
    <dgm:cxn modelId="{60CA2A21-39CC-4049-884C-9E2CAB00D97D}" type="presParOf" srcId="{FFCADE84-5866-42C1-B24E-28AC66CDB3B2}" destId="{2C33F546-98B6-4BBD-9D62-3C40DD6D5638}" srcOrd="3" destOrd="0" presId="urn:microsoft.com/office/officeart/2005/8/layout/hierarchy3"/>
    <dgm:cxn modelId="{2A026C7A-F5E8-4867-89BA-19C16C63CF4E}" type="presParOf" srcId="{8BA204F2-F427-49D0-86A3-F3AA7508ADE5}" destId="{DEA040A8-5769-48A9-99B1-7687E9A6C788}" srcOrd="2" destOrd="0" presId="urn:microsoft.com/office/officeart/2005/8/layout/hierarchy3"/>
    <dgm:cxn modelId="{A00C4742-288D-49D9-919C-0E472599E9AD}" type="presParOf" srcId="{DEA040A8-5769-48A9-99B1-7687E9A6C788}" destId="{200815DC-FCFD-41E1-A823-DB6A4FEB1D4F}" srcOrd="0" destOrd="0" presId="urn:microsoft.com/office/officeart/2005/8/layout/hierarchy3"/>
    <dgm:cxn modelId="{849371D0-CA30-4EB0-A89F-2E5A1D58CA22}" type="presParOf" srcId="{200815DC-FCFD-41E1-A823-DB6A4FEB1D4F}" destId="{19D319F1-11D9-4859-84C6-4330B7D3B67C}" srcOrd="0" destOrd="0" presId="urn:microsoft.com/office/officeart/2005/8/layout/hierarchy3"/>
    <dgm:cxn modelId="{B0F79785-F1D6-411A-875E-388D3E0B48A9}" type="presParOf" srcId="{200815DC-FCFD-41E1-A823-DB6A4FEB1D4F}" destId="{412E547B-949D-42FD-8B97-12FFCC771849}" srcOrd="1" destOrd="0" presId="urn:microsoft.com/office/officeart/2005/8/layout/hierarchy3"/>
    <dgm:cxn modelId="{F35E5960-9BE6-4193-86E7-11A585257C86}" type="presParOf" srcId="{DEA040A8-5769-48A9-99B1-7687E9A6C788}" destId="{E172B854-9511-4CAD-9DB3-7CF12B2D968E}" srcOrd="1" destOrd="0" presId="urn:microsoft.com/office/officeart/2005/8/layout/hierarchy3"/>
    <dgm:cxn modelId="{D94F697A-C058-482F-94F8-3BA5BBCDF511}" type="presParOf" srcId="{E172B854-9511-4CAD-9DB3-7CF12B2D968E}" destId="{D0F52A7B-9841-4287-AD8E-5A7676063D4A}" srcOrd="0" destOrd="0" presId="urn:microsoft.com/office/officeart/2005/8/layout/hierarchy3"/>
    <dgm:cxn modelId="{FD89C660-C906-49DC-ACAD-EC969332CB05}" type="presParOf" srcId="{E172B854-9511-4CAD-9DB3-7CF12B2D968E}" destId="{1A25DB23-4524-4A30-93A9-445BF397940E}" srcOrd="1" destOrd="0" presId="urn:microsoft.com/office/officeart/2005/8/layout/hierarchy3"/>
    <dgm:cxn modelId="{B005BED5-3D9E-42F3-BE02-BEB40E479358}" type="presParOf" srcId="{E172B854-9511-4CAD-9DB3-7CF12B2D968E}" destId="{CBFC2FD0-96AC-4435-8A31-9984AF3972CB}" srcOrd="2" destOrd="0" presId="urn:microsoft.com/office/officeart/2005/8/layout/hierarchy3"/>
    <dgm:cxn modelId="{3CA54D21-98CF-45A3-A592-6B6F0C7A1BE8}" type="presParOf" srcId="{E172B854-9511-4CAD-9DB3-7CF12B2D968E}" destId="{9C76B10A-0505-467B-B974-4C9120A45912}" srcOrd="3" destOrd="0" presId="urn:microsoft.com/office/officeart/2005/8/layout/hierarchy3"/>
    <dgm:cxn modelId="{59174726-4A6B-458A-AF8C-DFDA5946C33A}" type="presParOf" srcId="{E172B854-9511-4CAD-9DB3-7CF12B2D968E}" destId="{DA0453EB-F84B-4584-9E9C-E343F42085E0}" srcOrd="4" destOrd="0" presId="urn:microsoft.com/office/officeart/2005/8/layout/hierarchy3"/>
    <dgm:cxn modelId="{EAE53A0E-B72B-469A-A882-03744A9937FF}" type="presParOf" srcId="{E172B854-9511-4CAD-9DB3-7CF12B2D968E}" destId="{3C10FCD5-E456-44C8-991F-C97F2EB16EB0}" srcOrd="5" destOrd="0" presId="urn:microsoft.com/office/officeart/2005/8/layout/hierarchy3"/>
    <dgm:cxn modelId="{BCCC0A4E-FEDC-4BE1-86F7-E71885F7C8D9}" type="presParOf" srcId="{8BA204F2-F427-49D0-86A3-F3AA7508ADE5}" destId="{872B6F8B-8270-4C7A-9E65-89DBE9B6990B}" srcOrd="3" destOrd="0" presId="urn:microsoft.com/office/officeart/2005/8/layout/hierarchy3"/>
    <dgm:cxn modelId="{1D8D1211-0ECA-410B-8ED6-6929A33D80F7}" type="presParOf" srcId="{872B6F8B-8270-4C7A-9E65-89DBE9B6990B}" destId="{B233971C-8C41-4EFE-AA34-8C32BF000BDE}" srcOrd="0" destOrd="0" presId="urn:microsoft.com/office/officeart/2005/8/layout/hierarchy3"/>
    <dgm:cxn modelId="{5368AC6B-CD69-4B50-B08F-08BCACF8D345}" type="presParOf" srcId="{B233971C-8C41-4EFE-AA34-8C32BF000BDE}" destId="{D8773320-6281-4135-808A-7D86828391A8}" srcOrd="0" destOrd="0" presId="urn:microsoft.com/office/officeart/2005/8/layout/hierarchy3"/>
    <dgm:cxn modelId="{4326CAE2-DEAE-4644-A2BE-0A092983B471}" type="presParOf" srcId="{B233971C-8C41-4EFE-AA34-8C32BF000BDE}" destId="{EF72F6FD-A123-4DE2-A083-1BE72CD66E6B}" srcOrd="1" destOrd="0" presId="urn:microsoft.com/office/officeart/2005/8/layout/hierarchy3"/>
    <dgm:cxn modelId="{10A5C05A-B82E-424D-AF90-FA50B5CF88B5}" type="presParOf" srcId="{872B6F8B-8270-4C7A-9E65-89DBE9B6990B}" destId="{4832BAB4-1B65-4969-A3F4-9A8DBCC07D0A}" srcOrd="1" destOrd="0" presId="urn:microsoft.com/office/officeart/2005/8/layout/hierarchy3"/>
    <dgm:cxn modelId="{A6499E36-6100-44E4-B671-0C34B8CC022F}" type="presParOf" srcId="{4832BAB4-1B65-4969-A3F4-9A8DBCC07D0A}" destId="{23C89EFC-EB20-4C4F-9FEE-8229A891C1C5}" srcOrd="0" destOrd="0" presId="urn:microsoft.com/office/officeart/2005/8/layout/hierarchy3"/>
    <dgm:cxn modelId="{BD2C5160-6D15-400F-94D0-DA001D591C9E}" type="presParOf" srcId="{4832BAB4-1B65-4969-A3F4-9A8DBCC07D0A}" destId="{692BFFC4-91E0-4707-B2D5-8762B3205F9E}" srcOrd="1" destOrd="0" presId="urn:microsoft.com/office/officeart/2005/8/layout/hierarchy3"/>
  </dgm:cxnLst>
  <dgm:bg/>
  <dgm:whole/>
  <dgm:extLst>
    <a:ext uri="http://schemas.microsoft.com/office/drawing/2008/diagram">
      <dsp:dataModelExt xmlns:dsp="http://schemas.microsoft.com/office/drawing/2008/diagram" xmlns="" relId="rId12"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1733D98A-894F-42F0-B625-A9E2E05B6A7E}">
      <dsp:nvSpPr>
        <dsp:cNvPr id="0" name=""/>
        <dsp:cNvSpPr/>
      </dsp:nvSpPr>
      <dsp:spPr>
        <a:xfrm>
          <a:off x="1004" y="229102"/>
          <a:ext cx="1154608" cy="57730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fr-FR" sz="1600" kern="1200"/>
            <a:t>Ne pas rayer l'écran</a:t>
          </a:r>
        </a:p>
      </dsp:txBody>
      <dsp:txXfrm>
        <a:off x="1004" y="229102"/>
        <a:ext cx="1154608" cy="577304"/>
      </dsp:txXfrm>
    </dsp:sp>
    <dsp:sp modelId="{0608D925-0F4B-4B4F-BF6B-E20992CF492E}">
      <dsp:nvSpPr>
        <dsp:cNvPr id="0" name=""/>
        <dsp:cNvSpPr/>
      </dsp:nvSpPr>
      <dsp:spPr>
        <a:xfrm>
          <a:off x="116465" y="806406"/>
          <a:ext cx="115460" cy="432978"/>
        </a:xfrm>
        <a:custGeom>
          <a:avLst/>
          <a:gdLst/>
          <a:ahLst/>
          <a:cxnLst/>
          <a:rect l="0" t="0" r="0" b="0"/>
          <a:pathLst>
            <a:path>
              <a:moveTo>
                <a:pt x="0" y="0"/>
              </a:moveTo>
              <a:lnTo>
                <a:pt x="0" y="432978"/>
              </a:lnTo>
              <a:lnTo>
                <a:pt x="115460" y="4329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B165F12-3E01-4E15-9E60-91A06170A232}">
      <dsp:nvSpPr>
        <dsp:cNvPr id="0" name=""/>
        <dsp:cNvSpPr/>
      </dsp:nvSpPr>
      <dsp:spPr>
        <a:xfrm>
          <a:off x="231926" y="950732"/>
          <a:ext cx="923686" cy="57730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t>Plots souples</a:t>
          </a:r>
        </a:p>
      </dsp:txBody>
      <dsp:txXfrm>
        <a:off x="231926" y="950732"/>
        <a:ext cx="923686" cy="577304"/>
      </dsp:txXfrm>
    </dsp:sp>
    <dsp:sp modelId="{F4A1BD85-5E79-4A9A-90BF-0AEA084ABE30}">
      <dsp:nvSpPr>
        <dsp:cNvPr id="0" name=""/>
        <dsp:cNvSpPr/>
      </dsp:nvSpPr>
      <dsp:spPr>
        <a:xfrm>
          <a:off x="1444265" y="229102"/>
          <a:ext cx="1154608" cy="57730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fr-FR" sz="1600" kern="1200"/>
            <a:t>Etre stable</a:t>
          </a:r>
        </a:p>
      </dsp:txBody>
      <dsp:txXfrm>
        <a:off x="1444265" y="229102"/>
        <a:ext cx="1154608" cy="577304"/>
      </dsp:txXfrm>
    </dsp:sp>
    <dsp:sp modelId="{C51D43E5-DE1E-4840-B575-237E19F876CF}">
      <dsp:nvSpPr>
        <dsp:cNvPr id="0" name=""/>
        <dsp:cNvSpPr/>
      </dsp:nvSpPr>
      <dsp:spPr>
        <a:xfrm>
          <a:off x="1559726" y="806406"/>
          <a:ext cx="115460" cy="432978"/>
        </a:xfrm>
        <a:custGeom>
          <a:avLst/>
          <a:gdLst/>
          <a:ahLst/>
          <a:cxnLst/>
          <a:rect l="0" t="0" r="0" b="0"/>
          <a:pathLst>
            <a:path>
              <a:moveTo>
                <a:pt x="0" y="0"/>
              </a:moveTo>
              <a:lnTo>
                <a:pt x="0" y="432978"/>
              </a:lnTo>
              <a:lnTo>
                <a:pt x="115460" y="4329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3752E5C-4E1C-4E17-A5F9-AAA8CFA1AAF4}">
      <dsp:nvSpPr>
        <dsp:cNvPr id="0" name=""/>
        <dsp:cNvSpPr/>
      </dsp:nvSpPr>
      <dsp:spPr>
        <a:xfrm>
          <a:off x="1675187" y="950732"/>
          <a:ext cx="923686" cy="57730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t>3 points de contact</a:t>
          </a:r>
        </a:p>
      </dsp:txBody>
      <dsp:txXfrm>
        <a:off x="1675187" y="950732"/>
        <a:ext cx="923686" cy="577304"/>
      </dsp:txXfrm>
    </dsp:sp>
    <dsp:sp modelId="{4A807D04-5466-4E12-A690-3714E0331AB6}">
      <dsp:nvSpPr>
        <dsp:cNvPr id="0" name=""/>
        <dsp:cNvSpPr/>
      </dsp:nvSpPr>
      <dsp:spPr>
        <a:xfrm>
          <a:off x="1559726" y="806406"/>
          <a:ext cx="115460" cy="1154608"/>
        </a:xfrm>
        <a:custGeom>
          <a:avLst/>
          <a:gdLst/>
          <a:ahLst/>
          <a:cxnLst/>
          <a:rect l="0" t="0" r="0" b="0"/>
          <a:pathLst>
            <a:path>
              <a:moveTo>
                <a:pt x="0" y="0"/>
              </a:moveTo>
              <a:lnTo>
                <a:pt x="0" y="1154608"/>
              </a:lnTo>
              <a:lnTo>
                <a:pt x="115460" y="115460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C33F546-98B6-4BBD-9D62-3C40DD6D5638}">
      <dsp:nvSpPr>
        <dsp:cNvPr id="0" name=""/>
        <dsp:cNvSpPr/>
      </dsp:nvSpPr>
      <dsp:spPr>
        <a:xfrm>
          <a:off x="1675187" y="1672363"/>
          <a:ext cx="923686" cy="57730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t>Une poignée</a:t>
          </a:r>
        </a:p>
      </dsp:txBody>
      <dsp:txXfrm>
        <a:off x="1675187" y="1672363"/>
        <a:ext cx="923686" cy="577304"/>
      </dsp:txXfrm>
    </dsp:sp>
    <dsp:sp modelId="{19D319F1-11D9-4859-84C6-4330B7D3B67C}">
      <dsp:nvSpPr>
        <dsp:cNvPr id="0" name=""/>
        <dsp:cNvSpPr/>
      </dsp:nvSpPr>
      <dsp:spPr>
        <a:xfrm>
          <a:off x="2887526" y="229102"/>
          <a:ext cx="1154608" cy="57730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fr-FR" sz="1600" kern="1200"/>
            <a:t>Etre détecté par l'écran</a:t>
          </a:r>
        </a:p>
      </dsp:txBody>
      <dsp:txXfrm>
        <a:off x="2887526" y="229102"/>
        <a:ext cx="1154608" cy="577304"/>
      </dsp:txXfrm>
    </dsp:sp>
    <dsp:sp modelId="{D0F52A7B-9841-4287-AD8E-5A7676063D4A}">
      <dsp:nvSpPr>
        <dsp:cNvPr id="0" name=""/>
        <dsp:cNvSpPr/>
      </dsp:nvSpPr>
      <dsp:spPr>
        <a:xfrm>
          <a:off x="3002986" y="806406"/>
          <a:ext cx="115460" cy="432978"/>
        </a:xfrm>
        <a:custGeom>
          <a:avLst/>
          <a:gdLst/>
          <a:ahLst/>
          <a:cxnLst/>
          <a:rect l="0" t="0" r="0" b="0"/>
          <a:pathLst>
            <a:path>
              <a:moveTo>
                <a:pt x="0" y="0"/>
              </a:moveTo>
              <a:lnTo>
                <a:pt x="0" y="432978"/>
              </a:lnTo>
              <a:lnTo>
                <a:pt x="115460" y="4329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A25DB23-4524-4A30-93A9-445BF397940E}">
      <dsp:nvSpPr>
        <dsp:cNvPr id="0" name=""/>
        <dsp:cNvSpPr/>
      </dsp:nvSpPr>
      <dsp:spPr>
        <a:xfrm>
          <a:off x="3118447" y="950732"/>
          <a:ext cx="923686" cy="57730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t>Plots conducteurs de courant</a:t>
          </a:r>
        </a:p>
      </dsp:txBody>
      <dsp:txXfrm>
        <a:off x="3118447" y="950732"/>
        <a:ext cx="923686" cy="577304"/>
      </dsp:txXfrm>
    </dsp:sp>
    <dsp:sp modelId="{CBFC2FD0-96AC-4435-8A31-9984AF3972CB}">
      <dsp:nvSpPr>
        <dsp:cNvPr id="0" name=""/>
        <dsp:cNvSpPr/>
      </dsp:nvSpPr>
      <dsp:spPr>
        <a:xfrm>
          <a:off x="3002986" y="806406"/>
          <a:ext cx="115460" cy="1154608"/>
        </a:xfrm>
        <a:custGeom>
          <a:avLst/>
          <a:gdLst/>
          <a:ahLst/>
          <a:cxnLst/>
          <a:rect l="0" t="0" r="0" b="0"/>
          <a:pathLst>
            <a:path>
              <a:moveTo>
                <a:pt x="0" y="0"/>
              </a:moveTo>
              <a:lnTo>
                <a:pt x="0" y="1154608"/>
              </a:lnTo>
              <a:lnTo>
                <a:pt x="115460" y="115460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C76B10A-0505-467B-B974-4C9120A45912}">
      <dsp:nvSpPr>
        <dsp:cNvPr id="0" name=""/>
        <dsp:cNvSpPr/>
      </dsp:nvSpPr>
      <dsp:spPr>
        <a:xfrm>
          <a:off x="3118447" y="1672363"/>
          <a:ext cx="923686" cy="57730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t>Poignée conductrice de courant</a:t>
          </a:r>
        </a:p>
      </dsp:txBody>
      <dsp:txXfrm>
        <a:off x="3118447" y="1672363"/>
        <a:ext cx="923686" cy="577304"/>
      </dsp:txXfrm>
    </dsp:sp>
    <dsp:sp modelId="{DA0453EB-F84B-4584-9E9C-E343F42085E0}">
      <dsp:nvSpPr>
        <dsp:cNvPr id="0" name=""/>
        <dsp:cNvSpPr/>
      </dsp:nvSpPr>
      <dsp:spPr>
        <a:xfrm>
          <a:off x="3002986" y="806406"/>
          <a:ext cx="115460" cy="1876238"/>
        </a:xfrm>
        <a:custGeom>
          <a:avLst/>
          <a:gdLst/>
          <a:ahLst/>
          <a:cxnLst/>
          <a:rect l="0" t="0" r="0" b="0"/>
          <a:pathLst>
            <a:path>
              <a:moveTo>
                <a:pt x="0" y="0"/>
              </a:moveTo>
              <a:lnTo>
                <a:pt x="0" y="1876238"/>
              </a:lnTo>
              <a:lnTo>
                <a:pt x="115460" y="18762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C10FCD5-E456-44C8-991F-C97F2EB16EB0}">
      <dsp:nvSpPr>
        <dsp:cNvPr id="0" name=""/>
        <dsp:cNvSpPr/>
      </dsp:nvSpPr>
      <dsp:spPr>
        <a:xfrm>
          <a:off x="3118447" y="2393993"/>
          <a:ext cx="923686" cy="57730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t>Fixation entre les plots et la poignée : plots d'un seul tenant</a:t>
          </a:r>
        </a:p>
      </dsp:txBody>
      <dsp:txXfrm>
        <a:off x="3118447" y="2393993"/>
        <a:ext cx="923686" cy="577304"/>
      </dsp:txXfrm>
    </dsp:sp>
    <dsp:sp modelId="{D8773320-6281-4135-808A-7D86828391A8}">
      <dsp:nvSpPr>
        <dsp:cNvPr id="0" name=""/>
        <dsp:cNvSpPr/>
      </dsp:nvSpPr>
      <dsp:spPr>
        <a:xfrm>
          <a:off x="4330786" y="229102"/>
          <a:ext cx="1154608" cy="57730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fr-FR" sz="1600" kern="1200"/>
            <a:t>Distinguer les chiffres</a:t>
          </a:r>
        </a:p>
      </dsp:txBody>
      <dsp:txXfrm>
        <a:off x="4330786" y="229102"/>
        <a:ext cx="1154608" cy="577304"/>
      </dsp:txXfrm>
    </dsp:sp>
    <dsp:sp modelId="{23C89EFC-EB20-4C4F-9FEE-8229A891C1C5}">
      <dsp:nvSpPr>
        <dsp:cNvPr id="0" name=""/>
        <dsp:cNvSpPr/>
      </dsp:nvSpPr>
      <dsp:spPr>
        <a:xfrm>
          <a:off x="4446247" y="806406"/>
          <a:ext cx="115460" cy="432978"/>
        </a:xfrm>
        <a:custGeom>
          <a:avLst/>
          <a:gdLst/>
          <a:ahLst/>
          <a:cxnLst/>
          <a:rect l="0" t="0" r="0" b="0"/>
          <a:pathLst>
            <a:path>
              <a:moveTo>
                <a:pt x="0" y="0"/>
              </a:moveTo>
              <a:lnTo>
                <a:pt x="0" y="432978"/>
              </a:lnTo>
              <a:lnTo>
                <a:pt x="115460" y="43297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92BFFC4-91E0-4707-B2D5-8762B3205F9E}">
      <dsp:nvSpPr>
        <dsp:cNvPr id="0" name=""/>
        <dsp:cNvSpPr/>
      </dsp:nvSpPr>
      <dsp:spPr>
        <a:xfrm>
          <a:off x="4561708" y="950732"/>
          <a:ext cx="923686" cy="577304"/>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fr-FR" sz="900" kern="1200"/>
            <a:t>Position des plots variable en fonction du chiffre</a:t>
          </a:r>
        </a:p>
      </dsp:txBody>
      <dsp:txXfrm>
        <a:off x="4561708" y="950732"/>
        <a:ext cx="923686" cy="577304"/>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274</TotalTime>
  <Pages>12</Pages>
  <Words>1131</Words>
  <Characters>6221</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7338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FBruyere2</dc:creator>
  <cp:keywords/>
  <dc:description/>
  <cp:lastModifiedBy>Prof</cp:lastModifiedBy>
  <cp:revision>40</cp:revision>
  <dcterms:created xsi:type="dcterms:W3CDTF">2014-04-08T07:30:00Z</dcterms:created>
  <dcterms:modified xsi:type="dcterms:W3CDTF">2014-11-11T12:51:00Z</dcterms:modified>
</cp:coreProperties>
</file>