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00E" w:rsidRDefault="00DB500E">
      <w:pPr>
        <w:pBdr>
          <w:top w:val="single" w:sz="4" w:space="1" w:color="auto"/>
          <w:left w:val="single" w:sz="4" w:space="4" w:color="auto"/>
          <w:bottom w:val="single" w:sz="4" w:space="1" w:color="auto"/>
          <w:right w:val="single" w:sz="4" w:space="4" w:color="auto"/>
        </w:pBdr>
        <w:shd w:val="clear" w:color="auto" w:fill="C0C0C0"/>
        <w:jc w:val="center"/>
        <w:rPr>
          <w:caps/>
          <w:sz w:val="24"/>
        </w:rPr>
      </w:pPr>
      <w:r>
        <w:rPr>
          <w:caps/>
          <w:sz w:val="24"/>
        </w:rPr>
        <w:t>Rapport d'activités d'une séance de T.P. de génie du procédé</w:t>
      </w:r>
    </w:p>
    <w:p w:rsidR="00DB500E" w:rsidRDefault="00DB500E">
      <w:pPr>
        <w:pBdr>
          <w:top w:val="single" w:sz="4" w:space="1" w:color="auto"/>
          <w:left w:val="single" w:sz="4" w:space="4" w:color="auto"/>
          <w:bottom w:val="single" w:sz="4" w:space="1" w:color="auto"/>
          <w:right w:val="single" w:sz="4" w:space="4" w:color="auto"/>
        </w:pBdr>
        <w:shd w:val="clear" w:color="auto" w:fill="C0C0C0"/>
        <w:jc w:val="center"/>
        <w:rPr>
          <w:caps/>
          <w:sz w:val="24"/>
        </w:rPr>
      </w:pPr>
      <w:r>
        <w:rPr>
          <w:caps/>
          <w:sz w:val="24"/>
        </w:rPr>
        <w:t>-</w:t>
      </w:r>
    </w:p>
    <w:p w:rsidR="00DB500E" w:rsidRDefault="00DB500E">
      <w:pPr>
        <w:pBdr>
          <w:top w:val="single" w:sz="4" w:space="1" w:color="auto"/>
          <w:left w:val="single" w:sz="4" w:space="4" w:color="auto"/>
          <w:bottom w:val="single" w:sz="4" w:space="1" w:color="auto"/>
          <w:right w:val="single" w:sz="4" w:space="4" w:color="auto"/>
        </w:pBdr>
        <w:shd w:val="clear" w:color="auto" w:fill="C0C0C0"/>
        <w:jc w:val="center"/>
        <w:rPr>
          <w:caps/>
          <w:sz w:val="24"/>
        </w:rPr>
      </w:pPr>
      <w:r>
        <w:rPr>
          <w:caps/>
          <w:sz w:val="24"/>
        </w:rPr>
        <w:t>REDACTION ET PRESENTATION</w:t>
      </w:r>
    </w:p>
    <w:p w:rsidR="00DB500E" w:rsidRDefault="00DB500E">
      <w:pPr>
        <w:jc w:val="both"/>
        <w:rPr>
          <w:sz w:val="24"/>
        </w:rPr>
      </w:pPr>
    </w:p>
    <w:p w:rsidR="00DB500E" w:rsidRDefault="00DB500E">
      <w:pPr>
        <w:jc w:val="both"/>
        <w:rPr>
          <w:sz w:val="24"/>
        </w:rPr>
      </w:pPr>
    </w:p>
    <w:p w:rsidR="00B31BE6" w:rsidRDefault="00B31BE6" w:rsidP="00B31BE6">
      <w:pPr>
        <w:jc w:val="both"/>
        <w:rPr>
          <w:sz w:val="24"/>
        </w:rPr>
      </w:pPr>
      <w:r>
        <w:rPr>
          <w:b/>
          <w:sz w:val="24"/>
        </w:rPr>
        <w:t>La préparation du rapport à l'avance vous permettra pendant le TP de vous concentrer sur la manipulation et d'améliorer vos pratiques de fabrication</w:t>
      </w:r>
      <w:r>
        <w:rPr>
          <w:sz w:val="24"/>
        </w:rPr>
        <w:t>.</w:t>
      </w:r>
    </w:p>
    <w:p w:rsidR="00C2407C" w:rsidRDefault="00C2407C" w:rsidP="00B31BE6">
      <w:pPr>
        <w:jc w:val="both"/>
        <w:rPr>
          <w:sz w:val="24"/>
        </w:rPr>
      </w:pPr>
    </w:p>
    <w:p w:rsidR="00B31BE6" w:rsidRDefault="00B31BE6" w:rsidP="00C2407C">
      <w:pPr>
        <w:jc w:val="center"/>
        <w:rPr>
          <w:b/>
          <w:sz w:val="24"/>
        </w:rPr>
      </w:pPr>
      <w:r>
        <w:rPr>
          <w:b/>
          <w:sz w:val="24"/>
        </w:rPr>
        <w:t xml:space="preserve">Le rapport est à remettre </w:t>
      </w:r>
      <w:r w:rsidR="00A81C77">
        <w:rPr>
          <w:b/>
          <w:sz w:val="24"/>
        </w:rPr>
        <w:t xml:space="preserve">au plus tard </w:t>
      </w:r>
      <w:r>
        <w:rPr>
          <w:b/>
          <w:sz w:val="24"/>
        </w:rPr>
        <w:t xml:space="preserve">à la </w:t>
      </w:r>
      <w:r w:rsidR="00A81C77">
        <w:rPr>
          <w:b/>
          <w:sz w:val="24"/>
        </w:rPr>
        <w:t>séance</w:t>
      </w:r>
      <w:r>
        <w:rPr>
          <w:b/>
          <w:sz w:val="24"/>
        </w:rPr>
        <w:t xml:space="preserve"> du TP </w:t>
      </w:r>
      <w:r w:rsidR="00A81C77">
        <w:rPr>
          <w:b/>
          <w:sz w:val="24"/>
        </w:rPr>
        <w:t>suivante</w:t>
      </w:r>
      <w:r>
        <w:rPr>
          <w:b/>
          <w:sz w:val="24"/>
        </w:rPr>
        <w:t>.</w:t>
      </w:r>
    </w:p>
    <w:p w:rsidR="00B31BE6" w:rsidRDefault="00B31BE6">
      <w:pPr>
        <w:jc w:val="both"/>
        <w:rPr>
          <w:b/>
          <w:sz w:val="24"/>
        </w:rPr>
      </w:pPr>
    </w:p>
    <w:p w:rsidR="00C2407C" w:rsidRDefault="00C2407C">
      <w:pPr>
        <w:jc w:val="both"/>
        <w:rPr>
          <w:b/>
          <w:sz w:val="24"/>
          <w:u w:val="single"/>
        </w:rPr>
      </w:pPr>
    </w:p>
    <w:p w:rsidR="00DB500E" w:rsidRPr="00B31BE6" w:rsidRDefault="00B31BE6">
      <w:pPr>
        <w:jc w:val="both"/>
        <w:rPr>
          <w:b/>
          <w:sz w:val="24"/>
          <w:u w:val="single"/>
        </w:rPr>
      </w:pPr>
      <w:r w:rsidRPr="00B31BE6">
        <w:rPr>
          <w:b/>
          <w:sz w:val="24"/>
          <w:u w:val="single"/>
        </w:rPr>
        <w:t xml:space="preserve">LE RAPPORT COMPREND : </w:t>
      </w:r>
    </w:p>
    <w:p w:rsidR="00DB500E" w:rsidRDefault="00DB500E">
      <w:pPr>
        <w:jc w:val="both"/>
        <w:rPr>
          <w:sz w:val="24"/>
        </w:rPr>
      </w:pPr>
    </w:p>
    <w:p w:rsidR="00DB500E" w:rsidRDefault="00DB500E">
      <w:pPr>
        <w:jc w:val="both"/>
        <w:rPr>
          <w:sz w:val="24"/>
          <w:u w:val="single"/>
        </w:rPr>
      </w:pPr>
      <w:r>
        <w:rPr>
          <w:sz w:val="24"/>
          <w:u w:val="single"/>
        </w:rPr>
        <w:t>* Page de garde :</w:t>
      </w:r>
    </w:p>
    <w:p w:rsidR="00DB500E" w:rsidRDefault="00DB500E">
      <w:pPr>
        <w:jc w:val="both"/>
        <w:rPr>
          <w:sz w:val="24"/>
        </w:rPr>
      </w:pPr>
      <w:r>
        <w:rPr>
          <w:b/>
          <w:sz w:val="24"/>
        </w:rPr>
        <w:t>Etablie à l'avance,</w:t>
      </w:r>
      <w:r>
        <w:rPr>
          <w:sz w:val="24"/>
        </w:rPr>
        <w:t xml:space="preserve"> on y trouve les paragraphes suivants :</w:t>
      </w:r>
    </w:p>
    <w:p w:rsidR="00F3148C" w:rsidRDefault="00F3148C">
      <w:pPr>
        <w:jc w:val="both"/>
        <w:rPr>
          <w:sz w:val="24"/>
        </w:rPr>
      </w:pPr>
    </w:p>
    <w:p w:rsidR="00DB500E" w:rsidRDefault="00DB500E">
      <w:pPr>
        <w:numPr>
          <w:ilvl w:val="0"/>
          <w:numId w:val="1"/>
        </w:numPr>
        <w:jc w:val="both"/>
        <w:rPr>
          <w:sz w:val="24"/>
        </w:rPr>
      </w:pPr>
      <w:r>
        <w:rPr>
          <w:sz w:val="24"/>
        </w:rPr>
        <w:t>Objectif de production du TP (cahier des charges de la production)</w:t>
      </w:r>
    </w:p>
    <w:p w:rsidR="00DB500E" w:rsidRDefault="00DB500E">
      <w:pPr>
        <w:numPr>
          <w:ilvl w:val="0"/>
          <w:numId w:val="1"/>
        </w:numPr>
        <w:jc w:val="both"/>
        <w:rPr>
          <w:sz w:val="24"/>
        </w:rPr>
      </w:pPr>
      <w:r>
        <w:rPr>
          <w:sz w:val="24"/>
        </w:rPr>
        <w:t>Principe du TP : C'est le schéma de principe pour les TP de production. C'est pour les autres TP la présentation rapide (quelques lignes) de la méthode et des moyens mis en œuvre pour atteindre l'objectif ci-dessus.</w:t>
      </w:r>
    </w:p>
    <w:p w:rsidR="00DB500E" w:rsidRDefault="00DB500E">
      <w:pPr>
        <w:numPr>
          <w:ilvl w:val="0"/>
          <w:numId w:val="1"/>
        </w:numPr>
        <w:jc w:val="both"/>
        <w:rPr>
          <w:b/>
          <w:sz w:val="24"/>
        </w:rPr>
      </w:pPr>
      <w:r>
        <w:rPr>
          <w:b/>
          <w:sz w:val="24"/>
        </w:rPr>
        <w:t>Sécurité</w:t>
      </w:r>
      <w:r>
        <w:rPr>
          <w:sz w:val="24"/>
        </w:rPr>
        <w:t xml:space="preserve"> : </w:t>
      </w:r>
      <w:r w:rsidR="00E71FF7">
        <w:rPr>
          <w:sz w:val="24"/>
        </w:rPr>
        <w:t>Rédiger et c</w:t>
      </w:r>
      <w:r>
        <w:rPr>
          <w:sz w:val="24"/>
        </w:rPr>
        <w:t>ompléter 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DB500E">
        <w:tblPrEx>
          <w:tblCellMar>
            <w:top w:w="0" w:type="dxa"/>
            <w:bottom w:w="0" w:type="dxa"/>
          </w:tblCellMar>
        </w:tblPrEx>
        <w:tc>
          <w:tcPr>
            <w:tcW w:w="3070" w:type="dxa"/>
          </w:tcPr>
          <w:p w:rsidR="00DB500E" w:rsidRDefault="00DB500E">
            <w:pPr>
              <w:pStyle w:val="Titre1"/>
            </w:pPr>
            <w:r>
              <w:t>Produit / Matériel</w:t>
            </w:r>
          </w:p>
        </w:tc>
        <w:tc>
          <w:tcPr>
            <w:tcW w:w="3070" w:type="dxa"/>
          </w:tcPr>
          <w:p w:rsidR="00DB500E" w:rsidRDefault="00CA6D8A">
            <w:pPr>
              <w:jc w:val="center"/>
              <w:rPr>
                <w:sz w:val="24"/>
              </w:rPr>
            </w:pPr>
            <w:r>
              <w:rPr>
                <w:sz w:val="24"/>
              </w:rPr>
              <w:t>Mentions de danger (H)</w:t>
            </w:r>
          </w:p>
        </w:tc>
        <w:tc>
          <w:tcPr>
            <w:tcW w:w="3070" w:type="dxa"/>
          </w:tcPr>
          <w:p w:rsidR="00DB500E" w:rsidRDefault="00CA6D8A">
            <w:pPr>
              <w:jc w:val="center"/>
              <w:rPr>
                <w:sz w:val="24"/>
              </w:rPr>
            </w:pPr>
            <w:r>
              <w:rPr>
                <w:sz w:val="24"/>
              </w:rPr>
              <w:t>Précautions (P)</w:t>
            </w:r>
          </w:p>
        </w:tc>
      </w:tr>
      <w:tr w:rsidR="00DB500E">
        <w:tblPrEx>
          <w:tblCellMar>
            <w:top w:w="0" w:type="dxa"/>
            <w:bottom w:w="0" w:type="dxa"/>
          </w:tblCellMar>
        </w:tblPrEx>
        <w:tc>
          <w:tcPr>
            <w:tcW w:w="3070" w:type="dxa"/>
          </w:tcPr>
          <w:p w:rsidR="00DB500E" w:rsidRDefault="00DB500E">
            <w:pPr>
              <w:jc w:val="center"/>
              <w:rPr>
                <w:sz w:val="24"/>
              </w:rPr>
            </w:pPr>
          </w:p>
        </w:tc>
        <w:tc>
          <w:tcPr>
            <w:tcW w:w="3070" w:type="dxa"/>
          </w:tcPr>
          <w:p w:rsidR="00DB500E" w:rsidRDefault="00DB500E">
            <w:pPr>
              <w:jc w:val="center"/>
              <w:rPr>
                <w:sz w:val="24"/>
              </w:rPr>
            </w:pPr>
          </w:p>
        </w:tc>
        <w:tc>
          <w:tcPr>
            <w:tcW w:w="3070" w:type="dxa"/>
          </w:tcPr>
          <w:p w:rsidR="00DB500E" w:rsidRDefault="00DB500E">
            <w:pPr>
              <w:jc w:val="center"/>
              <w:rPr>
                <w:sz w:val="24"/>
              </w:rPr>
            </w:pPr>
          </w:p>
        </w:tc>
      </w:tr>
    </w:tbl>
    <w:p w:rsidR="00DB500E" w:rsidRDefault="00DB500E">
      <w:pPr>
        <w:jc w:val="both"/>
        <w:rPr>
          <w:sz w:val="24"/>
        </w:rPr>
      </w:pPr>
    </w:p>
    <w:p w:rsidR="00F3148C" w:rsidRDefault="00F3148C">
      <w:pPr>
        <w:jc w:val="both"/>
        <w:rPr>
          <w:sz w:val="24"/>
        </w:rPr>
      </w:pPr>
    </w:p>
    <w:p w:rsidR="00DB500E" w:rsidRDefault="00DB500E">
      <w:pPr>
        <w:jc w:val="both"/>
        <w:rPr>
          <w:sz w:val="24"/>
          <w:u w:val="single"/>
        </w:rPr>
      </w:pPr>
      <w:r>
        <w:rPr>
          <w:sz w:val="24"/>
          <w:u w:val="single"/>
        </w:rPr>
        <w:t xml:space="preserve">* Rapport d'opération </w:t>
      </w:r>
      <w:r w:rsidR="00154426">
        <w:rPr>
          <w:sz w:val="24"/>
          <w:u w:val="single"/>
        </w:rPr>
        <w:t>(à rédiger uniquement lorsque c’est demandé dans le TP)</w:t>
      </w:r>
      <w:r>
        <w:rPr>
          <w:sz w:val="24"/>
          <w:u w:val="single"/>
        </w:rPr>
        <w:t>:</w:t>
      </w:r>
    </w:p>
    <w:p w:rsidR="00DB500E" w:rsidRDefault="00154426">
      <w:pPr>
        <w:jc w:val="both"/>
        <w:rPr>
          <w:sz w:val="24"/>
        </w:rPr>
      </w:pPr>
      <w:r>
        <w:rPr>
          <w:sz w:val="24"/>
        </w:rPr>
        <w:t xml:space="preserve">Il n'est pas plus long que deux </w:t>
      </w:r>
      <w:r w:rsidR="00DB500E">
        <w:rPr>
          <w:sz w:val="24"/>
        </w:rPr>
        <w:t xml:space="preserve"> page</w:t>
      </w:r>
      <w:r>
        <w:rPr>
          <w:sz w:val="24"/>
        </w:rPr>
        <w:t>s</w:t>
      </w:r>
      <w:r w:rsidR="00DB500E">
        <w:rPr>
          <w:sz w:val="24"/>
        </w:rPr>
        <w:t xml:space="preserve">. Il doit être </w:t>
      </w:r>
      <w:r w:rsidR="00DB500E">
        <w:rPr>
          <w:b/>
          <w:sz w:val="24"/>
        </w:rPr>
        <w:t xml:space="preserve">rédigé </w:t>
      </w:r>
      <w:r w:rsidR="00CA6D8A">
        <w:rPr>
          <w:b/>
          <w:sz w:val="24"/>
        </w:rPr>
        <w:t xml:space="preserve">au fur et à mesure de la manipulation </w:t>
      </w:r>
      <w:r w:rsidR="00DB500E">
        <w:rPr>
          <w:sz w:val="24"/>
        </w:rPr>
        <w:t xml:space="preserve"> en résumant les étapes du mode opératoire. Il est présenté sous la forme d'un tableau à </w:t>
      </w:r>
      <w:r w:rsidR="00DB500E">
        <w:rPr>
          <w:b/>
          <w:sz w:val="24"/>
        </w:rPr>
        <w:t>compléter (</w:t>
      </w:r>
      <w:r w:rsidR="00CA6D8A">
        <w:rPr>
          <w:b/>
          <w:sz w:val="24"/>
        </w:rPr>
        <w:t>voir documents de suivi</w:t>
      </w:r>
      <w:r w:rsidR="00DB500E">
        <w:rPr>
          <w:b/>
          <w:sz w:val="24"/>
        </w:rPr>
        <w:t>)</w:t>
      </w:r>
      <w:r w:rsidR="00DB500E">
        <w:rPr>
          <w:sz w:val="24"/>
        </w:rPr>
        <w:t>.</w:t>
      </w:r>
    </w:p>
    <w:p w:rsidR="00154426" w:rsidRDefault="00154426">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9"/>
        <w:gridCol w:w="3260"/>
        <w:gridCol w:w="2268"/>
        <w:gridCol w:w="1843"/>
        <w:gridCol w:w="1060"/>
      </w:tblGrid>
      <w:tr w:rsidR="00DB500E">
        <w:tblPrEx>
          <w:tblCellMar>
            <w:top w:w="0" w:type="dxa"/>
            <w:bottom w:w="0" w:type="dxa"/>
          </w:tblCellMar>
        </w:tblPrEx>
        <w:trPr>
          <w:cantSplit/>
        </w:trPr>
        <w:tc>
          <w:tcPr>
            <w:tcW w:w="9210" w:type="dxa"/>
            <w:gridSpan w:val="5"/>
          </w:tcPr>
          <w:p w:rsidR="00DB500E" w:rsidRDefault="00DB500E">
            <w:pPr>
              <w:pStyle w:val="Titre1"/>
            </w:pPr>
            <w:r>
              <w:t>RAPPORT D’OPERATION</w:t>
            </w:r>
          </w:p>
        </w:tc>
      </w:tr>
      <w:tr w:rsidR="00DB500E">
        <w:tblPrEx>
          <w:tblCellMar>
            <w:top w:w="0" w:type="dxa"/>
            <w:bottom w:w="0" w:type="dxa"/>
          </w:tblCellMar>
        </w:tblPrEx>
        <w:tc>
          <w:tcPr>
            <w:tcW w:w="779" w:type="dxa"/>
          </w:tcPr>
          <w:p w:rsidR="00DB500E" w:rsidRDefault="00DB500E">
            <w:pPr>
              <w:jc w:val="center"/>
            </w:pPr>
            <w:r>
              <w:t>Horaire</w:t>
            </w:r>
          </w:p>
        </w:tc>
        <w:tc>
          <w:tcPr>
            <w:tcW w:w="3260" w:type="dxa"/>
          </w:tcPr>
          <w:p w:rsidR="00DB500E" w:rsidRDefault="00A81C77">
            <w:pPr>
              <w:jc w:val="center"/>
            </w:pPr>
            <w:r>
              <w:t>Opération</w:t>
            </w:r>
            <w:r w:rsidR="00DB500E">
              <w:t xml:space="preserve"> et paramètres opératoires </w:t>
            </w:r>
          </w:p>
        </w:tc>
        <w:tc>
          <w:tcPr>
            <w:tcW w:w="2268" w:type="dxa"/>
          </w:tcPr>
          <w:p w:rsidR="00DB500E" w:rsidRDefault="00DB500E">
            <w:pPr>
              <w:jc w:val="center"/>
            </w:pPr>
            <w:r>
              <w:t xml:space="preserve">Mesures </w:t>
            </w:r>
          </w:p>
        </w:tc>
        <w:tc>
          <w:tcPr>
            <w:tcW w:w="1843" w:type="dxa"/>
          </w:tcPr>
          <w:p w:rsidR="00DB500E" w:rsidRDefault="00DB500E">
            <w:pPr>
              <w:jc w:val="center"/>
            </w:pPr>
            <w:r>
              <w:t>Sécurité observations</w:t>
            </w:r>
          </w:p>
        </w:tc>
        <w:tc>
          <w:tcPr>
            <w:tcW w:w="1060" w:type="dxa"/>
          </w:tcPr>
          <w:p w:rsidR="00DB500E" w:rsidRDefault="00DB500E">
            <w:pPr>
              <w:jc w:val="center"/>
            </w:pPr>
            <w:r>
              <w:t>Visa opérateurs</w:t>
            </w:r>
          </w:p>
        </w:tc>
      </w:tr>
    </w:tbl>
    <w:p w:rsidR="00DB500E" w:rsidRDefault="00DB500E">
      <w:pPr>
        <w:jc w:val="both"/>
        <w:rPr>
          <w:sz w:val="24"/>
          <w:u w:val="single"/>
        </w:rPr>
      </w:pPr>
    </w:p>
    <w:p w:rsidR="00DB500E" w:rsidRDefault="00DB500E">
      <w:pPr>
        <w:jc w:val="both"/>
        <w:rPr>
          <w:sz w:val="24"/>
          <w:u w:val="single"/>
        </w:rPr>
      </w:pPr>
      <w:r>
        <w:rPr>
          <w:sz w:val="24"/>
          <w:u w:val="single"/>
        </w:rPr>
        <w:t xml:space="preserve">* Feuille d'analyse et de calculs </w:t>
      </w:r>
      <w:r w:rsidR="00154426">
        <w:rPr>
          <w:sz w:val="24"/>
          <w:u w:val="single"/>
        </w:rPr>
        <w:t>(rédigé d</w:t>
      </w:r>
      <w:r w:rsidR="00E71FF7">
        <w:rPr>
          <w:sz w:val="24"/>
          <w:u w:val="single"/>
        </w:rPr>
        <w:t>ans la copie</w:t>
      </w:r>
      <w:r w:rsidR="00154426">
        <w:rPr>
          <w:sz w:val="24"/>
          <w:u w:val="single"/>
        </w:rPr>
        <w:t>)</w:t>
      </w:r>
      <w:r>
        <w:rPr>
          <w:sz w:val="24"/>
          <w:u w:val="single"/>
        </w:rPr>
        <w:t>:</w:t>
      </w:r>
    </w:p>
    <w:p w:rsidR="00DB500E" w:rsidRDefault="00DB500E">
      <w:pPr>
        <w:jc w:val="both"/>
        <w:rPr>
          <w:sz w:val="24"/>
        </w:rPr>
      </w:pPr>
      <w:r>
        <w:rPr>
          <w:sz w:val="24"/>
        </w:rPr>
        <w:t>Elle regroupe la présentation des analyses effectuées, le détail des calculs et les résultats.</w:t>
      </w:r>
    </w:p>
    <w:p w:rsidR="00DB500E" w:rsidRDefault="00DB500E">
      <w:pPr>
        <w:jc w:val="both"/>
        <w:rPr>
          <w:sz w:val="24"/>
        </w:rPr>
      </w:pPr>
    </w:p>
    <w:p w:rsidR="00DB500E" w:rsidRDefault="00DB500E">
      <w:pPr>
        <w:jc w:val="both"/>
        <w:rPr>
          <w:sz w:val="24"/>
          <w:u w:val="single"/>
        </w:rPr>
      </w:pPr>
      <w:r>
        <w:rPr>
          <w:sz w:val="24"/>
          <w:u w:val="single"/>
        </w:rPr>
        <w:t xml:space="preserve">* Feuille de quantités </w:t>
      </w:r>
      <w:r w:rsidR="00154426">
        <w:rPr>
          <w:sz w:val="24"/>
          <w:u w:val="single"/>
        </w:rPr>
        <w:t>(feuille, fournie avec les documents de suivi, à compléter à part)</w:t>
      </w:r>
      <w:r>
        <w:rPr>
          <w:sz w:val="24"/>
          <w:u w:val="single"/>
        </w:rPr>
        <w:t>:</w:t>
      </w:r>
    </w:p>
    <w:p w:rsidR="00DB500E" w:rsidRDefault="00DB500E">
      <w:pPr>
        <w:pStyle w:val="Corpsdetexte"/>
      </w:pPr>
      <w:r>
        <w:t>C'est un document à compléter pendant le TP. Il indique les quantités et les résultats d’analyses des produits entrants et sortants ainsi que les rendements.</w:t>
      </w:r>
    </w:p>
    <w:p w:rsidR="00DB500E" w:rsidRDefault="00DB500E">
      <w:pPr>
        <w:jc w:val="both"/>
        <w:rPr>
          <w:sz w:val="24"/>
          <w:u w:val="single"/>
        </w:rPr>
      </w:pPr>
    </w:p>
    <w:p w:rsidR="00DB500E" w:rsidRDefault="00DB500E">
      <w:pPr>
        <w:jc w:val="both"/>
        <w:rPr>
          <w:sz w:val="24"/>
          <w:u w:val="single"/>
        </w:rPr>
      </w:pPr>
      <w:r>
        <w:rPr>
          <w:sz w:val="24"/>
          <w:u w:val="single"/>
        </w:rPr>
        <w:t xml:space="preserve">* Fiche opération </w:t>
      </w:r>
      <w:r w:rsidR="00A95FA3">
        <w:rPr>
          <w:sz w:val="24"/>
          <w:u w:val="single"/>
        </w:rPr>
        <w:t>(fiche rouge fournie en atelier)</w:t>
      </w:r>
      <w:r>
        <w:rPr>
          <w:sz w:val="24"/>
          <w:u w:val="single"/>
        </w:rPr>
        <w:t>:</w:t>
      </w:r>
    </w:p>
    <w:p w:rsidR="00DB500E" w:rsidRDefault="00DB500E">
      <w:pPr>
        <w:jc w:val="both"/>
        <w:rPr>
          <w:sz w:val="24"/>
        </w:rPr>
      </w:pPr>
      <w:r>
        <w:rPr>
          <w:sz w:val="24"/>
        </w:rPr>
        <w:t>A compléter et à afficher sur le poste utilisé.</w:t>
      </w:r>
      <w:r w:rsidR="00C2407C">
        <w:rPr>
          <w:sz w:val="24"/>
        </w:rPr>
        <w:t xml:space="preserve"> A Joindre ensuite dans le rapport de TP</w:t>
      </w:r>
    </w:p>
    <w:p w:rsidR="00A81C77" w:rsidRDefault="00A81C77">
      <w:pPr>
        <w:jc w:val="both"/>
        <w:rPr>
          <w:sz w:val="24"/>
        </w:rPr>
      </w:pPr>
    </w:p>
    <w:p w:rsidR="00DB500E" w:rsidRDefault="00DB500E">
      <w:pPr>
        <w:jc w:val="both"/>
        <w:rPr>
          <w:sz w:val="24"/>
          <w:u w:val="single"/>
        </w:rPr>
      </w:pPr>
      <w:r>
        <w:rPr>
          <w:sz w:val="24"/>
          <w:u w:val="single"/>
        </w:rPr>
        <w:t xml:space="preserve">* Fiche </w:t>
      </w:r>
      <w:r w:rsidR="00CA6D8A">
        <w:rPr>
          <w:sz w:val="24"/>
          <w:u w:val="single"/>
        </w:rPr>
        <w:t>libération de poste du précédent binôme</w:t>
      </w:r>
      <w:r>
        <w:rPr>
          <w:sz w:val="24"/>
          <w:u w:val="single"/>
        </w:rPr>
        <w:t xml:space="preserve"> </w:t>
      </w:r>
      <w:r w:rsidR="00CA6D8A">
        <w:rPr>
          <w:sz w:val="24"/>
          <w:u w:val="single"/>
        </w:rPr>
        <w:t>(fiche verte sur le po</w:t>
      </w:r>
      <w:r w:rsidR="00E71FF7">
        <w:rPr>
          <w:sz w:val="24"/>
          <w:u w:val="single"/>
        </w:rPr>
        <w:t>ste</w:t>
      </w:r>
      <w:r w:rsidR="00A95FA3">
        <w:rPr>
          <w:sz w:val="24"/>
          <w:u w:val="single"/>
        </w:rPr>
        <w:t xml:space="preserve"> en atelier)</w:t>
      </w:r>
    </w:p>
    <w:p w:rsidR="00E71FF7" w:rsidRDefault="00E71FF7">
      <w:pPr>
        <w:jc w:val="both"/>
        <w:rPr>
          <w:sz w:val="24"/>
          <w:u w:val="single"/>
        </w:rPr>
      </w:pPr>
    </w:p>
    <w:p w:rsidR="00C2407C" w:rsidRDefault="00E71FF7">
      <w:pPr>
        <w:jc w:val="both"/>
        <w:rPr>
          <w:sz w:val="24"/>
        </w:rPr>
      </w:pPr>
      <w:r>
        <w:rPr>
          <w:sz w:val="24"/>
          <w:u w:val="single"/>
        </w:rPr>
        <w:t>* Documents de suivi.</w:t>
      </w:r>
    </w:p>
    <w:sectPr w:rsidR="00C2407C">
      <w:pgSz w:w="11906" w:h="16838"/>
      <w:pgMar w:top="1417" w:right="1417" w:bottom="1417"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2D64"/>
    <w:multiLevelType w:val="hybridMultilevel"/>
    <w:tmpl w:val="838630AE"/>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8C5688D"/>
    <w:multiLevelType w:val="hybridMultilevel"/>
    <w:tmpl w:val="0F42B9E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647E092A"/>
    <w:multiLevelType w:val="hybridMultilevel"/>
    <w:tmpl w:val="8D08EF62"/>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70B7599C"/>
    <w:multiLevelType w:val="hybridMultilevel"/>
    <w:tmpl w:val="432E8C76"/>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DB500E"/>
    <w:rsid w:val="00154426"/>
    <w:rsid w:val="00421A91"/>
    <w:rsid w:val="006D626B"/>
    <w:rsid w:val="00A81C77"/>
    <w:rsid w:val="00A95FA3"/>
    <w:rsid w:val="00B00D47"/>
    <w:rsid w:val="00B31BE6"/>
    <w:rsid w:val="00C2407C"/>
    <w:rsid w:val="00CA6D8A"/>
    <w:rsid w:val="00DB500E"/>
    <w:rsid w:val="00E71FF7"/>
    <w:rsid w:val="00F3148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qFormat/>
    <w:pPr>
      <w:keepNext/>
      <w:jc w:val="center"/>
      <w:outlineLvl w:val="0"/>
    </w:pPr>
    <w:rPr>
      <w:sz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sz w:val="24"/>
      <w:szCs w:val="24"/>
    </w:rPr>
  </w:style>
  <w:style w:type="paragraph" w:styleId="Adresseexpditeur">
    <w:name w:val="envelope return"/>
    <w:basedOn w:val="Normal"/>
    <w:rsid w:val="00B31BE6"/>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1597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Rapport d'activités de travaux pratiques de génie du procédé</vt:lpstr>
    </vt:vector>
  </TitlesOfParts>
  <Company>Packard Bell NEC, Inc.</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d'activités de travaux pratiques de génie du procédé</dc:title>
  <dc:creator>Packard Bell NEC, Inc.</dc:creator>
  <cp:lastModifiedBy>Utilisateur Windows</cp:lastModifiedBy>
  <cp:revision>2</cp:revision>
  <cp:lastPrinted>2009-09-01T13:59:00Z</cp:lastPrinted>
  <dcterms:created xsi:type="dcterms:W3CDTF">2014-09-10T18:49:00Z</dcterms:created>
  <dcterms:modified xsi:type="dcterms:W3CDTF">2014-09-10T18:49:00Z</dcterms:modified>
</cp:coreProperties>
</file>