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B5" w:rsidRPr="008038DA" w:rsidRDefault="00DB35B5" w:rsidP="000D1370">
      <w:pPr>
        <w:jc w:val="center"/>
        <w:rPr>
          <w:b/>
          <w:i/>
          <w:u w:val="single"/>
        </w:rPr>
      </w:pPr>
    </w:p>
    <w:p w:rsidR="000D1370" w:rsidRPr="008038DA" w:rsidRDefault="000D1370" w:rsidP="000D1370">
      <w:pPr>
        <w:jc w:val="center"/>
        <w:rPr>
          <w:b/>
          <w:i/>
          <w:u w:val="single"/>
        </w:rPr>
      </w:pPr>
      <w:r w:rsidRPr="008038DA">
        <w:rPr>
          <w:b/>
          <w:i/>
          <w:u w:val="single"/>
        </w:rPr>
        <w:t>FICHE DE SECURITE PRODUIT</w:t>
      </w:r>
    </w:p>
    <w:p w:rsidR="000D1370" w:rsidRPr="008038DA" w:rsidRDefault="000D1370" w:rsidP="000D1370">
      <w:pPr>
        <w:rPr>
          <w:b/>
          <w:i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4976"/>
        <w:gridCol w:w="2268"/>
      </w:tblGrid>
      <w:tr w:rsidR="000D1370" w:rsidRPr="008038DA" w:rsidTr="00913ECB">
        <w:trPr>
          <w:trHeight w:hRule="exact" w:val="326"/>
        </w:trPr>
        <w:tc>
          <w:tcPr>
            <w:tcW w:w="10314" w:type="dxa"/>
            <w:gridSpan w:val="3"/>
          </w:tcPr>
          <w:p w:rsidR="000D1370" w:rsidRPr="008038DA" w:rsidRDefault="000D1370" w:rsidP="008038DA">
            <w:pPr>
              <w:jc w:val="center"/>
              <w:rPr>
                <w:b/>
                <w:i/>
                <w:u w:val="single"/>
              </w:rPr>
            </w:pPr>
            <w:r w:rsidRPr="008038DA">
              <w:rPr>
                <w:b/>
              </w:rPr>
              <w:t xml:space="preserve">HYDROXYDE DE </w:t>
            </w:r>
            <w:r w:rsidR="008038DA">
              <w:rPr>
                <w:b/>
              </w:rPr>
              <w:t>POTASSIUM EN SOLUTION</w:t>
            </w:r>
            <w:r w:rsidR="00A93297" w:rsidRPr="008038DA">
              <w:rPr>
                <w:b/>
              </w:rPr>
              <w:t xml:space="preserve"> AQUEUSE</w:t>
            </w:r>
            <w:r w:rsidR="008038DA">
              <w:rPr>
                <w:b/>
              </w:rPr>
              <w:t xml:space="preserve">  &gt; 5% et &lt; 50%</w:t>
            </w:r>
          </w:p>
        </w:tc>
      </w:tr>
      <w:tr w:rsidR="000D1370" w:rsidRPr="008038DA" w:rsidTr="00913ECB">
        <w:trPr>
          <w:trHeight w:val="70"/>
        </w:trPr>
        <w:tc>
          <w:tcPr>
            <w:tcW w:w="3070" w:type="dxa"/>
            <w:vAlign w:val="center"/>
          </w:tcPr>
          <w:p w:rsidR="000D1370" w:rsidRPr="008038DA" w:rsidRDefault="000D1370" w:rsidP="00913ECB">
            <w:pPr>
              <w:jc w:val="center"/>
              <w:rPr>
                <w:b/>
                <w:i/>
                <w:u w:val="single"/>
              </w:rPr>
            </w:pPr>
            <w:r w:rsidRPr="008038DA">
              <w:rPr>
                <w:sz w:val="22"/>
                <w:szCs w:val="22"/>
              </w:rPr>
              <w:t>Aspect :</w:t>
            </w:r>
          </w:p>
        </w:tc>
        <w:tc>
          <w:tcPr>
            <w:tcW w:w="4976" w:type="dxa"/>
          </w:tcPr>
          <w:p w:rsidR="000D1370" w:rsidRPr="008038DA" w:rsidRDefault="000D1370" w:rsidP="00913ECB">
            <w:pPr>
              <w:jc w:val="center"/>
              <w:rPr>
                <w:b/>
                <w:i/>
                <w:u w:val="single"/>
              </w:rPr>
            </w:pPr>
            <w:r w:rsidRPr="008038DA">
              <w:rPr>
                <w:sz w:val="22"/>
                <w:szCs w:val="22"/>
              </w:rPr>
              <w:t>Solide blanc, translucide et très hygroscopique</w:t>
            </w:r>
          </w:p>
        </w:tc>
        <w:tc>
          <w:tcPr>
            <w:tcW w:w="2268" w:type="dxa"/>
            <w:vMerge w:val="restart"/>
            <w:vAlign w:val="center"/>
          </w:tcPr>
          <w:p w:rsidR="000D1370" w:rsidRPr="008038DA" w:rsidRDefault="00B13E4A" w:rsidP="00913ECB">
            <w:pPr>
              <w:jc w:val="center"/>
            </w:pPr>
            <w:r w:rsidRPr="008038DA">
              <w:rPr>
                <w:noProof/>
              </w:rPr>
              <w:drawing>
                <wp:inline distT="0" distB="0" distL="0" distR="0">
                  <wp:extent cx="561975" cy="561975"/>
                  <wp:effectExtent l="19050" t="0" r="9525" b="0"/>
                  <wp:docPr id="6" name="Image 6" descr="ac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c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277CE" w:rsidRPr="008038DA">
              <w:rPr>
                <w:noProof/>
              </w:rPr>
              <w:drawing>
                <wp:inline distT="0" distB="0" distL="0" distR="0">
                  <wp:extent cx="571500" cy="571500"/>
                  <wp:effectExtent l="19050" t="0" r="0" b="0"/>
                  <wp:docPr id="7" name="Image 6" descr="excl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clam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06F8" w:rsidRPr="008038DA" w:rsidRDefault="006506F8" w:rsidP="00913ECB">
            <w:pPr>
              <w:jc w:val="center"/>
            </w:pPr>
            <w:r w:rsidRPr="008038DA">
              <w:t>DANGER</w:t>
            </w:r>
          </w:p>
        </w:tc>
      </w:tr>
      <w:tr w:rsidR="000D1370" w:rsidRPr="008038DA" w:rsidTr="00913ECB">
        <w:tc>
          <w:tcPr>
            <w:tcW w:w="3070" w:type="dxa"/>
            <w:vAlign w:val="center"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Formule</w:t>
            </w:r>
          </w:p>
          <w:p w:rsidR="000D1370" w:rsidRPr="008038DA" w:rsidRDefault="000D1370" w:rsidP="00913ECB">
            <w:pPr>
              <w:jc w:val="center"/>
              <w:rPr>
                <w:b/>
                <w:i/>
                <w:u w:val="single"/>
              </w:rPr>
            </w:pPr>
            <w:r w:rsidRPr="008038DA">
              <w:rPr>
                <w:sz w:val="22"/>
                <w:szCs w:val="22"/>
              </w:rPr>
              <w:t>chimique :</w:t>
            </w:r>
          </w:p>
        </w:tc>
        <w:tc>
          <w:tcPr>
            <w:tcW w:w="4976" w:type="dxa"/>
          </w:tcPr>
          <w:p w:rsidR="000D1370" w:rsidRPr="008038DA" w:rsidRDefault="008038DA" w:rsidP="008038DA">
            <w:pPr>
              <w:jc w:val="center"/>
              <w:rPr>
                <w:b/>
                <w:i/>
                <w:u w:val="single"/>
              </w:rPr>
            </w:pPr>
            <w:r w:rsidRPr="008038DA">
              <w:rPr>
                <w:sz w:val="22"/>
                <w:szCs w:val="22"/>
              </w:rPr>
              <w:t>K</w:t>
            </w:r>
            <w:r w:rsidR="000D1370" w:rsidRPr="008038DA">
              <w:rPr>
                <w:sz w:val="22"/>
                <w:szCs w:val="22"/>
              </w:rPr>
              <w:t>OH</w:t>
            </w:r>
          </w:p>
        </w:tc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D1370" w:rsidRPr="008038DA" w:rsidTr="00913ECB">
        <w:tc>
          <w:tcPr>
            <w:tcW w:w="3070" w:type="dxa"/>
            <w:vAlign w:val="center"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Synonyme :</w:t>
            </w:r>
          </w:p>
        </w:tc>
        <w:tc>
          <w:tcPr>
            <w:tcW w:w="4976" w:type="dxa"/>
          </w:tcPr>
          <w:p w:rsidR="000D1370" w:rsidRPr="008038DA" w:rsidRDefault="008038DA" w:rsidP="00913ECB">
            <w:pPr>
              <w:jc w:val="center"/>
            </w:pPr>
            <w:r>
              <w:t>Lessive de potasse</w:t>
            </w:r>
            <w:r w:rsidR="000D1370" w:rsidRPr="008038DA">
              <w:t xml:space="preserve"> </w:t>
            </w:r>
          </w:p>
        </w:tc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b/>
                <w:i/>
                <w:u w:val="single"/>
              </w:rPr>
            </w:pPr>
          </w:p>
        </w:tc>
      </w:tr>
    </w:tbl>
    <w:p w:rsidR="000D1370" w:rsidRPr="008038DA" w:rsidRDefault="000D1370" w:rsidP="000D1370">
      <w:pPr>
        <w:jc w:val="center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4"/>
      </w:tblGrid>
      <w:tr w:rsidR="000D1370" w:rsidRPr="008038DA" w:rsidTr="00913ECB">
        <w:trPr>
          <w:trHeight w:hRule="exact" w:val="377"/>
        </w:trPr>
        <w:tc>
          <w:tcPr>
            <w:tcW w:w="10314" w:type="dxa"/>
          </w:tcPr>
          <w:p w:rsidR="000D1370" w:rsidRPr="008038DA" w:rsidRDefault="000D1370" w:rsidP="00913ECB">
            <w:pPr>
              <w:jc w:val="center"/>
              <w:rPr>
                <w:b/>
                <w:i/>
                <w:u w:val="single"/>
              </w:rPr>
            </w:pPr>
            <w:r w:rsidRPr="008038DA">
              <w:rPr>
                <w:b/>
              </w:rPr>
              <w:t>EQUIPEMENTS NECESSAIRES</w:t>
            </w:r>
          </w:p>
        </w:tc>
      </w:tr>
      <w:tr w:rsidR="000D1370" w:rsidRPr="008038DA" w:rsidTr="00913ECB">
        <w:trPr>
          <w:trHeight w:hRule="exact" w:val="1083"/>
        </w:trPr>
        <w:tc>
          <w:tcPr>
            <w:tcW w:w="10314" w:type="dxa"/>
          </w:tcPr>
          <w:p w:rsidR="000D1370" w:rsidRPr="008038DA" w:rsidRDefault="00B13E4A" w:rsidP="00913ECB">
            <w:pPr>
              <w:jc w:val="center"/>
              <w:rPr>
                <w:b/>
              </w:rPr>
            </w:pPr>
            <w:r w:rsidRPr="008038DA">
              <w:rPr>
                <w:noProof/>
                <w:sz w:val="22"/>
                <w:szCs w:val="22"/>
              </w:rPr>
              <w:drawing>
                <wp:inline distT="0" distB="0" distL="0" distR="0">
                  <wp:extent cx="628650" cy="628650"/>
                  <wp:effectExtent l="19050" t="0" r="0" b="0"/>
                  <wp:docPr id="1" name="Image 1" descr="ProtectionObligatoireCor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tectionObligatoireCor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D1370" w:rsidRPr="008038DA">
              <w:rPr>
                <w:sz w:val="22"/>
                <w:szCs w:val="22"/>
              </w:rPr>
              <w:t xml:space="preserve">   </w:t>
            </w:r>
            <w:r w:rsidRPr="008038DA">
              <w:rPr>
                <w:noProof/>
                <w:sz w:val="22"/>
                <w:szCs w:val="22"/>
              </w:rPr>
              <w:drawing>
                <wp:inline distT="0" distB="0" distL="0" distR="0">
                  <wp:extent cx="619125" cy="619125"/>
                  <wp:effectExtent l="19050" t="0" r="9525" b="0"/>
                  <wp:docPr id="2" name="Image 2" descr="ProtectionObligatoire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otectionObligatoireFig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D1370" w:rsidRPr="008038DA">
              <w:rPr>
                <w:sz w:val="22"/>
                <w:szCs w:val="22"/>
              </w:rPr>
              <w:t xml:space="preserve">   </w:t>
            </w:r>
            <w:r w:rsidRPr="008038DA">
              <w:rPr>
                <w:noProof/>
                <w:sz w:val="22"/>
                <w:szCs w:val="22"/>
              </w:rPr>
              <w:drawing>
                <wp:inline distT="0" distB="0" distL="0" distR="0">
                  <wp:extent cx="609600" cy="609600"/>
                  <wp:effectExtent l="19050" t="0" r="0" b="0"/>
                  <wp:docPr id="3" name="Image 3" descr="ProtectionObligatoireMa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tectionObligatoireMa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D1370" w:rsidRPr="008038DA">
              <w:rPr>
                <w:sz w:val="22"/>
                <w:szCs w:val="22"/>
              </w:rPr>
              <w:t xml:space="preserve">   </w:t>
            </w:r>
            <w:r w:rsidRPr="008038DA">
              <w:rPr>
                <w:noProof/>
                <w:sz w:val="22"/>
                <w:szCs w:val="22"/>
              </w:rPr>
              <w:drawing>
                <wp:inline distT="0" distB="0" distL="0" distR="0">
                  <wp:extent cx="609600" cy="609600"/>
                  <wp:effectExtent l="19050" t="0" r="0" b="0"/>
                  <wp:docPr id="4" name="Image 4" descr="ProtectionObligatoirePie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tectionObligatoirePie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D1370" w:rsidRPr="008038DA">
              <w:rPr>
                <w:sz w:val="22"/>
                <w:szCs w:val="22"/>
              </w:rPr>
              <w:t xml:space="preserve">   </w:t>
            </w:r>
            <w:r w:rsidRPr="008038DA">
              <w:rPr>
                <w:noProof/>
                <w:sz w:val="22"/>
                <w:szCs w:val="22"/>
              </w:rPr>
              <w:drawing>
                <wp:inline distT="0" distB="0" distL="0" distR="0">
                  <wp:extent cx="657225" cy="657225"/>
                  <wp:effectExtent l="19050" t="0" r="9525" b="0"/>
                  <wp:docPr id="5" name="Image 5" descr="ProtectionObligatoireV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rotectionObligatoireV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1370" w:rsidRPr="008038DA" w:rsidRDefault="000D1370" w:rsidP="000D137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8046"/>
      </w:tblGrid>
      <w:tr w:rsidR="000D1370" w:rsidRPr="008038DA" w:rsidTr="00913ECB">
        <w:tc>
          <w:tcPr>
            <w:tcW w:w="2268" w:type="dxa"/>
          </w:tcPr>
          <w:p w:rsidR="000D1370" w:rsidRPr="008038DA" w:rsidRDefault="006506F8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Mentions de danger</w:t>
            </w:r>
          </w:p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46" w:type="dxa"/>
          </w:tcPr>
          <w:p w:rsidR="000D1370" w:rsidRPr="008038DA" w:rsidRDefault="006506F8" w:rsidP="0065068B">
            <w:pPr>
              <w:rPr>
                <w:sz w:val="22"/>
                <w:szCs w:val="22"/>
              </w:rPr>
            </w:pPr>
            <w:r w:rsidRPr="008038DA">
              <w:rPr>
                <w:b/>
              </w:rPr>
              <w:t>H-314</w:t>
            </w:r>
            <w:r w:rsidRPr="008038DA">
              <w:t> : provoque des brûlures de la peau et des lésions oculaires graves.</w:t>
            </w:r>
          </w:p>
        </w:tc>
      </w:tr>
      <w:tr w:rsidR="000D1370" w:rsidRPr="008038DA" w:rsidTr="00913ECB">
        <w:tc>
          <w:tcPr>
            <w:tcW w:w="2268" w:type="dxa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 xml:space="preserve">Conseils de </w:t>
            </w:r>
            <w:r w:rsidR="006506F8" w:rsidRPr="008038DA">
              <w:rPr>
                <w:sz w:val="22"/>
                <w:szCs w:val="22"/>
              </w:rPr>
              <w:t>prudence</w:t>
            </w:r>
          </w:p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46" w:type="dxa"/>
          </w:tcPr>
          <w:p w:rsidR="00C73F80" w:rsidRDefault="00C73F80" w:rsidP="00C73F80">
            <w:pPr>
              <w:rPr>
                <w:b/>
                <w:bCs/>
              </w:rPr>
            </w:pPr>
            <w:r w:rsidRPr="008038DA">
              <w:rPr>
                <w:b/>
                <w:bCs/>
              </w:rPr>
              <w:t>P280</w:t>
            </w:r>
            <w:r w:rsidRPr="008038DA">
              <w:t> : </w:t>
            </w:r>
            <w:r w:rsidRPr="008038DA">
              <w:rPr>
                <w:shd w:val="clear" w:color="auto" w:fill="F9F9F9"/>
              </w:rPr>
              <w:t>Porter des gants de protection/des vêtements de protection/un équipement de protection des yeux/du visage.</w:t>
            </w:r>
            <w:r w:rsidRPr="008038DA">
              <w:rPr>
                <w:b/>
                <w:bCs/>
              </w:rPr>
              <w:t xml:space="preserve"> </w:t>
            </w:r>
          </w:p>
          <w:p w:rsidR="000D1370" w:rsidRPr="008038DA" w:rsidRDefault="008038DA" w:rsidP="00C73F80">
            <w:r w:rsidRPr="008038DA">
              <w:rPr>
                <w:b/>
                <w:bCs/>
              </w:rPr>
              <w:t>P305+P351+P338</w:t>
            </w:r>
            <w:r w:rsidRPr="008038DA">
              <w:t> : </w:t>
            </w:r>
            <w:r w:rsidRPr="008038DA">
              <w:rPr>
                <w:shd w:val="clear" w:color="auto" w:fill="F9F9F9"/>
              </w:rPr>
              <w:t>EN CAS DE CONTACT AVEC LES YEUX: rincer avec précaution à l’eau pendant plusieurs minutes. Enlever les lentilles de contact si la victime en porte et si elles peuvent être facilement enlevées. Continuer à rincer.</w:t>
            </w:r>
            <w:r w:rsidRPr="008038DA">
              <w:rPr>
                <w:shd w:val="clear" w:color="auto" w:fill="F9F9F9"/>
              </w:rPr>
              <w:br/>
            </w:r>
            <w:r w:rsidRPr="008038DA">
              <w:rPr>
                <w:b/>
                <w:bCs/>
              </w:rPr>
              <w:t>P309+P310</w:t>
            </w:r>
            <w:r w:rsidRPr="008038DA">
              <w:t> : </w:t>
            </w:r>
            <w:r w:rsidRPr="008038DA">
              <w:rPr>
                <w:shd w:val="clear" w:color="auto" w:fill="F9F9F9"/>
              </w:rPr>
              <w:t>EN CAS d’exposition ou de malaise: appeler un CENTRE ANTIPOISON ou un médecin.</w:t>
            </w:r>
            <w:r w:rsidRPr="008038DA">
              <w:rPr>
                <w:shd w:val="clear" w:color="auto" w:fill="F9F9F9"/>
              </w:rPr>
              <w:br/>
            </w:r>
            <w:r w:rsidR="00C73F80" w:rsidRPr="008038DA">
              <w:rPr>
                <w:b/>
                <w:bCs/>
              </w:rPr>
              <w:t>P301+P330+P331</w:t>
            </w:r>
            <w:r w:rsidR="00C73F80" w:rsidRPr="008038DA">
              <w:t> : </w:t>
            </w:r>
            <w:r w:rsidR="00C73F80" w:rsidRPr="008038DA">
              <w:rPr>
                <w:shd w:val="clear" w:color="auto" w:fill="F9F9F9"/>
              </w:rPr>
              <w:t>EN CAS D’INGESTION: rincer la bouche. NE PAS faire vomir.</w:t>
            </w:r>
            <w:r w:rsidR="00C73F80" w:rsidRPr="008038DA">
              <w:rPr>
                <w:shd w:val="clear" w:color="auto" w:fill="F9F9F9"/>
              </w:rPr>
              <w:br/>
            </w:r>
          </w:p>
        </w:tc>
      </w:tr>
    </w:tbl>
    <w:p w:rsidR="000D1370" w:rsidRPr="008038DA" w:rsidRDefault="000D1370" w:rsidP="000D137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3227"/>
        <w:gridCol w:w="4819"/>
      </w:tblGrid>
      <w:tr w:rsidR="000D1370" w:rsidRPr="008038DA" w:rsidTr="003070CF">
        <w:tc>
          <w:tcPr>
            <w:tcW w:w="2268" w:type="dxa"/>
            <w:vMerge w:val="restart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Propriétés physiques</w:t>
            </w:r>
          </w:p>
        </w:tc>
        <w:tc>
          <w:tcPr>
            <w:tcW w:w="3227" w:type="dxa"/>
            <w:vAlign w:val="center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Point de fusion</w:t>
            </w:r>
            <w:r w:rsidR="003070CF">
              <w:rPr>
                <w:sz w:val="22"/>
                <w:szCs w:val="22"/>
              </w:rPr>
              <w:t xml:space="preserve"> solide anhydre</w:t>
            </w:r>
            <w:r w:rsidRPr="008038DA">
              <w:rPr>
                <w:sz w:val="22"/>
                <w:szCs w:val="22"/>
              </w:rPr>
              <w:t xml:space="preserve"> :</w:t>
            </w:r>
          </w:p>
        </w:tc>
        <w:tc>
          <w:tcPr>
            <w:tcW w:w="4819" w:type="dxa"/>
          </w:tcPr>
          <w:p w:rsidR="000D1370" w:rsidRPr="008038DA" w:rsidRDefault="003070CF" w:rsidP="00307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Environ 380°C</w:t>
            </w:r>
          </w:p>
        </w:tc>
      </w:tr>
      <w:tr w:rsidR="000D1370" w:rsidRPr="008038DA" w:rsidTr="003070CF">
        <w:trPr>
          <w:trHeight w:val="70"/>
        </w:trPr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27" w:type="dxa"/>
            <w:vAlign w:val="center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 xml:space="preserve">Température d’ébullition : </w:t>
            </w:r>
          </w:p>
        </w:tc>
        <w:tc>
          <w:tcPr>
            <w:tcW w:w="4819" w:type="dxa"/>
          </w:tcPr>
          <w:p w:rsidR="000D1370" w:rsidRPr="008038DA" w:rsidRDefault="000D1370" w:rsidP="003070CF">
            <w:pPr>
              <w:jc w:val="center"/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13</w:t>
            </w:r>
            <w:r w:rsidR="003070CF">
              <w:rPr>
                <w:sz w:val="22"/>
                <w:szCs w:val="22"/>
              </w:rPr>
              <w:t>20</w:t>
            </w:r>
            <w:r w:rsidRPr="008038DA">
              <w:rPr>
                <w:sz w:val="22"/>
                <w:szCs w:val="22"/>
              </w:rPr>
              <w:t xml:space="preserve">°C à la pression atmosphérique </w:t>
            </w:r>
          </w:p>
        </w:tc>
      </w:tr>
      <w:tr w:rsidR="000D1370" w:rsidRPr="008038DA" w:rsidTr="003070CF">
        <w:trPr>
          <w:trHeight w:val="70"/>
        </w:trPr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27" w:type="dxa"/>
            <w:vAlign w:val="center"/>
          </w:tcPr>
          <w:p w:rsidR="000D1370" w:rsidRPr="008038DA" w:rsidRDefault="000D1370" w:rsidP="003070CF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Masse molaire</w:t>
            </w:r>
            <w:r w:rsidR="003070CF">
              <w:rPr>
                <w:sz w:val="22"/>
                <w:szCs w:val="22"/>
              </w:rPr>
              <w:t xml:space="preserve"> KOH</w:t>
            </w:r>
            <w:r w:rsidRPr="008038DA">
              <w:rPr>
                <w:sz w:val="22"/>
                <w:szCs w:val="22"/>
              </w:rPr>
              <w:t> :</w:t>
            </w:r>
            <w:r w:rsidR="00307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19" w:type="dxa"/>
          </w:tcPr>
          <w:p w:rsidR="000D1370" w:rsidRPr="008038DA" w:rsidRDefault="003070CF" w:rsidP="00913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  <w:r w:rsidR="000D1370" w:rsidRPr="008038DA">
              <w:rPr>
                <w:sz w:val="22"/>
                <w:szCs w:val="22"/>
              </w:rPr>
              <w:t xml:space="preserve"> g/mol</w:t>
            </w:r>
          </w:p>
        </w:tc>
      </w:tr>
      <w:tr w:rsidR="000D1370" w:rsidRPr="008038DA" w:rsidTr="003070CF"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27" w:type="dxa"/>
            <w:vAlign w:val="center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 xml:space="preserve">Densité : </w:t>
            </w:r>
            <w:r w:rsidRPr="008038DA">
              <w:rPr>
                <w:i/>
                <w:sz w:val="26"/>
                <w:szCs w:val="26"/>
              </w:rPr>
              <w:t>D</w:t>
            </w:r>
            <w:r w:rsidR="00A93297" w:rsidRPr="008038DA">
              <w:rPr>
                <w:i/>
                <w:sz w:val="26"/>
                <w:szCs w:val="26"/>
                <w:vertAlign w:val="superscript"/>
              </w:rPr>
              <w:t>20</w:t>
            </w:r>
            <w:r w:rsidR="00A93297" w:rsidRPr="008038DA">
              <w:rPr>
                <w:i/>
                <w:sz w:val="26"/>
                <w:szCs w:val="26"/>
                <w:vertAlign w:val="subscript"/>
              </w:rPr>
              <w:t>4</w:t>
            </w:r>
            <w:r w:rsidRPr="008038DA">
              <w:rPr>
                <w:sz w:val="16"/>
                <w:szCs w:val="16"/>
                <w:vertAlign w:val="subscript"/>
              </w:rPr>
              <w:t> </w:t>
            </w:r>
            <w:r w:rsidRPr="008038DA">
              <w:rPr>
                <w:sz w:val="16"/>
                <w:szCs w:val="16"/>
              </w:rPr>
              <w:t xml:space="preserve">: </w:t>
            </w:r>
          </w:p>
        </w:tc>
        <w:tc>
          <w:tcPr>
            <w:tcW w:w="4819" w:type="dxa"/>
            <w:vAlign w:val="center"/>
          </w:tcPr>
          <w:p w:rsidR="00A93297" w:rsidRPr="008038DA" w:rsidRDefault="008038DA" w:rsidP="00803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1,53</w:t>
            </w:r>
            <w:r w:rsidR="00A93297" w:rsidRPr="008038DA">
              <w:rPr>
                <w:sz w:val="22"/>
                <w:szCs w:val="22"/>
              </w:rPr>
              <w:t xml:space="preserve"> – solution à </w:t>
            </w:r>
            <w:r>
              <w:rPr>
                <w:sz w:val="22"/>
                <w:szCs w:val="22"/>
              </w:rPr>
              <w:t>50</w:t>
            </w:r>
            <w:r w:rsidR="00A93297" w:rsidRPr="008038DA">
              <w:rPr>
                <w:sz w:val="22"/>
                <w:szCs w:val="22"/>
              </w:rPr>
              <w:t>%</w:t>
            </w:r>
          </w:p>
        </w:tc>
      </w:tr>
    </w:tbl>
    <w:p w:rsidR="000D1370" w:rsidRPr="008038DA" w:rsidRDefault="000D1370" w:rsidP="000D137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8046"/>
      </w:tblGrid>
      <w:tr w:rsidR="000D1370" w:rsidRPr="008038DA" w:rsidTr="00913ECB">
        <w:tc>
          <w:tcPr>
            <w:tcW w:w="2268" w:type="dxa"/>
            <w:vMerge w:val="restart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 xml:space="preserve">Premiers secours : </w:t>
            </w:r>
          </w:p>
        </w:tc>
        <w:tc>
          <w:tcPr>
            <w:tcW w:w="8046" w:type="dxa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  <w:u w:val="single"/>
              </w:rPr>
              <w:t>Par contact cutané </w:t>
            </w:r>
            <w:r w:rsidR="00551D24">
              <w:rPr>
                <w:sz w:val="22"/>
                <w:szCs w:val="22"/>
              </w:rPr>
              <w:t>: Laver immédiatement à grande eau</w:t>
            </w:r>
            <w:r w:rsidRPr="008038DA">
              <w:rPr>
                <w:sz w:val="22"/>
                <w:szCs w:val="22"/>
              </w:rPr>
              <w:t xml:space="preserve"> pendant 15 min. Retirer les vêtement</w:t>
            </w:r>
            <w:r w:rsidR="00F3794A" w:rsidRPr="008038DA">
              <w:rPr>
                <w:sz w:val="22"/>
                <w:szCs w:val="22"/>
              </w:rPr>
              <w:t>s</w:t>
            </w:r>
            <w:r w:rsidRPr="008038DA">
              <w:rPr>
                <w:sz w:val="22"/>
                <w:szCs w:val="22"/>
              </w:rPr>
              <w:t xml:space="preserve"> souillés, et ne les réutiliser qu’après décontamination. </w:t>
            </w:r>
            <w:r w:rsidRPr="008038DA">
              <w:rPr>
                <w:sz w:val="22"/>
                <w:szCs w:val="22"/>
                <w:u w:val="single"/>
              </w:rPr>
              <w:t xml:space="preserve"> </w:t>
            </w:r>
            <w:r w:rsidRPr="008038DA">
              <w:rPr>
                <w:sz w:val="22"/>
                <w:szCs w:val="22"/>
              </w:rPr>
              <w:t xml:space="preserve">  </w:t>
            </w:r>
          </w:p>
        </w:tc>
      </w:tr>
      <w:tr w:rsidR="000D1370" w:rsidRPr="008038DA" w:rsidTr="00913ECB"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46" w:type="dxa"/>
          </w:tcPr>
          <w:p w:rsidR="000D1370" w:rsidRPr="008038DA" w:rsidRDefault="00F3794A" w:rsidP="0065068B">
            <w:pPr>
              <w:rPr>
                <w:sz w:val="22"/>
                <w:szCs w:val="22"/>
                <w:u w:val="single"/>
              </w:rPr>
            </w:pPr>
            <w:r w:rsidRPr="008038DA">
              <w:rPr>
                <w:sz w:val="22"/>
                <w:szCs w:val="22"/>
                <w:u w:val="single"/>
              </w:rPr>
              <w:t>Par contact</w:t>
            </w:r>
            <w:r w:rsidR="000D1370" w:rsidRPr="008038DA">
              <w:rPr>
                <w:sz w:val="22"/>
                <w:szCs w:val="22"/>
                <w:u w:val="single"/>
              </w:rPr>
              <w:t xml:space="preserve"> oculaire </w:t>
            </w:r>
            <w:r w:rsidR="000D1370" w:rsidRPr="008038DA">
              <w:rPr>
                <w:sz w:val="22"/>
                <w:szCs w:val="22"/>
              </w:rPr>
              <w:t xml:space="preserve">: Laver immédiatement et abondamment à grande eau pendant 15 min, toujours contacter un ophtalmologiste.    </w:t>
            </w:r>
            <w:r w:rsidR="000D1370" w:rsidRPr="008038DA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0D1370" w:rsidRPr="008038DA" w:rsidTr="00913ECB"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46" w:type="dxa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  <w:u w:val="single"/>
              </w:rPr>
              <w:t>Par inhalation </w:t>
            </w:r>
            <w:r w:rsidRPr="008038DA">
              <w:rPr>
                <w:sz w:val="22"/>
                <w:szCs w:val="22"/>
              </w:rPr>
              <w:t>: Retirer la victime de la zone polluée après avoir pris tou</w:t>
            </w:r>
            <w:r w:rsidR="00F3794A" w:rsidRPr="008038DA">
              <w:rPr>
                <w:sz w:val="22"/>
                <w:szCs w:val="22"/>
              </w:rPr>
              <w:t>t</w:t>
            </w:r>
            <w:r w:rsidRPr="008038DA">
              <w:rPr>
                <w:sz w:val="22"/>
                <w:szCs w:val="22"/>
              </w:rPr>
              <w:t>es les précautions nécessaires.</w:t>
            </w:r>
            <w:r w:rsidR="00E76F53" w:rsidRPr="008038DA">
              <w:rPr>
                <w:sz w:val="22"/>
                <w:szCs w:val="22"/>
              </w:rPr>
              <w:t xml:space="preserve"> </w:t>
            </w:r>
            <w:r w:rsidRPr="008038DA">
              <w:rPr>
                <w:sz w:val="22"/>
                <w:szCs w:val="22"/>
              </w:rPr>
              <w:t>Mettre en œuvre s</w:t>
            </w:r>
            <w:r w:rsidR="00551D24">
              <w:rPr>
                <w:sz w:val="22"/>
                <w:szCs w:val="22"/>
              </w:rPr>
              <w:t>’</w:t>
            </w:r>
            <w:r w:rsidR="00F3794A" w:rsidRPr="008038DA">
              <w:rPr>
                <w:sz w:val="22"/>
                <w:szCs w:val="22"/>
              </w:rPr>
              <w:t>il y a lieu des manoeuvres</w:t>
            </w:r>
            <w:r w:rsidRPr="008038DA">
              <w:rPr>
                <w:sz w:val="22"/>
                <w:szCs w:val="22"/>
              </w:rPr>
              <w:t xml:space="preserve"> de réanimation, laisser le sujet au repos en raison de risque d’accidents respiratoire aigu retardé.     </w:t>
            </w:r>
          </w:p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>Consulter</w:t>
            </w:r>
            <w:r w:rsidR="00E76F53" w:rsidRPr="008038DA">
              <w:rPr>
                <w:sz w:val="22"/>
                <w:szCs w:val="22"/>
              </w:rPr>
              <w:t xml:space="preserve"> les urgences.</w:t>
            </w:r>
          </w:p>
        </w:tc>
      </w:tr>
      <w:tr w:rsidR="000D1370" w:rsidRPr="008038DA" w:rsidTr="00913ECB">
        <w:tc>
          <w:tcPr>
            <w:tcW w:w="2268" w:type="dxa"/>
            <w:vMerge/>
          </w:tcPr>
          <w:p w:rsidR="000D1370" w:rsidRPr="008038DA" w:rsidRDefault="000D1370" w:rsidP="00913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46" w:type="dxa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  <w:u w:val="single"/>
              </w:rPr>
              <w:t>Par ingestion</w:t>
            </w:r>
            <w:r w:rsidRPr="008038DA">
              <w:rPr>
                <w:sz w:val="22"/>
                <w:szCs w:val="22"/>
              </w:rPr>
              <w:t> : 1- en très faible quantité avec un pH &lt; à 11,5 faire boire un ou deux verre d’eau ; Consulter un médecin.</w:t>
            </w:r>
          </w:p>
          <w:p w:rsidR="000D1370" w:rsidRPr="008038DA" w:rsidRDefault="00F3794A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 xml:space="preserve">2 – Si c’est une base </w:t>
            </w:r>
            <w:r w:rsidR="000D1370" w:rsidRPr="008038DA">
              <w:rPr>
                <w:sz w:val="22"/>
                <w:szCs w:val="22"/>
              </w:rPr>
              <w:t>concentré</w:t>
            </w:r>
            <w:r w:rsidRPr="008038DA">
              <w:rPr>
                <w:sz w:val="22"/>
                <w:szCs w:val="22"/>
              </w:rPr>
              <w:t>e</w:t>
            </w:r>
            <w:r w:rsidR="000D1370" w:rsidRPr="008038DA">
              <w:rPr>
                <w:sz w:val="22"/>
                <w:szCs w:val="22"/>
              </w:rPr>
              <w:t xml:space="preserve"> pH &gt; a 11,5 ou une solution à pH inconnu, quelque soit la quantité, ne pas faire boire ni vomir, faire transférer  au</w:t>
            </w:r>
            <w:r w:rsidRPr="008038DA">
              <w:rPr>
                <w:sz w:val="22"/>
                <w:szCs w:val="22"/>
              </w:rPr>
              <w:t>x</w:t>
            </w:r>
            <w:r w:rsidR="000D1370" w:rsidRPr="008038DA">
              <w:rPr>
                <w:sz w:val="22"/>
                <w:szCs w:val="22"/>
              </w:rPr>
              <w:t xml:space="preserve"> urgence</w:t>
            </w:r>
            <w:r w:rsidRPr="008038DA">
              <w:rPr>
                <w:sz w:val="22"/>
                <w:szCs w:val="22"/>
              </w:rPr>
              <w:t>s</w:t>
            </w:r>
            <w:r w:rsidR="000D1370" w:rsidRPr="008038DA">
              <w:rPr>
                <w:sz w:val="22"/>
                <w:szCs w:val="22"/>
              </w:rPr>
              <w:t>.</w:t>
            </w:r>
          </w:p>
        </w:tc>
      </w:tr>
    </w:tbl>
    <w:p w:rsidR="000D1370" w:rsidRPr="008038DA" w:rsidRDefault="000D1370" w:rsidP="000D1370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8046"/>
      </w:tblGrid>
      <w:tr w:rsidR="000D1370" w:rsidRPr="008038DA" w:rsidTr="00913ECB">
        <w:tc>
          <w:tcPr>
            <w:tcW w:w="2268" w:type="dxa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</w:rPr>
              <w:t xml:space="preserve">Mesures environnementales : </w:t>
            </w:r>
          </w:p>
        </w:tc>
        <w:tc>
          <w:tcPr>
            <w:tcW w:w="8046" w:type="dxa"/>
          </w:tcPr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  <w:u w:val="single"/>
              </w:rPr>
              <w:t>Elimination des effluents</w:t>
            </w:r>
            <w:r w:rsidRPr="008038DA">
              <w:rPr>
                <w:sz w:val="22"/>
                <w:szCs w:val="22"/>
              </w:rPr>
              <w:t xml:space="preserve"> : </w:t>
            </w:r>
          </w:p>
          <w:p w:rsidR="00F3794A" w:rsidRPr="008038DA" w:rsidRDefault="00F3794A" w:rsidP="0065068B">
            <w:r w:rsidRPr="008038DA">
              <w:t>Dans des conditions prévues par la réglementation; neutraliser et diluer avant de rejeter à l'égout.</w:t>
            </w:r>
          </w:p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  <w:u w:val="single"/>
              </w:rPr>
              <w:t>Récupération en cas de déversement accidentel</w:t>
            </w:r>
            <w:r w:rsidRPr="008038DA">
              <w:rPr>
                <w:sz w:val="22"/>
                <w:szCs w:val="22"/>
              </w:rPr>
              <w:t> :</w:t>
            </w:r>
          </w:p>
          <w:p w:rsidR="000D1370" w:rsidRPr="008038DA" w:rsidRDefault="00F3794A" w:rsidP="0065068B">
            <w:pPr>
              <w:rPr>
                <w:sz w:val="22"/>
                <w:szCs w:val="22"/>
              </w:rPr>
            </w:pPr>
            <w:r w:rsidRPr="008038DA">
              <w:t xml:space="preserve">Récupérer le maximum de produit avec une matière absorbante (liquide) dans un fût étiqueté. </w:t>
            </w:r>
            <w:r w:rsidR="000D1370" w:rsidRPr="008038DA">
              <w:rPr>
                <w:sz w:val="22"/>
                <w:szCs w:val="22"/>
              </w:rPr>
              <w:t>En cas de déversement important évacuer le personnel.</w:t>
            </w:r>
          </w:p>
          <w:p w:rsidR="000D1370" w:rsidRPr="008038DA" w:rsidRDefault="000D1370" w:rsidP="0065068B">
            <w:pPr>
              <w:rPr>
                <w:sz w:val="22"/>
                <w:szCs w:val="22"/>
              </w:rPr>
            </w:pPr>
            <w:r w:rsidRPr="008038DA">
              <w:rPr>
                <w:sz w:val="22"/>
                <w:szCs w:val="22"/>
                <w:u w:val="single"/>
              </w:rPr>
              <w:t>Stockage</w:t>
            </w:r>
            <w:r w:rsidRPr="008038DA">
              <w:rPr>
                <w:sz w:val="22"/>
                <w:szCs w:val="22"/>
              </w:rPr>
              <w:t xml:space="preserve"> : </w:t>
            </w:r>
            <w:r w:rsidR="00F3794A" w:rsidRPr="008038DA">
              <w:rPr>
                <w:sz w:val="22"/>
                <w:szCs w:val="22"/>
              </w:rPr>
              <w:t>Bannir tout objet métallique. Stocker dans des locaux ventilés à l'écart des acides et autres produits incompatibles.</w:t>
            </w:r>
          </w:p>
        </w:tc>
      </w:tr>
    </w:tbl>
    <w:p w:rsidR="00E95246" w:rsidRPr="008038DA" w:rsidRDefault="00E95246" w:rsidP="000D1370"/>
    <w:sectPr w:rsidR="00E95246" w:rsidRPr="008038DA" w:rsidSect="006506F8">
      <w:headerReference w:type="default" r:id="rId13"/>
      <w:pgSz w:w="11906" w:h="16838"/>
      <w:pgMar w:top="720" w:right="720" w:bottom="720" w:left="720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D41" w:rsidRDefault="00D42D41">
      <w:r>
        <w:separator/>
      </w:r>
    </w:p>
  </w:endnote>
  <w:endnote w:type="continuationSeparator" w:id="0">
    <w:p w:rsidR="00D42D41" w:rsidRDefault="00D42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D41" w:rsidRDefault="00D42D41">
      <w:r>
        <w:separator/>
      </w:r>
    </w:p>
  </w:footnote>
  <w:footnote w:type="continuationSeparator" w:id="0">
    <w:p w:rsidR="00D42D41" w:rsidRDefault="00D42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F8" w:rsidRPr="006506F8" w:rsidRDefault="006506F8" w:rsidP="006506F8">
    <w:pPr>
      <w:pStyle w:val="Titre1"/>
      <w:jc w:val="both"/>
      <w:rPr>
        <w:b/>
        <w:bCs/>
        <w:i/>
        <w:iCs/>
        <w:sz w:val="24"/>
        <w:szCs w:val="28"/>
        <w:u w:val="single"/>
      </w:rPr>
    </w:pPr>
    <w:r>
      <w:rPr>
        <w:b/>
        <w:bCs/>
        <w:i/>
        <w:iCs/>
        <w:sz w:val="24"/>
        <w:szCs w:val="28"/>
        <w:u w:val="single"/>
      </w:rPr>
      <w:t xml:space="preserve">Lycée N.L. VAUQUELIN  </w:t>
    </w:r>
    <w:r>
      <w:rPr>
        <w:b/>
        <w:bCs/>
        <w:i/>
        <w:iCs/>
        <w:sz w:val="24"/>
        <w:szCs w:val="28"/>
        <w:u w:val="single"/>
      </w:rPr>
      <w:tab/>
    </w:r>
    <w:r>
      <w:rPr>
        <w:b/>
        <w:bCs/>
        <w:i/>
        <w:iCs/>
        <w:sz w:val="24"/>
        <w:szCs w:val="28"/>
        <w:u w:val="single"/>
      </w:rPr>
      <w:tab/>
    </w:r>
    <w:r>
      <w:rPr>
        <w:b/>
        <w:bCs/>
        <w:i/>
        <w:iCs/>
        <w:sz w:val="24"/>
        <w:szCs w:val="28"/>
        <w:u w:val="single"/>
      </w:rPr>
      <w:tab/>
    </w:r>
    <w:r>
      <w:rPr>
        <w:b/>
        <w:bCs/>
        <w:i/>
        <w:iCs/>
        <w:sz w:val="24"/>
        <w:szCs w:val="28"/>
        <w:u w:val="single"/>
      </w:rPr>
      <w:tab/>
      <w:t xml:space="preserve">    </w:t>
    </w:r>
    <w:r>
      <w:rPr>
        <w:b/>
        <w:bCs/>
        <w:i/>
        <w:iCs/>
        <w:sz w:val="24"/>
        <w:szCs w:val="28"/>
        <w:u w:val="single"/>
      </w:rPr>
      <w:tab/>
    </w:r>
    <w:r>
      <w:rPr>
        <w:b/>
        <w:bCs/>
        <w:i/>
        <w:iCs/>
        <w:sz w:val="24"/>
        <w:szCs w:val="28"/>
        <w:u w:val="single"/>
      </w:rPr>
      <w:tab/>
      <w:t xml:space="preserve"> </w:t>
    </w:r>
    <w:r>
      <w:rPr>
        <w:b/>
        <w:bCs/>
        <w:i/>
        <w:iCs/>
        <w:sz w:val="24"/>
        <w:szCs w:val="28"/>
        <w:u w:val="single"/>
      </w:rPr>
      <w:tab/>
      <w:t xml:space="preserve">                 Révisée le  20-06-2014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8FA"/>
    <w:rsid w:val="00093CEC"/>
    <w:rsid w:val="000D1370"/>
    <w:rsid w:val="00236CB8"/>
    <w:rsid w:val="003070CF"/>
    <w:rsid w:val="00490C02"/>
    <w:rsid w:val="004B5E37"/>
    <w:rsid w:val="00551D24"/>
    <w:rsid w:val="006277CE"/>
    <w:rsid w:val="0065068B"/>
    <w:rsid w:val="006506F8"/>
    <w:rsid w:val="007132D3"/>
    <w:rsid w:val="008038DA"/>
    <w:rsid w:val="00876551"/>
    <w:rsid w:val="00913ECB"/>
    <w:rsid w:val="009C108A"/>
    <w:rsid w:val="009E5064"/>
    <w:rsid w:val="00A45E6A"/>
    <w:rsid w:val="00A93297"/>
    <w:rsid w:val="00AC3392"/>
    <w:rsid w:val="00B07168"/>
    <w:rsid w:val="00B13E4A"/>
    <w:rsid w:val="00B14D07"/>
    <w:rsid w:val="00C73F80"/>
    <w:rsid w:val="00CE42CE"/>
    <w:rsid w:val="00D42D41"/>
    <w:rsid w:val="00DB35B5"/>
    <w:rsid w:val="00E76F53"/>
    <w:rsid w:val="00E855E7"/>
    <w:rsid w:val="00E95246"/>
    <w:rsid w:val="00EA201D"/>
    <w:rsid w:val="00F3794A"/>
    <w:rsid w:val="00FA5455"/>
    <w:rsid w:val="00FE31F4"/>
    <w:rsid w:val="00FE3358"/>
    <w:rsid w:val="00FE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E37"/>
    <w:rPr>
      <w:sz w:val="24"/>
      <w:szCs w:val="24"/>
    </w:rPr>
  </w:style>
  <w:style w:type="paragraph" w:styleId="Titre1">
    <w:name w:val="heading 1"/>
    <w:basedOn w:val="Normal"/>
    <w:next w:val="Normal"/>
    <w:qFormat/>
    <w:rsid w:val="00DB35B5"/>
    <w:pPr>
      <w:keepNext/>
      <w:outlineLvl w:val="0"/>
    </w:pPr>
    <w:rPr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E5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rsid w:val="00FA54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A5455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6277C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27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0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Lycée Nicolas Louis</vt:lpstr>
    </vt:vector>
  </TitlesOfParts>
  <Company>EDUCATION NATIONALE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Lycée Nicolas Louis</dc:title>
  <dc:creator>NL VAUQUELIN</dc:creator>
  <cp:lastModifiedBy>Utilisateur Windows</cp:lastModifiedBy>
  <cp:revision>7</cp:revision>
  <cp:lastPrinted>2006-06-22T12:49:00Z</cp:lastPrinted>
  <dcterms:created xsi:type="dcterms:W3CDTF">2014-07-03T13:32:00Z</dcterms:created>
  <dcterms:modified xsi:type="dcterms:W3CDTF">2014-09-10T08:15:00Z</dcterms:modified>
</cp:coreProperties>
</file>