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C6" w:rsidRDefault="00C453C6" w:rsidP="00D07D38">
      <w:pPr>
        <w:jc w:val="center"/>
        <w:rPr>
          <w:noProof/>
          <w:lang w:eastAsia="fr-FR"/>
        </w:rPr>
      </w:pPr>
      <w:bookmarkStart w:id="0" w:name="_GoBack"/>
      <w:bookmarkEnd w:id="0"/>
    </w:p>
    <w:p w:rsidR="00C453C6" w:rsidRDefault="00C453C6" w:rsidP="00D07D38">
      <w:pPr>
        <w:jc w:val="center"/>
        <w:rPr>
          <w:noProof/>
          <w:lang w:eastAsia="fr-FR"/>
        </w:rPr>
      </w:pPr>
    </w:p>
    <w:p w:rsidR="00C453C6" w:rsidRDefault="00B25DD6" w:rsidP="00D07D38">
      <w:pPr>
        <w:jc w:val="center"/>
        <w:rPr>
          <w:noProof/>
          <w:lang w:eastAsia="fr-FR"/>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39370</wp:posOffset>
                </wp:positionV>
                <wp:extent cx="4145915" cy="1510665"/>
                <wp:effectExtent l="9525" t="10795" r="6985"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510665"/>
                        </a:xfrm>
                        <a:prstGeom prst="rect">
                          <a:avLst/>
                        </a:prstGeom>
                        <a:solidFill>
                          <a:srgbClr val="FFFFFF"/>
                        </a:solidFill>
                        <a:ln w="9525">
                          <a:solidFill>
                            <a:srgbClr val="000080"/>
                          </a:solidFill>
                          <a:miter lim="800000"/>
                          <a:headEnd/>
                          <a:tailEnd/>
                        </a:ln>
                      </wps:spPr>
                      <wps:txbx>
                        <w:txbxContent>
                          <w:p w:rsidR="00C453C6" w:rsidRPr="00DE26F1" w:rsidRDefault="00B25DD6" w:rsidP="00DE26F1">
                            <w:pPr>
                              <w:jc w:val="center"/>
                              <w:rPr>
                                <w:noProof/>
                              </w:rPr>
                            </w:pPr>
                            <w:r>
                              <w:rPr>
                                <w:noProof/>
                                <w:lang w:eastAsia="fr-FR"/>
                              </w:rPr>
                              <w:drawing>
                                <wp:inline distT="0" distB="0" distL="0" distR="0">
                                  <wp:extent cx="3962400" cy="12573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3.1pt;width:326.45pt;height:118.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" strokecolor="navy">
                <v:textbox style="mso-fit-shape-to-text:t">
                  <w:txbxContent>
                    <w:p w:rsidR="00C453C6" w:rsidRPr="00DE26F1" w:rsidRDefault="00B25DD6" w:rsidP="00DE26F1">
                      <w:pPr>
                        <w:jc w:val="center"/>
                        <w:rPr>
                          <w:noProof/>
                        </w:rPr>
                      </w:pPr>
                      <w:r>
                        <w:rPr>
                          <w:noProof/>
                          <w:lang w:eastAsia="fr-FR"/>
                        </w:rPr>
                        <w:drawing>
                          <wp:inline distT="0" distB="0" distL="0" distR="0">
                            <wp:extent cx="3962400" cy="12573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1257300"/>
                                    </a:xfrm>
                                    <a:prstGeom prst="rect">
                                      <a:avLst/>
                                    </a:prstGeom>
                                    <a:noFill/>
                                    <a:ln>
                                      <a:noFill/>
                                    </a:ln>
                                  </pic:spPr>
                                </pic:pic>
                              </a:graphicData>
                            </a:graphic>
                          </wp:inline>
                        </w:drawing>
                      </w:r>
                    </w:p>
                  </w:txbxContent>
                </v:textbox>
                <w10:wrap type="square"/>
              </v:shape>
            </w:pict>
          </mc:Fallback>
        </mc:AlternateContent>
      </w:r>
    </w:p>
    <w:p w:rsidR="00C453C6" w:rsidRDefault="00C453C6" w:rsidP="00D07D38">
      <w:pPr>
        <w:jc w:val="center"/>
        <w:rPr>
          <w:noProof/>
          <w:lang w:eastAsia="fr-FR"/>
        </w:rPr>
      </w:pPr>
    </w:p>
    <w:p w:rsidR="00C453C6" w:rsidRDefault="00C453C6" w:rsidP="00D07D38">
      <w:pPr>
        <w:jc w:val="center"/>
        <w:rPr>
          <w:noProof/>
          <w:color w:val="FF0000"/>
          <w:sz w:val="32"/>
          <w:szCs w:val="32"/>
          <w:lang w:eastAsia="fr-FR"/>
        </w:rPr>
      </w:pPr>
    </w:p>
    <w:p w:rsidR="00C453C6" w:rsidRDefault="00C453C6" w:rsidP="00D07D38">
      <w:pPr>
        <w:jc w:val="center"/>
        <w:rPr>
          <w:noProof/>
          <w:color w:val="FF0000"/>
          <w:sz w:val="32"/>
          <w:szCs w:val="32"/>
          <w:lang w:eastAsia="fr-FR"/>
        </w:rPr>
      </w:pPr>
    </w:p>
    <w:p w:rsidR="00C453C6" w:rsidRDefault="00C453C6" w:rsidP="00D07D38">
      <w:pPr>
        <w:jc w:val="center"/>
        <w:rPr>
          <w:noProof/>
          <w:color w:val="FF0000"/>
          <w:sz w:val="32"/>
          <w:szCs w:val="32"/>
          <w:lang w:eastAsia="fr-FR"/>
        </w:rPr>
      </w:pPr>
    </w:p>
    <w:p w:rsidR="00C453C6" w:rsidRDefault="00C453C6" w:rsidP="00D07D38">
      <w:pPr>
        <w:jc w:val="center"/>
        <w:rPr>
          <w:noProof/>
          <w:color w:val="FF0000"/>
          <w:sz w:val="32"/>
          <w:szCs w:val="32"/>
          <w:lang w:eastAsia="fr-FR"/>
        </w:rPr>
      </w:pPr>
    </w:p>
    <w:p w:rsidR="00C453C6" w:rsidRDefault="00C453C6" w:rsidP="00D07D38">
      <w:pPr>
        <w:jc w:val="center"/>
        <w:rPr>
          <w:noProof/>
          <w:color w:val="FF0000"/>
          <w:sz w:val="32"/>
          <w:szCs w:val="32"/>
          <w:lang w:eastAsia="fr-FR"/>
        </w:rPr>
      </w:pPr>
    </w:p>
    <w:p w:rsidR="00C453C6" w:rsidRPr="00D07D38" w:rsidRDefault="00C453C6" w:rsidP="00D07D38">
      <w:pPr>
        <w:jc w:val="center"/>
        <w:rPr>
          <w:rStyle w:val="apple-style-span"/>
          <w:rFonts w:ascii="Cambria" w:hAnsi="Cambria"/>
          <w:b/>
          <w:i/>
          <w:sz w:val="32"/>
          <w:szCs w:val="32"/>
        </w:rPr>
      </w:pPr>
      <w:r w:rsidRPr="00D07D38">
        <w:rPr>
          <w:noProof/>
          <w:color w:val="FF0000"/>
          <w:sz w:val="32"/>
          <w:szCs w:val="32"/>
          <w:lang w:eastAsia="fr-FR"/>
        </w:rPr>
        <w:t>"</w:t>
      </w:r>
      <w:r w:rsidRPr="00D07D38">
        <w:rPr>
          <w:i/>
          <w:iCs/>
          <w:noProof/>
          <w:color w:val="FF0000"/>
          <w:sz w:val="32"/>
          <w:szCs w:val="32"/>
          <w:shd w:val="clear" w:color="auto" w:fill="FFFFFF"/>
        </w:rPr>
        <w:t>Pédagogie par une approche globale du diagnostic sur véhicule".</w:t>
      </w:r>
    </w:p>
    <w:p w:rsidR="00C453C6" w:rsidRDefault="00C453C6" w:rsidP="00D07D38">
      <w:pPr>
        <w:pStyle w:val="NormalWeb"/>
        <w:rPr>
          <w:rFonts w:ascii="Arial" w:hAnsi="Arial" w:cs="Arial"/>
          <w:color w:val="444444"/>
          <w:sz w:val="16"/>
          <w:szCs w:val="16"/>
        </w:rPr>
      </w:pPr>
    </w:p>
    <w:p w:rsidR="00C453C6" w:rsidRDefault="00C453C6" w:rsidP="00D07D38">
      <w:pPr>
        <w:pStyle w:val="NormalWeb"/>
        <w:rPr>
          <w:rFonts w:ascii="Arial" w:hAnsi="Arial" w:cs="Arial"/>
          <w:color w:val="444444"/>
          <w:sz w:val="16"/>
          <w:szCs w:val="16"/>
        </w:rPr>
      </w:pPr>
    </w:p>
    <w:p w:rsidR="00C453C6" w:rsidRPr="00D07D38" w:rsidRDefault="00C453C6" w:rsidP="00D07D38">
      <w:pPr>
        <w:pStyle w:val="NormalWeb"/>
        <w:rPr>
          <w:rFonts w:ascii="Arial" w:hAnsi="Arial" w:cs="Arial"/>
          <w:color w:val="444444"/>
          <w:sz w:val="16"/>
          <w:szCs w:val="16"/>
        </w:rPr>
      </w:pPr>
    </w:p>
    <w:p w:rsidR="00C453C6" w:rsidRPr="00D07D38" w:rsidRDefault="00C453C6" w:rsidP="00D07D38">
      <w:pPr>
        <w:rPr>
          <w:rFonts w:ascii="Cambria" w:hAnsi="Cambria"/>
          <w:b/>
          <w:color w:val="000080"/>
          <w:sz w:val="28"/>
          <w:szCs w:val="28"/>
        </w:rPr>
      </w:pPr>
      <w:r w:rsidRPr="00D07D38">
        <w:rPr>
          <w:rFonts w:ascii="Cambria" w:hAnsi="Cambria"/>
          <w:b/>
          <w:color w:val="000080"/>
          <w:sz w:val="28"/>
          <w:szCs w:val="28"/>
        </w:rPr>
        <w:t>Mathieu PERION.</w:t>
      </w:r>
    </w:p>
    <w:p w:rsidR="00C453C6" w:rsidRPr="00D07D38" w:rsidRDefault="00C453C6" w:rsidP="00D07D38">
      <w:pPr>
        <w:rPr>
          <w:rFonts w:ascii="Cambria" w:hAnsi="Cambria"/>
          <w:b/>
          <w:color w:val="000080"/>
          <w:sz w:val="28"/>
          <w:szCs w:val="28"/>
        </w:rPr>
      </w:pPr>
      <w:r w:rsidRPr="00D07D38">
        <w:rPr>
          <w:rFonts w:ascii="Cambria" w:hAnsi="Cambria"/>
          <w:b/>
          <w:color w:val="000080"/>
          <w:sz w:val="28"/>
          <w:szCs w:val="28"/>
        </w:rPr>
        <w:t>Pascal GLEYZES.</w:t>
      </w:r>
    </w:p>
    <w:p w:rsidR="00C453C6" w:rsidRPr="00D07D38" w:rsidRDefault="00C453C6" w:rsidP="00D07D38">
      <w:pPr>
        <w:rPr>
          <w:rFonts w:ascii="Cambria" w:hAnsi="Cambria"/>
          <w:b/>
          <w:color w:val="000080"/>
          <w:sz w:val="28"/>
          <w:szCs w:val="28"/>
        </w:rPr>
      </w:pPr>
      <w:r w:rsidRPr="00D07D38">
        <w:rPr>
          <w:rFonts w:ascii="Cambria" w:hAnsi="Cambria"/>
          <w:b/>
          <w:color w:val="000080"/>
          <w:sz w:val="28"/>
          <w:szCs w:val="28"/>
        </w:rPr>
        <w:t>Jérémy SALVAGNI.</w:t>
      </w:r>
    </w:p>
    <w:p w:rsidR="00C453C6" w:rsidRDefault="00C453C6" w:rsidP="00D07D38">
      <w:pPr>
        <w:rPr>
          <w:rFonts w:ascii="Cambria" w:hAnsi="Cambria"/>
          <w:b/>
          <w:color w:val="000080"/>
          <w:sz w:val="28"/>
          <w:szCs w:val="28"/>
        </w:rPr>
      </w:pPr>
      <w:r w:rsidRPr="00D07D38">
        <w:rPr>
          <w:rFonts w:ascii="Cambria" w:hAnsi="Cambria"/>
          <w:b/>
          <w:color w:val="000080"/>
          <w:sz w:val="28"/>
          <w:szCs w:val="28"/>
        </w:rPr>
        <w:t>Franck RAYNAL.</w:t>
      </w:r>
    </w:p>
    <w:p w:rsidR="00C453C6" w:rsidRDefault="00C453C6" w:rsidP="00D07D38">
      <w:pPr>
        <w:rPr>
          <w:rFonts w:ascii="Cambria" w:hAnsi="Cambria"/>
          <w:b/>
          <w:color w:val="000080"/>
          <w:sz w:val="28"/>
          <w:szCs w:val="28"/>
        </w:rPr>
      </w:pPr>
    </w:p>
    <w:p w:rsidR="00C453C6" w:rsidRPr="00D07D38" w:rsidRDefault="00C453C6" w:rsidP="00D07D38">
      <w:pPr>
        <w:rPr>
          <w:rFonts w:ascii="Cambria" w:hAnsi="Cambria"/>
          <w:b/>
          <w:color w:val="000080"/>
          <w:sz w:val="28"/>
          <w:szCs w:val="28"/>
        </w:rPr>
      </w:pPr>
    </w:p>
    <w:p w:rsidR="00C453C6" w:rsidRPr="00146C1A" w:rsidRDefault="00C453C6" w:rsidP="00E617C6">
      <w:pPr>
        <w:jc w:val="center"/>
        <w:rPr>
          <w:rFonts w:ascii="Cambria" w:hAnsi="Cambria"/>
          <w:sz w:val="24"/>
          <w:szCs w:val="24"/>
        </w:rPr>
      </w:pPr>
      <w:r w:rsidRPr="00146C1A">
        <w:rPr>
          <w:rFonts w:ascii="Cambria" w:hAnsi="Cambria"/>
          <w:sz w:val="24"/>
          <w:szCs w:val="24"/>
        </w:rPr>
        <w:t>Cette réflexion est le fruit d’un travail d’équipe  mis en place et exploité tout au long de l’année 2013/2014 avec des élèves de terminale BAC PRO MVA VP au</w:t>
      </w:r>
    </w:p>
    <w:p w:rsidR="00C453C6" w:rsidRPr="00CA031E" w:rsidRDefault="00C453C6" w:rsidP="00E617C6">
      <w:pPr>
        <w:jc w:val="center"/>
        <w:rPr>
          <w:rFonts w:ascii="Cambria" w:hAnsi="Cambria"/>
          <w:sz w:val="32"/>
          <w:szCs w:val="32"/>
        </w:rPr>
      </w:pPr>
    </w:p>
    <w:p w:rsidR="00C453C6" w:rsidRPr="00CA031E" w:rsidRDefault="00B25DD6" w:rsidP="00E617C6">
      <w:pPr>
        <w:jc w:val="center"/>
        <w:rPr>
          <w:rFonts w:ascii="Cambria" w:hAnsi="Cambria"/>
          <w:sz w:val="32"/>
          <w:szCs w:val="32"/>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320675</wp:posOffset>
                </wp:positionV>
                <wp:extent cx="2012315" cy="10725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3C6" w:rsidRPr="00CA031E" w:rsidRDefault="00B25DD6">
                            <w:r>
                              <w:rPr>
                                <w:noProof/>
                                <w:lang w:eastAsia="fr-FR"/>
                              </w:rPr>
                              <w:drawing>
                                <wp:inline distT="0" distB="0" distL="0" distR="0">
                                  <wp:extent cx="1828800" cy="83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2pt;margin-top:25.25pt;width:158.45pt;height:84.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" stroked="f">
                <v:textbox style="mso-fit-shape-to-text:t">
                  <w:txbxContent>
                    <w:p w:rsidR="00C453C6" w:rsidRPr="00CA031E" w:rsidRDefault="00B25DD6">
                      <w:r>
                        <w:rPr>
                          <w:noProof/>
                          <w:lang w:eastAsia="fr-FR"/>
                        </w:rPr>
                        <w:drawing>
                          <wp:inline distT="0" distB="0" distL="0" distR="0">
                            <wp:extent cx="1828800" cy="8382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txbxContent>
                </v:textbox>
              </v:shape>
            </w:pict>
          </mc:Fallback>
        </mc:AlternateContent>
      </w:r>
      <w:r w:rsidR="00C453C6" w:rsidRPr="00CA031E">
        <w:rPr>
          <w:rFonts w:ascii="Cambria" w:hAnsi="Cambria"/>
          <w:sz w:val="32"/>
          <w:szCs w:val="32"/>
        </w:rPr>
        <w:t>LPO Joseph GALLIENI de TOULOUSE.</w:t>
      </w:r>
    </w:p>
    <w:p w:rsidR="00C453C6" w:rsidRPr="00CA031E" w:rsidRDefault="00C453C6" w:rsidP="00E617C6">
      <w:pPr>
        <w:jc w:val="center"/>
        <w:rPr>
          <w:rFonts w:ascii="Cambria" w:hAnsi="Cambria"/>
          <w:sz w:val="28"/>
          <w:szCs w:val="28"/>
        </w:rPr>
      </w:pPr>
    </w:p>
    <w:p w:rsidR="00C453C6" w:rsidRPr="00E617C6" w:rsidRDefault="00C453C6" w:rsidP="00E617C6">
      <w:pPr>
        <w:jc w:val="center"/>
        <w:rPr>
          <w:rFonts w:ascii="Cambria" w:hAnsi="Cambria"/>
          <w:b/>
          <w:i/>
          <w:sz w:val="48"/>
          <w:szCs w:val="48"/>
        </w:rPr>
      </w:pPr>
      <w:r w:rsidRPr="00E617C6">
        <w:rPr>
          <w:rFonts w:ascii="Cambria" w:hAnsi="Cambria"/>
          <w:b/>
          <w:i/>
          <w:sz w:val="48"/>
          <w:szCs w:val="48"/>
        </w:rPr>
        <w:lastRenderedPageBreak/>
        <w:t>LE DIAGNOSTIC EN AUTOMOBILE ?</w:t>
      </w:r>
    </w:p>
    <w:p w:rsidR="00C453C6" w:rsidRPr="00E617C6" w:rsidRDefault="00C453C6" w:rsidP="00E617C6">
      <w:pPr>
        <w:pStyle w:val="Paragraphedeliste"/>
        <w:numPr>
          <w:ilvl w:val="0"/>
          <w:numId w:val="1"/>
        </w:numPr>
        <w:jc w:val="center"/>
        <w:rPr>
          <w:sz w:val="36"/>
          <w:szCs w:val="36"/>
        </w:rPr>
      </w:pPr>
      <w:r>
        <w:rPr>
          <w:sz w:val="36"/>
          <w:szCs w:val="36"/>
        </w:rPr>
        <w:t>« </w:t>
      </w:r>
      <w:r w:rsidRPr="00E617C6">
        <w:rPr>
          <w:sz w:val="36"/>
          <w:szCs w:val="36"/>
        </w:rPr>
        <w:t>Associer une cause à un symptôme</w:t>
      </w:r>
      <w:r>
        <w:rPr>
          <w:sz w:val="36"/>
          <w:szCs w:val="36"/>
        </w:rPr>
        <w:t> »</w:t>
      </w:r>
    </w:p>
    <w:p w:rsidR="00C453C6" w:rsidRDefault="00C453C6" w:rsidP="00E617C6">
      <w:pPr>
        <w:pStyle w:val="Paragraphedeliste"/>
        <w:jc w:val="center"/>
        <w:rPr>
          <w:sz w:val="40"/>
          <w:szCs w:val="40"/>
        </w:rPr>
      </w:pPr>
    </w:p>
    <w:p w:rsidR="00C453C6" w:rsidRDefault="00C453C6" w:rsidP="00E617C6">
      <w:pPr>
        <w:pStyle w:val="Paragraphedeliste"/>
        <w:jc w:val="center"/>
        <w:rPr>
          <w:sz w:val="40"/>
          <w:szCs w:val="40"/>
        </w:rPr>
      </w:pPr>
      <w:r>
        <w:rPr>
          <w:sz w:val="40"/>
          <w:szCs w:val="40"/>
        </w:rPr>
        <w:t>Deux</w:t>
      </w:r>
      <w:r w:rsidRPr="00E617C6">
        <w:rPr>
          <w:sz w:val="40"/>
          <w:szCs w:val="40"/>
        </w:rPr>
        <w:t xml:space="preserve"> possibilités :</w:t>
      </w:r>
    </w:p>
    <w:p w:rsidR="00C453C6" w:rsidRPr="00E617C6" w:rsidRDefault="00C453C6" w:rsidP="00E617C6">
      <w:pPr>
        <w:pStyle w:val="Paragraphedeliste"/>
        <w:jc w:val="center"/>
        <w:rPr>
          <w:sz w:val="40"/>
          <w:szCs w:val="40"/>
        </w:rPr>
      </w:pPr>
    </w:p>
    <w:p w:rsidR="00C453C6" w:rsidRDefault="00C453C6" w:rsidP="007F65C6">
      <w:pPr>
        <w:pStyle w:val="Paragraphedeliste"/>
        <w:rPr>
          <w:sz w:val="28"/>
          <w:szCs w:val="28"/>
        </w:rPr>
      </w:pPr>
      <w:smartTag w:uri="urn:schemas-microsoft-com:office:smarttags" w:element="PersonName">
        <w:smartTagPr>
          <w:attr w:name="ProductID" w:val="LA METHODE EMPIRIQUE"/>
        </w:smartTagPr>
        <w:r>
          <w:rPr>
            <w:b/>
            <w:sz w:val="28"/>
            <w:szCs w:val="28"/>
          </w:rPr>
          <w:t>LA</w:t>
        </w:r>
        <w:r w:rsidRPr="00E617C6">
          <w:rPr>
            <w:b/>
            <w:sz w:val="28"/>
            <w:szCs w:val="28"/>
          </w:rPr>
          <w:t xml:space="preserve"> METHODE EMPIRIQUE</w:t>
        </w:r>
      </w:smartTag>
      <w:r w:rsidRPr="00E617C6">
        <w:rPr>
          <w:b/>
          <w:sz w:val="28"/>
          <w:szCs w:val="28"/>
        </w:rPr>
        <w:t> :</w:t>
      </w:r>
      <w:r w:rsidRPr="00E617C6">
        <w:rPr>
          <w:sz w:val="28"/>
          <w:szCs w:val="28"/>
        </w:rPr>
        <w:t xml:space="preserve"> </w:t>
      </w:r>
    </w:p>
    <w:p w:rsidR="00C453C6" w:rsidRDefault="00C453C6" w:rsidP="007F65C6">
      <w:pPr>
        <w:pStyle w:val="Paragraphedeliste"/>
        <w:rPr>
          <w:sz w:val="28"/>
          <w:szCs w:val="28"/>
        </w:rPr>
      </w:pPr>
    </w:p>
    <w:p w:rsidR="00C453C6" w:rsidRDefault="00C453C6" w:rsidP="00E617C6">
      <w:pPr>
        <w:pStyle w:val="Paragraphedeliste"/>
        <w:ind w:left="0"/>
        <w:rPr>
          <w:sz w:val="28"/>
          <w:szCs w:val="28"/>
        </w:rPr>
      </w:pPr>
      <w:r w:rsidRPr="00E617C6">
        <w:rPr>
          <w:sz w:val="28"/>
          <w:szCs w:val="28"/>
        </w:rPr>
        <w:t>Basée sur l’expérience, rapide et efficace sur des pannes connues. Difficilement transférable sur les nouveaux systèmes ou véhicules</w:t>
      </w:r>
      <w:r>
        <w:rPr>
          <w:sz w:val="28"/>
          <w:szCs w:val="28"/>
        </w:rPr>
        <w:t>.</w:t>
      </w:r>
    </w:p>
    <w:p w:rsidR="00C453C6" w:rsidRDefault="00C453C6" w:rsidP="00E617C6">
      <w:pPr>
        <w:pStyle w:val="Paragraphedeliste"/>
        <w:ind w:left="0"/>
        <w:rPr>
          <w:sz w:val="28"/>
          <w:szCs w:val="28"/>
        </w:rPr>
      </w:pPr>
    </w:p>
    <w:p w:rsidR="00C453C6" w:rsidRPr="00E617C6" w:rsidRDefault="00C453C6" w:rsidP="00E617C6">
      <w:pPr>
        <w:pStyle w:val="Paragraphedeliste"/>
        <w:ind w:left="0"/>
        <w:rPr>
          <w:sz w:val="28"/>
          <w:szCs w:val="28"/>
        </w:rPr>
      </w:pPr>
    </w:p>
    <w:p w:rsidR="00C453C6" w:rsidRDefault="00C453C6" w:rsidP="007F65C6">
      <w:pPr>
        <w:pStyle w:val="Paragraphedeliste"/>
        <w:rPr>
          <w:sz w:val="28"/>
          <w:szCs w:val="28"/>
        </w:rPr>
      </w:pPr>
      <w:r>
        <w:rPr>
          <w:b/>
          <w:sz w:val="28"/>
          <w:szCs w:val="28"/>
        </w:rPr>
        <w:t>LE</w:t>
      </w:r>
      <w:r w:rsidRPr="00E617C6">
        <w:rPr>
          <w:b/>
          <w:sz w:val="28"/>
          <w:szCs w:val="28"/>
        </w:rPr>
        <w:t xml:space="preserve"> RAISONNEMENT LOGIQUE :</w:t>
      </w:r>
      <w:r w:rsidRPr="00E617C6">
        <w:rPr>
          <w:sz w:val="28"/>
          <w:szCs w:val="28"/>
        </w:rPr>
        <w:t xml:space="preserve"> </w:t>
      </w:r>
    </w:p>
    <w:p w:rsidR="00C453C6" w:rsidRDefault="00C453C6" w:rsidP="007F65C6">
      <w:pPr>
        <w:pStyle w:val="Paragraphedeliste"/>
        <w:rPr>
          <w:sz w:val="28"/>
          <w:szCs w:val="28"/>
        </w:rPr>
      </w:pPr>
    </w:p>
    <w:p w:rsidR="00C453C6" w:rsidRDefault="00C453C6" w:rsidP="00E617C6">
      <w:pPr>
        <w:pStyle w:val="Paragraphedeliste"/>
        <w:ind w:left="0"/>
        <w:rPr>
          <w:sz w:val="28"/>
          <w:szCs w:val="28"/>
        </w:rPr>
      </w:pPr>
      <w:r>
        <w:rPr>
          <w:sz w:val="28"/>
          <w:szCs w:val="28"/>
        </w:rPr>
        <w:t>D</w:t>
      </w:r>
      <w:r w:rsidRPr="00E617C6">
        <w:rPr>
          <w:sz w:val="28"/>
          <w:szCs w:val="28"/>
        </w:rPr>
        <w:t>émarche de diagnostic ou d’investigation. À priori</w:t>
      </w:r>
      <w:r>
        <w:rPr>
          <w:sz w:val="28"/>
          <w:szCs w:val="28"/>
        </w:rPr>
        <w:t>,</w:t>
      </w:r>
      <w:r w:rsidRPr="00E617C6">
        <w:rPr>
          <w:sz w:val="28"/>
          <w:szCs w:val="28"/>
        </w:rPr>
        <w:t xml:space="preserve"> plus chronophage mais adaptée aux nouvelles pannes.</w:t>
      </w:r>
    </w:p>
    <w:p w:rsidR="00C453C6" w:rsidRDefault="00C453C6" w:rsidP="00E617C6">
      <w:pPr>
        <w:pStyle w:val="Paragraphedeliste"/>
        <w:ind w:left="0"/>
        <w:rPr>
          <w:sz w:val="28"/>
          <w:szCs w:val="28"/>
        </w:rPr>
      </w:pPr>
    </w:p>
    <w:p w:rsidR="00C453C6" w:rsidRDefault="00C453C6" w:rsidP="00E617C6">
      <w:pPr>
        <w:pStyle w:val="Paragraphedeliste"/>
        <w:ind w:left="0"/>
        <w:rPr>
          <w:sz w:val="28"/>
          <w:szCs w:val="28"/>
        </w:rPr>
      </w:pPr>
    </w:p>
    <w:p w:rsidR="00C453C6" w:rsidRPr="00E617C6" w:rsidRDefault="00C453C6" w:rsidP="00E617C6">
      <w:pPr>
        <w:pStyle w:val="Paragraphedeliste"/>
        <w:ind w:left="0"/>
        <w:rPr>
          <w:sz w:val="28"/>
          <w:szCs w:val="28"/>
        </w:rPr>
      </w:pPr>
    </w:p>
    <w:p w:rsidR="00C453C6" w:rsidRPr="00E617C6" w:rsidRDefault="00C453C6" w:rsidP="007F65C6">
      <w:pPr>
        <w:pStyle w:val="Paragraphedeliste"/>
        <w:rPr>
          <w:sz w:val="28"/>
          <w:szCs w:val="28"/>
        </w:rPr>
      </w:pPr>
    </w:p>
    <w:p w:rsidR="00C453C6" w:rsidRDefault="00C453C6" w:rsidP="00E617C6">
      <w:pPr>
        <w:pStyle w:val="Paragraphedeliste"/>
        <w:ind w:hanging="436"/>
        <w:jc w:val="center"/>
        <w:rPr>
          <w:rFonts w:ascii="Cambria" w:hAnsi="Cambria"/>
          <w:b/>
          <w:sz w:val="48"/>
          <w:szCs w:val="48"/>
        </w:rPr>
      </w:pPr>
      <w:r w:rsidRPr="00E617C6">
        <w:rPr>
          <w:rFonts w:ascii="Cambria" w:hAnsi="Cambria"/>
          <w:b/>
          <w:sz w:val="48"/>
          <w:szCs w:val="48"/>
        </w:rPr>
        <w:t>COMMENT L’ENSEIGNER ?</w:t>
      </w:r>
    </w:p>
    <w:p w:rsidR="00C453C6" w:rsidRDefault="00C453C6" w:rsidP="00E617C6">
      <w:pPr>
        <w:pStyle w:val="Paragraphedeliste"/>
        <w:ind w:hanging="436"/>
        <w:jc w:val="center"/>
        <w:rPr>
          <w:rFonts w:ascii="Cambria" w:hAnsi="Cambria"/>
          <w:b/>
          <w:sz w:val="48"/>
          <w:szCs w:val="48"/>
        </w:rPr>
      </w:pPr>
    </w:p>
    <w:p w:rsidR="00C453C6" w:rsidRPr="00E617C6" w:rsidRDefault="00C453C6" w:rsidP="00E617C6">
      <w:pPr>
        <w:pStyle w:val="Paragraphedeliste"/>
        <w:ind w:hanging="436"/>
        <w:jc w:val="center"/>
        <w:rPr>
          <w:rFonts w:ascii="Cambria" w:hAnsi="Cambria"/>
          <w:b/>
          <w:sz w:val="48"/>
          <w:szCs w:val="48"/>
        </w:rPr>
      </w:pPr>
    </w:p>
    <w:p w:rsidR="00C453C6" w:rsidRDefault="00C453C6" w:rsidP="00E617C6">
      <w:pPr>
        <w:pStyle w:val="Paragraphedeliste"/>
        <w:ind w:hanging="436"/>
        <w:jc w:val="center"/>
        <w:rPr>
          <w:b/>
          <w:sz w:val="28"/>
          <w:szCs w:val="28"/>
        </w:rPr>
      </w:pPr>
      <w:smartTag w:uri="urn:schemas-microsoft-com:office:smarttags" w:element="PersonName">
        <w:smartTagPr>
          <w:attr w:name="ProductID" w:val="LA METHODE EMPIRIQUE"/>
        </w:smartTagPr>
        <w:r w:rsidRPr="00E617C6">
          <w:rPr>
            <w:b/>
            <w:sz w:val="28"/>
            <w:szCs w:val="28"/>
          </w:rPr>
          <w:t>LA METHODE EMPIRIQUE</w:t>
        </w:r>
      </w:smartTag>
      <w:r w:rsidRPr="00E617C6">
        <w:rPr>
          <w:b/>
          <w:sz w:val="28"/>
          <w:szCs w:val="28"/>
        </w:rPr>
        <w:t> :</w:t>
      </w:r>
    </w:p>
    <w:p w:rsidR="00C453C6" w:rsidRPr="00E617C6" w:rsidRDefault="00C453C6" w:rsidP="00E617C6">
      <w:pPr>
        <w:pStyle w:val="Paragraphedeliste"/>
        <w:ind w:hanging="436"/>
        <w:jc w:val="center"/>
        <w:rPr>
          <w:b/>
          <w:sz w:val="28"/>
          <w:szCs w:val="28"/>
        </w:rPr>
      </w:pPr>
    </w:p>
    <w:p w:rsidR="00C453C6" w:rsidRDefault="00C453C6" w:rsidP="00E617C6">
      <w:pPr>
        <w:pStyle w:val="Paragraphedeliste"/>
        <w:ind w:left="0"/>
        <w:rPr>
          <w:sz w:val="28"/>
          <w:szCs w:val="28"/>
        </w:rPr>
      </w:pPr>
      <w:r w:rsidRPr="00E617C6">
        <w:rPr>
          <w:sz w:val="28"/>
          <w:szCs w:val="28"/>
        </w:rPr>
        <w:t xml:space="preserve">Par le biais des PFMP (22 semaines en bac pro) et leur exploitation lors des bilans au lycée mais aussi par la mise en œuvre de TP d’expérimentation qui permette de réaliser une panne et d’en observer la conséquence (le symptôme) : </w:t>
      </w:r>
      <w:r w:rsidRPr="00E617C6">
        <w:rPr>
          <w:b/>
          <w:i/>
          <w:sz w:val="28"/>
          <w:szCs w:val="28"/>
        </w:rPr>
        <w:t>l’élève associe un symptôme à une cause</w:t>
      </w:r>
      <w:r w:rsidRPr="00E617C6">
        <w:rPr>
          <w:sz w:val="28"/>
          <w:szCs w:val="28"/>
        </w:rPr>
        <w:t>.</w:t>
      </w:r>
    </w:p>
    <w:p w:rsidR="00C453C6" w:rsidRDefault="00C453C6" w:rsidP="00E617C6">
      <w:pPr>
        <w:pStyle w:val="Paragraphedeliste"/>
        <w:ind w:left="0"/>
        <w:rPr>
          <w:sz w:val="28"/>
          <w:szCs w:val="28"/>
        </w:rPr>
      </w:pPr>
    </w:p>
    <w:p w:rsidR="00C453C6" w:rsidRDefault="00C453C6" w:rsidP="00E617C6">
      <w:pPr>
        <w:pStyle w:val="Paragraphedeliste"/>
        <w:ind w:left="0"/>
        <w:rPr>
          <w:sz w:val="28"/>
          <w:szCs w:val="28"/>
        </w:rPr>
      </w:pPr>
    </w:p>
    <w:p w:rsidR="00C453C6" w:rsidRPr="00E617C6" w:rsidRDefault="00C453C6" w:rsidP="00E617C6">
      <w:pPr>
        <w:pStyle w:val="Paragraphedeliste"/>
        <w:ind w:left="0"/>
        <w:rPr>
          <w:sz w:val="28"/>
          <w:szCs w:val="28"/>
        </w:rPr>
      </w:pPr>
    </w:p>
    <w:p w:rsidR="00C453C6" w:rsidRDefault="00C453C6" w:rsidP="00E617C6">
      <w:pPr>
        <w:pStyle w:val="Paragraphedeliste"/>
        <w:ind w:hanging="436"/>
        <w:jc w:val="center"/>
        <w:rPr>
          <w:b/>
          <w:sz w:val="28"/>
          <w:szCs w:val="28"/>
        </w:rPr>
      </w:pPr>
      <w:r w:rsidRPr="00E617C6">
        <w:rPr>
          <w:b/>
          <w:sz w:val="28"/>
          <w:szCs w:val="28"/>
        </w:rPr>
        <w:lastRenderedPageBreak/>
        <w:t>LE RAISONNEMENT LOGIQUE :</w:t>
      </w:r>
    </w:p>
    <w:p w:rsidR="00C453C6" w:rsidRPr="00E617C6" w:rsidRDefault="00C453C6" w:rsidP="00E617C6">
      <w:pPr>
        <w:pStyle w:val="Paragraphedeliste"/>
        <w:ind w:hanging="436"/>
        <w:jc w:val="center"/>
        <w:rPr>
          <w:b/>
          <w:sz w:val="28"/>
          <w:szCs w:val="28"/>
        </w:rPr>
      </w:pPr>
    </w:p>
    <w:p w:rsidR="00C453C6" w:rsidRPr="00E617C6" w:rsidRDefault="00C453C6" w:rsidP="00F50C5E">
      <w:pPr>
        <w:pStyle w:val="Paragraphedeliste"/>
        <w:ind w:left="0"/>
        <w:rPr>
          <w:sz w:val="28"/>
          <w:szCs w:val="28"/>
        </w:rPr>
      </w:pPr>
      <w:r w:rsidRPr="00E617C6">
        <w:rPr>
          <w:sz w:val="28"/>
          <w:szCs w:val="28"/>
        </w:rPr>
        <w:t xml:space="preserve">Faire acquérir aux élèves </w:t>
      </w:r>
      <w:r w:rsidRPr="00F50C5E">
        <w:rPr>
          <w:b/>
          <w:i/>
          <w:sz w:val="28"/>
          <w:szCs w:val="28"/>
        </w:rPr>
        <w:t>une méthodologie de diagnostic</w:t>
      </w:r>
      <w:r w:rsidRPr="00E617C6">
        <w:rPr>
          <w:sz w:val="28"/>
          <w:szCs w:val="28"/>
        </w:rPr>
        <w:t xml:space="preserve"> .</w:t>
      </w:r>
    </w:p>
    <w:p w:rsidR="00C453C6" w:rsidRDefault="00C453C6" w:rsidP="00F50C5E">
      <w:pPr>
        <w:pStyle w:val="Paragraphedeliste"/>
        <w:ind w:left="0"/>
        <w:rPr>
          <w:sz w:val="28"/>
          <w:szCs w:val="28"/>
        </w:rPr>
      </w:pPr>
      <w:r w:rsidRPr="00E617C6">
        <w:rPr>
          <w:sz w:val="28"/>
          <w:szCs w:val="28"/>
        </w:rPr>
        <w:t>La démarche générique sur laquelle s’accorde une majorité de constructeur comprend dans les grandes lignes :</w:t>
      </w:r>
    </w:p>
    <w:p w:rsidR="00C453C6" w:rsidRPr="00E617C6" w:rsidRDefault="00C453C6" w:rsidP="00F50C5E">
      <w:pPr>
        <w:pStyle w:val="Paragraphedeliste"/>
        <w:ind w:left="0"/>
        <w:rPr>
          <w:sz w:val="28"/>
          <w:szCs w:val="28"/>
        </w:rPr>
      </w:pPr>
    </w:p>
    <w:p w:rsidR="00C453C6" w:rsidRDefault="00C453C6" w:rsidP="007F65C6">
      <w:pPr>
        <w:pStyle w:val="Paragraphedeliste"/>
        <w:ind w:hanging="436"/>
        <w:rPr>
          <w:b/>
          <w:i/>
          <w:sz w:val="28"/>
          <w:szCs w:val="28"/>
        </w:rPr>
      </w:pPr>
      <w:r w:rsidRPr="00F50C5E">
        <w:rPr>
          <w:b/>
          <w:i/>
          <w:sz w:val="28"/>
          <w:szCs w:val="28"/>
        </w:rPr>
        <w:t>Noter et valider le symptôme :</w:t>
      </w:r>
    </w:p>
    <w:p w:rsidR="00C453C6" w:rsidRDefault="00C453C6" w:rsidP="007F65C6">
      <w:pPr>
        <w:pStyle w:val="Paragraphedeliste"/>
        <w:ind w:hanging="436"/>
        <w:rPr>
          <w:sz w:val="28"/>
          <w:szCs w:val="28"/>
        </w:rPr>
      </w:pPr>
    </w:p>
    <w:p w:rsidR="00C453C6" w:rsidRDefault="00C453C6" w:rsidP="007F65C6">
      <w:pPr>
        <w:pStyle w:val="Paragraphedeliste"/>
        <w:ind w:hanging="436"/>
        <w:rPr>
          <w:sz w:val="28"/>
          <w:szCs w:val="28"/>
        </w:rPr>
      </w:pPr>
      <w:r>
        <w:rPr>
          <w:sz w:val="28"/>
          <w:szCs w:val="28"/>
        </w:rPr>
        <w:t>R</w:t>
      </w:r>
      <w:r w:rsidRPr="00E617C6">
        <w:rPr>
          <w:sz w:val="28"/>
          <w:szCs w:val="28"/>
        </w:rPr>
        <w:t>eproduire la panne et relever les conditions d’apparition</w:t>
      </w:r>
      <w:r>
        <w:rPr>
          <w:sz w:val="28"/>
          <w:szCs w:val="28"/>
        </w:rPr>
        <w:t>.</w:t>
      </w:r>
    </w:p>
    <w:p w:rsidR="00C453C6" w:rsidRPr="00E617C6" w:rsidRDefault="00C453C6" w:rsidP="007F65C6">
      <w:pPr>
        <w:pStyle w:val="Paragraphedeliste"/>
        <w:ind w:hanging="436"/>
        <w:rPr>
          <w:sz w:val="28"/>
          <w:szCs w:val="28"/>
        </w:rPr>
      </w:pPr>
    </w:p>
    <w:p w:rsidR="00C453C6" w:rsidRDefault="00C453C6" w:rsidP="007F65C6">
      <w:pPr>
        <w:pStyle w:val="Paragraphedeliste"/>
        <w:ind w:hanging="436"/>
        <w:rPr>
          <w:b/>
          <w:i/>
          <w:sz w:val="28"/>
          <w:szCs w:val="28"/>
        </w:rPr>
      </w:pPr>
      <w:r>
        <w:rPr>
          <w:b/>
          <w:i/>
          <w:sz w:val="28"/>
          <w:szCs w:val="28"/>
        </w:rPr>
        <w:t>Etudier le système :</w:t>
      </w:r>
    </w:p>
    <w:p w:rsidR="00C453C6" w:rsidRDefault="00C453C6" w:rsidP="007F65C6">
      <w:pPr>
        <w:pStyle w:val="Paragraphedeliste"/>
        <w:ind w:hanging="436"/>
        <w:rPr>
          <w:b/>
          <w:i/>
          <w:sz w:val="28"/>
          <w:szCs w:val="28"/>
        </w:rPr>
      </w:pPr>
    </w:p>
    <w:p w:rsidR="00C453C6" w:rsidRDefault="00C453C6" w:rsidP="00D771A2">
      <w:pPr>
        <w:pStyle w:val="Paragraphedeliste"/>
        <w:ind w:hanging="436"/>
        <w:rPr>
          <w:sz w:val="28"/>
          <w:szCs w:val="28"/>
        </w:rPr>
      </w:pPr>
      <w:r>
        <w:rPr>
          <w:sz w:val="28"/>
          <w:szCs w:val="28"/>
        </w:rPr>
        <w:t>R</w:t>
      </w:r>
      <w:r w:rsidRPr="00E617C6">
        <w:rPr>
          <w:sz w:val="28"/>
          <w:szCs w:val="28"/>
        </w:rPr>
        <w:t>echercher l’information, décoder les schémas</w:t>
      </w:r>
      <w:r>
        <w:rPr>
          <w:sz w:val="28"/>
          <w:szCs w:val="28"/>
        </w:rPr>
        <w:t xml:space="preserve"> ( électriques, hydraulique ou </w:t>
      </w:r>
      <w:r w:rsidRPr="00E617C6">
        <w:rPr>
          <w:sz w:val="28"/>
          <w:szCs w:val="28"/>
        </w:rPr>
        <w:t>pneumatiques</w:t>
      </w:r>
      <w:r>
        <w:rPr>
          <w:sz w:val="28"/>
          <w:szCs w:val="28"/>
        </w:rPr>
        <w:t xml:space="preserve"> </w:t>
      </w:r>
      <w:r w:rsidRPr="00E617C6">
        <w:rPr>
          <w:sz w:val="28"/>
          <w:szCs w:val="28"/>
        </w:rPr>
        <w:t>),</w:t>
      </w:r>
      <w:r>
        <w:rPr>
          <w:sz w:val="28"/>
          <w:szCs w:val="28"/>
        </w:rPr>
        <w:t xml:space="preserve"> </w:t>
      </w:r>
      <w:r w:rsidRPr="00E617C6">
        <w:rPr>
          <w:sz w:val="28"/>
          <w:szCs w:val="28"/>
        </w:rPr>
        <w:t xml:space="preserve">utiliser les outils d’analyse (synoptique de fonction, entrées-sortie calculateur, PO/PC, chronogramme, diagramme </w:t>
      </w:r>
      <w:r>
        <w:rPr>
          <w:sz w:val="28"/>
          <w:szCs w:val="28"/>
        </w:rPr>
        <w:t xml:space="preserve">cause </w:t>
      </w:r>
      <w:r w:rsidRPr="00E617C6">
        <w:rPr>
          <w:sz w:val="28"/>
          <w:szCs w:val="28"/>
        </w:rPr>
        <w:t>effet etc..  )</w:t>
      </w:r>
    </w:p>
    <w:p w:rsidR="00C453C6" w:rsidRPr="00E617C6" w:rsidRDefault="00C453C6" w:rsidP="007F65C6">
      <w:pPr>
        <w:pStyle w:val="Paragraphedeliste"/>
        <w:ind w:hanging="436"/>
        <w:rPr>
          <w:sz w:val="28"/>
          <w:szCs w:val="28"/>
        </w:rPr>
      </w:pPr>
    </w:p>
    <w:p w:rsidR="00C453C6" w:rsidRDefault="00C453C6" w:rsidP="007F65C6">
      <w:pPr>
        <w:pStyle w:val="Paragraphedeliste"/>
        <w:ind w:hanging="436"/>
        <w:rPr>
          <w:b/>
          <w:i/>
          <w:sz w:val="28"/>
          <w:szCs w:val="28"/>
        </w:rPr>
      </w:pPr>
      <w:r>
        <w:rPr>
          <w:b/>
          <w:i/>
          <w:sz w:val="28"/>
          <w:szCs w:val="28"/>
        </w:rPr>
        <w:t>Réaliser des mesures :</w:t>
      </w:r>
    </w:p>
    <w:p w:rsidR="00C453C6" w:rsidRDefault="00C453C6" w:rsidP="007F65C6">
      <w:pPr>
        <w:pStyle w:val="Paragraphedeliste"/>
        <w:ind w:hanging="436"/>
        <w:rPr>
          <w:b/>
          <w:i/>
          <w:sz w:val="28"/>
          <w:szCs w:val="28"/>
        </w:rPr>
      </w:pPr>
    </w:p>
    <w:p w:rsidR="00C453C6" w:rsidRDefault="00C453C6" w:rsidP="00D771A2">
      <w:pPr>
        <w:pStyle w:val="Paragraphedeliste"/>
        <w:ind w:left="284"/>
        <w:rPr>
          <w:sz w:val="28"/>
          <w:szCs w:val="28"/>
        </w:rPr>
      </w:pPr>
      <w:r w:rsidRPr="00E617C6">
        <w:rPr>
          <w:sz w:val="28"/>
          <w:szCs w:val="28"/>
        </w:rPr>
        <w:t>Exploiter les valises de diagnostic : lecture des codes défaut , mesure paramètres (validation ou non de la partie commande),test actionneur (validation ou non de la partie opérative).</w:t>
      </w:r>
    </w:p>
    <w:p w:rsidR="00C453C6" w:rsidRPr="00E617C6" w:rsidRDefault="00C453C6" w:rsidP="00146C1A">
      <w:pPr>
        <w:pStyle w:val="Paragraphedeliste"/>
        <w:ind w:left="360"/>
        <w:rPr>
          <w:sz w:val="28"/>
          <w:szCs w:val="28"/>
        </w:rPr>
      </w:pPr>
    </w:p>
    <w:p w:rsidR="00C453C6" w:rsidRDefault="00C453C6" w:rsidP="00D771A2">
      <w:pPr>
        <w:pStyle w:val="Paragraphedeliste"/>
        <w:ind w:left="284"/>
        <w:rPr>
          <w:sz w:val="28"/>
          <w:szCs w:val="28"/>
        </w:rPr>
      </w:pPr>
      <w:r w:rsidRPr="00E617C6">
        <w:rPr>
          <w:sz w:val="28"/>
          <w:szCs w:val="28"/>
        </w:rPr>
        <w:t>Mettre en œuvre des mesures électriques, hydraulique et/ou pneumatique. Utiliser tous les outils de mesures (multimètre, oscilloscope, muxmètre..).</w:t>
      </w:r>
    </w:p>
    <w:p w:rsidR="00C453C6" w:rsidRPr="00E617C6" w:rsidRDefault="00C453C6" w:rsidP="00146C1A">
      <w:pPr>
        <w:pStyle w:val="Paragraphedeliste"/>
        <w:ind w:left="360"/>
        <w:rPr>
          <w:sz w:val="28"/>
          <w:szCs w:val="28"/>
        </w:rPr>
      </w:pPr>
    </w:p>
    <w:p w:rsidR="00C453C6" w:rsidRDefault="00C453C6" w:rsidP="007F65C6">
      <w:pPr>
        <w:pStyle w:val="Paragraphedeliste"/>
        <w:ind w:hanging="436"/>
        <w:rPr>
          <w:b/>
          <w:i/>
          <w:sz w:val="28"/>
          <w:szCs w:val="28"/>
        </w:rPr>
      </w:pPr>
      <w:r w:rsidRPr="00F50C5E">
        <w:rPr>
          <w:b/>
          <w:i/>
          <w:sz w:val="28"/>
          <w:szCs w:val="28"/>
        </w:rPr>
        <w:t>Analyser les résultats :</w:t>
      </w:r>
    </w:p>
    <w:p w:rsidR="00C453C6" w:rsidRDefault="00C453C6" w:rsidP="007F65C6">
      <w:pPr>
        <w:pStyle w:val="Paragraphedeliste"/>
        <w:ind w:hanging="436"/>
        <w:rPr>
          <w:sz w:val="28"/>
          <w:szCs w:val="28"/>
        </w:rPr>
      </w:pPr>
    </w:p>
    <w:p w:rsidR="00C453C6" w:rsidRDefault="00C453C6" w:rsidP="007F65C6">
      <w:pPr>
        <w:pStyle w:val="Paragraphedeliste"/>
        <w:ind w:hanging="436"/>
        <w:rPr>
          <w:sz w:val="28"/>
          <w:szCs w:val="28"/>
        </w:rPr>
      </w:pPr>
      <w:r>
        <w:rPr>
          <w:sz w:val="28"/>
          <w:szCs w:val="28"/>
        </w:rPr>
        <w:t>C</w:t>
      </w:r>
      <w:r w:rsidRPr="00E617C6">
        <w:rPr>
          <w:sz w:val="28"/>
          <w:szCs w:val="28"/>
        </w:rPr>
        <w:t>omparer les valeurs trouvées aux valeurs c</w:t>
      </w:r>
      <w:r>
        <w:rPr>
          <w:sz w:val="28"/>
          <w:szCs w:val="28"/>
        </w:rPr>
        <w:t xml:space="preserve">onstructeur et conclure quant à </w:t>
      </w:r>
      <w:r w:rsidRPr="00E617C6">
        <w:rPr>
          <w:sz w:val="28"/>
          <w:szCs w:val="28"/>
        </w:rPr>
        <w:t>l’origine et aux causes de la panne.</w:t>
      </w:r>
    </w:p>
    <w:p w:rsidR="00C453C6" w:rsidRPr="00E617C6" w:rsidRDefault="00C453C6" w:rsidP="007F65C6">
      <w:pPr>
        <w:pStyle w:val="Paragraphedeliste"/>
        <w:ind w:hanging="436"/>
        <w:rPr>
          <w:sz w:val="28"/>
          <w:szCs w:val="28"/>
        </w:rPr>
      </w:pPr>
    </w:p>
    <w:p w:rsidR="00C453C6" w:rsidRDefault="00C453C6" w:rsidP="007F65C6">
      <w:pPr>
        <w:pStyle w:val="Paragraphedeliste"/>
        <w:ind w:hanging="436"/>
        <w:rPr>
          <w:sz w:val="28"/>
          <w:szCs w:val="28"/>
        </w:rPr>
      </w:pPr>
      <w:r w:rsidRPr="00F50C5E">
        <w:rPr>
          <w:b/>
          <w:i/>
          <w:sz w:val="28"/>
          <w:szCs w:val="28"/>
        </w:rPr>
        <w:t>Vérifier le système :</w:t>
      </w:r>
    </w:p>
    <w:p w:rsidR="00C453C6" w:rsidRDefault="00C453C6" w:rsidP="007F65C6">
      <w:pPr>
        <w:pStyle w:val="Paragraphedeliste"/>
        <w:ind w:hanging="436"/>
        <w:rPr>
          <w:sz w:val="28"/>
          <w:szCs w:val="28"/>
        </w:rPr>
      </w:pPr>
    </w:p>
    <w:p w:rsidR="00C453C6" w:rsidRPr="00E617C6" w:rsidRDefault="00C453C6" w:rsidP="007F65C6">
      <w:pPr>
        <w:pStyle w:val="Paragraphedeliste"/>
        <w:ind w:hanging="436"/>
        <w:rPr>
          <w:sz w:val="28"/>
          <w:szCs w:val="28"/>
        </w:rPr>
      </w:pPr>
      <w:r>
        <w:rPr>
          <w:sz w:val="28"/>
          <w:szCs w:val="28"/>
        </w:rPr>
        <w:t>R</w:t>
      </w:r>
      <w:r w:rsidRPr="00E617C6">
        <w:rPr>
          <w:sz w:val="28"/>
          <w:szCs w:val="28"/>
        </w:rPr>
        <w:t>éaliser un essai et relever les paramètres afin de s’assurer de l’efficacité de l’intervention.</w:t>
      </w:r>
    </w:p>
    <w:p w:rsidR="00C453C6" w:rsidRPr="0002216F" w:rsidRDefault="00C453C6" w:rsidP="00F50C5E">
      <w:pPr>
        <w:pStyle w:val="Paragraphedeliste"/>
        <w:ind w:hanging="436"/>
        <w:jc w:val="center"/>
        <w:rPr>
          <w:rFonts w:ascii="Cambria" w:hAnsi="Cambria"/>
          <w:color w:val="FF0000"/>
          <w:sz w:val="40"/>
          <w:szCs w:val="40"/>
        </w:rPr>
      </w:pPr>
      <w:r w:rsidRPr="0002216F">
        <w:rPr>
          <w:rFonts w:ascii="Cambria" w:hAnsi="Cambria"/>
          <w:color w:val="FF0000"/>
          <w:sz w:val="40"/>
          <w:szCs w:val="40"/>
        </w:rPr>
        <w:lastRenderedPageBreak/>
        <w:t>Points de vigilance :</w:t>
      </w:r>
    </w:p>
    <w:p w:rsidR="00C453C6" w:rsidRPr="0002216F" w:rsidRDefault="00C453C6" w:rsidP="0002216F">
      <w:pPr>
        <w:pStyle w:val="Paragraphedeliste"/>
        <w:ind w:hanging="436"/>
        <w:rPr>
          <w:rFonts w:ascii="Cambria" w:hAnsi="Cambria"/>
          <w:color w:val="FF0000"/>
          <w:sz w:val="40"/>
          <w:szCs w:val="40"/>
        </w:rPr>
      </w:pPr>
    </w:p>
    <w:p w:rsidR="00C453C6" w:rsidRPr="0002216F" w:rsidRDefault="00C453C6" w:rsidP="0002216F">
      <w:pPr>
        <w:pStyle w:val="Paragraphedeliste"/>
        <w:ind w:left="0"/>
        <w:rPr>
          <w:color w:val="FF0000"/>
          <w:sz w:val="28"/>
          <w:szCs w:val="28"/>
        </w:rPr>
      </w:pPr>
      <w:r w:rsidRPr="0002216F">
        <w:rPr>
          <w:color w:val="FF0000"/>
          <w:sz w:val="28"/>
          <w:szCs w:val="28"/>
        </w:rPr>
        <w:t>L’acquisition de la méthode devra se faire progressivement afin de ne pas exagérément dépasser le niveau d’évidence de nos élèves, il est également fondamental dans le but d’ancrer de façon pérenne les différentes notions que les élèves soient en compréhension avec ce qu’ils sont en train de faire et non une simple mise en œuvre « machinale » d’une procédure.</w:t>
      </w:r>
    </w:p>
    <w:sectPr w:rsidR="00C453C6" w:rsidRPr="0002216F" w:rsidSect="00703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0C96"/>
    <w:multiLevelType w:val="hybridMultilevel"/>
    <w:tmpl w:val="4D6A7232"/>
    <w:lvl w:ilvl="0" w:tplc="0A2A280E">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5C6"/>
    <w:rsid w:val="0002216F"/>
    <w:rsid w:val="00146ACC"/>
    <w:rsid w:val="00146C1A"/>
    <w:rsid w:val="0045542B"/>
    <w:rsid w:val="00613EBC"/>
    <w:rsid w:val="00703333"/>
    <w:rsid w:val="007A50F4"/>
    <w:rsid w:val="007F65C6"/>
    <w:rsid w:val="00A722FA"/>
    <w:rsid w:val="00B25DD6"/>
    <w:rsid w:val="00B95890"/>
    <w:rsid w:val="00C453C6"/>
    <w:rsid w:val="00CA031E"/>
    <w:rsid w:val="00D07D38"/>
    <w:rsid w:val="00D16D1B"/>
    <w:rsid w:val="00D439B7"/>
    <w:rsid w:val="00D771A2"/>
    <w:rsid w:val="00DE26F1"/>
    <w:rsid w:val="00E513D2"/>
    <w:rsid w:val="00E617C6"/>
    <w:rsid w:val="00F50C5E"/>
    <w:rsid w:val="00FC5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3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F65C6"/>
    <w:pPr>
      <w:ind w:left="720"/>
      <w:contextualSpacing/>
    </w:pPr>
  </w:style>
  <w:style w:type="character" w:customStyle="1" w:styleId="apple-style-span">
    <w:name w:val="apple-style-span"/>
    <w:uiPriority w:val="99"/>
    <w:rsid w:val="00D07D38"/>
  </w:style>
  <w:style w:type="paragraph" w:styleId="NormalWeb">
    <w:name w:val="Normal (Web)"/>
    <w:basedOn w:val="Normal"/>
    <w:uiPriority w:val="99"/>
    <w:rsid w:val="00D07D38"/>
    <w:pPr>
      <w:spacing w:after="240" w:line="312" w:lineRule="atLeast"/>
    </w:pPr>
    <w:rPr>
      <w:rFonts w:ascii="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3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F65C6"/>
    <w:pPr>
      <w:ind w:left="720"/>
      <w:contextualSpacing/>
    </w:pPr>
  </w:style>
  <w:style w:type="character" w:customStyle="1" w:styleId="apple-style-span">
    <w:name w:val="apple-style-span"/>
    <w:uiPriority w:val="99"/>
    <w:rsid w:val="00D07D38"/>
  </w:style>
  <w:style w:type="paragraph" w:styleId="NormalWeb">
    <w:name w:val="Normal (Web)"/>
    <w:basedOn w:val="Normal"/>
    <w:uiPriority w:val="99"/>
    <w:rsid w:val="00D07D38"/>
    <w:pPr>
      <w:spacing w:after="240" w:line="312" w:lineRule="atLeast"/>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92399">
      <w:marLeft w:val="0"/>
      <w:marRight w:val="0"/>
      <w:marTop w:val="0"/>
      <w:marBottom w:val="0"/>
      <w:divBdr>
        <w:top w:val="none" w:sz="0" w:space="0" w:color="auto"/>
        <w:left w:val="none" w:sz="0" w:space="0" w:color="auto"/>
        <w:bottom w:val="none" w:sz="0" w:space="0" w:color="auto"/>
        <w:right w:val="none" w:sz="0" w:space="0" w:color="auto"/>
      </w:divBdr>
      <w:divsChild>
        <w:div w:id="1201092397">
          <w:marLeft w:val="0"/>
          <w:marRight w:val="0"/>
          <w:marTop w:val="0"/>
          <w:marBottom w:val="0"/>
          <w:divBdr>
            <w:top w:val="none" w:sz="0" w:space="0" w:color="auto"/>
            <w:left w:val="none" w:sz="0" w:space="0" w:color="auto"/>
            <w:bottom w:val="none" w:sz="0" w:space="0" w:color="auto"/>
            <w:right w:val="none" w:sz="0" w:space="0" w:color="auto"/>
          </w:divBdr>
          <w:divsChild>
            <w:div w:id="1201092398">
              <w:marLeft w:val="0"/>
              <w:marRight w:val="0"/>
              <w:marTop w:val="0"/>
              <w:marBottom w:val="720"/>
              <w:divBdr>
                <w:top w:val="none" w:sz="0" w:space="0" w:color="auto"/>
                <w:left w:val="single" w:sz="12" w:space="0" w:color="CCCCCC"/>
                <w:bottom w:val="single" w:sz="12" w:space="0" w:color="CCCCCC"/>
                <w:right w:val="single" w:sz="12" w:space="0" w:color="CCCCCC"/>
              </w:divBdr>
              <w:divsChild>
                <w:div w:id="1201092396">
                  <w:marLeft w:val="0"/>
                  <w:marRight w:val="0"/>
                  <w:marTop w:val="0"/>
                  <w:marBottom w:val="0"/>
                  <w:divBdr>
                    <w:top w:val="none" w:sz="0" w:space="0" w:color="auto"/>
                    <w:left w:val="none" w:sz="0" w:space="0" w:color="auto"/>
                    <w:bottom w:val="single" w:sz="6" w:space="6" w:color="CCCCCC"/>
                    <w:right w:val="none" w:sz="0" w:space="0" w:color="auto"/>
                  </w:divBdr>
                  <w:divsChild>
                    <w:div w:id="12010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2193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c:creator>
  <cp:lastModifiedBy>RPMI</cp:lastModifiedBy>
  <cp:revision>2</cp:revision>
  <dcterms:created xsi:type="dcterms:W3CDTF">2014-07-10T07:32:00Z</dcterms:created>
  <dcterms:modified xsi:type="dcterms:W3CDTF">2014-07-10T07:32:00Z</dcterms:modified>
</cp:coreProperties>
</file>