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04" w:rsidRDefault="00DA3C04" w:rsidP="00DA3C04">
      <w:pPr>
        <w:pStyle w:val="Corpsdetexte"/>
        <w:tabs>
          <w:tab w:val="left" w:pos="3969"/>
        </w:tabs>
        <w:rPr>
          <w:b/>
        </w:rPr>
      </w:pPr>
      <w:bookmarkStart w:id="0" w:name="_GoBack"/>
      <w:bookmarkEnd w:id="0"/>
      <w:r w:rsidRPr="00DA3C04">
        <w:t xml:space="preserve">Référence : </w:t>
      </w:r>
      <w:r w:rsidR="00DB2EC3">
        <w:rPr>
          <w:b/>
          <w:sz w:val="24"/>
        </w:rPr>
        <w:t>ISO 54003-1</w:t>
      </w:r>
      <w:r w:rsidR="00995114">
        <w:rPr>
          <w:b/>
          <w:sz w:val="24"/>
        </w:rPr>
        <w:t xml:space="preserve">  </w:t>
      </w:r>
      <w:r w:rsidR="00995114" w:rsidRPr="00995114">
        <w:rPr>
          <w:b/>
          <w:sz w:val="20"/>
        </w:rPr>
        <w:t>janv 2013</w:t>
      </w:r>
      <w:r w:rsidRPr="00DA3C04">
        <w:tab/>
        <w:t>Indice de classement AFNOR :</w:t>
      </w:r>
      <w:r>
        <w:t xml:space="preserve"> </w:t>
      </w:r>
      <w:r w:rsidR="00DB2EC3">
        <w:rPr>
          <w:b/>
          <w:sz w:val="24"/>
        </w:rPr>
        <w:t>NFG 52-015-1</w:t>
      </w:r>
      <w:r w:rsidR="00995114">
        <w:rPr>
          <w:b/>
          <w:sz w:val="24"/>
        </w:rPr>
        <w:t xml:space="preserve">  </w:t>
      </w:r>
    </w:p>
    <w:p w:rsidR="00DA3C04" w:rsidRDefault="00DA3C04" w:rsidP="00DA3C04">
      <w:pPr>
        <w:pStyle w:val="Corpsdetexte"/>
        <w:tabs>
          <w:tab w:val="left" w:pos="3402"/>
          <w:tab w:val="left" w:pos="6237"/>
        </w:tabs>
      </w:pPr>
      <w:r w:rsidRPr="00DA3C04">
        <w:t>Conditions de l’essai</w:t>
      </w:r>
      <w:r>
        <w:t xml:space="preserve"> </w:t>
      </w:r>
      <w:r w:rsidRPr="00DA3C04">
        <w:rPr>
          <w:sz w:val="18"/>
        </w:rPr>
        <w:t>(G52-001)</w:t>
      </w:r>
      <w:r>
        <w:tab/>
      </w:r>
      <w:r w:rsidRPr="00DA3C04">
        <w:rPr>
          <w:b/>
        </w:rPr>
        <w:t>Hygrométrie :</w:t>
      </w:r>
      <w:r>
        <w:t xml:space="preserve"> 65% ±2%</w:t>
      </w:r>
      <w:r w:rsidRPr="00DA3C04">
        <w:tab/>
      </w:r>
      <w:r w:rsidRPr="00DA3C04">
        <w:rPr>
          <w:b/>
        </w:rPr>
        <w:t>température :</w:t>
      </w:r>
      <w:r>
        <w:t xml:space="preserve"> 20° C  ±2°</w:t>
      </w:r>
    </w:p>
    <w:p w:rsidR="004453A5" w:rsidRDefault="004453A5" w:rsidP="00DA3C04">
      <w:pPr>
        <w:pStyle w:val="Corpsdetexte"/>
        <w:tabs>
          <w:tab w:val="left" w:pos="3402"/>
          <w:tab w:val="left" w:pos="6237"/>
        </w:tabs>
      </w:pPr>
      <w:r>
        <w:t>Conditionnement 48h avant l’essai</w:t>
      </w:r>
    </w:p>
    <w:p w:rsidR="004453A5" w:rsidRPr="00DA3C04" w:rsidRDefault="004453A5" w:rsidP="00DA3C04">
      <w:pPr>
        <w:pStyle w:val="Corpsdetexte"/>
        <w:tabs>
          <w:tab w:val="left" w:pos="3402"/>
          <w:tab w:val="left" w:pos="6237"/>
        </w:tabs>
      </w:pPr>
      <w:r>
        <w:t xml:space="preserve">Domaine : </w:t>
      </w:r>
      <w:r w:rsidRPr="004453A5">
        <w:rPr>
          <w:b/>
        </w:rPr>
        <w:t>CUIR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8"/>
        <w:gridCol w:w="2390"/>
        <w:gridCol w:w="2396"/>
        <w:gridCol w:w="2390"/>
      </w:tblGrid>
      <w:tr w:rsidR="00DA3C04" w:rsidRPr="00DA3C04" w:rsidTr="00DA3C04">
        <w:trPr>
          <w:trHeight w:val="567"/>
        </w:trPr>
        <w:tc>
          <w:tcPr>
            <w:tcW w:w="2268" w:type="dxa"/>
            <w:vAlign w:val="center"/>
          </w:tcPr>
          <w:p w:rsidR="00DA3C04" w:rsidRPr="00DA3C04" w:rsidRDefault="000A31F2" w:rsidP="00DA3C04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Objet</w:t>
            </w:r>
          </w:p>
        </w:tc>
        <w:tc>
          <w:tcPr>
            <w:tcW w:w="7206" w:type="dxa"/>
            <w:gridSpan w:val="3"/>
            <w:vAlign w:val="center"/>
          </w:tcPr>
          <w:p w:rsidR="00DA3C04" w:rsidRPr="00DA3C04" w:rsidRDefault="00DB2EC3" w:rsidP="002528DD">
            <w:pPr>
              <w:rPr>
                <w:i/>
              </w:rPr>
            </w:pPr>
            <w:r>
              <w:t>La présente partie de l'ISO 5403 spécifie une méthode pour déterminer l'imperméabilité dynamique du cuir à l'eau par compression linéaire répétée. Elle s'applique à tous les cuirs souples, mais elle convient particulièrement aux cuirs destinés à l'industrie de la chaussure.</w:t>
            </w:r>
          </w:p>
        </w:tc>
      </w:tr>
      <w:tr w:rsidR="00DA3C04" w:rsidTr="00D53DDC">
        <w:trPr>
          <w:trHeight w:val="340"/>
        </w:trPr>
        <w:tc>
          <w:tcPr>
            <w:tcW w:w="4670" w:type="dxa"/>
            <w:gridSpan w:val="2"/>
            <w:vAlign w:val="center"/>
          </w:tcPr>
          <w:p w:rsidR="00DA3C04" w:rsidRDefault="00DA3C04" w:rsidP="00DA3C04">
            <w:pPr>
              <w:jc w:val="center"/>
              <w:rPr>
                <w:lang w:val="en-US"/>
              </w:rPr>
            </w:pPr>
            <w:r w:rsidRPr="00DA3C04">
              <w:rPr>
                <w:b/>
                <w:lang w:val="en-US"/>
              </w:rPr>
              <w:t>Matériel</w:t>
            </w:r>
          </w:p>
        </w:tc>
        <w:tc>
          <w:tcPr>
            <w:tcW w:w="4804" w:type="dxa"/>
            <w:gridSpan w:val="2"/>
            <w:vAlign w:val="center"/>
          </w:tcPr>
          <w:p w:rsidR="00DA3C04" w:rsidRDefault="00DA3C04" w:rsidP="00DA3C04">
            <w:pPr>
              <w:jc w:val="center"/>
              <w:rPr>
                <w:lang w:val="en-US"/>
              </w:rPr>
            </w:pPr>
            <w:r w:rsidRPr="00DA3C04">
              <w:rPr>
                <w:b/>
                <w:lang w:val="en-US"/>
              </w:rPr>
              <w:t>Eprouvette</w:t>
            </w:r>
          </w:p>
        </w:tc>
      </w:tr>
      <w:tr w:rsidR="00DA3C04" w:rsidRPr="00DA3C04" w:rsidTr="00DA3C04">
        <w:tc>
          <w:tcPr>
            <w:tcW w:w="2268" w:type="dxa"/>
          </w:tcPr>
          <w:p w:rsidR="00DA3C04" w:rsidRDefault="00DA3C04" w:rsidP="00995114">
            <w:pPr>
              <w:numPr>
                <w:ilvl w:val="0"/>
                <w:numId w:val="27"/>
              </w:numPr>
            </w:pPr>
            <w:r w:rsidRPr="00DA3C04">
              <w:t>Presse à découper</w:t>
            </w:r>
          </w:p>
          <w:p w:rsidR="00D927AA" w:rsidRDefault="001F20D3" w:rsidP="00995114">
            <w:pPr>
              <w:numPr>
                <w:ilvl w:val="0"/>
                <w:numId w:val="27"/>
              </w:numPr>
            </w:pPr>
            <w:r>
              <w:t>P</w:t>
            </w:r>
            <w:r w:rsidR="00DB2EC3">
              <w:t>énétromètre</w:t>
            </w:r>
          </w:p>
          <w:p w:rsidR="001F20D3" w:rsidRDefault="001F20D3" w:rsidP="00995114">
            <w:pPr>
              <w:numPr>
                <w:ilvl w:val="0"/>
                <w:numId w:val="27"/>
              </w:numPr>
            </w:pPr>
            <w:r>
              <w:t>Colle néoprène</w:t>
            </w:r>
          </w:p>
          <w:p w:rsidR="001F20D3" w:rsidRDefault="001F20D3" w:rsidP="00995114">
            <w:pPr>
              <w:numPr>
                <w:ilvl w:val="0"/>
                <w:numId w:val="27"/>
              </w:numPr>
            </w:pPr>
            <w:r>
              <w:t>Balance de précision</w:t>
            </w:r>
          </w:p>
          <w:p w:rsidR="00995114" w:rsidRPr="00DA3C04" w:rsidRDefault="00995114" w:rsidP="00DB2EC3">
            <w:pPr>
              <w:ind w:left="720"/>
            </w:pPr>
          </w:p>
        </w:tc>
        <w:tc>
          <w:tcPr>
            <w:tcW w:w="2402" w:type="dxa"/>
            <w:vAlign w:val="center"/>
          </w:tcPr>
          <w:p w:rsidR="00DA3C04" w:rsidRPr="00DA3C04" w:rsidRDefault="00D12199" w:rsidP="00DA3C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468DCC5" wp14:editId="05EA3E9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-64770</wp:posOffset>
                  </wp:positionV>
                  <wp:extent cx="1217295" cy="910590"/>
                  <wp:effectExtent l="0" t="0" r="1905" b="381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slic 1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2" w:type="dxa"/>
          </w:tcPr>
          <w:p w:rsidR="00DA3C04" w:rsidRDefault="00DA3C04"/>
          <w:p w:rsidR="00DA3C04" w:rsidRDefault="00DA3C04">
            <w:r>
              <w:t xml:space="preserve">Emporte-pièce </w:t>
            </w:r>
            <w:r w:rsidR="00995114">
              <w:t>rectangulaire</w:t>
            </w:r>
          </w:p>
          <w:p w:rsidR="00DA3C04" w:rsidRDefault="00DB2EC3">
            <w:r>
              <w:t>60 x75</w:t>
            </w:r>
            <w:r w:rsidR="00995114">
              <w:t xml:space="preserve"> mm</w:t>
            </w:r>
          </w:p>
          <w:p w:rsidR="00995114" w:rsidRDefault="00995114" w:rsidP="002528DD"/>
          <w:p w:rsidR="00DB2EC3" w:rsidRDefault="00DB2EC3" w:rsidP="002528DD"/>
          <w:p w:rsidR="00DB2EC3" w:rsidRPr="00DA3C04" w:rsidRDefault="00DB2EC3" w:rsidP="002528DD"/>
        </w:tc>
        <w:tc>
          <w:tcPr>
            <w:tcW w:w="2402" w:type="dxa"/>
          </w:tcPr>
          <w:p w:rsidR="00DA3C04" w:rsidRDefault="00DA3C04"/>
          <w:p w:rsidR="00DA3C04" w:rsidRPr="00DA3C04" w:rsidRDefault="00DB2E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701C92" wp14:editId="1604CE3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132715</wp:posOffset>
                      </wp:positionV>
                      <wp:extent cx="920750" cy="636905"/>
                      <wp:effectExtent l="0" t="0" r="12700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6369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8" o:spid="_x0000_s1026" style="position:absolute;margin-left:15.35pt;margin-top:10.45pt;width:72.5pt;height:50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B2eQIAAEU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</w:p>
        </w:tc>
      </w:tr>
    </w:tbl>
    <w:p w:rsidR="004453A5" w:rsidRPr="004453A5" w:rsidRDefault="004453A5" w:rsidP="004453A5">
      <w:pPr>
        <w:pStyle w:val="Titre1sansnum"/>
        <w:numPr>
          <w:ilvl w:val="0"/>
          <w:numId w:val="0"/>
        </w:numPr>
        <w:rPr>
          <w:lang w:val="en-US"/>
        </w:rPr>
      </w:pPr>
      <w:r w:rsidRPr="004453A5">
        <w:rPr>
          <w:lang w:val="en-US"/>
        </w:rPr>
        <w:t>Mode opératoire de l’essai</w:t>
      </w:r>
    </w:p>
    <w:p w:rsidR="004453A5" w:rsidRDefault="004453A5" w:rsidP="004453A5">
      <w:pPr>
        <w:ind w:left="49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"/>
        <w:gridCol w:w="5272"/>
        <w:gridCol w:w="3628"/>
      </w:tblGrid>
      <w:tr w:rsidR="00D6172E" w:rsidTr="001F20D3">
        <w:trPr>
          <w:trHeight w:val="397"/>
        </w:trPr>
        <w:tc>
          <w:tcPr>
            <w:tcW w:w="583" w:type="dxa"/>
            <w:shd w:val="clear" w:color="auto" w:fill="92D050"/>
            <w:vAlign w:val="center"/>
          </w:tcPr>
          <w:p w:rsidR="00D6172E" w:rsidRPr="001F20D3" w:rsidRDefault="00D6172E" w:rsidP="00D6172E">
            <w:pPr>
              <w:rPr>
                <w:b/>
              </w:rPr>
            </w:pPr>
            <w:r w:rsidRPr="001F20D3">
              <w:rPr>
                <w:b/>
              </w:rPr>
              <w:t>Rep</w:t>
            </w:r>
          </w:p>
        </w:tc>
        <w:tc>
          <w:tcPr>
            <w:tcW w:w="5272" w:type="dxa"/>
            <w:shd w:val="clear" w:color="auto" w:fill="92D050"/>
            <w:vAlign w:val="center"/>
          </w:tcPr>
          <w:p w:rsidR="00D6172E" w:rsidRPr="001F20D3" w:rsidRDefault="00D6172E" w:rsidP="004453A5">
            <w:pPr>
              <w:rPr>
                <w:b/>
              </w:rPr>
            </w:pPr>
            <w:r w:rsidRPr="001F20D3">
              <w:rPr>
                <w:b/>
              </w:rPr>
              <w:t xml:space="preserve">Opérations </w:t>
            </w:r>
          </w:p>
        </w:tc>
        <w:tc>
          <w:tcPr>
            <w:tcW w:w="3628" w:type="dxa"/>
            <w:shd w:val="clear" w:color="auto" w:fill="92D050"/>
            <w:vAlign w:val="center"/>
          </w:tcPr>
          <w:p w:rsidR="00D6172E" w:rsidRPr="001F20D3" w:rsidRDefault="00D6172E" w:rsidP="004453A5">
            <w:pPr>
              <w:rPr>
                <w:b/>
              </w:rPr>
            </w:pPr>
            <w:r w:rsidRPr="001F20D3">
              <w:rPr>
                <w:b/>
              </w:rPr>
              <w:t xml:space="preserve">Détails </w:t>
            </w:r>
          </w:p>
        </w:tc>
      </w:tr>
      <w:tr w:rsidR="004453A5" w:rsidTr="002528DD">
        <w:trPr>
          <w:trHeight w:val="397"/>
        </w:trPr>
        <w:tc>
          <w:tcPr>
            <w:tcW w:w="583" w:type="dxa"/>
          </w:tcPr>
          <w:p w:rsidR="004453A5" w:rsidRDefault="004453A5" w:rsidP="004453A5">
            <w:r>
              <w:t>1</w:t>
            </w:r>
          </w:p>
        </w:tc>
        <w:tc>
          <w:tcPr>
            <w:tcW w:w="5272" w:type="dxa"/>
            <w:vAlign w:val="center"/>
          </w:tcPr>
          <w:p w:rsidR="004453A5" w:rsidRDefault="004453A5" w:rsidP="004453A5">
            <w:r>
              <w:t>Découper les éprouvettes (4 éprouvettes en général)</w:t>
            </w:r>
          </w:p>
        </w:tc>
        <w:tc>
          <w:tcPr>
            <w:tcW w:w="3628" w:type="dxa"/>
            <w:vAlign w:val="center"/>
          </w:tcPr>
          <w:p w:rsidR="004453A5" w:rsidRDefault="004453A5" w:rsidP="004453A5"/>
        </w:tc>
      </w:tr>
      <w:tr w:rsidR="004453A5" w:rsidTr="002528DD">
        <w:trPr>
          <w:trHeight w:val="397"/>
        </w:trPr>
        <w:tc>
          <w:tcPr>
            <w:tcW w:w="583" w:type="dxa"/>
          </w:tcPr>
          <w:p w:rsidR="004453A5" w:rsidRDefault="00D6172E" w:rsidP="004453A5">
            <w:r>
              <w:t>2</w:t>
            </w:r>
          </w:p>
        </w:tc>
        <w:tc>
          <w:tcPr>
            <w:tcW w:w="5272" w:type="dxa"/>
            <w:vAlign w:val="center"/>
          </w:tcPr>
          <w:p w:rsidR="004453A5" w:rsidRDefault="00DB2EC3" w:rsidP="0042030F">
            <w:r>
              <w:t>Appliquer sur la tranche de l’éprouv</w:t>
            </w:r>
            <w:r w:rsidR="0042030F">
              <w:t>ette une pellicule de colle poly</w:t>
            </w:r>
            <w:r>
              <w:t>chloroprène. 24h avant l’essai.</w:t>
            </w:r>
          </w:p>
        </w:tc>
        <w:tc>
          <w:tcPr>
            <w:tcW w:w="3628" w:type="dxa"/>
          </w:tcPr>
          <w:p w:rsidR="004453A5" w:rsidRDefault="004453A5"/>
        </w:tc>
      </w:tr>
      <w:tr w:rsidR="00DB2EC3" w:rsidTr="00DB2EC3">
        <w:trPr>
          <w:trHeight w:val="397"/>
        </w:trPr>
        <w:tc>
          <w:tcPr>
            <w:tcW w:w="583" w:type="dxa"/>
          </w:tcPr>
          <w:p w:rsidR="00DB2EC3" w:rsidRDefault="00DB2EC3" w:rsidP="004453A5">
            <w:r>
              <w:t>3</w:t>
            </w:r>
          </w:p>
        </w:tc>
        <w:tc>
          <w:tcPr>
            <w:tcW w:w="5272" w:type="dxa"/>
            <w:vAlign w:val="center"/>
          </w:tcPr>
          <w:p w:rsidR="00DB2EC3" w:rsidRDefault="00DB2EC3" w:rsidP="004453A5">
            <w:r>
              <w:t xml:space="preserve">Peser l’éprouvette </w:t>
            </w:r>
          </w:p>
        </w:tc>
        <w:tc>
          <w:tcPr>
            <w:tcW w:w="3628" w:type="dxa"/>
            <w:vAlign w:val="center"/>
          </w:tcPr>
          <w:p w:rsidR="00DB2EC3" w:rsidRDefault="00DB2EC3" w:rsidP="00DB2EC3">
            <w:r>
              <w:t>Poids M1</w:t>
            </w:r>
          </w:p>
        </w:tc>
      </w:tr>
      <w:tr w:rsidR="004453A5" w:rsidTr="00DB2EC3">
        <w:trPr>
          <w:trHeight w:val="253"/>
        </w:trPr>
        <w:tc>
          <w:tcPr>
            <w:tcW w:w="583" w:type="dxa"/>
            <w:tcBorders>
              <w:bottom w:val="single" w:sz="4" w:space="0" w:color="auto"/>
            </w:tcBorders>
          </w:tcPr>
          <w:p w:rsidR="004453A5" w:rsidRDefault="00DB2EC3" w:rsidP="004453A5">
            <w:r>
              <w:t>4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:rsidR="00D927AA" w:rsidRDefault="002528DD" w:rsidP="00DB2EC3">
            <w:pPr>
              <w:spacing w:after="60"/>
              <w:ind w:left="68"/>
            </w:pPr>
            <w:r>
              <w:t xml:space="preserve">Placer l’éprouvette sur </w:t>
            </w:r>
            <w:r w:rsidR="00DB2EC3">
              <w:t>les porte-éprouvette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4453A5" w:rsidRDefault="004453A5" w:rsidP="00DB2EC3"/>
        </w:tc>
      </w:tr>
      <w:tr w:rsidR="00DB2EC3" w:rsidTr="00DB2EC3">
        <w:trPr>
          <w:trHeight w:val="316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DB2EC3" w:rsidRDefault="00DB2EC3" w:rsidP="004453A5">
            <w:r>
              <w:t>5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EC3" w:rsidRDefault="00DB2EC3" w:rsidP="00DB2EC3">
            <w:pPr>
              <w:spacing w:after="60"/>
              <w:ind w:left="68"/>
            </w:pPr>
            <w:r>
              <w:t>Peser l’ensemble éprouvette + porte-éprouvette.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EC3" w:rsidRDefault="00DB2EC3" w:rsidP="00DB2EC3">
            <w:r>
              <w:t>Masse M2</w:t>
            </w:r>
          </w:p>
        </w:tc>
      </w:tr>
      <w:tr w:rsidR="00DB2EC3" w:rsidRPr="00DB2EC3" w:rsidTr="00DB2EC3">
        <w:trPr>
          <w:trHeight w:val="904"/>
        </w:trPr>
        <w:tc>
          <w:tcPr>
            <w:tcW w:w="583" w:type="dxa"/>
            <w:tcBorders>
              <w:top w:val="single" w:sz="4" w:space="0" w:color="auto"/>
            </w:tcBorders>
          </w:tcPr>
          <w:p w:rsidR="00DB2EC3" w:rsidRDefault="00DB2EC3" w:rsidP="004453A5">
            <w:r>
              <w:t>6</w:t>
            </w:r>
          </w:p>
        </w:tc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:rsidR="00DB2EC3" w:rsidRDefault="00DB2EC3" w:rsidP="004453A5">
            <w:pPr>
              <w:numPr>
                <w:ilvl w:val="0"/>
                <w:numId w:val="23"/>
              </w:numPr>
              <w:spacing w:after="60"/>
              <w:ind w:left="425" w:hanging="357"/>
            </w:pPr>
            <w:r>
              <w:t>Fixer l’éprouvette sur l’appareil</w:t>
            </w:r>
          </w:p>
          <w:p w:rsidR="00DB2EC3" w:rsidRDefault="00DB2EC3" w:rsidP="00DB2EC3">
            <w:pPr>
              <w:numPr>
                <w:ilvl w:val="0"/>
                <w:numId w:val="23"/>
              </w:numPr>
              <w:spacing w:after="60"/>
              <w:ind w:left="425" w:hanging="357"/>
            </w:pPr>
            <w:r>
              <w:rPr>
                <w:noProof/>
              </w:rPr>
              <w:t>Régler la force de compression à appliquer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vAlign w:val="center"/>
          </w:tcPr>
          <w:p w:rsidR="00DB2EC3" w:rsidRPr="00DB2EC3" w:rsidRDefault="00DB2EC3" w:rsidP="00DB2EC3">
            <w:pPr>
              <w:spacing w:after="60"/>
              <w:ind w:left="68"/>
              <w:rPr>
                <w:sz w:val="16"/>
              </w:rPr>
            </w:pPr>
            <w:r w:rsidRPr="00DB2EC3">
              <w:rPr>
                <w:noProof/>
                <w:sz w:val="16"/>
              </w:rPr>
              <w:t>SI force &gt; à 10daN amplitude = 5%</w:t>
            </w:r>
            <w:r w:rsidRPr="00DB2EC3">
              <w:rPr>
                <w:noProof/>
                <w:sz w:val="16"/>
              </w:rPr>
              <w:br/>
              <w:t>SI force comprise entre 10 &amp; 5 daN   amplitude =7,5%</w:t>
            </w:r>
            <w:r w:rsidRPr="00DB2EC3">
              <w:rPr>
                <w:noProof/>
                <w:sz w:val="16"/>
              </w:rPr>
              <w:br/>
              <w:t>SI force &lt; à 5daN amplitude = 15 %</w:t>
            </w:r>
          </w:p>
        </w:tc>
      </w:tr>
      <w:tr w:rsidR="004453A5" w:rsidTr="002528DD">
        <w:trPr>
          <w:trHeight w:val="397"/>
        </w:trPr>
        <w:tc>
          <w:tcPr>
            <w:tcW w:w="583" w:type="dxa"/>
          </w:tcPr>
          <w:p w:rsidR="004453A5" w:rsidRDefault="00D6172E" w:rsidP="004453A5">
            <w:r>
              <w:t>4</w:t>
            </w:r>
          </w:p>
        </w:tc>
        <w:tc>
          <w:tcPr>
            <w:tcW w:w="5272" w:type="dxa"/>
            <w:vAlign w:val="center"/>
          </w:tcPr>
          <w:p w:rsidR="002528DD" w:rsidRPr="00DB2EC3" w:rsidRDefault="00DB2EC3" w:rsidP="00DB2EC3">
            <w:pPr>
              <w:rPr>
                <w:b/>
              </w:rPr>
            </w:pPr>
            <w:r w:rsidRPr="00DB2EC3">
              <w:rPr>
                <w:b/>
              </w:rPr>
              <w:t>Réalisation du test</w:t>
            </w:r>
          </w:p>
          <w:p w:rsidR="00DB2EC3" w:rsidRPr="00DB2EC3" w:rsidRDefault="00DB2EC3" w:rsidP="00DB2EC3">
            <w:pPr>
              <w:numPr>
                <w:ilvl w:val="0"/>
                <w:numId w:val="29"/>
              </w:numPr>
            </w:pPr>
            <w:r w:rsidRPr="00DB2EC3">
              <w:t>Placer les éprouvettes sur l’appareil</w:t>
            </w:r>
          </w:p>
          <w:p w:rsidR="00DB2EC3" w:rsidRPr="00DB2EC3" w:rsidRDefault="00DB2EC3" w:rsidP="00DB2EC3">
            <w:pPr>
              <w:numPr>
                <w:ilvl w:val="0"/>
                <w:numId w:val="29"/>
              </w:numPr>
            </w:pPr>
            <w:r w:rsidRPr="00DB2EC3">
              <w:t>Placer les copeaux de laiton dans l’auge</w:t>
            </w:r>
          </w:p>
          <w:p w:rsidR="00DB2EC3" w:rsidRDefault="00DB2EC3" w:rsidP="00DB2EC3">
            <w:pPr>
              <w:numPr>
                <w:ilvl w:val="0"/>
                <w:numId w:val="29"/>
              </w:numPr>
            </w:pPr>
            <w:r w:rsidRPr="00DB2EC3">
              <w:t>Positionner l’électrode</w:t>
            </w:r>
            <w:r>
              <w:t xml:space="preserve"> sur les copeaux</w:t>
            </w:r>
          </w:p>
          <w:p w:rsidR="00DB2EC3" w:rsidRDefault="00DB2EC3" w:rsidP="00DB2EC3">
            <w:pPr>
              <w:numPr>
                <w:ilvl w:val="0"/>
                <w:numId w:val="29"/>
              </w:numPr>
            </w:pPr>
            <w:r>
              <w:t>Remplir la cuve d’eau, et mettre l’éprouvette en contact,</w:t>
            </w:r>
          </w:p>
          <w:p w:rsidR="00D927AA" w:rsidRDefault="00DB2EC3" w:rsidP="00DB2EC3">
            <w:pPr>
              <w:numPr>
                <w:ilvl w:val="0"/>
                <w:numId w:val="29"/>
              </w:numPr>
            </w:pPr>
            <w:r>
              <w:t>Mettre le moteur en marche</w:t>
            </w:r>
          </w:p>
        </w:tc>
        <w:tc>
          <w:tcPr>
            <w:tcW w:w="3628" w:type="dxa"/>
          </w:tcPr>
          <w:p w:rsidR="00D6172E" w:rsidRDefault="00DB2EC3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378691</wp:posOffset>
                  </wp:positionH>
                  <wp:positionV relativeFrom="paragraph">
                    <wp:posOffset>65636</wp:posOffset>
                  </wp:positionV>
                  <wp:extent cx="1250950" cy="938530"/>
                  <wp:effectExtent l="0" t="0" r="635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énétromètre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72E" w:rsidTr="002528DD">
        <w:trPr>
          <w:trHeight w:val="397"/>
        </w:trPr>
        <w:tc>
          <w:tcPr>
            <w:tcW w:w="583" w:type="dxa"/>
          </w:tcPr>
          <w:p w:rsidR="00D6172E" w:rsidRDefault="00D6172E" w:rsidP="004453A5">
            <w:r>
              <w:t>5</w:t>
            </w:r>
          </w:p>
        </w:tc>
        <w:tc>
          <w:tcPr>
            <w:tcW w:w="5272" w:type="dxa"/>
            <w:vAlign w:val="center"/>
          </w:tcPr>
          <w:p w:rsidR="00DB2EC3" w:rsidRDefault="002528DD" w:rsidP="00DB2EC3">
            <w:r w:rsidRPr="002528DD">
              <w:rPr>
                <w:b/>
              </w:rPr>
              <w:t>Résultats :</w:t>
            </w:r>
            <w:r>
              <w:t xml:space="preserve"> </w:t>
            </w:r>
          </w:p>
          <w:p w:rsidR="00DB2EC3" w:rsidRDefault="00DB2EC3" w:rsidP="00DB2EC3">
            <w:pPr>
              <w:numPr>
                <w:ilvl w:val="0"/>
                <w:numId w:val="30"/>
              </w:numPr>
            </w:pPr>
            <w:r>
              <w:t>déterminer le temps de traversée du cuir par l’eau en minute</w:t>
            </w:r>
            <w:r w:rsidR="002528DD">
              <w:t>s</w:t>
            </w:r>
          </w:p>
          <w:p w:rsidR="002528DD" w:rsidRDefault="00DB2EC3" w:rsidP="00DB2EC3">
            <w:pPr>
              <w:numPr>
                <w:ilvl w:val="0"/>
                <w:numId w:val="30"/>
              </w:numPr>
            </w:pPr>
            <w:r>
              <w:t>La quantité d’eau absorbée par le cuir en g au moment de la traversée (à répéter avec un tissu absorbant après pénétration)</w:t>
            </w:r>
          </w:p>
          <w:p w:rsidR="00DB2EC3" w:rsidRDefault="00DB2EC3" w:rsidP="00DB2EC3">
            <w:pPr>
              <w:numPr>
                <w:ilvl w:val="0"/>
                <w:numId w:val="30"/>
              </w:numPr>
            </w:pPr>
            <w:r>
              <w:t>Idem mais dans un intervalle donné exprimé en % de masse initiale.</w:t>
            </w:r>
          </w:p>
          <w:p w:rsidR="002528DD" w:rsidRDefault="00DB2EC3" w:rsidP="00DB2EC3">
            <w:pPr>
              <w:numPr>
                <w:ilvl w:val="0"/>
                <w:numId w:val="30"/>
              </w:numPr>
            </w:pPr>
            <w:r>
              <w:t>La quantité d’eau transmise mesurée par augmentation de la masse du tissu absorbant.</w:t>
            </w:r>
          </w:p>
        </w:tc>
        <w:tc>
          <w:tcPr>
            <w:tcW w:w="3628" w:type="dxa"/>
            <w:vAlign w:val="center"/>
          </w:tcPr>
          <w:p w:rsidR="00D6172E" w:rsidRDefault="00D6172E" w:rsidP="00D53DDC">
            <w:pPr>
              <w:rPr>
                <w:noProof/>
              </w:rPr>
            </w:pPr>
          </w:p>
          <w:p w:rsidR="00D6172E" w:rsidRDefault="00D6172E" w:rsidP="00D53DDC">
            <w:pPr>
              <w:rPr>
                <w:noProof/>
              </w:rPr>
            </w:pPr>
          </w:p>
        </w:tc>
      </w:tr>
      <w:tr w:rsidR="00D6172E" w:rsidTr="002528DD">
        <w:trPr>
          <w:trHeight w:val="397"/>
        </w:trPr>
        <w:tc>
          <w:tcPr>
            <w:tcW w:w="583" w:type="dxa"/>
          </w:tcPr>
          <w:p w:rsidR="00D6172E" w:rsidRDefault="00D6172E" w:rsidP="004453A5">
            <w:r>
              <w:t>6</w:t>
            </w:r>
          </w:p>
        </w:tc>
        <w:tc>
          <w:tcPr>
            <w:tcW w:w="5272" w:type="dxa"/>
            <w:vAlign w:val="center"/>
          </w:tcPr>
          <w:p w:rsidR="002528DD" w:rsidRPr="002528DD" w:rsidRDefault="002528DD" w:rsidP="002528DD">
            <w:pPr>
              <w:rPr>
                <w:b/>
              </w:rPr>
            </w:pPr>
            <w:r w:rsidRPr="002528DD">
              <w:rPr>
                <w:b/>
              </w:rPr>
              <w:t xml:space="preserve">Procès verbal d’essai : </w:t>
            </w:r>
          </w:p>
          <w:p w:rsidR="002528DD" w:rsidRDefault="002528DD" w:rsidP="002528DD">
            <w:pPr>
              <w:numPr>
                <w:ilvl w:val="0"/>
                <w:numId w:val="28"/>
              </w:numPr>
            </w:pPr>
            <w:r>
              <w:t xml:space="preserve">Indiquer </w:t>
            </w:r>
            <w:r w:rsidR="00DB2EC3">
              <w:t>le côté mis en contact avec l’eau</w:t>
            </w:r>
          </w:p>
          <w:p w:rsidR="00D6172E" w:rsidRDefault="00DB2EC3" w:rsidP="002528DD">
            <w:pPr>
              <w:numPr>
                <w:ilvl w:val="0"/>
                <w:numId w:val="28"/>
              </w:numPr>
            </w:pPr>
            <w:r>
              <w:t>L’amplitude du mouvement</w:t>
            </w:r>
          </w:p>
          <w:p w:rsidR="00DB2EC3" w:rsidRDefault="00DB2EC3" w:rsidP="002528DD">
            <w:pPr>
              <w:numPr>
                <w:ilvl w:val="0"/>
                <w:numId w:val="28"/>
              </w:numPr>
            </w:pPr>
            <w:r>
              <w:t>Les intervalles de temps des différentes pesées</w:t>
            </w:r>
          </w:p>
          <w:p w:rsidR="007B69AB" w:rsidRDefault="00DB2EC3" w:rsidP="00DB2EC3">
            <w:pPr>
              <w:numPr>
                <w:ilvl w:val="0"/>
                <w:numId w:val="28"/>
              </w:numPr>
            </w:pPr>
            <w:r>
              <w:t>La quantité d’eau absorbée et transmise par la moyenne arithmétique des valeurs.</w:t>
            </w:r>
          </w:p>
        </w:tc>
        <w:tc>
          <w:tcPr>
            <w:tcW w:w="3628" w:type="dxa"/>
            <w:vAlign w:val="center"/>
          </w:tcPr>
          <w:p w:rsidR="00D6172E" w:rsidRDefault="00D6172E" w:rsidP="00D6172E">
            <w:pPr>
              <w:jc w:val="center"/>
              <w:rPr>
                <w:rFonts w:eastAsia="Times New Roman"/>
                <w:noProof/>
              </w:rPr>
            </w:pPr>
          </w:p>
        </w:tc>
      </w:tr>
    </w:tbl>
    <w:p w:rsidR="004453A5" w:rsidRPr="00DA3C04" w:rsidRDefault="004453A5"/>
    <w:sectPr w:rsidR="004453A5" w:rsidRPr="00DA3C04" w:rsidSect="00420F83">
      <w:headerReference w:type="default" r:id="rId11"/>
      <w:footerReference w:type="default" r:id="rId12"/>
      <w:pgSz w:w="11906" w:h="16838" w:code="9"/>
      <w:pgMar w:top="851" w:right="113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6C" w:rsidRDefault="00E1696C" w:rsidP="00C00184">
      <w:r>
        <w:separator/>
      </w:r>
    </w:p>
  </w:endnote>
  <w:endnote w:type="continuationSeparator" w:id="0">
    <w:p w:rsidR="00E1696C" w:rsidRDefault="00E1696C" w:rsidP="00C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D53DDC" w:rsidRPr="00DC60A8" w:rsidTr="00320DD6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:rsidR="00D53DDC" w:rsidRPr="003D7A79" w:rsidRDefault="00D53DDC" w:rsidP="00320DD6">
          <w:pPr>
            <w:pStyle w:val="En-tte"/>
            <w:rPr>
              <w:b/>
              <w:sz w:val="32"/>
            </w:rPr>
          </w:pPr>
          <w:r>
            <w:rPr>
              <w:b/>
            </w:rPr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53DDC" w:rsidRPr="003D7A79" w:rsidRDefault="00D53DDC" w:rsidP="00320DD6">
          <w:pPr>
            <w:pStyle w:val="Pieddepage"/>
            <w:rPr>
              <w:sz w:val="14"/>
            </w:rPr>
          </w:pPr>
          <w:r w:rsidRPr="00B97BC3">
            <w:rPr>
              <w:i/>
              <w:sz w:val="10"/>
            </w:rPr>
            <w:fldChar w:fldCharType="begin"/>
          </w:r>
          <w:r w:rsidRPr="00B97BC3">
            <w:rPr>
              <w:i/>
              <w:sz w:val="10"/>
            </w:rPr>
            <w:instrText xml:space="preserve"> FILENAME  \* Lower  \* MERGEFORMAT </w:instrText>
          </w:r>
          <w:r w:rsidRPr="00B97BC3">
            <w:rPr>
              <w:i/>
              <w:sz w:val="10"/>
            </w:rPr>
            <w:fldChar w:fldCharType="separate"/>
          </w:r>
          <w:r w:rsidR="00670037">
            <w:rPr>
              <w:i/>
              <w:noProof/>
              <w:sz w:val="10"/>
            </w:rPr>
            <w:t>norme pénétromètre.docx</w:t>
          </w:r>
          <w:r w:rsidRPr="00B97BC3">
            <w:rPr>
              <w:i/>
              <w:sz w:val="10"/>
            </w:rPr>
            <w:fldChar w:fldCharType="end"/>
          </w:r>
          <w:r w:rsidR="00E82CEB">
            <w:rPr>
              <w:i/>
              <w:sz w:val="10"/>
            </w:rPr>
            <w:t xml:space="preserve"> - Lycée du Dauphiné DD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:rsidR="00D53DDC" w:rsidRPr="00847816" w:rsidRDefault="00D53DDC" w:rsidP="00320DD6">
          <w:pPr>
            <w:pStyle w:val="En-tte"/>
            <w:jc w:val="center"/>
            <w:rPr>
              <w:sz w:val="24"/>
            </w:rPr>
          </w:pPr>
          <w:r w:rsidRPr="00876458">
            <w:rPr>
              <w:sz w:val="22"/>
            </w:rPr>
            <w:t xml:space="preserve">Page </w:t>
          </w:r>
          <w:r w:rsidRPr="00876458">
            <w:rPr>
              <w:sz w:val="22"/>
            </w:rPr>
            <w:fldChar w:fldCharType="begin"/>
          </w:r>
          <w:r w:rsidRPr="00876458">
            <w:rPr>
              <w:sz w:val="22"/>
            </w:rPr>
            <w:instrText xml:space="preserve"> PAGE   \* MERGEFORMAT </w:instrText>
          </w:r>
          <w:r w:rsidRPr="00876458">
            <w:rPr>
              <w:sz w:val="22"/>
            </w:rPr>
            <w:fldChar w:fldCharType="separate"/>
          </w:r>
          <w:r w:rsidR="00E1696C">
            <w:rPr>
              <w:noProof/>
              <w:sz w:val="22"/>
            </w:rPr>
            <w:t>1</w:t>
          </w:r>
          <w:r w:rsidRPr="00876458">
            <w:rPr>
              <w:sz w:val="22"/>
            </w:rPr>
            <w:fldChar w:fldCharType="end"/>
          </w:r>
        </w:p>
      </w:tc>
    </w:tr>
  </w:tbl>
  <w:p w:rsidR="00D53DDC" w:rsidRPr="00420F83" w:rsidRDefault="00D53DDC" w:rsidP="00420F8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3BD6A8" wp14:editId="78A6A88B">
              <wp:simplePos x="0" y="0"/>
              <wp:positionH relativeFrom="column">
                <wp:posOffset>-512791</wp:posOffset>
              </wp:positionH>
              <wp:positionV relativeFrom="paragraph">
                <wp:posOffset>-100561</wp:posOffset>
              </wp:positionV>
              <wp:extent cx="685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4pt;margin-top:-7.9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6C" w:rsidRDefault="00E1696C" w:rsidP="00C00184">
      <w:r>
        <w:separator/>
      </w:r>
    </w:p>
  </w:footnote>
  <w:footnote w:type="continuationSeparator" w:id="0">
    <w:p w:rsidR="00E1696C" w:rsidRDefault="00E1696C" w:rsidP="00C0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9" w:type="dxa"/>
      <w:tblInd w:w="-709" w:type="dxa"/>
      <w:tblLook w:val="04A0" w:firstRow="1" w:lastRow="0" w:firstColumn="1" w:lastColumn="0" w:noHBand="0" w:noVBand="1"/>
    </w:tblPr>
    <w:tblGrid>
      <w:gridCol w:w="2345"/>
      <w:gridCol w:w="5556"/>
      <w:gridCol w:w="2778"/>
    </w:tblGrid>
    <w:tr w:rsidR="00D53DDC" w:rsidRPr="00DC60A8" w:rsidTr="00876458">
      <w:tc>
        <w:tcPr>
          <w:tcW w:w="2345" w:type="dxa"/>
          <w:tcBorders>
            <w:right w:val="single" w:sz="4" w:space="0" w:color="auto"/>
          </w:tcBorders>
          <w:vAlign w:val="center"/>
        </w:tcPr>
        <w:p w:rsidR="00D53DDC" w:rsidRPr="00847816" w:rsidRDefault="00D53DDC" w:rsidP="00847816">
          <w:pPr>
            <w:pStyle w:val="En-tte"/>
            <w:rPr>
              <w:rStyle w:val="Titredulivre"/>
              <w:sz w:val="20"/>
              <w:szCs w:val="20"/>
            </w:rPr>
          </w:pPr>
          <w:r w:rsidRPr="00847816">
            <w:rPr>
              <w:rStyle w:val="Titredulivre"/>
              <w:sz w:val="20"/>
              <w:szCs w:val="20"/>
            </w:rPr>
            <w:t>C2 industrialisation</w:t>
          </w:r>
        </w:p>
      </w:tc>
      <w:tc>
        <w:tcPr>
          <w:tcW w:w="5556" w:type="dxa"/>
          <w:tcBorders>
            <w:left w:val="single" w:sz="4" w:space="0" w:color="auto"/>
            <w:right w:val="single" w:sz="4" w:space="0" w:color="auto"/>
          </w:tcBorders>
        </w:tcPr>
        <w:p w:rsidR="00D53DDC" w:rsidRPr="00C21556" w:rsidRDefault="00D53DDC" w:rsidP="00C21556">
          <w:pPr>
            <w:pStyle w:val="Sous-titre"/>
            <w:spacing w:after="0"/>
            <w:jc w:val="left"/>
            <w:rPr>
              <w:rStyle w:val="Titredulivre"/>
            </w:rPr>
          </w:pPr>
          <w:r w:rsidRPr="000A31F2">
            <w:rPr>
              <w:rStyle w:val="Titredulivre"/>
              <w:sz w:val="24"/>
            </w:rPr>
            <w:fldChar w:fldCharType="begin"/>
          </w:r>
          <w:r w:rsidRPr="000A31F2">
            <w:rPr>
              <w:rStyle w:val="Titredulivre"/>
              <w:sz w:val="24"/>
            </w:rPr>
            <w:instrText xml:space="preserve"> TITLE  \* FirstCap  \* MERGEFORMAT </w:instrText>
          </w:r>
          <w:r w:rsidRPr="000A31F2">
            <w:rPr>
              <w:rStyle w:val="Titredulivre"/>
              <w:sz w:val="24"/>
            </w:rPr>
            <w:fldChar w:fldCharType="separate"/>
          </w:r>
          <w:r w:rsidR="00670037">
            <w:rPr>
              <w:rStyle w:val="Titredulivre"/>
              <w:sz w:val="24"/>
            </w:rPr>
            <w:t xml:space="preserve">Pénétration de l'eau des cuirs souples </w:t>
          </w:r>
          <w:r w:rsidRPr="000A31F2">
            <w:rPr>
              <w:rStyle w:val="Titredulivre"/>
              <w:sz w:val="24"/>
            </w:rPr>
            <w:fldChar w:fldCharType="end"/>
          </w:r>
        </w:p>
      </w:tc>
      <w:tc>
        <w:tcPr>
          <w:tcW w:w="2778" w:type="dxa"/>
          <w:tcBorders>
            <w:left w:val="single" w:sz="4" w:space="0" w:color="auto"/>
          </w:tcBorders>
        </w:tcPr>
        <w:p w:rsidR="00D53DDC" w:rsidRPr="00876458" w:rsidRDefault="00D53DDC" w:rsidP="00876458">
          <w:pPr>
            <w:pStyle w:val="En-tte"/>
            <w:jc w:val="right"/>
            <w:rPr>
              <w:sz w:val="24"/>
            </w:rPr>
          </w:pPr>
          <w:r>
            <w:rPr>
              <w:sz w:val="24"/>
            </w:rPr>
            <w:t>Essais de laboratoire</w:t>
          </w:r>
        </w:p>
      </w:tc>
    </w:tr>
  </w:tbl>
  <w:p w:rsidR="00D53DDC" w:rsidRPr="00A42841" w:rsidRDefault="00D53DDC" w:rsidP="00C0018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8287" wp14:editId="696D339B">
              <wp:simplePos x="0" y="0"/>
              <wp:positionH relativeFrom="column">
                <wp:posOffset>-478155</wp:posOffset>
              </wp:positionH>
              <wp:positionV relativeFrom="paragraph">
                <wp:posOffset>111125</wp:posOffset>
              </wp:positionV>
              <wp:extent cx="6858000" cy="0"/>
              <wp:effectExtent l="15240" t="13970" r="13335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8.7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2F"/>
    <w:multiLevelType w:val="multilevel"/>
    <w:tmpl w:val="03C60B1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>
    <w:nsid w:val="153423D1"/>
    <w:multiLevelType w:val="hybridMultilevel"/>
    <w:tmpl w:val="8F5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F104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5E165EA"/>
    <w:multiLevelType w:val="hybridMultilevel"/>
    <w:tmpl w:val="FD740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3DE3"/>
    <w:multiLevelType w:val="hybridMultilevel"/>
    <w:tmpl w:val="E4AE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237C2"/>
    <w:multiLevelType w:val="hybridMultilevel"/>
    <w:tmpl w:val="8FC89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C6F95"/>
    <w:multiLevelType w:val="hybridMultilevel"/>
    <w:tmpl w:val="F5B49248"/>
    <w:lvl w:ilvl="0" w:tplc="3A2E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531E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3D645F7F"/>
    <w:multiLevelType w:val="hybridMultilevel"/>
    <w:tmpl w:val="A4DAD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F3F8A"/>
    <w:multiLevelType w:val="hybridMultilevel"/>
    <w:tmpl w:val="8090B574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29C2ECB"/>
    <w:multiLevelType w:val="hybridMultilevel"/>
    <w:tmpl w:val="A4E0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60F5C"/>
    <w:multiLevelType w:val="hybridMultilevel"/>
    <w:tmpl w:val="D4229882"/>
    <w:lvl w:ilvl="0" w:tplc="569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CC5388"/>
    <w:multiLevelType w:val="hybridMultilevel"/>
    <w:tmpl w:val="9B9E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21ABA"/>
    <w:multiLevelType w:val="hybridMultilevel"/>
    <w:tmpl w:val="29DC57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87DE0"/>
    <w:multiLevelType w:val="hybridMultilevel"/>
    <w:tmpl w:val="A9D85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F5153"/>
    <w:multiLevelType w:val="hybridMultilevel"/>
    <w:tmpl w:val="2F18F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57457"/>
    <w:multiLevelType w:val="singleLevel"/>
    <w:tmpl w:val="1B445790"/>
    <w:lvl w:ilvl="0">
      <w:start w:val="1"/>
      <w:numFmt w:val="bullet"/>
      <w:pStyle w:val="pastille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7">
    <w:nsid w:val="596544D4"/>
    <w:multiLevelType w:val="hybridMultilevel"/>
    <w:tmpl w:val="967A5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61D48"/>
    <w:multiLevelType w:val="hybridMultilevel"/>
    <w:tmpl w:val="15C0DF82"/>
    <w:lvl w:ilvl="0" w:tplc="29FC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101256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>
    <w:nsid w:val="62A066A1"/>
    <w:multiLevelType w:val="hybridMultilevel"/>
    <w:tmpl w:val="FD4002AE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B63FB2"/>
    <w:multiLevelType w:val="hybridMultilevel"/>
    <w:tmpl w:val="A7EC7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812D2"/>
    <w:multiLevelType w:val="hybridMultilevel"/>
    <w:tmpl w:val="5F640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A092F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68AB35A4"/>
    <w:multiLevelType w:val="hybridMultilevel"/>
    <w:tmpl w:val="16EEFB66"/>
    <w:lvl w:ilvl="0" w:tplc="3A2E62EC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707B7222"/>
    <w:multiLevelType w:val="hybridMultilevel"/>
    <w:tmpl w:val="BC7C5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93B02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9C56008"/>
    <w:multiLevelType w:val="hybridMultilevel"/>
    <w:tmpl w:val="B9881336"/>
    <w:lvl w:ilvl="0" w:tplc="7D6E884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40148"/>
    <w:multiLevelType w:val="hybridMultilevel"/>
    <w:tmpl w:val="A08C90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"/>
  </w:num>
  <w:num w:numId="4">
    <w:abstractNumId w:val="25"/>
  </w:num>
  <w:num w:numId="5">
    <w:abstractNumId w:val="1"/>
  </w:num>
  <w:num w:numId="6">
    <w:abstractNumId w:val="18"/>
  </w:num>
  <w:num w:numId="7">
    <w:abstractNumId w:val="11"/>
  </w:num>
  <w:num w:numId="8">
    <w:abstractNumId w:val="21"/>
  </w:num>
  <w:num w:numId="9">
    <w:abstractNumId w:val="12"/>
  </w:num>
  <w:num w:numId="10">
    <w:abstractNumId w:val="26"/>
  </w:num>
  <w:num w:numId="11">
    <w:abstractNumId w:val="9"/>
  </w:num>
  <w:num w:numId="12">
    <w:abstractNumId w:val="7"/>
  </w:num>
  <w:num w:numId="13">
    <w:abstractNumId w:val="24"/>
  </w:num>
  <w:num w:numId="14">
    <w:abstractNumId w:val="6"/>
  </w:num>
  <w:num w:numId="15">
    <w:abstractNumId w:val="23"/>
  </w:num>
  <w:num w:numId="16">
    <w:abstractNumId w:val="3"/>
  </w:num>
  <w:num w:numId="17">
    <w:abstractNumId w:val="15"/>
  </w:num>
  <w:num w:numId="18">
    <w:abstractNumId w:val="19"/>
  </w:num>
  <w:num w:numId="19">
    <w:abstractNumId w:val="16"/>
  </w:num>
  <w:num w:numId="20">
    <w:abstractNumId w:val="0"/>
  </w:num>
  <w:num w:numId="21">
    <w:abstractNumId w:val="19"/>
  </w:num>
  <w:num w:numId="22">
    <w:abstractNumId w:val="20"/>
  </w:num>
  <w:num w:numId="23">
    <w:abstractNumId w:val="13"/>
  </w:num>
  <w:num w:numId="24">
    <w:abstractNumId w:val="8"/>
  </w:num>
  <w:num w:numId="25">
    <w:abstractNumId w:val="5"/>
  </w:num>
  <w:num w:numId="26">
    <w:abstractNumId w:val="4"/>
  </w:num>
  <w:num w:numId="27">
    <w:abstractNumId w:val="17"/>
  </w:num>
  <w:num w:numId="28">
    <w:abstractNumId w:val="14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04"/>
    <w:rsid w:val="00004863"/>
    <w:rsid w:val="00005A10"/>
    <w:rsid w:val="00005A5B"/>
    <w:rsid w:val="00007A47"/>
    <w:rsid w:val="00012513"/>
    <w:rsid w:val="00013F18"/>
    <w:rsid w:val="00015918"/>
    <w:rsid w:val="00017F25"/>
    <w:rsid w:val="000205EA"/>
    <w:rsid w:val="000219E2"/>
    <w:rsid w:val="00021D1B"/>
    <w:rsid w:val="00025396"/>
    <w:rsid w:val="000271A7"/>
    <w:rsid w:val="000275C7"/>
    <w:rsid w:val="00034315"/>
    <w:rsid w:val="0004019D"/>
    <w:rsid w:val="00044B19"/>
    <w:rsid w:val="00045255"/>
    <w:rsid w:val="0004655F"/>
    <w:rsid w:val="00046F34"/>
    <w:rsid w:val="00047F26"/>
    <w:rsid w:val="0005016C"/>
    <w:rsid w:val="00052A87"/>
    <w:rsid w:val="00053C79"/>
    <w:rsid w:val="000551E1"/>
    <w:rsid w:val="00060EE4"/>
    <w:rsid w:val="000745F0"/>
    <w:rsid w:val="00082B31"/>
    <w:rsid w:val="0008381F"/>
    <w:rsid w:val="00086857"/>
    <w:rsid w:val="00086F21"/>
    <w:rsid w:val="000904BB"/>
    <w:rsid w:val="00096810"/>
    <w:rsid w:val="000A31F2"/>
    <w:rsid w:val="000A490D"/>
    <w:rsid w:val="000A729D"/>
    <w:rsid w:val="000B0CDB"/>
    <w:rsid w:val="000B129E"/>
    <w:rsid w:val="000B1C5A"/>
    <w:rsid w:val="000B2A32"/>
    <w:rsid w:val="000B3A0A"/>
    <w:rsid w:val="000C2C3C"/>
    <w:rsid w:val="000C49D2"/>
    <w:rsid w:val="000C5014"/>
    <w:rsid w:val="000D0624"/>
    <w:rsid w:val="000D15AC"/>
    <w:rsid w:val="000D49A3"/>
    <w:rsid w:val="000D4DAB"/>
    <w:rsid w:val="000D52DA"/>
    <w:rsid w:val="000E10DD"/>
    <w:rsid w:val="000E18F7"/>
    <w:rsid w:val="000E2B44"/>
    <w:rsid w:val="000E2E57"/>
    <w:rsid w:val="000E4994"/>
    <w:rsid w:val="000E6FD5"/>
    <w:rsid w:val="000F0F2B"/>
    <w:rsid w:val="000F45C2"/>
    <w:rsid w:val="000F4B74"/>
    <w:rsid w:val="0010672B"/>
    <w:rsid w:val="00111701"/>
    <w:rsid w:val="00111FD2"/>
    <w:rsid w:val="00115D92"/>
    <w:rsid w:val="0011792E"/>
    <w:rsid w:val="0012645F"/>
    <w:rsid w:val="001313CE"/>
    <w:rsid w:val="00131E68"/>
    <w:rsid w:val="00132AA6"/>
    <w:rsid w:val="00134B19"/>
    <w:rsid w:val="001406E7"/>
    <w:rsid w:val="00140E23"/>
    <w:rsid w:val="00150998"/>
    <w:rsid w:val="00151CEC"/>
    <w:rsid w:val="001546CA"/>
    <w:rsid w:val="00155407"/>
    <w:rsid w:val="00155C19"/>
    <w:rsid w:val="00161B57"/>
    <w:rsid w:val="00176D5F"/>
    <w:rsid w:val="00177F17"/>
    <w:rsid w:val="001809AD"/>
    <w:rsid w:val="001815BB"/>
    <w:rsid w:val="001A0C6E"/>
    <w:rsid w:val="001A257A"/>
    <w:rsid w:val="001A4BF7"/>
    <w:rsid w:val="001B0D92"/>
    <w:rsid w:val="001B2231"/>
    <w:rsid w:val="001B4A4A"/>
    <w:rsid w:val="001B6EC1"/>
    <w:rsid w:val="001B747E"/>
    <w:rsid w:val="001C257E"/>
    <w:rsid w:val="001C46E7"/>
    <w:rsid w:val="001C550F"/>
    <w:rsid w:val="001D1895"/>
    <w:rsid w:val="001D3DE4"/>
    <w:rsid w:val="001D7423"/>
    <w:rsid w:val="001F20D3"/>
    <w:rsid w:val="001F4FA6"/>
    <w:rsid w:val="001F6475"/>
    <w:rsid w:val="001F73D7"/>
    <w:rsid w:val="001F7516"/>
    <w:rsid w:val="00201B9E"/>
    <w:rsid w:val="0020323E"/>
    <w:rsid w:val="00205125"/>
    <w:rsid w:val="002055D5"/>
    <w:rsid w:val="002065DE"/>
    <w:rsid w:val="00207DE2"/>
    <w:rsid w:val="00210506"/>
    <w:rsid w:val="00212DFE"/>
    <w:rsid w:val="00214D5A"/>
    <w:rsid w:val="0021736D"/>
    <w:rsid w:val="00222C13"/>
    <w:rsid w:val="00222D54"/>
    <w:rsid w:val="002243F4"/>
    <w:rsid w:val="0022637B"/>
    <w:rsid w:val="002277B1"/>
    <w:rsid w:val="00230474"/>
    <w:rsid w:val="00232A72"/>
    <w:rsid w:val="00233AA9"/>
    <w:rsid w:val="00233E2C"/>
    <w:rsid w:val="002369D6"/>
    <w:rsid w:val="002373D2"/>
    <w:rsid w:val="002432D7"/>
    <w:rsid w:val="0024727E"/>
    <w:rsid w:val="002528DD"/>
    <w:rsid w:val="00254221"/>
    <w:rsid w:val="00262634"/>
    <w:rsid w:val="002645DD"/>
    <w:rsid w:val="00274EA7"/>
    <w:rsid w:val="00277006"/>
    <w:rsid w:val="00280616"/>
    <w:rsid w:val="002848C4"/>
    <w:rsid w:val="00285743"/>
    <w:rsid w:val="00285896"/>
    <w:rsid w:val="0028615A"/>
    <w:rsid w:val="00293CF0"/>
    <w:rsid w:val="00295CE1"/>
    <w:rsid w:val="002A06EB"/>
    <w:rsid w:val="002A1658"/>
    <w:rsid w:val="002A7605"/>
    <w:rsid w:val="002A7B90"/>
    <w:rsid w:val="002B0A24"/>
    <w:rsid w:val="002C05CA"/>
    <w:rsid w:val="002C153F"/>
    <w:rsid w:val="002D322D"/>
    <w:rsid w:val="002D3C41"/>
    <w:rsid w:val="002D3FDB"/>
    <w:rsid w:val="002D4268"/>
    <w:rsid w:val="002D4E5F"/>
    <w:rsid w:val="002E01C0"/>
    <w:rsid w:val="002E08B9"/>
    <w:rsid w:val="002E3B7E"/>
    <w:rsid w:val="002E3DE9"/>
    <w:rsid w:val="002E5244"/>
    <w:rsid w:val="002E63E0"/>
    <w:rsid w:val="002F5592"/>
    <w:rsid w:val="002F799D"/>
    <w:rsid w:val="002F7DD6"/>
    <w:rsid w:val="0030334C"/>
    <w:rsid w:val="00305627"/>
    <w:rsid w:val="003064B9"/>
    <w:rsid w:val="00310C1E"/>
    <w:rsid w:val="00310F9F"/>
    <w:rsid w:val="00311643"/>
    <w:rsid w:val="00314D43"/>
    <w:rsid w:val="0031750E"/>
    <w:rsid w:val="00320DD6"/>
    <w:rsid w:val="00324E9E"/>
    <w:rsid w:val="00330856"/>
    <w:rsid w:val="00331A16"/>
    <w:rsid w:val="00335577"/>
    <w:rsid w:val="00335846"/>
    <w:rsid w:val="00335C4C"/>
    <w:rsid w:val="00336A02"/>
    <w:rsid w:val="00341D0E"/>
    <w:rsid w:val="003450BD"/>
    <w:rsid w:val="00345FAB"/>
    <w:rsid w:val="003512F8"/>
    <w:rsid w:val="00356C98"/>
    <w:rsid w:val="00360941"/>
    <w:rsid w:val="0036534F"/>
    <w:rsid w:val="00373C8F"/>
    <w:rsid w:val="00374D56"/>
    <w:rsid w:val="00380EA7"/>
    <w:rsid w:val="00381091"/>
    <w:rsid w:val="00381AAE"/>
    <w:rsid w:val="003855DE"/>
    <w:rsid w:val="00387868"/>
    <w:rsid w:val="00397A10"/>
    <w:rsid w:val="003A17CB"/>
    <w:rsid w:val="003A1ED7"/>
    <w:rsid w:val="003A28A1"/>
    <w:rsid w:val="003A5285"/>
    <w:rsid w:val="003B0BCC"/>
    <w:rsid w:val="003B1DD4"/>
    <w:rsid w:val="003C1586"/>
    <w:rsid w:val="003C3033"/>
    <w:rsid w:val="003C5DC5"/>
    <w:rsid w:val="003D1D60"/>
    <w:rsid w:val="003D3C8D"/>
    <w:rsid w:val="003D4AE9"/>
    <w:rsid w:val="003E01DB"/>
    <w:rsid w:val="003F16FA"/>
    <w:rsid w:val="003F1C4B"/>
    <w:rsid w:val="003F6BB6"/>
    <w:rsid w:val="00400A04"/>
    <w:rsid w:val="00402EB4"/>
    <w:rsid w:val="00414D95"/>
    <w:rsid w:val="00415604"/>
    <w:rsid w:val="00417D0F"/>
    <w:rsid w:val="00420307"/>
    <w:rsid w:val="0042030F"/>
    <w:rsid w:val="00420F83"/>
    <w:rsid w:val="00420FC2"/>
    <w:rsid w:val="004269B1"/>
    <w:rsid w:val="00436FAD"/>
    <w:rsid w:val="004417F0"/>
    <w:rsid w:val="004436CB"/>
    <w:rsid w:val="004453A5"/>
    <w:rsid w:val="0044563E"/>
    <w:rsid w:val="00446374"/>
    <w:rsid w:val="00450975"/>
    <w:rsid w:val="00451EB9"/>
    <w:rsid w:val="00456A6E"/>
    <w:rsid w:val="004574FE"/>
    <w:rsid w:val="00457B7D"/>
    <w:rsid w:val="004604C3"/>
    <w:rsid w:val="00466061"/>
    <w:rsid w:val="004664D5"/>
    <w:rsid w:val="00467123"/>
    <w:rsid w:val="0047054F"/>
    <w:rsid w:val="0047655C"/>
    <w:rsid w:val="004765D0"/>
    <w:rsid w:val="00482837"/>
    <w:rsid w:val="004867B7"/>
    <w:rsid w:val="00486847"/>
    <w:rsid w:val="0049226D"/>
    <w:rsid w:val="00495273"/>
    <w:rsid w:val="00496FDF"/>
    <w:rsid w:val="004A11AD"/>
    <w:rsid w:val="004A18FB"/>
    <w:rsid w:val="004A2A6A"/>
    <w:rsid w:val="004A3F68"/>
    <w:rsid w:val="004A746F"/>
    <w:rsid w:val="004D0498"/>
    <w:rsid w:val="004D3E5E"/>
    <w:rsid w:val="004D4306"/>
    <w:rsid w:val="004D455D"/>
    <w:rsid w:val="004D78FA"/>
    <w:rsid w:val="004E0CAF"/>
    <w:rsid w:val="004E0CF6"/>
    <w:rsid w:val="004E4DA3"/>
    <w:rsid w:val="004E4E2B"/>
    <w:rsid w:val="004F1AE2"/>
    <w:rsid w:val="005024D9"/>
    <w:rsid w:val="00512209"/>
    <w:rsid w:val="00513998"/>
    <w:rsid w:val="0051717A"/>
    <w:rsid w:val="00520268"/>
    <w:rsid w:val="0052508D"/>
    <w:rsid w:val="00537296"/>
    <w:rsid w:val="0054098A"/>
    <w:rsid w:val="005411B7"/>
    <w:rsid w:val="00550F22"/>
    <w:rsid w:val="0055122E"/>
    <w:rsid w:val="005530E4"/>
    <w:rsid w:val="00560A45"/>
    <w:rsid w:val="00561ED9"/>
    <w:rsid w:val="00564F64"/>
    <w:rsid w:val="005664E4"/>
    <w:rsid w:val="00572DF8"/>
    <w:rsid w:val="00587B48"/>
    <w:rsid w:val="005955F8"/>
    <w:rsid w:val="005A5AAA"/>
    <w:rsid w:val="005A65FC"/>
    <w:rsid w:val="005A6B89"/>
    <w:rsid w:val="005A77EF"/>
    <w:rsid w:val="005A7944"/>
    <w:rsid w:val="005B3EE9"/>
    <w:rsid w:val="005B6D50"/>
    <w:rsid w:val="005D1A00"/>
    <w:rsid w:val="005D710B"/>
    <w:rsid w:val="005D7AD0"/>
    <w:rsid w:val="005E0551"/>
    <w:rsid w:val="005F26F4"/>
    <w:rsid w:val="005F2FC4"/>
    <w:rsid w:val="005F3508"/>
    <w:rsid w:val="005F42D5"/>
    <w:rsid w:val="005F5E6F"/>
    <w:rsid w:val="00600D6B"/>
    <w:rsid w:val="00603162"/>
    <w:rsid w:val="00603A1F"/>
    <w:rsid w:val="00603E07"/>
    <w:rsid w:val="0060620F"/>
    <w:rsid w:val="00611C34"/>
    <w:rsid w:val="00614D6A"/>
    <w:rsid w:val="006164B8"/>
    <w:rsid w:val="006213D7"/>
    <w:rsid w:val="00624642"/>
    <w:rsid w:val="0063097B"/>
    <w:rsid w:val="00630A07"/>
    <w:rsid w:val="00632AD3"/>
    <w:rsid w:val="0064508F"/>
    <w:rsid w:val="00650489"/>
    <w:rsid w:val="00652DE2"/>
    <w:rsid w:val="00657717"/>
    <w:rsid w:val="00664930"/>
    <w:rsid w:val="00664C26"/>
    <w:rsid w:val="006664F9"/>
    <w:rsid w:val="006672DB"/>
    <w:rsid w:val="00670037"/>
    <w:rsid w:val="00673BC0"/>
    <w:rsid w:val="00681705"/>
    <w:rsid w:val="00685F26"/>
    <w:rsid w:val="006874F8"/>
    <w:rsid w:val="006920A4"/>
    <w:rsid w:val="00694214"/>
    <w:rsid w:val="00696F10"/>
    <w:rsid w:val="00697E10"/>
    <w:rsid w:val="006A2F86"/>
    <w:rsid w:val="006A492A"/>
    <w:rsid w:val="006A7663"/>
    <w:rsid w:val="006B07F1"/>
    <w:rsid w:val="006B214D"/>
    <w:rsid w:val="006B28DC"/>
    <w:rsid w:val="006C166B"/>
    <w:rsid w:val="006C222F"/>
    <w:rsid w:val="006C440F"/>
    <w:rsid w:val="006D464D"/>
    <w:rsid w:val="006E4450"/>
    <w:rsid w:val="006F0D32"/>
    <w:rsid w:val="006F23D9"/>
    <w:rsid w:val="006F7700"/>
    <w:rsid w:val="006F7811"/>
    <w:rsid w:val="00703A58"/>
    <w:rsid w:val="00704088"/>
    <w:rsid w:val="00706F31"/>
    <w:rsid w:val="007076B1"/>
    <w:rsid w:val="00724A0E"/>
    <w:rsid w:val="00732B59"/>
    <w:rsid w:val="00735BD3"/>
    <w:rsid w:val="00735ED0"/>
    <w:rsid w:val="00740811"/>
    <w:rsid w:val="00742FC2"/>
    <w:rsid w:val="007449E6"/>
    <w:rsid w:val="00750BE9"/>
    <w:rsid w:val="00750CC7"/>
    <w:rsid w:val="00751415"/>
    <w:rsid w:val="0075619C"/>
    <w:rsid w:val="0075699A"/>
    <w:rsid w:val="00757043"/>
    <w:rsid w:val="007616B1"/>
    <w:rsid w:val="007626FE"/>
    <w:rsid w:val="0076644B"/>
    <w:rsid w:val="00767282"/>
    <w:rsid w:val="007712E4"/>
    <w:rsid w:val="0079025B"/>
    <w:rsid w:val="00790FED"/>
    <w:rsid w:val="00791FBB"/>
    <w:rsid w:val="00795216"/>
    <w:rsid w:val="007A3392"/>
    <w:rsid w:val="007A3BD3"/>
    <w:rsid w:val="007A74CB"/>
    <w:rsid w:val="007B1C77"/>
    <w:rsid w:val="007B62DA"/>
    <w:rsid w:val="007B6567"/>
    <w:rsid w:val="007B69AB"/>
    <w:rsid w:val="007C05AB"/>
    <w:rsid w:val="007C0678"/>
    <w:rsid w:val="007C195B"/>
    <w:rsid w:val="007C57E2"/>
    <w:rsid w:val="007D49F3"/>
    <w:rsid w:val="007E3653"/>
    <w:rsid w:val="007F6931"/>
    <w:rsid w:val="00801042"/>
    <w:rsid w:val="008019C7"/>
    <w:rsid w:val="0080372E"/>
    <w:rsid w:val="00804566"/>
    <w:rsid w:val="008059E8"/>
    <w:rsid w:val="00805B18"/>
    <w:rsid w:val="0081034E"/>
    <w:rsid w:val="008112FC"/>
    <w:rsid w:val="0081139D"/>
    <w:rsid w:val="0081323E"/>
    <w:rsid w:val="008141D0"/>
    <w:rsid w:val="00815051"/>
    <w:rsid w:val="00817B45"/>
    <w:rsid w:val="008200F4"/>
    <w:rsid w:val="00820906"/>
    <w:rsid w:val="00830F16"/>
    <w:rsid w:val="0083179E"/>
    <w:rsid w:val="00831A51"/>
    <w:rsid w:val="00833A1B"/>
    <w:rsid w:val="00834570"/>
    <w:rsid w:val="00837B72"/>
    <w:rsid w:val="00841245"/>
    <w:rsid w:val="00844199"/>
    <w:rsid w:val="0084718B"/>
    <w:rsid w:val="00847816"/>
    <w:rsid w:val="00861CC1"/>
    <w:rsid w:val="00861E4D"/>
    <w:rsid w:val="00872BC1"/>
    <w:rsid w:val="00873113"/>
    <w:rsid w:val="00876458"/>
    <w:rsid w:val="00877316"/>
    <w:rsid w:val="00877A7A"/>
    <w:rsid w:val="00882F90"/>
    <w:rsid w:val="00885995"/>
    <w:rsid w:val="00894140"/>
    <w:rsid w:val="008A21C2"/>
    <w:rsid w:val="008B22A4"/>
    <w:rsid w:val="008C2244"/>
    <w:rsid w:val="008C351E"/>
    <w:rsid w:val="008E3ECA"/>
    <w:rsid w:val="008E3FA4"/>
    <w:rsid w:val="008F08D1"/>
    <w:rsid w:val="008F5B9B"/>
    <w:rsid w:val="008F61CE"/>
    <w:rsid w:val="008F67D2"/>
    <w:rsid w:val="00906CE6"/>
    <w:rsid w:val="0091633A"/>
    <w:rsid w:val="00916CE3"/>
    <w:rsid w:val="0091714C"/>
    <w:rsid w:val="00922D9A"/>
    <w:rsid w:val="00926D9E"/>
    <w:rsid w:val="00931781"/>
    <w:rsid w:val="0094129D"/>
    <w:rsid w:val="0094687A"/>
    <w:rsid w:val="0096264E"/>
    <w:rsid w:val="00965D03"/>
    <w:rsid w:val="00967263"/>
    <w:rsid w:val="00971E24"/>
    <w:rsid w:val="00972D97"/>
    <w:rsid w:val="00981627"/>
    <w:rsid w:val="0098186E"/>
    <w:rsid w:val="0098248A"/>
    <w:rsid w:val="0098674C"/>
    <w:rsid w:val="00993526"/>
    <w:rsid w:val="00995114"/>
    <w:rsid w:val="00995B67"/>
    <w:rsid w:val="009A227C"/>
    <w:rsid w:val="009A34BC"/>
    <w:rsid w:val="009A76C6"/>
    <w:rsid w:val="009B2F75"/>
    <w:rsid w:val="009B3CE8"/>
    <w:rsid w:val="009C013F"/>
    <w:rsid w:val="009C178A"/>
    <w:rsid w:val="009C19C1"/>
    <w:rsid w:val="009D669C"/>
    <w:rsid w:val="009E275B"/>
    <w:rsid w:val="009F1FF1"/>
    <w:rsid w:val="009F23A0"/>
    <w:rsid w:val="009F5149"/>
    <w:rsid w:val="009F57F1"/>
    <w:rsid w:val="009F6532"/>
    <w:rsid w:val="00A01734"/>
    <w:rsid w:val="00A02EAB"/>
    <w:rsid w:val="00A053CE"/>
    <w:rsid w:val="00A068D2"/>
    <w:rsid w:val="00A10472"/>
    <w:rsid w:val="00A170E5"/>
    <w:rsid w:val="00A313C7"/>
    <w:rsid w:val="00A32E2C"/>
    <w:rsid w:val="00A341A0"/>
    <w:rsid w:val="00A3776B"/>
    <w:rsid w:val="00A42841"/>
    <w:rsid w:val="00A46710"/>
    <w:rsid w:val="00A467DF"/>
    <w:rsid w:val="00A50E73"/>
    <w:rsid w:val="00A53105"/>
    <w:rsid w:val="00A545C1"/>
    <w:rsid w:val="00A64222"/>
    <w:rsid w:val="00A65121"/>
    <w:rsid w:val="00A70D19"/>
    <w:rsid w:val="00A92763"/>
    <w:rsid w:val="00A936AA"/>
    <w:rsid w:val="00A962C7"/>
    <w:rsid w:val="00AA425B"/>
    <w:rsid w:val="00AA6004"/>
    <w:rsid w:val="00AB2EB5"/>
    <w:rsid w:val="00AB410C"/>
    <w:rsid w:val="00AB7ED4"/>
    <w:rsid w:val="00AC1454"/>
    <w:rsid w:val="00AC2286"/>
    <w:rsid w:val="00AC3156"/>
    <w:rsid w:val="00AD63EA"/>
    <w:rsid w:val="00AD7AEF"/>
    <w:rsid w:val="00AE27D2"/>
    <w:rsid w:val="00AE4121"/>
    <w:rsid w:val="00AE43C7"/>
    <w:rsid w:val="00AF1224"/>
    <w:rsid w:val="00AF1555"/>
    <w:rsid w:val="00AF320A"/>
    <w:rsid w:val="00AF4C03"/>
    <w:rsid w:val="00AF6F03"/>
    <w:rsid w:val="00AF6F80"/>
    <w:rsid w:val="00B056D1"/>
    <w:rsid w:val="00B10865"/>
    <w:rsid w:val="00B12C8A"/>
    <w:rsid w:val="00B33F68"/>
    <w:rsid w:val="00B34AA5"/>
    <w:rsid w:val="00B37DD9"/>
    <w:rsid w:val="00B4196C"/>
    <w:rsid w:val="00B56D5E"/>
    <w:rsid w:val="00B613C1"/>
    <w:rsid w:val="00B63F78"/>
    <w:rsid w:val="00B66CD2"/>
    <w:rsid w:val="00B71D33"/>
    <w:rsid w:val="00B72C61"/>
    <w:rsid w:val="00B779BD"/>
    <w:rsid w:val="00B85163"/>
    <w:rsid w:val="00B86174"/>
    <w:rsid w:val="00B9113C"/>
    <w:rsid w:val="00B936AB"/>
    <w:rsid w:val="00B95308"/>
    <w:rsid w:val="00B96D23"/>
    <w:rsid w:val="00B97FDB"/>
    <w:rsid w:val="00BA08F5"/>
    <w:rsid w:val="00BA49C2"/>
    <w:rsid w:val="00BB6066"/>
    <w:rsid w:val="00BB7F88"/>
    <w:rsid w:val="00BC0067"/>
    <w:rsid w:val="00BC0716"/>
    <w:rsid w:val="00BC1731"/>
    <w:rsid w:val="00BC2CC4"/>
    <w:rsid w:val="00BD67DF"/>
    <w:rsid w:val="00BE3F6D"/>
    <w:rsid w:val="00BE6970"/>
    <w:rsid w:val="00BE7674"/>
    <w:rsid w:val="00BF0657"/>
    <w:rsid w:val="00BF1FF3"/>
    <w:rsid w:val="00BF2574"/>
    <w:rsid w:val="00BF2B1C"/>
    <w:rsid w:val="00BF4694"/>
    <w:rsid w:val="00BF4892"/>
    <w:rsid w:val="00BF763E"/>
    <w:rsid w:val="00C00184"/>
    <w:rsid w:val="00C05A9D"/>
    <w:rsid w:val="00C07E6C"/>
    <w:rsid w:val="00C128FA"/>
    <w:rsid w:val="00C21556"/>
    <w:rsid w:val="00C2330A"/>
    <w:rsid w:val="00C25A9C"/>
    <w:rsid w:val="00C27544"/>
    <w:rsid w:val="00C27E93"/>
    <w:rsid w:val="00C32496"/>
    <w:rsid w:val="00C35FF0"/>
    <w:rsid w:val="00C440D9"/>
    <w:rsid w:val="00C44800"/>
    <w:rsid w:val="00C47162"/>
    <w:rsid w:val="00C57DA1"/>
    <w:rsid w:val="00C6121A"/>
    <w:rsid w:val="00C63508"/>
    <w:rsid w:val="00C719E1"/>
    <w:rsid w:val="00C7296A"/>
    <w:rsid w:val="00C75868"/>
    <w:rsid w:val="00CA3083"/>
    <w:rsid w:val="00CA7F8E"/>
    <w:rsid w:val="00CB43E2"/>
    <w:rsid w:val="00CB4CAD"/>
    <w:rsid w:val="00CB7AF2"/>
    <w:rsid w:val="00CB7D5C"/>
    <w:rsid w:val="00CC0897"/>
    <w:rsid w:val="00CC1B88"/>
    <w:rsid w:val="00CC3B33"/>
    <w:rsid w:val="00CC45D6"/>
    <w:rsid w:val="00CD6061"/>
    <w:rsid w:val="00CE163F"/>
    <w:rsid w:val="00CE181C"/>
    <w:rsid w:val="00CE2D3E"/>
    <w:rsid w:val="00CE45CA"/>
    <w:rsid w:val="00CE693B"/>
    <w:rsid w:val="00D01E56"/>
    <w:rsid w:val="00D01FF4"/>
    <w:rsid w:val="00D04DBA"/>
    <w:rsid w:val="00D0551D"/>
    <w:rsid w:val="00D062A8"/>
    <w:rsid w:val="00D069A3"/>
    <w:rsid w:val="00D104B1"/>
    <w:rsid w:val="00D12199"/>
    <w:rsid w:val="00D133D9"/>
    <w:rsid w:val="00D14AE1"/>
    <w:rsid w:val="00D27702"/>
    <w:rsid w:val="00D324D9"/>
    <w:rsid w:val="00D339A6"/>
    <w:rsid w:val="00D34533"/>
    <w:rsid w:val="00D34605"/>
    <w:rsid w:val="00D35A36"/>
    <w:rsid w:val="00D37634"/>
    <w:rsid w:val="00D40678"/>
    <w:rsid w:val="00D4435E"/>
    <w:rsid w:val="00D44EA5"/>
    <w:rsid w:val="00D5128A"/>
    <w:rsid w:val="00D51988"/>
    <w:rsid w:val="00D53DDC"/>
    <w:rsid w:val="00D55D76"/>
    <w:rsid w:val="00D6172E"/>
    <w:rsid w:val="00D6256B"/>
    <w:rsid w:val="00D657CE"/>
    <w:rsid w:val="00D6685A"/>
    <w:rsid w:val="00D67E60"/>
    <w:rsid w:val="00D745F5"/>
    <w:rsid w:val="00D75D61"/>
    <w:rsid w:val="00D859A5"/>
    <w:rsid w:val="00D87CCF"/>
    <w:rsid w:val="00D90C4A"/>
    <w:rsid w:val="00D927AA"/>
    <w:rsid w:val="00D92F45"/>
    <w:rsid w:val="00D936A6"/>
    <w:rsid w:val="00D952D6"/>
    <w:rsid w:val="00D97E5B"/>
    <w:rsid w:val="00DA3C04"/>
    <w:rsid w:val="00DA6EDD"/>
    <w:rsid w:val="00DB2B54"/>
    <w:rsid w:val="00DB2EC3"/>
    <w:rsid w:val="00DB45CD"/>
    <w:rsid w:val="00DC268E"/>
    <w:rsid w:val="00DC60A8"/>
    <w:rsid w:val="00DC61C8"/>
    <w:rsid w:val="00DD1C85"/>
    <w:rsid w:val="00DF2C5A"/>
    <w:rsid w:val="00DF6F3E"/>
    <w:rsid w:val="00DF7C6F"/>
    <w:rsid w:val="00E003F8"/>
    <w:rsid w:val="00E11911"/>
    <w:rsid w:val="00E13BC6"/>
    <w:rsid w:val="00E1696C"/>
    <w:rsid w:val="00E218F1"/>
    <w:rsid w:val="00E22BF0"/>
    <w:rsid w:val="00E26CA7"/>
    <w:rsid w:val="00E3111B"/>
    <w:rsid w:val="00E32B9A"/>
    <w:rsid w:val="00E36D6B"/>
    <w:rsid w:val="00E4003F"/>
    <w:rsid w:val="00E416C6"/>
    <w:rsid w:val="00E42FBD"/>
    <w:rsid w:val="00E45D05"/>
    <w:rsid w:val="00E45E33"/>
    <w:rsid w:val="00E50BF2"/>
    <w:rsid w:val="00E534B5"/>
    <w:rsid w:val="00E62152"/>
    <w:rsid w:val="00E62D23"/>
    <w:rsid w:val="00E6549E"/>
    <w:rsid w:val="00E725A2"/>
    <w:rsid w:val="00E764C1"/>
    <w:rsid w:val="00E82CEB"/>
    <w:rsid w:val="00E85C74"/>
    <w:rsid w:val="00E90318"/>
    <w:rsid w:val="00E95C4D"/>
    <w:rsid w:val="00EA221D"/>
    <w:rsid w:val="00EA7F8B"/>
    <w:rsid w:val="00EB3915"/>
    <w:rsid w:val="00EB4AF4"/>
    <w:rsid w:val="00EB7915"/>
    <w:rsid w:val="00EC1DCD"/>
    <w:rsid w:val="00EC347A"/>
    <w:rsid w:val="00EE0984"/>
    <w:rsid w:val="00EE3269"/>
    <w:rsid w:val="00EE39A2"/>
    <w:rsid w:val="00EF07B7"/>
    <w:rsid w:val="00EF4315"/>
    <w:rsid w:val="00F02080"/>
    <w:rsid w:val="00F03B08"/>
    <w:rsid w:val="00F04197"/>
    <w:rsid w:val="00F05963"/>
    <w:rsid w:val="00F13339"/>
    <w:rsid w:val="00F14EFD"/>
    <w:rsid w:val="00F25B78"/>
    <w:rsid w:val="00F25D15"/>
    <w:rsid w:val="00F27B26"/>
    <w:rsid w:val="00F32D9E"/>
    <w:rsid w:val="00F42166"/>
    <w:rsid w:val="00F45E73"/>
    <w:rsid w:val="00F47E81"/>
    <w:rsid w:val="00F54D73"/>
    <w:rsid w:val="00F67949"/>
    <w:rsid w:val="00F715B7"/>
    <w:rsid w:val="00F74D42"/>
    <w:rsid w:val="00F76CB2"/>
    <w:rsid w:val="00F80CBE"/>
    <w:rsid w:val="00F827E5"/>
    <w:rsid w:val="00F91437"/>
    <w:rsid w:val="00F93B3E"/>
    <w:rsid w:val="00F9599E"/>
    <w:rsid w:val="00FA2840"/>
    <w:rsid w:val="00FA3061"/>
    <w:rsid w:val="00FA37DB"/>
    <w:rsid w:val="00FA6003"/>
    <w:rsid w:val="00FA680B"/>
    <w:rsid w:val="00FA6B05"/>
    <w:rsid w:val="00FA6B98"/>
    <w:rsid w:val="00FA777D"/>
    <w:rsid w:val="00FB0FD2"/>
    <w:rsid w:val="00FB334A"/>
    <w:rsid w:val="00FB35B5"/>
    <w:rsid w:val="00FC2466"/>
    <w:rsid w:val="00FD13C0"/>
    <w:rsid w:val="00FD17BB"/>
    <w:rsid w:val="00FD3A2D"/>
    <w:rsid w:val="00FD5731"/>
    <w:rsid w:val="00FD5D38"/>
    <w:rsid w:val="00FD5E3D"/>
    <w:rsid w:val="00FE46B8"/>
    <w:rsid w:val="00FE4A47"/>
    <w:rsid w:val="00FE53F6"/>
    <w:rsid w:val="00FE7A53"/>
    <w:rsid w:val="00FF4BB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rsid w:val="00A42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ecimalAligned">
    <w:name w:val="Decimal Aligned"/>
    <w:basedOn w:val="Normal"/>
    <w:uiPriority w:val="40"/>
    <w:qFormat/>
    <w:rsid w:val="004453A5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4453A5"/>
    <w:rPr>
      <w:rFonts w:asciiTheme="minorHAnsi" w:hAnsiTheme="minorHAnsi" w:cstheme="minorBidi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453A5"/>
    <w:rPr>
      <w:rFonts w:cstheme="minorBidi"/>
      <w:sz w:val="20"/>
      <w:szCs w:val="20"/>
    </w:rPr>
  </w:style>
  <w:style w:type="table" w:styleId="Trameclaire-Accent1">
    <w:name w:val="Light Shading Accent 1"/>
    <w:basedOn w:val="TableauNormal"/>
    <w:uiPriority w:val="60"/>
    <w:rsid w:val="004453A5"/>
    <w:rPr>
      <w:rFonts w:cstheme="minorBid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D617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rsid w:val="00A428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ecimalAligned">
    <w:name w:val="Decimal Aligned"/>
    <w:basedOn w:val="Normal"/>
    <w:uiPriority w:val="40"/>
    <w:qFormat/>
    <w:rsid w:val="004453A5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4453A5"/>
    <w:rPr>
      <w:rFonts w:asciiTheme="minorHAnsi" w:hAnsiTheme="minorHAnsi" w:cstheme="minorBidi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453A5"/>
    <w:rPr>
      <w:rFonts w:cstheme="minorBidi"/>
      <w:sz w:val="20"/>
      <w:szCs w:val="20"/>
    </w:rPr>
  </w:style>
  <w:style w:type="table" w:styleId="Trameclaire-Accent1">
    <w:name w:val="Light Shading Accent 1"/>
    <w:basedOn w:val="TableauNormal"/>
    <w:uiPriority w:val="60"/>
    <w:rsid w:val="004453A5"/>
    <w:rPr>
      <w:rFonts w:cstheme="minorBid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D617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25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527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m\AppData\Roaming\Microsoft\Templates\Fiche%20TP%20bts%20C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69C7-D4F1-48FA-AE0A-51170509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TP bts CM.dotx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pénétration de l'eau des cuirs souples</vt:lpstr>
    </vt:vector>
  </TitlesOfParts>
  <Company>Lycée du Dauphiné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pénétration de l'eau des cuirs souples</dc:title>
  <dc:subject>Calcul du coût de revient</dc:subject>
  <dc:creator>ddom</dc:creator>
  <cp:lastModifiedBy>ddom</cp:lastModifiedBy>
  <cp:revision>2</cp:revision>
  <cp:lastPrinted>2014-02-25T14:12:00Z</cp:lastPrinted>
  <dcterms:created xsi:type="dcterms:W3CDTF">2014-04-16T08:55:00Z</dcterms:created>
  <dcterms:modified xsi:type="dcterms:W3CDTF">2014-04-16T08:55:00Z</dcterms:modified>
</cp:coreProperties>
</file>