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3F49" w:rsidRDefault="00473F49" w:rsidP="00F778EA">
      <w:pPr>
        <w:jc w:val="center"/>
        <w:rPr>
          <w:rFonts w:ascii="Arial" w:hAnsi="Arial" w:cs="Arial"/>
          <w:b/>
          <w:color w:val="0000FF"/>
          <w:sz w:val="22"/>
          <w:szCs w:val="22"/>
        </w:rPr>
      </w:pPr>
    </w:p>
    <w:p w:rsidR="0032668D" w:rsidRDefault="0032668D" w:rsidP="003F3965">
      <w:pPr>
        <w:pBdr>
          <w:top w:val="single" w:sz="4" w:space="1" w:color="auto"/>
          <w:left w:val="single" w:sz="4" w:space="4" w:color="auto"/>
          <w:bottom w:val="single" w:sz="4" w:space="1" w:color="auto"/>
          <w:right w:val="single" w:sz="4" w:space="4" w:color="auto"/>
        </w:pBdr>
        <w:jc w:val="center"/>
        <w:rPr>
          <w:rFonts w:ascii="Arial" w:hAnsi="Arial" w:cs="Arial"/>
          <w:b/>
          <w:color w:val="0000FF"/>
          <w:sz w:val="32"/>
          <w:szCs w:val="22"/>
        </w:rPr>
      </w:pPr>
      <w:r w:rsidRPr="00F85A57">
        <w:rPr>
          <w:rFonts w:ascii="Arial" w:hAnsi="Arial" w:cs="Arial"/>
          <w:b/>
          <w:color w:val="0000FF"/>
          <w:sz w:val="32"/>
          <w:szCs w:val="22"/>
        </w:rPr>
        <w:t xml:space="preserve">Etude du comportement des </w:t>
      </w:r>
      <w:proofErr w:type="spellStart"/>
      <w:r w:rsidRPr="00F85A57">
        <w:rPr>
          <w:rFonts w:ascii="Arial" w:hAnsi="Arial" w:cs="Arial"/>
          <w:b/>
          <w:color w:val="0000FF"/>
          <w:sz w:val="32"/>
          <w:szCs w:val="22"/>
        </w:rPr>
        <w:t>gyropodes</w:t>
      </w:r>
      <w:proofErr w:type="spellEnd"/>
      <w:r w:rsidR="003F3965">
        <w:rPr>
          <w:rFonts w:ascii="Arial" w:hAnsi="Arial" w:cs="Arial"/>
          <w:b/>
          <w:color w:val="0000FF"/>
          <w:sz w:val="32"/>
          <w:szCs w:val="22"/>
        </w:rPr>
        <w:t xml:space="preserve"> - Le robot NXT -</w:t>
      </w:r>
      <w:r w:rsidR="00FA19C0" w:rsidRPr="00F85A57">
        <w:rPr>
          <w:rFonts w:ascii="Arial" w:hAnsi="Arial" w:cs="Arial"/>
          <w:b/>
          <w:color w:val="0000FF"/>
          <w:sz w:val="32"/>
          <w:szCs w:val="22"/>
        </w:rPr>
        <w:t xml:space="preserve"> Lego</w:t>
      </w:r>
    </w:p>
    <w:p w:rsidR="002C63F6" w:rsidRDefault="002C63F6" w:rsidP="00F04E64">
      <w:pPr>
        <w:rPr>
          <w:rFonts w:ascii="Arial" w:hAnsi="Arial" w:cs="Arial"/>
          <w:b/>
          <w:color w:val="0000FF"/>
          <w:sz w:val="22"/>
          <w:szCs w:val="22"/>
        </w:rPr>
      </w:pPr>
    </w:p>
    <w:p w:rsidR="003F3965" w:rsidRDefault="00F04E64" w:rsidP="003F3965">
      <w:pPr>
        <w:jc w:val="both"/>
        <w:rPr>
          <w:rFonts w:ascii="Arial" w:hAnsi="Arial" w:cs="Arial"/>
          <w:b/>
          <w:sz w:val="22"/>
          <w:szCs w:val="22"/>
        </w:rPr>
      </w:pPr>
      <w:r w:rsidRPr="00562DFF">
        <w:rPr>
          <w:rFonts w:ascii="Arial" w:hAnsi="Arial" w:cs="Arial"/>
          <w:b/>
          <w:sz w:val="22"/>
          <w:szCs w:val="22"/>
          <w:highlight w:val="lightGray"/>
        </w:rPr>
        <w:t xml:space="preserve">L’objectif de cette séance est de découvrir le </w:t>
      </w:r>
      <w:r w:rsidR="003F3965" w:rsidRPr="00562DFF">
        <w:rPr>
          <w:rFonts w:ascii="Arial" w:hAnsi="Arial" w:cs="Arial"/>
          <w:b/>
          <w:sz w:val="22"/>
          <w:szCs w:val="22"/>
          <w:highlight w:val="lightGray"/>
        </w:rPr>
        <w:t xml:space="preserve">mode de commande </w:t>
      </w:r>
      <w:r w:rsidR="003F3965" w:rsidRPr="00562DFF">
        <w:rPr>
          <w:rFonts w:ascii="Arial" w:hAnsi="Arial" w:cs="Arial"/>
          <w:b/>
          <w:sz w:val="22"/>
          <w:szCs w:val="22"/>
          <w:highlight w:val="lightGray"/>
        </w:rPr>
        <w:t>d’un système naturellement instable</w:t>
      </w:r>
      <w:r w:rsidR="003F3965" w:rsidRPr="00562DFF">
        <w:rPr>
          <w:rFonts w:ascii="Arial" w:hAnsi="Arial" w:cs="Arial"/>
          <w:b/>
          <w:sz w:val="22"/>
          <w:szCs w:val="22"/>
          <w:highlight w:val="lightGray"/>
        </w:rPr>
        <w:t xml:space="preserve"> et l’optimisation du réglage de s</w:t>
      </w:r>
      <w:r w:rsidRPr="00562DFF">
        <w:rPr>
          <w:rFonts w:ascii="Arial" w:hAnsi="Arial" w:cs="Arial"/>
          <w:b/>
          <w:sz w:val="22"/>
          <w:szCs w:val="22"/>
          <w:highlight w:val="lightGray"/>
        </w:rPr>
        <w:t>a stabilité.</w:t>
      </w:r>
      <w:r>
        <w:rPr>
          <w:rFonts w:ascii="Arial" w:hAnsi="Arial" w:cs="Arial"/>
          <w:b/>
          <w:sz w:val="22"/>
          <w:szCs w:val="22"/>
        </w:rPr>
        <w:t xml:space="preserve"> </w:t>
      </w:r>
    </w:p>
    <w:p w:rsidR="003674EC" w:rsidRDefault="003674EC" w:rsidP="003F3965">
      <w:pPr>
        <w:jc w:val="both"/>
        <w:rPr>
          <w:rFonts w:ascii="Arial" w:hAnsi="Arial" w:cs="Arial"/>
          <w:b/>
          <w:sz w:val="22"/>
          <w:szCs w:val="22"/>
        </w:rPr>
      </w:pPr>
    </w:p>
    <w:p w:rsidR="003674EC" w:rsidRPr="003674EC" w:rsidRDefault="003674EC" w:rsidP="003674EC">
      <w:pPr>
        <w:jc w:val="center"/>
        <w:rPr>
          <w:rFonts w:ascii="Arial" w:hAnsi="Arial" w:cs="Arial"/>
          <w:b/>
          <w:color w:val="0000FF"/>
          <w:sz w:val="36"/>
          <w:szCs w:val="22"/>
        </w:rPr>
      </w:pPr>
      <w:r>
        <w:rPr>
          <w:rFonts w:ascii="Arial" w:hAnsi="Arial" w:cs="Arial"/>
          <w:b/>
          <w:color w:val="0000FF"/>
          <w:sz w:val="36"/>
          <w:szCs w:val="22"/>
        </w:rPr>
        <w:t>PRÉSENTATION</w:t>
      </w:r>
    </w:p>
    <w:p w:rsidR="002C63F6" w:rsidRPr="00F04E64" w:rsidRDefault="002C63F6" w:rsidP="00F04E64">
      <w:pPr>
        <w:rPr>
          <w:rFonts w:ascii="Arial" w:hAnsi="Arial" w:cs="Arial"/>
          <w:b/>
          <w:sz w:val="22"/>
          <w:szCs w:val="22"/>
        </w:rPr>
      </w:pPr>
    </w:p>
    <w:p w:rsidR="0073728E" w:rsidRPr="001E5863" w:rsidRDefault="0032668D" w:rsidP="001E5863">
      <w:pPr>
        <w:pStyle w:val="Paragraphedeliste"/>
        <w:numPr>
          <w:ilvl w:val="0"/>
          <w:numId w:val="3"/>
        </w:numPr>
        <w:pBdr>
          <w:top w:val="single" w:sz="4" w:space="1" w:color="auto"/>
          <w:left w:val="single" w:sz="4" w:space="4" w:color="auto"/>
          <w:bottom w:val="single" w:sz="4" w:space="1" w:color="auto"/>
          <w:right w:val="single" w:sz="4" w:space="4" w:color="auto"/>
        </w:pBdr>
        <w:rPr>
          <w:rFonts w:ascii="Arial" w:hAnsi="Arial" w:cs="Arial"/>
          <w:b/>
          <w:szCs w:val="22"/>
        </w:rPr>
      </w:pPr>
      <w:r w:rsidRPr="001E5863">
        <w:rPr>
          <w:rFonts w:ascii="Arial" w:hAnsi="Arial" w:cs="Arial"/>
          <w:b/>
          <w:szCs w:val="22"/>
        </w:rPr>
        <w:t xml:space="preserve">Introduction </w:t>
      </w:r>
    </w:p>
    <w:p w:rsidR="0032668D" w:rsidRDefault="0032668D" w:rsidP="0032668D">
      <w:pPr>
        <w:pStyle w:val="Paragraphedeliste"/>
        <w:rPr>
          <w:rFonts w:ascii="Arial" w:hAnsi="Arial" w:cs="Arial"/>
          <w:sz w:val="22"/>
          <w:szCs w:val="22"/>
        </w:rPr>
      </w:pPr>
    </w:p>
    <w:p w:rsidR="0032668D" w:rsidRDefault="0032668D" w:rsidP="0032668D">
      <w:pPr>
        <w:pStyle w:val="Paragraphedeliste"/>
        <w:jc w:val="both"/>
        <w:rPr>
          <w:rFonts w:ascii="Arial" w:hAnsi="Arial" w:cs="Arial"/>
          <w:sz w:val="22"/>
          <w:szCs w:val="22"/>
        </w:rPr>
      </w:pPr>
      <w:r w:rsidRPr="0032668D">
        <w:rPr>
          <w:rFonts w:ascii="Arial" w:hAnsi="Arial" w:cs="Arial"/>
          <w:sz w:val="22"/>
          <w:szCs w:val="22"/>
        </w:rPr>
        <w:t xml:space="preserve">Le </w:t>
      </w:r>
      <w:proofErr w:type="spellStart"/>
      <w:r w:rsidRPr="0032668D">
        <w:rPr>
          <w:rFonts w:ascii="Arial" w:hAnsi="Arial" w:cs="Arial"/>
          <w:sz w:val="22"/>
          <w:szCs w:val="22"/>
        </w:rPr>
        <w:t>gyropode</w:t>
      </w:r>
      <w:proofErr w:type="spellEnd"/>
      <w:r w:rsidRPr="0032668D">
        <w:rPr>
          <w:rFonts w:ascii="Arial" w:hAnsi="Arial" w:cs="Arial"/>
          <w:sz w:val="22"/>
          <w:szCs w:val="22"/>
        </w:rPr>
        <w:t xml:space="preserve"> est un véhicule motorisé servant de moyen de transport urbain à énergie embarquée. Moins rapide qu’une voiture ou qu’un scooter, il est plus maniable et moins encombrant, ce qui permet d’envisager des usages différents et notamment une circulation au milieu de piétons comme c’est le cas avec des rollers ou des trottinettes.</w:t>
      </w:r>
    </w:p>
    <w:p w:rsidR="003674EC" w:rsidRPr="0032668D" w:rsidRDefault="003674EC" w:rsidP="0032668D">
      <w:pPr>
        <w:pStyle w:val="Paragraphedeliste"/>
        <w:jc w:val="both"/>
        <w:rPr>
          <w:rFonts w:ascii="Arial" w:hAnsi="Arial" w:cs="Arial"/>
          <w:sz w:val="22"/>
          <w:szCs w:val="22"/>
        </w:rPr>
      </w:pPr>
    </w:p>
    <w:p w:rsidR="0032668D" w:rsidRDefault="00026E12" w:rsidP="0032668D">
      <w:pPr>
        <w:pStyle w:val="Paragraphedeliste"/>
        <w:rPr>
          <w:rFonts w:ascii="Arial" w:hAnsi="Arial" w:cs="Arial"/>
          <w:sz w:val="22"/>
          <w:szCs w:val="22"/>
        </w:rPr>
      </w:pPr>
      <w:r>
        <w:rPr>
          <w:rFonts w:ascii="Arial" w:hAnsi="Arial" w:cs="Arial"/>
          <w:noProof/>
          <w:sz w:val="22"/>
          <w:szCs w:val="22"/>
        </w:rPr>
        <w:drawing>
          <wp:inline distT="0" distB="0" distL="0" distR="0">
            <wp:extent cx="4647761" cy="3093230"/>
            <wp:effectExtent l="0" t="0" r="635" b="0"/>
            <wp:docPr id="19" name="Image 19" descr=" Diagramme de Conte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Diagramme de Contex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47734" cy="3093212"/>
                    </a:xfrm>
                    <a:prstGeom prst="rect">
                      <a:avLst/>
                    </a:prstGeom>
                    <a:noFill/>
                    <a:ln>
                      <a:noFill/>
                    </a:ln>
                  </pic:spPr>
                </pic:pic>
              </a:graphicData>
            </a:graphic>
          </wp:inline>
        </w:drawing>
      </w:r>
    </w:p>
    <w:p w:rsidR="001E5863" w:rsidRPr="0032668D" w:rsidRDefault="001E5863" w:rsidP="001E5863">
      <w:pPr>
        <w:jc w:val="right"/>
        <w:rPr>
          <w:rFonts w:ascii="Arial" w:hAnsi="Arial" w:cs="Arial"/>
          <w:b/>
          <w:sz w:val="16"/>
          <w:szCs w:val="16"/>
        </w:rPr>
      </w:pPr>
      <w:r w:rsidRPr="0032668D">
        <w:rPr>
          <w:rFonts w:ascii="Arial" w:hAnsi="Arial" w:cs="Arial"/>
          <w:b/>
          <w:sz w:val="16"/>
          <w:szCs w:val="16"/>
        </w:rPr>
        <w:t>Diagramme de contexte</w:t>
      </w:r>
    </w:p>
    <w:p w:rsidR="0032668D" w:rsidRPr="0032668D" w:rsidRDefault="00F04E64" w:rsidP="001E5863">
      <w:pPr>
        <w:pStyle w:val="Paragraphedeliste"/>
        <w:jc w:val="center"/>
        <w:rPr>
          <w:rFonts w:ascii="Arial" w:hAnsi="Arial" w:cs="Arial"/>
          <w:b/>
          <w:sz w:val="16"/>
          <w:szCs w:val="16"/>
        </w:rPr>
      </w:pPr>
      <w:r>
        <w:rPr>
          <w:rFonts w:ascii="Arial" w:hAnsi="Arial" w:cs="Arial"/>
          <w:noProof/>
          <w:sz w:val="22"/>
          <w:szCs w:val="22"/>
        </w:rPr>
        <w:drawing>
          <wp:inline distT="0" distB="0" distL="0" distR="0" wp14:anchorId="358A2CF9" wp14:editId="10EC10CB">
            <wp:extent cx="2820353" cy="2733675"/>
            <wp:effectExtent l="0" t="0" r="0" b="0"/>
            <wp:docPr id="20" name="Image 20" descr="Cas d'utilis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s d'utilisatio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23796" cy="2737012"/>
                    </a:xfrm>
                    <a:prstGeom prst="rect">
                      <a:avLst/>
                    </a:prstGeom>
                    <a:noFill/>
                    <a:ln>
                      <a:noFill/>
                    </a:ln>
                  </pic:spPr>
                </pic:pic>
              </a:graphicData>
            </a:graphic>
          </wp:inline>
        </w:drawing>
      </w:r>
      <w:r w:rsidR="0032668D" w:rsidRPr="0032668D">
        <w:rPr>
          <w:rFonts w:ascii="Arial" w:hAnsi="Arial" w:cs="Arial"/>
          <w:b/>
          <w:sz w:val="16"/>
          <w:szCs w:val="16"/>
        </w:rPr>
        <w:t>Diagramme de cas d’utilisation</w:t>
      </w:r>
    </w:p>
    <w:p w:rsidR="003F3965" w:rsidRDefault="003F3965" w:rsidP="00FF4622">
      <w:pPr>
        <w:pStyle w:val="Corpsdetexte"/>
        <w:ind w:left="0"/>
        <w:rPr>
          <w:rFonts w:ascii="Arial" w:hAnsi="Arial" w:cs="Arial"/>
          <w:sz w:val="22"/>
          <w:szCs w:val="22"/>
        </w:rPr>
      </w:pPr>
    </w:p>
    <w:p w:rsidR="00FF4622" w:rsidRDefault="0032668D" w:rsidP="00FF4622">
      <w:pPr>
        <w:pStyle w:val="Corpsdetexte"/>
        <w:ind w:left="0"/>
        <w:rPr>
          <w:rFonts w:ascii="Arial" w:hAnsi="Arial" w:cs="Arial"/>
          <w:sz w:val="22"/>
          <w:szCs w:val="22"/>
        </w:rPr>
      </w:pPr>
      <w:r w:rsidRPr="00B06A72">
        <w:rPr>
          <w:rFonts w:ascii="Arial" w:hAnsi="Arial" w:cs="Arial"/>
          <w:sz w:val="22"/>
          <w:szCs w:val="22"/>
        </w:rPr>
        <w:lastRenderedPageBreak/>
        <w:t xml:space="preserve">Le </w:t>
      </w:r>
      <w:proofErr w:type="spellStart"/>
      <w:r w:rsidRPr="00B06A72">
        <w:rPr>
          <w:rFonts w:ascii="Arial" w:hAnsi="Arial" w:cs="Arial"/>
          <w:sz w:val="22"/>
          <w:szCs w:val="22"/>
        </w:rPr>
        <w:t>gyropode</w:t>
      </w:r>
      <w:proofErr w:type="spellEnd"/>
      <w:r w:rsidRPr="00B06A72">
        <w:rPr>
          <w:rFonts w:ascii="Arial" w:hAnsi="Arial" w:cs="Arial"/>
          <w:sz w:val="22"/>
          <w:szCs w:val="22"/>
        </w:rPr>
        <w:t xml:space="preserve"> est un véhicule à contrôle de balance automatique</w:t>
      </w:r>
      <w:r>
        <w:rPr>
          <w:rFonts w:ascii="Arial" w:hAnsi="Arial" w:cs="Arial"/>
          <w:sz w:val="22"/>
          <w:szCs w:val="22"/>
        </w:rPr>
        <w:t>. L</w:t>
      </w:r>
      <w:r w:rsidRPr="00B06A72">
        <w:rPr>
          <w:rFonts w:ascii="Arial" w:hAnsi="Arial" w:cs="Arial"/>
          <w:sz w:val="22"/>
          <w:szCs w:val="22"/>
        </w:rPr>
        <w:t>e conducteur se tient debout sur un châssis métallique.</w:t>
      </w:r>
    </w:p>
    <w:p w:rsidR="00FF4622" w:rsidRPr="00FF4622" w:rsidRDefault="00FF4622" w:rsidP="00FF4622">
      <w:pPr>
        <w:pStyle w:val="Corpsdetexte"/>
        <w:ind w:left="0"/>
        <w:rPr>
          <w:rFonts w:ascii="Arial" w:hAnsi="Arial" w:cs="Arial"/>
          <w:sz w:val="22"/>
          <w:szCs w:val="22"/>
        </w:rPr>
      </w:pPr>
    </w:p>
    <w:p w:rsidR="00FF4622" w:rsidRPr="00FF4622" w:rsidRDefault="00FF4622" w:rsidP="00FF4622">
      <w:pPr>
        <w:pStyle w:val="Corpsdetexte"/>
        <w:ind w:left="0"/>
        <w:rPr>
          <w:rFonts w:ascii="Arial" w:hAnsi="Arial" w:cs="Arial"/>
          <w:sz w:val="22"/>
          <w:szCs w:val="22"/>
        </w:rPr>
      </w:pPr>
      <w:r w:rsidRPr="00FF4622">
        <w:rPr>
          <w:noProof/>
        </w:rPr>
        <w:drawing>
          <wp:anchor distT="0" distB="0" distL="114300" distR="114300" simplePos="0" relativeHeight="251668480" behindDoc="0" locked="0" layoutInCell="1" allowOverlap="1" wp14:anchorId="7820CE86" wp14:editId="1D9FF36D">
            <wp:simplePos x="0" y="0"/>
            <wp:positionH relativeFrom="margin">
              <wp:align>center</wp:align>
            </wp:positionH>
            <wp:positionV relativeFrom="paragraph">
              <wp:posOffset>7620</wp:posOffset>
            </wp:positionV>
            <wp:extent cx="2724150" cy="2058035"/>
            <wp:effectExtent l="0" t="0" r="0" b="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24150" cy="2058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4622" w:rsidRPr="00FF4622" w:rsidRDefault="00FF4622" w:rsidP="00FF4622">
      <w:pPr>
        <w:pStyle w:val="Corpsdetexte"/>
        <w:ind w:left="0"/>
        <w:rPr>
          <w:rFonts w:ascii="Arial" w:hAnsi="Arial" w:cs="Arial"/>
          <w:sz w:val="22"/>
          <w:szCs w:val="22"/>
        </w:rPr>
      </w:pPr>
    </w:p>
    <w:p w:rsidR="00FF4622" w:rsidRPr="00FF4622" w:rsidRDefault="00FF4622" w:rsidP="00FF4622">
      <w:pPr>
        <w:pStyle w:val="Corpsdetexte"/>
        <w:ind w:left="0"/>
        <w:rPr>
          <w:rFonts w:ascii="Arial" w:hAnsi="Arial" w:cs="Arial"/>
          <w:sz w:val="22"/>
          <w:szCs w:val="22"/>
        </w:rPr>
      </w:pPr>
    </w:p>
    <w:p w:rsidR="0032668D" w:rsidRPr="00FF4622" w:rsidRDefault="0032668D" w:rsidP="00FF4622">
      <w:pPr>
        <w:pStyle w:val="Corpsdetexte"/>
        <w:ind w:left="0"/>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FF4622" w:rsidRDefault="0032668D" w:rsidP="0032668D">
      <w:pPr>
        <w:pStyle w:val="Corpsdetexte"/>
        <w:ind w:left="0"/>
        <w:jc w:val="both"/>
        <w:rPr>
          <w:rFonts w:ascii="Arial" w:hAnsi="Arial" w:cs="Arial"/>
          <w:sz w:val="22"/>
          <w:szCs w:val="22"/>
        </w:rPr>
      </w:pPr>
    </w:p>
    <w:p w:rsidR="0032668D" w:rsidRPr="0032668D" w:rsidRDefault="0032668D" w:rsidP="0032668D">
      <w:pPr>
        <w:autoSpaceDE w:val="0"/>
        <w:autoSpaceDN w:val="0"/>
        <w:adjustRightInd w:val="0"/>
        <w:jc w:val="center"/>
        <w:rPr>
          <w:rFonts w:ascii="Arial" w:hAnsi="Arial" w:cs="Arial"/>
          <w:b/>
          <w:iCs/>
          <w:sz w:val="16"/>
          <w:szCs w:val="16"/>
        </w:rPr>
      </w:pPr>
      <w:r w:rsidRPr="0032668D">
        <w:rPr>
          <w:rFonts w:ascii="Arial" w:hAnsi="Arial" w:cs="Arial"/>
          <w:b/>
          <w:iCs/>
          <w:sz w:val="16"/>
          <w:szCs w:val="16"/>
        </w:rPr>
        <w:t>Translation (freinage, équilibre, accélération)</w:t>
      </w:r>
    </w:p>
    <w:p w:rsidR="00FF4622" w:rsidRDefault="00FF4622" w:rsidP="00FF4622">
      <w:pPr>
        <w:rPr>
          <w:rFonts w:ascii="Arial" w:hAnsi="Arial" w:cs="Arial"/>
          <w:sz w:val="22"/>
          <w:szCs w:val="22"/>
        </w:rPr>
      </w:pPr>
    </w:p>
    <w:p w:rsidR="001E5863" w:rsidRPr="00FF4622" w:rsidRDefault="001E5863" w:rsidP="00FF4622">
      <w:pPr>
        <w:rPr>
          <w:rFonts w:ascii="Arial" w:hAnsi="Arial" w:cs="Arial"/>
          <w:sz w:val="22"/>
          <w:szCs w:val="22"/>
        </w:rPr>
      </w:pPr>
    </w:p>
    <w:p w:rsidR="00AB547E" w:rsidRPr="001E5863" w:rsidRDefault="00715EAA" w:rsidP="001E5863">
      <w:pPr>
        <w:pStyle w:val="Paragraphedeliste"/>
        <w:numPr>
          <w:ilvl w:val="0"/>
          <w:numId w:val="3"/>
        </w:numPr>
        <w:pBdr>
          <w:top w:val="single" w:sz="4" w:space="1" w:color="auto"/>
          <w:left w:val="single" w:sz="4" w:space="4" w:color="auto"/>
          <w:bottom w:val="single" w:sz="4" w:space="1" w:color="auto"/>
          <w:right w:val="single" w:sz="4" w:space="4" w:color="auto"/>
        </w:pBdr>
        <w:rPr>
          <w:rFonts w:ascii="Arial" w:hAnsi="Arial" w:cs="Arial"/>
          <w:b/>
          <w:szCs w:val="22"/>
        </w:rPr>
      </w:pPr>
      <w:r w:rsidRPr="001E5863">
        <w:rPr>
          <w:rFonts w:ascii="Arial" w:hAnsi="Arial" w:cs="Arial"/>
          <w:b/>
          <w:szCs w:val="22"/>
        </w:rPr>
        <w:t xml:space="preserve">Adaptation de l’étude </w:t>
      </w:r>
      <w:r w:rsidR="009567A9" w:rsidRPr="001E5863">
        <w:rPr>
          <w:rFonts w:ascii="Arial" w:hAnsi="Arial" w:cs="Arial"/>
          <w:b/>
          <w:szCs w:val="22"/>
        </w:rPr>
        <w:t>et mise en situation</w:t>
      </w:r>
    </w:p>
    <w:p w:rsidR="00AB547E" w:rsidRDefault="00AB547E" w:rsidP="00AB547E">
      <w:pPr>
        <w:rPr>
          <w:rFonts w:ascii="Arial" w:hAnsi="Arial" w:cs="Arial"/>
          <w:sz w:val="22"/>
          <w:szCs w:val="22"/>
        </w:rPr>
      </w:pPr>
    </w:p>
    <w:p w:rsidR="00715EAA" w:rsidRDefault="00715EAA" w:rsidP="00B93CBE">
      <w:pPr>
        <w:jc w:val="both"/>
        <w:rPr>
          <w:rFonts w:ascii="Arial" w:hAnsi="Arial" w:cs="Arial"/>
          <w:sz w:val="22"/>
          <w:szCs w:val="22"/>
        </w:rPr>
      </w:pPr>
      <w:r>
        <w:rPr>
          <w:rFonts w:ascii="Arial" w:hAnsi="Arial" w:cs="Arial"/>
          <w:sz w:val="22"/>
          <w:szCs w:val="22"/>
        </w:rPr>
        <w:t>On souhaite adapter l’</w:t>
      </w:r>
      <w:r w:rsidR="00B93CBE">
        <w:rPr>
          <w:rFonts w:ascii="Arial" w:hAnsi="Arial" w:cs="Arial"/>
          <w:sz w:val="22"/>
          <w:szCs w:val="22"/>
        </w:rPr>
        <w:t xml:space="preserve">étude du </w:t>
      </w:r>
      <w:proofErr w:type="spellStart"/>
      <w:r w:rsidR="00B93CBE">
        <w:rPr>
          <w:rFonts w:ascii="Arial" w:hAnsi="Arial" w:cs="Arial"/>
          <w:sz w:val="22"/>
          <w:szCs w:val="22"/>
        </w:rPr>
        <w:t>S</w:t>
      </w:r>
      <w:r>
        <w:rPr>
          <w:rFonts w:ascii="Arial" w:hAnsi="Arial" w:cs="Arial"/>
          <w:sz w:val="22"/>
          <w:szCs w:val="22"/>
        </w:rPr>
        <w:t>egway</w:t>
      </w:r>
      <w:proofErr w:type="spellEnd"/>
      <w:r>
        <w:rPr>
          <w:rFonts w:ascii="Arial" w:hAnsi="Arial" w:cs="Arial"/>
          <w:sz w:val="22"/>
          <w:szCs w:val="22"/>
        </w:rPr>
        <w:t xml:space="preserve"> à son équivalent le robot </w:t>
      </w:r>
      <w:proofErr w:type="spellStart"/>
      <w:r>
        <w:rPr>
          <w:rFonts w:ascii="Arial" w:hAnsi="Arial" w:cs="Arial"/>
          <w:sz w:val="22"/>
          <w:szCs w:val="22"/>
        </w:rPr>
        <w:t>NxT</w:t>
      </w:r>
      <w:proofErr w:type="spellEnd"/>
      <w:r>
        <w:rPr>
          <w:rFonts w:ascii="Arial" w:hAnsi="Arial" w:cs="Arial"/>
          <w:sz w:val="22"/>
          <w:szCs w:val="22"/>
        </w:rPr>
        <w:t xml:space="preserve"> de Lego. En effet le prix du </w:t>
      </w:r>
      <w:proofErr w:type="spellStart"/>
      <w:r w:rsidR="00B93CBE">
        <w:rPr>
          <w:rFonts w:ascii="Arial" w:hAnsi="Arial" w:cs="Arial"/>
          <w:sz w:val="22"/>
          <w:szCs w:val="22"/>
        </w:rPr>
        <w:t>S</w:t>
      </w:r>
      <w:r>
        <w:rPr>
          <w:rFonts w:ascii="Arial" w:hAnsi="Arial" w:cs="Arial"/>
          <w:sz w:val="22"/>
          <w:szCs w:val="22"/>
        </w:rPr>
        <w:t>egway</w:t>
      </w:r>
      <w:proofErr w:type="spellEnd"/>
      <w:r>
        <w:rPr>
          <w:rFonts w:ascii="Arial" w:hAnsi="Arial" w:cs="Arial"/>
          <w:sz w:val="22"/>
          <w:szCs w:val="22"/>
        </w:rPr>
        <w:t xml:space="preserve"> </w:t>
      </w:r>
      <w:r w:rsidR="00B93CBE">
        <w:rPr>
          <w:rFonts w:ascii="Arial" w:hAnsi="Arial" w:cs="Arial"/>
          <w:sz w:val="22"/>
          <w:szCs w:val="22"/>
        </w:rPr>
        <w:t xml:space="preserve">d’environ 8000 euros est peu accessible. Pour l’étude on lui préfèrera le robot </w:t>
      </w:r>
      <w:proofErr w:type="spellStart"/>
      <w:r w:rsidR="00B93CBE">
        <w:rPr>
          <w:rFonts w:ascii="Arial" w:hAnsi="Arial" w:cs="Arial"/>
          <w:sz w:val="22"/>
          <w:szCs w:val="22"/>
        </w:rPr>
        <w:t>NxT</w:t>
      </w:r>
      <w:proofErr w:type="spellEnd"/>
      <w:r w:rsidR="00B93CBE">
        <w:rPr>
          <w:rFonts w:ascii="Arial" w:hAnsi="Arial" w:cs="Arial"/>
          <w:sz w:val="22"/>
          <w:szCs w:val="22"/>
        </w:rPr>
        <w:t xml:space="preserve"> de Lego dont la configuration en mode </w:t>
      </w:r>
      <w:proofErr w:type="spellStart"/>
      <w:r w:rsidR="00B93CBE">
        <w:rPr>
          <w:rFonts w:ascii="Arial" w:hAnsi="Arial" w:cs="Arial"/>
          <w:sz w:val="22"/>
          <w:szCs w:val="22"/>
        </w:rPr>
        <w:t>gyropode</w:t>
      </w:r>
      <w:proofErr w:type="spellEnd"/>
      <w:r w:rsidR="00B93CBE">
        <w:rPr>
          <w:rFonts w:ascii="Arial" w:hAnsi="Arial" w:cs="Arial"/>
          <w:sz w:val="22"/>
          <w:szCs w:val="22"/>
        </w:rPr>
        <w:t xml:space="preserve"> </w:t>
      </w:r>
      <w:r w:rsidR="00FA19C0">
        <w:rPr>
          <w:rFonts w:ascii="Arial" w:hAnsi="Arial" w:cs="Arial"/>
          <w:sz w:val="22"/>
          <w:szCs w:val="22"/>
        </w:rPr>
        <w:t xml:space="preserve">coute </w:t>
      </w:r>
      <w:r w:rsidR="00B93CBE">
        <w:rPr>
          <w:rFonts w:ascii="Arial" w:hAnsi="Arial" w:cs="Arial"/>
          <w:sz w:val="22"/>
          <w:szCs w:val="22"/>
        </w:rPr>
        <w:t>environ 350 euros.</w:t>
      </w:r>
      <w:r>
        <w:rPr>
          <w:rFonts w:ascii="Arial" w:hAnsi="Arial" w:cs="Arial"/>
          <w:sz w:val="22"/>
          <w:szCs w:val="22"/>
        </w:rPr>
        <w:t xml:space="preserve"> </w:t>
      </w:r>
    </w:p>
    <w:p w:rsidR="001E5863" w:rsidRDefault="001E5863" w:rsidP="00B93CBE">
      <w:pPr>
        <w:jc w:val="both"/>
        <w:rPr>
          <w:rFonts w:ascii="Arial" w:hAnsi="Arial" w:cs="Arial"/>
          <w:sz w:val="22"/>
          <w:szCs w:val="22"/>
        </w:rPr>
      </w:pPr>
    </w:p>
    <w:p w:rsidR="003F3965" w:rsidRDefault="003F3965" w:rsidP="003F3965">
      <w:pPr>
        <w:jc w:val="both"/>
        <w:rPr>
          <w:rFonts w:ascii="Arial" w:hAnsi="Arial" w:cs="Arial"/>
          <w:sz w:val="22"/>
          <w:szCs w:val="22"/>
        </w:rPr>
      </w:pPr>
      <w:r>
        <w:rPr>
          <w:rFonts w:ascii="Arial" w:hAnsi="Arial" w:cs="Arial"/>
          <w:sz w:val="22"/>
          <w:szCs w:val="22"/>
        </w:rPr>
        <w:t xml:space="preserve">On se propose d’étudier la commande d’asservissement d’un </w:t>
      </w:r>
      <w:proofErr w:type="spellStart"/>
      <w:r>
        <w:rPr>
          <w:rFonts w:ascii="Arial" w:hAnsi="Arial" w:cs="Arial"/>
          <w:sz w:val="22"/>
          <w:szCs w:val="22"/>
        </w:rPr>
        <w:t>gyropode</w:t>
      </w:r>
      <w:proofErr w:type="spellEnd"/>
      <w:r>
        <w:rPr>
          <w:rFonts w:ascii="Arial" w:hAnsi="Arial" w:cs="Arial"/>
          <w:sz w:val="22"/>
          <w:szCs w:val="22"/>
        </w:rPr>
        <w:t xml:space="preserve"> de type </w:t>
      </w:r>
      <w:proofErr w:type="spellStart"/>
      <w:r>
        <w:rPr>
          <w:rFonts w:ascii="Arial" w:hAnsi="Arial" w:cs="Arial"/>
          <w:sz w:val="22"/>
          <w:szCs w:val="22"/>
        </w:rPr>
        <w:t>Segway</w:t>
      </w:r>
      <w:proofErr w:type="spellEnd"/>
      <w:r>
        <w:rPr>
          <w:rFonts w:ascii="Arial" w:hAnsi="Arial" w:cs="Arial"/>
          <w:sz w:val="22"/>
          <w:szCs w:val="22"/>
        </w:rPr>
        <w:t xml:space="preserve"> en étudiant la réplique sous la forme du robot </w:t>
      </w:r>
      <w:proofErr w:type="spellStart"/>
      <w:r>
        <w:rPr>
          <w:rFonts w:ascii="Arial" w:hAnsi="Arial" w:cs="Arial"/>
          <w:sz w:val="22"/>
          <w:szCs w:val="22"/>
        </w:rPr>
        <w:t>Nxt</w:t>
      </w:r>
      <w:proofErr w:type="spellEnd"/>
      <w:r>
        <w:rPr>
          <w:rFonts w:ascii="Arial" w:hAnsi="Arial" w:cs="Arial"/>
          <w:sz w:val="22"/>
          <w:szCs w:val="22"/>
        </w:rPr>
        <w:t xml:space="preserve"> de Lego. </w:t>
      </w:r>
    </w:p>
    <w:p w:rsidR="001E5863" w:rsidRDefault="001E5863" w:rsidP="003F3965">
      <w:pPr>
        <w:jc w:val="both"/>
        <w:rPr>
          <w:rFonts w:ascii="Arial" w:hAnsi="Arial" w:cs="Arial"/>
          <w:sz w:val="22"/>
          <w:szCs w:val="22"/>
        </w:rPr>
      </w:pPr>
    </w:p>
    <w:p w:rsidR="00D12F9D" w:rsidRDefault="00E17BBF" w:rsidP="00554858">
      <w:pPr>
        <w:rPr>
          <w:rFonts w:ascii="Arial" w:hAnsi="Arial" w:cs="Arial"/>
          <w:sz w:val="22"/>
          <w:szCs w:val="22"/>
        </w:rPr>
      </w:pPr>
      <w:r>
        <w:rPr>
          <w:noProof/>
        </w:rPr>
        <w:drawing>
          <wp:anchor distT="0" distB="0" distL="114300" distR="114300" simplePos="0" relativeHeight="251658240" behindDoc="0" locked="0" layoutInCell="1" allowOverlap="1" wp14:anchorId="05F88402" wp14:editId="29ECF40E">
            <wp:simplePos x="0" y="0"/>
            <wp:positionH relativeFrom="margin">
              <wp:posOffset>4605655</wp:posOffset>
            </wp:positionH>
            <wp:positionV relativeFrom="paragraph">
              <wp:posOffset>39370</wp:posOffset>
            </wp:positionV>
            <wp:extent cx="1059815" cy="1657350"/>
            <wp:effectExtent l="0" t="0" r="6985" b="0"/>
            <wp:wrapThrough wrapText="bothSides">
              <wp:wrapPolygon edited="0">
                <wp:start x="0" y="0"/>
                <wp:lineTo x="0" y="21352"/>
                <wp:lineTo x="21354" y="21352"/>
                <wp:lineTo x="21354" y="0"/>
                <wp:lineTo x="0" y="0"/>
              </wp:wrapPolygon>
            </wp:wrapThrough>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59815" cy="1657350"/>
                    </a:xfrm>
                    <a:prstGeom prst="rect">
                      <a:avLst/>
                    </a:prstGeom>
                  </pic:spPr>
                </pic:pic>
              </a:graphicData>
            </a:graphic>
            <wp14:sizeRelH relativeFrom="margin">
              <wp14:pctWidth>0</wp14:pctWidth>
            </wp14:sizeRelH>
            <wp14:sizeRelV relativeFrom="margin">
              <wp14:pctHeight>0</wp14:pctHeight>
            </wp14:sizeRelV>
          </wp:anchor>
        </w:drawing>
      </w:r>
      <w:r w:rsidR="00554858" w:rsidRPr="00554858">
        <w:rPr>
          <w:rFonts w:ascii="Arial" w:hAnsi="Arial" w:cs="Arial"/>
          <w:noProof/>
          <w:sz w:val="22"/>
          <w:szCs w:val="22"/>
        </w:rPr>
        <mc:AlternateContent>
          <mc:Choice Requires="wps">
            <w:drawing>
              <wp:anchor distT="45720" distB="45720" distL="114300" distR="114300" simplePos="0" relativeHeight="251663360" behindDoc="0" locked="0" layoutInCell="1" allowOverlap="1" wp14:anchorId="10223BD7" wp14:editId="0C5E5F61">
                <wp:simplePos x="0" y="0"/>
                <wp:positionH relativeFrom="column">
                  <wp:posOffset>3319780</wp:posOffset>
                </wp:positionH>
                <wp:positionV relativeFrom="paragraph">
                  <wp:posOffset>276225</wp:posOffset>
                </wp:positionV>
                <wp:extent cx="1057275" cy="1404620"/>
                <wp:effectExtent l="0" t="0" r="28575" b="25400"/>
                <wp:wrapSquare wrapText="bothSides"/>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1404620"/>
                        </a:xfrm>
                        <a:prstGeom prst="rect">
                          <a:avLst/>
                        </a:prstGeom>
                        <a:solidFill>
                          <a:srgbClr val="FF0000"/>
                        </a:solidFill>
                        <a:ln w="9525">
                          <a:solidFill>
                            <a:srgbClr val="000000"/>
                          </a:solidFill>
                          <a:miter lim="800000"/>
                          <a:headEnd/>
                          <a:tailEnd/>
                        </a:ln>
                      </wps:spPr>
                      <wps:txbx>
                        <w:txbxContent>
                          <w:p w:rsidR="001633D4" w:rsidRDefault="00FB051C" w:rsidP="00554858">
                            <w:pPr>
                              <w:jc w:val="center"/>
                            </w:pPr>
                            <w:r>
                              <w:t>Lego NX</w:t>
                            </w:r>
                            <w:r w:rsidR="001633D4">
                              <w:t>T :</w:t>
                            </w:r>
                          </w:p>
                          <w:p w:rsidR="00554858" w:rsidRDefault="00554858" w:rsidP="00554858">
                            <w:pPr>
                              <w:jc w:val="center"/>
                            </w:pPr>
                            <w:r>
                              <w:t>Miniature représentative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261.4pt;margin-top:21.75pt;width:83.2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" fillcolor="red">
                <v:textbox style="mso-fit-shape-to-text:t">
                  <w:txbxContent>
                    <w:p w:rsidR="001633D4" w:rsidRDefault="00FB051C" w:rsidP="00554858">
                      <w:pPr>
                        <w:jc w:val="center"/>
                      </w:pPr>
                      <w:r>
                        <w:t>Lego NX</w:t>
                      </w:r>
                      <w:r w:rsidR="001633D4">
                        <w:t>T :</w:t>
                      </w:r>
                    </w:p>
                    <w:p w:rsidR="00554858" w:rsidRDefault="00554858" w:rsidP="00554858">
                      <w:pPr>
                        <w:jc w:val="center"/>
                      </w:pPr>
                      <w:r>
                        <w:t>Miniature représentative</w:t>
                      </w:r>
                    </w:p>
                  </w:txbxContent>
                </v:textbox>
                <w10:wrap type="square"/>
              </v:shape>
            </w:pict>
          </mc:Fallback>
        </mc:AlternateContent>
      </w:r>
      <w:r w:rsidR="00554858" w:rsidRPr="00554858">
        <w:rPr>
          <w:rFonts w:ascii="Arial" w:hAnsi="Arial" w:cs="Arial"/>
          <w:noProof/>
          <w:sz w:val="22"/>
          <w:szCs w:val="22"/>
        </w:rPr>
        <mc:AlternateContent>
          <mc:Choice Requires="wps">
            <w:drawing>
              <wp:anchor distT="45720" distB="45720" distL="114300" distR="114300" simplePos="0" relativeHeight="251661312" behindDoc="0" locked="0" layoutInCell="1" allowOverlap="1" wp14:anchorId="1B7DCF87" wp14:editId="448F25DD">
                <wp:simplePos x="0" y="0"/>
                <wp:positionH relativeFrom="column">
                  <wp:posOffset>1548130</wp:posOffset>
                </wp:positionH>
                <wp:positionV relativeFrom="paragraph">
                  <wp:posOffset>342900</wp:posOffset>
                </wp:positionV>
                <wp:extent cx="914400" cy="1404620"/>
                <wp:effectExtent l="0" t="0" r="19050" b="2540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1404620"/>
                        </a:xfrm>
                        <a:prstGeom prst="rect">
                          <a:avLst/>
                        </a:prstGeom>
                        <a:solidFill>
                          <a:srgbClr val="00B0F0"/>
                        </a:solidFill>
                        <a:ln w="9525">
                          <a:solidFill>
                            <a:srgbClr val="000000"/>
                          </a:solidFill>
                          <a:miter lim="800000"/>
                          <a:headEnd/>
                          <a:tailEnd/>
                        </a:ln>
                      </wps:spPr>
                      <wps:txbx>
                        <w:txbxContent>
                          <w:p w:rsidR="00554858" w:rsidRDefault="001633D4" w:rsidP="00554858">
                            <w:pPr>
                              <w:jc w:val="center"/>
                            </w:pPr>
                            <w:proofErr w:type="spellStart"/>
                            <w:r>
                              <w:t>Segway</w:t>
                            </w:r>
                            <w:proofErr w:type="spellEnd"/>
                            <w:r>
                              <w:t xml:space="preserve"> : </w:t>
                            </w:r>
                            <w:r w:rsidR="00554858">
                              <w:t xml:space="preserve">Objet </w:t>
                            </w:r>
                            <w:r>
                              <w:t>r</w:t>
                            </w:r>
                            <w:r w:rsidR="00554858">
                              <w:t>éel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121.9pt;margin-top:27pt;width:1in;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" fillcolor="#00b0f0">
                <v:textbox style="mso-fit-shape-to-text:t">
                  <w:txbxContent>
                    <w:p w:rsidR="00554858" w:rsidRDefault="001633D4" w:rsidP="00554858">
                      <w:pPr>
                        <w:jc w:val="center"/>
                      </w:pPr>
                      <w:proofErr w:type="spellStart"/>
                      <w:r>
                        <w:t>Segway</w:t>
                      </w:r>
                      <w:proofErr w:type="spellEnd"/>
                      <w:r>
                        <w:t xml:space="preserve"> : </w:t>
                      </w:r>
                      <w:r w:rsidR="00554858">
                        <w:t xml:space="preserve">Objet </w:t>
                      </w:r>
                      <w:r>
                        <w:t>r</w:t>
                      </w:r>
                      <w:r w:rsidR="00554858">
                        <w:t>éel</w:t>
                      </w:r>
                    </w:p>
                  </w:txbxContent>
                </v:textbox>
                <w10:wrap type="square"/>
              </v:shape>
            </w:pict>
          </mc:Fallback>
        </mc:AlternateContent>
      </w:r>
      <w:r w:rsidR="00554858">
        <w:rPr>
          <w:noProof/>
        </w:rPr>
        <mc:AlternateContent>
          <mc:Choice Requires="wps">
            <w:drawing>
              <wp:anchor distT="0" distB="0" distL="114300" distR="114300" simplePos="0" relativeHeight="251659264" behindDoc="0" locked="0" layoutInCell="1" allowOverlap="1" wp14:anchorId="42AC757D" wp14:editId="6D240CF5">
                <wp:simplePos x="0" y="0"/>
                <wp:positionH relativeFrom="column">
                  <wp:posOffset>1738630</wp:posOffset>
                </wp:positionH>
                <wp:positionV relativeFrom="paragraph">
                  <wp:posOffset>1009650</wp:posOffset>
                </wp:positionV>
                <wp:extent cx="2590800" cy="276225"/>
                <wp:effectExtent l="0" t="19050" r="38100" b="47625"/>
                <wp:wrapNone/>
                <wp:docPr id="9" name="Flèche droite 9"/>
                <wp:cNvGraphicFramePr/>
                <a:graphic xmlns:a="http://schemas.openxmlformats.org/drawingml/2006/main">
                  <a:graphicData uri="http://schemas.microsoft.com/office/word/2010/wordprocessingShape">
                    <wps:wsp>
                      <wps:cNvSpPr/>
                      <wps:spPr>
                        <a:xfrm>
                          <a:off x="0" y="0"/>
                          <a:ext cx="2590800" cy="27622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shapetype w14:anchorId="40C38F2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èche droite 9" o:spid="_x0000_s1026" type="#_x0000_t13" style="position:absolute;margin-left:136.9pt;margin-top:79.5pt;width:204pt;height:21.7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" adj="20449" fillcolor="#5b9bd5 [3204]" strokecolor="#1f4d78 [1604]" strokeweight="1pt"/>
            </w:pict>
          </mc:Fallback>
        </mc:AlternateContent>
      </w:r>
    </w:p>
    <w:p w:rsidR="001549A2" w:rsidRDefault="001E5863" w:rsidP="001549A2">
      <w:pPr>
        <w:rPr>
          <w:rFonts w:ascii="Arial" w:hAnsi="Arial" w:cs="Arial"/>
          <w:sz w:val="22"/>
          <w:szCs w:val="22"/>
        </w:rPr>
      </w:pPr>
      <w:r>
        <w:rPr>
          <w:noProof/>
        </w:rPr>
        <w:drawing>
          <wp:anchor distT="0" distB="0" distL="114300" distR="114300" simplePos="0" relativeHeight="251669504" behindDoc="0" locked="0" layoutInCell="1" allowOverlap="1" wp14:anchorId="3D2FD4ED" wp14:editId="6F086023">
            <wp:simplePos x="0" y="0"/>
            <wp:positionH relativeFrom="column">
              <wp:posOffset>-1905</wp:posOffset>
            </wp:positionH>
            <wp:positionV relativeFrom="paragraph">
              <wp:posOffset>64770</wp:posOffset>
            </wp:positionV>
            <wp:extent cx="1104900" cy="1720215"/>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104900" cy="1720215"/>
                    </a:xfrm>
                    <a:prstGeom prst="rect">
                      <a:avLst/>
                    </a:prstGeom>
                  </pic:spPr>
                </pic:pic>
              </a:graphicData>
            </a:graphic>
            <wp14:sizeRelH relativeFrom="margin">
              <wp14:pctWidth>0</wp14:pctWidth>
            </wp14:sizeRelH>
            <wp14:sizeRelV relativeFrom="margin">
              <wp14:pctHeight>0</wp14:pctHeight>
            </wp14:sizeRelV>
          </wp:anchor>
        </w:drawing>
      </w: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1E5863" w:rsidRDefault="001E5863" w:rsidP="00FA19C0">
      <w:pPr>
        <w:jc w:val="center"/>
        <w:rPr>
          <w:rFonts w:ascii="Arial" w:hAnsi="Arial" w:cs="Arial"/>
          <w:b/>
          <w:sz w:val="16"/>
          <w:szCs w:val="16"/>
        </w:rPr>
      </w:pPr>
    </w:p>
    <w:p w:rsidR="00FF4622" w:rsidRDefault="00FA19C0" w:rsidP="00FA19C0">
      <w:pPr>
        <w:jc w:val="center"/>
        <w:rPr>
          <w:rFonts w:ascii="Arial" w:hAnsi="Arial" w:cs="Arial"/>
          <w:b/>
          <w:sz w:val="16"/>
          <w:szCs w:val="16"/>
        </w:rPr>
      </w:pPr>
      <w:r w:rsidRPr="00FA19C0">
        <w:rPr>
          <w:rFonts w:ascii="Arial" w:hAnsi="Arial" w:cs="Arial"/>
          <w:b/>
          <w:sz w:val="16"/>
          <w:szCs w:val="16"/>
        </w:rPr>
        <w:t>Adaptation de l’étude</w:t>
      </w:r>
    </w:p>
    <w:p w:rsidR="003F3965" w:rsidRDefault="003F3965" w:rsidP="00FA19C0">
      <w:pPr>
        <w:jc w:val="center"/>
        <w:rPr>
          <w:rFonts w:ascii="Arial" w:hAnsi="Arial" w:cs="Arial"/>
          <w:b/>
          <w:sz w:val="16"/>
          <w:szCs w:val="16"/>
        </w:rPr>
      </w:pPr>
    </w:p>
    <w:p w:rsidR="003F3965" w:rsidRDefault="003F3965" w:rsidP="003F3965">
      <w:pPr>
        <w:rPr>
          <w:rFonts w:ascii="Arial" w:hAnsi="Arial" w:cs="Arial"/>
          <w:sz w:val="22"/>
          <w:szCs w:val="22"/>
        </w:rPr>
      </w:pPr>
    </w:p>
    <w:p w:rsidR="001E5863" w:rsidRDefault="001E5863" w:rsidP="003F3965">
      <w:pPr>
        <w:jc w:val="both"/>
        <w:rPr>
          <w:rFonts w:ascii="Arial" w:hAnsi="Arial" w:cs="Arial"/>
          <w:sz w:val="22"/>
          <w:szCs w:val="22"/>
        </w:rPr>
      </w:pPr>
    </w:p>
    <w:p w:rsidR="00562DFF" w:rsidRDefault="00562DFF" w:rsidP="003F3965">
      <w:pPr>
        <w:jc w:val="both"/>
        <w:rPr>
          <w:rFonts w:ascii="Arial" w:hAnsi="Arial" w:cs="Arial"/>
          <w:sz w:val="22"/>
          <w:szCs w:val="22"/>
        </w:rPr>
      </w:pPr>
    </w:p>
    <w:p w:rsidR="003F3965" w:rsidRDefault="003F3965" w:rsidP="003F3965">
      <w:pPr>
        <w:jc w:val="both"/>
        <w:rPr>
          <w:rFonts w:ascii="Arial" w:hAnsi="Arial" w:cs="Arial"/>
          <w:sz w:val="22"/>
          <w:szCs w:val="22"/>
        </w:rPr>
      </w:pPr>
      <w:r>
        <w:rPr>
          <w:rFonts w:ascii="Arial" w:hAnsi="Arial" w:cs="Arial"/>
          <w:sz w:val="22"/>
          <w:szCs w:val="22"/>
        </w:rPr>
        <w:t xml:space="preserve">Les </w:t>
      </w:r>
      <w:r w:rsidR="001E5863">
        <w:rPr>
          <w:rFonts w:ascii="Arial" w:hAnsi="Arial" w:cs="Arial"/>
          <w:sz w:val="22"/>
          <w:szCs w:val="22"/>
        </w:rPr>
        <w:t>2 systèmes diffèrent de par les technologies mises en œuvre mais l’agencement structurel et le mode de commande restent similaires.</w:t>
      </w:r>
    </w:p>
    <w:p w:rsidR="003F3965" w:rsidRDefault="003F3965" w:rsidP="003F3965">
      <w:pPr>
        <w:jc w:val="both"/>
        <w:rPr>
          <w:rFonts w:ascii="Arial" w:hAnsi="Arial" w:cs="Arial"/>
          <w:sz w:val="22"/>
          <w:szCs w:val="22"/>
        </w:rPr>
      </w:pPr>
    </w:p>
    <w:tbl>
      <w:tblPr>
        <w:tblStyle w:val="Grilledutableau"/>
        <w:tblW w:w="0" w:type="auto"/>
        <w:tblLook w:val="04A0" w:firstRow="1" w:lastRow="0" w:firstColumn="1" w:lastColumn="0" w:noHBand="0" w:noVBand="1"/>
      </w:tblPr>
      <w:tblGrid>
        <w:gridCol w:w="3354"/>
        <w:gridCol w:w="3354"/>
        <w:gridCol w:w="3354"/>
      </w:tblGrid>
      <w:tr w:rsidR="00FB051C" w:rsidTr="00FB051C">
        <w:tc>
          <w:tcPr>
            <w:tcW w:w="3354" w:type="dxa"/>
            <w:tcBorders>
              <w:top w:val="nil"/>
              <w:left w:val="nil"/>
              <w:bottom w:val="single" w:sz="4" w:space="0" w:color="auto"/>
              <w:right w:val="single" w:sz="4" w:space="0" w:color="auto"/>
            </w:tcBorders>
          </w:tcPr>
          <w:p w:rsidR="00FB051C" w:rsidRPr="00FB051C" w:rsidRDefault="00FB051C" w:rsidP="00FA19C0">
            <w:pPr>
              <w:jc w:val="center"/>
              <w:rPr>
                <w:rFonts w:ascii="Arial" w:hAnsi="Arial" w:cs="Arial"/>
                <w:sz w:val="20"/>
                <w:szCs w:val="16"/>
              </w:rPr>
            </w:pPr>
          </w:p>
        </w:tc>
        <w:tc>
          <w:tcPr>
            <w:tcW w:w="3354" w:type="dxa"/>
            <w:tcBorders>
              <w:left w:val="single" w:sz="4" w:space="0" w:color="auto"/>
            </w:tcBorders>
          </w:tcPr>
          <w:p w:rsidR="00FB051C" w:rsidRPr="00FB051C" w:rsidRDefault="00FB051C" w:rsidP="00FA19C0">
            <w:pPr>
              <w:jc w:val="center"/>
              <w:rPr>
                <w:rFonts w:ascii="Arial" w:hAnsi="Arial" w:cs="Arial"/>
                <w:sz w:val="20"/>
                <w:szCs w:val="16"/>
              </w:rPr>
            </w:pPr>
            <w:r w:rsidRPr="00FB051C">
              <w:rPr>
                <w:rFonts w:ascii="Arial" w:hAnsi="Arial" w:cs="Arial"/>
                <w:sz w:val="20"/>
                <w:szCs w:val="16"/>
              </w:rPr>
              <w:t>SEGWAY</w:t>
            </w:r>
          </w:p>
        </w:tc>
        <w:tc>
          <w:tcPr>
            <w:tcW w:w="3354" w:type="dxa"/>
          </w:tcPr>
          <w:p w:rsidR="00FB051C" w:rsidRPr="00FB051C" w:rsidRDefault="00FB051C" w:rsidP="00FA19C0">
            <w:pPr>
              <w:jc w:val="center"/>
              <w:rPr>
                <w:rFonts w:ascii="Arial" w:hAnsi="Arial" w:cs="Arial"/>
                <w:sz w:val="20"/>
                <w:szCs w:val="16"/>
              </w:rPr>
            </w:pPr>
            <w:r w:rsidRPr="00FB051C">
              <w:rPr>
                <w:rFonts w:ascii="Arial" w:hAnsi="Arial" w:cs="Arial"/>
                <w:sz w:val="20"/>
                <w:szCs w:val="16"/>
              </w:rPr>
              <w:t>NXT</w:t>
            </w:r>
          </w:p>
        </w:tc>
      </w:tr>
      <w:tr w:rsidR="00FB051C" w:rsidTr="00FB051C">
        <w:tc>
          <w:tcPr>
            <w:tcW w:w="3354" w:type="dxa"/>
            <w:tcBorders>
              <w:top w:val="single" w:sz="4" w:space="0" w:color="auto"/>
            </w:tcBorders>
          </w:tcPr>
          <w:p w:rsidR="00FB051C" w:rsidRPr="00FB051C" w:rsidRDefault="00FB051C" w:rsidP="00FA19C0">
            <w:pPr>
              <w:jc w:val="center"/>
              <w:rPr>
                <w:rFonts w:ascii="Arial" w:hAnsi="Arial" w:cs="Arial"/>
                <w:sz w:val="20"/>
                <w:szCs w:val="16"/>
              </w:rPr>
            </w:pPr>
            <w:r w:rsidRPr="00FB051C">
              <w:rPr>
                <w:rFonts w:ascii="Arial" w:hAnsi="Arial" w:cs="Arial"/>
                <w:sz w:val="20"/>
                <w:szCs w:val="16"/>
              </w:rPr>
              <w:t>Motorisation</w:t>
            </w:r>
          </w:p>
        </w:tc>
        <w:tc>
          <w:tcPr>
            <w:tcW w:w="3354" w:type="dxa"/>
          </w:tcPr>
          <w:p w:rsidR="00FB051C" w:rsidRPr="00FB051C" w:rsidRDefault="00FB051C" w:rsidP="00FA19C0">
            <w:pPr>
              <w:jc w:val="center"/>
              <w:rPr>
                <w:rFonts w:ascii="Arial" w:hAnsi="Arial" w:cs="Arial"/>
                <w:sz w:val="20"/>
                <w:szCs w:val="16"/>
              </w:rPr>
            </w:pPr>
            <w:r>
              <w:rPr>
                <w:rFonts w:ascii="Arial" w:hAnsi="Arial" w:cs="Arial"/>
                <w:sz w:val="20"/>
                <w:szCs w:val="16"/>
              </w:rPr>
              <w:t xml:space="preserve">Moteur </w:t>
            </w:r>
            <w:proofErr w:type="spellStart"/>
            <w:r>
              <w:rPr>
                <w:rFonts w:ascii="Arial" w:hAnsi="Arial" w:cs="Arial"/>
                <w:sz w:val="20"/>
                <w:szCs w:val="16"/>
              </w:rPr>
              <w:t>Brushless</w:t>
            </w:r>
            <w:proofErr w:type="spellEnd"/>
          </w:p>
        </w:tc>
        <w:tc>
          <w:tcPr>
            <w:tcW w:w="3354" w:type="dxa"/>
          </w:tcPr>
          <w:p w:rsidR="00FB051C" w:rsidRPr="00FB051C" w:rsidRDefault="00FB051C" w:rsidP="00FA19C0">
            <w:pPr>
              <w:jc w:val="center"/>
              <w:rPr>
                <w:rFonts w:ascii="Arial" w:hAnsi="Arial" w:cs="Arial"/>
                <w:sz w:val="20"/>
                <w:szCs w:val="16"/>
              </w:rPr>
            </w:pPr>
            <w:r>
              <w:rPr>
                <w:rFonts w:ascii="Arial" w:hAnsi="Arial" w:cs="Arial"/>
                <w:sz w:val="20"/>
                <w:szCs w:val="16"/>
              </w:rPr>
              <w:t>Moteur à courant continu</w:t>
            </w:r>
          </w:p>
        </w:tc>
      </w:tr>
      <w:tr w:rsidR="00FB051C" w:rsidTr="00FB051C">
        <w:tc>
          <w:tcPr>
            <w:tcW w:w="3354" w:type="dxa"/>
          </w:tcPr>
          <w:p w:rsidR="00FB051C" w:rsidRPr="00FB051C" w:rsidRDefault="00FB051C" w:rsidP="00FA19C0">
            <w:pPr>
              <w:jc w:val="center"/>
              <w:rPr>
                <w:rFonts w:ascii="Arial" w:hAnsi="Arial" w:cs="Arial"/>
                <w:sz w:val="20"/>
                <w:szCs w:val="16"/>
              </w:rPr>
            </w:pPr>
            <w:r w:rsidRPr="00FB051C">
              <w:rPr>
                <w:rFonts w:ascii="Arial" w:hAnsi="Arial" w:cs="Arial"/>
                <w:sz w:val="20"/>
                <w:szCs w:val="16"/>
              </w:rPr>
              <w:t>Position angulaire</w:t>
            </w:r>
          </w:p>
        </w:tc>
        <w:tc>
          <w:tcPr>
            <w:tcW w:w="3354" w:type="dxa"/>
          </w:tcPr>
          <w:p w:rsidR="00FB051C" w:rsidRPr="00FB051C" w:rsidRDefault="00FB051C" w:rsidP="00FA19C0">
            <w:pPr>
              <w:jc w:val="center"/>
              <w:rPr>
                <w:rFonts w:ascii="Arial" w:hAnsi="Arial" w:cs="Arial"/>
                <w:sz w:val="20"/>
                <w:szCs w:val="16"/>
              </w:rPr>
            </w:pPr>
            <w:r>
              <w:rPr>
                <w:rFonts w:ascii="Arial" w:hAnsi="Arial" w:cs="Arial"/>
                <w:sz w:val="20"/>
                <w:szCs w:val="16"/>
              </w:rPr>
              <w:t>Accéléromètres</w:t>
            </w:r>
          </w:p>
        </w:tc>
        <w:tc>
          <w:tcPr>
            <w:tcW w:w="3354" w:type="dxa"/>
          </w:tcPr>
          <w:p w:rsidR="00FB051C" w:rsidRPr="00FB051C" w:rsidRDefault="00FB051C" w:rsidP="00FA19C0">
            <w:pPr>
              <w:jc w:val="center"/>
              <w:rPr>
                <w:rFonts w:ascii="Arial" w:hAnsi="Arial" w:cs="Arial"/>
                <w:sz w:val="20"/>
                <w:szCs w:val="16"/>
              </w:rPr>
            </w:pPr>
            <w:r>
              <w:rPr>
                <w:rFonts w:ascii="Arial" w:hAnsi="Arial" w:cs="Arial"/>
                <w:sz w:val="20"/>
                <w:szCs w:val="16"/>
              </w:rPr>
              <w:t>Codeur incrémental</w:t>
            </w:r>
          </w:p>
        </w:tc>
      </w:tr>
    </w:tbl>
    <w:p w:rsidR="003F3965" w:rsidRPr="00FA19C0" w:rsidRDefault="003F3965" w:rsidP="00FA19C0">
      <w:pPr>
        <w:jc w:val="center"/>
        <w:rPr>
          <w:rFonts w:ascii="Arial" w:hAnsi="Arial" w:cs="Arial"/>
          <w:b/>
          <w:sz w:val="16"/>
          <w:szCs w:val="16"/>
        </w:rPr>
      </w:pPr>
    </w:p>
    <w:p w:rsidR="001E5863" w:rsidRDefault="001E5863">
      <w:pPr>
        <w:spacing w:after="160" w:line="259" w:lineRule="auto"/>
        <w:rPr>
          <w:rFonts w:ascii="Arial" w:hAnsi="Arial" w:cs="Arial"/>
          <w:b/>
          <w:sz w:val="22"/>
          <w:szCs w:val="22"/>
        </w:rPr>
      </w:pPr>
      <w:r>
        <w:rPr>
          <w:rFonts w:ascii="Arial" w:hAnsi="Arial" w:cs="Arial"/>
          <w:b/>
          <w:sz w:val="22"/>
          <w:szCs w:val="22"/>
        </w:rPr>
        <w:br w:type="page"/>
      </w:r>
    </w:p>
    <w:p w:rsidR="006D6328" w:rsidRDefault="006D6328" w:rsidP="001549A2">
      <w:pPr>
        <w:rPr>
          <w:rFonts w:ascii="Arial" w:hAnsi="Arial" w:cs="Arial"/>
          <w:b/>
          <w:sz w:val="22"/>
          <w:szCs w:val="22"/>
        </w:rPr>
      </w:pPr>
    </w:p>
    <w:p w:rsidR="00FF4622" w:rsidRPr="006D6328" w:rsidRDefault="006D6328" w:rsidP="001549A2">
      <w:pPr>
        <w:rPr>
          <w:rFonts w:ascii="Arial" w:hAnsi="Arial" w:cs="Arial"/>
          <w:b/>
          <w:sz w:val="22"/>
          <w:szCs w:val="22"/>
        </w:rPr>
      </w:pPr>
      <w:r w:rsidRPr="006D6328">
        <w:rPr>
          <w:rFonts w:ascii="Arial" w:hAnsi="Arial" w:cs="Arial"/>
          <w:b/>
          <w:sz w:val="22"/>
          <w:szCs w:val="22"/>
        </w:rPr>
        <w:t>2.1- Obse</w:t>
      </w:r>
      <w:r w:rsidR="001E5863">
        <w:rPr>
          <w:rFonts w:ascii="Arial" w:hAnsi="Arial" w:cs="Arial"/>
          <w:b/>
          <w:sz w:val="22"/>
          <w:szCs w:val="22"/>
        </w:rPr>
        <w:t>rvation de la vidéo du Robot NXT</w:t>
      </w:r>
    </w:p>
    <w:p w:rsidR="00FF4622" w:rsidRDefault="00FF4622" w:rsidP="001549A2">
      <w:pPr>
        <w:rPr>
          <w:rFonts w:ascii="Arial" w:hAnsi="Arial" w:cs="Arial"/>
          <w:sz w:val="22"/>
          <w:szCs w:val="22"/>
        </w:rPr>
      </w:pPr>
    </w:p>
    <w:p w:rsidR="00FF4622" w:rsidRDefault="006D6328" w:rsidP="006D6328">
      <w:pPr>
        <w:jc w:val="both"/>
        <w:rPr>
          <w:rFonts w:ascii="Arial" w:hAnsi="Arial" w:cs="Arial"/>
          <w:sz w:val="22"/>
          <w:szCs w:val="22"/>
        </w:rPr>
      </w:pPr>
      <w:r w:rsidRPr="001E5863">
        <w:rPr>
          <w:rFonts w:ascii="Arial" w:hAnsi="Arial" w:cs="Arial"/>
          <w:sz w:val="22"/>
          <w:szCs w:val="22"/>
          <w:highlight w:val="yellow"/>
        </w:rPr>
        <w:t xml:space="preserve">La vidéo mise à votre disposition vous permettra de voir le Robot Lego NXT </w:t>
      </w:r>
      <w:proofErr w:type="spellStart"/>
      <w:r w:rsidRPr="001E5863">
        <w:rPr>
          <w:rFonts w:ascii="Arial" w:hAnsi="Arial" w:cs="Arial"/>
          <w:sz w:val="22"/>
          <w:szCs w:val="22"/>
          <w:highlight w:val="yellow"/>
        </w:rPr>
        <w:t>Mindstorm</w:t>
      </w:r>
      <w:proofErr w:type="spellEnd"/>
      <w:r w:rsidRPr="001E5863">
        <w:rPr>
          <w:rFonts w:ascii="Arial" w:hAnsi="Arial" w:cs="Arial"/>
          <w:sz w:val="22"/>
          <w:szCs w:val="22"/>
          <w:highlight w:val="yellow"/>
        </w:rPr>
        <w:t xml:space="preserve"> dans sa configuration </w:t>
      </w:r>
      <w:proofErr w:type="spellStart"/>
      <w:r w:rsidRPr="001E5863">
        <w:rPr>
          <w:rFonts w:ascii="Arial" w:hAnsi="Arial" w:cs="Arial"/>
          <w:sz w:val="22"/>
          <w:szCs w:val="22"/>
          <w:highlight w:val="yellow"/>
        </w:rPr>
        <w:t>gyropode</w:t>
      </w:r>
      <w:proofErr w:type="spellEnd"/>
      <w:r w:rsidRPr="001E5863">
        <w:rPr>
          <w:rFonts w:ascii="Arial" w:hAnsi="Arial" w:cs="Arial"/>
          <w:sz w:val="22"/>
          <w:szCs w:val="22"/>
          <w:highlight w:val="yellow"/>
        </w:rPr>
        <w:t>.</w:t>
      </w:r>
    </w:p>
    <w:p w:rsidR="001E5863" w:rsidRDefault="001E5863" w:rsidP="006D6328">
      <w:pPr>
        <w:jc w:val="both"/>
        <w:rPr>
          <w:rFonts w:ascii="Arial" w:hAnsi="Arial" w:cs="Arial"/>
          <w:sz w:val="22"/>
          <w:szCs w:val="22"/>
        </w:rPr>
      </w:pPr>
    </w:p>
    <w:p w:rsidR="006D6328" w:rsidRDefault="006D6328" w:rsidP="006D6328">
      <w:pPr>
        <w:jc w:val="both"/>
        <w:rPr>
          <w:rFonts w:ascii="Arial" w:hAnsi="Arial" w:cs="Arial"/>
          <w:sz w:val="22"/>
          <w:szCs w:val="22"/>
        </w:rPr>
      </w:pPr>
      <w:r>
        <w:rPr>
          <w:rFonts w:ascii="Arial" w:hAnsi="Arial" w:cs="Arial"/>
          <w:sz w:val="22"/>
          <w:szCs w:val="22"/>
        </w:rPr>
        <w:t>Lorsque sa vitesse de déplacement est nulle on peut alors voir que le système d’asservissement effectue un contrôle en position de ses roues via ses jambes de propulsion. Si on essaie de le déséquilibrer (perturbation) le système réagi pour regagner sa sta</w:t>
      </w:r>
      <w:r w:rsidR="005F2E38">
        <w:rPr>
          <w:rFonts w:ascii="Arial" w:hAnsi="Arial" w:cs="Arial"/>
          <w:sz w:val="22"/>
          <w:szCs w:val="22"/>
        </w:rPr>
        <w:t>bilité</w:t>
      </w:r>
      <w:r>
        <w:rPr>
          <w:rFonts w:ascii="Arial" w:hAnsi="Arial" w:cs="Arial"/>
          <w:sz w:val="22"/>
          <w:szCs w:val="22"/>
        </w:rPr>
        <w:t>.</w:t>
      </w:r>
    </w:p>
    <w:p w:rsidR="001E5863" w:rsidRDefault="001E5863" w:rsidP="006D6328">
      <w:pPr>
        <w:jc w:val="both"/>
        <w:rPr>
          <w:rFonts w:ascii="Arial" w:hAnsi="Arial" w:cs="Arial"/>
          <w:sz w:val="22"/>
          <w:szCs w:val="22"/>
        </w:rPr>
      </w:pPr>
    </w:p>
    <w:p w:rsidR="00F778EA" w:rsidRDefault="00F778EA" w:rsidP="00FB051C">
      <w:pPr>
        <w:pStyle w:val="Paragraphedeliste"/>
        <w:numPr>
          <w:ilvl w:val="0"/>
          <w:numId w:val="3"/>
        </w:num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w:hAnsi="Arial" w:cs="Arial"/>
          <w:b/>
          <w:szCs w:val="22"/>
        </w:rPr>
      </w:pPr>
      <w:r w:rsidRPr="001E5863">
        <w:rPr>
          <w:rFonts w:ascii="Arial" w:hAnsi="Arial" w:cs="Arial"/>
          <w:b/>
          <w:szCs w:val="22"/>
        </w:rPr>
        <w:t>Exemple du rob</w:t>
      </w:r>
      <w:r w:rsidR="00EA3B22" w:rsidRPr="001E5863">
        <w:rPr>
          <w:rFonts w:ascii="Arial" w:hAnsi="Arial" w:cs="Arial"/>
          <w:b/>
          <w:szCs w:val="22"/>
        </w:rPr>
        <w:t xml:space="preserve">ot </w:t>
      </w:r>
      <w:r w:rsidR="001E5863">
        <w:rPr>
          <w:rFonts w:ascii="Arial" w:hAnsi="Arial" w:cs="Arial"/>
          <w:b/>
          <w:sz w:val="22"/>
          <w:szCs w:val="22"/>
        </w:rPr>
        <w:t>NXT</w:t>
      </w:r>
      <w:r w:rsidRPr="001E5863">
        <w:rPr>
          <w:rFonts w:ascii="Arial" w:hAnsi="Arial" w:cs="Arial"/>
          <w:b/>
          <w:szCs w:val="22"/>
        </w:rPr>
        <w:t xml:space="preserve"> de Lego</w:t>
      </w:r>
    </w:p>
    <w:p w:rsidR="001E5863" w:rsidRPr="001E5863" w:rsidRDefault="001E5863" w:rsidP="001E5863">
      <w:pPr>
        <w:ind w:left="360"/>
        <w:rPr>
          <w:rFonts w:ascii="Arial" w:hAnsi="Arial" w:cs="Arial"/>
          <w:b/>
          <w:szCs w:val="22"/>
        </w:rPr>
      </w:pPr>
    </w:p>
    <w:p w:rsidR="00BF286A" w:rsidRDefault="00F778EA" w:rsidP="00AB547E">
      <w:pPr>
        <w:rPr>
          <w:rFonts w:ascii="Arial" w:hAnsi="Arial" w:cs="Arial"/>
          <w:sz w:val="22"/>
          <w:szCs w:val="22"/>
        </w:rPr>
      </w:pPr>
      <w:r>
        <w:rPr>
          <w:rFonts w:ascii="Arial" w:hAnsi="Arial" w:cs="Arial"/>
          <w:sz w:val="22"/>
          <w:szCs w:val="22"/>
        </w:rPr>
        <w:t>C’est un système numérique piloté par un microcontrôleur. Le traitement</w:t>
      </w:r>
      <w:r w:rsidR="00D12F9D">
        <w:rPr>
          <w:rFonts w:ascii="Arial" w:hAnsi="Arial" w:cs="Arial"/>
          <w:sz w:val="22"/>
          <w:szCs w:val="22"/>
        </w:rPr>
        <w:t xml:space="preserve"> de l’asservissement est numérique.</w:t>
      </w:r>
    </w:p>
    <w:p w:rsidR="00BF286A" w:rsidRDefault="00BF286A" w:rsidP="00BF286A">
      <w:pPr>
        <w:jc w:val="center"/>
        <w:rPr>
          <w:rFonts w:ascii="Arial" w:hAnsi="Arial" w:cs="Arial"/>
          <w:sz w:val="22"/>
          <w:szCs w:val="22"/>
        </w:rPr>
      </w:pPr>
      <w:r>
        <w:rPr>
          <w:rFonts w:ascii="Arial" w:hAnsi="Arial" w:cs="Arial"/>
          <w:noProof/>
          <w:sz w:val="22"/>
          <w:szCs w:val="22"/>
        </w:rPr>
        <w:drawing>
          <wp:inline distT="0" distB="0" distL="0" distR="0">
            <wp:extent cx="4704666" cy="3181350"/>
            <wp:effectExtent l="0" t="0" r="127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xT_1.jpeg"/>
                    <pic:cNvPicPr/>
                  </pic:nvPicPr>
                  <pic:blipFill>
                    <a:blip r:embed="rId14">
                      <a:extLst>
                        <a:ext uri="{28A0092B-C50C-407E-A947-70E740481C1C}">
                          <a14:useLocalDpi xmlns:a14="http://schemas.microsoft.com/office/drawing/2010/main" val="0"/>
                        </a:ext>
                      </a:extLst>
                    </a:blip>
                    <a:stretch>
                      <a:fillRect/>
                    </a:stretch>
                  </pic:blipFill>
                  <pic:spPr>
                    <a:xfrm>
                      <a:off x="0" y="0"/>
                      <a:ext cx="4714022" cy="3187677"/>
                    </a:xfrm>
                    <a:prstGeom prst="rect">
                      <a:avLst/>
                    </a:prstGeom>
                  </pic:spPr>
                </pic:pic>
              </a:graphicData>
            </a:graphic>
          </wp:inline>
        </w:drawing>
      </w:r>
    </w:p>
    <w:p w:rsidR="00F778EA" w:rsidRDefault="00F778EA" w:rsidP="00BF286A">
      <w:pPr>
        <w:rPr>
          <w:rFonts w:ascii="Arial" w:hAnsi="Arial" w:cs="Arial"/>
          <w:sz w:val="22"/>
          <w:szCs w:val="22"/>
        </w:rPr>
      </w:pPr>
    </w:p>
    <w:p w:rsidR="001E5863" w:rsidRDefault="001E5863" w:rsidP="00AB547E">
      <w:pPr>
        <w:rPr>
          <w:rFonts w:ascii="Arial" w:hAnsi="Arial" w:cs="Arial"/>
          <w:sz w:val="22"/>
          <w:szCs w:val="22"/>
        </w:rPr>
      </w:pPr>
    </w:p>
    <w:p w:rsidR="00F778EA" w:rsidRDefault="00D12F9D" w:rsidP="001E5863">
      <w:pPr>
        <w:jc w:val="both"/>
        <w:rPr>
          <w:rFonts w:ascii="Arial" w:hAnsi="Arial" w:cs="Arial"/>
          <w:sz w:val="22"/>
          <w:szCs w:val="22"/>
        </w:rPr>
      </w:pPr>
      <w:r>
        <w:rPr>
          <w:rFonts w:ascii="Arial" w:hAnsi="Arial" w:cs="Arial"/>
          <w:sz w:val="22"/>
          <w:szCs w:val="22"/>
        </w:rPr>
        <w:t xml:space="preserve">Le traitement </w:t>
      </w:r>
      <w:r w:rsidR="00EA3B22">
        <w:rPr>
          <w:rFonts w:ascii="Arial" w:hAnsi="Arial" w:cs="Arial"/>
          <w:sz w:val="22"/>
          <w:szCs w:val="22"/>
        </w:rPr>
        <w:t xml:space="preserve">numérique dans la brique Lego </w:t>
      </w:r>
      <w:proofErr w:type="spellStart"/>
      <w:r w:rsidR="00EA3B22">
        <w:rPr>
          <w:rFonts w:ascii="Arial" w:hAnsi="Arial" w:cs="Arial"/>
          <w:sz w:val="22"/>
          <w:szCs w:val="22"/>
        </w:rPr>
        <w:t>NxT</w:t>
      </w:r>
      <w:proofErr w:type="spellEnd"/>
      <w:r>
        <w:rPr>
          <w:rFonts w:ascii="Arial" w:hAnsi="Arial" w:cs="Arial"/>
          <w:sz w:val="22"/>
          <w:szCs w:val="22"/>
        </w:rPr>
        <w:t xml:space="preserve"> est </w:t>
      </w:r>
      <w:r w:rsidR="00EA3B22">
        <w:rPr>
          <w:rFonts w:ascii="Arial" w:hAnsi="Arial" w:cs="Arial"/>
          <w:sz w:val="22"/>
          <w:szCs w:val="22"/>
        </w:rPr>
        <w:t>scindé</w:t>
      </w:r>
      <w:r>
        <w:rPr>
          <w:rFonts w:ascii="Arial" w:hAnsi="Arial" w:cs="Arial"/>
          <w:sz w:val="22"/>
          <w:szCs w:val="22"/>
        </w:rPr>
        <w:t xml:space="preserve"> en deux parties. Le processeur AVR32 recueille les informations numérique des capteurs et transmet l’ordre de commande à un microcontrôleur ATmega8 chargé de générer les signaux de commande afin de piloter le moteur à courant continu au travers d’une interface de puissance de type Hacheur.</w:t>
      </w:r>
    </w:p>
    <w:p w:rsidR="00E17BBF" w:rsidRDefault="00E17BBF" w:rsidP="00AB547E">
      <w:pPr>
        <w:rPr>
          <w:rFonts w:ascii="Arial" w:hAnsi="Arial" w:cs="Arial"/>
          <w:sz w:val="22"/>
          <w:szCs w:val="22"/>
        </w:rPr>
      </w:pPr>
    </w:p>
    <w:p w:rsidR="001E5863" w:rsidRDefault="001E5863" w:rsidP="00AB547E">
      <w:pPr>
        <w:rPr>
          <w:rFonts w:ascii="Arial" w:hAnsi="Arial" w:cs="Arial"/>
          <w:sz w:val="22"/>
          <w:szCs w:val="22"/>
        </w:rPr>
      </w:pPr>
    </w:p>
    <w:p w:rsidR="00E17BBF" w:rsidRDefault="001E5863" w:rsidP="00AB547E">
      <w:pPr>
        <w:rPr>
          <w:rFonts w:ascii="Arial" w:hAnsi="Arial" w:cs="Arial"/>
          <w:b/>
          <w:sz w:val="22"/>
          <w:szCs w:val="22"/>
        </w:rPr>
      </w:pPr>
      <w:r>
        <w:rPr>
          <w:rFonts w:ascii="Arial" w:hAnsi="Arial" w:cs="Arial"/>
          <w:b/>
          <w:sz w:val="22"/>
          <w:szCs w:val="22"/>
        </w:rPr>
        <w:t>3</w:t>
      </w:r>
      <w:r w:rsidR="00E17BBF" w:rsidRPr="00E17BBF">
        <w:rPr>
          <w:rFonts w:ascii="Arial" w:hAnsi="Arial" w:cs="Arial"/>
          <w:b/>
          <w:sz w:val="22"/>
          <w:szCs w:val="22"/>
        </w:rPr>
        <w:t xml:space="preserve">.1- Localisation des éléments de traitements et de commandes sur la </w:t>
      </w:r>
      <w:r w:rsidR="00DF4304">
        <w:rPr>
          <w:rFonts w:ascii="Arial" w:hAnsi="Arial" w:cs="Arial"/>
          <w:b/>
          <w:sz w:val="22"/>
          <w:szCs w:val="22"/>
        </w:rPr>
        <w:t>brique</w:t>
      </w:r>
      <w:r w:rsidR="00E17BBF" w:rsidRPr="00E17BBF">
        <w:rPr>
          <w:rFonts w:ascii="Arial" w:hAnsi="Arial" w:cs="Arial"/>
          <w:b/>
          <w:sz w:val="22"/>
          <w:szCs w:val="22"/>
        </w:rPr>
        <w:t xml:space="preserve"> Lego</w:t>
      </w:r>
    </w:p>
    <w:p w:rsidR="001E5863" w:rsidRPr="00E17BBF" w:rsidRDefault="001E5863" w:rsidP="00AB547E">
      <w:pPr>
        <w:rPr>
          <w:rFonts w:ascii="Arial" w:hAnsi="Arial" w:cs="Arial"/>
          <w:b/>
          <w:sz w:val="22"/>
          <w:szCs w:val="22"/>
        </w:rPr>
      </w:pPr>
    </w:p>
    <w:p w:rsidR="00E17BBF" w:rsidRDefault="00E17BBF" w:rsidP="00E17BBF">
      <w:pPr>
        <w:jc w:val="center"/>
        <w:rPr>
          <w:rFonts w:ascii="Arial" w:hAnsi="Arial" w:cs="Arial"/>
          <w:sz w:val="22"/>
          <w:szCs w:val="22"/>
        </w:rPr>
      </w:pPr>
      <w:r>
        <w:rPr>
          <w:noProof/>
        </w:rPr>
        <w:drawing>
          <wp:inline distT="0" distB="0" distL="0" distR="0" wp14:anchorId="027814F9" wp14:editId="4A6A3A43">
            <wp:extent cx="4181475" cy="1505643"/>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13589" cy="1517206"/>
                    </a:xfrm>
                    <a:prstGeom prst="rect">
                      <a:avLst/>
                    </a:prstGeom>
                  </pic:spPr>
                </pic:pic>
              </a:graphicData>
            </a:graphic>
          </wp:inline>
        </w:drawing>
      </w:r>
    </w:p>
    <w:p w:rsidR="00F778EA" w:rsidRDefault="00F778EA" w:rsidP="00F778EA">
      <w:pPr>
        <w:jc w:val="center"/>
        <w:rPr>
          <w:rFonts w:ascii="Arial" w:hAnsi="Arial" w:cs="Arial"/>
          <w:sz w:val="22"/>
          <w:szCs w:val="22"/>
        </w:rPr>
      </w:pPr>
    </w:p>
    <w:p w:rsidR="00D12F9D" w:rsidRDefault="00D12F9D" w:rsidP="00D12F9D">
      <w:pPr>
        <w:rPr>
          <w:rFonts w:ascii="Arial" w:hAnsi="Arial" w:cs="Arial"/>
          <w:sz w:val="22"/>
          <w:szCs w:val="22"/>
        </w:rPr>
      </w:pPr>
      <w:r>
        <w:rPr>
          <w:rFonts w:ascii="Arial" w:hAnsi="Arial" w:cs="Arial"/>
          <w:sz w:val="22"/>
          <w:szCs w:val="22"/>
        </w:rPr>
        <w:lastRenderedPageBreak/>
        <w:t>La partie opérative est constituée des trois parties, l’actionneur électrique (moteur DC), le capteur (Codeur optique), et l’effecteur (réducteur mécanique à pignon).</w:t>
      </w:r>
    </w:p>
    <w:p w:rsidR="001549A2" w:rsidRDefault="001549A2" w:rsidP="00D12F9D">
      <w:pPr>
        <w:rPr>
          <w:rFonts w:ascii="Arial" w:hAnsi="Arial" w:cs="Arial"/>
          <w:sz w:val="22"/>
          <w:szCs w:val="22"/>
        </w:rPr>
      </w:pPr>
    </w:p>
    <w:p w:rsidR="00F778EA" w:rsidRDefault="00F778EA" w:rsidP="00F778EA">
      <w:pPr>
        <w:jc w:val="center"/>
        <w:rPr>
          <w:rFonts w:ascii="Arial" w:hAnsi="Arial" w:cs="Arial"/>
          <w:sz w:val="22"/>
          <w:szCs w:val="22"/>
        </w:rPr>
      </w:pPr>
      <w:r>
        <w:rPr>
          <w:noProof/>
        </w:rPr>
        <w:drawing>
          <wp:inline distT="0" distB="0" distL="0" distR="0" wp14:anchorId="2F5B7B4D" wp14:editId="4A6ED43F">
            <wp:extent cx="5070893" cy="21145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23321" cy="2136412"/>
                    </a:xfrm>
                    <a:prstGeom prst="rect">
                      <a:avLst/>
                    </a:prstGeom>
                  </pic:spPr>
                </pic:pic>
              </a:graphicData>
            </a:graphic>
          </wp:inline>
        </w:drawing>
      </w:r>
    </w:p>
    <w:p w:rsidR="001E5863" w:rsidRDefault="001E5863" w:rsidP="00F778EA">
      <w:pPr>
        <w:jc w:val="center"/>
        <w:rPr>
          <w:rFonts w:ascii="Arial" w:hAnsi="Arial" w:cs="Arial"/>
          <w:sz w:val="22"/>
          <w:szCs w:val="22"/>
        </w:rPr>
      </w:pPr>
    </w:p>
    <w:p w:rsidR="001549A2" w:rsidRPr="00FB051C" w:rsidRDefault="00FB051C" w:rsidP="00FB051C">
      <w:pPr>
        <w:ind w:left="360"/>
        <w:rPr>
          <w:rFonts w:ascii="Arial" w:hAnsi="Arial" w:cs="Arial"/>
          <w:b/>
          <w:sz w:val="22"/>
          <w:szCs w:val="22"/>
        </w:rPr>
      </w:pPr>
      <w:r w:rsidRPr="00FB051C">
        <w:rPr>
          <w:rFonts w:ascii="Arial" w:hAnsi="Arial" w:cs="Arial"/>
          <w:b/>
          <w:sz w:val="22"/>
          <w:szCs w:val="22"/>
        </w:rPr>
        <w:t xml:space="preserve">3.2 - </w:t>
      </w:r>
      <w:r w:rsidR="001549A2" w:rsidRPr="00FB051C">
        <w:rPr>
          <w:rFonts w:ascii="Arial" w:hAnsi="Arial" w:cs="Arial"/>
          <w:b/>
          <w:sz w:val="22"/>
          <w:szCs w:val="22"/>
        </w:rPr>
        <w:t>Le codeur Optique</w:t>
      </w:r>
    </w:p>
    <w:p w:rsidR="001549A2" w:rsidRDefault="001549A2" w:rsidP="001549A2">
      <w:pPr>
        <w:rPr>
          <w:rFonts w:ascii="Arial" w:hAnsi="Arial" w:cs="Arial"/>
          <w:sz w:val="22"/>
          <w:szCs w:val="22"/>
        </w:rPr>
      </w:pPr>
    </w:p>
    <w:p w:rsidR="001549A2" w:rsidRDefault="001549A2" w:rsidP="001549A2">
      <w:pPr>
        <w:rPr>
          <w:rFonts w:ascii="Arial" w:hAnsi="Arial" w:cs="Arial"/>
          <w:sz w:val="22"/>
          <w:szCs w:val="22"/>
        </w:rPr>
      </w:pPr>
      <w:r>
        <w:rPr>
          <w:rFonts w:ascii="Arial" w:hAnsi="Arial" w:cs="Arial"/>
          <w:sz w:val="22"/>
          <w:szCs w:val="22"/>
        </w:rPr>
        <w:t xml:space="preserve">Le codeur optique incrémental intégré dans la jambe du robot </w:t>
      </w:r>
      <w:proofErr w:type="spellStart"/>
      <w:r>
        <w:rPr>
          <w:rFonts w:ascii="Arial" w:hAnsi="Arial" w:cs="Arial"/>
          <w:sz w:val="22"/>
          <w:szCs w:val="22"/>
        </w:rPr>
        <w:t>NxT</w:t>
      </w:r>
      <w:proofErr w:type="spellEnd"/>
      <w:r>
        <w:rPr>
          <w:rFonts w:ascii="Arial" w:hAnsi="Arial" w:cs="Arial"/>
          <w:sz w:val="22"/>
          <w:szCs w:val="22"/>
        </w:rPr>
        <w:t xml:space="preserve"> délivre </w:t>
      </w:r>
      <w:r w:rsidR="003F109F">
        <w:rPr>
          <w:rFonts w:ascii="Arial" w:hAnsi="Arial" w:cs="Arial"/>
          <w:sz w:val="22"/>
          <w:szCs w:val="22"/>
        </w:rPr>
        <w:t>un signal permettant de connaître le sens de rotatio</w:t>
      </w:r>
      <w:r w:rsidR="00554858">
        <w:rPr>
          <w:rFonts w:ascii="Arial" w:hAnsi="Arial" w:cs="Arial"/>
          <w:sz w:val="22"/>
          <w:szCs w:val="22"/>
        </w:rPr>
        <w:t>n</w:t>
      </w:r>
      <w:r w:rsidR="003F109F">
        <w:rPr>
          <w:rFonts w:ascii="Arial" w:hAnsi="Arial" w:cs="Arial"/>
          <w:sz w:val="22"/>
          <w:szCs w:val="22"/>
        </w:rPr>
        <w:t xml:space="preserve"> du moteur et sa vitesse de transmission.</w:t>
      </w:r>
    </w:p>
    <w:p w:rsidR="001549A2" w:rsidRDefault="001549A2" w:rsidP="001549A2">
      <w:pPr>
        <w:rPr>
          <w:rFonts w:ascii="Arial" w:hAnsi="Arial" w:cs="Arial"/>
          <w:sz w:val="22"/>
          <w:szCs w:val="22"/>
        </w:rPr>
      </w:pPr>
    </w:p>
    <w:p w:rsidR="001549A2" w:rsidRDefault="001549A2" w:rsidP="001549A2">
      <w:pPr>
        <w:rPr>
          <w:rFonts w:ascii="Arial" w:hAnsi="Arial" w:cs="Arial"/>
          <w:sz w:val="22"/>
          <w:szCs w:val="22"/>
        </w:rPr>
      </w:pPr>
    </w:p>
    <w:p w:rsidR="001549A2" w:rsidRDefault="001549A2" w:rsidP="001549A2">
      <w:pPr>
        <w:rPr>
          <w:rFonts w:ascii="Arial" w:hAnsi="Arial" w:cs="Arial"/>
          <w:sz w:val="22"/>
          <w:szCs w:val="22"/>
        </w:rPr>
      </w:pPr>
      <w:r>
        <w:rPr>
          <w:noProof/>
        </w:rPr>
        <w:drawing>
          <wp:inline distT="0" distB="0" distL="0" distR="0" wp14:anchorId="1E8C6C88" wp14:editId="4F43448C">
            <wp:extent cx="5760720" cy="3516630"/>
            <wp:effectExtent l="0" t="0" r="0" b="762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516630"/>
                    </a:xfrm>
                    <a:prstGeom prst="rect">
                      <a:avLst/>
                    </a:prstGeom>
                  </pic:spPr>
                </pic:pic>
              </a:graphicData>
            </a:graphic>
          </wp:inline>
        </w:drawing>
      </w:r>
    </w:p>
    <w:p w:rsidR="001549A2" w:rsidRDefault="001549A2" w:rsidP="001549A2">
      <w:pPr>
        <w:rPr>
          <w:rFonts w:ascii="Arial" w:hAnsi="Arial" w:cs="Arial"/>
          <w:sz w:val="22"/>
          <w:szCs w:val="22"/>
        </w:rPr>
      </w:pPr>
    </w:p>
    <w:p w:rsidR="001549A2" w:rsidRDefault="001549A2" w:rsidP="001549A2">
      <w:pPr>
        <w:rPr>
          <w:rFonts w:ascii="Arial" w:hAnsi="Arial" w:cs="Arial"/>
          <w:sz w:val="22"/>
          <w:szCs w:val="22"/>
        </w:rPr>
      </w:pPr>
    </w:p>
    <w:p w:rsidR="001549A2" w:rsidRDefault="00554858" w:rsidP="001549A2">
      <w:pPr>
        <w:rPr>
          <w:rFonts w:ascii="Arial" w:hAnsi="Arial" w:cs="Arial"/>
          <w:sz w:val="22"/>
          <w:szCs w:val="22"/>
        </w:rPr>
      </w:pPr>
      <w:r w:rsidRPr="001633D4">
        <w:rPr>
          <w:rFonts w:ascii="Arial" w:hAnsi="Arial" w:cs="Arial"/>
          <w:sz w:val="22"/>
          <w:szCs w:val="22"/>
          <w:highlight w:val="yellow"/>
        </w:rPr>
        <w:t>Note : Des précisions sont données dans l’annexe associé</w:t>
      </w:r>
      <w:r w:rsidR="001633D4" w:rsidRPr="001633D4">
        <w:rPr>
          <w:rFonts w:ascii="Arial" w:hAnsi="Arial" w:cs="Arial"/>
          <w:sz w:val="22"/>
          <w:szCs w:val="22"/>
          <w:highlight w:val="yellow"/>
        </w:rPr>
        <w:t>e</w:t>
      </w:r>
      <w:r w:rsidRPr="001633D4">
        <w:rPr>
          <w:rFonts w:ascii="Arial" w:hAnsi="Arial" w:cs="Arial"/>
          <w:sz w:val="22"/>
          <w:szCs w:val="22"/>
          <w:highlight w:val="yellow"/>
        </w:rPr>
        <w:t xml:space="preserve">s contenant un lien internet pour la visualisation </w:t>
      </w:r>
      <w:r w:rsidR="001633D4" w:rsidRPr="001633D4">
        <w:rPr>
          <w:rFonts w:ascii="Arial" w:hAnsi="Arial" w:cs="Arial"/>
          <w:sz w:val="22"/>
          <w:szCs w:val="22"/>
          <w:highlight w:val="yellow"/>
        </w:rPr>
        <w:t>du fonctionnement au travers d’une application flash.</w:t>
      </w:r>
    </w:p>
    <w:p w:rsidR="001549A2" w:rsidRDefault="001549A2" w:rsidP="001549A2">
      <w:pPr>
        <w:rPr>
          <w:rFonts w:ascii="Arial" w:hAnsi="Arial" w:cs="Arial"/>
          <w:sz w:val="22"/>
          <w:szCs w:val="22"/>
        </w:rPr>
      </w:pPr>
    </w:p>
    <w:p w:rsidR="001E5863" w:rsidRDefault="001E5863">
      <w:pPr>
        <w:spacing w:after="160" w:line="259" w:lineRule="auto"/>
        <w:rPr>
          <w:rFonts w:ascii="Arial" w:hAnsi="Arial" w:cs="Arial"/>
          <w:sz w:val="22"/>
          <w:szCs w:val="22"/>
        </w:rPr>
      </w:pPr>
      <w:r>
        <w:rPr>
          <w:rFonts w:ascii="Arial" w:hAnsi="Arial" w:cs="Arial"/>
          <w:sz w:val="22"/>
          <w:szCs w:val="22"/>
        </w:rPr>
        <w:br w:type="page"/>
      </w:r>
    </w:p>
    <w:p w:rsidR="00FA19C0" w:rsidRDefault="00FA19C0" w:rsidP="001549A2">
      <w:pPr>
        <w:rPr>
          <w:rFonts w:ascii="Arial" w:hAnsi="Arial" w:cs="Arial"/>
          <w:sz w:val="22"/>
          <w:szCs w:val="22"/>
        </w:rPr>
      </w:pPr>
    </w:p>
    <w:p w:rsidR="00FA19C0" w:rsidRDefault="00FA19C0" w:rsidP="001549A2">
      <w:pPr>
        <w:rPr>
          <w:rFonts w:ascii="Arial" w:hAnsi="Arial" w:cs="Arial"/>
          <w:sz w:val="22"/>
          <w:szCs w:val="22"/>
        </w:rPr>
      </w:pPr>
    </w:p>
    <w:p w:rsidR="00F778EA" w:rsidRPr="001E5863" w:rsidRDefault="009567A9" w:rsidP="00FB051C">
      <w:pPr>
        <w:pStyle w:val="Paragraphedeliste"/>
        <w:numPr>
          <w:ilvl w:val="0"/>
          <w:numId w:val="3"/>
        </w:numPr>
        <w:pBdr>
          <w:top w:val="single" w:sz="4" w:space="1" w:color="auto"/>
          <w:left w:val="single" w:sz="4" w:space="4" w:color="auto"/>
          <w:bottom w:val="single" w:sz="4" w:space="1" w:color="auto"/>
          <w:right w:val="single" w:sz="4" w:space="4" w:color="auto"/>
          <w:between w:val="single" w:sz="4" w:space="1" w:color="auto"/>
          <w:bar w:val="single" w:sz="4" w:color="auto"/>
        </w:pBdr>
        <w:rPr>
          <w:rFonts w:ascii="Arial" w:hAnsi="Arial" w:cs="Arial"/>
          <w:b/>
          <w:szCs w:val="22"/>
        </w:rPr>
      </w:pPr>
      <w:r w:rsidRPr="001E5863">
        <w:rPr>
          <w:rFonts w:ascii="Arial" w:hAnsi="Arial" w:cs="Arial"/>
          <w:b/>
          <w:szCs w:val="22"/>
        </w:rPr>
        <w:t xml:space="preserve">Modélisation et Simulation </w:t>
      </w:r>
    </w:p>
    <w:p w:rsidR="00FB051C" w:rsidRDefault="00FB051C" w:rsidP="009567A9">
      <w:pPr>
        <w:pStyle w:val="Paragraphedeliste"/>
        <w:rPr>
          <w:rFonts w:ascii="Arial" w:hAnsi="Arial" w:cs="Arial"/>
          <w:b/>
          <w:sz w:val="22"/>
          <w:szCs w:val="22"/>
        </w:rPr>
      </w:pPr>
    </w:p>
    <w:p w:rsidR="00562DFF" w:rsidRDefault="00562DFF" w:rsidP="00562DFF">
      <w:pPr>
        <w:jc w:val="both"/>
        <w:rPr>
          <w:rFonts w:ascii="Arial" w:hAnsi="Arial" w:cs="Arial"/>
          <w:b/>
          <w:sz w:val="22"/>
          <w:szCs w:val="22"/>
          <w:highlight w:val="lightGray"/>
        </w:rPr>
      </w:pPr>
      <w:r w:rsidRPr="00562DFF">
        <w:rPr>
          <w:rFonts w:ascii="Arial" w:hAnsi="Arial" w:cs="Arial"/>
          <w:b/>
          <w:sz w:val="22"/>
          <w:szCs w:val="22"/>
          <w:highlight w:val="lightGray"/>
        </w:rPr>
        <w:t>L</w:t>
      </w:r>
      <w:r>
        <w:rPr>
          <w:rFonts w:ascii="Arial" w:hAnsi="Arial" w:cs="Arial"/>
          <w:b/>
          <w:sz w:val="22"/>
          <w:szCs w:val="22"/>
          <w:highlight w:val="lightGray"/>
        </w:rPr>
        <w:t xml:space="preserve">’étude du comportement du </w:t>
      </w:r>
      <w:proofErr w:type="spellStart"/>
      <w:r>
        <w:rPr>
          <w:rFonts w:ascii="Arial" w:hAnsi="Arial" w:cs="Arial"/>
          <w:b/>
          <w:sz w:val="22"/>
          <w:szCs w:val="22"/>
          <w:highlight w:val="lightGray"/>
        </w:rPr>
        <w:t>gyropode</w:t>
      </w:r>
      <w:proofErr w:type="spellEnd"/>
      <w:r>
        <w:rPr>
          <w:rFonts w:ascii="Arial" w:hAnsi="Arial" w:cs="Arial"/>
          <w:b/>
          <w:sz w:val="22"/>
          <w:szCs w:val="22"/>
          <w:highlight w:val="lightGray"/>
        </w:rPr>
        <w:t xml:space="preserve"> </w:t>
      </w:r>
      <w:r w:rsidRPr="00562DFF">
        <w:rPr>
          <w:rFonts w:ascii="Arial" w:hAnsi="Arial" w:cs="Arial"/>
          <w:b/>
          <w:sz w:val="22"/>
          <w:szCs w:val="22"/>
          <w:highlight w:val="lightGray"/>
        </w:rPr>
        <w:t>s’appui</w:t>
      </w:r>
      <w:r>
        <w:rPr>
          <w:rFonts w:ascii="Arial" w:hAnsi="Arial" w:cs="Arial"/>
          <w:b/>
          <w:sz w:val="22"/>
          <w:szCs w:val="22"/>
          <w:highlight w:val="lightGray"/>
        </w:rPr>
        <w:t>e</w:t>
      </w:r>
      <w:r w:rsidRPr="00562DFF">
        <w:rPr>
          <w:rFonts w:ascii="Arial" w:hAnsi="Arial" w:cs="Arial"/>
          <w:b/>
          <w:sz w:val="22"/>
          <w:szCs w:val="22"/>
          <w:highlight w:val="lightGray"/>
        </w:rPr>
        <w:t xml:space="preserve"> sur une  simulation sous Simulink qui  permet de modifier et observer l’influence des réglages. </w:t>
      </w:r>
    </w:p>
    <w:p w:rsidR="00562DFF" w:rsidRDefault="00562DFF" w:rsidP="00562DFF">
      <w:pPr>
        <w:jc w:val="both"/>
        <w:rPr>
          <w:rFonts w:ascii="Arial" w:hAnsi="Arial" w:cs="Arial"/>
          <w:b/>
          <w:sz w:val="22"/>
          <w:szCs w:val="22"/>
          <w:highlight w:val="lightGray"/>
        </w:rPr>
      </w:pPr>
    </w:p>
    <w:p w:rsidR="00562DFF" w:rsidRPr="00562DFF" w:rsidRDefault="00562DFF" w:rsidP="00562DFF">
      <w:pPr>
        <w:jc w:val="both"/>
        <w:rPr>
          <w:rFonts w:ascii="Arial" w:hAnsi="Arial" w:cs="Arial"/>
          <w:b/>
          <w:sz w:val="22"/>
          <w:szCs w:val="22"/>
          <w:highlight w:val="lightGray"/>
        </w:rPr>
      </w:pPr>
      <w:r>
        <w:rPr>
          <w:rFonts w:ascii="Arial" w:hAnsi="Arial" w:cs="Arial"/>
          <w:b/>
          <w:sz w:val="22"/>
          <w:szCs w:val="22"/>
          <w:highlight w:val="lightGray"/>
        </w:rPr>
        <w:t>En effet le réglage  direct sur le système n’est pas envisageable au vu de son instabilité naturelle. Une recherche préalable des préréglages par modélisation et simulation est donc impérative.</w:t>
      </w:r>
    </w:p>
    <w:p w:rsidR="00562DFF" w:rsidRPr="00562DFF" w:rsidRDefault="00562DFF" w:rsidP="00562DFF">
      <w:pPr>
        <w:rPr>
          <w:rFonts w:ascii="Arial" w:hAnsi="Arial" w:cs="Arial"/>
          <w:b/>
          <w:sz w:val="22"/>
          <w:szCs w:val="22"/>
          <w:highlight w:val="lightGray"/>
        </w:rPr>
      </w:pPr>
    </w:p>
    <w:p w:rsidR="00562DFF" w:rsidRDefault="00562DFF" w:rsidP="00562DFF">
      <w:pPr>
        <w:jc w:val="both"/>
        <w:rPr>
          <w:rFonts w:ascii="Arial" w:hAnsi="Arial" w:cs="Arial"/>
          <w:b/>
          <w:sz w:val="22"/>
          <w:szCs w:val="22"/>
          <w:highlight w:val="lightGray"/>
        </w:rPr>
      </w:pPr>
      <w:r w:rsidRPr="00562DFF">
        <w:rPr>
          <w:rFonts w:ascii="Arial" w:hAnsi="Arial" w:cs="Arial"/>
          <w:b/>
          <w:sz w:val="22"/>
          <w:szCs w:val="22"/>
          <w:highlight w:val="lightGray"/>
        </w:rPr>
        <w:t xml:space="preserve">L’observation du comportement du système à travers ses courbes de réponses </w:t>
      </w:r>
      <w:r>
        <w:rPr>
          <w:rFonts w:ascii="Arial" w:hAnsi="Arial" w:cs="Arial"/>
          <w:b/>
          <w:sz w:val="22"/>
          <w:szCs w:val="22"/>
          <w:highlight w:val="lightGray"/>
        </w:rPr>
        <w:t xml:space="preserve">vous </w:t>
      </w:r>
      <w:r w:rsidRPr="00562DFF">
        <w:rPr>
          <w:rFonts w:ascii="Arial" w:hAnsi="Arial" w:cs="Arial"/>
          <w:b/>
          <w:sz w:val="22"/>
          <w:szCs w:val="22"/>
          <w:highlight w:val="lightGray"/>
        </w:rPr>
        <w:t>permet</w:t>
      </w:r>
      <w:r>
        <w:rPr>
          <w:rFonts w:ascii="Arial" w:hAnsi="Arial" w:cs="Arial"/>
          <w:b/>
          <w:sz w:val="22"/>
          <w:szCs w:val="22"/>
          <w:highlight w:val="lightGray"/>
        </w:rPr>
        <w:t>tra</w:t>
      </w:r>
      <w:r w:rsidRPr="00562DFF">
        <w:rPr>
          <w:rFonts w:ascii="Arial" w:hAnsi="Arial" w:cs="Arial"/>
          <w:b/>
          <w:sz w:val="22"/>
          <w:szCs w:val="22"/>
          <w:highlight w:val="lightGray"/>
        </w:rPr>
        <w:t xml:space="preserve"> d’ajuster les valeurs numériques permettant son bon fonctionnement et de comprendre ainsi l’influence de chaque paramètre du correcteur sur le système à asservir.</w:t>
      </w:r>
    </w:p>
    <w:p w:rsidR="00562DFF" w:rsidRDefault="00562DFF" w:rsidP="00562DFF">
      <w:pPr>
        <w:jc w:val="both"/>
        <w:rPr>
          <w:rFonts w:ascii="Arial" w:hAnsi="Arial" w:cs="Arial"/>
          <w:b/>
          <w:sz w:val="22"/>
          <w:szCs w:val="22"/>
          <w:highlight w:val="lightGray"/>
        </w:rPr>
      </w:pPr>
    </w:p>
    <w:p w:rsidR="00562DFF" w:rsidRDefault="00562DFF" w:rsidP="009567A9">
      <w:pPr>
        <w:pStyle w:val="Paragraphedeliste"/>
        <w:rPr>
          <w:rFonts w:ascii="Arial" w:hAnsi="Arial" w:cs="Arial"/>
          <w:b/>
          <w:sz w:val="22"/>
          <w:szCs w:val="22"/>
        </w:rPr>
      </w:pPr>
    </w:p>
    <w:p w:rsidR="009567A9" w:rsidRPr="00FA19C0" w:rsidRDefault="00FB051C" w:rsidP="009567A9">
      <w:pPr>
        <w:pStyle w:val="Paragraphedeliste"/>
        <w:rPr>
          <w:rFonts w:ascii="Arial" w:hAnsi="Arial" w:cs="Arial"/>
          <w:b/>
          <w:sz w:val="22"/>
          <w:szCs w:val="22"/>
        </w:rPr>
      </w:pPr>
      <w:r>
        <w:rPr>
          <w:rFonts w:ascii="Arial" w:hAnsi="Arial" w:cs="Arial"/>
          <w:b/>
          <w:sz w:val="22"/>
          <w:szCs w:val="22"/>
        </w:rPr>
        <w:t>4</w:t>
      </w:r>
      <w:r w:rsidR="00FA19C0" w:rsidRPr="00FA19C0">
        <w:rPr>
          <w:rFonts w:ascii="Arial" w:hAnsi="Arial" w:cs="Arial"/>
          <w:b/>
          <w:sz w:val="22"/>
          <w:szCs w:val="22"/>
        </w:rPr>
        <w:t>.1- Synoptique général d’un système asservi</w:t>
      </w:r>
    </w:p>
    <w:p w:rsidR="00FA19C0" w:rsidRPr="009567A9" w:rsidRDefault="00FA19C0" w:rsidP="009567A9">
      <w:pPr>
        <w:pStyle w:val="Paragraphedeliste"/>
        <w:rPr>
          <w:rFonts w:ascii="Arial" w:hAnsi="Arial" w:cs="Arial"/>
          <w:sz w:val="22"/>
          <w:szCs w:val="22"/>
        </w:rPr>
      </w:pPr>
    </w:p>
    <w:p w:rsidR="00AB547E" w:rsidRDefault="00AB547E" w:rsidP="00AB547E">
      <w:pPr>
        <w:rPr>
          <w:rFonts w:ascii="Arial" w:hAnsi="Arial" w:cs="Arial"/>
          <w:sz w:val="22"/>
          <w:szCs w:val="22"/>
        </w:rPr>
      </w:pPr>
      <w:r>
        <w:rPr>
          <w:rFonts w:ascii="Arial" w:hAnsi="Arial" w:cs="Arial"/>
          <w:sz w:val="22"/>
          <w:szCs w:val="22"/>
        </w:rPr>
        <w:t>On souhaite étudier un système d’asservissement d’un moteur à courant continu.</w:t>
      </w:r>
    </w:p>
    <w:p w:rsidR="00AB547E" w:rsidRDefault="00AB547E" w:rsidP="00AB547E">
      <w:pPr>
        <w:rPr>
          <w:rFonts w:ascii="Arial" w:hAnsi="Arial" w:cs="Arial"/>
          <w:sz w:val="22"/>
          <w:szCs w:val="22"/>
        </w:rPr>
      </w:pPr>
      <w:r>
        <w:rPr>
          <w:rFonts w:ascii="Arial" w:hAnsi="Arial" w:cs="Arial"/>
          <w:sz w:val="22"/>
          <w:szCs w:val="22"/>
        </w:rPr>
        <w:t>La modélisation fonctionnelle générale d’un tel système est donnée ci-dessous :</w:t>
      </w:r>
    </w:p>
    <w:p w:rsidR="00C64BCF" w:rsidRDefault="00C64BCF" w:rsidP="00AB547E">
      <w:pPr>
        <w:rPr>
          <w:rFonts w:ascii="Arial" w:hAnsi="Arial" w:cs="Arial"/>
          <w:sz w:val="22"/>
          <w:szCs w:val="22"/>
        </w:rPr>
      </w:pPr>
    </w:p>
    <w:p w:rsidR="00AB547E" w:rsidRPr="00AB547E" w:rsidRDefault="00C64BCF" w:rsidP="00AB547E">
      <w:pPr>
        <w:rPr>
          <w:rFonts w:ascii="Arial" w:hAnsi="Arial" w:cs="Arial"/>
          <w:sz w:val="22"/>
          <w:szCs w:val="22"/>
        </w:rPr>
      </w:pPr>
      <w:r w:rsidRPr="00F867BF">
        <w:rPr>
          <w:noProof/>
          <w:sz w:val="20"/>
          <w:szCs w:val="20"/>
        </w:rPr>
        <w:drawing>
          <wp:inline distT="0" distB="0" distL="0" distR="0" wp14:anchorId="5541A547" wp14:editId="526E6CAF">
            <wp:extent cx="5848350" cy="2408144"/>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75839" cy="2419463"/>
                    </a:xfrm>
                    <a:prstGeom prst="rect">
                      <a:avLst/>
                    </a:prstGeom>
                    <a:noFill/>
                    <a:ln>
                      <a:noFill/>
                    </a:ln>
                  </pic:spPr>
                </pic:pic>
              </a:graphicData>
            </a:graphic>
          </wp:inline>
        </w:drawing>
      </w:r>
    </w:p>
    <w:p w:rsidR="00AB547E" w:rsidRDefault="00AB547E" w:rsidP="00AB547E">
      <w:pPr>
        <w:jc w:val="center"/>
        <w:rPr>
          <w:rFonts w:ascii="Arial" w:hAnsi="Arial" w:cs="Arial"/>
          <w:sz w:val="22"/>
          <w:szCs w:val="22"/>
        </w:rPr>
      </w:pPr>
    </w:p>
    <w:p w:rsidR="007E5B94" w:rsidRDefault="00FB051C" w:rsidP="007E5B94">
      <w:pPr>
        <w:pStyle w:val="Paragraphedeliste"/>
        <w:rPr>
          <w:rFonts w:ascii="Arial" w:hAnsi="Arial" w:cs="Arial"/>
          <w:b/>
          <w:sz w:val="22"/>
          <w:szCs w:val="22"/>
        </w:rPr>
      </w:pPr>
      <w:r>
        <w:rPr>
          <w:rFonts w:ascii="Arial" w:hAnsi="Arial" w:cs="Arial"/>
          <w:b/>
          <w:sz w:val="22"/>
          <w:szCs w:val="22"/>
        </w:rPr>
        <w:t>4</w:t>
      </w:r>
      <w:r w:rsidR="007E5B94" w:rsidRPr="00FA19C0">
        <w:rPr>
          <w:rFonts w:ascii="Arial" w:hAnsi="Arial" w:cs="Arial"/>
          <w:b/>
          <w:sz w:val="22"/>
          <w:szCs w:val="22"/>
        </w:rPr>
        <w:t>.</w:t>
      </w:r>
      <w:r w:rsidR="007E5B94">
        <w:rPr>
          <w:rFonts w:ascii="Arial" w:hAnsi="Arial" w:cs="Arial"/>
          <w:b/>
          <w:sz w:val="22"/>
          <w:szCs w:val="22"/>
        </w:rPr>
        <w:t>2</w:t>
      </w:r>
      <w:r w:rsidR="007E5B94" w:rsidRPr="00FA19C0">
        <w:rPr>
          <w:rFonts w:ascii="Arial" w:hAnsi="Arial" w:cs="Arial"/>
          <w:b/>
          <w:sz w:val="22"/>
          <w:szCs w:val="22"/>
        </w:rPr>
        <w:t xml:space="preserve">- </w:t>
      </w:r>
      <w:r w:rsidR="007E5B94">
        <w:rPr>
          <w:rFonts w:ascii="Arial" w:hAnsi="Arial" w:cs="Arial"/>
          <w:b/>
          <w:sz w:val="22"/>
          <w:szCs w:val="22"/>
        </w:rPr>
        <w:t xml:space="preserve">Simulation et étude comportementale </w:t>
      </w:r>
    </w:p>
    <w:p w:rsidR="007E5B94" w:rsidRPr="00611C07" w:rsidRDefault="007E5B94" w:rsidP="00611C07">
      <w:pPr>
        <w:rPr>
          <w:rFonts w:ascii="Arial" w:hAnsi="Arial" w:cs="Arial"/>
          <w:sz w:val="22"/>
          <w:szCs w:val="22"/>
        </w:rPr>
      </w:pPr>
    </w:p>
    <w:p w:rsidR="00611C07" w:rsidRDefault="00611C07" w:rsidP="00FB051C">
      <w:pPr>
        <w:jc w:val="both"/>
        <w:rPr>
          <w:rFonts w:ascii="Arial" w:hAnsi="Arial" w:cs="Arial"/>
          <w:sz w:val="22"/>
          <w:szCs w:val="22"/>
        </w:rPr>
      </w:pPr>
      <w:r w:rsidRPr="00611C07">
        <w:rPr>
          <w:rFonts w:ascii="Arial" w:hAnsi="Arial" w:cs="Arial"/>
          <w:sz w:val="22"/>
          <w:szCs w:val="22"/>
        </w:rPr>
        <w:t>Le</w:t>
      </w:r>
      <w:r>
        <w:rPr>
          <w:rFonts w:ascii="Arial" w:hAnsi="Arial" w:cs="Arial"/>
          <w:sz w:val="22"/>
          <w:szCs w:val="22"/>
        </w:rPr>
        <w:t>s</w:t>
      </w:r>
      <w:r w:rsidRPr="00611C07">
        <w:rPr>
          <w:rFonts w:ascii="Arial" w:hAnsi="Arial" w:cs="Arial"/>
          <w:sz w:val="22"/>
          <w:szCs w:val="22"/>
        </w:rPr>
        <w:t xml:space="preserve"> modèle</w:t>
      </w:r>
      <w:r>
        <w:rPr>
          <w:rFonts w:ascii="Arial" w:hAnsi="Arial" w:cs="Arial"/>
          <w:sz w:val="22"/>
          <w:szCs w:val="22"/>
        </w:rPr>
        <w:t>s</w:t>
      </w:r>
      <w:r w:rsidRPr="00611C07">
        <w:rPr>
          <w:rFonts w:ascii="Arial" w:hAnsi="Arial" w:cs="Arial"/>
          <w:sz w:val="22"/>
          <w:szCs w:val="22"/>
        </w:rPr>
        <w:t xml:space="preserve"> numérique</w:t>
      </w:r>
      <w:r>
        <w:rPr>
          <w:rFonts w:ascii="Arial" w:hAnsi="Arial" w:cs="Arial"/>
          <w:sz w:val="22"/>
          <w:szCs w:val="22"/>
        </w:rPr>
        <w:t>s</w:t>
      </w:r>
      <w:r w:rsidRPr="00611C07">
        <w:rPr>
          <w:rFonts w:ascii="Arial" w:hAnsi="Arial" w:cs="Arial"/>
          <w:sz w:val="22"/>
          <w:szCs w:val="22"/>
        </w:rPr>
        <w:t xml:space="preserve"> utilisé</w:t>
      </w:r>
      <w:r>
        <w:rPr>
          <w:rFonts w:ascii="Arial" w:hAnsi="Arial" w:cs="Arial"/>
          <w:sz w:val="22"/>
          <w:szCs w:val="22"/>
        </w:rPr>
        <w:t>s</w:t>
      </w:r>
      <w:r w:rsidRPr="00611C07">
        <w:rPr>
          <w:rFonts w:ascii="Arial" w:hAnsi="Arial" w:cs="Arial"/>
          <w:sz w:val="22"/>
          <w:szCs w:val="22"/>
        </w:rPr>
        <w:t xml:space="preserve"> </w:t>
      </w:r>
      <w:r w:rsidR="006400E1">
        <w:rPr>
          <w:rFonts w:ascii="Arial" w:hAnsi="Arial" w:cs="Arial"/>
          <w:sz w:val="22"/>
          <w:szCs w:val="22"/>
        </w:rPr>
        <w:t xml:space="preserve">ci-dessous </w:t>
      </w:r>
      <w:r w:rsidRPr="00611C07">
        <w:rPr>
          <w:rFonts w:ascii="Arial" w:hAnsi="Arial" w:cs="Arial"/>
          <w:sz w:val="22"/>
          <w:szCs w:val="22"/>
        </w:rPr>
        <w:t>permet</w:t>
      </w:r>
      <w:r>
        <w:rPr>
          <w:rFonts w:ascii="Arial" w:hAnsi="Arial" w:cs="Arial"/>
          <w:sz w:val="22"/>
          <w:szCs w:val="22"/>
        </w:rPr>
        <w:t>tent</w:t>
      </w:r>
      <w:r w:rsidRPr="00611C07">
        <w:rPr>
          <w:rFonts w:ascii="Arial" w:hAnsi="Arial" w:cs="Arial"/>
          <w:sz w:val="22"/>
          <w:szCs w:val="22"/>
        </w:rPr>
        <w:t xml:space="preserve"> d’étudier l’asservissement en positi</w:t>
      </w:r>
      <w:r w:rsidR="00FB051C">
        <w:rPr>
          <w:rFonts w:ascii="Arial" w:hAnsi="Arial" w:cs="Arial"/>
          <w:sz w:val="22"/>
          <w:szCs w:val="22"/>
        </w:rPr>
        <w:t>on de la jambe du robot Lego NXT</w:t>
      </w:r>
      <w:r>
        <w:rPr>
          <w:rFonts w:ascii="Arial" w:hAnsi="Arial" w:cs="Arial"/>
          <w:sz w:val="22"/>
          <w:szCs w:val="22"/>
        </w:rPr>
        <w:t>.</w:t>
      </w:r>
    </w:p>
    <w:p w:rsidR="00FB051C" w:rsidRDefault="00FB051C" w:rsidP="00FB051C">
      <w:pPr>
        <w:jc w:val="both"/>
        <w:rPr>
          <w:rFonts w:ascii="Arial" w:hAnsi="Arial" w:cs="Arial"/>
          <w:sz w:val="22"/>
          <w:szCs w:val="22"/>
        </w:rPr>
      </w:pPr>
    </w:p>
    <w:p w:rsidR="00611C07" w:rsidRDefault="00611C07" w:rsidP="003B0917">
      <w:pPr>
        <w:jc w:val="both"/>
        <w:rPr>
          <w:rFonts w:ascii="Arial" w:hAnsi="Arial" w:cs="Arial"/>
          <w:sz w:val="22"/>
          <w:szCs w:val="22"/>
        </w:rPr>
      </w:pPr>
      <w:r>
        <w:rPr>
          <w:rFonts w:ascii="Arial" w:hAnsi="Arial" w:cs="Arial"/>
          <w:sz w:val="22"/>
          <w:szCs w:val="22"/>
        </w:rPr>
        <w:t>A l’entrée la consigne est donc une commande donnée sous la forme d’un angle (on souhaite ici faire déplacer le rotor de 90 degrés). On cherche alors à observer le comportement du déplacement en souhaitant qu’il soit le plus précis, le plus rapide et le plus stable possible.</w:t>
      </w:r>
    </w:p>
    <w:p w:rsidR="00FB051C" w:rsidRDefault="00FB051C" w:rsidP="003B0917">
      <w:pPr>
        <w:jc w:val="both"/>
        <w:rPr>
          <w:rFonts w:ascii="Arial" w:hAnsi="Arial" w:cs="Arial"/>
          <w:sz w:val="22"/>
          <w:szCs w:val="22"/>
        </w:rPr>
      </w:pPr>
    </w:p>
    <w:p w:rsidR="003B0917" w:rsidRPr="00611C07" w:rsidRDefault="003B0917" w:rsidP="003B0917">
      <w:pPr>
        <w:jc w:val="both"/>
        <w:rPr>
          <w:rFonts w:ascii="Arial" w:hAnsi="Arial" w:cs="Arial"/>
          <w:sz w:val="22"/>
          <w:szCs w:val="22"/>
        </w:rPr>
      </w:pPr>
      <w:r>
        <w:rPr>
          <w:rFonts w:ascii="Arial" w:hAnsi="Arial" w:cs="Arial"/>
          <w:sz w:val="22"/>
          <w:szCs w:val="22"/>
        </w:rPr>
        <w:t>Le modèle se présente sous la forme d’une consigne en position (Degrés). Le comparateur élabore l’erreur par soustraction de l’entrée et du retour (en degrés). Le correcteur effectue les opérations d’ajustement pour obtenir un système global optimum qui lui permet d’appliqué une tension à la fonction de transfert du groupe de propulsion. La sortie du système asservi permet de visualiser la position du rotor en degrés.</w:t>
      </w:r>
    </w:p>
    <w:p w:rsidR="00611C07" w:rsidRPr="00611C07" w:rsidRDefault="00611C07" w:rsidP="003B0917">
      <w:pPr>
        <w:jc w:val="both"/>
        <w:rPr>
          <w:rFonts w:ascii="Arial" w:hAnsi="Arial" w:cs="Arial"/>
          <w:sz w:val="22"/>
          <w:szCs w:val="22"/>
        </w:rPr>
      </w:pPr>
    </w:p>
    <w:p w:rsidR="003674EC" w:rsidRDefault="003674EC">
      <w:pPr>
        <w:spacing w:after="160" w:line="259" w:lineRule="auto"/>
        <w:rPr>
          <w:rFonts w:ascii="Arial" w:hAnsi="Arial" w:cs="Arial"/>
          <w:b/>
          <w:sz w:val="22"/>
          <w:szCs w:val="22"/>
        </w:rPr>
      </w:pPr>
      <w:r>
        <w:rPr>
          <w:rFonts w:ascii="Arial" w:hAnsi="Arial" w:cs="Arial"/>
          <w:b/>
          <w:sz w:val="22"/>
          <w:szCs w:val="22"/>
        </w:rPr>
        <w:br w:type="page"/>
      </w:r>
    </w:p>
    <w:p w:rsidR="00327BF9" w:rsidRPr="00FA19C0" w:rsidRDefault="00FB051C" w:rsidP="00327BF9">
      <w:pPr>
        <w:pStyle w:val="Paragraphedeliste"/>
        <w:rPr>
          <w:rFonts w:ascii="Arial" w:hAnsi="Arial" w:cs="Arial"/>
          <w:b/>
          <w:sz w:val="22"/>
          <w:szCs w:val="22"/>
        </w:rPr>
      </w:pPr>
      <w:r>
        <w:rPr>
          <w:rFonts w:ascii="Arial" w:hAnsi="Arial" w:cs="Arial"/>
          <w:b/>
          <w:sz w:val="22"/>
          <w:szCs w:val="22"/>
        </w:rPr>
        <w:lastRenderedPageBreak/>
        <w:t>4</w:t>
      </w:r>
      <w:r w:rsidR="003674EC">
        <w:rPr>
          <w:rFonts w:ascii="Arial" w:hAnsi="Arial" w:cs="Arial"/>
          <w:b/>
          <w:sz w:val="22"/>
          <w:szCs w:val="22"/>
        </w:rPr>
        <w:t>.2.1</w:t>
      </w:r>
      <w:r w:rsidR="00327BF9">
        <w:rPr>
          <w:rFonts w:ascii="Arial" w:hAnsi="Arial" w:cs="Arial"/>
          <w:b/>
          <w:sz w:val="22"/>
          <w:szCs w:val="22"/>
        </w:rPr>
        <w:t>- Le modèle de simulation numérique simplifié sous Simulink</w:t>
      </w:r>
    </w:p>
    <w:p w:rsidR="00327BF9" w:rsidRDefault="00327BF9" w:rsidP="00327BF9">
      <w:pPr>
        <w:rPr>
          <w:rFonts w:ascii="Arial" w:hAnsi="Arial" w:cs="Arial"/>
          <w:sz w:val="22"/>
          <w:szCs w:val="22"/>
        </w:rPr>
      </w:pPr>
    </w:p>
    <w:p w:rsidR="00327BF9" w:rsidRDefault="00611C07" w:rsidP="00C970BE">
      <w:pPr>
        <w:jc w:val="both"/>
        <w:rPr>
          <w:rFonts w:ascii="Arial" w:hAnsi="Arial" w:cs="Arial"/>
          <w:sz w:val="22"/>
          <w:szCs w:val="22"/>
        </w:rPr>
      </w:pPr>
      <w:r>
        <w:rPr>
          <w:rFonts w:ascii="Arial" w:hAnsi="Arial" w:cs="Arial"/>
          <w:sz w:val="22"/>
          <w:szCs w:val="22"/>
        </w:rPr>
        <w:t>Dans un premier temps, o</w:t>
      </w:r>
      <w:r w:rsidR="00327BF9">
        <w:rPr>
          <w:rFonts w:ascii="Arial" w:hAnsi="Arial" w:cs="Arial"/>
          <w:sz w:val="22"/>
          <w:szCs w:val="22"/>
        </w:rPr>
        <w:t xml:space="preserve">n se propose d’étudier uniquement l’effet du gain proportionnel </w:t>
      </w:r>
      <w:proofErr w:type="spellStart"/>
      <w:r w:rsidR="00327BF9">
        <w:rPr>
          <w:rFonts w:ascii="Arial" w:hAnsi="Arial" w:cs="Arial"/>
          <w:sz w:val="22"/>
          <w:szCs w:val="22"/>
        </w:rPr>
        <w:t>Kp</w:t>
      </w:r>
      <w:proofErr w:type="spellEnd"/>
      <w:r w:rsidR="00327BF9">
        <w:rPr>
          <w:rFonts w:ascii="Arial" w:hAnsi="Arial" w:cs="Arial"/>
          <w:sz w:val="22"/>
          <w:szCs w:val="22"/>
        </w:rPr>
        <w:t xml:space="preserve"> sur la réponse temporelle du système asservi. Pour cela nous utilisons un modèle de simulation simp</w:t>
      </w:r>
      <w:r>
        <w:rPr>
          <w:rFonts w:ascii="Arial" w:hAnsi="Arial" w:cs="Arial"/>
          <w:sz w:val="22"/>
          <w:szCs w:val="22"/>
        </w:rPr>
        <w:t>lifié représentation du système avec un correcteur compos</w:t>
      </w:r>
      <w:r w:rsidR="00DD1BC1">
        <w:rPr>
          <w:rFonts w:ascii="Arial" w:hAnsi="Arial" w:cs="Arial"/>
          <w:sz w:val="22"/>
          <w:szCs w:val="22"/>
        </w:rPr>
        <w:t>é</w:t>
      </w:r>
      <w:r>
        <w:rPr>
          <w:rFonts w:ascii="Arial" w:hAnsi="Arial" w:cs="Arial"/>
          <w:sz w:val="22"/>
          <w:szCs w:val="22"/>
        </w:rPr>
        <w:t xml:space="preserve"> uniquement du gain proportionnel.</w:t>
      </w:r>
    </w:p>
    <w:p w:rsidR="00327BF9" w:rsidRDefault="00327BF9" w:rsidP="00327BF9">
      <w:pPr>
        <w:rPr>
          <w:rFonts w:ascii="Arial" w:hAnsi="Arial" w:cs="Arial"/>
          <w:sz w:val="22"/>
          <w:szCs w:val="22"/>
        </w:rPr>
      </w:pPr>
    </w:p>
    <w:p w:rsidR="00327BF9" w:rsidRDefault="00327BF9" w:rsidP="00327BF9">
      <w:pPr>
        <w:jc w:val="center"/>
        <w:rPr>
          <w:rFonts w:ascii="Arial" w:hAnsi="Arial" w:cs="Arial"/>
          <w:sz w:val="22"/>
          <w:szCs w:val="22"/>
        </w:rPr>
      </w:pPr>
      <w:r>
        <w:rPr>
          <w:noProof/>
        </w:rPr>
        <w:drawing>
          <wp:inline distT="0" distB="0" distL="0" distR="0" wp14:anchorId="589C8AE8" wp14:editId="0889B8C8">
            <wp:extent cx="4819650" cy="2040063"/>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833783" cy="2046045"/>
                    </a:xfrm>
                    <a:prstGeom prst="rect">
                      <a:avLst/>
                    </a:prstGeom>
                  </pic:spPr>
                </pic:pic>
              </a:graphicData>
            </a:graphic>
          </wp:inline>
        </w:drawing>
      </w:r>
    </w:p>
    <w:p w:rsidR="003674EC" w:rsidRDefault="003674EC" w:rsidP="00327BF9">
      <w:pPr>
        <w:jc w:val="center"/>
        <w:rPr>
          <w:rFonts w:ascii="Arial" w:hAnsi="Arial" w:cs="Arial"/>
          <w:sz w:val="22"/>
          <w:szCs w:val="22"/>
        </w:rPr>
      </w:pPr>
    </w:p>
    <w:p w:rsidR="003B0917" w:rsidRDefault="003B0917" w:rsidP="00327BF9">
      <w:pPr>
        <w:jc w:val="center"/>
        <w:rPr>
          <w:rFonts w:ascii="Arial" w:hAnsi="Arial" w:cs="Arial"/>
          <w:sz w:val="22"/>
          <w:szCs w:val="22"/>
        </w:rPr>
      </w:pPr>
    </w:p>
    <w:p w:rsidR="00562DFF" w:rsidRDefault="00562DFF" w:rsidP="00327BF9">
      <w:pPr>
        <w:jc w:val="center"/>
        <w:rPr>
          <w:rFonts w:ascii="Arial" w:hAnsi="Arial" w:cs="Arial"/>
          <w:sz w:val="22"/>
          <w:szCs w:val="22"/>
        </w:rPr>
      </w:pPr>
    </w:p>
    <w:p w:rsidR="00611C07" w:rsidRPr="00FA19C0" w:rsidRDefault="003674EC" w:rsidP="00611C07">
      <w:pPr>
        <w:pStyle w:val="Paragraphedeliste"/>
        <w:rPr>
          <w:rFonts w:ascii="Arial" w:hAnsi="Arial" w:cs="Arial"/>
          <w:b/>
          <w:sz w:val="22"/>
          <w:szCs w:val="22"/>
        </w:rPr>
      </w:pPr>
      <w:r>
        <w:rPr>
          <w:rFonts w:ascii="Arial" w:hAnsi="Arial" w:cs="Arial"/>
          <w:b/>
          <w:sz w:val="22"/>
          <w:szCs w:val="22"/>
        </w:rPr>
        <w:t>4.2.2</w:t>
      </w:r>
      <w:r w:rsidR="00611C07">
        <w:rPr>
          <w:rFonts w:ascii="Arial" w:hAnsi="Arial" w:cs="Arial"/>
          <w:b/>
          <w:sz w:val="22"/>
          <w:szCs w:val="22"/>
        </w:rPr>
        <w:t>- Le modèle de simulation numérique complet sous Simulink</w:t>
      </w:r>
    </w:p>
    <w:p w:rsidR="00FA19C0" w:rsidRDefault="00FA19C0" w:rsidP="00AB547E">
      <w:pPr>
        <w:rPr>
          <w:rFonts w:ascii="Arial" w:hAnsi="Arial" w:cs="Arial"/>
          <w:sz w:val="22"/>
          <w:szCs w:val="22"/>
        </w:rPr>
      </w:pPr>
    </w:p>
    <w:p w:rsidR="00AB547E" w:rsidRDefault="00611C07" w:rsidP="003B0917">
      <w:pPr>
        <w:jc w:val="both"/>
        <w:rPr>
          <w:rFonts w:ascii="Arial" w:hAnsi="Arial" w:cs="Arial"/>
          <w:sz w:val="22"/>
          <w:szCs w:val="22"/>
        </w:rPr>
      </w:pPr>
      <w:r>
        <w:rPr>
          <w:rFonts w:ascii="Arial" w:hAnsi="Arial" w:cs="Arial"/>
          <w:sz w:val="22"/>
          <w:szCs w:val="22"/>
        </w:rPr>
        <w:t>Dans un deuxième temps, l</w:t>
      </w:r>
      <w:r w:rsidR="00AB547E">
        <w:rPr>
          <w:rFonts w:ascii="Arial" w:hAnsi="Arial" w:cs="Arial"/>
          <w:sz w:val="22"/>
          <w:szCs w:val="22"/>
        </w:rPr>
        <w:t xml:space="preserve">e modèle numérique de simulation </w:t>
      </w:r>
      <w:r>
        <w:rPr>
          <w:rFonts w:ascii="Arial" w:hAnsi="Arial" w:cs="Arial"/>
          <w:sz w:val="22"/>
          <w:szCs w:val="22"/>
        </w:rPr>
        <w:t>complet est utilisé pour faire intervenir un correcteur PID composé des trois correcteurs (</w:t>
      </w:r>
      <w:proofErr w:type="spellStart"/>
      <w:r>
        <w:rPr>
          <w:rFonts w:ascii="Arial" w:hAnsi="Arial" w:cs="Arial"/>
          <w:sz w:val="22"/>
          <w:szCs w:val="22"/>
        </w:rPr>
        <w:t>Kp</w:t>
      </w:r>
      <w:proofErr w:type="spellEnd"/>
      <w:r>
        <w:rPr>
          <w:rFonts w:ascii="Arial" w:hAnsi="Arial" w:cs="Arial"/>
          <w:sz w:val="22"/>
          <w:szCs w:val="22"/>
        </w:rPr>
        <w:t xml:space="preserve"> : Proportionnel, </w:t>
      </w:r>
      <w:proofErr w:type="spellStart"/>
      <w:r>
        <w:rPr>
          <w:rFonts w:ascii="Arial" w:hAnsi="Arial" w:cs="Arial"/>
          <w:sz w:val="22"/>
          <w:szCs w:val="22"/>
        </w:rPr>
        <w:t>Ki</w:t>
      </w:r>
      <w:proofErr w:type="spellEnd"/>
      <w:r>
        <w:rPr>
          <w:rFonts w:ascii="Arial" w:hAnsi="Arial" w:cs="Arial"/>
          <w:sz w:val="22"/>
          <w:szCs w:val="22"/>
        </w:rPr>
        <w:t xml:space="preserve"> : Intégral et </w:t>
      </w:r>
      <w:proofErr w:type="spellStart"/>
      <w:r>
        <w:rPr>
          <w:rFonts w:ascii="Arial" w:hAnsi="Arial" w:cs="Arial"/>
          <w:sz w:val="22"/>
          <w:szCs w:val="22"/>
        </w:rPr>
        <w:t>Kd</w:t>
      </w:r>
      <w:proofErr w:type="spellEnd"/>
      <w:r>
        <w:rPr>
          <w:rFonts w:ascii="Arial" w:hAnsi="Arial" w:cs="Arial"/>
          <w:sz w:val="22"/>
          <w:szCs w:val="22"/>
        </w:rPr>
        <w:t> : dérivé).</w:t>
      </w:r>
    </w:p>
    <w:p w:rsidR="00041128" w:rsidRDefault="00BD0F02" w:rsidP="003B0917">
      <w:pPr>
        <w:jc w:val="both"/>
        <w:rPr>
          <w:rFonts w:ascii="Arial" w:hAnsi="Arial" w:cs="Arial"/>
          <w:sz w:val="22"/>
          <w:szCs w:val="22"/>
        </w:rPr>
      </w:pPr>
      <w:r>
        <w:rPr>
          <w:rFonts w:ascii="Arial" w:hAnsi="Arial" w:cs="Arial"/>
          <w:sz w:val="22"/>
          <w:szCs w:val="22"/>
        </w:rPr>
        <w:t>On modélise ici uniquement la partie opérative, la commande et le traitement numérique des signaux permettant le contrôle de l’asservissement.</w:t>
      </w:r>
    </w:p>
    <w:p w:rsidR="003B0917" w:rsidRDefault="003B0917" w:rsidP="003B0917">
      <w:pPr>
        <w:jc w:val="both"/>
        <w:rPr>
          <w:rFonts w:ascii="Arial" w:hAnsi="Arial" w:cs="Arial"/>
          <w:sz w:val="22"/>
          <w:szCs w:val="22"/>
        </w:rPr>
      </w:pPr>
    </w:p>
    <w:p w:rsidR="000C10C3" w:rsidRDefault="00E962DF" w:rsidP="003B0917">
      <w:pPr>
        <w:jc w:val="center"/>
        <w:rPr>
          <w:rFonts w:ascii="Arial" w:hAnsi="Arial" w:cs="Arial"/>
          <w:sz w:val="22"/>
          <w:szCs w:val="22"/>
        </w:rPr>
      </w:pPr>
      <w:r>
        <w:rPr>
          <w:noProof/>
        </w:rPr>
        <w:drawing>
          <wp:inline distT="0" distB="0" distL="0" distR="0" wp14:anchorId="03496639" wp14:editId="1C5BD651">
            <wp:extent cx="4733925" cy="1968484"/>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754856" cy="1977188"/>
                    </a:xfrm>
                    <a:prstGeom prst="rect">
                      <a:avLst/>
                    </a:prstGeom>
                  </pic:spPr>
                </pic:pic>
              </a:graphicData>
            </a:graphic>
          </wp:inline>
        </w:drawing>
      </w:r>
    </w:p>
    <w:p w:rsidR="002630E0" w:rsidRDefault="002630E0" w:rsidP="003B0917">
      <w:pPr>
        <w:jc w:val="center"/>
        <w:rPr>
          <w:rFonts w:ascii="Arial" w:hAnsi="Arial" w:cs="Arial"/>
          <w:sz w:val="22"/>
          <w:szCs w:val="22"/>
        </w:rPr>
      </w:pPr>
    </w:p>
    <w:p w:rsidR="00FB051C" w:rsidRDefault="00FB051C">
      <w:pPr>
        <w:spacing w:after="160" w:line="259" w:lineRule="auto"/>
        <w:rPr>
          <w:rFonts w:ascii="Arial" w:hAnsi="Arial" w:cs="Arial"/>
          <w:b/>
          <w:color w:val="0000FF"/>
          <w:sz w:val="22"/>
          <w:szCs w:val="22"/>
        </w:rPr>
      </w:pPr>
      <w:r>
        <w:rPr>
          <w:rFonts w:ascii="Arial" w:hAnsi="Arial" w:cs="Arial"/>
          <w:b/>
          <w:color w:val="0000FF"/>
          <w:sz w:val="22"/>
          <w:szCs w:val="22"/>
        </w:rPr>
        <w:br w:type="page"/>
      </w:r>
    </w:p>
    <w:p w:rsidR="009567A9" w:rsidRPr="003674EC" w:rsidRDefault="003674EC" w:rsidP="00BD0F02">
      <w:pPr>
        <w:jc w:val="center"/>
        <w:rPr>
          <w:rFonts w:ascii="Arial" w:hAnsi="Arial" w:cs="Arial"/>
          <w:b/>
          <w:color w:val="0000FF"/>
          <w:sz w:val="36"/>
          <w:szCs w:val="22"/>
        </w:rPr>
      </w:pPr>
      <w:r w:rsidRPr="003674EC">
        <w:rPr>
          <w:rFonts w:ascii="Arial" w:hAnsi="Arial" w:cs="Arial"/>
          <w:b/>
          <w:color w:val="0000FF"/>
          <w:sz w:val="36"/>
          <w:szCs w:val="22"/>
        </w:rPr>
        <w:lastRenderedPageBreak/>
        <w:t>TRAVAIL DEMANDÉ</w:t>
      </w:r>
    </w:p>
    <w:p w:rsidR="000A1421" w:rsidRDefault="000A1421" w:rsidP="000A1421">
      <w:pPr>
        <w:rPr>
          <w:rFonts w:ascii="Arial" w:hAnsi="Arial" w:cs="Arial"/>
          <w:b/>
          <w:color w:val="0000FF"/>
          <w:sz w:val="22"/>
          <w:szCs w:val="22"/>
        </w:rPr>
      </w:pPr>
    </w:p>
    <w:p w:rsidR="000A1421" w:rsidRDefault="000A1421" w:rsidP="000A1421">
      <w:pPr>
        <w:rPr>
          <w:rFonts w:ascii="Arial" w:hAnsi="Arial" w:cs="Arial"/>
          <w:b/>
          <w:color w:val="0000FF"/>
          <w:sz w:val="22"/>
          <w:szCs w:val="22"/>
        </w:rPr>
      </w:pPr>
    </w:p>
    <w:p w:rsidR="000A1421" w:rsidRDefault="000A1421" w:rsidP="000A1421">
      <w:pPr>
        <w:pStyle w:val="Paragraphedeliste"/>
        <w:numPr>
          <w:ilvl w:val="0"/>
          <w:numId w:val="2"/>
        </w:numPr>
        <w:rPr>
          <w:rFonts w:ascii="Arial" w:hAnsi="Arial" w:cs="Arial"/>
          <w:b/>
          <w:color w:val="0000FF"/>
          <w:sz w:val="22"/>
          <w:szCs w:val="22"/>
        </w:rPr>
      </w:pPr>
      <w:r>
        <w:rPr>
          <w:rFonts w:ascii="Arial" w:hAnsi="Arial" w:cs="Arial"/>
          <w:b/>
          <w:color w:val="0000FF"/>
          <w:sz w:val="22"/>
          <w:szCs w:val="22"/>
        </w:rPr>
        <w:t>Exploitation des ressources et préparation à l’étude théorique</w:t>
      </w:r>
    </w:p>
    <w:p w:rsidR="000A1421" w:rsidRPr="00E27474" w:rsidRDefault="000A1421" w:rsidP="000A1421">
      <w:pPr>
        <w:pStyle w:val="Paragraphedeliste"/>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A.1- A partir du document ressource sur les systèmes asservis, repérer sur les allures des courbes de réponse suivantes les systèmes stables et instables.</w:t>
      </w:r>
    </w:p>
    <w:p w:rsidR="000A1421" w:rsidRDefault="000A1421" w:rsidP="000A1421">
      <w:pPr>
        <w:rPr>
          <w:rFonts w:ascii="Arial" w:hAnsi="Arial" w:cs="Arial"/>
          <w:sz w:val="22"/>
          <w:szCs w:val="22"/>
        </w:rPr>
      </w:pPr>
    </w:p>
    <w:p w:rsidR="000A1421" w:rsidRDefault="000A1421" w:rsidP="000A1421">
      <w:pPr>
        <w:jc w:val="center"/>
        <w:rPr>
          <w:rFonts w:ascii="Arial" w:hAnsi="Arial" w:cs="Arial"/>
          <w:sz w:val="22"/>
          <w:szCs w:val="22"/>
        </w:rPr>
      </w:pPr>
      <w:r>
        <w:rPr>
          <w:rFonts w:ascii="Arial" w:hAnsi="Arial" w:cs="Arial"/>
          <w:noProof/>
          <w:sz w:val="22"/>
          <w:szCs w:val="22"/>
        </w:rPr>
        <w:drawing>
          <wp:inline distT="0" distB="0" distL="0" distR="0" wp14:anchorId="134739EB" wp14:editId="2E85A7DE">
            <wp:extent cx="4324350" cy="3474924"/>
            <wp:effectExtent l="171450" t="171450" r="171450" b="20193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31785" cy="3480898"/>
                    </a:xfrm>
                    <a:prstGeom prst="rect">
                      <a:avLst/>
                    </a:prstGeom>
                    <a:solidFill>
                      <a:srgbClr val="FFFFFF">
                        <a:shade val="85000"/>
                      </a:srgbClr>
                    </a:solidFill>
                    <a:ln w="1905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a:graphicData>
            </a:graphic>
          </wp:inline>
        </w:drawing>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A.2- Au regard de la valeur finale à atteindre, que signifie un système peu précis ?</w:t>
      </w: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0A1421" w:rsidRPr="00AF152D" w:rsidRDefault="000A1421" w:rsidP="000A1421">
      <w:pPr>
        <w:rPr>
          <w:rFonts w:ascii="Arial" w:hAnsi="Arial" w:cs="Arial"/>
          <w:color w:val="FF0000"/>
          <w:sz w:val="20"/>
          <w:szCs w:val="20"/>
        </w:rPr>
      </w:pPr>
    </w:p>
    <w:p w:rsidR="000A1421" w:rsidRDefault="000A1421" w:rsidP="000A1421">
      <w:pPr>
        <w:rPr>
          <w:rFonts w:ascii="Arial" w:hAnsi="Arial" w:cs="Arial"/>
          <w:sz w:val="22"/>
          <w:szCs w:val="22"/>
        </w:rPr>
      </w:pPr>
      <w:r>
        <w:rPr>
          <w:rFonts w:ascii="Arial" w:hAnsi="Arial" w:cs="Arial"/>
          <w:sz w:val="22"/>
          <w:szCs w:val="22"/>
        </w:rPr>
        <w:t>A.3- Quel est l’effet du gain proportionnel sur le système ?</w:t>
      </w:r>
    </w:p>
    <w:p w:rsidR="000A1421" w:rsidRDefault="000A1421" w:rsidP="000A1421">
      <w:pPr>
        <w:rPr>
          <w:rFonts w:ascii="Arial" w:hAnsi="Arial" w:cs="Arial"/>
          <w:sz w:val="22"/>
          <w:szCs w:val="22"/>
        </w:rPr>
      </w:pPr>
    </w:p>
    <w:p w:rsidR="000A1421" w:rsidRDefault="000A1421" w:rsidP="000A1421">
      <w:pPr>
        <w:rPr>
          <w:rFonts w:ascii="Arial" w:hAnsi="Arial" w:cs="Arial"/>
          <w:color w:val="FF0000"/>
          <w:sz w:val="22"/>
          <w:szCs w:val="22"/>
        </w:rPr>
      </w:pPr>
    </w:p>
    <w:p w:rsidR="00562DFF" w:rsidRDefault="00562DFF" w:rsidP="000A1421">
      <w:pPr>
        <w:rPr>
          <w:rFonts w:ascii="Arial" w:hAnsi="Arial" w:cs="Arial"/>
          <w:color w:val="FF0000"/>
          <w:sz w:val="22"/>
          <w:szCs w:val="22"/>
        </w:rPr>
      </w:pPr>
    </w:p>
    <w:p w:rsidR="00562DFF" w:rsidRDefault="00562DFF" w:rsidP="000A1421">
      <w:pPr>
        <w:rPr>
          <w:rFonts w:ascii="Arial" w:hAnsi="Arial" w:cs="Arial"/>
          <w:color w:val="FF0000"/>
          <w:sz w:val="22"/>
          <w:szCs w:val="22"/>
        </w:rPr>
      </w:pPr>
    </w:p>
    <w:p w:rsidR="00562DFF" w:rsidRPr="00AF152D" w:rsidRDefault="00562DFF" w:rsidP="000A1421">
      <w:pPr>
        <w:rPr>
          <w:rFonts w:ascii="Arial" w:hAnsi="Arial" w:cs="Arial"/>
          <w:color w:val="FF0000"/>
          <w:sz w:val="22"/>
          <w:szCs w:val="22"/>
        </w:rPr>
      </w:pPr>
    </w:p>
    <w:p w:rsidR="000A1421" w:rsidRDefault="000A1421" w:rsidP="000A1421">
      <w:pPr>
        <w:rPr>
          <w:rFonts w:ascii="Arial" w:hAnsi="Arial" w:cs="Arial"/>
          <w:sz w:val="22"/>
          <w:szCs w:val="22"/>
        </w:rPr>
      </w:pPr>
      <w:r>
        <w:rPr>
          <w:rFonts w:ascii="Arial" w:hAnsi="Arial" w:cs="Arial"/>
          <w:sz w:val="22"/>
          <w:szCs w:val="22"/>
        </w:rPr>
        <w:t>A.4- Quel serait l’effet d’un gain trop important sur la stabilité du système asservi ?</w:t>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562DFF" w:rsidRDefault="00562DFF">
      <w:pPr>
        <w:spacing w:after="160" w:line="259" w:lineRule="auto"/>
        <w:rPr>
          <w:rFonts w:ascii="Arial" w:hAnsi="Arial" w:cs="Arial"/>
          <w:sz w:val="22"/>
          <w:szCs w:val="22"/>
        </w:rPr>
      </w:pPr>
      <w:r>
        <w:rPr>
          <w:rFonts w:ascii="Arial" w:hAnsi="Arial" w:cs="Arial"/>
          <w:sz w:val="22"/>
          <w:szCs w:val="22"/>
        </w:rPr>
        <w:br w:type="page"/>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pStyle w:val="Paragraphedeliste"/>
        <w:numPr>
          <w:ilvl w:val="0"/>
          <w:numId w:val="2"/>
        </w:numPr>
        <w:rPr>
          <w:rFonts w:ascii="Arial" w:hAnsi="Arial" w:cs="Arial"/>
          <w:b/>
          <w:color w:val="0000FF"/>
          <w:sz w:val="22"/>
          <w:szCs w:val="22"/>
        </w:rPr>
      </w:pPr>
      <w:r>
        <w:rPr>
          <w:rFonts w:ascii="Arial" w:hAnsi="Arial" w:cs="Arial"/>
          <w:b/>
          <w:color w:val="0000FF"/>
          <w:sz w:val="22"/>
          <w:szCs w:val="22"/>
        </w:rPr>
        <w:t>Identification des fonctions du système asservi avec le modèle simplifié</w:t>
      </w:r>
    </w:p>
    <w:p w:rsidR="000A1421" w:rsidRPr="00CB2B24" w:rsidRDefault="000A1421" w:rsidP="000A1421">
      <w:pPr>
        <w:pStyle w:val="Paragraphedeliste"/>
        <w:rPr>
          <w:rFonts w:ascii="Arial" w:hAnsi="Arial" w:cs="Arial"/>
          <w:b/>
          <w:color w:val="0000FF"/>
          <w:sz w:val="22"/>
          <w:szCs w:val="22"/>
        </w:rPr>
      </w:pPr>
    </w:p>
    <w:p w:rsidR="000A1421" w:rsidRDefault="000A1421" w:rsidP="000A1421">
      <w:pPr>
        <w:rPr>
          <w:rFonts w:ascii="Arial" w:hAnsi="Arial" w:cs="Arial"/>
          <w:sz w:val="22"/>
          <w:szCs w:val="22"/>
        </w:rPr>
      </w:pPr>
      <w:r>
        <w:rPr>
          <w:rFonts w:ascii="Arial" w:hAnsi="Arial" w:cs="Arial"/>
          <w:sz w:val="22"/>
          <w:szCs w:val="22"/>
        </w:rPr>
        <w:t>B.1- En utilisant le document ressource identifier les éléments de la chaîne directe et montrer que l’actionneur et le système à commander forment un même sous ensemble.</w:t>
      </w:r>
    </w:p>
    <w:p w:rsidR="000A1421" w:rsidRDefault="000A1421" w:rsidP="000A1421">
      <w:pPr>
        <w:rPr>
          <w:rFonts w:ascii="Arial" w:hAnsi="Arial" w:cs="Arial"/>
          <w:sz w:val="22"/>
          <w:szCs w:val="22"/>
        </w:rPr>
      </w:pPr>
    </w:p>
    <w:p w:rsidR="000A1421" w:rsidRDefault="000A1421" w:rsidP="000A1421">
      <w:pPr>
        <w:jc w:val="cente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B.2- La consigne envoyée est un échelon de position c'est-à-dire une valeur en degré. Sachant que l’entrée de la fonction de transfert du groupe de propulsion est une tension et que sa sortie délivre une réponse de position, en déduire l’unité de la fonction de transfert.</w:t>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B.3- Reporter sur le synoptique du document réponse, les unités entre chaque bloc fonctionnel.</w:t>
      </w:r>
    </w:p>
    <w:p w:rsidR="000A1421" w:rsidRDefault="000A1421" w:rsidP="000A1421">
      <w:pPr>
        <w:rPr>
          <w:rFonts w:ascii="Arial" w:hAnsi="Arial" w:cs="Arial"/>
          <w:sz w:val="22"/>
          <w:szCs w:val="22"/>
        </w:rPr>
      </w:pPr>
      <w:r>
        <w:rPr>
          <w:rFonts w:ascii="Arial" w:hAnsi="Arial" w:cs="Arial"/>
          <w:noProof/>
          <w:sz w:val="22"/>
          <w:szCs w:val="22"/>
        </w:rPr>
        <w:drawing>
          <wp:inline distT="0" distB="0" distL="0" distR="0" wp14:anchorId="23FC900B" wp14:editId="2B2EBF0E">
            <wp:extent cx="5534025" cy="1539265"/>
            <wp:effectExtent l="0" t="0" r="0" b="3810"/>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39821" cy="1540877"/>
                    </a:xfrm>
                    <a:prstGeom prst="rect">
                      <a:avLst/>
                    </a:prstGeom>
                    <a:noFill/>
                    <a:ln>
                      <a:noFill/>
                    </a:ln>
                  </pic:spPr>
                </pic:pic>
              </a:graphicData>
            </a:graphic>
          </wp:inline>
        </w:drawing>
      </w:r>
    </w:p>
    <w:p w:rsidR="000A1421" w:rsidRDefault="000A1421" w:rsidP="000A1421">
      <w:pPr>
        <w:rPr>
          <w:rFonts w:ascii="Arial" w:hAnsi="Arial" w:cs="Arial"/>
          <w:sz w:val="22"/>
          <w:szCs w:val="22"/>
        </w:rPr>
      </w:pPr>
    </w:p>
    <w:p w:rsidR="000A1421" w:rsidRPr="00CB2B24" w:rsidRDefault="000A1421" w:rsidP="000A1421">
      <w:pPr>
        <w:pStyle w:val="Paragraphedeliste"/>
        <w:numPr>
          <w:ilvl w:val="0"/>
          <w:numId w:val="2"/>
        </w:numPr>
        <w:rPr>
          <w:rFonts w:ascii="Arial" w:hAnsi="Arial" w:cs="Arial"/>
          <w:b/>
          <w:color w:val="0000FF"/>
          <w:sz w:val="22"/>
          <w:szCs w:val="22"/>
        </w:rPr>
      </w:pPr>
      <w:r>
        <w:rPr>
          <w:rFonts w:ascii="Arial" w:hAnsi="Arial" w:cs="Arial"/>
          <w:b/>
          <w:color w:val="0000FF"/>
          <w:sz w:val="22"/>
          <w:szCs w:val="22"/>
        </w:rPr>
        <w:t>Etude du modèle simplifié et observation du comportement</w:t>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Le modèle simplifié est défini par la structure suivante :</w:t>
      </w:r>
    </w:p>
    <w:p w:rsidR="000A1421" w:rsidRDefault="000A1421" w:rsidP="000A1421">
      <w:pPr>
        <w:rPr>
          <w:rFonts w:ascii="Arial" w:hAnsi="Arial" w:cs="Arial"/>
          <w:sz w:val="22"/>
          <w:szCs w:val="22"/>
        </w:rPr>
      </w:pPr>
      <w:r>
        <w:rPr>
          <w:rFonts w:ascii="Arial" w:hAnsi="Arial" w:cs="Arial"/>
          <w:sz w:val="22"/>
          <w:szCs w:val="22"/>
        </w:rPr>
        <w:t>La visualisation s’effectue à l’aide du scope ‘Visualisation’. Pour une exploitation plus précise des courbes de réponse, on pourra utiliser les données stockées dans le ‘</w:t>
      </w:r>
      <w:proofErr w:type="spellStart"/>
      <w:r>
        <w:rPr>
          <w:rFonts w:ascii="Arial" w:hAnsi="Arial" w:cs="Arial"/>
          <w:sz w:val="22"/>
          <w:szCs w:val="22"/>
        </w:rPr>
        <w:t>Workspace</w:t>
      </w:r>
      <w:proofErr w:type="spellEnd"/>
      <w:r>
        <w:rPr>
          <w:rFonts w:ascii="Arial" w:hAnsi="Arial" w:cs="Arial"/>
          <w:sz w:val="22"/>
          <w:szCs w:val="22"/>
        </w:rPr>
        <w:t>’ au travers des la variable ‘</w:t>
      </w:r>
      <w:proofErr w:type="spellStart"/>
      <w:r>
        <w:rPr>
          <w:rFonts w:ascii="Arial" w:hAnsi="Arial" w:cs="Arial"/>
          <w:sz w:val="22"/>
          <w:szCs w:val="22"/>
        </w:rPr>
        <w:t>simData</w:t>
      </w:r>
      <w:proofErr w:type="spellEnd"/>
      <w:r>
        <w:rPr>
          <w:rFonts w:ascii="Arial" w:hAnsi="Arial" w:cs="Arial"/>
          <w:sz w:val="22"/>
          <w:szCs w:val="22"/>
        </w:rPr>
        <w:t>’.</w:t>
      </w:r>
    </w:p>
    <w:p w:rsidR="000A1421" w:rsidRDefault="000A1421" w:rsidP="000A1421">
      <w:pPr>
        <w:jc w:val="center"/>
        <w:rPr>
          <w:rFonts w:ascii="Arial" w:hAnsi="Arial" w:cs="Arial"/>
          <w:sz w:val="22"/>
          <w:szCs w:val="22"/>
        </w:rPr>
      </w:pPr>
      <w:r>
        <w:rPr>
          <w:noProof/>
        </w:rPr>
        <w:drawing>
          <wp:inline distT="0" distB="0" distL="0" distR="0" wp14:anchorId="3B643362" wp14:editId="0E141264">
            <wp:extent cx="5172075" cy="2190378"/>
            <wp:effectExtent l="0" t="0" r="0" b="63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86702" cy="2196573"/>
                    </a:xfrm>
                    <a:prstGeom prst="rect">
                      <a:avLst/>
                    </a:prstGeom>
                  </pic:spPr>
                </pic:pic>
              </a:graphicData>
            </a:graphic>
          </wp:inline>
        </w:drawing>
      </w:r>
    </w:p>
    <w:p w:rsidR="000A1421" w:rsidRDefault="000A1421" w:rsidP="000A1421">
      <w:pPr>
        <w:rPr>
          <w:rFonts w:ascii="Arial" w:hAnsi="Arial" w:cs="Arial"/>
          <w:sz w:val="22"/>
          <w:szCs w:val="22"/>
        </w:rPr>
      </w:pPr>
      <w:r>
        <w:rPr>
          <w:rFonts w:ascii="Arial" w:hAnsi="Arial" w:cs="Arial"/>
          <w:sz w:val="22"/>
          <w:szCs w:val="22"/>
        </w:rPr>
        <w:t>On souhaite observer le comportement du système en fonction de la correction du seul effet du gain.</w:t>
      </w:r>
    </w:p>
    <w:p w:rsidR="000A1421" w:rsidRDefault="000A1421" w:rsidP="000A1421">
      <w:pPr>
        <w:rPr>
          <w:rFonts w:ascii="Arial" w:hAnsi="Arial" w:cs="Arial"/>
          <w:sz w:val="22"/>
          <w:szCs w:val="22"/>
        </w:rPr>
      </w:pPr>
    </w:p>
    <w:p w:rsidR="000A1421" w:rsidRDefault="000A1421" w:rsidP="00562DFF">
      <w:pPr>
        <w:jc w:val="both"/>
        <w:rPr>
          <w:rFonts w:ascii="Arial" w:hAnsi="Arial" w:cs="Arial"/>
          <w:sz w:val="22"/>
          <w:szCs w:val="22"/>
        </w:rPr>
      </w:pPr>
      <w:r>
        <w:rPr>
          <w:rFonts w:ascii="Arial" w:hAnsi="Arial" w:cs="Arial"/>
          <w:sz w:val="22"/>
          <w:szCs w:val="22"/>
        </w:rPr>
        <w:t>C.1- Lancer la simulation en modifiant la valeur du gain de 1 à 100 et observer sans faire de mesures les différentes courbes (la fonction ‘</w:t>
      </w:r>
      <w:proofErr w:type="spellStart"/>
      <w:r>
        <w:rPr>
          <w:rFonts w:ascii="Arial" w:hAnsi="Arial" w:cs="Arial"/>
          <w:sz w:val="22"/>
          <w:szCs w:val="22"/>
        </w:rPr>
        <w:t>Autoscale</w:t>
      </w:r>
      <w:proofErr w:type="spellEnd"/>
      <w:r>
        <w:rPr>
          <w:rFonts w:ascii="Arial" w:hAnsi="Arial" w:cs="Arial"/>
          <w:sz w:val="22"/>
          <w:szCs w:val="22"/>
        </w:rPr>
        <w:t>’ permet la mise à l’échelle de la courbe), pour une consigne de 90 (degrés).</w:t>
      </w:r>
    </w:p>
    <w:p w:rsidR="00562DFF" w:rsidRDefault="00562DFF">
      <w:pPr>
        <w:spacing w:after="160" w:line="259" w:lineRule="auto"/>
        <w:rPr>
          <w:rFonts w:ascii="Arial" w:hAnsi="Arial" w:cs="Arial"/>
          <w:sz w:val="22"/>
          <w:szCs w:val="22"/>
        </w:rPr>
      </w:pPr>
      <w:r>
        <w:rPr>
          <w:rFonts w:ascii="Arial" w:hAnsi="Arial" w:cs="Arial"/>
          <w:sz w:val="22"/>
          <w:szCs w:val="22"/>
        </w:rPr>
        <w:br w:type="page"/>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C.2- On souhaite effectuer une analyse quantitative. Effectuer les mêmes opérations et compléter le tableau ci-dessous.</w:t>
      </w:r>
    </w:p>
    <w:p w:rsidR="000A1421" w:rsidRDefault="000A1421" w:rsidP="000A1421">
      <w:pPr>
        <w:rPr>
          <w:rFonts w:ascii="Arial" w:hAnsi="Arial" w:cs="Arial"/>
          <w:sz w:val="22"/>
          <w:szCs w:val="22"/>
        </w:rPr>
      </w:pPr>
      <w:r>
        <w:rPr>
          <w:rFonts w:ascii="Arial" w:hAnsi="Arial" w:cs="Arial"/>
          <w:sz w:val="22"/>
          <w:szCs w:val="22"/>
        </w:rPr>
        <w:t>Consigne : Echelon=90°. On souhaite faire un déplacement de 90° du rotor. On peut ajuster le temps de simulation à 1s.</w:t>
      </w:r>
    </w:p>
    <w:p w:rsidR="000A1421" w:rsidRDefault="000A1421" w:rsidP="000A1421">
      <w:pPr>
        <w:rPr>
          <w:rFonts w:ascii="Arial" w:hAnsi="Arial" w:cs="Arial"/>
          <w:sz w:val="22"/>
          <w:szCs w:val="22"/>
        </w:rPr>
      </w:pPr>
    </w:p>
    <w:tbl>
      <w:tblPr>
        <w:tblStyle w:val="Grilledutableau"/>
        <w:tblW w:w="0" w:type="auto"/>
        <w:tblLook w:val="04A0" w:firstRow="1" w:lastRow="0" w:firstColumn="1" w:lastColumn="0" w:noHBand="0" w:noVBand="1"/>
      </w:tblPr>
      <w:tblGrid>
        <w:gridCol w:w="2405"/>
        <w:gridCol w:w="1276"/>
        <w:gridCol w:w="1417"/>
        <w:gridCol w:w="1418"/>
        <w:gridCol w:w="1276"/>
        <w:gridCol w:w="1270"/>
      </w:tblGrid>
      <w:tr w:rsidR="000A1421" w:rsidTr="000A1421">
        <w:tc>
          <w:tcPr>
            <w:tcW w:w="2405" w:type="dxa"/>
          </w:tcPr>
          <w:p w:rsidR="000A1421" w:rsidRPr="002936D4" w:rsidRDefault="000A1421" w:rsidP="00E3546A">
            <w:pPr>
              <w:jc w:val="center"/>
              <w:rPr>
                <w:rFonts w:ascii="Arial" w:hAnsi="Arial" w:cs="Arial"/>
                <w:b/>
                <w:sz w:val="22"/>
                <w:szCs w:val="22"/>
              </w:rPr>
            </w:pPr>
            <w:proofErr w:type="spellStart"/>
            <w:r w:rsidRPr="002936D4">
              <w:rPr>
                <w:rFonts w:ascii="Arial" w:hAnsi="Arial" w:cs="Arial"/>
                <w:b/>
                <w:sz w:val="22"/>
                <w:szCs w:val="22"/>
              </w:rPr>
              <w:t>Kp</w:t>
            </w:r>
            <w:proofErr w:type="spellEnd"/>
          </w:p>
        </w:tc>
        <w:tc>
          <w:tcPr>
            <w:tcW w:w="1276" w:type="dxa"/>
          </w:tcPr>
          <w:p w:rsidR="000A1421" w:rsidRPr="002936D4" w:rsidRDefault="000A1421" w:rsidP="00E3546A">
            <w:pPr>
              <w:jc w:val="center"/>
              <w:rPr>
                <w:rFonts w:ascii="Arial" w:hAnsi="Arial" w:cs="Arial"/>
                <w:b/>
                <w:sz w:val="22"/>
                <w:szCs w:val="22"/>
              </w:rPr>
            </w:pPr>
            <w:r w:rsidRPr="002936D4">
              <w:rPr>
                <w:rFonts w:ascii="Arial" w:hAnsi="Arial" w:cs="Arial"/>
                <w:b/>
                <w:sz w:val="22"/>
                <w:szCs w:val="22"/>
              </w:rPr>
              <w:t>1</w:t>
            </w:r>
          </w:p>
        </w:tc>
        <w:tc>
          <w:tcPr>
            <w:tcW w:w="1417" w:type="dxa"/>
          </w:tcPr>
          <w:p w:rsidR="000A1421" w:rsidRPr="002936D4" w:rsidRDefault="000A1421" w:rsidP="00E3546A">
            <w:pPr>
              <w:jc w:val="center"/>
              <w:rPr>
                <w:rFonts w:ascii="Arial" w:hAnsi="Arial" w:cs="Arial"/>
                <w:b/>
                <w:sz w:val="22"/>
                <w:szCs w:val="22"/>
              </w:rPr>
            </w:pPr>
            <w:r w:rsidRPr="002936D4">
              <w:rPr>
                <w:rFonts w:ascii="Arial" w:hAnsi="Arial" w:cs="Arial"/>
                <w:b/>
                <w:sz w:val="22"/>
                <w:szCs w:val="22"/>
              </w:rPr>
              <w:t>5</w:t>
            </w:r>
          </w:p>
        </w:tc>
        <w:tc>
          <w:tcPr>
            <w:tcW w:w="1418" w:type="dxa"/>
          </w:tcPr>
          <w:p w:rsidR="000A1421" w:rsidRPr="002936D4" w:rsidRDefault="000A1421" w:rsidP="00E3546A">
            <w:pPr>
              <w:jc w:val="center"/>
              <w:rPr>
                <w:rFonts w:ascii="Arial" w:hAnsi="Arial" w:cs="Arial"/>
                <w:b/>
                <w:sz w:val="22"/>
                <w:szCs w:val="22"/>
              </w:rPr>
            </w:pPr>
            <w:r w:rsidRPr="002936D4">
              <w:rPr>
                <w:rFonts w:ascii="Arial" w:hAnsi="Arial" w:cs="Arial"/>
                <w:b/>
                <w:sz w:val="22"/>
                <w:szCs w:val="22"/>
              </w:rPr>
              <w:t>10</w:t>
            </w:r>
          </w:p>
        </w:tc>
        <w:tc>
          <w:tcPr>
            <w:tcW w:w="1276" w:type="dxa"/>
          </w:tcPr>
          <w:p w:rsidR="000A1421" w:rsidRPr="002936D4" w:rsidRDefault="000A1421" w:rsidP="00E3546A">
            <w:pPr>
              <w:jc w:val="center"/>
              <w:rPr>
                <w:rFonts w:ascii="Arial" w:hAnsi="Arial" w:cs="Arial"/>
                <w:b/>
                <w:sz w:val="22"/>
                <w:szCs w:val="22"/>
              </w:rPr>
            </w:pPr>
            <w:r w:rsidRPr="002936D4">
              <w:rPr>
                <w:rFonts w:ascii="Arial" w:hAnsi="Arial" w:cs="Arial"/>
                <w:b/>
                <w:sz w:val="22"/>
                <w:szCs w:val="22"/>
              </w:rPr>
              <w:t>50</w:t>
            </w:r>
          </w:p>
        </w:tc>
        <w:tc>
          <w:tcPr>
            <w:tcW w:w="1270" w:type="dxa"/>
          </w:tcPr>
          <w:p w:rsidR="000A1421" w:rsidRPr="002936D4" w:rsidRDefault="000A1421" w:rsidP="00E3546A">
            <w:pPr>
              <w:jc w:val="center"/>
              <w:rPr>
                <w:rFonts w:ascii="Arial" w:hAnsi="Arial" w:cs="Arial"/>
                <w:b/>
                <w:sz w:val="22"/>
                <w:szCs w:val="22"/>
              </w:rPr>
            </w:pPr>
            <w:r w:rsidRPr="002936D4">
              <w:rPr>
                <w:rFonts w:ascii="Arial" w:hAnsi="Arial" w:cs="Arial"/>
                <w:b/>
                <w:sz w:val="22"/>
                <w:szCs w:val="22"/>
              </w:rPr>
              <w:t>100</w:t>
            </w:r>
          </w:p>
        </w:tc>
      </w:tr>
      <w:tr w:rsidR="000A1421" w:rsidRPr="007E002B" w:rsidTr="000A1421">
        <w:tc>
          <w:tcPr>
            <w:tcW w:w="2405" w:type="dxa"/>
          </w:tcPr>
          <w:p w:rsidR="000A1421" w:rsidRDefault="000A1421" w:rsidP="00E3546A">
            <w:pPr>
              <w:jc w:val="center"/>
              <w:rPr>
                <w:rFonts w:ascii="Arial" w:hAnsi="Arial" w:cs="Arial"/>
                <w:sz w:val="20"/>
                <w:szCs w:val="20"/>
              </w:rPr>
            </w:pPr>
            <w:r w:rsidRPr="007E002B">
              <w:rPr>
                <w:rFonts w:ascii="Arial" w:hAnsi="Arial" w:cs="Arial"/>
                <w:sz w:val="20"/>
                <w:szCs w:val="20"/>
              </w:rPr>
              <w:t xml:space="preserve">Observation </w:t>
            </w:r>
          </w:p>
          <w:p w:rsidR="000A1421" w:rsidRPr="007E002B" w:rsidRDefault="000A1421" w:rsidP="00E3546A">
            <w:pPr>
              <w:jc w:val="center"/>
              <w:rPr>
                <w:rFonts w:ascii="Arial" w:hAnsi="Arial" w:cs="Arial"/>
                <w:sz w:val="20"/>
                <w:szCs w:val="20"/>
              </w:rPr>
            </w:pPr>
            <w:r w:rsidRPr="007E002B">
              <w:rPr>
                <w:rFonts w:ascii="Arial" w:hAnsi="Arial" w:cs="Arial"/>
                <w:sz w:val="20"/>
                <w:szCs w:val="20"/>
              </w:rPr>
              <w:t>(Stable ou instable)</w:t>
            </w: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417" w:type="dxa"/>
            <w:vAlign w:val="center"/>
          </w:tcPr>
          <w:p w:rsidR="000A1421" w:rsidRPr="007E002B" w:rsidRDefault="000A1421" w:rsidP="00E3546A">
            <w:pPr>
              <w:jc w:val="center"/>
              <w:rPr>
                <w:rFonts w:ascii="Arial" w:hAnsi="Arial" w:cs="Arial"/>
                <w:color w:val="FF0000"/>
                <w:sz w:val="20"/>
                <w:szCs w:val="20"/>
              </w:rPr>
            </w:pPr>
          </w:p>
        </w:tc>
        <w:tc>
          <w:tcPr>
            <w:tcW w:w="1418" w:type="dxa"/>
            <w:vAlign w:val="center"/>
          </w:tcPr>
          <w:p w:rsidR="000A1421" w:rsidRPr="007E002B" w:rsidRDefault="000A1421" w:rsidP="00E3546A">
            <w:pPr>
              <w:jc w:val="center"/>
              <w:rPr>
                <w:rFonts w:ascii="Arial" w:hAnsi="Arial" w:cs="Arial"/>
                <w:color w:val="FF0000"/>
                <w:sz w:val="20"/>
                <w:szCs w:val="20"/>
              </w:rPr>
            </w:pP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270" w:type="dxa"/>
            <w:vAlign w:val="center"/>
          </w:tcPr>
          <w:p w:rsidR="000A1421" w:rsidRPr="007E002B" w:rsidRDefault="000A1421" w:rsidP="00E3546A">
            <w:pPr>
              <w:jc w:val="center"/>
              <w:rPr>
                <w:rFonts w:ascii="Arial" w:hAnsi="Arial" w:cs="Arial"/>
                <w:color w:val="FF0000"/>
                <w:sz w:val="20"/>
                <w:szCs w:val="20"/>
              </w:rPr>
            </w:pPr>
          </w:p>
        </w:tc>
      </w:tr>
      <w:tr w:rsidR="000A1421" w:rsidRPr="007E002B" w:rsidTr="000A1421">
        <w:tc>
          <w:tcPr>
            <w:tcW w:w="2405" w:type="dxa"/>
          </w:tcPr>
          <w:p w:rsidR="000A1421" w:rsidRPr="007E002B" w:rsidRDefault="000A1421" w:rsidP="00E3546A">
            <w:pPr>
              <w:jc w:val="center"/>
              <w:rPr>
                <w:rFonts w:ascii="Arial" w:hAnsi="Arial" w:cs="Arial"/>
                <w:sz w:val="20"/>
                <w:szCs w:val="20"/>
              </w:rPr>
            </w:pPr>
            <w:r w:rsidRPr="007E002B">
              <w:rPr>
                <w:rFonts w:ascii="Arial" w:hAnsi="Arial" w:cs="Arial"/>
                <w:sz w:val="20"/>
                <w:szCs w:val="20"/>
              </w:rPr>
              <w:t>Temps de réponse Tr en (s)</w:t>
            </w: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417" w:type="dxa"/>
            <w:vAlign w:val="center"/>
          </w:tcPr>
          <w:p w:rsidR="000A1421" w:rsidRPr="007E002B" w:rsidRDefault="000A1421" w:rsidP="00E3546A">
            <w:pPr>
              <w:jc w:val="center"/>
              <w:rPr>
                <w:rFonts w:ascii="Arial" w:hAnsi="Arial" w:cs="Arial"/>
                <w:color w:val="FF0000"/>
                <w:sz w:val="20"/>
                <w:szCs w:val="20"/>
              </w:rPr>
            </w:pPr>
          </w:p>
        </w:tc>
        <w:tc>
          <w:tcPr>
            <w:tcW w:w="1418" w:type="dxa"/>
            <w:vAlign w:val="center"/>
          </w:tcPr>
          <w:p w:rsidR="000A1421" w:rsidRPr="007E002B" w:rsidRDefault="000A1421" w:rsidP="00E3546A">
            <w:pPr>
              <w:jc w:val="center"/>
              <w:rPr>
                <w:rFonts w:ascii="Arial" w:hAnsi="Arial" w:cs="Arial"/>
                <w:color w:val="FF0000"/>
                <w:sz w:val="20"/>
                <w:szCs w:val="20"/>
              </w:rPr>
            </w:pP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270" w:type="dxa"/>
            <w:vAlign w:val="center"/>
          </w:tcPr>
          <w:p w:rsidR="000A1421" w:rsidRPr="007E002B" w:rsidRDefault="000A1421" w:rsidP="00E3546A">
            <w:pPr>
              <w:jc w:val="center"/>
              <w:rPr>
                <w:rFonts w:ascii="Arial" w:hAnsi="Arial" w:cs="Arial"/>
                <w:color w:val="FF0000"/>
                <w:sz w:val="20"/>
                <w:szCs w:val="20"/>
              </w:rPr>
            </w:pPr>
          </w:p>
        </w:tc>
      </w:tr>
      <w:tr w:rsidR="000A1421" w:rsidRPr="007E002B" w:rsidTr="000A1421">
        <w:tc>
          <w:tcPr>
            <w:tcW w:w="2405" w:type="dxa"/>
          </w:tcPr>
          <w:p w:rsidR="000A1421" w:rsidRPr="007E002B" w:rsidRDefault="000A1421" w:rsidP="00E3546A">
            <w:pPr>
              <w:jc w:val="center"/>
              <w:rPr>
                <w:rFonts w:ascii="Arial" w:hAnsi="Arial" w:cs="Arial"/>
                <w:sz w:val="20"/>
                <w:szCs w:val="20"/>
              </w:rPr>
            </w:pPr>
            <w:r w:rsidRPr="007E002B">
              <w:rPr>
                <w:rFonts w:ascii="Arial" w:hAnsi="Arial" w:cs="Arial"/>
                <w:sz w:val="20"/>
                <w:szCs w:val="20"/>
              </w:rPr>
              <w:t>Valeur du premier dépassement (degrés)</w:t>
            </w: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417" w:type="dxa"/>
            <w:vAlign w:val="center"/>
          </w:tcPr>
          <w:p w:rsidR="000A1421" w:rsidRPr="007E002B" w:rsidRDefault="000A1421" w:rsidP="00E3546A">
            <w:pPr>
              <w:jc w:val="center"/>
              <w:rPr>
                <w:rFonts w:ascii="Arial" w:hAnsi="Arial" w:cs="Arial"/>
                <w:color w:val="FF0000"/>
                <w:sz w:val="20"/>
                <w:szCs w:val="20"/>
              </w:rPr>
            </w:pPr>
          </w:p>
        </w:tc>
        <w:tc>
          <w:tcPr>
            <w:tcW w:w="1418" w:type="dxa"/>
            <w:vAlign w:val="center"/>
          </w:tcPr>
          <w:p w:rsidR="000A1421" w:rsidRPr="007E002B" w:rsidRDefault="000A1421" w:rsidP="00E3546A">
            <w:pPr>
              <w:jc w:val="center"/>
              <w:rPr>
                <w:rFonts w:ascii="Arial" w:hAnsi="Arial" w:cs="Arial"/>
                <w:color w:val="FF0000"/>
                <w:sz w:val="20"/>
                <w:szCs w:val="20"/>
              </w:rPr>
            </w:pPr>
          </w:p>
        </w:tc>
        <w:tc>
          <w:tcPr>
            <w:tcW w:w="1276" w:type="dxa"/>
            <w:vAlign w:val="center"/>
          </w:tcPr>
          <w:p w:rsidR="000A1421" w:rsidRPr="007E002B" w:rsidRDefault="000A1421" w:rsidP="00E3546A">
            <w:pPr>
              <w:jc w:val="center"/>
              <w:rPr>
                <w:rFonts w:ascii="Arial" w:hAnsi="Arial" w:cs="Arial"/>
                <w:color w:val="FF0000"/>
                <w:sz w:val="20"/>
                <w:szCs w:val="20"/>
              </w:rPr>
            </w:pPr>
          </w:p>
        </w:tc>
        <w:tc>
          <w:tcPr>
            <w:tcW w:w="1270" w:type="dxa"/>
            <w:vAlign w:val="center"/>
          </w:tcPr>
          <w:p w:rsidR="000A1421" w:rsidRPr="007E002B" w:rsidRDefault="000A1421" w:rsidP="00E3546A">
            <w:pPr>
              <w:jc w:val="center"/>
              <w:rPr>
                <w:rFonts w:ascii="Arial" w:hAnsi="Arial" w:cs="Arial"/>
                <w:color w:val="FF0000"/>
                <w:sz w:val="20"/>
                <w:szCs w:val="20"/>
              </w:rPr>
            </w:pPr>
          </w:p>
        </w:tc>
      </w:tr>
    </w:tbl>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C.3- Indiquer l’effet de l’augmentation du gain et comparer les effets joués par la correction du gain décrit dans le document ressource et conclure en cinq lignes.</w:t>
      </w: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p>
    <w:p w:rsidR="000A1421" w:rsidRPr="00DF1B1E" w:rsidRDefault="000A1421" w:rsidP="000A1421">
      <w:pPr>
        <w:pStyle w:val="Paragraphedeliste"/>
        <w:numPr>
          <w:ilvl w:val="0"/>
          <w:numId w:val="2"/>
        </w:numPr>
        <w:rPr>
          <w:rFonts w:ascii="Arial" w:hAnsi="Arial" w:cs="Arial"/>
          <w:b/>
          <w:color w:val="0000FF"/>
          <w:sz w:val="22"/>
          <w:szCs w:val="22"/>
        </w:rPr>
      </w:pPr>
      <w:r w:rsidRPr="00DF1B1E">
        <w:rPr>
          <w:rFonts w:ascii="Arial" w:hAnsi="Arial" w:cs="Arial"/>
          <w:b/>
          <w:color w:val="0000FF"/>
          <w:sz w:val="22"/>
          <w:szCs w:val="22"/>
        </w:rPr>
        <w:t>Optimisation des paramètres du PID par la fonction ‘Tune’ et observation du comportement</w:t>
      </w:r>
    </w:p>
    <w:p w:rsidR="000A1421" w:rsidRDefault="000A1421" w:rsidP="000A1421">
      <w:pPr>
        <w:rPr>
          <w:rFonts w:ascii="Arial" w:hAnsi="Arial" w:cs="Arial"/>
          <w:sz w:val="22"/>
          <w:szCs w:val="22"/>
        </w:rPr>
      </w:pPr>
      <w:r>
        <w:rPr>
          <w:rFonts w:ascii="Arial" w:hAnsi="Arial" w:cs="Arial"/>
          <w:sz w:val="22"/>
          <w:szCs w:val="22"/>
        </w:rPr>
        <w:t>Le modèle complet est défini par la structure suivante :</w:t>
      </w:r>
    </w:p>
    <w:p w:rsidR="000A1421" w:rsidRDefault="000A1421" w:rsidP="000A1421">
      <w:pPr>
        <w:jc w:val="center"/>
        <w:rPr>
          <w:rFonts w:ascii="Arial" w:hAnsi="Arial" w:cs="Arial"/>
          <w:sz w:val="22"/>
          <w:szCs w:val="22"/>
        </w:rPr>
      </w:pPr>
      <w:r>
        <w:rPr>
          <w:noProof/>
        </w:rPr>
        <w:drawing>
          <wp:inline distT="0" distB="0" distL="0" distR="0" wp14:anchorId="33124D5C" wp14:editId="602EA3C1">
            <wp:extent cx="5181600" cy="1955094"/>
            <wp:effectExtent l="0" t="0" r="0" b="762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00547" cy="1962243"/>
                    </a:xfrm>
                    <a:prstGeom prst="rect">
                      <a:avLst/>
                    </a:prstGeom>
                  </pic:spPr>
                </pic:pic>
              </a:graphicData>
            </a:graphic>
          </wp:inline>
        </w:drawing>
      </w:r>
    </w:p>
    <w:p w:rsidR="000A1421" w:rsidRDefault="000A1421" w:rsidP="000A1421">
      <w:pPr>
        <w:jc w:val="cente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 xml:space="preserve">Il fait intervenir un correcteur PID c'est-à-dire contenant les corrections en gain proportionnel </w:t>
      </w:r>
      <w:proofErr w:type="spellStart"/>
      <w:r>
        <w:rPr>
          <w:rFonts w:ascii="Arial" w:hAnsi="Arial" w:cs="Arial"/>
          <w:sz w:val="22"/>
          <w:szCs w:val="22"/>
        </w:rPr>
        <w:t>Kp</w:t>
      </w:r>
      <w:proofErr w:type="spellEnd"/>
      <w:r>
        <w:rPr>
          <w:rFonts w:ascii="Arial" w:hAnsi="Arial" w:cs="Arial"/>
          <w:sz w:val="22"/>
          <w:szCs w:val="22"/>
        </w:rPr>
        <w:t xml:space="preserve">, en intégration </w:t>
      </w:r>
      <w:proofErr w:type="spellStart"/>
      <w:r>
        <w:rPr>
          <w:rFonts w:ascii="Arial" w:hAnsi="Arial" w:cs="Arial"/>
          <w:sz w:val="22"/>
          <w:szCs w:val="22"/>
        </w:rPr>
        <w:t>Ki</w:t>
      </w:r>
      <w:proofErr w:type="spellEnd"/>
      <w:r>
        <w:rPr>
          <w:rFonts w:ascii="Arial" w:hAnsi="Arial" w:cs="Arial"/>
          <w:sz w:val="22"/>
          <w:szCs w:val="22"/>
        </w:rPr>
        <w:t xml:space="preserve">, et en dérivation </w:t>
      </w:r>
      <w:proofErr w:type="spellStart"/>
      <w:r>
        <w:rPr>
          <w:rFonts w:ascii="Arial" w:hAnsi="Arial" w:cs="Arial"/>
          <w:sz w:val="22"/>
          <w:szCs w:val="22"/>
        </w:rPr>
        <w:t>Kd</w:t>
      </w:r>
      <w:proofErr w:type="spellEnd"/>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 xml:space="preserve">D.1- On considère un gain proportionnel </w:t>
      </w:r>
      <w:proofErr w:type="spellStart"/>
      <w:r>
        <w:rPr>
          <w:rFonts w:ascii="Arial" w:hAnsi="Arial" w:cs="Arial"/>
          <w:sz w:val="22"/>
          <w:szCs w:val="22"/>
        </w:rPr>
        <w:t>Kp</w:t>
      </w:r>
      <w:proofErr w:type="spellEnd"/>
      <w:r>
        <w:rPr>
          <w:rFonts w:ascii="Arial" w:hAnsi="Arial" w:cs="Arial"/>
          <w:sz w:val="22"/>
          <w:szCs w:val="22"/>
        </w:rPr>
        <w:t xml:space="preserve"> fixe (</w:t>
      </w:r>
      <w:proofErr w:type="spellStart"/>
      <w:r>
        <w:rPr>
          <w:rFonts w:ascii="Arial" w:hAnsi="Arial" w:cs="Arial"/>
          <w:sz w:val="22"/>
          <w:szCs w:val="22"/>
        </w:rPr>
        <w:t>Kp</w:t>
      </w:r>
      <w:proofErr w:type="spellEnd"/>
      <w:r>
        <w:rPr>
          <w:rFonts w:ascii="Arial" w:hAnsi="Arial" w:cs="Arial"/>
          <w:sz w:val="22"/>
          <w:szCs w:val="22"/>
        </w:rPr>
        <w:t>=5). On souhaite observer l’effet de la correction Intégrale (</w:t>
      </w:r>
      <w:proofErr w:type="spellStart"/>
      <w:r>
        <w:rPr>
          <w:rFonts w:ascii="Arial" w:hAnsi="Arial" w:cs="Arial"/>
          <w:sz w:val="22"/>
          <w:szCs w:val="22"/>
        </w:rPr>
        <w:t>Ki</w:t>
      </w:r>
      <w:proofErr w:type="spellEnd"/>
      <w:r>
        <w:rPr>
          <w:rFonts w:ascii="Arial" w:hAnsi="Arial" w:cs="Arial"/>
          <w:sz w:val="22"/>
          <w:szCs w:val="22"/>
        </w:rPr>
        <w:t>) et de la correction dérivée (</w:t>
      </w:r>
      <w:proofErr w:type="spellStart"/>
      <w:r>
        <w:rPr>
          <w:rFonts w:ascii="Arial" w:hAnsi="Arial" w:cs="Arial"/>
          <w:sz w:val="22"/>
          <w:szCs w:val="22"/>
        </w:rPr>
        <w:t>Kd</w:t>
      </w:r>
      <w:proofErr w:type="spellEnd"/>
      <w:r>
        <w:rPr>
          <w:rFonts w:ascii="Arial" w:hAnsi="Arial" w:cs="Arial"/>
          <w:sz w:val="22"/>
          <w:szCs w:val="22"/>
        </w:rPr>
        <w:t xml:space="preserve">). Pour cela effectuer plusieurs simulations, observer et consigner les observations et mesures dans le tableau dans le document réponse en annexe. </w:t>
      </w:r>
    </w:p>
    <w:p w:rsidR="000A1421" w:rsidRDefault="000A1421" w:rsidP="00562DFF">
      <w:pPr>
        <w:jc w:val="both"/>
        <w:rPr>
          <w:rFonts w:ascii="Arial" w:hAnsi="Arial" w:cs="Arial"/>
          <w:sz w:val="22"/>
          <w:szCs w:val="22"/>
        </w:rPr>
      </w:pPr>
    </w:p>
    <w:p w:rsidR="000A1421" w:rsidRDefault="000A1421" w:rsidP="00562DFF">
      <w:pPr>
        <w:jc w:val="both"/>
        <w:rPr>
          <w:rFonts w:ascii="Arial" w:hAnsi="Arial" w:cs="Arial"/>
          <w:sz w:val="22"/>
          <w:szCs w:val="22"/>
        </w:rPr>
      </w:pPr>
      <w:r>
        <w:rPr>
          <w:rFonts w:ascii="Arial" w:hAnsi="Arial" w:cs="Arial"/>
          <w:sz w:val="22"/>
          <w:szCs w:val="22"/>
        </w:rPr>
        <w:t xml:space="preserve">D.2- Est-il facile d’ajuster les trois paramètres </w:t>
      </w:r>
      <w:proofErr w:type="spellStart"/>
      <w:r>
        <w:rPr>
          <w:rFonts w:ascii="Arial" w:hAnsi="Arial" w:cs="Arial"/>
          <w:sz w:val="22"/>
          <w:szCs w:val="22"/>
        </w:rPr>
        <w:t>Kp</w:t>
      </w:r>
      <w:proofErr w:type="spellEnd"/>
      <w:r>
        <w:rPr>
          <w:rFonts w:ascii="Arial" w:hAnsi="Arial" w:cs="Arial"/>
          <w:sz w:val="22"/>
          <w:szCs w:val="22"/>
        </w:rPr>
        <w:t xml:space="preserve">, </w:t>
      </w:r>
      <w:proofErr w:type="spellStart"/>
      <w:r>
        <w:rPr>
          <w:rFonts w:ascii="Arial" w:hAnsi="Arial" w:cs="Arial"/>
          <w:sz w:val="22"/>
          <w:szCs w:val="22"/>
        </w:rPr>
        <w:t>Ki</w:t>
      </w:r>
      <w:proofErr w:type="spellEnd"/>
      <w:r>
        <w:rPr>
          <w:rFonts w:ascii="Arial" w:hAnsi="Arial" w:cs="Arial"/>
          <w:sz w:val="22"/>
          <w:szCs w:val="22"/>
        </w:rPr>
        <w:t xml:space="preserve">, </w:t>
      </w:r>
      <w:proofErr w:type="spellStart"/>
      <w:r>
        <w:rPr>
          <w:rFonts w:ascii="Arial" w:hAnsi="Arial" w:cs="Arial"/>
          <w:sz w:val="22"/>
          <w:szCs w:val="22"/>
        </w:rPr>
        <w:t>Kd</w:t>
      </w:r>
      <w:proofErr w:type="spellEnd"/>
      <w:r>
        <w:rPr>
          <w:rFonts w:ascii="Arial" w:hAnsi="Arial" w:cs="Arial"/>
          <w:sz w:val="22"/>
          <w:szCs w:val="22"/>
        </w:rPr>
        <w:t>  pour obtenir une courbe de réponse optimale ?</w:t>
      </w:r>
    </w:p>
    <w:p w:rsidR="000A1421" w:rsidRDefault="000A1421" w:rsidP="000A1421">
      <w:pPr>
        <w:rPr>
          <w:rFonts w:ascii="Arial" w:hAnsi="Arial" w:cs="Arial"/>
          <w:color w:val="FF0000"/>
          <w:sz w:val="22"/>
          <w:szCs w:val="22"/>
        </w:rPr>
      </w:pPr>
    </w:p>
    <w:p w:rsidR="00562DFF" w:rsidRDefault="00562DFF" w:rsidP="000A1421">
      <w:pPr>
        <w:rPr>
          <w:rFonts w:ascii="Arial" w:hAnsi="Arial" w:cs="Arial"/>
          <w:color w:val="FF0000"/>
          <w:sz w:val="22"/>
          <w:szCs w:val="22"/>
        </w:rPr>
      </w:pPr>
    </w:p>
    <w:p w:rsidR="00562DFF" w:rsidRDefault="00562DFF" w:rsidP="000A1421">
      <w:pPr>
        <w:rPr>
          <w:rFonts w:ascii="Arial" w:hAnsi="Arial" w:cs="Arial"/>
          <w:color w:val="FF0000"/>
          <w:sz w:val="22"/>
          <w:szCs w:val="22"/>
        </w:rPr>
      </w:pPr>
    </w:p>
    <w:p w:rsidR="00562DFF" w:rsidRDefault="00562DFF" w:rsidP="000A1421">
      <w:pPr>
        <w:rPr>
          <w:rFonts w:ascii="Arial" w:hAnsi="Arial" w:cs="Arial"/>
          <w:color w:val="FF0000"/>
          <w:sz w:val="22"/>
          <w:szCs w:val="22"/>
        </w:rPr>
      </w:pPr>
    </w:p>
    <w:p w:rsidR="00562DFF" w:rsidRPr="0058625C" w:rsidRDefault="00562DFF" w:rsidP="000A1421">
      <w:pPr>
        <w:rPr>
          <w:rFonts w:ascii="Arial" w:hAnsi="Arial" w:cs="Arial"/>
          <w:color w:val="FF0000"/>
          <w:sz w:val="22"/>
          <w:szCs w:val="22"/>
        </w:rPr>
      </w:pPr>
    </w:p>
    <w:p w:rsidR="000A1421" w:rsidRDefault="000A1421" w:rsidP="00562DFF">
      <w:pPr>
        <w:jc w:val="both"/>
        <w:rPr>
          <w:rFonts w:ascii="Arial" w:hAnsi="Arial" w:cs="Arial"/>
          <w:sz w:val="22"/>
          <w:szCs w:val="22"/>
        </w:rPr>
      </w:pPr>
      <w:r>
        <w:rPr>
          <w:rFonts w:ascii="Arial" w:hAnsi="Arial" w:cs="Arial"/>
          <w:sz w:val="22"/>
          <w:szCs w:val="22"/>
        </w:rPr>
        <w:lastRenderedPageBreak/>
        <w:t>D.4- On souhaite optimiser le réglage du système asservi en utilisant une fonctionnalité du simulateur, via la fonction ‘TUNE’. Activer le bouton et ajuster le curseur afin d’obtenir un réglage optimal et relever les valeurs des trois paramètres du correcteur.</w:t>
      </w:r>
    </w:p>
    <w:p w:rsidR="00562DFF" w:rsidRDefault="00562DFF" w:rsidP="00562DFF">
      <w:pPr>
        <w:jc w:val="both"/>
        <w:rPr>
          <w:rFonts w:ascii="Arial" w:hAnsi="Arial" w:cs="Arial"/>
          <w:sz w:val="22"/>
          <w:szCs w:val="22"/>
        </w:rPr>
      </w:pPr>
    </w:p>
    <w:p w:rsidR="00562DFF" w:rsidRDefault="00562DFF" w:rsidP="00562DFF">
      <w:pPr>
        <w:jc w:val="both"/>
        <w:rPr>
          <w:rFonts w:ascii="Arial" w:hAnsi="Arial" w:cs="Arial"/>
          <w:sz w:val="22"/>
          <w:szCs w:val="22"/>
        </w:rPr>
      </w:pPr>
    </w:p>
    <w:p w:rsidR="00562DFF" w:rsidRDefault="00562DFF" w:rsidP="00562DFF">
      <w:pPr>
        <w:jc w:val="both"/>
        <w:rPr>
          <w:rFonts w:ascii="Arial" w:hAnsi="Arial" w:cs="Arial"/>
          <w:sz w:val="22"/>
          <w:szCs w:val="22"/>
        </w:rPr>
      </w:pPr>
    </w:p>
    <w:p w:rsidR="00562DFF" w:rsidRDefault="00562DFF" w:rsidP="00562DFF">
      <w:pPr>
        <w:jc w:val="both"/>
        <w:rPr>
          <w:rFonts w:ascii="Arial" w:hAnsi="Arial" w:cs="Arial"/>
          <w:sz w:val="22"/>
          <w:szCs w:val="22"/>
        </w:rPr>
      </w:pPr>
    </w:p>
    <w:p w:rsidR="00562DFF" w:rsidRDefault="00562DFF" w:rsidP="00562DFF">
      <w:pPr>
        <w:jc w:val="both"/>
        <w:rPr>
          <w:rFonts w:ascii="Arial" w:hAnsi="Arial" w:cs="Arial"/>
          <w:sz w:val="22"/>
          <w:szCs w:val="22"/>
        </w:rPr>
      </w:pPr>
    </w:p>
    <w:p w:rsidR="00562DFF" w:rsidRDefault="00562DFF" w:rsidP="00562DFF">
      <w:pPr>
        <w:jc w:val="both"/>
        <w:rPr>
          <w:rFonts w:ascii="Arial" w:hAnsi="Arial" w:cs="Arial"/>
          <w:sz w:val="22"/>
          <w:szCs w:val="22"/>
        </w:rPr>
      </w:pPr>
    </w:p>
    <w:p w:rsidR="000A1421" w:rsidRDefault="000A1421" w:rsidP="000A1421">
      <w:pPr>
        <w:rPr>
          <w:rFonts w:ascii="Arial" w:hAnsi="Arial" w:cs="Arial"/>
          <w:sz w:val="22"/>
          <w:szCs w:val="22"/>
        </w:rPr>
      </w:pPr>
    </w:p>
    <w:p w:rsidR="000A1421" w:rsidRPr="00D7048E" w:rsidRDefault="000A1421" w:rsidP="000A1421">
      <w:pPr>
        <w:pStyle w:val="Paragraphedeliste"/>
        <w:numPr>
          <w:ilvl w:val="0"/>
          <w:numId w:val="2"/>
        </w:numPr>
        <w:rPr>
          <w:rFonts w:ascii="Arial" w:hAnsi="Arial" w:cs="Arial"/>
          <w:b/>
          <w:color w:val="0000FF"/>
          <w:sz w:val="22"/>
          <w:szCs w:val="22"/>
        </w:rPr>
      </w:pPr>
      <w:r>
        <w:rPr>
          <w:rFonts w:ascii="Arial" w:hAnsi="Arial" w:cs="Arial"/>
          <w:b/>
          <w:color w:val="0000FF"/>
          <w:sz w:val="22"/>
          <w:szCs w:val="22"/>
        </w:rPr>
        <w:t>Synthèse et conclusion</w:t>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 xml:space="preserve">On souhaite synthétiser l’ensemble de cette étude et tirer les conclusions du travail effectué. </w:t>
      </w: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E.1- Quel sous ensemble du système d’asservissement regroupe les paramètres de réglage ?</w:t>
      </w: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E.2- A partir des observations et de relevé du tableau en annexe et des informations du document ressources relier le paramètre correcteur à sa fonction :</w:t>
      </w:r>
    </w:p>
    <w:p w:rsidR="000A1421" w:rsidRDefault="000A1421" w:rsidP="000A1421">
      <w:pPr>
        <w:rPr>
          <w:rFonts w:ascii="Arial" w:hAnsi="Arial" w:cs="Arial"/>
          <w:b/>
          <w:sz w:val="22"/>
          <w:szCs w:val="22"/>
        </w:rPr>
      </w:pPr>
    </w:p>
    <w:p w:rsidR="000A1421" w:rsidRPr="008E36BF" w:rsidRDefault="000A1421" w:rsidP="000A1421">
      <w:pPr>
        <w:rPr>
          <w:rFonts w:ascii="Arial" w:hAnsi="Arial" w:cs="Arial"/>
          <w:b/>
          <w:sz w:val="22"/>
          <w:szCs w:val="22"/>
        </w:rPr>
      </w:pPr>
      <w:r w:rsidRPr="008E36BF">
        <w:rPr>
          <w:rFonts w:ascii="Arial" w:hAnsi="Arial" w:cs="Arial"/>
          <w:b/>
          <w:sz w:val="22"/>
          <w:szCs w:val="22"/>
        </w:rPr>
        <w:t xml:space="preserve">Correction Proportionnel </w:t>
      </w:r>
      <w:proofErr w:type="spellStart"/>
      <w:r w:rsidRPr="008E36BF">
        <w:rPr>
          <w:rFonts w:ascii="Arial" w:hAnsi="Arial" w:cs="Arial"/>
          <w:b/>
          <w:sz w:val="22"/>
          <w:szCs w:val="22"/>
        </w:rPr>
        <w:t>Kp</w:t>
      </w:r>
      <w:proofErr w:type="spellEnd"/>
      <w:r w:rsidRPr="008E36BF">
        <w:rPr>
          <w:rFonts w:ascii="Arial" w:hAnsi="Arial" w:cs="Arial"/>
          <w:b/>
          <w:sz w:val="22"/>
          <w:szCs w:val="22"/>
        </w:rPr>
        <w:t xml:space="preserve"> □</w:t>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t>□ Annule l’erreur statique</w:t>
      </w:r>
    </w:p>
    <w:p w:rsidR="000A1421" w:rsidRPr="008E36BF" w:rsidRDefault="000A1421" w:rsidP="000A1421">
      <w:pPr>
        <w:rPr>
          <w:rFonts w:ascii="Arial" w:hAnsi="Arial" w:cs="Arial"/>
          <w:b/>
          <w:sz w:val="22"/>
          <w:szCs w:val="22"/>
        </w:rPr>
      </w:pPr>
    </w:p>
    <w:p w:rsidR="000A1421" w:rsidRPr="008E36BF" w:rsidRDefault="000A1421" w:rsidP="000A1421">
      <w:pPr>
        <w:rPr>
          <w:rFonts w:ascii="Arial" w:hAnsi="Arial" w:cs="Arial"/>
          <w:b/>
          <w:sz w:val="22"/>
          <w:szCs w:val="22"/>
        </w:rPr>
      </w:pPr>
      <w:r w:rsidRPr="008E36BF">
        <w:rPr>
          <w:rFonts w:ascii="Arial" w:hAnsi="Arial" w:cs="Arial"/>
          <w:b/>
          <w:sz w:val="22"/>
          <w:szCs w:val="22"/>
        </w:rPr>
        <w:t xml:space="preserve">Correction Intégrale </w:t>
      </w:r>
      <w:proofErr w:type="spellStart"/>
      <w:r w:rsidRPr="008E36BF">
        <w:rPr>
          <w:rFonts w:ascii="Arial" w:hAnsi="Arial" w:cs="Arial"/>
          <w:b/>
          <w:sz w:val="22"/>
          <w:szCs w:val="22"/>
        </w:rPr>
        <w:t>Ki</w:t>
      </w:r>
      <w:proofErr w:type="spellEnd"/>
      <w:r w:rsidRPr="008E36BF">
        <w:rPr>
          <w:rFonts w:ascii="Arial" w:hAnsi="Arial" w:cs="Arial"/>
          <w:b/>
          <w:sz w:val="22"/>
          <w:szCs w:val="22"/>
        </w:rPr>
        <w:t xml:space="preserve"> □</w:t>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t>□ Améliore la stabilité</w:t>
      </w:r>
    </w:p>
    <w:p w:rsidR="000A1421" w:rsidRPr="008E36BF" w:rsidRDefault="000A1421" w:rsidP="000A1421">
      <w:pPr>
        <w:rPr>
          <w:rFonts w:ascii="Arial" w:hAnsi="Arial" w:cs="Arial"/>
          <w:b/>
          <w:sz w:val="22"/>
          <w:szCs w:val="22"/>
        </w:rPr>
      </w:pPr>
    </w:p>
    <w:p w:rsidR="000A1421" w:rsidRPr="008E36BF" w:rsidRDefault="000A1421" w:rsidP="000A1421">
      <w:pPr>
        <w:rPr>
          <w:rFonts w:ascii="Arial" w:hAnsi="Arial" w:cs="Arial"/>
          <w:b/>
          <w:sz w:val="22"/>
          <w:szCs w:val="22"/>
        </w:rPr>
      </w:pPr>
      <w:r w:rsidRPr="008E36BF">
        <w:rPr>
          <w:rFonts w:ascii="Arial" w:hAnsi="Arial" w:cs="Arial"/>
          <w:b/>
          <w:sz w:val="22"/>
          <w:szCs w:val="22"/>
        </w:rPr>
        <w:t xml:space="preserve">Correction Dérivée </w:t>
      </w:r>
      <w:proofErr w:type="spellStart"/>
      <w:r w:rsidRPr="008E36BF">
        <w:rPr>
          <w:rFonts w:ascii="Arial" w:hAnsi="Arial" w:cs="Arial"/>
          <w:b/>
          <w:sz w:val="22"/>
          <w:szCs w:val="22"/>
        </w:rPr>
        <w:t>Kd</w:t>
      </w:r>
      <w:proofErr w:type="spellEnd"/>
      <w:r w:rsidRPr="008E36BF">
        <w:rPr>
          <w:rFonts w:ascii="Arial" w:hAnsi="Arial" w:cs="Arial"/>
          <w:b/>
          <w:sz w:val="22"/>
          <w:szCs w:val="22"/>
        </w:rPr>
        <w:t xml:space="preserve"> □</w:t>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r>
      <w:r w:rsidRPr="008E36BF">
        <w:rPr>
          <w:rFonts w:ascii="Arial" w:hAnsi="Arial" w:cs="Arial"/>
          <w:b/>
          <w:sz w:val="22"/>
          <w:szCs w:val="22"/>
        </w:rPr>
        <w:tab/>
        <w:t>□ Assure la rapidité</w:t>
      </w: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r w:rsidRPr="00BE07C6">
        <w:rPr>
          <w:rFonts w:ascii="Arial" w:hAnsi="Arial" w:cs="Arial"/>
          <w:sz w:val="22"/>
          <w:szCs w:val="22"/>
        </w:rPr>
        <w:t>E.</w:t>
      </w:r>
      <w:r>
        <w:rPr>
          <w:rFonts w:ascii="Arial" w:hAnsi="Arial" w:cs="Arial"/>
          <w:sz w:val="22"/>
          <w:szCs w:val="22"/>
        </w:rPr>
        <w:t>3</w:t>
      </w:r>
      <w:r w:rsidRPr="00BE07C6">
        <w:rPr>
          <w:rFonts w:ascii="Arial" w:hAnsi="Arial" w:cs="Arial"/>
          <w:sz w:val="22"/>
          <w:szCs w:val="22"/>
        </w:rPr>
        <w:t>-</w:t>
      </w:r>
      <w:r>
        <w:rPr>
          <w:rFonts w:ascii="Arial" w:hAnsi="Arial" w:cs="Arial"/>
          <w:sz w:val="22"/>
          <w:szCs w:val="22"/>
        </w:rPr>
        <w:t xml:space="preserve"> En observant les valeurs mesurées dans le tableau de l’annexe (D1), compléter le deuxième tableau de synthèse en reportant les mentions</w:t>
      </w: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E.4- Indiquer quels sont les indicateurs d’un bon réglage du système asservi étudié.</w:t>
      </w:r>
    </w:p>
    <w:p w:rsidR="00562DFF" w:rsidRDefault="00562DFF">
      <w:pPr>
        <w:spacing w:after="160" w:line="259" w:lineRule="auto"/>
        <w:rPr>
          <w:rFonts w:ascii="Arial" w:hAnsi="Arial" w:cs="Arial"/>
          <w:b/>
          <w:color w:val="0000FF"/>
          <w:sz w:val="22"/>
          <w:szCs w:val="22"/>
        </w:rPr>
      </w:pPr>
      <w:r>
        <w:rPr>
          <w:rFonts w:ascii="Arial" w:hAnsi="Arial" w:cs="Arial"/>
          <w:b/>
          <w:color w:val="0000FF"/>
          <w:sz w:val="22"/>
          <w:szCs w:val="22"/>
        </w:rPr>
        <w:br w:type="page"/>
      </w:r>
    </w:p>
    <w:p w:rsidR="000A1421" w:rsidRPr="00C8095B" w:rsidRDefault="000A1421" w:rsidP="000A1421">
      <w:pPr>
        <w:jc w:val="center"/>
        <w:rPr>
          <w:rFonts w:ascii="Arial" w:hAnsi="Arial" w:cs="Arial"/>
          <w:b/>
          <w:color w:val="0000FF"/>
          <w:sz w:val="22"/>
          <w:szCs w:val="22"/>
        </w:rPr>
      </w:pPr>
      <w:r w:rsidRPr="00C8095B">
        <w:rPr>
          <w:rFonts w:ascii="Arial" w:hAnsi="Arial" w:cs="Arial"/>
          <w:b/>
          <w:color w:val="0000FF"/>
          <w:sz w:val="22"/>
          <w:szCs w:val="22"/>
        </w:rPr>
        <w:lastRenderedPageBreak/>
        <w:t>ANNEXE – DOCUMENT REPONSE</w:t>
      </w:r>
    </w:p>
    <w:p w:rsidR="000A1421" w:rsidRDefault="000A1421" w:rsidP="000A1421">
      <w:pPr>
        <w:rPr>
          <w:rFonts w:ascii="Arial" w:hAnsi="Arial" w:cs="Arial"/>
          <w:b/>
          <w:sz w:val="22"/>
          <w:szCs w:val="22"/>
        </w:rPr>
      </w:pPr>
    </w:p>
    <w:p w:rsidR="000A1421" w:rsidRDefault="000A1421" w:rsidP="000A1421">
      <w:pPr>
        <w:rPr>
          <w:rFonts w:ascii="Arial" w:hAnsi="Arial" w:cs="Arial"/>
          <w:b/>
          <w:sz w:val="22"/>
          <w:szCs w:val="22"/>
        </w:rPr>
      </w:pPr>
      <w:r w:rsidRPr="002D753A">
        <w:rPr>
          <w:rFonts w:ascii="Arial" w:hAnsi="Arial" w:cs="Arial"/>
          <w:b/>
          <w:sz w:val="22"/>
          <w:szCs w:val="22"/>
        </w:rPr>
        <w:t xml:space="preserve">Question : </w:t>
      </w:r>
      <w:r>
        <w:rPr>
          <w:rFonts w:ascii="Arial" w:hAnsi="Arial" w:cs="Arial"/>
          <w:b/>
          <w:sz w:val="22"/>
          <w:szCs w:val="22"/>
        </w:rPr>
        <w:t>DR-</w:t>
      </w:r>
      <w:r w:rsidRPr="002D753A">
        <w:rPr>
          <w:rFonts w:ascii="Arial" w:hAnsi="Arial" w:cs="Arial"/>
          <w:b/>
          <w:sz w:val="22"/>
          <w:szCs w:val="22"/>
        </w:rPr>
        <w:t>D</w:t>
      </w:r>
      <w:r>
        <w:rPr>
          <w:rFonts w:ascii="Arial" w:hAnsi="Arial" w:cs="Arial"/>
          <w:b/>
          <w:sz w:val="22"/>
          <w:szCs w:val="22"/>
        </w:rPr>
        <w:t>.</w:t>
      </w:r>
      <w:r w:rsidRPr="002D753A">
        <w:rPr>
          <w:rFonts w:ascii="Arial" w:hAnsi="Arial" w:cs="Arial"/>
          <w:b/>
          <w:sz w:val="22"/>
          <w:szCs w:val="22"/>
        </w:rPr>
        <w:t>1</w:t>
      </w:r>
    </w:p>
    <w:p w:rsidR="000A1421" w:rsidRDefault="000A1421" w:rsidP="000A1421">
      <w:pPr>
        <w:rPr>
          <w:rFonts w:ascii="Arial" w:hAnsi="Arial" w:cs="Arial"/>
          <w:b/>
          <w:sz w:val="22"/>
          <w:szCs w:val="22"/>
        </w:rPr>
      </w:pPr>
      <w:r>
        <w:rPr>
          <w:rFonts w:ascii="Arial" w:hAnsi="Arial" w:cs="Arial"/>
          <w:b/>
          <w:sz w:val="22"/>
          <w:szCs w:val="22"/>
        </w:rPr>
        <w:t xml:space="preserve">Stabilité : O= Oui, N=Non, </w:t>
      </w:r>
      <w:proofErr w:type="spellStart"/>
      <w:r>
        <w:rPr>
          <w:rFonts w:ascii="Arial" w:hAnsi="Arial" w:cs="Arial"/>
          <w:b/>
          <w:sz w:val="22"/>
          <w:szCs w:val="22"/>
        </w:rPr>
        <w:t>Osc</w:t>
      </w:r>
      <w:proofErr w:type="spellEnd"/>
      <w:r>
        <w:rPr>
          <w:rFonts w:ascii="Arial" w:hAnsi="Arial" w:cs="Arial"/>
          <w:b/>
          <w:sz w:val="22"/>
          <w:szCs w:val="22"/>
        </w:rPr>
        <w:t>=Oscillatoire</w:t>
      </w:r>
    </w:p>
    <w:p w:rsidR="000A1421" w:rsidRPr="002D753A" w:rsidRDefault="000A1421" w:rsidP="000A1421">
      <w:pPr>
        <w:rPr>
          <w:rFonts w:ascii="Arial" w:hAnsi="Arial" w:cs="Arial"/>
          <w:b/>
          <w:sz w:val="22"/>
          <w:szCs w:val="22"/>
        </w:rPr>
      </w:pPr>
    </w:p>
    <w:tbl>
      <w:tblPr>
        <w:tblStyle w:val="Grilledutableau"/>
        <w:tblW w:w="0" w:type="auto"/>
        <w:tblLook w:val="04A0" w:firstRow="1" w:lastRow="0" w:firstColumn="1" w:lastColumn="0" w:noHBand="0" w:noVBand="1"/>
      </w:tblPr>
      <w:tblGrid>
        <w:gridCol w:w="988"/>
        <w:gridCol w:w="2409"/>
        <w:gridCol w:w="1134"/>
        <w:gridCol w:w="1134"/>
        <w:gridCol w:w="1276"/>
      </w:tblGrid>
      <w:tr w:rsidR="000A1421" w:rsidTr="00E3546A">
        <w:trPr>
          <w:trHeight w:val="635"/>
        </w:trPr>
        <w:tc>
          <w:tcPr>
            <w:tcW w:w="988" w:type="dxa"/>
            <w:vAlign w:val="center"/>
          </w:tcPr>
          <w:p w:rsidR="000A1421" w:rsidRPr="003F44E7" w:rsidRDefault="000A1421" w:rsidP="00E3546A">
            <w:pPr>
              <w:jc w:val="center"/>
              <w:rPr>
                <w:rFonts w:ascii="Arial" w:hAnsi="Arial" w:cs="Arial"/>
                <w:sz w:val="22"/>
                <w:szCs w:val="22"/>
              </w:rPr>
            </w:pPr>
          </w:p>
        </w:tc>
        <w:tc>
          <w:tcPr>
            <w:tcW w:w="2409" w:type="dxa"/>
            <w:vAlign w:val="center"/>
          </w:tcPr>
          <w:p w:rsidR="000A1421" w:rsidRPr="003F44E7" w:rsidRDefault="000A1421" w:rsidP="00E3546A">
            <w:pPr>
              <w:jc w:val="center"/>
              <w:rPr>
                <w:rFonts w:ascii="Arial" w:hAnsi="Arial" w:cs="Arial"/>
                <w:b/>
                <w:sz w:val="22"/>
                <w:szCs w:val="22"/>
              </w:rPr>
            </w:pPr>
          </w:p>
        </w:tc>
        <w:tc>
          <w:tcPr>
            <w:tcW w:w="1134" w:type="dxa"/>
            <w:vAlign w:val="center"/>
          </w:tcPr>
          <w:p w:rsidR="000A1421" w:rsidRPr="003F44E7" w:rsidRDefault="000A1421" w:rsidP="00E3546A">
            <w:pPr>
              <w:jc w:val="center"/>
              <w:rPr>
                <w:rFonts w:ascii="Arial" w:hAnsi="Arial" w:cs="Arial"/>
                <w:b/>
                <w:sz w:val="22"/>
                <w:szCs w:val="22"/>
              </w:rPr>
            </w:pPr>
            <w:proofErr w:type="spellStart"/>
            <w:r w:rsidRPr="003F44E7">
              <w:rPr>
                <w:rFonts w:ascii="Arial" w:hAnsi="Arial" w:cs="Arial"/>
                <w:b/>
                <w:sz w:val="22"/>
                <w:szCs w:val="22"/>
              </w:rPr>
              <w:t>Kd</w:t>
            </w:r>
            <w:proofErr w:type="spellEnd"/>
            <w:r w:rsidRPr="003F44E7">
              <w:rPr>
                <w:rFonts w:ascii="Arial" w:hAnsi="Arial" w:cs="Arial"/>
                <w:b/>
                <w:sz w:val="22"/>
                <w:szCs w:val="22"/>
              </w:rPr>
              <w:t>=0</w:t>
            </w:r>
          </w:p>
        </w:tc>
        <w:tc>
          <w:tcPr>
            <w:tcW w:w="1134" w:type="dxa"/>
            <w:vAlign w:val="center"/>
          </w:tcPr>
          <w:p w:rsidR="000A1421" w:rsidRPr="003F44E7" w:rsidRDefault="000A1421" w:rsidP="00E3546A">
            <w:pPr>
              <w:jc w:val="center"/>
              <w:rPr>
                <w:rFonts w:ascii="Arial" w:hAnsi="Arial" w:cs="Arial"/>
                <w:b/>
                <w:sz w:val="22"/>
                <w:szCs w:val="22"/>
              </w:rPr>
            </w:pPr>
            <w:proofErr w:type="spellStart"/>
            <w:r w:rsidRPr="003F44E7">
              <w:rPr>
                <w:rFonts w:ascii="Arial" w:hAnsi="Arial" w:cs="Arial"/>
                <w:b/>
                <w:sz w:val="22"/>
                <w:szCs w:val="22"/>
              </w:rPr>
              <w:t>Kd</w:t>
            </w:r>
            <w:proofErr w:type="spellEnd"/>
            <w:r w:rsidRPr="003F44E7">
              <w:rPr>
                <w:rFonts w:ascii="Arial" w:hAnsi="Arial" w:cs="Arial"/>
                <w:b/>
                <w:sz w:val="22"/>
                <w:szCs w:val="22"/>
              </w:rPr>
              <w:t>=1</w:t>
            </w:r>
          </w:p>
        </w:tc>
        <w:tc>
          <w:tcPr>
            <w:tcW w:w="1276" w:type="dxa"/>
            <w:vAlign w:val="center"/>
          </w:tcPr>
          <w:p w:rsidR="000A1421" w:rsidRPr="003F44E7" w:rsidRDefault="000A1421" w:rsidP="00E3546A">
            <w:pPr>
              <w:jc w:val="center"/>
              <w:rPr>
                <w:rFonts w:ascii="Arial" w:hAnsi="Arial" w:cs="Arial"/>
                <w:b/>
                <w:sz w:val="22"/>
                <w:szCs w:val="22"/>
              </w:rPr>
            </w:pPr>
            <w:proofErr w:type="spellStart"/>
            <w:r w:rsidRPr="003F44E7">
              <w:rPr>
                <w:rFonts w:ascii="Arial" w:hAnsi="Arial" w:cs="Arial"/>
                <w:b/>
                <w:sz w:val="22"/>
                <w:szCs w:val="22"/>
              </w:rPr>
              <w:t>Kd</w:t>
            </w:r>
            <w:proofErr w:type="spellEnd"/>
            <w:r w:rsidRPr="003F44E7">
              <w:rPr>
                <w:rFonts w:ascii="Arial" w:hAnsi="Arial" w:cs="Arial"/>
                <w:b/>
                <w:sz w:val="22"/>
                <w:szCs w:val="22"/>
              </w:rPr>
              <w:t>=10</w:t>
            </w:r>
          </w:p>
        </w:tc>
      </w:tr>
      <w:tr w:rsidR="000A1421" w:rsidTr="00E3546A">
        <w:trPr>
          <w:trHeight w:hRule="exact" w:val="454"/>
        </w:trPr>
        <w:tc>
          <w:tcPr>
            <w:tcW w:w="988" w:type="dxa"/>
            <w:vMerge w:val="restart"/>
            <w:vAlign w:val="center"/>
          </w:tcPr>
          <w:p w:rsidR="000A1421" w:rsidRPr="003F44E7" w:rsidRDefault="000A1421" w:rsidP="00E3546A">
            <w:pPr>
              <w:jc w:val="center"/>
              <w:rPr>
                <w:rFonts w:ascii="Arial" w:hAnsi="Arial" w:cs="Arial"/>
                <w:b/>
                <w:sz w:val="22"/>
                <w:szCs w:val="22"/>
              </w:rPr>
            </w:pPr>
            <w:proofErr w:type="spellStart"/>
            <w:r w:rsidRPr="003F44E7">
              <w:rPr>
                <w:rFonts w:ascii="Arial" w:hAnsi="Arial" w:cs="Arial"/>
                <w:b/>
                <w:sz w:val="22"/>
                <w:szCs w:val="22"/>
              </w:rPr>
              <w:t>Ki</w:t>
            </w:r>
            <w:proofErr w:type="spellEnd"/>
            <w:r w:rsidRPr="003F44E7">
              <w:rPr>
                <w:rFonts w:ascii="Arial" w:hAnsi="Arial" w:cs="Arial"/>
                <w:b/>
                <w:sz w:val="22"/>
                <w:szCs w:val="22"/>
              </w:rPr>
              <w:t>=0</w:t>
            </w: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Stabilité</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Temps de réponse Tr</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Dépassement D</w:t>
            </w:r>
          </w:p>
        </w:tc>
        <w:tc>
          <w:tcPr>
            <w:tcW w:w="1134" w:type="dxa"/>
            <w:vAlign w:val="center"/>
          </w:tcPr>
          <w:p w:rsidR="000A1421" w:rsidRPr="00530A5F" w:rsidRDefault="000A1421" w:rsidP="00E3546A">
            <w:pPr>
              <w:jc w:val="center"/>
              <w:rPr>
                <w:color w:val="FF0000"/>
              </w:rPr>
            </w:pPr>
          </w:p>
        </w:tc>
        <w:tc>
          <w:tcPr>
            <w:tcW w:w="1134" w:type="dxa"/>
            <w:vAlign w:val="center"/>
          </w:tcPr>
          <w:p w:rsidR="000A1421" w:rsidRPr="00530A5F" w:rsidRDefault="000A1421" w:rsidP="00E3546A">
            <w:pPr>
              <w:jc w:val="center"/>
              <w:rPr>
                <w:color w:val="FF0000"/>
              </w:rPr>
            </w:pPr>
          </w:p>
        </w:tc>
        <w:tc>
          <w:tcPr>
            <w:tcW w:w="1276" w:type="dxa"/>
            <w:vAlign w:val="center"/>
          </w:tcPr>
          <w:p w:rsidR="000A1421" w:rsidRPr="00530A5F" w:rsidRDefault="000A1421" w:rsidP="00E3546A">
            <w:pPr>
              <w:jc w:val="center"/>
              <w:rPr>
                <w:color w:val="FF0000"/>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 xml:space="preserve">Erreur Statique </w:t>
            </w:r>
            <w:proofErr w:type="spellStart"/>
            <w:r w:rsidRPr="002B6854">
              <w:rPr>
                <w:rFonts w:ascii="Arial" w:hAnsi="Arial" w:cs="Arial"/>
                <w:sz w:val="36"/>
                <w:szCs w:val="36"/>
              </w:rPr>
              <w:t>ε</w:t>
            </w:r>
            <w:r>
              <w:rPr>
                <w:rFonts w:ascii="Arial" w:hAnsi="Arial" w:cs="Arial"/>
                <w:sz w:val="22"/>
                <w:szCs w:val="22"/>
              </w:rPr>
              <w:t>s</w:t>
            </w:r>
            <w:proofErr w:type="spellEnd"/>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restart"/>
            <w:vAlign w:val="center"/>
          </w:tcPr>
          <w:p w:rsidR="000A1421" w:rsidRPr="003F44E7" w:rsidRDefault="000A1421" w:rsidP="00E3546A">
            <w:pPr>
              <w:rPr>
                <w:rFonts w:ascii="Arial" w:hAnsi="Arial" w:cs="Arial"/>
                <w:b/>
                <w:sz w:val="22"/>
                <w:szCs w:val="22"/>
              </w:rPr>
            </w:pPr>
            <w:proofErr w:type="spellStart"/>
            <w:r w:rsidRPr="003F44E7">
              <w:rPr>
                <w:rFonts w:ascii="Arial" w:hAnsi="Arial" w:cs="Arial"/>
                <w:b/>
                <w:sz w:val="22"/>
                <w:szCs w:val="22"/>
              </w:rPr>
              <w:t>Ki</w:t>
            </w:r>
            <w:proofErr w:type="spellEnd"/>
            <w:r w:rsidRPr="003F44E7">
              <w:rPr>
                <w:rFonts w:ascii="Arial" w:hAnsi="Arial" w:cs="Arial"/>
                <w:b/>
                <w:sz w:val="22"/>
                <w:szCs w:val="22"/>
              </w:rPr>
              <w:t>=1</w:t>
            </w: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Stabilité</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Temps de réponse Tr</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Dépassement D</w:t>
            </w:r>
          </w:p>
        </w:tc>
        <w:tc>
          <w:tcPr>
            <w:tcW w:w="1134" w:type="dxa"/>
            <w:vAlign w:val="center"/>
          </w:tcPr>
          <w:p w:rsidR="000A1421" w:rsidRPr="00530A5F" w:rsidRDefault="000A1421" w:rsidP="00E3546A">
            <w:pPr>
              <w:jc w:val="center"/>
              <w:rPr>
                <w:color w:val="FF0000"/>
              </w:rPr>
            </w:pPr>
          </w:p>
        </w:tc>
        <w:tc>
          <w:tcPr>
            <w:tcW w:w="1134" w:type="dxa"/>
            <w:vAlign w:val="center"/>
          </w:tcPr>
          <w:p w:rsidR="000A1421" w:rsidRPr="00530A5F" w:rsidRDefault="000A1421" w:rsidP="00E3546A">
            <w:pPr>
              <w:jc w:val="center"/>
              <w:rPr>
                <w:color w:val="FF0000"/>
              </w:rPr>
            </w:pPr>
          </w:p>
        </w:tc>
        <w:tc>
          <w:tcPr>
            <w:tcW w:w="1276" w:type="dxa"/>
            <w:vAlign w:val="center"/>
          </w:tcPr>
          <w:p w:rsidR="000A1421" w:rsidRPr="00530A5F" w:rsidRDefault="000A1421" w:rsidP="00E3546A">
            <w:pPr>
              <w:jc w:val="center"/>
              <w:rPr>
                <w:color w:val="FF0000"/>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 xml:space="preserve">Erreur Statique </w:t>
            </w:r>
            <w:proofErr w:type="spellStart"/>
            <w:r w:rsidRPr="002B6854">
              <w:rPr>
                <w:rFonts w:ascii="Arial" w:hAnsi="Arial" w:cs="Arial"/>
                <w:sz w:val="36"/>
                <w:szCs w:val="36"/>
              </w:rPr>
              <w:t>ε</w:t>
            </w:r>
            <w:r>
              <w:rPr>
                <w:rFonts w:ascii="Arial" w:hAnsi="Arial" w:cs="Arial"/>
                <w:sz w:val="22"/>
                <w:szCs w:val="22"/>
              </w:rPr>
              <w:t>s</w:t>
            </w:r>
            <w:proofErr w:type="spellEnd"/>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restart"/>
            <w:vAlign w:val="center"/>
          </w:tcPr>
          <w:p w:rsidR="000A1421" w:rsidRPr="003F44E7" w:rsidRDefault="000A1421" w:rsidP="00E3546A">
            <w:pPr>
              <w:rPr>
                <w:rFonts w:ascii="Arial" w:hAnsi="Arial" w:cs="Arial"/>
                <w:b/>
                <w:sz w:val="22"/>
                <w:szCs w:val="22"/>
              </w:rPr>
            </w:pPr>
            <w:proofErr w:type="spellStart"/>
            <w:r w:rsidRPr="003F44E7">
              <w:rPr>
                <w:rFonts w:ascii="Arial" w:hAnsi="Arial" w:cs="Arial"/>
                <w:b/>
                <w:sz w:val="22"/>
                <w:szCs w:val="22"/>
              </w:rPr>
              <w:t>Ki</w:t>
            </w:r>
            <w:proofErr w:type="spellEnd"/>
            <w:r w:rsidRPr="003F44E7">
              <w:rPr>
                <w:rFonts w:ascii="Arial" w:hAnsi="Arial" w:cs="Arial"/>
                <w:b/>
                <w:sz w:val="22"/>
                <w:szCs w:val="22"/>
              </w:rPr>
              <w:t>=10</w:t>
            </w: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Stabilité</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Temps de réponse Tr</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Dépassement D</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b/>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 xml:space="preserve">Erreur Statique </w:t>
            </w:r>
            <w:proofErr w:type="spellStart"/>
            <w:r w:rsidRPr="002B6854">
              <w:rPr>
                <w:rFonts w:ascii="Arial" w:hAnsi="Arial" w:cs="Arial"/>
                <w:sz w:val="36"/>
                <w:szCs w:val="36"/>
              </w:rPr>
              <w:t>ε</w:t>
            </w:r>
            <w:r>
              <w:rPr>
                <w:rFonts w:ascii="Arial" w:hAnsi="Arial" w:cs="Arial"/>
                <w:sz w:val="22"/>
                <w:szCs w:val="22"/>
              </w:rPr>
              <w:t>s</w:t>
            </w:r>
            <w:proofErr w:type="spellEnd"/>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restart"/>
            <w:vAlign w:val="center"/>
          </w:tcPr>
          <w:p w:rsidR="000A1421" w:rsidRPr="003F44E7" w:rsidRDefault="000A1421" w:rsidP="00E3546A">
            <w:pPr>
              <w:jc w:val="center"/>
              <w:rPr>
                <w:rFonts w:ascii="Arial" w:hAnsi="Arial" w:cs="Arial"/>
                <w:b/>
                <w:sz w:val="22"/>
                <w:szCs w:val="22"/>
              </w:rPr>
            </w:pPr>
            <w:proofErr w:type="spellStart"/>
            <w:r w:rsidRPr="003F44E7">
              <w:rPr>
                <w:rFonts w:ascii="Arial" w:hAnsi="Arial" w:cs="Arial"/>
                <w:b/>
                <w:sz w:val="22"/>
                <w:szCs w:val="22"/>
              </w:rPr>
              <w:t>Ki</w:t>
            </w:r>
            <w:proofErr w:type="spellEnd"/>
            <w:r w:rsidRPr="003F44E7">
              <w:rPr>
                <w:rFonts w:ascii="Arial" w:hAnsi="Arial" w:cs="Arial"/>
                <w:b/>
                <w:sz w:val="22"/>
                <w:szCs w:val="22"/>
              </w:rPr>
              <w:t>=100</w:t>
            </w: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Stabilité</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Temps de réponse Tr</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sz w:val="22"/>
                <w:szCs w:val="22"/>
              </w:rPr>
            </w:pPr>
          </w:p>
        </w:tc>
        <w:tc>
          <w:tcPr>
            <w:tcW w:w="2409" w:type="dxa"/>
            <w:vAlign w:val="center"/>
          </w:tcPr>
          <w:p w:rsidR="000A1421" w:rsidRPr="003F44E7" w:rsidRDefault="000A1421" w:rsidP="00E3546A">
            <w:pPr>
              <w:jc w:val="center"/>
              <w:rPr>
                <w:rFonts w:ascii="Arial" w:hAnsi="Arial" w:cs="Arial"/>
                <w:sz w:val="22"/>
                <w:szCs w:val="22"/>
              </w:rPr>
            </w:pPr>
            <w:r>
              <w:rPr>
                <w:rFonts w:ascii="Arial" w:hAnsi="Arial" w:cs="Arial"/>
                <w:sz w:val="22"/>
                <w:szCs w:val="22"/>
              </w:rPr>
              <w:t>Dépassement D</w:t>
            </w: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r w:rsidR="000A1421" w:rsidTr="00E3546A">
        <w:trPr>
          <w:trHeight w:hRule="exact" w:val="454"/>
        </w:trPr>
        <w:tc>
          <w:tcPr>
            <w:tcW w:w="988" w:type="dxa"/>
            <w:vMerge/>
            <w:vAlign w:val="center"/>
          </w:tcPr>
          <w:p w:rsidR="000A1421" w:rsidRPr="003F44E7" w:rsidRDefault="000A1421" w:rsidP="00E3546A">
            <w:pPr>
              <w:jc w:val="center"/>
              <w:rPr>
                <w:rFonts w:ascii="Arial" w:hAnsi="Arial" w:cs="Arial"/>
                <w:sz w:val="22"/>
                <w:szCs w:val="22"/>
              </w:rPr>
            </w:pPr>
          </w:p>
        </w:tc>
        <w:tc>
          <w:tcPr>
            <w:tcW w:w="2409" w:type="dxa"/>
            <w:tcBorders>
              <w:bottom w:val="single" w:sz="4" w:space="0" w:color="auto"/>
            </w:tcBorders>
            <w:vAlign w:val="center"/>
          </w:tcPr>
          <w:p w:rsidR="000A1421" w:rsidRPr="003F44E7" w:rsidRDefault="000A1421" w:rsidP="00E3546A">
            <w:pPr>
              <w:jc w:val="center"/>
              <w:rPr>
                <w:rFonts w:ascii="Arial" w:hAnsi="Arial" w:cs="Arial"/>
                <w:sz w:val="22"/>
                <w:szCs w:val="22"/>
              </w:rPr>
            </w:pPr>
            <w:r>
              <w:rPr>
                <w:rFonts w:ascii="Arial" w:hAnsi="Arial" w:cs="Arial"/>
                <w:sz w:val="22"/>
                <w:szCs w:val="22"/>
              </w:rPr>
              <w:t xml:space="preserve">Erreur Statique </w:t>
            </w:r>
            <w:proofErr w:type="spellStart"/>
            <w:r w:rsidRPr="002B6854">
              <w:rPr>
                <w:rFonts w:ascii="Arial" w:hAnsi="Arial" w:cs="Arial"/>
                <w:sz w:val="36"/>
                <w:szCs w:val="36"/>
              </w:rPr>
              <w:t>ε</w:t>
            </w:r>
            <w:r>
              <w:rPr>
                <w:rFonts w:ascii="Arial" w:hAnsi="Arial" w:cs="Arial"/>
                <w:sz w:val="22"/>
                <w:szCs w:val="22"/>
              </w:rPr>
              <w:t>s</w:t>
            </w:r>
            <w:proofErr w:type="spellEnd"/>
          </w:p>
        </w:tc>
        <w:tc>
          <w:tcPr>
            <w:tcW w:w="1134" w:type="dxa"/>
            <w:vAlign w:val="center"/>
          </w:tcPr>
          <w:p w:rsidR="000A1421" w:rsidRPr="00530A5F" w:rsidRDefault="000A1421" w:rsidP="00E3546A">
            <w:pPr>
              <w:jc w:val="center"/>
              <w:rPr>
                <w:rFonts w:ascii="Arial" w:hAnsi="Arial" w:cs="Arial"/>
                <w:color w:val="FF0000"/>
                <w:sz w:val="22"/>
                <w:szCs w:val="22"/>
              </w:rPr>
            </w:pPr>
          </w:p>
        </w:tc>
        <w:tc>
          <w:tcPr>
            <w:tcW w:w="1134" w:type="dxa"/>
            <w:vAlign w:val="center"/>
          </w:tcPr>
          <w:p w:rsidR="000A1421" w:rsidRPr="00530A5F" w:rsidRDefault="000A1421" w:rsidP="00E3546A">
            <w:pPr>
              <w:jc w:val="center"/>
              <w:rPr>
                <w:rFonts w:ascii="Arial" w:hAnsi="Arial" w:cs="Arial"/>
                <w:color w:val="FF0000"/>
                <w:sz w:val="22"/>
                <w:szCs w:val="22"/>
              </w:rPr>
            </w:pPr>
          </w:p>
        </w:tc>
        <w:tc>
          <w:tcPr>
            <w:tcW w:w="1276" w:type="dxa"/>
            <w:vAlign w:val="center"/>
          </w:tcPr>
          <w:p w:rsidR="000A1421" w:rsidRPr="00530A5F" w:rsidRDefault="000A1421" w:rsidP="00E3546A">
            <w:pPr>
              <w:jc w:val="center"/>
              <w:rPr>
                <w:rFonts w:ascii="Arial" w:hAnsi="Arial" w:cs="Arial"/>
                <w:color w:val="FF0000"/>
                <w:sz w:val="22"/>
                <w:szCs w:val="22"/>
              </w:rPr>
            </w:pPr>
          </w:p>
        </w:tc>
      </w:tr>
    </w:tbl>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p>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DR-E.3- Synthèse des relevés et détermination des actions des correcteurs Intégrale et Dérivés :</w:t>
      </w:r>
    </w:p>
    <w:p w:rsidR="000A1421" w:rsidRDefault="000A1421" w:rsidP="000A1421">
      <w:pPr>
        <w:rPr>
          <w:rFonts w:ascii="Arial" w:hAnsi="Arial" w:cs="Arial"/>
          <w:sz w:val="22"/>
          <w:szCs w:val="22"/>
        </w:rPr>
      </w:pPr>
    </w:p>
    <w:tbl>
      <w:tblPr>
        <w:tblW w:w="7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20"/>
        <w:gridCol w:w="2420"/>
        <w:gridCol w:w="2390"/>
      </w:tblGrid>
      <w:tr w:rsidR="000A1421" w:rsidRPr="005F3734" w:rsidTr="00E3546A">
        <w:tc>
          <w:tcPr>
            <w:tcW w:w="2420" w:type="dxa"/>
            <w:tcBorders>
              <w:bottom w:val="single" w:sz="4" w:space="0" w:color="auto"/>
            </w:tcBorders>
            <w:vAlign w:val="center"/>
          </w:tcPr>
          <w:p w:rsidR="000A1421" w:rsidRPr="005F3734" w:rsidRDefault="000A1421" w:rsidP="00E3546A">
            <w:pPr>
              <w:jc w:val="center"/>
              <w:rPr>
                <w:rFonts w:ascii="Arial" w:hAnsi="Arial" w:cs="Arial"/>
                <w:b/>
                <w:bCs/>
                <w:sz w:val="22"/>
                <w:szCs w:val="22"/>
              </w:rPr>
            </w:pPr>
          </w:p>
        </w:tc>
        <w:tc>
          <w:tcPr>
            <w:tcW w:w="2420" w:type="dxa"/>
            <w:shd w:val="clear" w:color="auto" w:fill="A6A6A6" w:themeFill="background1" w:themeFillShade="A6"/>
            <w:vAlign w:val="center"/>
          </w:tcPr>
          <w:p w:rsidR="000A1421" w:rsidRPr="005F3734" w:rsidRDefault="000A1421" w:rsidP="00E3546A">
            <w:pPr>
              <w:jc w:val="center"/>
              <w:rPr>
                <w:rFonts w:ascii="Arial" w:hAnsi="Arial" w:cs="Arial"/>
                <w:b/>
                <w:bCs/>
                <w:sz w:val="22"/>
                <w:szCs w:val="22"/>
              </w:rPr>
            </w:pPr>
            <w:r>
              <w:rPr>
                <w:rFonts w:ascii="Arial" w:hAnsi="Arial" w:cs="Arial"/>
                <w:b/>
                <w:bCs/>
                <w:sz w:val="22"/>
                <w:szCs w:val="22"/>
              </w:rPr>
              <w:t>Action Intégrale</w:t>
            </w:r>
          </w:p>
        </w:tc>
        <w:tc>
          <w:tcPr>
            <w:tcW w:w="2390" w:type="dxa"/>
            <w:shd w:val="clear" w:color="auto" w:fill="A6A6A6" w:themeFill="background1" w:themeFillShade="A6"/>
            <w:vAlign w:val="center"/>
          </w:tcPr>
          <w:p w:rsidR="000A1421" w:rsidRPr="005F3734" w:rsidRDefault="000A1421" w:rsidP="00E3546A">
            <w:pPr>
              <w:jc w:val="center"/>
              <w:rPr>
                <w:rFonts w:ascii="Arial" w:hAnsi="Arial" w:cs="Arial"/>
                <w:b/>
                <w:bCs/>
                <w:sz w:val="22"/>
                <w:szCs w:val="22"/>
              </w:rPr>
            </w:pPr>
            <w:r>
              <w:rPr>
                <w:rFonts w:ascii="Arial" w:hAnsi="Arial" w:cs="Arial"/>
                <w:b/>
                <w:bCs/>
                <w:sz w:val="22"/>
                <w:szCs w:val="22"/>
              </w:rPr>
              <w:t>Action Dérivé</w:t>
            </w:r>
          </w:p>
        </w:tc>
      </w:tr>
      <w:tr w:rsidR="000A1421" w:rsidRPr="005F3734" w:rsidTr="00E3546A">
        <w:tc>
          <w:tcPr>
            <w:tcW w:w="2420" w:type="dxa"/>
            <w:shd w:val="clear" w:color="auto" w:fill="C0C0C0"/>
            <w:vAlign w:val="center"/>
          </w:tcPr>
          <w:p w:rsidR="000A1421" w:rsidRPr="005F3734" w:rsidRDefault="000A1421" w:rsidP="00E3546A">
            <w:pPr>
              <w:jc w:val="center"/>
              <w:rPr>
                <w:rFonts w:ascii="Arial" w:hAnsi="Arial" w:cs="Arial"/>
                <w:b/>
                <w:bCs/>
                <w:sz w:val="22"/>
                <w:szCs w:val="22"/>
              </w:rPr>
            </w:pPr>
            <w:r>
              <w:rPr>
                <w:rFonts w:ascii="Arial" w:hAnsi="Arial" w:cs="Arial"/>
                <w:b/>
                <w:bCs/>
                <w:sz w:val="22"/>
                <w:szCs w:val="22"/>
              </w:rPr>
              <w:t>Stabilité</w:t>
            </w:r>
          </w:p>
        </w:tc>
        <w:tc>
          <w:tcPr>
            <w:tcW w:w="2420" w:type="dxa"/>
            <w:shd w:val="clear" w:color="auto" w:fill="FFFFFF" w:themeFill="background1"/>
            <w:vAlign w:val="center"/>
          </w:tcPr>
          <w:p w:rsidR="000A1421" w:rsidRPr="00DD74F4" w:rsidRDefault="000A1421" w:rsidP="00E3546A">
            <w:pPr>
              <w:jc w:val="center"/>
              <w:rPr>
                <w:rFonts w:ascii="Arial" w:hAnsi="Arial" w:cs="Arial"/>
                <w:color w:val="FF0000"/>
                <w:sz w:val="22"/>
                <w:szCs w:val="22"/>
              </w:rPr>
            </w:pPr>
          </w:p>
        </w:tc>
        <w:tc>
          <w:tcPr>
            <w:tcW w:w="2390" w:type="dxa"/>
            <w:shd w:val="clear" w:color="auto" w:fill="FFFFFF" w:themeFill="background1"/>
            <w:vAlign w:val="center"/>
          </w:tcPr>
          <w:p w:rsidR="000A1421" w:rsidRPr="00DD74F4" w:rsidRDefault="000A1421" w:rsidP="00E3546A">
            <w:pPr>
              <w:jc w:val="center"/>
              <w:rPr>
                <w:rFonts w:ascii="Arial" w:hAnsi="Arial" w:cs="Arial"/>
                <w:color w:val="FF0000"/>
                <w:sz w:val="22"/>
                <w:szCs w:val="22"/>
              </w:rPr>
            </w:pPr>
          </w:p>
        </w:tc>
      </w:tr>
      <w:tr w:rsidR="000A1421" w:rsidRPr="005F3734" w:rsidTr="00E3546A">
        <w:tc>
          <w:tcPr>
            <w:tcW w:w="2420" w:type="dxa"/>
            <w:shd w:val="clear" w:color="auto" w:fill="C0C0C0"/>
            <w:vAlign w:val="center"/>
          </w:tcPr>
          <w:p w:rsidR="000A1421" w:rsidRPr="005F3734" w:rsidRDefault="000A1421" w:rsidP="00E3546A">
            <w:pPr>
              <w:jc w:val="center"/>
              <w:rPr>
                <w:rFonts w:ascii="Arial" w:hAnsi="Arial" w:cs="Arial"/>
                <w:b/>
                <w:bCs/>
                <w:sz w:val="22"/>
                <w:szCs w:val="22"/>
              </w:rPr>
            </w:pPr>
            <w:r>
              <w:rPr>
                <w:rFonts w:ascii="Arial" w:hAnsi="Arial" w:cs="Arial"/>
                <w:b/>
                <w:bCs/>
                <w:sz w:val="22"/>
                <w:szCs w:val="22"/>
              </w:rPr>
              <w:t>Erreur statique</w:t>
            </w:r>
          </w:p>
        </w:tc>
        <w:tc>
          <w:tcPr>
            <w:tcW w:w="2420" w:type="dxa"/>
            <w:shd w:val="clear" w:color="auto" w:fill="FFFFFF" w:themeFill="background1"/>
            <w:vAlign w:val="center"/>
          </w:tcPr>
          <w:p w:rsidR="000A1421" w:rsidRPr="00DD74F4" w:rsidRDefault="000A1421" w:rsidP="00E3546A">
            <w:pPr>
              <w:jc w:val="center"/>
              <w:rPr>
                <w:rFonts w:ascii="Arial" w:hAnsi="Arial" w:cs="Arial"/>
                <w:color w:val="FF0000"/>
                <w:sz w:val="22"/>
                <w:szCs w:val="22"/>
              </w:rPr>
            </w:pPr>
          </w:p>
        </w:tc>
        <w:tc>
          <w:tcPr>
            <w:tcW w:w="2390" w:type="dxa"/>
            <w:shd w:val="clear" w:color="auto" w:fill="FFFFFF" w:themeFill="background1"/>
            <w:vAlign w:val="center"/>
          </w:tcPr>
          <w:p w:rsidR="000A1421" w:rsidRPr="00DD74F4" w:rsidRDefault="000A1421" w:rsidP="00E3546A">
            <w:pPr>
              <w:jc w:val="center"/>
              <w:rPr>
                <w:rFonts w:ascii="Arial" w:hAnsi="Arial" w:cs="Arial"/>
                <w:color w:val="FF0000"/>
                <w:sz w:val="22"/>
                <w:szCs w:val="22"/>
              </w:rPr>
            </w:pPr>
          </w:p>
        </w:tc>
      </w:tr>
      <w:tr w:rsidR="000A1421" w:rsidRPr="005F3734" w:rsidTr="00E3546A">
        <w:tc>
          <w:tcPr>
            <w:tcW w:w="2420" w:type="dxa"/>
            <w:shd w:val="clear" w:color="auto" w:fill="C0C0C0"/>
            <w:vAlign w:val="center"/>
          </w:tcPr>
          <w:p w:rsidR="000A1421" w:rsidRPr="005F3734" w:rsidRDefault="000A1421" w:rsidP="00E3546A">
            <w:pPr>
              <w:jc w:val="center"/>
              <w:rPr>
                <w:rFonts w:ascii="Arial" w:hAnsi="Arial" w:cs="Arial"/>
                <w:b/>
                <w:noProof/>
                <w:sz w:val="22"/>
                <w:szCs w:val="22"/>
              </w:rPr>
            </w:pPr>
            <w:r w:rsidRPr="005F3734">
              <w:rPr>
                <w:rFonts w:ascii="Arial" w:hAnsi="Arial" w:cs="Arial"/>
                <w:b/>
                <w:noProof/>
                <w:sz w:val="22"/>
                <w:szCs w:val="22"/>
              </w:rPr>
              <w:t xml:space="preserve">Temps de </w:t>
            </w:r>
            <w:r>
              <w:rPr>
                <w:rFonts w:ascii="Arial" w:hAnsi="Arial" w:cs="Arial"/>
                <w:b/>
                <w:noProof/>
                <w:sz w:val="22"/>
                <w:szCs w:val="22"/>
              </w:rPr>
              <w:t>réponse</w:t>
            </w:r>
          </w:p>
        </w:tc>
        <w:tc>
          <w:tcPr>
            <w:tcW w:w="2420" w:type="dxa"/>
            <w:shd w:val="clear" w:color="auto" w:fill="FFFFFF" w:themeFill="background1"/>
            <w:vAlign w:val="center"/>
          </w:tcPr>
          <w:p w:rsidR="000A1421" w:rsidRPr="00DD74F4" w:rsidRDefault="000A1421" w:rsidP="00E3546A">
            <w:pPr>
              <w:jc w:val="center"/>
              <w:rPr>
                <w:rFonts w:ascii="Arial" w:hAnsi="Arial" w:cs="Arial"/>
                <w:noProof/>
                <w:color w:val="FF0000"/>
                <w:sz w:val="22"/>
                <w:szCs w:val="22"/>
              </w:rPr>
            </w:pPr>
          </w:p>
        </w:tc>
        <w:tc>
          <w:tcPr>
            <w:tcW w:w="2390" w:type="dxa"/>
            <w:shd w:val="clear" w:color="auto" w:fill="FFFFFF" w:themeFill="background1"/>
            <w:vAlign w:val="center"/>
          </w:tcPr>
          <w:p w:rsidR="000A1421" w:rsidRPr="00DD74F4" w:rsidRDefault="000A1421" w:rsidP="00E3546A">
            <w:pPr>
              <w:jc w:val="center"/>
              <w:rPr>
                <w:rFonts w:ascii="Arial" w:hAnsi="Arial" w:cs="Arial"/>
                <w:noProof/>
                <w:color w:val="FF0000"/>
                <w:sz w:val="22"/>
                <w:szCs w:val="22"/>
              </w:rPr>
            </w:pPr>
          </w:p>
        </w:tc>
      </w:tr>
      <w:tr w:rsidR="000A1421" w:rsidRPr="005F3734" w:rsidTr="00E3546A">
        <w:tc>
          <w:tcPr>
            <w:tcW w:w="2420" w:type="dxa"/>
            <w:shd w:val="clear" w:color="auto" w:fill="C0C0C0"/>
            <w:vAlign w:val="center"/>
          </w:tcPr>
          <w:p w:rsidR="000A1421" w:rsidRPr="005F3734" w:rsidRDefault="000A1421" w:rsidP="00E3546A">
            <w:pPr>
              <w:jc w:val="center"/>
              <w:rPr>
                <w:rFonts w:ascii="Arial" w:hAnsi="Arial" w:cs="Arial"/>
                <w:b/>
                <w:noProof/>
                <w:sz w:val="22"/>
                <w:szCs w:val="22"/>
              </w:rPr>
            </w:pPr>
            <w:r w:rsidRPr="005F3734">
              <w:rPr>
                <w:rFonts w:ascii="Arial" w:hAnsi="Arial" w:cs="Arial"/>
                <w:b/>
                <w:noProof/>
                <w:sz w:val="22"/>
                <w:szCs w:val="22"/>
              </w:rPr>
              <w:t>Dépassement</w:t>
            </w:r>
          </w:p>
        </w:tc>
        <w:tc>
          <w:tcPr>
            <w:tcW w:w="2420" w:type="dxa"/>
            <w:shd w:val="clear" w:color="auto" w:fill="FFFFFF" w:themeFill="background1"/>
            <w:vAlign w:val="center"/>
          </w:tcPr>
          <w:p w:rsidR="000A1421" w:rsidRPr="00DD74F4" w:rsidRDefault="000A1421" w:rsidP="00E3546A">
            <w:pPr>
              <w:jc w:val="center"/>
              <w:rPr>
                <w:rFonts w:ascii="Arial" w:hAnsi="Arial" w:cs="Arial"/>
                <w:noProof/>
                <w:color w:val="FF0000"/>
                <w:sz w:val="22"/>
                <w:szCs w:val="22"/>
              </w:rPr>
            </w:pPr>
          </w:p>
        </w:tc>
        <w:tc>
          <w:tcPr>
            <w:tcW w:w="2390" w:type="dxa"/>
            <w:shd w:val="clear" w:color="auto" w:fill="FFFFFF" w:themeFill="background1"/>
            <w:vAlign w:val="center"/>
          </w:tcPr>
          <w:p w:rsidR="000A1421" w:rsidRPr="00DD74F4" w:rsidRDefault="000A1421" w:rsidP="00E3546A">
            <w:pPr>
              <w:jc w:val="center"/>
              <w:rPr>
                <w:rFonts w:ascii="Arial" w:hAnsi="Arial" w:cs="Arial"/>
                <w:noProof/>
                <w:color w:val="FF0000"/>
                <w:sz w:val="22"/>
                <w:szCs w:val="22"/>
              </w:rPr>
            </w:pPr>
          </w:p>
        </w:tc>
      </w:tr>
    </w:tbl>
    <w:p w:rsidR="00562DFF" w:rsidRDefault="00562DFF" w:rsidP="000A1421">
      <w:pPr>
        <w:rPr>
          <w:rFonts w:ascii="Arial" w:hAnsi="Arial" w:cs="Arial"/>
          <w:sz w:val="22"/>
          <w:szCs w:val="22"/>
        </w:rPr>
      </w:pPr>
    </w:p>
    <w:p w:rsidR="000A1421" w:rsidRDefault="000A1421" w:rsidP="000A1421">
      <w:pPr>
        <w:rPr>
          <w:rFonts w:ascii="Arial" w:hAnsi="Arial" w:cs="Arial"/>
          <w:sz w:val="22"/>
          <w:szCs w:val="22"/>
        </w:rPr>
      </w:pPr>
      <w:r>
        <w:rPr>
          <w:rFonts w:ascii="Arial" w:hAnsi="Arial" w:cs="Arial"/>
          <w:sz w:val="22"/>
          <w:szCs w:val="22"/>
        </w:rPr>
        <w:t>Mentions à reporter : Diminue, Augmente, Aucun effet, Annule.</w:t>
      </w:r>
    </w:p>
    <w:p w:rsidR="000A1421" w:rsidRDefault="000A1421" w:rsidP="000A1421">
      <w:pPr>
        <w:rPr>
          <w:rFonts w:ascii="Arial" w:hAnsi="Arial" w:cs="Arial"/>
          <w:b/>
          <w:color w:val="0000FF"/>
          <w:sz w:val="22"/>
          <w:szCs w:val="22"/>
        </w:rPr>
      </w:pPr>
    </w:p>
    <w:p w:rsidR="000A1421" w:rsidRDefault="000A1421" w:rsidP="00BD0F02">
      <w:pPr>
        <w:jc w:val="center"/>
        <w:rPr>
          <w:rFonts w:ascii="Arial" w:hAnsi="Arial" w:cs="Arial"/>
          <w:b/>
          <w:color w:val="0000FF"/>
          <w:sz w:val="22"/>
          <w:szCs w:val="22"/>
        </w:rPr>
      </w:pPr>
    </w:p>
    <w:p w:rsidR="000A1421" w:rsidRDefault="000A1421" w:rsidP="00BD0F02">
      <w:pPr>
        <w:jc w:val="center"/>
        <w:rPr>
          <w:rFonts w:ascii="Arial" w:hAnsi="Arial" w:cs="Arial"/>
          <w:b/>
          <w:color w:val="0000FF"/>
          <w:sz w:val="22"/>
          <w:szCs w:val="22"/>
        </w:rPr>
      </w:pPr>
      <w:bookmarkStart w:id="0" w:name="_GoBack"/>
      <w:bookmarkEnd w:id="0"/>
    </w:p>
    <w:p w:rsidR="000A1421" w:rsidRDefault="000A1421" w:rsidP="000A1421">
      <w:pPr>
        <w:rPr>
          <w:rFonts w:ascii="Arial" w:hAnsi="Arial" w:cs="Arial"/>
          <w:b/>
          <w:color w:val="0000FF"/>
          <w:sz w:val="22"/>
          <w:szCs w:val="22"/>
        </w:rPr>
      </w:pPr>
    </w:p>
    <w:sectPr w:rsidR="000A1421" w:rsidSect="003F3965">
      <w:headerReference w:type="default" r:id="rId25"/>
      <w:footerReference w:type="default" r:id="rId26"/>
      <w:pgSz w:w="11906" w:h="16838"/>
      <w:pgMar w:top="1417" w:right="991" w:bottom="1417" w:left="993" w:header="454"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6950" w:rsidRDefault="00E16950" w:rsidP="00E81FCF">
      <w:r>
        <w:separator/>
      </w:r>
    </w:p>
  </w:endnote>
  <w:endnote w:type="continuationSeparator" w:id="0">
    <w:p w:rsidR="00E16950" w:rsidRDefault="00E16950" w:rsidP="00E81F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77462080"/>
      <w:docPartObj>
        <w:docPartGallery w:val="Page Numbers (Bottom of Page)"/>
        <w:docPartUnique/>
      </w:docPartObj>
    </w:sdtPr>
    <w:sdtEndPr/>
    <w:sdtContent>
      <w:p w:rsidR="00327BF9" w:rsidRDefault="003F3965">
        <w:pPr>
          <w:pStyle w:val="Pieddepage"/>
          <w:jc w:val="right"/>
        </w:pPr>
        <w:r w:rsidRPr="003F3965">
          <w:t>STI2D - Comportements informationnels des systèmes</w:t>
        </w:r>
        <w:r>
          <w:t xml:space="preserve">                                             </w:t>
        </w:r>
        <w:r w:rsidRPr="003F3965">
          <w:t xml:space="preserve"> </w:t>
        </w:r>
        <w:r>
          <w:t xml:space="preserve">page </w:t>
        </w:r>
        <w:r w:rsidR="00327BF9">
          <w:fldChar w:fldCharType="begin"/>
        </w:r>
        <w:r w:rsidR="00327BF9">
          <w:instrText>PAGE   \* MERGEFORMAT</w:instrText>
        </w:r>
        <w:r w:rsidR="00327BF9">
          <w:fldChar w:fldCharType="separate"/>
        </w:r>
        <w:r w:rsidR="006212AF">
          <w:rPr>
            <w:noProof/>
          </w:rPr>
          <w:t>1</w:t>
        </w:r>
        <w:r w:rsidR="00327BF9">
          <w:fldChar w:fldCharType="end"/>
        </w:r>
        <w:r>
          <w:t>/</w:t>
        </w:r>
        <w:r w:rsidR="00562DFF">
          <w:t>11</w:t>
        </w:r>
      </w:p>
    </w:sdtContent>
  </w:sdt>
  <w:p w:rsidR="00E81FCF" w:rsidRDefault="00E81FCF">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6950" w:rsidRDefault="00E16950" w:rsidP="00E81FCF">
      <w:r>
        <w:separator/>
      </w:r>
    </w:p>
  </w:footnote>
  <w:footnote w:type="continuationSeparator" w:id="0">
    <w:p w:rsidR="00E16950" w:rsidRDefault="00E16950" w:rsidP="00E81F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5D46" w:rsidRDefault="005C5D46">
    <w:pPr>
      <w:pStyle w:val="En-tte"/>
    </w:pPr>
    <w:r>
      <w:t>©</w:t>
    </w:r>
    <w:r>
      <w:rPr>
        <w:noProof/>
      </w:rPr>
      <mc:AlternateContent>
        <mc:Choice Requires="wps">
          <w:drawing>
            <wp:anchor distT="0" distB="0" distL="118745" distR="118745" simplePos="0" relativeHeight="251659264" behindDoc="1" locked="0" layoutInCell="1" allowOverlap="0" wp14:anchorId="122B5C8F" wp14:editId="248A9D29">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0" b="7620"/>
              <wp:wrapSquare wrapText="bothSides"/>
              <wp:docPr id="197" name="Rectangle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Theme="majorHAnsi" w:eastAsiaTheme="majorEastAsia" w:hAnsiTheme="majorHAnsi" w:cstheme="majorBidi"/>
                              <w:b/>
                              <w:sz w:val="28"/>
                            </w:rPr>
                            <w:alias w:val="Titre"/>
                            <w:id w:val="77761602"/>
                            <w:dataBinding w:prefixMappings="xmlns:ns0='http://schemas.openxmlformats.org/package/2006/metadata/core-properties' xmlns:ns1='http://purl.org/dc/elements/1.1/'" w:xpath="/ns0:coreProperties[1]/ns1:title[1]" w:storeItemID="{6C3C8BC8-F283-45AE-878A-BAB7291924A1}"/>
                            <w:text/>
                          </w:sdtPr>
                          <w:sdtContent>
                            <w:p w:rsidR="005C5D46" w:rsidRPr="003F3965" w:rsidRDefault="003F3965">
                              <w:pPr>
                                <w:pStyle w:val="En-tte"/>
                                <w:jc w:val="center"/>
                                <w:rPr>
                                  <w:b/>
                                  <w:caps/>
                                  <w:color w:val="FFFFFF" w:themeColor="background1"/>
                                  <w:sz w:val="32"/>
                                </w:rPr>
                              </w:pPr>
                              <w:r w:rsidRPr="003F3965">
                                <w:rPr>
                                  <w:rFonts w:asciiTheme="majorHAnsi" w:eastAsiaTheme="majorEastAsia" w:hAnsiTheme="majorHAnsi" w:cstheme="majorBidi"/>
                                  <w:b/>
                                  <w:sz w:val="28"/>
                                </w:rPr>
                                <w:t>STI2D - Comportements informationnels des systèmes</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v:rect id="Rectangle 197" o:spid="_x0000_s1028"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" o:allowoverlap="f" fillcolor="#5b9bd5 [3204]" stroked="f" strokeweight="1pt">
              <v:textbox style="mso-fit-shape-to-text:t">
                <w:txbxContent>
                  <w:sdt>
                    <w:sdtPr>
                      <w:rPr>
                        <w:rFonts w:asciiTheme="majorHAnsi" w:eastAsiaTheme="majorEastAsia" w:hAnsiTheme="majorHAnsi" w:cstheme="majorBidi"/>
                        <w:b/>
                        <w:sz w:val="28"/>
                      </w:rPr>
                      <w:alias w:val="Titre"/>
                      <w:id w:val="77761602"/>
                      <w:dataBinding w:prefixMappings="xmlns:ns0='http://schemas.openxmlformats.org/package/2006/metadata/core-properties' xmlns:ns1='http://purl.org/dc/elements/1.1/'" w:xpath="/ns0:coreProperties[1]/ns1:title[1]" w:storeItemID="{6C3C8BC8-F283-45AE-878A-BAB7291924A1}"/>
                      <w:text/>
                    </w:sdtPr>
                    <w:sdtContent>
                      <w:p w:rsidR="005C5D46" w:rsidRPr="003F3965" w:rsidRDefault="003F3965">
                        <w:pPr>
                          <w:pStyle w:val="En-tte"/>
                          <w:jc w:val="center"/>
                          <w:rPr>
                            <w:b/>
                            <w:caps/>
                            <w:color w:val="FFFFFF" w:themeColor="background1"/>
                            <w:sz w:val="32"/>
                          </w:rPr>
                        </w:pPr>
                        <w:r w:rsidRPr="003F3965">
                          <w:rPr>
                            <w:rFonts w:asciiTheme="majorHAnsi" w:eastAsiaTheme="majorEastAsia" w:hAnsiTheme="majorHAnsi" w:cstheme="majorBidi"/>
                            <w:b/>
                            <w:sz w:val="28"/>
                          </w:rPr>
                          <w:t>STI2D - Comportements informationnels des systèmes</w:t>
                        </w:r>
                      </w:p>
                    </w:sdtContent>
                  </w:sdt>
                </w:txbxContent>
              </v:textbox>
              <w10:wrap type="square" anchorx="margin" anchory="page"/>
            </v:rect>
          </w:pict>
        </mc:Fallback>
      </mc:AlternateContent>
    </w:r>
    <w:r>
      <w:t>SY</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98E67A2"/>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14104F3D"/>
    <w:multiLevelType w:val="hybridMultilevel"/>
    <w:tmpl w:val="33FCB6B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
    <w:nsid w:val="2270544A"/>
    <w:multiLevelType w:val="hybridMultilevel"/>
    <w:tmpl w:val="95A8C56E"/>
    <w:lvl w:ilvl="0" w:tplc="CC30FA8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314B379B"/>
    <w:multiLevelType w:val="hybridMultilevel"/>
    <w:tmpl w:val="33EAE4D0"/>
    <w:lvl w:ilvl="0" w:tplc="E12E21E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48AD6763"/>
    <w:multiLevelType w:val="hybridMultilevel"/>
    <w:tmpl w:val="92D6A422"/>
    <w:lvl w:ilvl="0" w:tplc="8BB2BEB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526F3383"/>
    <w:multiLevelType w:val="hybridMultilevel"/>
    <w:tmpl w:val="92D6A422"/>
    <w:lvl w:ilvl="0" w:tplc="8BB2BEB4">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5E8D20EB"/>
    <w:multiLevelType w:val="multilevel"/>
    <w:tmpl w:val="FB9E6488"/>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7">
    <w:nsid w:val="66C9002F"/>
    <w:multiLevelType w:val="hybridMultilevel"/>
    <w:tmpl w:val="6EC627B2"/>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num w:numId="1">
    <w:abstractNumId w:val="2"/>
  </w:num>
  <w:num w:numId="2">
    <w:abstractNumId w:val="4"/>
  </w:num>
  <w:num w:numId="3">
    <w:abstractNumId w:val="3"/>
  </w:num>
  <w:num w:numId="4">
    <w:abstractNumId w:val="7"/>
  </w:num>
  <w:num w:numId="5">
    <w:abstractNumId w:val="1"/>
  </w:num>
  <w:num w:numId="6">
    <w:abstractNumId w:val="6"/>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547E"/>
    <w:rsid w:val="00011D70"/>
    <w:rsid w:val="00020B53"/>
    <w:rsid w:val="00026E12"/>
    <w:rsid w:val="00041128"/>
    <w:rsid w:val="00093666"/>
    <w:rsid w:val="000A1421"/>
    <w:rsid w:val="000B21C9"/>
    <w:rsid w:val="000C10C3"/>
    <w:rsid w:val="00112602"/>
    <w:rsid w:val="001549A2"/>
    <w:rsid w:val="001633D4"/>
    <w:rsid w:val="00182C36"/>
    <w:rsid w:val="001C3789"/>
    <w:rsid w:val="001E14ED"/>
    <w:rsid w:val="001E5863"/>
    <w:rsid w:val="00216802"/>
    <w:rsid w:val="002169B6"/>
    <w:rsid w:val="00251E6A"/>
    <w:rsid w:val="002630E0"/>
    <w:rsid w:val="002936D4"/>
    <w:rsid w:val="002C63F6"/>
    <w:rsid w:val="002D753A"/>
    <w:rsid w:val="00324EB4"/>
    <w:rsid w:val="0032668D"/>
    <w:rsid w:val="00327BF9"/>
    <w:rsid w:val="00334859"/>
    <w:rsid w:val="003674EC"/>
    <w:rsid w:val="00372DF4"/>
    <w:rsid w:val="00392875"/>
    <w:rsid w:val="003B0917"/>
    <w:rsid w:val="003B3840"/>
    <w:rsid w:val="003F109F"/>
    <w:rsid w:val="003F3965"/>
    <w:rsid w:val="003F44E7"/>
    <w:rsid w:val="00416546"/>
    <w:rsid w:val="0044223B"/>
    <w:rsid w:val="00473F49"/>
    <w:rsid w:val="00480AC9"/>
    <w:rsid w:val="0053762A"/>
    <w:rsid w:val="00543979"/>
    <w:rsid w:val="00554858"/>
    <w:rsid w:val="00562DFF"/>
    <w:rsid w:val="005848A4"/>
    <w:rsid w:val="005C5D46"/>
    <w:rsid w:val="005D2B44"/>
    <w:rsid w:val="005D553C"/>
    <w:rsid w:val="005F2E38"/>
    <w:rsid w:val="00611C07"/>
    <w:rsid w:val="006212AF"/>
    <w:rsid w:val="006400E1"/>
    <w:rsid w:val="00675F3C"/>
    <w:rsid w:val="006D6328"/>
    <w:rsid w:val="00707936"/>
    <w:rsid w:val="00715EAA"/>
    <w:rsid w:val="0073728E"/>
    <w:rsid w:val="00775448"/>
    <w:rsid w:val="007773E3"/>
    <w:rsid w:val="007E5B94"/>
    <w:rsid w:val="0084394A"/>
    <w:rsid w:val="008A4E7F"/>
    <w:rsid w:val="008B306F"/>
    <w:rsid w:val="008B4358"/>
    <w:rsid w:val="008E36BF"/>
    <w:rsid w:val="009567A9"/>
    <w:rsid w:val="00966D3B"/>
    <w:rsid w:val="00972655"/>
    <w:rsid w:val="00A07DE9"/>
    <w:rsid w:val="00A20091"/>
    <w:rsid w:val="00A44ABD"/>
    <w:rsid w:val="00A75F39"/>
    <w:rsid w:val="00A87B13"/>
    <w:rsid w:val="00AB547E"/>
    <w:rsid w:val="00AF72CF"/>
    <w:rsid w:val="00B01486"/>
    <w:rsid w:val="00B0175B"/>
    <w:rsid w:val="00B01FAE"/>
    <w:rsid w:val="00B54A79"/>
    <w:rsid w:val="00B93CBE"/>
    <w:rsid w:val="00BD0F02"/>
    <w:rsid w:val="00BE07C6"/>
    <w:rsid w:val="00BE45D3"/>
    <w:rsid w:val="00BF286A"/>
    <w:rsid w:val="00BF5CE9"/>
    <w:rsid w:val="00C360F2"/>
    <w:rsid w:val="00C64BCF"/>
    <w:rsid w:val="00C8095B"/>
    <w:rsid w:val="00C84FCC"/>
    <w:rsid w:val="00C970BE"/>
    <w:rsid w:val="00CA63D0"/>
    <w:rsid w:val="00CB2B24"/>
    <w:rsid w:val="00CB405D"/>
    <w:rsid w:val="00CC6E2E"/>
    <w:rsid w:val="00CF5F80"/>
    <w:rsid w:val="00D10493"/>
    <w:rsid w:val="00D12F9D"/>
    <w:rsid w:val="00D4187A"/>
    <w:rsid w:val="00D6782A"/>
    <w:rsid w:val="00D7048E"/>
    <w:rsid w:val="00D84F29"/>
    <w:rsid w:val="00DD1BC1"/>
    <w:rsid w:val="00DF1B1E"/>
    <w:rsid w:val="00DF4304"/>
    <w:rsid w:val="00E16950"/>
    <w:rsid w:val="00E17BBF"/>
    <w:rsid w:val="00E27474"/>
    <w:rsid w:val="00E57FBA"/>
    <w:rsid w:val="00E81FCF"/>
    <w:rsid w:val="00E962DF"/>
    <w:rsid w:val="00EA3B22"/>
    <w:rsid w:val="00EA6967"/>
    <w:rsid w:val="00EE298A"/>
    <w:rsid w:val="00EF4DE9"/>
    <w:rsid w:val="00F04E64"/>
    <w:rsid w:val="00F778EA"/>
    <w:rsid w:val="00F85A57"/>
    <w:rsid w:val="00FA19C0"/>
    <w:rsid w:val="00FA36E2"/>
    <w:rsid w:val="00FA573C"/>
    <w:rsid w:val="00FB051C"/>
    <w:rsid w:val="00FB47E4"/>
    <w:rsid w:val="00FD6446"/>
    <w:rsid w:val="00FF462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095B"/>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32668D"/>
    <w:pPr>
      <w:keepNext/>
      <w:keepLines/>
      <w:numPr>
        <w:numId w:val="6"/>
      </w:numPr>
      <w:spacing w:before="480" w:line="276" w:lineRule="auto"/>
      <w:outlineLvl w:val="0"/>
    </w:pPr>
    <w:rPr>
      <w:rFonts w:ascii="Arial" w:hAnsi="Arial" w:cs="Arial"/>
      <w:b/>
      <w:bCs/>
      <w:color w:val="365F91"/>
      <w:lang w:eastAsia="en-US"/>
    </w:rPr>
  </w:style>
  <w:style w:type="paragraph" w:styleId="Titre2">
    <w:name w:val="heading 2"/>
    <w:basedOn w:val="Normal"/>
    <w:next w:val="Normal"/>
    <w:link w:val="Titre2Car"/>
    <w:unhideWhenUsed/>
    <w:qFormat/>
    <w:rsid w:val="0032668D"/>
    <w:pPr>
      <w:keepNext/>
      <w:keepLines/>
      <w:numPr>
        <w:ilvl w:val="1"/>
        <w:numId w:val="6"/>
      </w:numPr>
      <w:spacing w:before="200" w:after="120" w:line="276" w:lineRule="auto"/>
      <w:outlineLvl w:val="1"/>
    </w:pPr>
    <w:rPr>
      <w:rFonts w:ascii="Arial" w:hAnsi="Arial" w:cs="Arial"/>
      <w:b/>
      <w:bCs/>
      <w:color w:val="0070C0"/>
      <w:sz w:val="22"/>
      <w:szCs w:val="22"/>
      <w:u w:val="single"/>
      <w:lang w:eastAsia="en-US"/>
    </w:rPr>
  </w:style>
  <w:style w:type="paragraph" w:styleId="Titre3">
    <w:name w:val="heading 3"/>
    <w:basedOn w:val="Normal"/>
    <w:next w:val="Normal"/>
    <w:link w:val="Titre3Car"/>
    <w:unhideWhenUsed/>
    <w:qFormat/>
    <w:rsid w:val="0032668D"/>
    <w:pPr>
      <w:keepNext/>
      <w:keepLines/>
      <w:numPr>
        <w:ilvl w:val="2"/>
        <w:numId w:val="6"/>
      </w:numPr>
      <w:spacing w:before="200" w:after="120" w:line="276" w:lineRule="auto"/>
      <w:outlineLvl w:val="2"/>
    </w:pPr>
    <w:rPr>
      <w:rFonts w:ascii="Arial" w:hAnsi="Arial" w:cs="Arial"/>
      <w:bCs/>
      <w:color w:val="0070C0"/>
      <w:sz w:val="22"/>
      <w:szCs w:val="22"/>
      <w:lang w:eastAsia="en-US"/>
    </w:rPr>
  </w:style>
  <w:style w:type="paragraph" w:styleId="Titre4">
    <w:name w:val="heading 4"/>
    <w:basedOn w:val="Normal"/>
    <w:next w:val="Normal"/>
    <w:link w:val="Titre4Car"/>
    <w:uiPriority w:val="9"/>
    <w:unhideWhenUsed/>
    <w:qFormat/>
    <w:rsid w:val="0032668D"/>
    <w:pPr>
      <w:keepNext/>
      <w:keepLines/>
      <w:numPr>
        <w:ilvl w:val="3"/>
        <w:numId w:val="6"/>
      </w:numPr>
      <w:spacing w:before="200" w:line="276" w:lineRule="auto"/>
      <w:outlineLvl w:val="3"/>
    </w:pPr>
    <w:rPr>
      <w:rFonts w:ascii="Cambria" w:hAnsi="Cambria"/>
      <w:b/>
      <w:bCs/>
      <w:i/>
      <w:iCs/>
      <w:color w:val="4F81BD"/>
      <w:sz w:val="22"/>
      <w:szCs w:val="22"/>
      <w:lang w:eastAsia="en-US"/>
    </w:rPr>
  </w:style>
  <w:style w:type="paragraph" w:styleId="Titre5">
    <w:name w:val="heading 5"/>
    <w:basedOn w:val="Normal"/>
    <w:next w:val="Normal"/>
    <w:link w:val="Titre5Car"/>
    <w:uiPriority w:val="9"/>
    <w:unhideWhenUsed/>
    <w:qFormat/>
    <w:rsid w:val="0032668D"/>
    <w:pPr>
      <w:keepNext/>
      <w:keepLines/>
      <w:numPr>
        <w:ilvl w:val="4"/>
        <w:numId w:val="6"/>
      </w:numPr>
      <w:spacing w:before="200" w:line="276" w:lineRule="auto"/>
      <w:outlineLvl w:val="4"/>
    </w:pPr>
    <w:rPr>
      <w:rFonts w:ascii="Cambria" w:hAnsi="Cambria"/>
      <w:color w:val="243F60"/>
      <w:sz w:val="22"/>
      <w:szCs w:val="22"/>
      <w:lang w:eastAsia="en-US"/>
    </w:rPr>
  </w:style>
  <w:style w:type="paragraph" w:styleId="Titre6">
    <w:name w:val="heading 6"/>
    <w:basedOn w:val="Normal"/>
    <w:next w:val="Normal"/>
    <w:link w:val="Titre6Car"/>
    <w:uiPriority w:val="9"/>
    <w:unhideWhenUsed/>
    <w:qFormat/>
    <w:rsid w:val="0032668D"/>
    <w:pPr>
      <w:keepNext/>
      <w:keepLines/>
      <w:numPr>
        <w:ilvl w:val="5"/>
        <w:numId w:val="6"/>
      </w:numPr>
      <w:spacing w:before="200" w:line="276" w:lineRule="auto"/>
      <w:outlineLvl w:val="5"/>
    </w:pPr>
    <w:rPr>
      <w:rFonts w:ascii="Cambria" w:hAnsi="Cambria"/>
      <w:i/>
      <w:iCs/>
      <w:color w:val="243F60"/>
      <w:sz w:val="22"/>
      <w:szCs w:val="22"/>
      <w:lang w:eastAsia="en-US"/>
    </w:rPr>
  </w:style>
  <w:style w:type="paragraph" w:styleId="Titre7">
    <w:name w:val="heading 7"/>
    <w:basedOn w:val="Normal"/>
    <w:next w:val="Normal"/>
    <w:link w:val="Titre7Car"/>
    <w:uiPriority w:val="9"/>
    <w:unhideWhenUsed/>
    <w:qFormat/>
    <w:rsid w:val="0032668D"/>
    <w:pPr>
      <w:keepNext/>
      <w:keepLines/>
      <w:numPr>
        <w:ilvl w:val="6"/>
        <w:numId w:val="6"/>
      </w:numPr>
      <w:spacing w:before="200" w:line="276" w:lineRule="auto"/>
      <w:outlineLvl w:val="6"/>
    </w:pPr>
    <w:rPr>
      <w:rFonts w:ascii="Cambria" w:hAnsi="Cambria"/>
      <w:i/>
      <w:iCs/>
      <w:color w:val="404040"/>
      <w:sz w:val="22"/>
      <w:szCs w:val="22"/>
      <w:lang w:eastAsia="en-US"/>
    </w:rPr>
  </w:style>
  <w:style w:type="paragraph" w:styleId="Titre8">
    <w:name w:val="heading 8"/>
    <w:basedOn w:val="Normal"/>
    <w:next w:val="Normal"/>
    <w:link w:val="Titre8Car"/>
    <w:uiPriority w:val="9"/>
    <w:unhideWhenUsed/>
    <w:qFormat/>
    <w:rsid w:val="0032668D"/>
    <w:pPr>
      <w:keepNext/>
      <w:keepLines/>
      <w:numPr>
        <w:ilvl w:val="7"/>
        <w:numId w:val="6"/>
      </w:numPr>
      <w:spacing w:before="200" w:line="276" w:lineRule="auto"/>
      <w:outlineLvl w:val="7"/>
    </w:pPr>
    <w:rPr>
      <w:rFonts w:ascii="Cambria" w:hAnsi="Cambria"/>
      <w:color w:val="404040"/>
      <w:sz w:val="20"/>
      <w:szCs w:val="20"/>
      <w:lang w:eastAsia="en-US"/>
    </w:rPr>
  </w:style>
  <w:style w:type="paragraph" w:styleId="Titre9">
    <w:name w:val="heading 9"/>
    <w:basedOn w:val="Normal"/>
    <w:next w:val="Normal"/>
    <w:link w:val="Titre9Car"/>
    <w:uiPriority w:val="9"/>
    <w:unhideWhenUsed/>
    <w:qFormat/>
    <w:rsid w:val="0032668D"/>
    <w:pPr>
      <w:keepNext/>
      <w:keepLines/>
      <w:numPr>
        <w:ilvl w:val="8"/>
        <w:numId w:val="6"/>
      </w:numPr>
      <w:spacing w:before="200" w:line="276" w:lineRule="auto"/>
      <w:outlineLvl w:val="8"/>
    </w:pPr>
    <w:rPr>
      <w:rFonts w:ascii="Cambria" w:hAnsi="Cambria"/>
      <w:i/>
      <w:iCs/>
      <w:color w:val="404040"/>
      <w:sz w:val="20"/>
      <w:szCs w:val="20"/>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B547E"/>
    <w:pPr>
      <w:ind w:left="720"/>
      <w:contextualSpacing/>
    </w:pPr>
  </w:style>
  <w:style w:type="paragraph" w:styleId="En-tte">
    <w:name w:val="header"/>
    <w:basedOn w:val="Normal"/>
    <w:link w:val="En-tteCar"/>
    <w:uiPriority w:val="99"/>
    <w:unhideWhenUsed/>
    <w:rsid w:val="00E81FCF"/>
    <w:pPr>
      <w:tabs>
        <w:tab w:val="center" w:pos="4536"/>
        <w:tab w:val="right" w:pos="9072"/>
      </w:tabs>
    </w:pPr>
  </w:style>
  <w:style w:type="character" w:customStyle="1" w:styleId="En-tteCar">
    <w:name w:val="En-tête Car"/>
    <w:basedOn w:val="Policepardfaut"/>
    <w:link w:val="En-tte"/>
    <w:uiPriority w:val="99"/>
    <w:rsid w:val="00E81FCF"/>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rsid w:val="00E81FCF"/>
    <w:pPr>
      <w:tabs>
        <w:tab w:val="center" w:pos="4536"/>
        <w:tab w:val="right" w:pos="9072"/>
      </w:tabs>
    </w:pPr>
  </w:style>
  <w:style w:type="character" w:customStyle="1" w:styleId="PieddepageCar">
    <w:name w:val="Pied de page Car"/>
    <w:basedOn w:val="Policepardfaut"/>
    <w:link w:val="Pieddepage"/>
    <w:uiPriority w:val="99"/>
    <w:rsid w:val="00E81FCF"/>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rsid w:val="0032668D"/>
    <w:rPr>
      <w:rFonts w:ascii="Arial" w:eastAsia="Times New Roman" w:hAnsi="Arial" w:cs="Arial"/>
      <w:b/>
      <w:bCs/>
      <w:color w:val="365F91"/>
      <w:sz w:val="24"/>
      <w:szCs w:val="24"/>
    </w:rPr>
  </w:style>
  <w:style w:type="character" w:customStyle="1" w:styleId="Titre2Car">
    <w:name w:val="Titre 2 Car"/>
    <w:basedOn w:val="Policepardfaut"/>
    <w:link w:val="Titre2"/>
    <w:rsid w:val="0032668D"/>
    <w:rPr>
      <w:rFonts w:ascii="Arial" w:eastAsia="Times New Roman" w:hAnsi="Arial" w:cs="Arial"/>
      <w:b/>
      <w:bCs/>
      <w:color w:val="0070C0"/>
      <w:u w:val="single"/>
    </w:rPr>
  </w:style>
  <w:style w:type="character" w:customStyle="1" w:styleId="Titre3Car">
    <w:name w:val="Titre 3 Car"/>
    <w:basedOn w:val="Policepardfaut"/>
    <w:link w:val="Titre3"/>
    <w:rsid w:val="0032668D"/>
    <w:rPr>
      <w:rFonts w:ascii="Arial" w:eastAsia="Times New Roman" w:hAnsi="Arial" w:cs="Arial"/>
      <w:bCs/>
      <w:color w:val="0070C0"/>
    </w:rPr>
  </w:style>
  <w:style w:type="character" w:customStyle="1" w:styleId="Titre4Car">
    <w:name w:val="Titre 4 Car"/>
    <w:basedOn w:val="Policepardfaut"/>
    <w:link w:val="Titre4"/>
    <w:uiPriority w:val="9"/>
    <w:rsid w:val="0032668D"/>
    <w:rPr>
      <w:rFonts w:ascii="Cambria" w:eastAsia="Times New Roman" w:hAnsi="Cambria" w:cs="Times New Roman"/>
      <w:b/>
      <w:bCs/>
      <w:i/>
      <w:iCs/>
      <w:color w:val="4F81BD"/>
    </w:rPr>
  </w:style>
  <w:style w:type="character" w:customStyle="1" w:styleId="Titre5Car">
    <w:name w:val="Titre 5 Car"/>
    <w:basedOn w:val="Policepardfaut"/>
    <w:link w:val="Titre5"/>
    <w:uiPriority w:val="9"/>
    <w:rsid w:val="0032668D"/>
    <w:rPr>
      <w:rFonts w:ascii="Cambria" w:eastAsia="Times New Roman" w:hAnsi="Cambria" w:cs="Times New Roman"/>
      <w:color w:val="243F60"/>
    </w:rPr>
  </w:style>
  <w:style w:type="character" w:customStyle="1" w:styleId="Titre6Car">
    <w:name w:val="Titre 6 Car"/>
    <w:basedOn w:val="Policepardfaut"/>
    <w:link w:val="Titre6"/>
    <w:uiPriority w:val="9"/>
    <w:rsid w:val="0032668D"/>
    <w:rPr>
      <w:rFonts w:ascii="Cambria" w:eastAsia="Times New Roman" w:hAnsi="Cambria" w:cs="Times New Roman"/>
      <w:i/>
      <w:iCs/>
      <w:color w:val="243F60"/>
    </w:rPr>
  </w:style>
  <w:style w:type="character" w:customStyle="1" w:styleId="Titre7Car">
    <w:name w:val="Titre 7 Car"/>
    <w:basedOn w:val="Policepardfaut"/>
    <w:link w:val="Titre7"/>
    <w:uiPriority w:val="9"/>
    <w:rsid w:val="0032668D"/>
    <w:rPr>
      <w:rFonts w:ascii="Cambria" w:eastAsia="Times New Roman" w:hAnsi="Cambria" w:cs="Times New Roman"/>
      <w:i/>
      <w:iCs/>
      <w:color w:val="404040"/>
    </w:rPr>
  </w:style>
  <w:style w:type="character" w:customStyle="1" w:styleId="Titre8Car">
    <w:name w:val="Titre 8 Car"/>
    <w:basedOn w:val="Policepardfaut"/>
    <w:link w:val="Titre8"/>
    <w:uiPriority w:val="9"/>
    <w:rsid w:val="0032668D"/>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rsid w:val="0032668D"/>
    <w:rPr>
      <w:rFonts w:ascii="Cambria" w:eastAsia="Times New Roman" w:hAnsi="Cambria" w:cs="Times New Roman"/>
      <w:i/>
      <w:iCs/>
      <w:color w:val="404040"/>
      <w:sz w:val="20"/>
      <w:szCs w:val="20"/>
    </w:rPr>
  </w:style>
  <w:style w:type="paragraph" w:styleId="Corpsdetexte">
    <w:name w:val="Body Text"/>
    <w:basedOn w:val="Normal"/>
    <w:link w:val="CorpsdetexteCar"/>
    <w:rsid w:val="0032668D"/>
    <w:pPr>
      <w:ind w:left="-567"/>
    </w:pPr>
  </w:style>
  <w:style w:type="character" w:customStyle="1" w:styleId="CorpsdetexteCar">
    <w:name w:val="Corps de texte Car"/>
    <w:basedOn w:val="Policepardfaut"/>
    <w:link w:val="Corpsdetexte"/>
    <w:rsid w:val="0032668D"/>
    <w:rPr>
      <w:rFonts w:ascii="Times New Roman" w:eastAsia="Times New Roman" w:hAnsi="Times New Roman" w:cs="Times New Roman"/>
      <w:sz w:val="24"/>
      <w:szCs w:val="24"/>
      <w:lang w:eastAsia="fr-FR"/>
    </w:rPr>
  </w:style>
  <w:style w:type="table" w:styleId="Grilledutableau">
    <w:name w:val="Table Grid"/>
    <w:basedOn w:val="TableauNormal"/>
    <w:uiPriority w:val="39"/>
    <w:rsid w:val="002169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puces">
    <w:name w:val="List Bullet"/>
    <w:basedOn w:val="Normal"/>
    <w:uiPriority w:val="99"/>
    <w:unhideWhenUsed/>
    <w:rsid w:val="00611C07"/>
    <w:pPr>
      <w:numPr>
        <w:numId w:val="7"/>
      </w:numPr>
      <w:contextualSpacing/>
    </w:pPr>
  </w:style>
  <w:style w:type="paragraph" w:styleId="Textedebulles">
    <w:name w:val="Balloon Text"/>
    <w:basedOn w:val="Normal"/>
    <w:link w:val="TextedebullesCar"/>
    <w:uiPriority w:val="99"/>
    <w:semiHidden/>
    <w:unhideWhenUsed/>
    <w:rsid w:val="00F85A57"/>
    <w:rPr>
      <w:rFonts w:ascii="Tahoma" w:hAnsi="Tahoma" w:cs="Tahoma"/>
      <w:sz w:val="16"/>
      <w:szCs w:val="16"/>
    </w:rPr>
  </w:style>
  <w:style w:type="character" w:customStyle="1" w:styleId="TextedebullesCar">
    <w:name w:val="Texte de bulles Car"/>
    <w:basedOn w:val="Policepardfaut"/>
    <w:link w:val="Textedebulles"/>
    <w:uiPriority w:val="99"/>
    <w:semiHidden/>
    <w:rsid w:val="00F85A57"/>
    <w:rPr>
      <w:rFonts w:ascii="Tahoma" w:eastAsia="Times New Roman" w:hAnsi="Tahoma" w:cs="Tahoma"/>
      <w:sz w:val="16"/>
      <w:szCs w:val="16"/>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8095B"/>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32668D"/>
    <w:pPr>
      <w:keepNext/>
      <w:keepLines/>
      <w:numPr>
        <w:numId w:val="6"/>
      </w:numPr>
      <w:spacing w:before="480" w:line="276" w:lineRule="auto"/>
      <w:outlineLvl w:val="0"/>
    </w:pPr>
    <w:rPr>
      <w:rFonts w:ascii="Arial" w:hAnsi="Arial" w:cs="Arial"/>
      <w:b/>
      <w:bCs/>
      <w:color w:val="365F91"/>
      <w:lang w:eastAsia="en-US"/>
    </w:rPr>
  </w:style>
  <w:style w:type="paragraph" w:styleId="Titre2">
    <w:name w:val="heading 2"/>
    <w:basedOn w:val="Normal"/>
    <w:next w:val="Normal"/>
    <w:link w:val="Titre2Car"/>
    <w:unhideWhenUsed/>
    <w:qFormat/>
    <w:rsid w:val="0032668D"/>
    <w:pPr>
      <w:keepNext/>
      <w:keepLines/>
      <w:numPr>
        <w:ilvl w:val="1"/>
        <w:numId w:val="6"/>
      </w:numPr>
      <w:spacing w:before="200" w:after="120" w:line="276" w:lineRule="auto"/>
      <w:outlineLvl w:val="1"/>
    </w:pPr>
    <w:rPr>
      <w:rFonts w:ascii="Arial" w:hAnsi="Arial" w:cs="Arial"/>
      <w:b/>
      <w:bCs/>
      <w:color w:val="0070C0"/>
      <w:sz w:val="22"/>
      <w:szCs w:val="22"/>
      <w:u w:val="single"/>
      <w:lang w:eastAsia="en-US"/>
    </w:rPr>
  </w:style>
  <w:style w:type="paragraph" w:styleId="Titre3">
    <w:name w:val="heading 3"/>
    <w:basedOn w:val="Normal"/>
    <w:next w:val="Normal"/>
    <w:link w:val="Titre3Car"/>
    <w:unhideWhenUsed/>
    <w:qFormat/>
    <w:rsid w:val="0032668D"/>
    <w:pPr>
      <w:keepNext/>
      <w:keepLines/>
      <w:numPr>
        <w:ilvl w:val="2"/>
        <w:numId w:val="6"/>
      </w:numPr>
      <w:spacing w:before="200" w:after="120" w:line="276" w:lineRule="auto"/>
      <w:outlineLvl w:val="2"/>
    </w:pPr>
    <w:rPr>
      <w:rFonts w:ascii="Arial" w:hAnsi="Arial" w:cs="Arial"/>
      <w:bCs/>
      <w:color w:val="0070C0"/>
      <w:sz w:val="22"/>
      <w:szCs w:val="22"/>
      <w:lang w:eastAsia="en-US"/>
    </w:rPr>
  </w:style>
  <w:style w:type="paragraph" w:styleId="Titre4">
    <w:name w:val="heading 4"/>
    <w:basedOn w:val="Normal"/>
    <w:next w:val="Normal"/>
    <w:link w:val="Titre4Car"/>
    <w:uiPriority w:val="9"/>
    <w:unhideWhenUsed/>
    <w:qFormat/>
    <w:rsid w:val="0032668D"/>
    <w:pPr>
      <w:keepNext/>
      <w:keepLines/>
      <w:numPr>
        <w:ilvl w:val="3"/>
        <w:numId w:val="6"/>
      </w:numPr>
      <w:spacing w:before="200" w:line="276" w:lineRule="auto"/>
      <w:outlineLvl w:val="3"/>
    </w:pPr>
    <w:rPr>
      <w:rFonts w:ascii="Cambria" w:hAnsi="Cambria"/>
      <w:b/>
      <w:bCs/>
      <w:i/>
      <w:iCs/>
      <w:color w:val="4F81BD"/>
      <w:sz w:val="22"/>
      <w:szCs w:val="22"/>
      <w:lang w:eastAsia="en-US"/>
    </w:rPr>
  </w:style>
  <w:style w:type="paragraph" w:styleId="Titre5">
    <w:name w:val="heading 5"/>
    <w:basedOn w:val="Normal"/>
    <w:next w:val="Normal"/>
    <w:link w:val="Titre5Car"/>
    <w:uiPriority w:val="9"/>
    <w:unhideWhenUsed/>
    <w:qFormat/>
    <w:rsid w:val="0032668D"/>
    <w:pPr>
      <w:keepNext/>
      <w:keepLines/>
      <w:numPr>
        <w:ilvl w:val="4"/>
        <w:numId w:val="6"/>
      </w:numPr>
      <w:spacing w:before="200" w:line="276" w:lineRule="auto"/>
      <w:outlineLvl w:val="4"/>
    </w:pPr>
    <w:rPr>
      <w:rFonts w:ascii="Cambria" w:hAnsi="Cambria"/>
      <w:color w:val="243F60"/>
      <w:sz w:val="22"/>
      <w:szCs w:val="22"/>
      <w:lang w:eastAsia="en-US"/>
    </w:rPr>
  </w:style>
  <w:style w:type="paragraph" w:styleId="Titre6">
    <w:name w:val="heading 6"/>
    <w:basedOn w:val="Normal"/>
    <w:next w:val="Normal"/>
    <w:link w:val="Titre6Car"/>
    <w:uiPriority w:val="9"/>
    <w:unhideWhenUsed/>
    <w:qFormat/>
    <w:rsid w:val="0032668D"/>
    <w:pPr>
      <w:keepNext/>
      <w:keepLines/>
      <w:numPr>
        <w:ilvl w:val="5"/>
        <w:numId w:val="6"/>
      </w:numPr>
      <w:spacing w:before="200" w:line="276" w:lineRule="auto"/>
      <w:outlineLvl w:val="5"/>
    </w:pPr>
    <w:rPr>
      <w:rFonts w:ascii="Cambria" w:hAnsi="Cambria"/>
      <w:i/>
      <w:iCs/>
      <w:color w:val="243F60"/>
      <w:sz w:val="22"/>
      <w:szCs w:val="22"/>
      <w:lang w:eastAsia="en-US"/>
    </w:rPr>
  </w:style>
  <w:style w:type="paragraph" w:styleId="Titre7">
    <w:name w:val="heading 7"/>
    <w:basedOn w:val="Normal"/>
    <w:next w:val="Normal"/>
    <w:link w:val="Titre7Car"/>
    <w:uiPriority w:val="9"/>
    <w:unhideWhenUsed/>
    <w:qFormat/>
    <w:rsid w:val="0032668D"/>
    <w:pPr>
      <w:keepNext/>
      <w:keepLines/>
      <w:numPr>
        <w:ilvl w:val="6"/>
        <w:numId w:val="6"/>
      </w:numPr>
      <w:spacing w:before="200" w:line="276" w:lineRule="auto"/>
      <w:outlineLvl w:val="6"/>
    </w:pPr>
    <w:rPr>
      <w:rFonts w:ascii="Cambria" w:hAnsi="Cambria"/>
      <w:i/>
      <w:iCs/>
      <w:color w:val="404040"/>
      <w:sz w:val="22"/>
      <w:szCs w:val="22"/>
      <w:lang w:eastAsia="en-US"/>
    </w:rPr>
  </w:style>
  <w:style w:type="paragraph" w:styleId="Titre8">
    <w:name w:val="heading 8"/>
    <w:basedOn w:val="Normal"/>
    <w:next w:val="Normal"/>
    <w:link w:val="Titre8Car"/>
    <w:uiPriority w:val="9"/>
    <w:unhideWhenUsed/>
    <w:qFormat/>
    <w:rsid w:val="0032668D"/>
    <w:pPr>
      <w:keepNext/>
      <w:keepLines/>
      <w:numPr>
        <w:ilvl w:val="7"/>
        <w:numId w:val="6"/>
      </w:numPr>
      <w:spacing w:before="200" w:line="276" w:lineRule="auto"/>
      <w:outlineLvl w:val="7"/>
    </w:pPr>
    <w:rPr>
      <w:rFonts w:ascii="Cambria" w:hAnsi="Cambria"/>
      <w:color w:val="404040"/>
      <w:sz w:val="20"/>
      <w:szCs w:val="20"/>
      <w:lang w:eastAsia="en-US"/>
    </w:rPr>
  </w:style>
  <w:style w:type="paragraph" w:styleId="Titre9">
    <w:name w:val="heading 9"/>
    <w:basedOn w:val="Normal"/>
    <w:next w:val="Normal"/>
    <w:link w:val="Titre9Car"/>
    <w:uiPriority w:val="9"/>
    <w:unhideWhenUsed/>
    <w:qFormat/>
    <w:rsid w:val="0032668D"/>
    <w:pPr>
      <w:keepNext/>
      <w:keepLines/>
      <w:numPr>
        <w:ilvl w:val="8"/>
        <w:numId w:val="6"/>
      </w:numPr>
      <w:spacing w:before="200" w:line="276" w:lineRule="auto"/>
      <w:outlineLvl w:val="8"/>
    </w:pPr>
    <w:rPr>
      <w:rFonts w:ascii="Cambria" w:hAnsi="Cambria"/>
      <w:i/>
      <w:iCs/>
      <w:color w:val="404040"/>
      <w:sz w:val="20"/>
      <w:szCs w:val="20"/>
      <w:lang w:eastAsia="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AB547E"/>
    <w:pPr>
      <w:ind w:left="720"/>
      <w:contextualSpacing/>
    </w:pPr>
  </w:style>
  <w:style w:type="paragraph" w:styleId="En-tte">
    <w:name w:val="header"/>
    <w:basedOn w:val="Normal"/>
    <w:link w:val="En-tteCar"/>
    <w:uiPriority w:val="99"/>
    <w:unhideWhenUsed/>
    <w:rsid w:val="00E81FCF"/>
    <w:pPr>
      <w:tabs>
        <w:tab w:val="center" w:pos="4536"/>
        <w:tab w:val="right" w:pos="9072"/>
      </w:tabs>
    </w:pPr>
  </w:style>
  <w:style w:type="character" w:customStyle="1" w:styleId="En-tteCar">
    <w:name w:val="En-tête Car"/>
    <w:basedOn w:val="Policepardfaut"/>
    <w:link w:val="En-tte"/>
    <w:uiPriority w:val="99"/>
    <w:rsid w:val="00E81FCF"/>
    <w:rPr>
      <w:rFonts w:ascii="Times New Roman" w:eastAsia="Times New Roman" w:hAnsi="Times New Roman" w:cs="Times New Roman"/>
      <w:sz w:val="24"/>
      <w:szCs w:val="24"/>
      <w:lang w:eastAsia="fr-FR"/>
    </w:rPr>
  </w:style>
  <w:style w:type="paragraph" w:styleId="Pieddepage">
    <w:name w:val="footer"/>
    <w:basedOn w:val="Normal"/>
    <w:link w:val="PieddepageCar"/>
    <w:uiPriority w:val="99"/>
    <w:unhideWhenUsed/>
    <w:rsid w:val="00E81FCF"/>
    <w:pPr>
      <w:tabs>
        <w:tab w:val="center" w:pos="4536"/>
        <w:tab w:val="right" w:pos="9072"/>
      </w:tabs>
    </w:pPr>
  </w:style>
  <w:style w:type="character" w:customStyle="1" w:styleId="PieddepageCar">
    <w:name w:val="Pied de page Car"/>
    <w:basedOn w:val="Policepardfaut"/>
    <w:link w:val="Pieddepage"/>
    <w:uiPriority w:val="99"/>
    <w:rsid w:val="00E81FCF"/>
    <w:rPr>
      <w:rFonts w:ascii="Times New Roman" w:eastAsia="Times New Roman" w:hAnsi="Times New Roman" w:cs="Times New Roman"/>
      <w:sz w:val="24"/>
      <w:szCs w:val="24"/>
      <w:lang w:eastAsia="fr-FR"/>
    </w:rPr>
  </w:style>
  <w:style w:type="character" w:customStyle="1" w:styleId="Titre1Car">
    <w:name w:val="Titre 1 Car"/>
    <w:basedOn w:val="Policepardfaut"/>
    <w:link w:val="Titre1"/>
    <w:rsid w:val="0032668D"/>
    <w:rPr>
      <w:rFonts w:ascii="Arial" w:eastAsia="Times New Roman" w:hAnsi="Arial" w:cs="Arial"/>
      <w:b/>
      <w:bCs/>
      <w:color w:val="365F91"/>
      <w:sz w:val="24"/>
      <w:szCs w:val="24"/>
    </w:rPr>
  </w:style>
  <w:style w:type="character" w:customStyle="1" w:styleId="Titre2Car">
    <w:name w:val="Titre 2 Car"/>
    <w:basedOn w:val="Policepardfaut"/>
    <w:link w:val="Titre2"/>
    <w:rsid w:val="0032668D"/>
    <w:rPr>
      <w:rFonts w:ascii="Arial" w:eastAsia="Times New Roman" w:hAnsi="Arial" w:cs="Arial"/>
      <w:b/>
      <w:bCs/>
      <w:color w:val="0070C0"/>
      <w:u w:val="single"/>
    </w:rPr>
  </w:style>
  <w:style w:type="character" w:customStyle="1" w:styleId="Titre3Car">
    <w:name w:val="Titre 3 Car"/>
    <w:basedOn w:val="Policepardfaut"/>
    <w:link w:val="Titre3"/>
    <w:rsid w:val="0032668D"/>
    <w:rPr>
      <w:rFonts w:ascii="Arial" w:eastAsia="Times New Roman" w:hAnsi="Arial" w:cs="Arial"/>
      <w:bCs/>
      <w:color w:val="0070C0"/>
    </w:rPr>
  </w:style>
  <w:style w:type="character" w:customStyle="1" w:styleId="Titre4Car">
    <w:name w:val="Titre 4 Car"/>
    <w:basedOn w:val="Policepardfaut"/>
    <w:link w:val="Titre4"/>
    <w:uiPriority w:val="9"/>
    <w:rsid w:val="0032668D"/>
    <w:rPr>
      <w:rFonts w:ascii="Cambria" w:eastAsia="Times New Roman" w:hAnsi="Cambria" w:cs="Times New Roman"/>
      <w:b/>
      <w:bCs/>
      <w:i/>
      <w:iCs/>
      <w:color w:val="4F81BD"/>
    </w:rPr>
  </w:style>
  <w:style w:type="character" w:customStyle="1" w:styleId="Titre5Car">
    <w:name w:val="Titre 5 Car"/>
    <w:basedOn w:val="Policepardfaut"/>
    <w:link w:val="Titre5"/>
    <w:uiPriority w:val="9"/>
    <w:rsid w:val="0032668D"/>
    <w:rPr>
      <w:rFonts w:ascii="Cambria" w:eastAsia="Times New Roman" w:hAnsi="Cambria" w:cs="Times New Roman"/>
      <w:color w:val="243F60"/>
    </w:rPr>
  </w:style>
  <w:style w:type="character" w:customStyle="1" w:styleId="Titre6Car">
    <w:name w:val="Titre 6 Car"/>
    <w:basedOn w:val="Policepardfaut"/>
    <w:link w:val="Titre6"/>
    <w:uiPriority w:val="9"/>
    <w:rsid w:val="0032668D"/>
    <w:rPr>
      <w:rFonts w:ascii="Cambria" w:eastAsia="Times New Roman" w:hAnsi="Cambria" w:cs="Times New Roman"/>
      <w:i/>
      <w:iCs/>
      <w:color w:val="243F60"/>
    </w:rPr>
  </w:style>
  <w:style w:type="character" w:customStyle="1" w:styleId="Titre7Car">
    <w:name w:val="Titre 7 Car"/>
    <w:basedOn w:val="Policepardfaut"/>
    <w:link w:val="Titre7"/>
    <w:uiPriority w:val="9"/>
    <w:rsid w:val="0032668D"/>
    <w:rPr>
      <w:rFonts w:ascii="Cambria" w:eastAsia="Times New Roman" w:hAnsi="Cambria" w:cs="Times New Roman"/>
      <w:i/>
      <w:iCs/>
      <w:color w:val="404040"/>
    </w:rPr>
  </w:style>
  <w:style w:type="character" w:customStyle="1" w:styleId="Titre8Car">
    <w:name w:val="Titre 8 Car"/>
    <w:basedOn w:val="Policepardfaut"/>
    <w:link w:val="Titre8"/>
    <w:uiPriority w:val="9"/>
    <w:rsid w:val="0032668D"/>
    <w:rPr>
      <w:rFonts w:ascii="Cambria" w:eastAsia="Times New Roman" w:hAnsi="Cambria" w:cs="Times New Roman"/>
      <w:color w:val="404040"/>
      <w:sz w:val="20"/>
      <w:szCs w:val="20"/>
    </w:rPr>
  </w:style>
  <w:style w:type="character" w:customStyle="1" w:styleId="Titre9Car">
    <w:name w:val="Titre 9 Car"/>
    <w:basedOn w:val="Policepardfaut"/>
    <w:link w:val="Titre9"/>
    <w:uiPriority w:val="9"/>
    <w:rsid w:val="0032668D"/>
    <w:rPr>
      <w:rFonts w:ascii="Cambria" w:eastAsia="Times New Roman" w:hAnsi="Cambria" w:cs="Times New Roman"/>
      <w:i/>
      <w:iCs/>
      <w:color w:val="404040"/>
      <w:sz w:val="20"/>
      <w:szCs w:val="20"/>
    </w:rPr>
  </w:style>
  <w:style w:type="paragraph" w:styleId="Corpsdetexte">
    <w:name w:val="Body Text"/>
    <w:basedOn w:val="Normal"/>
    <w:link w:val="CorpsdetexteCar"/>
    <w:rsid w:val="0032668D"/>
    <w:pPr>
      <w:ind w:left="-567"/>
    </w:pPr>
  </w:style>
  <w:style w:type="character" w:customStyle="1" w:styleId="CorpsdetexteCar">
    <w:name w:val="Corps de texte Car"/>
    <w:basedOn w:val="Policepardfaut"/>
    <w:link w:val="Corpsdetexte"/>
    <w:rsid w:val="0032668D"/>
    <w:rPr>
      <w:rFonts w:ascii="Times New Roman" w:eastAsia="Times New Roman" w:hAnsi="Times New Roman" w:cs="Times New Roman"/>
      <w:sz w:val="24"/>
      <w:szCs w:val="24"/>
      <w:lang w:eastAsia="fr-FR"/>
    </w:rPr>
  </w:style>
  <w:style w:type="table" w:styleId="Grilledutableau">
    <w:name w:val="Table Grid"/>
    <w:basedOn w:val="TableauNormal"/>
    <w:uiPriority w:val="39"/>
    <w:rsid w:val="002169B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puces">
    <w:name w:val="List Bullet"/>
    <w:basedOn w:val="Normal"/>
    <w:uiPriority w:val="99"/>
    <w:unhideWhenUsed/>
    <w:rsid w:val="00611C07"/>
    <w:pPr>
      <w:numPr>
        <w:numId w:val="7"/>
      </w:numPr>
      <w:contextualSpacing/>
    </w:pPr>
  </w:style>
  <w:style w:type="paragraph" w:styleId="Textedebulles">
    <w:name w:val="Balloon Text"/>
    <w:basedOn w:val="Normal"/>
    <w:link w:val="TextedebullesCar"/>
    <w:uiPriority w:val="99"/>
    <w:semiHidden/>
    <w:unhideWhenUsed/>
    <w:rsid w:val="00F85A57"/>
    <w:rPr>
      <w:rFonts w:ascii="Tahoma" w:hAnsi="Tahoma" w:cs="Tahoma"/>
      <w:sz w:val="16"/>
      <w:szCs w:val="16"/>
    </w:rPr>
  </w:style>
  <w:style w:type="character" w:customStyle="1" w:styleId="TextedebullesCar">
    <w:name w:val="Texte de bulles Car"/>
    <w:basedOn w:val="Policepardfaut"/>
    <w:link w:val="Textedebulles"/>
    <w:uiPriority w:val="99"/>
    <w:semiHidden/>
    <w:rsid w:val="00F85A57"/>
    <w:rPr>
      <w:rFonts w:ascii="Tahoma" w:eastAsia="Times New Roman" w:hAnsi="Tahoma" w:cs="Tahoma"/>
      <w:sz w:val="16"/>
      <w:szCs w:val="16"/>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421EA6-C966-40DA-BC1C-7ACE5188D6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11</Pages>
  <Words>1598</Words>
  <Characters>8792</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DOCUment eleve</vt:lpstr>
    </vt:vector>
  </TitlesOfParts>
  <Company/>
  <LinksUpToDate>false</LinksUpToDate>
  <CharactersWithSpaces>10370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STI2D - Comportements informationnels des systèmes</dc:title>
  <dc:creator>-</dc:creator>
  <cp:lastModifiedBy>RNR STI</cp:lastModifiedBy>
  <cp:revision>6</cp:revision>
  <dcterms:created xsi:type="dcterms:W3CDTF">2013-10-22T06:21:00Z</dcterms:created>
  <dcterms:modified xsi:type="dcterms:W3CDTF">2013-10-22T07:02:00Z</dcterms:modified>
</cp:coreProperties>
</file>