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56" w:type="dxa"/>
        <w:tblLook w:val="04A0" w:firstRow="1" w:lastRow="0" w:firstColumn="1" w:lastColumn="0" w:noHBand="0" w:noVBand="1"/>
      </w:tblPr>
      <w:tblGrid>
        <w:gridCol w:w="1894"/>
        <w:gridCol w:w="378"/>
        <w:gridCol w:w="6314"/>
        <w:gridCol w:w="1870"/>
      </w:tblGrid>
      <w:tr w:rsidR="00B4080B" w14:paraId="337EA25D" w14:textId="77777777" w:rsidTr="00BA6C1B">
        <w:trPr>
          <w:trHeight w:val="1707"/>
        </w:trPr>
        <w:tc>
          <w:tcPr>
            <w:tcW w:w="2260" w:type="dxa"/>
            <w:gridSpan w:val="2"/>
            <w:tcBorders>
              <w:right w:val="nil"/>
            </w:tcBorders>
            <w:vAlign w:val="center"/>
          </w:tcPr>
          <w:p w14:paraId="464F7E82" w14:textId="77401211" w:rsidR="00AD73A7" w:rsidRDefault="001E1358" w:rsidP="0092066F">
            <w:pPr>
              <w:rPr>
                <w:rFonts w:ascii="Arial" w:hAnsi="Arial" w:cs="Arial"/>
                <w:sz w:val="24"/>
                <w:szCs w:val="24"/>
              </w:rPr>
            </w:pPr>
            <w:r>
              <w:rPr>
                <w:rFonts w:ascii="Arial" w:hAnsi="Arial" w:cs="Arial"/>
                <w:noProof/>
                <w:sz w:val="24"/>
                <w:szCs w:val="24"/>
              </w:rPr>
              <w:drawing>
                <wp:inline distT="0" distB="0" distL="0" distR="0" wp14:anchorId="7001FD59" wp14:editId="1963B929">
                  <wp:extent cx="1242060" cy="908823"/>
                  <wp:effectExtent l="0" t="0" r="0" b="5715"/>
                  <wp:docPr id="1903454314" name="Image 1" descr="Une image contenant texte, Police, logo,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454314" name="Image 1" descr="Une image contenant texte, Police, logo, graphisme&#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a:xfrm>
                            <a:off x="0" y="0"/>
                            <a:ext cx="1247138" cy="912539"/>
                          </a:xfrm>
                          <a:prstGeom prst="rect">
                            <a:avLst/>
                          </a:prstGeom>
                        </pic:spPr>
                      </pic:pic>
                    </a:graphicData>
                  </a:graphic>
                </wp:inline>
              </w:drawing>
            </w:r>
          </w:p>
        </w:tc>
        <w:tc>
          <w:tcPr>
            <w:tcW w:w="6360" w:type="dxa"/>
            <w:tcBorders>
              <w:left w:val="nil"/>
              <w:right w:val="nil"/>
            </w:tcBorders>
            <w:vAlign w:val="center"/>
          </w:tcPr>
          <w:p w14:paraId="6C7041B6" w14:textId="30DDE503" w:rsidR="00002586" w:rsidRDefault="00002586" w:rsidP="00FE1F00">
            <w:pPr>
              <w:jc w:val="center"/>
              <w:rPr>
                <w:rFonts w:ascii="Arial" w:hAnsi="Arial" w:cs="Arial"/>
                <w:sz w:val="24"/>
                <w:szCs w:val="24"/>
              </w:rPr>
            </w:pPr>
            <w:r w:rsidRPr="0067598D">
              <w:rPr>
                <w:rFonts w:ascii="Arial" w:hAnsi="Arial" w:cs="Arial"/>
                <w:b/>
                <w:bCs/>
                <w:sz w:val="28"/>
                <w:szCs w:val="28"/>
              </w:rPr>
              <w:t>LA TECHNOLOGIE AU COLL</w:t>
            </w:r>
            <w:r w:rsidR="00462B7A">
              <w:rPr>
                <w:rFonts w:ascii="Arial" w:hAnsi="Arial" w:cs="Arial"/>
                <w:b/>
                <w:bCs/>
                <w:sz w:val="28"/>
                <w:szCs w:val="28"/>
              </w:rPr>
              <w:t>È</w:t>
            </w:r>
            <w:r w:rsidRPr="0067598D">
              <w:rPr>
                <w:rFonts w:ascii="Arial" w:hAnsi="Arial" w:cs="Arial"/>
                <w:b/>
                <w:bCs/>
                <w:sz w:val="28"/>
                <w:szCs w:val="28"/>
              </w:rPr>
              <w:t>GE</w:t>
            </w:r>
            <w:r w:rsidRPr="00541313">
              <w:rPr>
                <w:rFonts w:ascii="Arial" w:hAnsi="Arial" w:cs="Arial"/>
                <w:noProof/>
                <w:sz w:val="24"/>
                <w:szCs w:val="24"/>
              </w:rPr>
              <w:t xml:space="preserve"> </w:t>
            </w:r>
            <w:r w:rsidRPr="00541313">
              <w:rPr>
                <w:rFonts w:ascii="Arial" w:hAnsi="Arial" w:cs="Arial"/>
                <w:noProof/>
                <w:sz w:val="24"/>
                <w:szCs w:val="24"/>
              </w:rPr>
              <w:drawing>
                <wp:inline distT="0" distB="0" distL="0" distR="0" wp14:anchorId="5C50D642" wp14:editId="2438894E">
                  <wp:extent cx="3711262" cy="502964"/>
                  <wp:effectExtent l="0" t="0" r="3810" b="0"/>
                  <wp:docPr id="15614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86991" name=""/>
                          <pic:cNvPicPr/>
                        </pic:nvPicPr>
                        <pic:blipFill>
                          <a:blip r:embed="rId6"/>
                          <a:stretch>
                            <a:fillRect/>
                          </a:stretch>
                        </pic:blipFill>
                        <pic:spPr>
                          <a:xfrm>
                            <a:off x="0" y="0"/>
                            <a:ext cx="3711262" cy="502964"/>
                          </a:xfrm>
                          <a:prstGeom prst="rect">
                            <a:avLst/>
                          </a:prstGeom>
                        </pic:spPr>
                      </pic:pic>
                    </a:graphicData>
                  </a:graphic>
                </wp:inline>
              </w:drawing>
            </w:r>
          </w:p>
        </w:tc>
        <w:tc>
          <w:tcPr>
            <w:tcW w:w="1836" w:type="dxa"/>
            <w:tcBorders>
              <w:left w:val="nil"/>
            </w:tcBorders>
            <w:vAlign w:val="center"/>
          </w:tcPr>
          <w:p w14:paraId="0E3C1F04" w14:textId="508720CB" w:rsidR="00002586" w:rsidRPr="00002586" w:rsidRDefault="00B4080B" w:rsidP="0092066F">
            <w:pPr>
              <w:rPr>
                <w:rFonts w:ascii="Arial" w:hAnsi="Arial" w:cs="Arial"/>
              </w:rPr>
            </w:pPr>
            <w:r>
              <w:rPr>
                <w:rFonts w:ascii="Arial" w:hAnsi="Arial" w:cs="Arial"/>
                <w:noProof/>
              </w:rPr>
              <w:drawing>
                <wp:inline distT="0" distB="0" distL="0" distR="0" wp14:anchorId="6B01DAF1" wp14:editId="1373E734">
                  <wp:extent cx="1028700" cy="1028700"/>
                  <wp:effectExtent l="0" t="0" r="0" b="0"/>
                  <wp:docPr id="16367684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768419" name="Image 1636768419"/>
                          <pic:cNvPicPr/>
                        </pic:nvPicPr>
                        <pic:blipFill>
                          <a:blip r:embed="rId7">
                            <a:extLst>
                              <a:ext uri="{28A0092B-C50C-407E-A947-70E740481C1C}">
                                <a14:useLocalDpi xmlns:a14="http://schemas.microsoft.com/office/drawing/2010/main" val="0"/>
                              </a:ext>
                            </a:extLst>
                          </a:blip>
                          <a:stretch>
                            <a:fillRect/>
                          </a:stretch>
                        </pic:blipFill>
                        <pic:spPr>
                          <a:xfrm>
                            <a:off x="0" y="0"/>
                            <a:ext cx="1028700" cy="1028700"/>
                          </a:xfrm>
                          <a:prstGeom prst="rect">
                            <a:avLst/>
                          </a:prstGeom>
                        </pic:spPr>
                      </pic:pic>
                    </a:graphicData>
                  </a:graphic>
                </wp:inline>
              </w:drawing>
            </w:r>
          </w:p>
        </w:tc>
      </w:tr>
      <w:tr w:rsidR="00B4080B" w14:paraId="39DF86C7" w14:textId="77777777" w:rsidTr="00BA6C1B">
        <w:trPr>
          <w:trHeight w:val="695"/>
        </w:trPr>
        <w:tc>
          <w:tcPr>
            <w:tcW w:w="1849" w:type="dxa"/>
            <w:tcBorders>
              <w:bottom w:val="single" w:sz="4" w:space="0" w:color="auto"/>
            </w:tcBorders>
            <w:vAlign w:val="center"/>
          </w:tcPr>
          <w:p w14:paraId="1C278F52" w14:textId="77777777" w:rsidR="00BC3B4E" w:rsidRDefault="00BC3B4E" w:rsidP="00FE1F00">
            <w:pPr>
              <w:jc w:val="center"/>
              <w:rPr>
                <w:rFonts w:ascii="Arial" w:hAnsi="Arial" w:cs="Arial"/>
                <w:sz w:val="24"/>
                <w:szCs w:val="24"/>
              </w:rPr>
            </w:pPr>
            <w:r>
              <w:rPr>
                <w:rFonts w:ascii="Arial" w:hAnsi="Arial" w:cs="Arial"/>
                <w:sz w:val="24"/>
                <w:szCs w:val="24"/>
              </w:rPr>
              <w:t>CYCLE 4</w:t>
            </w:r>
          </w:p>
        </w:tc>
        <w:tc>
          <w:tcPr>
            <w:tcW w:w="6771" w:type="dxa"/>
            <w:gridSpan w:val="2"/>
            <w:tcBorders>
              <w:bottom w:val="single" w:sz="4" w:space="0" w:color="auto"/>
            </w:tcBorders>
            <w:vAlign w:val="center"/>
          </w:tcPr>
          <w:p w14:paraId="235BED43" w14:textId="77777777" w:rsidR="00BC3B4E" w:rsidRDefault="00536C90" w:rsidP="00FE1F00">
            <w:pPr>
              <w:jc w:val="center"/>
              <w:rPr>
                <w:rFonts w:ascii="Arial" w:hAnsi="Arial" w:cs="Arial"/>
                <w:color w:val="0070C0"/>
                <w:sz w:val="24"/>
                <w:szCs w:val="24"/>
              </w:rPr>
            </w:pPr>
            <w:r>
              <w:rPr>
                <w:rFonts w:ascii="Arial" w:hAnsi="Arial" w:cs="Arial"/>
                <w:color w:val="0070C0"/>
                <w:sz w:val="24"/>
                <w:szCs w:val="24"/>
              </w:rPr>
              <w:t>Projet classe CHAMS – Une classe au frais</w:t>
            </w:r>
            <w:r w:rsidR="00BA6C1B">
              <w:rPr>
                <w:rFonts w:ascii="Arial" w:hAnsi="Arial" w:cs="Arial"/>
                <w:color w:val="0070C0"/>
                <w:sz w:val="24"/>
                <w:szCs w:val="24"/>
              </w:rPr>
              <w:t>…</w:t>
            </w:r>
          </w:p>
          <w:p w14:paraId="34B205D8" w14:textId="18A9EAD3" w:rsidR="00BD0992" w:rsidRDefault="00BD0992" w:rsidP="00FE1F00">
            <w:pPr>
              <w:jc w:val="center"/>
              <w:rPr>
                <w:rFonts w:ascii="Arial" w:hAnsi="Arial" w:cs="Arial"/>
                <w:sz w:val="24"/>
                <w:szCs w:val="24"/>
              </w:rPr>
            </w:pPr>
            <w:r>
              <w:rPr>
                <w:rFonts w:ascii="Arial" w:hAnsi="Arial" w:cs="Arial"/>
                <w:b/>
                <w:bCs/>
                <w:color w:val="4472C4" w:themeColor="accent1"/>
                <w:sz w:val="24"/>
                <w:szCs w:val="24"/>
              </w:rPr>
              <w:t>Recherche de solutions</w:t>
            </w:r>
          </w:p>
        </w:tc>
        <w:tc>
          <w:tcPr>
            <w:tcW w:w="1836" w:type="dxa"/>
            <w:tcBorders>
              <w:bottom w:val="single" w:sz="4" w:space="0" w:color="auto"/>
            </w:tcBorders>
            <w:vAlign w:val="center"/>
          </w:tcPr>
          <w:p w14:paraId="2C970D21" w14:textId="66874036" w:rsidR="00BC3B4E" w:rsidRDefault="00A8581B" w:rsidP="00FE1F00">
            <w:pPr>
              <w:jc w:val="center"/>
              <w:rPr>
                <w:rFonts w:ascii="Arial" w:hAnsi="Arial" w:cs="Arial"/>
                <w:sz w:val="24"/>
                <w:szCs w:val="24"/>
              </w:rPr>
            </w:pPr>
            <w:r>
              <w:rPr>
                <w:rFonts w:ascii="Arial" w:hAnsi="Arial" w:cs="Arial"/>
                <w:sz w:val="24"/>
                <w:szCs w:val="24"/>
              </w:rPr>
              <w:t xml:space="preserve">NIVEAU </w:t>
            </w:r>
            <w:r w:rsidR="00C928A0">
              <w:rPr>
                <w:rFonts w:ascii="Arial" w:hAnsi="Arial" w:cs="Arial"/>
                <w:sz w:val="24"/>
                <w:szCs w:val="24"/>
              </w:rPr>
              <w:t>QUATR</w:t>
            </w:r>
            <w:r>
              <w:rPr>
                <w:rFonts w:ascii="Arial" w:hAnsi="Arial" w:cs="Arial"/>
                <w:sz w:val="24"/>
                <w:szCs w:val="24"/>
              </w:rPr>
              <w:t>IÈME</w:t>
            </w:r>
          </w:p>
        </w:tc>
      </w:tr>
      <w:tr w:rsidR="00BC3B4E" w:rsidRPr="007F0FA7" w14:paraId="63E628F3" w14:textId="77777777" w:rsidTr="00D3156F">
        <w:trPr>
          <w:trHeight w:val="406"/>
        </w:trPr>
        <w:tc>
          <w:tcPr>
            <w:tcW w:w="10456" w:type="dxa"/>
            <w:gridSpan w:val="4"/>
          </w:tcPr>
          <w:p w14:paraId="248115D5" w14:textId="1E05EF50" w:rsidR="000E02D4" w:rsidRDefault="000E02D4" w:rsidP="00183E32">
            <w:pPr>
              <w:jc w:val="both"/>
              <w:rPr>
                <w:rFonts w:cstheme="minorHAnsi"/>
              </w:rPr>
            </w:pPr>
            <w:r w:rsidRPr="000E02D4">
              <w:rPr>
                <w:rFonts w:cstheme="minorHAnsi"/>
              </w:rPr>
              <w:t xml:space="preserve">Cette séquence est précédée de deux visites : celle du chantier de l’Arsenal à Besançon, permettant de découvrir des solutions de protection solaire et de rénovation durable, et celle du jardin botanique (Biome), au cours de laquelle les élèves ont échangé avec un enseignant-chercheur </w:t>
            </w:r>
            <w:r>
              <w:rPr>
                <w:rFonts w:cstheme="minorHAnsi"/>
              </w:rPr>
              <w:t xml:space="preserve">sur la possibilité de construire un mur végétal </w:t>
            </w:r>
            <w:r w:rsidRPr="000E02D4">
              <w:rPr>
                <w:rFonts w:cstheme="minorHAnsi"/>
              </w:rPr>
              <w:t>et réalisé des boutures</w:t>
            </w:r>
            <w:r>
              <w:rPr>
                <w:rFonts w:cstheme="minorHAnsi"/>
              </w:rPr>
              <w:t xml:space="preserve"> de plantes destinées à la création de ce mur</w:t>
            </w:r>
            <w:r w:rsidRPr="000E02D4">
              <w:rPr>
                <w:rFonts w:cstheme="minorHAnsi"/>
              </w:rPr>
              <w:t>.</w:t>
            </w:r>
          </w:p>
          <w:p w14:paraId="181CB834" w14:textId="7218AC84" w:rsidR="00183E32" w:rsidRPr="000E02D4" w:rsidRDefault="00183E32" w:rsidP="00183E32">
            <w:pPr>
              <w:jc w:val="both"/>
              <w:rPr>
                <w:rFonts w:cstheme="minorHAnsi"/>
              </w:rPr>
            </w:pPr>
            <w:r>
              <w:rPr>
                <w:rFonts w:cstheme="minorHAnsi"/>
              </w:rPr>
              <w:t>Ces deux visites contribuent au parcours avenir des élèves et permettent de donner du sens au projet.</w:t>
            </w:r>
          </w:p>
          <w:p w14:paraId="072F4B9F" w14:textId="77777777" w:rsidR="000E02D4" w:rsidRPr="000E02D4" w:rsidRDefault="000E02D4" w:rsidP="000E02D4">
            <w:pPr>
              <w:ind w:firstLine="33"/>
              <w:rPr>
                <w:rFonts w:cstheme="minorHAnsi"/>
              </w:rPr>
            </w:pPr>
          </w:p>
          <w:p w14:paraId="41AABD0C" w14:textId="04E870AE" w:rsidR="00BA6C1B" w:rsidRDefault="00183E32" w:rsidP="00657EE5">
            <w:pPr>
              <w:ind w:firstLine="33"/>
              <w:jc w:val="both"/>
              <w:rPr>
                <w:rFonts w:cstheme="minorHAnsi"/>
              </w:rPr>
            </w:pPr>
            <w:r>
              <w:rPr>
                <w:rFonts w:cstheme="minorHAnsi"/>
              </w:rPr>
              <w:t>Durant cette séquence les</w:t>
            </w:r>
            <w:r w:rsidR="000E02D4" w:rsidRPr="000E02D4">
              <w:rPr>
                <w:rFonts w:cstheme="minorHAnsi"/>
              </w:rPr>
              <w:t xml:space="preserve"> élèves </w:t>
            </w:r>
            <w:r>
              <w:rPr>
                <w:rFonts w:cstheme="minorHAnsi"/>
              </w:rPr>
              <w:t>vont</w:t>
            </w:r>
            <w:r w:rsidR="000E02D4" w:rsidRPr="000E02D4">
              <w:rPr>
                <w:rFonts w:cstheme="minorHAnsi"/>
              </w:rPr>
              <w:t xml:space="preserve"> mener une démarche de recherche</w:t>
            </w:r>
            <w:r w:rsidR="000E02D4">
              <w:rPr>
                <w:rFonts w:cstheme="minorHAnsi"/>
              </w:rPr>
              <w:t xml:space="preserve">s </w:t>
            </w:r>
            <w:r w:rsidR="000E02D4" w:rsidRPr="000E02D4">
              <w:rPr>
                <w:rFonts w:cstheme="minorHAnsi"/>
              </w:rPr>
              <w:t xml:space="preserve">afin d’identifier des solutions pour améliorer le confort thermique d’une salle de classe. À travers l’étude de trois axes (brassage de l’air, protection solaire et mur végétalisé), ils réalisent des recherches, des croquis et </w:t>
            </w:r>
            <w:r w:rsidR="000E02D4">
              <w:rPr>
                <w:rFonts w:cstheme="minorHAnsi"/>
              </w:rPr>
              <w:t>proposent des solutions</w:t>
            </w:r>
            <w:r w:rsidR="000E02D4" w:rsidRPr="000E02D4">
              <w:rPr>
                <w:rFonts w:cstheme="minorHAnsi"/>
              </w:rPr>
              <w:t>. La séquence se conclut par une présentation orale</w:t>
            </w:r>
            <w:r w:rsidR="000E02D4">
              <w:rPr>
                <w:rFonts w:cstheme="minorHAnsi"/>
              </w:rPr>
              <w:t>.</w:t>
            </w:r>
          </w:p>
          <w:p w14:paraId="5B5ED439" w14:textId="77777777" w:rsidR="000E02D4" w:rsidRDefault="000E02D4" w:rsidP="000E02D4">
            <w:pPr>
              <w:ind w:firstLine="33"/>
              <w:rPr>
                <w:rFonts w:cstheme="minorHAnsi"/>
              </w:rPr>
            </w:pPr>
          </w:p>
          <w:p w14:paraId="25FB5F94" w14:textId="24959B41" w:rsidR="00536C90" w:rsidRDefault="00DA712E" w:rsidP="008D12C7">
            <w:pPr>
              <w:ind w:left="601" w:hanging="572"/>
              <w:rPr>
                <w:rFonts w:ascii="Arial" w:hAnsi="Arial" w:cs="Arial"/>
              </w:rPr>
            </w:pPr>
            <w:r>
              <w:rPr>
                <w:rFonts w:ascii="Arial" w:hAnsi="Arial" w:cs="Arial"/>
              </w:rPr>
              <w:t>Programmes TECHNOLOGIE</w:t>
            </w:r>
          </w:p>
          <w:p w14:paraId="1D0F2F70" w14:textId="77777777" w:rsidR="00DA712E" w:rsidRDefault="00DA712E" w:rsidP="00BC3B4E">
            <w:pPr>
              <w:ind w:left="601"/>
              <w:rPr>
                <w:rFonts w:ascii="Arial" w:hAnsi="Arial" w:cs="Arial"/>
              </w:rPr>
            </w:pPr>
          </w:p>
          <w:tbl>
            <w:tblPr>
              <w:tblStyle w:val="Grilledutableau"/>
              <w:tblW w:w="10456" w:type="dxa"/>
              <w:tblLayout w:type="fixed"/>
              <w:tblLook w:val="04A0" w:firstRow="1" w:lastRow="0" w:firstColumn="1" w:lastColumn="0" w:noHBand="0" w:noVBand="1"/>
            </w:tblPr>
            <w:tblGrid>
              <w:gridCol w:w="5520"/>
              <w:gridCol w:w="4936"/>
            </w:tblGrid>
            <w:tr w:rsidR="008D12C7" w14:paraId="79333E14" w14:textId="77777777" w:rsidTr="008A6939">
              <w:trPr>
                <w:trHeight w:val="406"/>
              </w:trPr>
              <w:tc>
                <w:tcPr>
                  <w:tcW w:w="10456" w:type="dxa"/>
                  <w:gridSpan w:val="2"/>
                  <w:shd w:val="clear" w:color="auto" w:fill="F2F2F2" w:themeFill="background1" w:themeFillShade="F2"/>
                  <w:vAlign w:val="center"/>
                </w:tcPr>
                <w:p w14:paraId="220D744C" w14:textId="77777777" w:rsidR="008D12C7" w:rsidRDefault="008D12C7" w:rsidP="008D12C7">
                  <w:pPr>
                    <w:rPr>
                      <w:rFonts w:ascii="Arial Rounded MT Bold" w:hAnsi="Arial Rounded MT Bold" w:cs="Arial"/>
                    </w:rPr>
                  </w:pPr>
                  <w:r>
                    <w:rPr>
                      <w:rFonts w:ascii="Arial Rounded MT Bold" w:eastAsia="Calibri" w:hAnsi="Arial Rounded MT Bold" w:cs="Arial"/>
                    </w:rPr>
                    <w:t>Thème 1 - Les OST : leurs usages et leurs interactions à découvrir et à analyser</w:t>
                  </w:r>
                </w:p>
              </w:tc>
            </w:tr>
            <w:tr w:rsidR="008D12C7" w14:paraId="796ADAE1" w14:textId="77777777" w:rsidTr="008A6939">
              <w:trPr>
                <w:trHeight w:val="406"/>
              </w:trPr>
              <w:tc>
                <w:tcPr>
                  <w:tcW w:w="5520" w:type="dxa"/>
                  <w:shd w:val="clear" w:color="auto" w:fill="F2F2F2" w:themeFill="background1" w:themeFillShade="F2"/>
                  <w:vAlign w:val="center"/>
                </w:tcPr>
                <w:p w14:paraId="3DE1877E" w14:textId="77777777" w:rsidR="008D12C7" w:rsidRPr="005E07BE" w:rsidRDefault="008D12C7" w:rsidP="008D12C7">
                  <w:pPr>
                    <w:jc w:val="center"/>
                    <w:rPr>
                      <w:rFonts w:ascii="Arial Rounded MT Bold" w:hAnsi="Arial Rounded MT Bold" w:cs="Arial"/>
                    </w:rPr>
                  </w:pPr>
                  <w:r w:rsidRPr="005E07BE">
                    <w:rPr>
                      <w:rFonts w:ascii="Arial Rounded MT Bold" w:eastAsia="Calibri" w:hAnsi="Arial Rounded MT Bold" w:cs="Arial"/>
                      <w:sz w:val="20"/>
                      <w:szCs w:val="20"/>
                    </w:rPr>
                    <w:t>Compétences</w:t>
                  </w:r>
                </w:p>
              </w:tc>
              <w:tc>
                <w:tcPr>
                  <w:tcW w:w="4936" w:type="dxa"/>
                  <w:shd w:val="clear" w:color="auto" w:fill="F2F2F2" w:themeFill="background1" w:themeFillShade="F2"/>
                  <w:vAlign w:val="center"/>
                </w:tcPr>
                <w:p w14:paraId="1017BAED" w14:textId="77777777" w:rsidR="008D12C7" w:rsidRPr="005E07BE" w:rsidRDefault="008D12C7" w:rsidP="008D12C7">
                  <w:pPr>
                    <w:jc w:val="center"/>
                    <w:rPr>
                      <w:rFonts w:ascii="Arial Rounded MT Bold" w:hAnsi="Arial Rounded MT Bold" w:cs="Arial"/>
                    </w:rPr>
                  </w:pPr>
                  <w:r w:rsidRPr="005E07BE">
                    <w:rPr>
                      <w:rFonts w:ascii="Arial Rounded MT Bold" w:eastAsia="Calibri" w:hAnsi="Arial Rounded MT Bold" w:cs="Arial"/>
                      <w:sz w:val="20"/>
                      <w:szCs w:val="20"/>
                    </w:rPr>
                    <w:t>Connaissances</w:t>
                  </w:r>
                </w:p>
              </w:tc>
            </w:tr>
            <w:tr w:rsidR="008D12C7" w14:paraId="46B4E51C" w14:textId="77777777" w:rsidTr="008A6939">
              <w:trPr>
                <w:trHeight w:val="64"/>
              </w:trPr>
              <w:tc>
                <w:tcPr>
                  <w:tcW w:w="10456" w:type="dxa"/>
                  <w:gridSpan w:val="2"/>
                  <w:shd w:val="clear" w:color="auto" w:fill="F2F2F2" w:themeFill="background1" w:themeFillShade="F2"/>
                  <w:vAlign w:val="center"/>
                </w:tcPr>
                <w:p w14:paraId="135BE034" w14:textId="77777777" w:rsidR="008D12C7" w:rsidRDefault="008D12C7" w:rsidP="008D12C7">
                  <w:pPr>
                    <w:rPr>
                      <w:rFonts w:ascii="Arial" w:hAnsi="Arial" w:cs="Arial"/>
                    </w:rPr>
                  </w:pPr>
                  <w:r>
                    <w:rPr>
                      <w:rFonts w:ascii="Arial" w:eastAsia="Calibri" w:hAnsi="Arial" w:cs="Arial"/>
                    </w:rPr>
                    <w:t>1.3 Caractériser et choisir un OST selon différents critères</w:t>
                  </w:r>
                </w:p>
              </w:tc>
            </w:tr>
            <w:tr w:rsidR="008D12C7" w14:paraId="5DBD35AF" w14:textId="77777777" w:rsidTr="008A6939">
              <w:tc>
                <w:tcPr>
                  <w:tcW w:w="5520" w:type="dxa"/>
                  <w:tcBorders>
                    <w:top w:val="nil"/>
                    <w:bottom w:val="dashed" w:sz="8" w:space="0" w:color="000000"/>
                  </w:tcBorders>
                  <w:vAlign w:val="center"/>
                </w:tcPr>
                <w:p w14:paraId="24C6422F" w14:textId="77777777" w:rsidR="008D12C7" w:rsidRDefault="00000000" w:rsidP="008D12C7">
                  <w:pPr>
                    <w:rPr>
                      <w:rFonts w:ascii="Arial" w:hAnsi="Arial" w:cs="Arial"/>
                      <w:sz w:val="20"/>
                      <w:szCs w:val="20"/>
                    </w:rPr>
                  </w:pPr>
                  <w:sdt>
                    <w:sdtPr>
                      <w:alias w:val=""/>
                      <w:id w:val="919135250"/>
                      <w:dropDownList>
                        <w:listItem w:displayText="Choisir une compétence 1.3" w:value="Choisir une compétence 1.3"/>
                        <w:listItem w:displayText="Identifier les caractéristiques à prendre en compte dans le choix d’un OST en vue de répondre à un besoin" w:value="Identifier les caractéristiques à prendre en compte dans le choix d’un OST en vue de répondre à un besoin"/>
                        <w:listItem w:displayText="Comparer qualitativement et/ou quantitativement (incidences environnementales, bilan carbone, efficacité énergétique) plusieurs OST répondant au même besoin et arrêter un choix" w:value="Comparer qualitativement et/ou quantitativement (incidences environnementales, bilan carbone, efficacité énergétique) plusieurs OST répondant au même besoin et arrêter un choix"/>
                        <w:listItem w:displayText="Choisir les appareils de mesure à utiliser pour mesurer une performance d’un OST à partir d’un protocole donné" w:value="Choisir les appareils de mesure à utiliser pour mesurer une performance d’un OST à partir d’un protocole donné"/>
                      </w:dropDownList>
                    </w:sdtPr>
                    <w:sdtContent>
                      <w:r w:rsidR="008D12C7">
                        <w:t>Identifier les caractéristiques à prendre en compte dans le choix d’un OST en vue de répondre à un besoin</w:t>
                      </w:r>
                    </w:sdtContent>
                  </w:sdt>
                </w:p>
              </w:tc>
              <w:tc>
                <w:tcPr>
                  <w:tcW w:w="4936" w:type="dxa"/>
                  <w:tcBorders>
                    <w:top w:val="nil"/>
                    <w:bottom w:val="dashed" w:sz="8" w:space="0" w:color="000000"/>
                  </w:tcBorders>
                  <w:vAlign w:val="center"/>
                </w:tcPr>
                <w:p w14:paraId="64E5C4D6" w14:textId="77777777" w:rsidR="008D12C7" w:rsidRDefault="00000000" w:rsidP="008D12C7">
                  <w:pPr>
                    <w:rPr>
                      <w:rFonts w:ascii="Calibri" w:eastAsia="Calibri" w:hAnsi="Calibri"/>
                      <w:i/>
                      <w:iCs/>
                    </w:rPr>
                  </w:pPr>
                  <w:sdt>
                    <w:sdtPr>
                      <w:alias w:val=""/>
                      <w:id w:val="-364069007"/>
                      <w:dropDownList>
                        <w:listItem w:displayText="Choisir une connaissance 1.3" w:value="Choisir une connaissance 1.3"/>
                        <w:listItem w:displayText="Les composantes d’une notice et d’une documentation technique et leur organisation" w:value="Les composantes d’une notice et d’une documentation technique et leur organisation"/>
                        <w:listItem w:displayText="L’indice énergétique et l’indice de réparabilité" w:value="L’indice énergétique et l’indice de réparabilité"/>
                        <w:listItem w:displayText="Les incidences environnementales (indicateurs : air, eau, sol et santé)" w:value="Les incidences environnementales (indicateurs : air, eau, sol et santé)"/>
                        <w:listItem w:displayText="Les piliers du développement durable" w:value="Les piliers du développement durable"/>
                        <w:listItem w:displayText="Les différentes étapes du cycle de vie d’un OST " w:value="Les différentes étapes du cycle de vie d’un OST "/>
                        <w:listItem w:displayText="Les critères de choix : la qualité, l’efficacité énergétique, la durabilité, la recyclabilité." w:value="Les critères de choix : la qualité, l’efficacité énergétique, la durabilité, la recyclabilité."/>
                        <w:listItem w:displayText="Les critères de performance d’un OST (grandeurs mesurables : vitesse, autonomie énergétique, etc)." w:value="Les critères de performance d’un OST (grandeurs mesurables : vitesse, autonomie énergétique, etc)."/>
                      </w:dropDownList>
                    </w:sdtPr>
                    <w:sdtContent>
                      <w:r w:rsidR="008D12C7">
                        <w:t>Les critères de choix : la qualité, l’efficacité énergétique, la durabilité, la recyclabilité.</w:t>
                      </w:r>
                    </w:sdtContent>
                  </w:sdt>
                </w:p>
              </w:tc>
            </w:tr>
            <w:tr w:rsidR="008D12C7" w14:paraId="3C4AAD54" w14:textId="77777777" w:rsidTr="008A6939">
              <w:tc>
                <w:tcPr>
                  <w:tcW w:w="5520" w:type="dxa"/>
                  <w:tcBorders>
                    <w:top w:val="dashed" w:sz="8" w:space="0" w:color="000000"/>
                    <w:bottom w:val="dashed" w:sz="8" w:space="0" w:color="000000"/>
                  </w:tcBorders>
                  <w:vAlign w:val="center"/>
                </w:tcPr>
                <w:p w14:paraId="3EC162A6" w14:textId="77777777" w:rsidR="008D12C7" w:rsidRDefault="00000000" w:rsidP="008D12C7">
                  <w:pPr>
                    <w:rPr>
                      <w:rFonts w:ascii="Arial" w:hAnsi="Arial" w:cs="Arial"/>
                      <w:sz w:val="20"/>
                      <w:szCs w:val="20"/>
                    </w:rPr>
                  </w:pPr>
                  <w:sdt>
                    <w:sdtPr>
                      <w:alias w:val=""/>
                      <w:id w:val="-1405527274"/>
                      <w:dropDownList>
                        <w:listItem w:displayText="Choisir une compétence 1.3" w:value="Choisir une compétence 1.3"/>
                        <w:listItem w:displayText="Identifier les caractéristiques à prendre en compte dans le choix d’un OST en vue de répondre à un besoin" w:value="Identifier les caractéristiques à prendre en compte dans le choix d’un OST en vue de répondre à un besoin"/>
                        <w:listItem w:displayText="Comparer qualitativement et/ou quantitativement (incidences environnementales, bilan carbone, efficacité énergétique) plusieurs OST répondant au même besoin et arrêter un choix" w:value="Comparer qualitativement et/ou quantitativement (incidences environnementales, bilan carbone, efficacité énergétique) plusieurs OST répondant au même besoin et arrêter un choix"/>
                        <w:listItem w:displayText="Choisir les appareils de mesure à utiliser pour mesurer une performance d’un OST à partir d’un protocole donné" w:value="Choisir les appareils de mesure à utiliser pour mesurer une performance d’un OST à partir d’un protocole donné"/>
                      </w:dropDownList>
                    </w:sdtPr>
                    <w:sdtContent>
                      <w:r w:rsidR="008D12C7">
                        <w:t>Comparer qualitativement et/ou quantitativement (incidences environnementales, bilan carbone, efficacité énergétique) plusieurs OST répondant au même besoin et arrêter un choix</w:t>
                      </w:r>
                    </w:sdtContent>
                  </w:sdt>
                </w:p>
              </w:tc>
              <w:tc>
                <w:tcPr>
                  <w:tcW w:w="4936" w:type="dxa"/>
                  <w:tcBorders>
                    <w:top w:val="dashed" w:sz="8" w:space="0" w:color="000000"/>
                    <w:bottom w:val="dashed" w:sz="8" w:space="0" w:color="000000"/>
                  </w:tcBorders>
                  <w:vAlign w:val="center"/>
                </w:tcPr>
                <w:p w14:paraId="1BF25F9C" w14:textId="77777777" w:rsidR="008D12C7" w:rsidRDefault="00000000" w:rsidP="008D12C7">
                  <w:pPr>
                    <w:rPr>
                      <w:rFonts w:ascii="Calibri" w:eastAsia="Calibri" w:hAnsi="Calibri"/>
                      <w:i/>
                      <w:iCs/>
                    </w:rPr>
                  </w:pPr>
                  <w:sdt>
                    <w:sdtPr>
                      <w:alias w:val=""/>
                      <w:id w:val="760264658"/>
                      <w:dropDownList>
                        <w:listItem w:displayText="Choisir une connaissance 1.3" w:value="Choisir une connaissance 1.3"/>
                        <w:listItem w:displayText="Les composantes d’une notice et d’une documentation technique et leur organisation" w:value="Les composantes d’une notice et d’une documentation technique et leur organisation"/>
                        <w:listItem w:displayText="L’indice énergétique et l’indice de réparabilité" w:value="L’indice énergétique et l’indice de réparabilité"/>
                        <w:listItem w:displayText="Les incidences environnementales (indicateurs : air, eau, sol et santé)" w:value="Les incidences environnementales (indicateurs : air, eau, sol et santé)"/>
                        <w:listItem w:displayText="Les piliers du développement durable" w:value="Les piliers du développement durable"/>
                        <w:listItem w:displayText="Les différentes étapes du cycle de vie d’un OST " w:value="Les différentes étapes du cycle de vie d’un OST "/>
                        <w:listItem w:displayText="Les critères de choix : la qualité, l’efficacité énergétique, la durabilité, la recyclabilité." w:value="Les critères de choix : la qualité, l’efficacité énergétique, la durabilité, la recyclabilité."/>
                        <w:listItem w:displayText="Les critères de performance d’un OST (grandeurs mesurables : vitesse, autonomie énergétique, etc)." w:value="Les critères de performance d’un OST (grandeurs mesurables : vitesse, autonomie énergétique, etc)."/>
                      </w:dropDownList>
                    </w:sdtPr>
                    <w:sdtContent>
                      <w:r w:rsidR="008D12C7">
                        <w:t>Les critères de performance d’un OST (grandeurs mesurables : vitesse, autonomie énergétique, etc).</w:t>
                      </w:r>
                    </w:sdtContent>
                  </w:sdt>
                </w:p>
              </w:tc>
            </w:tr>
          </w:tbl>
          <w:p w14:paraId="17E83833" w14:textId="77777777" w:rsidR="008D12C7" w:rsidRDefault="008D12C7" w:rsidP="008D12C7"/>
          <w:p w14:paraId="70CF61E3" w14:textId="1A5ECADD" w:rsidR="00DA712E" w:rsidRDefault="008D12C7" w:rsidP="008D12C7">
            <w:pPr>
              <w:ind w:left="601" w:hanging="601"/>
              <w:rPr>
                <w:rFonts w:ascii="Arial" w:hAnsi="Arial" w:cs="Arial"/>
              </w:rPr>
            </w:pPr>
            <w:r>
              <w:rPr>
                <w:rFonts w:ascii="Arial" w:hAnsi="Arial" w:cs="Arial"/>
              </w:rPr>
              <w:t>Programmes MATHEMATIQUES</w:t>
            </w:r>
          </w:p>
          <w:p w14:paraId="28F59D37" w14:textId="77777777" w:rsidR="00DA712E" w:rsidRDefault="00DA712E" w:rsidP="00BC3B4E">
            <w:pPr>
              <w:ind w:left="601"/>
              <w:rPr>
                <w:rFonts w:ascii="Arial" w:hAnsi="Arial" w:cs="Arial"/>
              </w:rPr>
            </w:pPr>
          </w:p>
          <w:p w14:paraId="765CDF0F" w14:textId="3B18A3E4" w:rsidR="00A85991" w:rsidRPr="007F0FA7" w:rsidRDefault="00A85991" w:rsidP="00183E32">
            <w:pPr>
              <w:rPr>
                <w:rFonts w:ascii="Arial" w:hAnsi="Arial" w:cs="Arial"/>
              </w:rPr>
            </w:pPr>
          </w:p>
        </w:tc>
      </w:tr>
    </w:tbl>
    <w:p w14:paraId="3AB8947C" w14:textId="1B51D311" w:rsidR="00B26386" w:rsidRDefault="00B26386"/>
    <w:tbl>
      <w:tblPr>
        <w:tblStyle w:val="Grilledutableau"/>
        <w:tblW w:w="10456" w:type="dxa"/>
        <w:tblLook w:val="04A0" w:firstRow="1" w:lastRow="0" w:firstColumn="1" w:lastColumn="0" w:noHBand="0" w:noVBand="1"/>
      </w:tblPr>
      <w:tblGrid>
        <w:gridCol w:w="4845"/>
        <w:gridCol w:w="5611"/>
      </w:tblGrid>
      <w:tr w:rsidR="00E34250" w:rsidRPr="00B26386" w14:paraId="3F3333CD" w14:textId="77777777" w:rsidTr="00D3156F">
        <w:tc>
          <w:tcPr>
            <w:tcW w:w="10456" w:type="dxa"/>
            <w:gridSpan w:val="2"/>
            <w:shd w:val="clear" w:color="auto" w:fill="A8D08D" w:themeFill="accent6" w:themeFillTint="99"/>
          </w:tcPr>
          <w:p w14:paraId="15C4EFE0" w14:textId="37B435A1" w:rsidR="00E34250" w:rsidRPr="00B26386" w:rsidRDefault="00E34250" w:rsidP="00E34250">
            <w:pPr>
              <w:jc w:val="center"/>
              <w:rPr>
                <w:rFonts w:ascii="Arial" w:hAnsi="Arial" w:cs="Arial"/>
                <w:b/>
                <w:bCs/>
                <w:sz w:val="28"/>
                <w:szCs w:val="28"/>
              </w:rPr>
            </w:pPr>
            <w:r w:rsidRPr="00B26386">
              <w:rPr>
                <w:rFonts w:ascii="Arial" w:hAnsi="Arial" w:cs="Arial"/>
                <w:b/>
                <w:bCs/>
                <w:sz w:val="28"/>
                <w:szCs w:val="28"/>
              </w:rPr>
              <w:t>PROPOSITION DE D</w:t>
            </w:r>
            <w:r w:rsidR="006F45CE">
              <w:rPr>
                <w:rFonts w:ascii="Arial" w:hAnsi="Arial" w:cs="Arial"/>
                <w:b/>
                <w:bCs/>
                <w:sz w:val="28"/>
                <w:szCs w:val="28"/>
              </w:rPr>
              <w:t>É</w:t>
            </w:r>
            <w:r w:rsidRPr="00B26386">
              <w:rPr>
                <w:rFonts w:ascii="Arial" w:hAnsi="Arial" w:cs="Arial"/>
                <w:b/>
                <w:bCs/>
                <w:sz w:val="28"/>
                <w:szCs w:val="28"/>
              </w:rPr>
              <w:t xml:space="preserve">ROULEMENT DE LA </w:t>
            </w:r>
            <w:r w:rsidR="006F45CE" w:rsidRPr="00B26386">
              <w:rPr>
                <w:rFonts w:ascii="Arial" w:hAnsi="Arial" w:cs="Arial"/>
                <w:b/>
                <w:bCs/>
                <w:sz w:val="28"/>
                <w:szCs w:val="28"/>
              </w:rPr>
              <w:t>SÉQUENCE</w:t>
            </w:r>
          </w:p>
        </w:tc>
      </w:tr>
      <w:tr w:rsidR="00E34250" w14:paraId="797746DB" w14:textId="77777777" w:rsidTr="003C7257">
        <w:tc>
          <w:tcPr>
            <w:tcW w:w="10456" w:type="dxa"/>
            <w:gridSpan w:val="2"/>
          </w:tcPr>
          <w:p w14:paraId="184321DF" w14:textId="0A8C1298" w:rsidR="00DC5853" w:rsidRPr="00BA6C1B" w:rsidRDefault="00DC5853" w:rsidP="00B34F92">
            <w:pPr>
              <w:rPr>
                <w:rFonts w:ascii="Marianne" w:hAnsi="Marianne" w:cs="Arial"/>
                <w:b/>
                <w:bCs/>
                <w:color w:val="4472C4" w:themeColor="accent1"/>
                <w:sz w:val="26"/>
                <w:szCs w:val="28"/>
              </w:rPr>
            </w:pPr>
            <w:r w:rsidRPr="00BA6C1B">
              <w:rPr>
                <w:rFonts w:ascii="Marianne" w:hAnsi="Marianne" w:cs="Arial"/>
                <w:b/>
                <w:bCs/>
                <w:color w:val="4472C4" w:themeColor="accent1"/>
                <w:sz w:val="26"/>
                <w:szCs w:val="28"/>
              </w:rPr>
              <w:t xml:space="preserve">Séance 1 – </w:t>
            </w:r>
            <w:r w:rsidR="00505059" w:rsidRPr="00183E32">
              <w:rPr>
                <w:rFonts w:ascii="Marianne" w:hAnsi="Marianne" w:cs="Arial"/>
                <w:b/>
                <w:bCs/>
                <w:color w:val="4472C4" w:themeColor="accent1"/>
                <w:sz w:val="26"/>
                <w:szCs w:val="28"/>
                <w:highlight w:val="yellow"/>
              </w:rPr>
              <w:t>1 heure</w:t>
            </w:r>
          </w:p>
          <w:p w14:paraId="29724997" w14:textId="11B6E6A3" w:rsidR="00B34F92" w:rsidRPr="00B34F92" w:rsidRDefault="00B34F92" w:rsidP="00B34F92">
            <w:pPr>
              <w:rPr>
                <w:rFonts w:ascii="Marianne" w:hAnsi="Marianne" w:cs="Arial"/>
                <w:b/>
                <w:bCs/>
                <w:sz w:val="24"/>
                <w:szCs w:val="24"/>
              </w:rPr>
            </w:pPr>
            <w:r w:rsidRPr="00B34F92">
              <w:rPr>
                <w:rFonts w:ascii="Marianne" w:hAnsi="Marianne" w:cs="Arial"/>
                <w:b/>
                <w:bCs/>
                <w:sz w:val="24"/>
                <w:szCs w:val="24"/>
              </w:rPr>
              <w:t xml:space="preserve">1. Mise en situation – </w:t>
            </w:r>
            <w:r w:rsidR="00CC5EA5" w:rsidRPr="00183E32">
              <w:rPr>
                <w:rFonts w:ascii="Marianne" w:hAnsi="Marianne" w:cs="Arial"/>
                <w:b/>
                <w:bCs/>
                <w:sz w:val="24"/>
                <w:szCs w:val="24"/>
                <w:highlight w:val="yellow"/>
              </w:rPr>
              <w:t>10</w:t>
            </w:r>
            <w:r w:rsidRPr="00183E32">
              <w:rPr>
                <w:rFonts w:ascii="Marianne" w:hAnsi="Marianne" w:cs="Arial"/>
                <w:b/>
                <w:bCs/>
                <w:sz w:val="24"/>
                <w:szCs w:val="24"/>
                <w:highlight w:val="yellow"/>
              </w:rPr>
              <w:t xml:space="preserve"> min</w:t>
            </w:r>
          </w:p>
          <w:p w14:paraId="7521D79D" w14:textId="77777777" w:rsidR="00A037D5" w:rsidRPr="00A037D5" w:rsidRDefault="00A037D5" w:rsidP="00183E32">
            <w:pPr>
              <w:jc w:val="both"/>
              <w:rPr>
                <w:bCs/>
              </w:rPr>
            </w:pPr>
            <w:r w:rsidRPr="00A037D5">
              <w:rPr>
                <w:bCs/>
              </w:rPr>
              <w:t>Les visites réalisées en amont sont mobilisées :</w:t>
            </w:r>
          </w:p>
          <w:p w14:paraId="3CDD707F" w14:textId="0C0F8C30" w:rsidR="00A037D5" w:rsidRPr="005F620E" w:rsidRDefault="00A037D5">
            <w:pPr>
              <w:pStyle w:val="Paragraphedeliste"/>
              <w:numPr>
                <w:ilvl w:val="0"/>
                <w:numId w:val="6"/>
              </w:numPr>
              <w:jc w:val="both"/>
              <w:rPr>
                <w:bCs/>
              </w:rPr>
            </w:pPr>
            <w:r w:rsidRPr="005F620E">
              <w:rPr>
                <w:bCs/>
              </w:rPr>
              <w:t>Visite du chantier de l’Arsenal à Arsenal de Besançon, permettant de découvrir des solutions de protection solaire et de rénovation durable ;</w:t>
            </w:r>
          </w:p>
          <w:p w14:paraId="16319B32" w14:textId="4F1FBCA8" w:rsidR="00A037D5" w:rsidRPr="005F620E" w:rsidRDefault="00A037D5">
            <w:pPr>
              <w:pStyle w:val="Paragraphedeliste"/>
              <w:numPr>
                <w:ilvl w:val="0"/>
                <w:numId w:val="6"/>
              </w:numPr>
              <w:jc w:val="both"/>
              <w:rPr>
                <w:bCs/>
              </w:rPr>
            </w:pPr>
            <w:r w:rsidRPr="005F620E">
              <w:rPr>
                <w:bCs/>
              </w:rPr>
              <w:t>Visite du Jardin botanique de Besançon (Biome), avec intervention d’un enseignant-chercheur sur les murs végétaux et réalisation de boutures.</w:t>
            </w:r>
          </w:p>
          <w:p w14:paraId="52246FE6" w14:textId="77777777" w:rsidR="00B0786C" w:rsidRDefault="00B0786C" w:rsidP="00183E32">
            <w:pPr>
              <w:jc w:val="both"/>
              <w:rPr>
                <w:bCs/>
              </w:rPr>
            </w:pPr>
          </w:p>
          <w:p w14:paraId="03905C34" w14:textId="21DDB98F" w:rsidR="00CC5EA5" w:rsidRDefault="00A037D5" w:rsidP="00183E32">
            <w:pPr>
              <w:jc w:val="both"/>
              <w:rPr>
                <w:b/>
              </w:rPr>
            </w:pPr>
            <w:r w:rsidRPr="00A037D5">
              <w:rPr>
                <w:bCs/>
              </w:rPr>
              <w:t>Ces apports servent de point d’appui pour engager les élèves dans une démarche de recherche de solutions</w:t>
            </w:r>
            <w:r w:rsidRPr="00A037D5">
              <w:rPr>
                <w:b/>
              </w:rPr>
              <w:t>.</w:t>
            </w:r>
          </w:p>
          <w:p w14:paraId="10D07B33" w14:textId="403FBCF4" w:rsidR="00183E32" w:rsidRPr="00183E32" w:rsidRDefault="00183E32" w:rsidP="00183E32">
            <w:pPr>
              <w:jc w:val="both"/>
              <w:rPr>
                <w:bCs/>
              </w:rPr>
            </w:pPr>
            <w:r w:rsidRPr="00183E32">
              <w:rPr>
                <w:bCs/>
              </w:rPr>
              <w:t>L’étude de 3 solutions émerge, soit directement, soit avec l’aide de l’enseignant :</w:t>
            </w:r>
          </w:p>
          <w:p w14:paraId="758E6FE0" w14:textId="51A11AD2" w:rsidR="00183E32" w:rsidRPr="00183E32" w:rsidRDefault="00183E32">
            <w:pPr>
              <w:pStyle w:val="Paragraphedeliste"/>
              <w:numPr>
                <w:ilvl w:val="0"/>
                <w:numId w:val="16"/>
              </w:numPr>
              <w:jc w:val="both"/>
              <w:rPr>
                <w:bCs/>
              </w:rPr>
            </w:pPr>
            <w:proofErr w:type="gramStart"/>
            <w:r w:rsidRPr="00183E32">
              <w:rPr>
                <w:bCs/>
              </w:rPr>
              <w:t>se</w:t>
            </w:r>
            <w:proofErr w:type="gramEnd"/>
            <w:r w:rsidRPr="00183E32">
              <w:rPr>
                <w:bCs/>
              </w:rPr>
              <w:t xml:space="preserve"> protéger du soleil,</w:t>
            </w:r>
          </w:p>
          <w:p w14:paraId="17B086D2" w14:textId="282B4CA8" w:rsidR="00183E32" w:rsidRPr="00183E32" w:rsidRDefault="00183E32">
            <w:pPr>
              <w:pStyle w:val="Paragraphedeliste"/>
              <w:numPr>
                <w:ilvl w:val="0"/>
                <w:numId w:val="16"/>
              </w:numPr>
              <w:jc w:val="both"/>
              <w:rPr>
                <w:bCs/>
              </w:rPr>
            </w:pPr>
            <w:proofErr w:type="gramStart"/>
            <w:r w:rsidRPr="00183E32">
              <w:rPr>
                <w:bCs/>
              </w:rPr>
              <w:t>brasser</w:t>
            </w:r>
            <w:proofErr w:type="gramEnd"/>
            <w:r w:rsidRPr="00183E32">
              <w:rPr>
                <w:bCs/>
              </w:rPr>
              <w:t xml:space="preserve"> l’air,</w:t>
            </w:r>
          </w:p>
          <w:p w14:paraId="7E799B77" w14:textId="296A7DE9" w:rsidR="00183E32" w:rsidRPr="00183E32" w:rsidRDefault="00183E32">
            <w:pPr>
              <w:pStyle w:val="Paragraphedeliste"/>
              <w:numPr>
                <w:ilvl w:val="0"/>
                <w:numId w:val="16"/>
              </w:numPr>
              <w:jc w:val="both"/>
              <w:rPr>
                <w:bCs/>
              </w:rPr>
            </w:pPr>
            <w:proofErr w:type="gramStart"/>
            <w:r w:rsidRPr="00183E32">
              <w:rPr>
                <w:bCs/>
              </w:rPr>
              <w:t>apporter</w:t>
            </w:r>
            <w:proofErr w:type="gramEnd"/>
            <w:r w:rsidRPr="00183E32">
              <w:rPr>
                <w:bCs/>
              </w:rPr>
              <w:t xml:space="preserve"> de la fraicheur avec le végétal.</w:t>
            </w:r>
          </w:p>
          <w:p w14:paraId="696B31BE" w14:textId="55B766B2" w:rsidR="00183E32" w:rsidRDefault="00183E32" w:rsidP="00183E32">
            <w:pPr>
              <w:jc w:val="both"/>
              <w:rPr>
                <w:b/>
              </w:rPr>
            </w:pPr>
          </w:p>
          <w:p w14:paraId="241465E2" w14:textId="4B54680A" w:rsidR="00183E32" w:rsidRPr="00183E32" w:rsidRDefault="00183E32" w:rsidP="00183E32">
            <w:pPr>
              <w:jc w:val="both"/>
              <w:rPr>
                <w:bCs/>
              </w:rPr>
            </w:pPr>
            <w:r w:rsidRPr="00183E32">
              <w:rPr>
                <w:bCs/>
              </w:rPr>
              <w:t>La classe est divisée en 3 groupes qui traiter</w:t>
            </w:r>
            <w:r w:rsidR="00036AC5">
              <w:rPr>
                <w:bCs/>
              </w:rPr>
              <w:t>ont</w:t>
            </w:r>
            <w:r w:rsidRPr="00183E32">
              <w:rPr>
                <w:bCs/>
              </w:rPr>
              <w:t xml:space="preserve"> </w:t>
            </w:r>
            <w:r>
              <w:rPr>
                <w:bCs/>
              </w:rPr>
              <w:t xml:space="preserve">chacun </w:t>
            </w:r>
            <w:r w:rsidRPr="00183E32">
              <w:rPr>
                <w:bCs/>
              </w:rPr>
              <w:t>une seule solution.</w:t>
            </w:r>
          </w:p>
          <w:p w14:paraId="57800682" w14:textId="77777777" w:rsidR="00CC5EA5" w:rsidRDefault="00CC5EA5" w:rsidP="00B34F92">
            <w:pPr>
              <w:rPr>
                <w:rFonts w:cstheme="minorHAnsi"/>
              </w:rPr>
            </w:pPr>
          </w:p>
          <w:p w14:paraId="66A73AC2" w14:textId="77777777" w:rsidR="005A16FE" w:rsidRPr="00CC5EA5" w:rsidRDefault="005A16FE" w:rsidP="00B34F92">
            <w:pPr>
              <w:rPr>
                <w:rFonts w:cstheme="minorHAnsi"/>
              </w:rPr>
            </w:pPr>
          </w:p>
          <w:p w14:paraId="2234B76D" w14:textId="3CEA890D" w:rsidR="00B34F92" w:rsidRPr="00CC5EA5" w:rsidRDefault="00AA2A5A" w:rsidP="00B34F92">
            <w:pPr>
              <w:rPr>
                <w:rFonts w:cstheme="minorHAnsi"/>
                <w:b/>
                <w:bCs/>
                <w:sz w:val="24"/>
                <w:szCs w:val="24"/>
              </w:rPr>
            </w:pPr>
            <w:r>
              <w:rPr>
                <w:rFonts w:cstheme="minorHAnsi"/>
                <w:b/>
                <w:bCs/>
                <w:sz w:val="24"/>
                <w:szCs w:val="24"/>
              </w:rPr>
              <w:lastRenderedPageBreak/>
              <w:t>2</w:t>
            </w:r>
            <w:r w:rsidR="00B34F92" w:rsidRPr="00CC5EA5">
              <w:rPr>
                <w:rFonts w:cstheme="minorHAnsi"/>
                <w:b/>
                <w:bCs/>
                <w:sz w:val="24"/>
                <w:szCs w:val="24"/>
              </w:rPr>
              <w:t xml:space="preserve">. Problématique </w:t>
            </w:r>
            <w:r>
              <w:rPr>
                <w:rFonts w:cstheme="minorHAnsi"/>
                <w:b/>
                <w:bCs/>
                <w:sz w:val="24"/>
                <w:szCs w:val="24"/>
              </w:rPr>
              <w:t>1</w:t>
            </w:r>
            <w:r w:rsidR="00B34F92" w:rsidRPr="00CC5EA5">
              <w:rPr>
                <w:rFonts w:cstheme="minorHAnsi"/>
                <w:b/>
                <w:bCs/>
                <w:sz w:val="24"/>
                <w:szCs w:val="24"/>
              </w:rPr>
              <w:t xml:space="preserve"> – </w:t>
            </w:r>
            <w:r w:rsidR="002F4B00">
              <w:rPr>
                <w:rFonts w:cstheme="minorHAnsi"/>
                <w:b/>
                <w:bCs/>
                <w:sz w:val="24"/>
                <w:szCs w:val="24"/>
              </w:rPr>
              <w:t xml:space="preserve">Se protéger du soleil </w:t>
            </w:r>
            <w:r w:rsidRPr="00AA2A5A">
              <w:rPr>
                <w:rFonts w:cstheme="minorHAnsi"/>
                <w:b/>
                <w:bCs/>
                <w:sz w:val="24"/>
                <w:szCs w:val="24"/>
                <w:highlight w:val="yellow"/>
              </w:rPr>
              <w:t>50</w:t>
            </w:r>
            <w:r w:rsidR="00B34F92" w:rsidRPr="00AA2A5A">
              <w:rPr>
                <w:rFonts w:cstheme="minorHAnsi"/>
                <w:b/>
                <w:bCs/>
                <w:sz w:val="24"/>
                <w:szCs w:val="24"/>
                <w:highlight w:val="yellow"/>
              </w:rPr>
              <w:t xml:space="preserve"> min</w:t>
            </w:r>
          </w:p>
          <w:p w14:paraId="3932F02C" w14:textId="191CFFFF" w:rsidR="002C7AD1" w:rsidRPr="005F620E" w:rsidRDefault="00B34F92" w:rsidP="00AA2A5A">
            <w:pPr>
              <w:jc w:val="both"/>
              <w:rPr>
                <w:b/>
                <w:bCs/>
                <w:sz w:val="24"/>
                <w:szCs w:val="24"/>
              </w:rPr>
            </w:pPr>
            <w:r w:rsidRPr="005F620E">
              <w:rPr>
                <w:rFonts w:cstheme="minorHAnsi"/>
                <w:b/>
                <w:bCs/>
                <w:sz w:val="24"/>
                <w:szCs w:val="24"/>
              </w:rPr>
              <w:t>Problématique posée : </w:t>
            </w:r>
            <w:r w:rsidR="002F4B00" w:rsidRPr="005F620E">
              <w:rPr>
                <w:rFonts w:cstheme="minorHAnsi"/>
                <w:b/>
                <w:bCs/>
                <w:sz w:val="24"/>
                <w:szCs w:val="24"/>
              </w:rPr>
              <w:t>Comment limiter l’entrée des rayons du soleil dans la salle de classe tout en conservant de la luminosité ?</w:t>
            </w:r>
          </w:p>
          <w:p w14:paraId="0112496B" w14:textId="231C1D36" w:rsidR="005F620E" w:rsidRPr="005F620E" w:rsidRDefault="005F620E" w:rsidP="00AA2A5A">
            <w:pPr>
              <w:jc w:val="both"/>
            </w:pPr>
            <w:r w:rsidRPr="005F620E">
              <w:t>Il est entendu</w:t>
            </w:r>
            <w:r w:rsidR="00B22E81">
              <w:t>,</w:t>
            </w:r>
            <w:r w:rsidRPr="005F620E">
              <w:t xml:space="preserve"> suite à la visite du chantier de l’Arsenal</w:t>
            </w:r>
            <w:r w:rsidR="00B22E81">
              <w:t>,</w:t>
            </w:r>
            <w:r w:rsidRPr="005F620E">
              <w:t xml:space="preserve"> que la solution adoptée est un brise soleil à lames </w:t>
            </w:r>
            <w:r w:rsidR="00B0786C">
              <w:t>horizontales adapté à la façade sud du bâtiment.</w:t>
            </w:r>
          </w:p>
          <w:p w14:paraId="09170976" w14:textId="77777777" w:rsidR="005F620E" w:rsidRDefault="005F620E" w:rsidP="005F620E">
            <w:pPr>
              <w:rPr>
                <w:b/>
                <w:bCs/>
              </w:rPr>
            </w:pPr>
          </w:p>
          <w:p w14:paraId="2751BDA2" w14:textId="72D5C8EE" w:rsidR="005F620E" w:rsidRDefault="005F620E" w:rsidP="005F620E">
            <w:pPr>
              <w:rPr>
                <w:b/>
                <w:bCs/>
              </w:rPr>
            </w:pPr>
            <w:r>
              <w:rPr>
                <w:b/>
                <w:bCs/>
              </w:rPr>
              <w:t xml:space="preserve">Le travail de recherches se déroule en trois étapes : </w:t>
            </w:r>
          </w:p>
          <w:p w14:paraId="5D92EF96" w14:textId="35AB9393" w:rsidR="005F620E" w:rsidRPr="005F620E" w:rsidRDefault="00121AA1" w:rsidP="005F620E">
            <w:pPr>
              <w:rPr>
                <w:rFonts w:ascii="Calibri" w:hAnsi="Calibri" w:cs="Calibri"/>
              </w:rPr>
            </w:pPr>
            <w:r w:rsidRPr="00A90C42">
              <w:rPr>
                <w:rFonts w:ascii="Calibri" w:hAnsi="Calibri" w:cs="Calibri"/>
                <w:u w:val="single"/>
              </w:rPr>
              <w:t>É</w:t>
            </w:r>
            <w:r w:rsidR="005F620E" w:rsidRPr="00A90C42">
              <w:rPr>
                <w:u w:val="single"/>
              </w:rPr>
              <w:t>tape 1</w:t>
            </w:r>
            <w:r w:rsidR="005F620E" w:rsidRPr="005F620E">
              <w:t xml:space="preserve"> : Tracer les rayons du soleil</w:t>
            </w:r>
            <w:r w:rsidR="005F620E" w:rsidRPr="005F620E">
              <w:br/>
            </w:r>
            <w:r w:rsidRPr="00A90C42">
              <w:rPr>
                <w:rFonts w:ascii="Calibri" w:hAnsi="Calibri" w:cs="Calibri"/>
                <w:u w:val="single"/>
              </w:rPr>
              <w:t>É</w:t>
            </w:r>
            <w:r w:rsidRPr="00A90C42">
              <w:rPr>
                <w:u w:val="single"/>
              </w:rPr>
              <w:t>tape</w:t>
            </w:r>
            <w:r w:rsidR="005F620E" w:rsidRPr="00A90C42">
              <w:rPr>
                <w:rFonts w:ascii="Calibri" w:hAnsi="Calibri" w:cs="Calibri"/>
                <w:u w:val="single"/>
              </w:rPr>
              <w:t xml:space="preserve"> 2</w:t>
            </w:r>
            <w:r w:rsidR="005F620E" w:rsidRPr="005F620E">
              <w:rPr>
                <w:rFonts w:ascii="Calibri" w:hAnsi="Calibri" w:cs="Calibri"/>
              </w:rPr>
              <w:t xml:space="preserve"> : Tracer les lames du brise soleil </w:t>
            </w:r>
            <w:r w:rsidR="005F620E">
              <w:rPr>
                <w:rFonts w:ascii="Calibri" w:hAnsi="Calibri" w:cs="Calibri"/>
              </w:rPr>
              <w:t>perpendiculairement aux rayons d’été</w:t>
            </w:r>
          </w:p>
          <w:p w14:paraId="7C6A41CD" w14:textId="1EF554C0" w:rsidR="005F620E" w:rsidRPr="005F620E" w:rsidRDefault="00121AA1" w:rsidP="005F620E">
            <w:pPr>
              <w:spacing w:after="120"/>
              <w:rPr>
                <w:rFonts w:ascii="Calibri" w:hAnsi="Calibri" w:cs="Calibri"/>
              </w:rPr>
            </w:pPr>
            <w:r w:rsidRPr="00A90C42">
              <w:rPr>
                <w:rFonts w:ascii="Calibri" w:hAnsi="Calibri" w:cs="Calibri"/>
                <w:u w:val="single"/>
              </w:rPr>
              <w:t>É</w:t>
            </w:r>
            <w:r w:rsidRPr="00A90C42">
              <w:rPr>
                <w:u w:val="single"/>
              </w:rPr>
              <w:t>tape</w:t>
            </w:r>
            <w:r w:rsidR="005F620E" w:rsidRPr="00A90C42">
              <w:rPr>
                <w:rFonts w:ascii="Calibri" w:hAnsi="Calibri" w:cs="Calibri"/>
                <w:u w:val="single"/>
              </w:rPr>
              <w:t xml:space="preserve"> 3</w:t>
            </w:r>
            <w:r w:rsidR="005F620E" w:rsidRPr="005F620E">
              <w:rPr>
                <w:rFonts w:ascii="Calibri" w:hAnsi="Calibri" w:cs="Calibri"/>
              </w:rPr>
              <w:t xml:space="preserve"> : Mécanisme d'orientation des lames </w:t>
            </w:r>
          </w:p>
          <w:p w14:paraId="7234A125" w14:textId="518CA241" w:rsidR="002C7AD1" w:rsidRDefault="002C7AD1" w:rsidP="005F620E">
            <w:r w:rsidRPr="005F620E">
              <w:rPr>
                <w:b/>
                <w:bCs/>
              </w:rPr>
              <w:t>Elèves</w:t>
            </w:r>
            <w:r>
              <w:t xml:space="preserve"> : </w:t>
            </w:r>
          </w:p>
          <w:p w14:paraId="01802C83" w14:textId="77777777" w:rsidR="005F620E" w:rsidRPr="002F4B00" w:rsidRDefault="005F620E">
            <w:pPr>
              <w:pStyle w:val="Paragraphedeliste"/>
              <w:numPr>
                <w:ilvl w:val="0"/>
                <w:numId w:val="2"/>
              </w:numPr>
            </w:pPr>
            <w:r w:rsidRPr="002F4B00">
              <w:t xml:space="preserve">Étudier l’influence de l’angle du soleil </w:t>
            </w:r>
          </w:p>
          <w:p w14:paraId="236D574C" w14:textId="76A38E7D" w:rsidR="002F4B00" w:rsidRPr="002F4B00" w:rsidRDefault="002F4B00">
            <w:pPr>
              <w:pStyle w:val="Paragraphedeliste"/>
              <w:numPr>
                <w:ilvl w:val="0"/>
                <w:numId w:val="2"/>
              </w:numPr>
            </w:pPr>
            <w:r w:rsidRPr="002F4B00">
              <w:t xml:space="preserve">Réaliser des croquis de solutions  </w:t>
            </w:r>
          </w:p>
          <w:p w14:paraId="5881CD2F" w14:textId="1832B45B" w:rsidR="002F4B00" w:rsidRDefault="002F4B00">
            <w:pPr>
              <w:pStyle w:val="Paragraphedeliste"/>
              <w:numPr>
                <w:ilvl w:val="0"/>
                <w:numId w:val="2"/>
              </w:numPr>
            </w:pPr>
            <w:r w:rsidRPr="002F4B00">
              <w:t>Proposer un</w:t>
            </w:r>
            <w:r w:rsidR="005F620E">
              <w:t xml:space="preserve"> schéma à l’échelle du mécanisme</w:t>
            </w:r>
          </w:p>
          <w:p w14:paraId="0E0B3AE4" w14:textId="77777777" w:rsidR="00D3437E" w:rsidRDefault="00D3437E" w:rsidP="00D3437E">
            <w:pPr>
              <w:pStyle w:val="Paragraphedeliste"/>
            </w:pPr>
          </w:p>
          <w:p w14:paraId="35FCD5F9" w14:textId="1E297F59" w:rsidR="002F4B00" w:rsidRDefault="002C7AD1" w:rsidP="005F620E">
            <w:r w:rsidRPr="005F620E">
              <w:rPr>
                <w:b/>
                <w:bCs/>
              </w:rPr>
              <w:t>Professeur</w:t>
            </w:r>
            <w:r>
              <w:t xml:space="preserve"> : </w:t>
            </w:r>
          </w:p>
          <w:p w14:paraId="068D8563" w14:textId="3D256608" w:rsidR="002F4B00" w:rsidRPr="002F4B00" w:rsidRDefault="002F4B00">
            <w:pPr>
              <w:pStyle w:val="Paragraphedeliste"/>
              <w:numPr>
                <w:ilvl w:val="0"/>
                <w:numId w:val="2"/>
              </w:numPr>
            </w:pPr>
            <w:r w:rsidRPr="002F4B00">
              <w:t xml:space="preserve">Apporter des éléments sur la course du soleil </w:t>
            </w:r>
          </w:p>
          <w:p w14:paraId="7E42D81E" w14:textId="49F00FDE" w:rsidR="002F4B00" w:rsidRPr="002F4B00" w:rsidRDefault="002F4B00">
            <w:pPr>
              <w:pStyle w:val="Paragraphedeliste"/>
              <w:numPr>
                <w:ilvl w:val="0"/>
                <w:numId w:val="2"/>
              </w:numPr>
            </w:pPr>
            <w:r w:rsidRPr="002F4B00">
              <w:t xml:space="preserve">Aider à faire le lien entre angle solaire et orientation des lames </w:t>
            </w:r>
          </w:p>
          <w:p w14:paraId="6569EDB9" w14:textId="21223C1F" w:rsidR="002F4B00" w:rsidRPr="002F4B00" w:rsidRDefault="002F4B00">
            <w:pPr>
              <w:pStyle w:val="Paragraphedeliste"/>
              <w:numPr>
                <w:ilvl w:val="0"/>
                <w:numId w:val="2"/>
              </w:numPr>
            </w:pPr>
            <w:r w:rsidRPr="002F4B00">
              <w:t xml:space="preserve">Guider vers la solution des brise-soleil orientables </w:t>
            </w:r>
          </w:p>
          <w:p w14:paraId="50DFD50B" w14:textId="55F100C9" w:rsidR="002F4B00" w:rsidRDefault="002F4B00">
            <w:pPr>
              <w:pStyle w:val="Paragraphedeliste"/>
              <w:numPr>
                <w:ilvl w:val="0"/>
                <w:numId w:val="2"/>
              </w:numPr>
            </w:pPr>
            <w:r w:rsidRPr="002F4B00">
              <w:t>Favoriser l’argumentation techniqu</w:t>
            </w:r>
            <w:r>
              <w:t>e</w:t>
            </w:r>
          </w:p>
          <w:p w14:paraId="009D2778" w14:textId="77777777" w:rsidR="00B0786C" w:rsidRDefault="00B0786C" w:rsidP="00B0786C">
            <w:pPr>
              <w:pStyle w:val="Paragraphedeliste"/>
            </w:pPr>
          </w:p>
          <w:p w14:paraId="5EE19913" w14:textId="506E4BF4" w:rsidR="00BA6C1B" w:rsidRDefault="00901EFB" w:rsidP="00AA2A5A">
            <w:pPr>
              <w:jc w:val="both"/>
            </w:pPr>
            <w:r>
              <w:t>Un rappel sur les angles alternes-internes et le tracé de la droite parallèle à une droite passant par un point sont faits. Des précisions sur la représentation des faisceaux lumineux sont apportées</w:t>
            </w:r>
          </w:p>
          <w:p w14:paraId="670927EF" w14:textId="77777777" w:rsidR="005F620E" w:rsidRDefault="005F620E" w:rsidP="00F9149D">
            <w:pPr>
              <w:rPr>
                <w:rFonts w:cstheme="minorHAnsi"/>
                <w:b/>
                <w:bCs/>
              </w:rPr>
            </w:pPr>
          </w:p>
          <w:p w14:paraId="4F0688CE" w14:textId="63CA8FEC" w:rsidR="002C7AD1" w:rsidRDefault="002C7AD1" w:rsidP="00AA2A5A">
            <w:pPr>
              <w:jc w:val="both"/>
              <w:rPr>
                <w:rFonts w:cstheme="minorHAnsi"/>
                <w:b/>
                <w:bCs/>
                <w:i/>
                <w:iCs/>
              </w:rPr>
            </w:pPr>
            <w:r>
              <w:rPr>
                <w:rFonts w:cstheme="minorHAnsi"/>
                <w:b/>
                <w:bCs/>
              </w:rPr>
              <w:t xml:space="preserve">Bilan : </w:t>
            </w:r>
            <w:r w:rsidR="005F620E" w:rsidRPr="00AA2A5A">
              <w:rPr>
                <w:rFonts w:cstheme="minorHAnsi"/>
                <w:i/>
                <w:iCs/>
                <w:color w:val="4472C4" w:themeColor="accent1"/>
              </w:rPr>
              <w:t>Le brise soleil à lames verticales est particulièrement adapté aux façades sud, les lames orientables</w:t>
            </w:r>
            <w:r w:rsidR="002F4B00" w:rsidRPr="00AA2A5A">
              <w:rPr>
                <w:rFonts w:cstheme="minorHAnsi"/>
                <w:i/>
                <w:iCs/>
                <w:color w:val="4472C4" w:themeColor="accent1"/>
              </w:rPr>
              <w:t xml:space="preserve"> </w:t>
            </w:r>
            <w:r w:rsidR="005F620E" w:rsidRPr="00AA2A5A">
              <w:rPr>
                <w:rFonts w:cstheme="minorHAnsi"/>
                <w:i/>
                <w:iCs/>
                <w:color w:val="4472C4" w:themeColor="accent1"/>
              </w:rPr>
              <w:t>permettent de</w:t>
            </w:r>
            <w:r w:rsidR="002F4B00" w:rsidRPr="00AA2A5A">
              <w:rPr>
                <w:rFonts w:cstheme="minorHAnsi"/>
                <w:i/>
                <w:iCs/>
                <w:color w:val="4472C4" w:themeColor="accent1"/>
              </w:rPr>
              <w:t xml:space="preserve"> bloquer les rayons d’été tout en laissant passer ceux d’hiver.</w:t>
            </w:r>
            <w:r w:rsidR="005F620E" w:rsidRPr="00AA2A5A">
              <w:rPr>
                <w:rFonts w:cstheme="minorHAnsi"/>
                <w:i/>
                <w:iCs/>
                <w:color w:val="4472C4" w:themeColor="accent1"/>
              </w:rPr>
              <w:t xml:space="preserve"> L’orientation de celles-ci permet un réglage efficace en fonction de la saison</w:t>
            </w:r>
            <w:r w:rsidR="002F4B00" w:rsidRPr="00AA2A5A">
              <w:rPr>
                <w:rFonts w:cstheme="minorHAnsi"/>
                <w:b/>
                <w:bCs/>
                <w:i/>
                <w:iCs/>
                <w:color w:val="4472C4" w:themeColor="accent1"/>
              </w:rPr>
              <w:t>.</w:t>
            </w:r>
          </w:p>
          <w:p w14:paraId="5490AD6C" w14:textId="77777777" w:rsidR="00AA2A5A" w:rsidRDefault="00AA2A5A" w:rsidP="00F9149D">
            <w:pPr>
              <w:rPr>
                <w:rFonts w:cstheme="minorHAnsi"/>
                <w:b/>
                <w:bCs/>
                <w:i/>
                <w:iCs/>
              </w:rPr>
            </w:pPr>
          </w:p>
          <w:p w14:paraId="62784220" w14:textId="0273F5CF" w:rsidR="00AA2A5A" w:rsidRPr="00CC5EA5" w:rsidRDefault="00AA2A5A" w:rsidP="00AA2A5A">
            <w:pPr>
              <w:rPr>
                <w:rFonts w:cstheme="minorHAnsi"/>
                <w:b/>
                <w:bCs/>
                <w:sz w:val="24"/>
                <w:szCs w:val="24"/>
              </w:rPr>
            </w:pPr>
            <w:r w:rsidRPr="00CC5EA5">
              <w:rPr>
                <w:rFonts w:cstheme="minorHAnsi"/>
                <w:b/>
                <w:bCs/>
                <w:sz w:val="24"/>
                <w:szCs w:val="24"/>
              </w:rPr>
              <w:t xml:space="preserve">2. Problématique </w:t>
            </w:r>
            <w:r>
              <w:rPr>
                <w:rFonts w:cstheme="minorHAnsi"/>
                <w:b/>
                <w:bCs/>
                <w:sz w:val="24"/>
                <w:szCs w:val="24"/>
              </w:rPr>
              <w:t>2</w:t>
            </w:r>
            <w:r w:rsidRPr="00CC5EA5">
              <w:rPr>
                <w:rFonts w:cstheme="minorHAnsi"/>
                <w:b/>
                <w:bCs/>
                <w:sz w:val="24"/>
                <w:szCs w:val="24"/>
              </w:rPr>
              <w:t xml:space="preserve"> – </w:t>
            </w:r>
            <w:r>
              <w:rPr>
                <w:rFonts w:cstheme="minorHAnsi"/>
                <w:b/>
                <w:bCs/>
                <w:sz w:val="24"/>
                <w:szCs w:val="24"/>
              </w:rPr>
              <w:t xml:space="preserve">Brasser l’air </w:t>
            </w:r>
            <w:r w:rsidRPr="00183E32">
              <w:rPr>
                <w:rFonts w:cstheme="minorHAnsi"/>
                <w:b/>
                <w:bCs/>
                <w:sz w:val="24"/>
                <w:szCs w:val="24"/>
                <w:highlight w:val="yellow"/>
              </w:rPr>
              <w:t>50 min</w:t>
            </w:r>
          </w:p>
          <w:p w14:paraId="3A8DB44B" w14:textId="77777777" w:rsidR="00AA2A5A" w:rsidRPr="00CC5EA5" w:rsidRDefault="00AA2A5A" w:rsidP="00AA2A5A">
            <w:pPr>
              <w:jc w:val="both"/>
              <w:rPr>
                <w:rFonts w:cstheme="minorHAnsi"/>
                <w:b/>
                <w:bCs/>
                <w:sz w:val="24"/>
                <w:szCs w:val="24"/>
              </w:rPr>
            </w:pPr>
            <w:r w:rsidRPr="00CC5EA5">
              <w:rPr>
                <w:rFonts w:cstheme="minorHAnsi"/>
                <w:b/>
                <w:bCs/>
                <w:sz w:val="24"/>
                <w:szCs w:val="24"/>
              </w:rPr>
              <w:t>Problématique posée</w:t>
            </w:r>
            <w:r w:rsidRPr="00CC5EA5">
              <w:rPr>
                <w:rFonts w:cstheme="minorHAnsi"/>
                <w:sz w:val="24"/>
                <w:szCs w:val="24"/>
              </w:rPr>
              <w:t> : </w:t>
            </w:r>
            <w:r w:rsidRPr="005F620E">
              <w:rPr>
                <w:rFonts w:cstheme="minorHAnsi"/>
                <w:b/>
                <w:bCs/>
                <w:sz w:val="24"/>
                <w:szCs w:val="24"/>
              </w:rPr>
              <w:t>Comment mettre l’air en mouvement dans une salle de classe pour améliorer le confort thermique sans climatisation ?</w:t>
            </w:r>
          </w:p>
          <w:p w14:paraId="6B0199E9" w14:textId="77777777" w:rsidR="00AA2A5A" w:rsidRDefault="00AA2A5A" w:rsidP="00AA2A5A">
            <w:pPr>
              <w:jc w:val="both"/>
              <w:rPr>
                <w:rFonts w:cstheme="minorHAnsi"/>
              </w:rPr>
            </w:pPr>
            <w:r>
              <w:rPr>
                <w:rFonts w:cstheme="minorHAnsi"/>
              </w:rPr>
              <w:t>Le travail s’appuie sur un programme OMBRE (Outre-Mer pour des Bâtiments Résilients et Econome en Energie) mené en Guadeloupe par l’AQC (Agence Qualité Construction) en partenariat avec l’ADEME et EDF.</w:t>
            </w:r>
          </w:p>
          <w:p w14:paraId="377A694B" w14:textId="77777777" w:rsidR="00AA2A5A" w:rsidRDefault="00AA2A5A" w:rsidP="00AA2A5A">
            <w:pPr>
              <w:rPr>
                <w:rFonts w:cstheme="minorHAnsi"/>
              </w:rPr>
            </w:pPr>
          </w:p>
          <w:p w14:paraId="6E264094" w14:textId="77777777" w:rsidR="00AA2A5A" w:rsidRDefault="00AA2A5A" w:rsidP="00AA2A5A">
            <w:pPr>
              <w:rPr>
                <w:b/>
                <w:bCs/>
              </w:rPr>
            </w:pPr>
            <w:r>
              <w:rPr>
                <w:b/>
                <w:bCs/>
              </w:rPr>
              <w:t xml:space="preserve">Le travail de recherches se déroule en quatre étapes : </w:t>
            </w:r>
          </w:p>
          <w:p w14:paraId="4C8861E7" w14:textId="4143EA61" w:rsidR="00AA2A5A" w:rsidRPr="005F620E" w:rsidRDefault="00121AA1" w:rsidP="00AA2A5A">
            <w:pPr>
              <w:rPr>
                <w:rFonts w:ascii="Calibri" w:hAnsi="Calibri" w:cs="Calibri"/>
              </w:rPr>
            </w:pPr>
            <w:r w:rsidRPr="00A90C42">
              <w:rPr>
                <w:rFonts w:ascii="Calibri" w:hAnsi="Calibri" w:cs="Calibri"/>
                <w:u w:val="single"/>
              </w:rPr>
              <w:t>É</w:t>
            </w:r>
            <w:r w:rsidRPr="00A90C42">
              <w:rPr>
                <w:u w:val="single"/>
              </w:rPr>
              <w:t>tape</w:t>
            </w:r>
            <w:r w:rsidR="00AA2A5A" w:rsidRPr="00A90C42">
              <w:rPr>
                <w:u w:val="single"/>
              </w:rPr>
              <w:t xml:space="preserve"> 1</w:t>
            </w:r>
            <w:r w:rsidR="00AA2A5A" w:rsidRPr="005F620E">
              <w:t xml:space="preserve"> : </w:t>
            </w:r>
            <w:r w:rsidR="00AA2A5A" w:rsidRPr="00C300B0">
              <w:t>Pourquoi le brasseur d’air est une bonne solution pour rafraichir la salle de classe ?</w:t>
            </w:r>
            <w:r w:rsidR="00AA2A5A" w:rsidRPr="005F620E">
              <w:br/>
            </w:r>
            <w:r w:rsidRPr="00A90C42">
              <w:rPr>
                <w:rFonts w:ascii="Calibri" w:hAnsi="Calibri" w:cs="Calibri"/>
                <w:u w:val="single"/>
              </w:rPr>
              <w:t>É</w:t>
            </w:r>
            <w:r w:rsidRPr="00A90C42">
              <w:rPr>
                <w:u w:val="single"/>
              </w:rPr>
              <w:t>tape</w:t>
            </w:r>
            <w:r w:rsidR="00AA2A5A" w:rsidRPr="00A90C42">
              <w:rPr>
                <w:rFonts w:ascii="Calibri" w:hAnsi="Calibri" w:cs="Calibri"/>
                <w:u w:val="single"/>
              </w:rPr>
              <w:t xml:space="preserve"> 2</w:t>
            </w:r>
            <w:r w:rsidR="00AA2A5A" w:rsidRPr="005F620E">
              <w:rPr>
                <w:rFonts w:ascii="Calibri" w:hAnsi="Calibri" w:cs="Calibri"/>
              </w:rPr>
              <w:t xml:space="preserve"> : </w:t>
            </w:r>
            <w:r w:rsidR="00AA2A5A" w:rsidRPr="00C300B0">
              <w:rPr>
                <w:rFonts w:ascii="Calibri" w:hAnsi="Calibri" w:cs="Calibri"/>
              </w:rPr>
              <w:t>Dimensionnement des brasseurs d’air</w:t>
            </w:r>
          </w:p>
          <w:p w14:paraId="2720C9BD" w14:textId="7C67C655" w:rsidR="00AA2A5A" w:rsidRDefault="00121AA1" w:rsidP="00AA2A5A">
            <w:pPr>
              <w:rPr>
                <w:rFonts w:ascii="Calibri" w:hAnsi="Calibri" w:cs="Calibri"/>
              </w:rPr>
            </w:pPr>
            <w:r w:rsidRPr="00A90C42">
              <w:rPr>
                <w:rFonts w:ascii="Calibri" w:hAnsi="Calibri" w:cs="Calibri"/>
                <w:u w:val="single"/>
              </w:rPr>
              <w:t>É</w:t>
            </w:r>
            <w:r w:rsidRPr="00A90C42">
              <w:rPr>
                <w:u w:val="single"/>
              </w:rPr>
              <w:t>tape</w:t>
            </w:r>
            <w:r w:rsidR="00AA2A5A" w:rsidRPr="00A90C42">
              <w:rPr>
                <w:rFonts w:ascii="Calibri" w:hAnsi="Calibri" w:cs="Calibri"/>
                <w:u w:val="single"/>
              </w:rPr>
              <w:t xml:space="preserve"> 3</w:t>
            </w:r>
            <w:r w:rsidR="00AA2A5A" w:rsidRPr="005F620E">
              <w:rPr>
                <w:rFonts w:ascii="Calibri" w:hAnsi="Calibri" w:cs="Calibri"/>
              </w:rPr>
              <w:t xml:space="preserve"> : </w:t>
            </w:r>
            <w:r w:rsidR="00AA2A5A" w:rsidRPr="00C300B0">
              <w:rPr>
                <w:rFonts w:ascii="Calibri" w:hAnsi="Calibri" w:cs="Calibri"/>
              </w:rPr>
              <w:t>Emplacement des brasseurs d’air dans une salle de classe</w:t>
            </w:r>
          </w:p>
          <w:p w14:paraId="2FE823F0" w14:textId="480F2E2C" w:rsidR="00AA2A5A" w:rsidRPr="005F620E" w:rsidRDefault="00121AA1" w:rsidP="00AA2A5A">
            <w:pPr>
              <w:rPr>
                <w:rFonts w:ascii="Calibri" w:hAnsi="Calibri" w:cs="Calibri"/>
              </w:rPr>
            </w:pPr>
            <w:r w:rsidRPr="00A90C42">
              <w:rPr>
                <w:rFonts w:ascii="Calibri" w:hAnsi="Calibri" w:cs="Calibri"/>
                <w:u w:val="single"/>
              </w:rPr>
              <w:t>É</w:t>
            </w:r>
            <w:r w:rsidRPr="00A90C42">
              <w:rPr>
                <w:u w:val="single"/>
              </w:rPr>
              <w:t>tape</w:t>
            </w:r>
            <w:r w:rsidR="00AA2A5A" w:rsidRPr="00A90C42">
              <w:rPr>
                <w:rFonts w:ascii="Calibri" w:hAnsi="Calibri" w:cs="Calibri"/>
                <w:u w:val="single"/>
              </w:rPr>
              <w:t xml:space="preserve"> 4</w:t>
            </w:r>
            <w:r w:rsidR="00AA2A5A">
              <w:rPr>
                <w:rFonts w:ascii="Calibri" w:hAnsi="Calibri" w:cs="Calibri"/>
              </w:rPr>
              <w:t xml:space="preserve"> : </w:t>
            </w:r>
            <w:r w:rsidR="00AA2A5A" w:rsidRPr="00C300B0">
              <w:rPr>
                <w:rFonts w:ascii="Calibri" w:hAnsi="Calibri" w:cs="Calibri"/>
              </w:rPr>
              <w:t>Implantation dans la salle témoin</w:t>
            </w:r>
          </w:p>
          <w:p w14:paraId="77B78494" w14:textId="77777777" w:rsidR="00AA2A5A" w:rsidRPr="00CC5EA5" w:rsidRDefault="00AA2A5A" w:rsidP="00AA2A5A">
            <w:pPr>
              <w:rPr>
                <w:rFonts w:cstheme="minorHAnsi"/>
              </w:rPr>
            </w:pPr>
          </w:p>
          <w:p w14:paraId="56660C2A" w14:textId="77777777" w:rsidR="00AA2A5A" w:rsidRDefault="00AA2A5A" w:rsidP="00AA2A5A">
            <w:pPr>
              <w:rPr>
                <w:rFonts w:cstheme="minorHAnsi"/>
              </w:rPr>
            </w:pPr>
            <w:r w:rsidRPr="00CC5EA5">
              <w:rPr>
                <w:rFonts w:cstheme="minorHAnsi"/>
                <w:b/>
                <w:bCs/>
              </w:rPr>
              <w:t>Élèves</w:t>
            </w:r>
            <w:r w:rsidRPr="00CC5EA5">
              <w:rPr>
                <w:rFonts w:cstheme="minorHAnsi"/>
              </w:rPr>
              <w:t xml:space="preserve"> : </w:t>
            </w:r>
          </w:p>
          <w:p w14:paraId="23ED7E67" w14:textId="77777777" w:rsidR="00AA2A5A" w:rsidRPr="00A037D5" w:rsidRDefault="00AA2A5A">
            <w:pPr>
              <w:numPr>
                <w:ilvl w:val="0"/>
                <w:numId w:val="1"/>
              </w:numPr>
              <w:rPr>
                <w:rFonts w:cstheme="minorHAnsi"/>
              </w:rPr>
            </w:pPr>
            <w:r>
              <w:rPr>
                <w:rFonts w:cstheme="minorHAnsi"/>
              </w:rPr>
              <w:t>Comparer</w:t>
            </w:r>
            <w:r w:rsidRPr="00A037D5">
              <w:rPr>
                <w:rFonts w:cstheme="minorHAnsi"/>
              </w:rPr>
              <w:t xml:space="preserve"> différentes solutions de brassage d’air (ventilateurs, brasseurs d’air, positionnement) </w:t>
            </w:r>
          </w:p>
          <w:p w14:paraId="6916F268" w14:textId="77777777" w:rsidR="00AA2A5A" w:rsidRPr="00A037D5" w:rsidRDefault="00AA2A5A">
            <w:pPr>
              <w:numPr>
                <w:ilvl w:val="0"/>
                <w:numId w:val="1"/>
              </w:numPr>
              <w:rPr>
                <w:rFonts w:cstheme="minorHAnsi"/>
              </w:rPr>
            </w:pPr>
            <w:r>
              <w:rPr>
                <w:rFonts w:cstheme="minorHAnsi"/>
              </w:rPr>
              <w:t xml:space="preserve">Dimensionner </w:t>
            </w:r>
            <w:r w:rsidRPr="00A037D5">
              <w:rPr>
                <w:rFonts w:cstheme="minorHAnsi"/>
              </w:rPr>
              <w:t xml:space="preserve">les paramètres importants : taille, position, nombre, débit </w:t>
            </w:r>
          </w:p>
          <w:p w14:paraId="305E7A71" w14:textId="77777777" w:rsidR="00AA2A5A" w:rsidRPr="00A037D5" w:rsidRDefault="00AA2A5A">
            <w:pPr>
              <w:numPr>
                <w:ilvl w:val="0"/>
                <w:numId w:val="1"/>
              </w:numPr>
              <w:rPr>
                <w:rFonts w:cstheme="minorHAnsi"/>
              </w:rPr>
            </w:pPr>
            <w:r w:rsidRPr="00A037D5">
              <w:rPr>
                <w:rFonts w:cstheme="minorHAnsi"/>
              </w:rPr>
              <w:t xml:space="preserve">Réaliser </w:t>
            </w:r>
            <w:r>
              <w:rPr>
                <w:rFonts w:cstheme="minorHAnsi"/>
              </w:rPr>
              <w:t>le schéma</w:t>
            </w:r>
            <w:r w:rsidRPr="00A037D5">
              <w:rPr>
                <w:rFonts w:cstheme="minorHAnsi"/>
              </w:rPr>
              <w:t xml:space="preserve"> d’implantation dans la salle </w:t>
            </w:r>
            <w:r>
              <w:rPr>
                <w:rFonts w:cstheme="minorHAnsi"/>
              </w:rPr>
              <w:t>à l’échelle 1/50</w:t>
            </w:r>
          </w:p>
          <w:p w14:paraId="338C01CA" w14:textId="77777777" w:rsidR="00AA2A5A" w:rsidRPr="00CC5EA5" w:rsidRDefault="00AA2A5A">
            <w:pPr>
              <w:numPr>
                <w:ilvl w:val="0"/>
                <w:numId w:val="1"/>
              </w:numPr>
              <w:rPr>
                <w:rFonts w:cstheme="minorHAnsi"/>
              </w:rPr>
            </w:pPr>
            <w:r w:rsidRPr="00A037D5">
              <w:rPr>
                <w:rFonts w:cstheme="minorHAnsi"/>
              </w:rPr>
              <w:t>Argumenter leurs choix</w:t>
            </w:r>
          </w:p>
          <w:p w14:paraId="1D2D79D4" w14:textId="77777777" w:rsidR="00AA2A5A" w:rsidRPr="00CC5EA5" w:rsidRDefault="00AA2A5A" w:rsidP="00AA2A5A">
            <w:pPr>
              <w:ind w:left="720"/>
              <w:rPr>
                <w:rFonts w:cstheme="minorHAnsi"/>
              </w:rPr>
            </w:pPr>
          </w:p>
          <w:p w14:paraId="74A76C84" w14:textId="77777777" w:rsidR="00AA2A5A" w:rsidRDefault="00AA2A5A" w:rsidP="00AA2A5A">
            <w:pPr>
              <w:rPr>
                <w:rFonts w:cstheme="minorHAnsi"/>
              </w:rPr>
            </w:pPr>
            <w:r w:rsidRPr="00C93EAF">
              <w:rPr>
                <w:rFonts w:cstheme="minorHAnsi"/>
                <w:b/>
                <w:bCs/>
              </w:rPr>
              <w:t>Professeurs</w:t>
            </w:r>
            <w:r w:rsidRPr="00C93EAF">
              <w:rPr>
                <w:rFonts w:cstheme="minorHAnsi"/>
              </w:rPr>
              <w:t xml:space="preserve"> : </w:t>
            </w:r>
          </w:p>
          <w:p w14:paraId="55FAEE20" w14:textId="77777777" w:rsidR="00AA2A5A" w:rsidRPr="00C300B0" w:rsidRDefault="00AA2A5A">
            <w:pPr>
              <w:pStyle w:val="Paragraphedeliste"/>
              <w:numPr>
                <w:ilvl w:val="0"/>
                <w:numId w:val="7"/>
              </w:numPr>
              <w:rPr>
                <w:rFonts w:cstheme="minorHAnsi"/>
              </w:rPr>
            </w:pPr>
            <w:r w:rsidRPr="00C300B0">
              <w:rPr>
                <w:rFonts w:cstheme="minorHAnsi"/>
              </w:rPr>
              <w:t xml:space="preserve">Guider les recherches (documents, ressources numériques) </w:t>
            </w:r>
          </w:p>
          <w:p w14:paraId="168E2A4D" w14:textId="77777777" w:rsidR="00AA2A5A" w:rsidRPr="00C300B0" w:rsidRDefault="00AA2A5A">
            <w:pPr>
              <w:pStyle w:val="Paragraphedeliste"/>
              <w:numPr>
                <w:ilvl w:val="0"/>
                <w:numId w:val="7"/>
              </w:numPr>
              <w:rPr>
                <w:rFonts w:cstheme="minorHAnsi"/>
              </w:rPr>
            </w:pPr>
            <w:r w:rsidRPr="00C300B0">
              <w:rPr>
                <w:rFonts w:cstheme="minorHAnsi"/>
              </w:rPr>
              <w:t xml:space="preserve">Aider à structurer les idées </w:t>
            </w:r>
          </w:p>
          <w:p w14:paraId="66F99C4B" w14:textId="77777777" w:rsidR="00AA2A5A" w:rsidRPr="00C300B0" w:rsidRDefault="00AA2A5A">
            <w:pPr>
              <w:pStyle w:val="Paragraphedeliste"/>
              <w:numPr>
                <w:ilvl w:val="0"/>
                <w:numId w:val="7"/>
              </w:numPr>
              <w:rPr>
                <w:rFonts w:cstheme="minorHAnsi"/>
              </w:rPr>
            </w:pPr>
            <w:r w:rsidRPr="00C300B0">
              <w:rPr>
                <w:rFonts w:cstheme="minorHAnsi"/>
              </w:rPr>
              <w:t xml:space="preserve">Introduire les notions de débit d’air, répartition et confort thermique </w:t>
            </w:r>
          </w:p>
          <w:p w14:paraId="10EDDEA9" w14:textId="77777777" w:rsidR="00AA2A5A" w:rsidRPr="00C300B0" w:rsidRDefault="00AA2A5A">
            <w:pPr>
              <w:pStyle w:val="Paragraphedeliste"/>
              <w:numPr>
                <w:ilvl w:val="0"/>
                <w:numId w:val="7"/>
              </w:numPr>
              <w:rPr>
                <w:rFonts w:cstheme="minorHAnsi"/>
              </w:rPr>
            </w:pPr>
            <w:r w:rsidRPr="00C300B0">
              <w:rPr>
                <w:rFonts w:cstheme="minorHAnsi"/>
              </w:rPr>
              <w:t>Questionner les choix des élèves pour les amener à justifier</w:t>
            </w:r>
          </w:p>
          <w:p w14:paraId="1083C513" w14:textId="77777777" w:rsidR="00AA2A5A" w:rsidRDefault="00AA2A5A" w:rsidP="00AA2A5A">
            <w:pPr>
              <w:ind w:left="720"/>
              <w:rPr>
                <w:rFonts w:cstheme="minorHAnsi"/>
              </w:rPr>
            </w:pPr>
          </w:p>
          <w:p w14:paraId="2A2C2EEA" w14:textId="77777777" w:rsidR="00AA2A5A" w:rsidRPr="00901EFB" w:rsidRDefault="00AA2A5A" w:rsidP="00AA2A5A">
            <w:pPr>
              <w:ind w:left="29"/>
              <w:jc w:val="both"/>
              <w:rPr>
                <w:rFonts w:cstheme="minorHAnsi"/>
              </w:rPr>
            </w:pPr>
            <w:r w:rsidRPr="00901EFB">
              <w:rPr>
                <w:rFonts w:cstheme="minorHAnsi"/>
              </w:rPr>
              <w:t xml:space="preserve">L’organisation des dalles lumineuses dans la salle </w:t>
            </w:r>
            <w:r>
              <w:rPr>
                <w:rFonts w:cstheme="minorHAnsi"/>
              </w:rPr>
              <w:t>témoin</w:t>
            </w:r>
            <w:r w:rsidRPr="00901EFB">
              <w:rPr>
                <w:rFonts w:cstheme="minorHAnsi"/>
              </w:rPr>
              <w:t xml:space="preserve"> ne permet de respecter toutes les conditions nécessaires à l’implantation des brasseurs d’air (distance entre un BAP et le mur, distance entre deux BAP, pas de passage des pales devant une dalle lumineuse, </w:t>
            </w:r>
            <w:r w:rsidRPr="00AA2A5A">
              <w:rPr>
                <w:rFonts w:cstheme="minorHAnsi"/>
                <w:b/>
                <w:bCs/>
              </w:rPr>
              <w:t>l’effet stroboscopique créé serait inconfortable</w:t>
            </w:r>
            <w:r w:rsidRPr="00901EFB">
              <w:rPr>
                <w:rFonts w:cstheme="minorHAnsi"/>
              </w:rPr>
              <w:t>).</w:t>
            </w:r>
          </w:p>
          <w:p w14:paraId="7C1085A5" w14:textId="77777777" w:rsidR="00AA2A5A" w:rsidRDefault="00AA2A5A" w:rsidP="00AA2A5A">
            <w:pPr>
              <w:ind w:left="29"/>
              <w:jc w:val="both"/>
              <w:rPr>
                <w:rFonts w:cstheme="minorHAnsi"/>
              </w:rPr>
            </w:pPr>
            <w:r w:rsidRPr="00901EFB">
              <w:rPr>
                <w:rFonts w:cstheme="minorHAnsi"/>
              </w:rPr>
              <w:lastRenderedPageBreak/>
              <w:t xml:space="preserve">Deux solutions sont alors envisagées par les </w:t>
            </w:r>
            <w:r>
              <w:rPr>
                <w:rFonts w:cstheme="minorHAnsi"/>
              </w:rPr>
              <w:t>élèves</w:t>
            </w:r>
            <w:r w:rsidRPr="00901EFB">
              <w:rPr>
                <w:rFonts w:cstheme="minorHAnsi"/>
              </w:rPr>
              <w:t xml:space="preserve"> : la suppression des dalles lumineuses gênantes ou le décalage d’une rangée des dalles lumineuses d’une des rangées centrales.  </w:t>
            </w:r>
          </w:p>
          <w:p w14:paraId="20E40574" w14:textId="77777777" w:rsidR="00AA2A5A" w:rsidRPr="00C93EAF" w:rsidRDefault="00AA2A5A" w:rsidP="00AA2A5A">
            <w:pPr>
              <w:ind w:left="29"/>
              <w:rPr>
                <w:rFonts w:cstheme="minorHAnsi"/>
              </w:rPr>
            </w:pPr>
          </w:p>
          <w:p w14:paraId="0E620C23" w14:textId="66B1E604" w:rsidR="00AA2A5A" w:rsidRDefault="00AA2A5A" w:rsidP="00AA2A5A">
            <w:pPr>
              <w:rPr>
                <w:rFonts w:cstheme="minorHAnsi"/>
                <w:b/>
                <w:bCs/>
              </w:rPr>
            </w:pPr>
            <w:r w:rsidRPr="00CC5EA5">
              <w:rPr>
                <w:rFonts w:cstheme="minorHAnsi"/>
                <w:b/>
                <w:bCs/>
              </w:rPr>
              <w:t xml:space="preserve">Bilan </w:t>
            </w:r>
            <w:r w:rsidRPr="00CC5EA5">
              <w:rPr>
                <w:rFonts w:cstheme="minorHAnsi"/>
              </w:rPr>
              <w:t xml:space="preserve">: </w:t>
            </w:r>
            <w:r w:rsidRPr="00AA2A5A">
              <w:rPr>
                <w:rFonts w:cstheme="minorHAnsi"/>
                <w:i/>
                <w:iCs/>
                <w:color w:val="4472C4" w:themeColor="accent1"/>
              </w:rPr>
              <w:t>Le brassage de l’air permet d’améliorer la sensation de confort. Leur implantation est soumise à des normes et des règles à respecter.</w:t>
            </w:r>
          </w:p>
          <w:p w14:paraId="0B8A2FDD" w14:textId="77777777" w:rsidR="002F4B00" w:rsidRDefault="002F4B00" w:rsidP="00F9149D">
            <w:pPr>
              <w:rPr>
                <w:b/>
                <w:bCs/>
                <w:i/>
                <w:iCs/>
              </w:rPr>
            </w:pPr>
          </w:p>
          <w:p w14:paraId="56A61878" w14:textId="4341A8D4" w:rsidR="002F4B00" w:rsidRPr="00AA2A5A" w:rsidRDefault="00AA2A5A" w:rsidP="00AA2A5A">
            <w:pPr>
              <w:jc w:val="both"/>
              <w:rPr>
                <w:b/>
                <w:bCs/>
                <w:sz w:val="24"/>
                <w:szCs w:val="24"/>
              </w:rPr>
            </w:pPr>
            <w:r w:rsidRPr="00AA2A5A">
              <w:rPr>
                <w:rFonts w:cstheme="minorHAnsi"/>
                <w:b/>
                <w:bCs/>
                <w:sz w:val="24"/>
                <w:szCs w:val="24"/>
              </w:rPr>
              <w:t>2. Problématique</w:t>
            </w:r>
            <w:r w:rsidR="002F4B00" w:rsidRPr="00AA2A5A">
              <w:rPr>
                <w:b/>
                <w:bCs/>
                <w:sz w:val="24"/>
                <w:szCs w:val="24"/>
              </w:rPr>
              <w:t xml:space="preserve"> 3 – Apporter de la fraîcheur avec le végétal – </w:t>
            </w:r>
            <w:r w:rsidR="00036AC5" w:rsidRPr="00036AC5">
              <w:rPr>
                <w:b/>
                <w:bCs/>
                <w:sz w:val="24"/>
                <w:szCs w:val="24"/>
                <w:highlight w:val="yellow"/>
              </w:rPr>
              <w:t>5</w:t>
            </w:r>
            <w:r w:rsidR="002F4B00" w:rsidRPr="00036AC5">
              <w:rPr>
                <w:b/>
                <w:bCs/>
                <w:sz w:val="24"/>
                <w:szCs w:val="24"/>
                <w:highlight w:val="yellow"/>
              </w:rPr>
              <w:t>0 min</w:t>
            </w:r>
          </w:p>
          <w:p w14:paraId="34B41538" w14:textId="3AD69AEE" w:rsidR="002F4B00" w:rsidRPr="00AA2A5A" w:rsidRDefault="002F4B00" w:rsidP="00AA2A5A">
            <w:pPr>
              <w:jc w:val="both"/>
              <w:rPr>
                <w:b/>
                <w:bCs/>
                <w:i/>
                <w:iCs/>
                <w:sz w:val="24"/>
                <w:szCs w:val="24"/>
              </w:rPr>
            </w:pPr>
            <w:r w:rsidRPr="00AA2A5A">
              <w:rPr>
                <w:b/>
                <w:bCs/>
                <w:sz w:val="24"/>
                <w:szCs w:val="24"/>
              </w:rPr>
              <w:t xml:space="preserve">Problématique posée : </w:t>
            </w:r>
            <w:r w:rsidRPr="00AA2A5A">
              <w:rPr>
                <w:b/>
                <w:bCs/>
                <w:i/>
                <w:iCs/>
                <w:sz w:val="24"/>
                <w:szCs w:val="24"/>
              </w:rPr>
              <w:t>Comment utiliser les végétaux pour améliorer le confort thermique dans une salle de classe</w:t>
            </w:r>
          </w:p>
          <w:p w14:paraId="5AEA65BE" w14:textId="77777777" w:rsidR="006B5BCA" w:rsidRDefault="006B5BCA" w:rsidP="006B5BCA">
            <w:pPr>
              <w:rPr>
                <w:b/>
                <w:bCs/>
              </w:rPr>
            </w:pPr>
            <w:r>
              <w:rPr>
                <w:b/>
                <w:bCs/>
              </w:rPr>
              <w:t xml:space="preserve">Le travail de recherches se déroule en trois étapes : </w:t>
            </w:r>
          </w:p>
          <w:p w14:paraId="6D4E1F82" w14:textId="3EF9F3DC" w:rsidR="006B5BCA" w:rsidRPr="005F620E" w:rsidRDefault="00121AA1" w:rsidP="006B5BCA">
            <w:pPr>
              <w:rPr>
                <w:rFonts w:ascii="Calibri" w:hAnsi="Calibri" w:cs="Calibri"/>
              </w:rPr>
            </w:pPr>
            <w:r w:rsidRPr="00A90C42">
              <w:rPr>
                <w:rFonts w:ascii="Calibri" w:hAnsi="Calibri" w:cs="Calibri"/>
                <w:u w:val="single"/>
              </w:rPr>
              <w:t>É</w:t>
            </w:r>
            <w:r w:rsidRPr="00A90C42">
              <w:rPr>
                <w:u w:val="single"/>
              </w:rPr>
              <w:t xml:space="preserve">tape </w:t>
            </w:r>
            <w:r w:rsidR="006B5BCA" w:rsidRPr="00A90C42">
              <w:rPr>
                <w:u w:val="single"/>
              </w:rPr>
              <w:t>1</w:t>
            </w:r>
            <w:r w:rsidR="006B5BCA" w:rsidRPr="005F620E">
              <w:t xml:space="preserve"> : </w:t>
            </w:r>
            <w:r w:rsidR="006B5BCA" w:rsidRPr="006B5BCA">
              <w:t>Pourquoi installer un mur végétalisé intérieur ?</w:t>
            </w:r>
            <w:r w:rsidR="006B5BCA" w:rsidRPr="005F620E">
              <w:br/>
            </w:r>
            <w:r w:rsidRPr="00A90C42">
              <w:rPr>
                <w:rFonts w:ascii="Calibri" w:hAnsi="Calibri" w:cs="Calibri"/>
                <w:u w:val="single"/>
              </w:rPr>
              <w:t>É</w:t>
            </w:r>
            <w:r w:rsidRPr="00A90C42">
              <w:rPr>
                <w:u w:val="single"/>
              </w:rPr>
              <w:t>tape</w:t>
            </w:r>
            <w:r w:rsidR="006B5BCA" w:rsidRPr="00A90C42">
              <w:rPr>
                <w:rFonts w:ascii="Calibri" w:hAnsi="Calibri" w:cs="Calibri"/>
                <w:u w:val="single"/>
              </w:rPr>
              <w:t xml:space="preserve"> 2</w:t>
            </w:r>
            <w:r w:rsidR="006B5BCA" w:rsidRPr="005F620E">
              <w:rPr>
                <w:rFonts w:ascii="Calibri" w:hAnsi="Calibri" w:cs="Calibri"/>
              </w:rPr>
              <w:t xml:space="preserve"> : </w:t>
            </w:r>
            <w:r w:rsidR="006B5BCA" w:rsidRPr="006B5BCA">
              <w:rPr>
                <w:rFonts w:ascii="Calibri" w:hAnsi="Calibri" w:cs="Calibri"/>
              </w:rPr>
              <w:t>Choisir une solution technique</w:t>
            </w:r>
          </w:p>
          <w:p w14:paraId="691BB73C" w14:textId="0CDE00A6" w:rsidR="006B5BCA" w:rsidRPr="005F620E" w:rsidRDefault="00121AA1" w:rsidP="006B5BCA">
            <w:pPr>
              <w:spacing w:after="120"/>
              <w:rPr>
                <w:rFonts w:ascii="Calibri" w:hAnsi="Calibri" w:cs="Calibri"/>
              </w:rPr>
            </w:pPr>
            <w:r w:rsidRPr="00A90C42">
              <w:rPr>
                <w:rFonts w:ascii="Calibri" w:hAnsi="Calibri" w:cs="Calibri"/>
                <w:u w:val="single"/>
              </w:rPr>
              <w:t>É</w:t>
            </w:r>
            <w:r w:rsidRPr="00A90C42">
              <w:rPr>
                <w:u w:val="single"/>
              </w:rPr>
              <w:t>tape</w:t>
            </w:r>
            <w:r w:rsidR="006B5BCA" w:rsidRPr="00A90C42">
              <w:rPr>
                <w:rFonts w:ascii="Calibri" w:hAnsi="Calibri" w:cs="Calibri"/>
                <w:u w:val="single"/>
              </w:rPr>
              <w:t xml:space="preserve"> 3</w:t>
            </w:r>
            <w:r w:rsidR="006B5BCA" w:rsidRPr="005F620E">
              <w:rPr>
                <w:rFonts w:ascii="Calibri" w:hAnsi="Calibri" w:cs="Calibri"/>
              </w:rPr>
              <w:t xml:space="preserve"> : </w:t>
            </w:r>
            <w:r w:rsidR="006B5BCA" w:rsidRPr="006B5BCA">
              <w:rPr>
                <w:rFonts w:ascii="Calibri" w:hAnsi="Calibri" w:cs="Calibri"/>
              </w:rPr>
              <w:t>Fabriquer un mur végétal intérieur</w:t>
            </w:r>
          </w:p>
          <w:p w14:paraId="36EB6C8A" w14:textId="6C67C602" w:rsidR="002F4B00" w:rsidRPr="002F4B00" w:rsidRDefault="002F4B00" w:rsidP="002F4B00">
            <w:pPr>
              <w:rPr>
                <w:b/>
                <w:bCs/>
                <w:i/>
                <w:iCs/>
              </w:rPr>
            </w:pPr>
            <w:r w:rsidRPr="002F4B00">
              <w:rPr>
                <w:b/>
                <w:bCs/>
                <w:i/>
                <w:iCs/>
              </w:rPr>
              <w:t>Rôle des élèves :</w:t>
            </w:r>
          </w:p>
          <w:p w14:paraId="00AFB19E" w14:textId="77777777" w:rsidR="002F4B00" w:rsidRPr="002F4B00" w:rsidRDefault="002F4B00">
            <w:pPr>
              <w:numPr>
                <w:ilvl w:val="0"/>
                <w:numId w:val="3"/>
              </w:numPr>
              <w:rPr>
                <w:i/>
                <w:iCs/>
              </w:rPr>
            </w:pPr>
            <w:r w:rsidRPr="002F4B00">
              <w:rPr>
                <w:i/>
                <w:iCs/>
              </w:rPr>
              <w:t xml:space="preserve">Exploiter les apports de la visite du jardin botanique </w:t>
            </w:r>
          </w:p>
          <w:p w14:paraId="621E5CEA" w14:textId="77777777" w:rsidR="006B5BCA" w:rsidRDefault="002F4B00">
            <w:pPr>
              <w:numPr>
                <w:ilvl w:val="0"/>
                <w:numId w:val="3"/>
              </w:numPr>
              <w:rPr>
                <w:i/>
                <w:iCs/>
              </w:rPr>
            </w:pPr>
            <w:r w:rsidRPr="002F4B00">
              <w:rPr>
                <w:i/>
                <w:iCs/>
              </w:rPr>
              <w:t>Rechercher différents types de murs végétaux</w:t>
            </w:r>
          </w:p>
          <w:p w14:paraId="56A4FA06" w14:textId="77777777" w:rsidR="006B5BCA" w:rsidRDefault="006B5BCA">
            <w:pPr>
              <w:numPr>
                <w:ilvl w:val="0"/>
                <w:numId w:val="3"/>
              </w:numPr>
              <w:rPr>
                <w:i/>
                <w:iCs/>
              </w:rPr>
            </w:pPr>
            <w:r>
              <w:rPr>
                <w:i/>
                <w:iCs/>
              </w:rPr>
              <w:t>Comparer les différentes solutions</w:t>
            </w:r>
          </w:p>
          <w:p w14:paraId="33EBAB4A" w14:textId="77777777" w:rsidR="006B5BCA" w:rsidRPr="002F4B00" w:rsidRDefault="006B5BCA">
            <w:pPr>
              <w:numPr>
                <w:ilvl w:val="0"/>
                <w:numId w:val="3"/>
              </w:numPr>
              <w:rPr>
                <w:i/>
                <w:iCs/>
              </w:rPr>
            </w:pPr>
            <w:r w:rsidRPr="002F4B00">
              <w:rPr>
                <w:i/>
                <w:iCs/>
              </w:rPr>
              <w:t>Proposer une solution adaptée à un usage intérieur</w:t>
            </w:r>
          </w:p>
          <w:p w14:paraId="2DE7E92B" w14:textId="77777777" w:rsidR="002F4B00" w:rsidRPr="002F4B00" w:rsidRDefault="002F4B00">
            <w:pPr>
              <w:numPr>
                <w:ilvl w:val="0"/>
                <w:numId w:val="3"/>
              </w:numPr>
              <w:rPr>
                <w:i/>
                <w:iCs/>
              </w:rPr>
            </w:pPr>
            <w:r w:rsidRPr="002F4B00">
              <w:rPr>
                <w:i/>
                <w:iCs/>
              </w:rPr>
              <w:t xml:space="preserve">Réaliser des croquis de solutions </w:t>
            </w:r>
          </w:p>
          <w:p w14:paraId="36BAE292" w14:textId="77777777" w:rsidR="002F4B00" w:rsidRDefault="002F4B00" w:rsidP="00F9149D">
            <w:pPr>
              <w:rPr>
                <w:i/>
                <w:iCs/>
              </w:rPr>
            </w:pPr>
          </w:p>
          <w:p w14:paraId="5FDED837" w14:textId="77777777" w:rsidR="002F4B00" w:rsidRPr="002F4B00" w:rsidRDefault="002F4B00" w:rsidP="002F4B00">
            <w:pPr>
              <w:rPr>
                <w:b/>
                <w:bCs/>
                <w:i/>
                <w:iCs/>
              </w:rPr>
            </w:pPr>
            <w:r w:rsidRPr="002F4B00">
              <w:rPr>
                <w:b/>
                <w:bCs/>
                <w:i/>
                <w:iCs/>
              </w:rPr>
              <w:t>• Rôle du professeur :</w:t>
            </w:r>
          </w:p>
          <w:p w14:paraId="0319A0FB" w14:textId="77777777" w:rsidR="002F4B00" w:rsidRPr="002F4B00" w:rsidRDefault="002F4B00">
            <w:pPr>
              <w:numPr>
                <w:ilvl w:val="0"/>
                <w:numId w:val="4"/>
              </w:numPr>
              <w:rPr>
                <w:i/>
                <w:iCs/>
              </w:rPr>
            </w:pPr>
            <w:r w:rsidRPr="002F4B00">
              <w:rPr>
                <w:i/>
                <w:iCs/>
              </w:rPr>
              <w:t xml:space="preserve">Apporter des connaissances sur les différents systèmes de murs végétaux </w:t>
            </w:r>
          </w:p>
          <w:p w14:paraId="09417F59" w14:textId="77777777" w:rsidR="002F4B00" w:rsidRPr="002F4B00" w:rsidRDefault="002F4B00">
            <w:pPr>
              <w:numPr>
                <w:ilvl w:val="0"/>
                <w:numId w:val="4"/>
              </w:numPr>
              <w:rPr>
                <w:i/>
                <w:iCs/>
              </w:rPr>
            </w:pPr>
            <w:r w:rsidRPr="002F4B00">
              <w:rPr>
                <w:i/>
                <w:iCs/>
              </w:rPr>
              <w:t xml:space="preserve">Guider les élèves dans le choix des matériaux et du système </w:t>
            </w:r>
          </w:p>
          <w:p w14:paraId="30BF3BB9" w14:textId="77777777" w:rsidR="002F4B00" w:rsidRPr="002F4B00" w:rsidRDefault="002F4B00">
            <w:pPr>
              <w:numPr>
                <w:ilvl w:val="0"/>
                <w:numId w:val="4"/>
              </w:numPr>
              <w:rPr>
                <w:i/>
                <w:iCs/>
              </w:rPr>
            </w:pPr>
            <w:r w:rsidRPr="002F4B00">
              <w:rPr>
                <w:i/>
                <w:iCs/>
              </w:rPr>
              <w:t xml:space="preserve">Sensibiliser aux contraintes techniques (eau, entretien, support) </w:t>
            </w:r>
          </w:p>
          <w:p w14:paraId="3362F021" w14:textId="77777777" w:rsidR="002F4B00" w:rsidRPr="002F4B00" w:rsidRDefault="002F4B00">
            <w:pPr>
              <w:numPr>
                <w:ilvl w:val="0"/>
                <w:numId w:val="4"/>
              </w:numPr>
              <w:rPr>
                <w:i/>
                <w:iCs/>
              </w:rPr>
            </w:pPr>
            <w:r w:rsidRPr="002F4B00">
              <w:rPr>
                <w:i/>
                <w:iCs/>
              </w:rPr>
              <w:t>Structurer la réflexion</w:t>
            </w:r>
          </w:p>
          <w:p w14:paraId="1291D1FA" w14:textId="77777777" w:rsidR="00901EFB" w:rsidRDefault="00901EFB" w:rsidP="00F9149D">
            <w:pPr>
              <w:rPr>
                <w:i/>
                <w:iCs/>
              </w:rPr>
            </w:pPr>
          </w:p>
          <w:p w14:paraId="306C4865" w14:textId="57B52EFB" w:rsidR="00901EFB" w:rsidRPr="00901EFB" w:rsidRDefault="00901EFB" w:rsidP="00901EFB">
            <w:r w:rsidRPr="00901EFB">
              <w:t>La problématique de l’arrosage pendant les vacances scolaires d’été est évoquée. Des solutions peu tenables sont envisagées et chacun convient que le plus facile est finalement le déplacement du mur végétalisé pour cette période, chez un enseignant par exemple. Un autre problème est alors soulevé : comment déplacer le mur (ses dimensions ne lui permettent pas de rentrer dans une voiture) ?</w:t>
            </w:r>
          </w:p>
          <w:p w14:paraId="1B8AF6F0" w14:textId="452222F5" w:rsidR="00901EFB" w:rsidRDefault="00901EFB" w:rsidP="00901EFB">
            <w:pPr>
              <w:rPr>
                <w:i/>
                <w:iCs/>
              </w:rPr>
            </w:pPr>
            <w:r w:rsidRPr="00901EFB">
              <w:t>Un mur végétalisé démontable est alors envisagé : il sera constitué de 12 carrés végétalisés amovibles, qui viendront s’accrocher à une structure</w:t>
            </w:r>
            <w:r w:rsidRPr="00901EFB">
              <w:rPr>
                <w:i/>
                <w:iCs/>
              </w:rPr>
              <w:t>.</w:t>
            </w:r>
          </w:p>
          <w:p w14:paraId="766D3791" w14:textId="77777777" w:rsidR="00901EFB" w:rsidRDefault="00901EFB" w:rsidP="002F4B00">
            <w:pPr>
              <w:rPr>
                <w:i/>
                <w:iCs/>
              </w:rPr>
            </w:pPr>
          </w:p>
          <w:p w14:paraId="23E67CAC" w14:textId="2B14E62B" w:rsidR="00036AC5" w:rsidRPr="002F4B00" w:rsidRDefault="00036AC5" w:rsidP="00036AC5">
            <w:pPr>
              <w:jc w:val="both"/>
              <w:rPr>
                <w:i/>
                <w:iCs/>
              </w:rPr>
            </w:pPr>
            <w:r w:rsidRPr="002F4B00">
              <w:rPr>
                <w:b/>
                <w:bCs/>
                <w:i/>
                <w:iCs/>
              </w:rPr>
              <w:t>Bilan :</w:t>
            </w:r>
            <w:r>
              <w:rPr>
                <w:b/>
                <w:bCs/>
                <w:i/>
                <w:iCs/>
              </w:rPr>
              <w:t xml:space="preserve"> </w:t>
            </w:r>
            <w:r w:rsidRPr="00036AC5">
              <w:rPr>
                <w:i/>
                <w:iCs/>
                <w:color w:val="4472C4" w:themeColor="accent1"/>
              </w:rPr>
              <w:t xml:space="preserve">Les végétaux </w:t>
            </w:r>
            <w:r w:rsidRPr="00F4360A">
              <w:rPr>
                <w:i/>
                <w:iCs/>
                <w:color w:val="4472C4" w:themeColor="accent1"/>
              </w:rPr>
              <w:t xml:space="preserve">peuvent contribuer au confort thermique </w:t>
            </w:r>
            <w:r>
              <w:rPr>
                <w:i/>
                <w:iCs/>
                <w:color w:val="4472C4" w:themeColor="accent1"/>
              </w:rPr>
              <w:t>mais nécessitent un entretien régulier même pendant les vacances scolaires.</w:t>
            </w:r>
          </w:p>
          <w:p w14:paraId="02545CC3" w14:textId="2F5734DA" w:rsidR="00E34250" w:rsidRPr="00B34F92" w:rsidRDefault="00E34250" w:rsidP="00036AC5">
            <w:pPr>
              <w:rPr>
                <w:rFonts w:ascii="Marianne" w:hAnsi="Marianne" w:cs="Arial"/>
                <w:sz w:val="24"/>
                <w:szCs w:val="24"/>
              </w:rPr>
            </w:pPr>
          </w:p>
        </w:tc>
      </w:tr>
      <w:tr w:rsidR="00E34250" w14:paraId="0C41B650" w14:textId="77777777" w:rsidTr="001D3D1C">
        <w:tc>
          <w:tcPr>
            <w:tcW w:w="4957" w:type="dxa"/>
            <w:shd w:val="clear" w:color="auto" w:fill="FFE599" w:themeFill="accent4" w:themeFillTint="66"/>
          </w:tcPr>
          <w:p w14:paraId="1B251363" w14:textId="77777777" w:rsidR="00E34250" w:rsidRPr="00BA6C1B" w:rsidRDefault="00E34250" w:rsidP="001870BF">
            <w:pPr>
              <w:jc w:val="center"/>
              <w:rPr>
                <w:rFonts w:ascii="Arial" w:hAnsi="Arial" w:cs="Arial"/>
                <w:b/>
                <w:bCs/>
              </w:rPr>
            </w:pPr>
            <w:r w:rsidRPr="00BA6C1B">
              <w:rPr>
                <w:rFonts w:ascii="Arial" w:hAnsi="Arial" w:cs="Arial"/>
                <w:b/>
                <w:bCs/>
              </w:rPr>
              <w:lastRenderedPageBreak/>
              <w:t>Ressources pour le professeur</w:t>
            </w:r>
          </w:p>
          <w:p w14:paraId="1C939230" w14:textId="77777777" w:rsidR="00BA6C1B" w:rsidRPr="00BA6C1B" w:rsidRDefault="00BA6C1B" w:rsidP="001870BF">
            <w:pPr>
              <w:jc w:val="center"/>
              <w:rPr>
                <w:rFonts w:ascii="Arial" w:hAnsi="Arial" w:cs="Arial"/>
              </w:rPr>
            </w:pPr>
          </w:p>
          <w:p w14:paraId="5ECB99E3" w14:textId="77777777" w:rsidR="001D3D1C" w:rsidRDefault="001D3D1C" w:rsidP="001D3D1C">
            <w:pPr>
              <w:jc w:val="both"/>
              <w:rPr>
                <w:rFonts w:ascii="Arial" w:hAnsi="Arial" w:cs="Arial"/>
              </w:rPr>
            </w:pPr>
            <w:r w:rsidRPr="00D50986">
              <w:rPr>
                <w:rFonts w:ascii="Arial" w:hAnsi="Arial" w:cs="Arial"/>
                <w:b/>
                <w:bCs/>
              </w:rPr>
              <w:t>Fichier</w:t>
            </w:r>
            <w:r>
              <w:rPr>
                <w:rFonts w:ascii="Arial" w:hAnsi="Arial" w:cs="Arial"/>
                <w:b/>
                <w:bCs/>
              </w:rPr>
              <w:t>s</w:t>
            </w:r>
            <w:r w:rsidRPr="00D50986">
              <w:rPr>
                <w:rFonts w:ascii="Arial" w:hAnsi="Arial" w:cs="Arial"/>
                <w:b/>
                <w:bCs/>
              </w:rPr>
              <w:t> </w:t>
            </w:r>
            <w:r>
              <w:rPr>
                <w:rFonts w:ascii="Arial" w:hAnsi="Arial" w:cs="Arial"/>
              </w:rPr>
              <w:t>:</w:t>
            </w:r>
          </w:p>
          <w:p w14:paraId="43DB87FC" w14:textId="213DCD8D" w:rsidR="001D3D1C" w:rsidRDefault="001D3D1C" w:rsidP="001D3D1C">
            <w:pPr>
              <w:jc w:val="both"/>
              <w:rPr>
                <w:rFonts w:ascii="Arial" w:hAnsi="Arial" w:cs="Arial"/>
              </w:rPr>
            </w:pPr>
            <w:r w:rsidRPr="001151B6">
              <w:rPr>
                <w:rFonts w:ascii="Arial" w:hAnsi="Arial" w:cs="Arial"/>
              </w:rPr>
              <w:t>Solution1</w:t>
            </w:r>
            <w:r>
              <w:rPr>
                <w:rFonts w:ascii="Arial" w:hAnsi="Arial" w:cs="Arial"/>
              </w:rPr>
              <w:t>c</w:t>
            </w:r>
            <w:r w:rsidRPr="001151B6">
              <w:rPr>
                <w:rFonts w:ascii="Arial" w:hAnsi="Arial" w:cs="Arial"/>
              </w:rPr>
              <w:t>-Recherche_Proteger_du_soleil</w:t>
            </w:r>
            <w:r>
              <w:rPr>
                <w:rFonts w:ascii="Arial" w:hAnsi="Arial" w:cs="Arial"/>
              </w:rPr>
              <w:t>_correction</w:t>
            </w:r>
            <w:r w:rsidRPr="001151B6">
              <w:rPr>
                <w:rFonts w:ascii="Arial" w:hAnsi="Arial" w:cs="Arial"/>
              </w:rPr>
              <w:t>.docx</w:t>
            </w:r>
          </w:p>
          <w:p w14:paraId="57FCA550" w14:textId="2C18978D" w:rsidR="001D3D1C" w:rsidRDefault="001D3D1C" w:rsidP="001D3D1C">
            <w:pPr>
              <w:jc w:val="both"/>
              <w:rPr>
                <w:rFonts w:ascii="Arial" w:hAnsi="Arial" w:cs="Arial"/>
              </w:rPr>
            </w:pPr>
            <w:r w:rsidRPr="001151B6">
              <w:rPr>
                <w:rFonts w:ascii="Arial" w:hAnsi="Arial" w:cs="Arial"/>
              </w:rPr>
              <w:t>Solution2</w:t>
            </w:r>
            <w:r>
              <w:rPr>
                <w:rFonts w:ascii="Arial" w:hAnsi="Arial" w:cs="Arial"/>
              </w:rPr>
              <w:t>c</w:t>
            </w:r>
            <w:r w:rsidRPr="001151B6">
              <w:rPr>
                <w:rFonts w:ascii="Arial" w:hAnsi="Arial" w:cs="Arial"/>
              </w:rPr>
              <w:t>-Recherche_Brasser_l_air</w:t>
            </w:r>
            <w:r>
              <w:rPr>
                <w:rFonts w:ascii="Arial" w:hAnsi="Arial" w:cs="Arial"/>
              </w:rPr>
              <w:t>_correction</w:t>
            </w:r>
            <w:r w:rsidRPr="001151B6">
              <w:rPr>
                <w:rFonts w:ascii="Arial" w:hAnsi="Arial" w:cs="Arial"/>
              </w:rPr>
              <w:t>.docx</w:t>
            </w:r>
          </w:p>
          <w:p w14:paraId="125ED4F1" w14:textId="467ABB2A" w:rsidR="001D3D1C" w:rsidRDefault="001D3D1C" w:rsidP="001D3D1C">
            <w:pPr>
              <w:jc w:val="both"/>
              <w:rPr>
                <w:rFonts w:ascii="Arial" w:hAnsi="Arial" w:cs="Arial"/>
              </w:rPr>
            </w:pPr>
            <w:r w:rsidRPr="001151B6">
              <w:rPr>
                <w:rFonts w:ascii="Arial" w:hAnsi="Arial" w:cs="Arial"/>
              </w:rPr>
              <w:t>Solution3</w:t>
            </w:r>
            <w:r>
              <w:rPr>
                <w:rFonts w:ascii="Arial" w:hAnsi="Arial" w:cs="Arial"/>
              </w:rPr>
              <w:t>c</w:t>
            </w:r>
            <w:r w:rsidRPr="001151B6">
              <w:rPr>
                <w:rFonts w:ascii="Arial" w:hAnsi="Arial" w:cs="Arial"/>
              </w:rPr>
              <w:t>-Recherche_Utiliser_les_plantes</w:t>
            </w:r>
            <w:r>
              <w:rPr>
                <w:rFonts w:ascii="Arial" w:hAnsi="Arial" w:cs="Arial"/>
              </w:rPr>
              <w:t>_correction</w:t>
            </w:r>
            <w:r w:rsidRPr="001151B6">
              <w:rPr>
                <w:rFonts w:ascii="Arial" w:hAnsi="Arial" w:cs="Arial"/>
              </w:rPr>
              <w:t>.docx</w:t>
            </w:r>
          </w:p>
          <w:p w14:paraId="3E61EA24" w14:textId="0F94447A" w:rsidR="00E34250" w:rsidRPr="00BA6C1B" w:rsidRDefault="00E34250" w:rsidP="00E34250">
            <w:pPr>
              <w:rPr>
                <w:rFonts w:ascii="Arial" w:hAnsi="Arial" w:cs="Arial"/>
              </w:rPr>
            </w:pPr>
          </w:p>
        </w:tc>
        <w:tc>
          <w:tcPr>
            <w:tcW w:w="5499" w:type="dxa"/>
            <w:shd w:val="clear" w:color="auto" w:fill="C5E0B3" w:themeFill="accent6" w:themeFillTint="66"/>
          </w:tcPr>
          <w:p w14:paraId="670A6B8C" w14:textId="3FC2F06D" w:rsidR="00E34250" w:rsidRPr="00BA6C1B" w:rsidRDefault="00E34250" w:rsidP="001870BF">
            <w:pPr>
              <w:jc w:val="center"/>
              <w:rPr>
                <w:rFonts w:ascii="Arial" w:hAnsi="Arial" w:cs="Arial"/>
                <w:b/>
                <w:bCs/>
              </w:rPr>
            </w:pPr>
            <w:r w:rsidRPr="00BA6C1B">
              <w:rPr>
                <w:rFonts w:ascii="Arial" w:hAnsi="Arial" w:cs="Arial"/>
                <w:b/>
                <w:bCs/>
              </w:rPr>
              <w:t>Ressources pour l</w:t>
            </w:r>
            <w:r w:rsidR="00B26386" w:rsidRPr="00BA6C1B">
              <w:rPr>
                <w:rFonts w:ascii="Arial" w:hAnsi="Arial" w:cs="Arial"/>
                <w:b/>
                <w:bCs/>
              </w:rPr>
              <w:t xml:space="preserve">es </w:t>
            </w:r>
            <w:r w:rsidRPr="00BA6C1B">
              <w:rPr>
                <w:rFonts w:ascii="Arial" w:hAnsi="Arial" w:cs="Arial"/>
                <w:b/>
                <w:bCs/>
              </w:rPr>
              <w:t>élèves</w:t>
            </w:r>
          </w:p>
          <w:p w14:paraId="24839E20" w14:textId="3BCB9475" w:rsidR="00036AC5" w:rsidRDefault="00036AC5" w:rsidP="00036AC5">
            <w:pPr>
              <w:jc w:val="both"/>
              <w:rPr>
                <w:rFonts w:ascii="Arial" w:hAnsi="Arial" w:cs="Arial"/>
              </w:rPr>
            </w:pPr>
            <w:r w:rsidRPr="00D50986">
              <w:rPr>
                <w:rFonts w:ascii="Arial" w:hAnsi="Arial" w:cs="Arial"/>
                <w:b/>
                <w:bCs/>
              </w:rPr>
              <w:t>Fichier</w:t>
            </w:r>
            <w:r w:rsidR="00121AA1">
              <w:rPr>
                <w:rFonts w:ascii="Arial" w:hAnsi="Arial" w:cs="Arial"/>
                <w:b/>
                <w:bCs/>
              </w:rPr>
              <w:t>s</w:t>
            </w:r>
            <w:r w:rsidRPr="00D50986">
              <w:rPr>
                <w:rFonts w:ascii="Arial" w:hAnsi="Arial" w:cs="Arial"/>
                <w:b/>
                <w:bCs/>
              </w:rPr>
              <w:t> </w:t>
            </w:r>
            <w:r>
              <w:rPr>
                <w:rFonts w:ascii="Arial" w:hAnsi="Arial" w:cs="Arial"/>
              </w:rPr>
              <w:t>:</w:t>
            </w:r>
          </w:p>
          <w:p w14:paraId="634AB080" w14:textId="757699D8" w:rsidR="00036AC5" w:rsidRDefault="001151B6" w:rsidP="00036AC5">
            <w:pPr>
              <w:jc w:val="both"/>
              <w:rPr>
                <w:rFonts w:ascii="Arial" w:hAnsi="Arial" w:cs="Arial"/>
              </w:rPr>
            </w:pPr>
            <w:r w:rsidRPr="001151B6">
              <w:rPr>
                <w:rFonts w:ascii="Arial" w:hAnsi="Arial" w:cs="Arial"/>
              </w:rPr>
              <w:t>Solution1-Recherche_Proteger_du_soleil.docx</w:t>
            </w:r>
          </w:p>
          <w:p w14:paraId="236744BD" w14:textId="55D47F26" w:rsidR="001151B6" w:rsidRDefault="001151B6" w:rsidP="00036AC5">
            <w:pPr>
              <w:jc w:val="both"/>
              <w:rPr>
                <w:rFonts w:ascii="Arial" w:hAnsi="Arial" w:cs="Arial"/>
              </w:rPr>
            </w:pPr>
            <w:r w:rsidRPr="001151B6">
              <w:rPr>
                <w:rFonts w:ascii="Arial" w:hAnsi="Arial" w:cs="Arial"/>
              </w:rPr>
              <w:t>Solution2-Recherche_Brasser_l_air.docx</w:t>
            </w:r>
          </w:p>
          <w:p w14:paraId="38DC7914" w14:textId="31D679AF" w:rsidR="001151B6" w:rsidRDefault="001151B6" w:rsidP="00036AC5">
            <w:pPr>
              <w:jc w:val="both"/>
              <w:rPr>
                <w:rFonts w:ascii="Arial" w:hAnsi="Arial" w:cs="Arial"/>
              </w:rPr>
            </w:pPr>
            <w:r w:rsidRPr="001151B6">
              <w:rPr>
                <w:rFonts w:ascii="Arial" w:hAnsi="Arial" w:cs="Arial"/>
              </w:rPr>
              <w:t>Solution3-Recherche_Utiliser_les_plantes.docx</w:t>
            </w:r>
          </w:p>
          <w:p w14:paraId="02651882" w14:textId="77777777" w:rsidR="001151B6" w:rsidRDefault="001151B6" w:rsidP="00036AC5">
            <w:pPr>
              <w:jc w:val="both"/>
              <w:rPr>
                <w:rFonts w:ascii="Arial" w:hAnsi="Arial" w:cs="Arial"/>
              </w:rPr>
            </w:pPr>
          </w:p>
          <w:p w14:paraId="20E2AEE2" w14:textId="600FD2EC" w:rsidR="00036AC5" w:rsidRDefault="00036AC5" w:rsidP="00036AC5">
            <w:pPr>
              <w:jc w:val="both"/>
              <w:rPr>
                <w:rFonts w:ascii="Arial" w:hAnsi="Arial" w:cs="Arial"/>
                <w:b/>
                <w:bCs/>
              </w:rPr>
            </w:pPr>
            <w:r w:rsidRPr="00D50986">
              <w:rPr>
                <w:rFonts w:ascii="Arial" w:hAnsi="Arial" w:cs="Arial"/>
                <w:b/>
                <w:bCs/>
              </w:rPr>
              <w:t>Ressource</w:t>
            </w:r>
            <w:r w:rsidR="001151B6">
              <w:rPr>
                <w:rFonts w:ascii="Arial" w:hAnsi="Arial" w:cs="Arial"/>
                <w:b/>
                <w:bCs/>
              </w:rPr>
              <w:t> :</w:t>
            </w:r>
          </w:p>
          <w:p w14:paraId="6F37D430" w14:textId="5F3FBBCF" w:rsidR="001151B6" w:rsidRDefault="001151B6" w:rsidP="00036AC5">
            <w:pPr>
              <w:jc w:val="both"/>
              <w:rPr>
                <w:rFonts w:ascii="Arial" w:hAnsi="Arial" w:cs="Arial"/>
              </w:rPr>
            </w:pPr>
            <w:r w:rsidRPr="001151B6">
              <w:rPr>
                <w:rFonts w:ascii="Arial" w:hAnsi="Arial" w:cs="Arial"/>
              </w:rPr>
              <w:t>guide-brise.pdf</w:t>
            </w:r>
          </w:p>
          <w:p w14:paraId="2C5645FF" w14:textId="2E0D67FE" w:rsidR="00FF3B73" w:rsidRDefault="00FF3B73" w:rsidP="00036AC5">
            <w:pPr>
              <w:jc w:val="both"/>
              <w:rPr>
                <w:rFonts w:ascii="Arial" w:hAnsi="Arial" w:cs="Arial"/>
              </w:rPr>
            </w:pPr>
            <w:hyperlink r:id="rId8" w:history="1">
              <w:r w:rsidRPr="008E3E09">
                <w:rPr>
                  <w:rStyle w:val="Lienhypertexte"/>
                  <w:rFonts w:ascii="Arial" w:hAnsi="Arial" w:cs="Arial"/>
                </w:rPr>
                <w:t>https://youtu.be/NNOHtGuZp6s?si=dNpeZjRkF0NGXZqI</w:t>
              </w:r>
            </w:hyperlink>
          </w:p>
          <w:p w14:paraId="6CA00FE9" w14:textId="64D78C6D" w:rsidR="00FF3B73" w:rsidRDefault="00B04C47" w:rsidP="00036AC5">
            <w:pPr>
              <w:jc w:val="both"/>
              <w:rPr>
                <w:rFonts w:ascii="Arial" w:hAnsi="Arial" w:cs="Arial"/>
              </w:rPr>
            </w:pPr>
            <w:hyperlink r:id="rId9" w:history="1">
              <w:r w:rsidRPr="008E3E09">
                <w:rPr>
                  <w:rStyle w:val="Lienhypertexte"/>
                  <w:rFonts w:ascii="Arial" w:hAnsi="Arial" w:cs="Arial"/>
                </w:rPr>
                <w:t>https://www.greenskin.tech/blog/murs-vegetaux</w:t>
              </w:r>
            </w:hyperlink>
          </w:p>
          <w:p w14:paraId="7118473E" w14:textId="46E64C06" w:rsidR="00B04C47" w:rsidRDefault="00B04C47" w:rsidP="00036AC5">
            <w:pPr>
              <w:jc w:val="both"/>
              <w:rPr>
                <w:rFonts w:ascii="Arial" w:hAnsi="Arial" w:cs="Arial"/>
              </w:rPr>
            </w:pPr>
            <w:hyperlink r:id="rId10" w:history="1">
              <w:r w:rsidRPr="008E3E09">
                <w:rPr>
                  <w:rStyle w:val="Lienhypertexte"/>
                  <w:rFonts w:ascii="Arial" w:hAnsi="Arial" w:cs="Arial"/>
                </w:rPr>
                <w:t>https://www.sempergreen.com/fr/produit/murs-vegetalises/</w:t>
              </w:r>
            </w:hyperlink>
          </w:p>
          <w:p w14:paraId="29EB7308" w14:textId="52C4AE9D" w:rsidR="00B04C47" w:rsidRDefault="00B04C47" w:rsidP="00036AC5">
            <w:pPr>
              <w:jc w:val="both"/>
              <w:rPr>
                <w:rFonts w:ascii="Arial" w:hAnsi="Arial" w:cs="Arial"/>
              </w:rPr>
            </w:pPr>
            <w:hyperlink r:id="rId11" w:history="1">
              <w:r w:rsidRPr="008E3E09">
                <w:rPr>
                  <w:rStyle w:val="Lienhypertexte"/>
                  <w:rFonts w:ascii="Arial" w:hAnsi="Arial" w:cs="Arial"/>
                </w:rPr>
                <w:t>https://pousse.fr/blogs/blog-paris-pousse/murs-vegetaux-tout-ce-quil-faut-savoir</w:t>
              </w:r>
            </w:hyperlink>
          </w:p>
          <w:p w14:paraId="2A016C4B" w14:textId="52503C6D" w:rsidR="00B04C47" w:rsidRDefault="00B04C47" w:rsidP="00036AC5">
            <w:pPr>
              <w:jc w:val="both"/>
              <w:rPr>
                <w:rFonts w:ascii="Arial" w:hAnsi="Arial" w:cs="Arial"/>
              </w:rPr>
            </w:pPr>
            <w:hyperlink r:id="rId12" w:history="1">
              <w:r w:rsidRPr="008E3E09">
                <w:rPr>
                  <w:rStyle w:val="Lienhypertexte"/>
                  <w:rFonts w:ascii="Arial" w:hAnsi="Arial" w:cs="Arial"/>
                </w:rPr>
                <w:t>https://greenprospect.net/mur-vegetal-interieur/</w:t>
              </w:r>
            </w:hyperlink>
          </w:p>
          <w:p w14:paraId="5EB53CFB" w14:textId="20120FED" w:rsidR="00B04C47" w:rsidRDefault="00B04C47" w:rsidP="00036AC5">
            <w:pPr>
              <w:jc w:val="both"/>
              <w:rPr>
                <w:rFonts w:ascii="Arial" w:hAnsi="Arial" w:cs="Arial"/>
              </w:rPr>
            </w:pPr>
            <w:hyperlink r:id="rId13" w:history="1">
              <w:r w:rsidRPr="008E3E09">
                <w:rPr>
                  <w:rStyle w:val="Lienhypertexte"/>
                  <w:rFonts w:ascii="Arial" w:hAnsi="Arial" w:cs="Arial"/>
                </w:rPr>
                <w:t>https://www.jardinsdebabylone.fr/blog/mur-vegetal-jardin-vertical/</w:t>
              </w:r>
            </w:hyperlink>
          </w:p>
          <w:p w14:paraId="6C1567F3" w14:textId="771F313D" w:rsidR="002C7AD1" w:rsidRPr="009C7581" w:rsidRDefault="00B04C47" w:rsidP="009C7581">
            <w:pPr>
              <w:jc w:val="both"/>
              <w:rPr>
                <w:rFonts w:ascii="Arial" w:hAnsi="Arial" w:cs="Arial"/>
              </w:rPr>
            </w:pPr>
            <w:hyperlink r:id="rId14" w:history="1">
              <w:r w:rsidRPr="008E3E09">
                <w:rPr>
                  <w:rStyle w:val="Lienhypertexte"/>
                  <w:rFonts w:ascii="Arial" w:hAnsi="Arial" w:cs="Arial"/>
                </w:rPr>
                <w:t>https://neogarden-mursvegetaux.com/plantes-bien-etre/</w:t>
              </w:r>
            </w:hyperlink>
          </w:p>
        </w:tc>
      </w:tr>
      <w:tr w:rsidR="00674BDB" w:rsidRPr="00674BDB" w14:paraId="73D57763" w14:textId="77777777" w:rsidTr="00674BDB">
        <w:trPr>
          <w:trHeight w:val="200"/>
        </w:trPr>
        <w:tc>
          <w:tcPr>
            <w:tcW w:w="10456" w:type="dxa"/>
            <w:gridSpan w:val="2"/>
            <w:shd w:val="clear" w:color="auto" w:fill="D9D9D9" w:themeFill="background1" w:themeFillShade="D9"/>
          </w:tcPr>
          <w:p w14:paraId="2D88CAB6" w14:textId="77777777" w:rsidR="00674BDB" w:rsidRPr="00674BDB" w:rsidRDefault="00674BDB" w:rsidP="00E34250">
            <w:pPr>
              <w:rPr>
                <w:rFonts w:ascii="Arial" w:hAnsi="Arial" w:cs="Arial"/>
                <w:b/>
                <w:bCs/>
                <w:sz w:val="16"/>
                <w:szCs w:val="16"/>
              </w:rPr>
            </w:pPr>
          </w:p>
        </w:tc>
      </w:tr>
      <w:tr w:rsidR="00B92E0B" w14:paraId="029590E3" w14:textId="77777777" w:rsidTr="00FE1F00">
        <w:tc>
          <w:tcPr>
            <w:tcW w:w="10456" w:type="dxa"/>
            <w:gridSpan w:val="2"/>
          </w:tcPr>
          <w:p w14:paraId="29F9389E" w14:textId="44065F61" w:rsidR="00BA6C1B" w:rsidRDefault="006D1A06" w:rsidP="00747BD6">
            <w:pPr>
              <w:rPr>
                <w:rFonts w:cstheme="minorHAnsi"/>
                <w:b/>
                <w:bCs/>
                <w:color w:val="4472C4" w:themeColor="accent1"/>
                <w:sz w:val="28"/>
                <w:szCs w:val="28"/>
              </w:rPr>
            </w:pPr>
            <w:r w:rsidRPr="00BA6C1B">
              <w:rPr>
                <w:rFonts w:cstheme="minorHAnsi"/>
                <w:b/>
                <w:bCs/>
                <w:color w:val="4472C4" w:themeColor="accent1"/>
                <w:sz w:val="28"/>
                <w:szCs w:val="28"/>
              </w:rPr>
              <w:lastRenderedPageBreak/>
              <w:t xml:space="preserve">Séance 2 – </w:t>
            </w:r>
            <w:r w:rsidR="00B25C43">
              <w:rPr>
                <w:rFonts w:cstheme="minorHAnsi"/>
                <w:b/>
                <w:bCs/>
                <w:color w:val="4472C4" w:themeColor="accent1"/>
                <w:sz w:val="28"/>
                <w:szCs w:val="28"/>
                <w:highlight w:val="yellow"/>
              </w:rPr>
              <w:t>1</w:t>
            </w:r>
            <w:r w:rsidR="00505059" w:rsidRPr="00B04C47">
              <w:rPr>
                <w:rFonts w:cstheme="minorHAnsi"/>
                <w:b/>
                <w:bCs/>
                <w:color w:val="4472C4" w:themeColor="accent1"/>
                <w:sz w:val="28"/>
                <w:szCs w:val="28"/>
                <w:highlight w:val="yellow"/>
              </w:rPr>
              <w:t xml:space="preserve"> heures</w:t>
            </w:r>
            <w:r w:rsidR="00BA6C1B">
              <w:rPr>
                <w:rFonts w:cstheme="minorHAnsi"/>
                <w:b/>
                <w:bCs/>
                <w:color w:val="4472C4" w:themeColor="accent1"/>
                <w:sz w:val="28"/>
                <w:szCs w:val="28"/>
              </w:rPr>
              <w:t xml:space="preserve"> </w:t>
            </w:r>
          </w:p>
          <w:p w14:paraId="5F7A4419" w14:textId="523D9F2C" w:rsidR="006D1A06" w:rsidRPr="00342B4D" w:rsidRDefault="006D1A06" w:rsidP="006D1A06">
            <w:pPr>
              <w:rPr>
                <w:rFonts w:cstheme="minorHAnsi"/>
                <w:b/>
                <w:bCs/>
                <w:sz w:val="24"/>
                <w:szCs w:val="24"/>
              </w:rPr>
            </w:pPr>
            <w:r w:rsidRPr="00342B4D">
              <w:rPr>
                <w:rFonts w:cstheme="minorHAnsi"/>
                <w:b/>
                <w:bCs/>
                <w:sz w:val="24"/>
                <w:szCs w:val="24"/>
              </w:rPr>
              <w:t xml:space="preserve">1. Mise en situation – </w:t>
            </w:r>
            <w:r w:rsidRPr="00B25C43">
              <w:rPr>
                <w:rFonts w:cstheme="minorHAnsi"/>
                <w:b/>
                <w:bCs/>
                <w:sz w:val="24"/>
                <w:szCs w:val="24"/>
                <w:highlight w:val="yellow"/>
              </w:rPr>
              <w:t>5 min</w:t>
            </w:r>
          </w:p>
          <w:p w14:paraId="67B0AFDD" w14:textId="7F6C0BE2" w:rsidR="002F4B00" w:rsidRPr="002F4B00" w:rsidRDefault="002F4B00" w:rsidP="00B25C43">
            <w:pPr>
              <w:jc w:val="both"/>
              <w:rPr>
                <w:rFonts w:cstheme="minorHAnsi"/>
              </w:rPr>
            </w:pPr>
            <w:r w:rsidRPr="002F4B00">
              <w:rPr>
                <w:rFonts w:cstheme="minorHAnsi"/>
              </w:rPr>
              <w:t>Les élèves arrivent au terme de la phase de recherche.</w:t>
            </w:r>
            <w:r w:rsidR="009C0F29">
              <w:rPr>
                <w:rFonts w:cstheme="minorHAnsi"/>
              </w:rPr>
              <w:t xml:space="preserve"> </w:t>
            </w:r>
            <w:r w:rsidRPr="002F4B00">
              <w:rPr>
                <w:rFonts w:cstheme="minorHAnsi"/>
              </w:rPr>
              <w:t>Chaque groupe a étudié une solution technique pour améliorer le confort thermique :</w:t>
            </w:r>
          </w:p>
          <w:p w14:paraId="3D8ECD9C" w14:textId="6872A0FB" w:rsidR="002F4B00" w:rsidRPr="009C0F29" w:rsidRDefault="009C0F29">
            <w:pPr>
              <w:pStyle w:val="Paragraphedeliste"/>
              <w:numPr>
                <w:ilvl w:val="0"/>
                <w:numId w:val="8"/>
              </w:numPr>
              <w:rPr>
                <w:rFonts w:cstheme="minorHAnsi"/>
              </w:rPr>
            </w:pPr>
            <w:r w:rsidRPr="009C0F29">
              <w:rPr>
                <w:rFonts w:cstheme="minorHAnsi"/>
              </w:rPr>
              <w:t>Brasseurs</w:t>
            </w:r>
            <w:r w:rsidR="002F4B00" w:rsidRPr="009C0F29">
              <w:rPr>
                <w:rFonts w:cstheme="minorHAnsi"/>
              </w:rPr>
              <w:t xml:space="preserve"> d’air</w:t>
            </w:r>
          </w:p>
          <w:p w14:paraId="2A72BB88" w14:textId="0B8F39DB" w:rsidR="002F4B00" w:rsidRPr="009C0F29" w:rsidRDefault="009C0F29">
            <w:pPr>
              <w:pStyle w:val="Paragraphedeliste"/>
              <w:numPr>
                <w:ilvl w:val="0"/>
                <w:numId w:val="8"/>
              </w:numPr>
              <w:rPr>
                <w:rFonts w:cstheme="minorHAnsi"/>
              </w:rPr>
            </w:pPr>
            <w:r w:rsidRPr="009C0F29">
              <w:rPr>
                <w:rFonts w:cstheme="minorHAnsi"/>
              </w:rPr>
              <w:t>Brise-soleils orientables</w:t>
            </w:r>
          </w:p>
          <w:p w14:paraId="0E911AD0" w14:textId="548D592C" w:rsidR="002F4B00" w:rsidRPr="009C0F29" w:rsidRDefault="009C0F29">
            <w:pPr>
              <w:pStyle w:val="Paragraphedeliste"/>
              <w:numPr>
                <w:ilvl w:val="0"/>
                <w:numId w:val="8"/>
              </w:numPr>
              <w:rPr>
                <w:rFonts w:cstheme="minorHAnsi"/>
              </w:rPr>
            </w:pPr>
            <w:r w:rsidRPr="009C0F29">
              <w:rPr>
                <w:rFonts w:cstheme="minorHAnsi"/>
              </w:rPr>
              <w:t>Mur</w:t>
            </w:r>
            <w:r w:rsidR="002F4B00" w:rsidRPr="009C0F29">
              <w:rPr>
                <w:rFonts w:cstheme="minorHAnsi"/>
              </w:rPr>
              <w:t xml:space="preserve"> végétalisé</w:t>
            </w:r>
          </w:p>
          <w:p w14:paraId="6FBE5F32" w14:textId="77777777" w:rsidR="002F4B00" w:rsidRPr="002F4B00" w:rsidRDefault="002F4B00" w:rsidP="002F4B00">
            <w:pPr>
              <w:rPr>
                <w:rFonts w:cstheme="minorHAnsi"/>
              </w:rPr>
            </w:pPr>
          </w:p>
          <w:p w14:paraId="20AAAD0E" w14:textId="120B2502" w:rsidR="00747BD6" w:rsidRPr="002F4B00" w:rsidRDefault="002F4B00" w:rsidP="00B25C43">
            <w:pPr>
              <w:jc w:val="both"/>
              <w:rPr>
                <w:rFonts w:cstheme="minorHAnsi"/>
              </w:rPr>
            </w:pPr>
            <w:r w:rsidRPr="002F4B00">
              <w:rPr>
                <w:rFonts w:cstheme="minorHAnsi"/>
              </w:rPr>
              <w:t xml:space="preserve">L’objectif est désormais de communiquer leurs résultats </w:t>
            </w:r>
            <w:r w:rsidR="009C0F29">
              <w:rPr>
                <w:rFonts w:cstheme="minorHAnsi"/>
              </w:rPr>
              <w:t>aux autres groupes</w:t>
            </w:r>
            <w:r w:rsidRPr="002F4B00">
              <w:rPr>
                <w:rFonts w:cstheme="minorHAnsi"/>
              </w:rPr>
              <w:t>.</w:t>
            </w:r>
            <w:r w:rsidR="00B0786C">
              <w:rPr>
                <w:rFonts w:cstheme="minorHAnsi"/>
              </w:rPr>
              <w:t xml:space="preserve"> </w:t>
            </w:r>
            <w:r w:rsidRPr="002F4B00">
              <w:rPr>
                <w:rFonts w:cstheme="minorHAnsi"/>
              </w:rPr>
              <w:t xml:space="preserve">L’enseignant rappelle que la capacité à expliquer, argumenter et convaincre est essentielle dans une </w:t>
            </w:r>
            <w:r w:rsidR="00B25C43">
              <w:rPr>
                <w:rFonts w:cstheme="minorHAnsi"/>
              </w:rPr>
              <w:t>revue</w:t>
            </w:r>
            <w:r w:rsidRPr="002F4B00">
              <w:rPr>
                <w:rFonts w:cstheme="minorHAnsi"/>
              </w:rPr>
              <w:t xml:space="preserve"> </w:t>
            </w:r>
            <w:r w:rsidR="009C0F29">
              <w:rPr>
                <w:rFonts w:cstheme="minorHAnsi"/>
              </w:rPr>
              <w:t>de projet</w:t>
            </w:r>
            <w:r w:rsidRPr="002F4B00">
              <w:rPr>
                <w:rFonts w:cstheme="minorHAnsi"/>
              </w:rPr>
              <w:t>.</w:t>
            </w:r>
          </w:p>
          <w:p w14:paraId="42F41C7B" w14:textId="1DBD6C90" w:rsidR="006D1A06" w:rsidRPr="00342B4D" w:rsidRDefault="006D1A06" w:rsidP="006D1A06">
            <w:pPr>
              <w:rPr>
                <w:rFonts w:cstheme="minorHAnsi"/>
              </w:rPr>
            </w:pPr>
          </w:p>
          <w:p w14:paraId="6D8AC457" w14:textId="4B7FA51C" w:rsidR="002F4B00" w:rsidRPr="002F4B00" w:rsidRDefault="002F4B00" w:rsidP="002F4B00">
            <w:pPr>
              <w:rPr>
                <w:rFonts w:cstheme="minorHAnsi"/>
                <w:b/>
                <w:bCs/>
                <w:sz w:val="24"/>
                <w:szCs w:val="24"/>
              </w:rPr>
            </w:pPr>
            <w:r w:rsidRPr="002F4B00">
              <w:rPr>
                <w:rFonts w:cstheme="minorHAnsi"/>
                <w:b/>
                <w:bCs/>
                <w:sz w:val="24"/>
                <w:szCs w:val="24"/>
              </w:rPr>
              <w:t xml:space="preserve">Problématique – Communiquer une solution technique – </w:t>
            </w:r>
            <w:r w:rsidR="00B25C43" w:rsidRPr="00B25C43">
              <w:rPr>
                <w:rFonts w:cstheme="minorHAnsi"/>
                <w:b/>
                <w:bCs/>
                <w:sz w:val="24"/>
                <w:szCs w:val="24"/>
                <w:highlight w:val="yellow"/>
              </w:rPr>
              <w:t>55</w:t>
            </w:r>
            <w:r w:rsidRPr="00B25C43">
              <w:rPr>
                <w:rFonts w:cstheme="minorHAnsi"/>
                <w:b/>
                <w:bCs/>
                <w:sz w:val="24"/>
                <w:szCs w:val="24"/>
                <w:highlight w:val="yellow"/>
              </w:rPr>
              <w:t xml:space="preserve"> min</w:t>
            </w:r>
          </w:p>
          <w:p w14:paraId="01236570" w14:textId="086E0A82" w:rsidR="002F4B00" w:rsidRPr="009C0F29" w:rsidRDefault="002F4B00" w:rsidP="00B25C43">
            <w:pPr>
              <w:jc w:val="both"/>
              <w:rPr>
                <w:rFonts w:cstheme="minorHAnsi"/>
                <w:b/>
                <w:bCs/>
                <w:sz w:val="24"/>
                <w:szCs w:val="24"/>
              </w:rPr>
            </w:pPr>
            <w:r w:rsidRPr="002F4B00">
              <w:rPr>
                <w:rFonts w:cstheme="minorHAnsi"/>
                <w:b/>
                <w:bCs/>
                <w:sz w:val="24"/>
                <w:szCs w:val="24"/>
              </w:rPr>
              <w:t>Problématique posée</w:t>
            </w:r>
            <w:r w:rsidRPr="002F4B00">
              <w:rPr>
                <w:rFonts w:cstheme="minorHAnsi"/>
                <w:sz w:val="24"/>
                <w:szCs w:val="24"/>
              </w:rPr>
              <w:t xml:space="preserve"> : </w:t>
            </w:r>
            <w:r w:rsidRPr="009C0F29">
              <w:rPr>
                <w:rFonts w:cstheme="minorHAnsi"/>
                <w:b/>
                <w:bCs/>
                <w:sz w:val="24"/>
                <w:szCs w:val="24"/>
              </w:rPr>
              <w:t>Comment présenter clairement et de manière argumentée une solution technique</w:t>
            </w:r>
            <w:r w:rsidR="009C0F29" w:rsidRPr="009C0F29">
              <w:rPr>
                <w:rFonts w:cstheme="minorHAnsi"/>
                <w:b/>
                <w:bCs/>
                <w:sz w:val="24"/>
                <w:szCs w:val="24"/>
              </w:rPr>
              <w:t xml:space="preserve"> </w:t>
            </w:r>
            <w:r w:rsidRPr="009C0F29">
              <w:rPr>
                <w:rFonts w:cstheme="minorHAnsi"/>
                <w:b/>
                <w:bCs/>
                <w:sz w:val="24"/>
                <w:szCs w:val="24"/>
              </w:rPr>
              <w:t>?</w:t>
            </w:r>
          </w:p>
          <w:p w14:paraId="6BA6D690" w14:textId="77777777" w:rsidR="002F4B00" w:rsidRDefault="002F4B00" w:rsidP="006D1A06">
            <w:pPr>
              <w:rPr>
                <w:rFonts w:cstheme="minorHAnsi"/>
                <w:b/>
                <w:bCs/>
                <w:sz w:val="24"/>
                <w:szCs w:val="24"/>
              </w:rPr>
            </w:pPr>
          </w:p>
          <w:p w14:paraId="627C8CDD" w14:textId="372C7495" w:rsidR="002F4B00" w:rsidRPr="006B4D0E" w:rsidRDefault="002F4B00" w:rsidP="002F4B00">
            <w:pPr>
              <w:rPr>
                <w:rFonts w:cstheme="minorHAnsi"/>
                <w:i/>
                <w:iCs/>
              </w:rPr>
            </w:pPr>
            <w:r w:rsidRPr="006B4D0E">
              <w:rPr>
                <w:rFonts w:cstheme="minorHAnsi"/>
                <w:b/>
                <w:bCs/>
                <w:i/>
                <w:iCs/>
              </w:rPr>
              <w:t>Rôle des élèves :</w:t>
            </w:r>
          </w:p>
          <w:p w14:paraId="5F34EECC" w14:textId="77777777" w:rsidR="002F4B00" w:rsidRPr="006B4D0E" w:rsidRDefault="002F4B00">
            <w:pPr>
              <w:pStyle w:val="Paragraphedeliste"/>
              <w:numPr>
                <w:ilvl w:val="0"/>
                <w:numId w:val="9"/>
              </w:numPr>
              <w:rPr>
                <w:rFonts w:cstheme="minorHAnsi"/>
                <w:i/>
                <w:iCs/>
              </w:rPr>
            </w:pPr>
            <w:r w:rsidRPr="006B4D0E">
              <w:rPr>
                <w:rFonts w:cstheme="minorHAnsi"/>
                <w:i/>
                <w:iCs/>
              </w:rPr>
              <w:t>Organiser les informations issues de leurs recherches</w:t>
            </w:r>
          </w:p>
          <w:p w14:paraId="0CB9F343" w14:textId="77777777" w:rsidR="002F4B00" w:rsidRPr="006B4D0E" w:rsidRDefault="002F4B00">
            <w:pPr>
              <w:pStyle w:val="Paragraphedeliste"/>
              <w:numPr>
                <w:ilvl w:val="0"/>
                <w:numId w:val="9"/>
              </w:numPr>
              <w:rPr>
                <w:rFonts w:cstheme="minorHAnsi"/>
                <w:i/>
                <w:iCs/>
              </w:rPr>
            </w:pPr>
            <w:r w:rsidRPr="006B4D0E">
              <w:rPr>
                <w:rFonts w:cstheme="minorHAnsi"/>
                <w:i/>
                <w:iCs/>
              </w:rPr>
              <w:t>Concevoir un diaporama de 2 à 3 diapositives</w:t>
            </w:r>
          </w:p>
          <w:p w14:paraId="54B5FB13" w14:textId="77777777" w:rsidR="002F4B00" w:rsidRPr="006B4D0E" w:rsidRDefault="002F4B00">
            <w:pPr>
              <w:pStyle w:val="Paragraphedeliste"/>
              <w:numPr>
                <w:ilvl w:val="0"/>
                <w:numId w:val="9"/>
              </w:numPr>
              <w:rPr>
                <w:rFonts w:cstheme="minorHAnsi"/>
                <w:i/>
                <w:iCs/>
              </w:rPr>
            </w:pPr>
            <w:r w:rsidRPr="006B4D0E">
              <w:rPr>
                <w:rFonts w:cstheme="minorHAnsi"/>
                <w:i/>
                <w:iCs/>
              </w:rPr>
              <w:t>Structurer leur présentation orale</w:t>
            </w:r>
          </w:p>
          <w:p w14:paraId="646DE868" w14:textId="77777777" w:rsidR="002F4B00" w:rsidRPr="006B4D0E" w:rsidRDefault="002F4B00">
            <w:pPr>
              <w:pStyle w:val="Paragraphedeliste"/>
              <w:numPr>
                <w:ilvl w:val="0"/>
                <w:numId w:val="9"/>
              </w:numPr>
              <w:rPr>
                <w:rFonts w:cstheme="minorHAnsi"/>
                <w:i/>
                <w:iCs/>
              </w:rPr>
            </w:pPr>
            <w:r w:rsidRPr="006B4D0E">
              <w:rPr>
                <w:rFonts w:cstheme="minorHAnsi"/>
                <w:i/>
                <w:iCs/>
              </w:rPr>
              <w:t>Illustrer leur propos avec :</w:t>
            </w:r>
          </w:p>
          <w:p w14:paraId="6779DC2F" w14:textId="6BE726BD" w:rsidR="002F4B00" w:rsidRPr="006B4D0E" w:rsidRDefault="009C0F29">
            <w:pPr>
              <w:pStyle w:val="Paragraphedeliste"/>
              <w:numPr>
                <w:ilvl w:val="0"/>
                <w:numId w:val="11"/>
              </w:numPr>
              <w:ind w:left="1021" w:hanging="283"/>
              <w:rPr>
                <w:rFonts w:cstheme="minorHAnsi"/>
                <w:i/>
                <w:iCs/>
              </w:rPr>
            </w:pPr>
            <w:r w:rsidRPr="006B4D0E">
              <w:rPr>
                <w:rFonts w:cstheme="minorHAnsi"/>
                <w:i/>
                <w:iCs/>
              </w:rPr>
              <w:t>Croquis</w:t>
            </w:r>
          </w:p>
          <w:p w14:paraId="4900E153" w14:textId="50640405" w:rsidR="002F4B00" w:rsidRPr="006B4D0E" w:rsidRDefault="009C0F29">
            <w:pPr>
              <w:pStyle w:val="Paragraphedeliste"/>
              <w:numPr>
                <w:ilvl w:val="0"/>
                <w:numId w:val="11"/>
              </w:numPr>
              <w:ind w:left="1021" w:hanging="283"/>
              <w:rPr>
                <w:rFonts w:cstheme="minorHAnsi"/>
                <w:i/>
                <w:iCs/>
              </w:rPr>
            </w:pPr>
            <w:r w:rsidRPr="006B4D0E">
              <w:rPr>
                <w:rFonts w:cstheme="minorHAnsi"/>
                <w:i/>
                <w:iCs/>
              </w:rPr>
              <w:t>Schémas</w:t>
            </w:r>
          </w:p>
          <w:p w14:paraId="41D0F65C" w14:textId="6750004B" w:rsidR="002F4B00" w:rsidRPr="006B4D0E" w:rsidRDefault="009C0F29">
            <w:pPr>
              <w:pStyle w:val="Paragraphedeliste"/>
              <w:numPr>
                <w:ilvl w:val="0"/>
                <w:numId w:val="11"/>
              </w:numPr>
              <w:ind w:left="1021" w:hanging="283"/>
              <w:rPr>
                <w:rFonts w:cstheme="minorHAnsi"/>
                <w:i/>
                <w:iCs/>
              </w:rPr>
            </w:pPr>
            <w:r w:rsidRPr="006B4D0E">
              <w:rPr>
                <w:rFonts w:cstheme="minorHAnsi"/>
                <w:i/>
                <w:iCs/>
              </w:rPr>
              <w:t>Photos</w:t>
            </w:r>
          </w:p>
          <w:p w14:paraId="3BE5418C" w14:textId="0B01931C" w:rsidR="002F4B00" w:rsidRPr="006B4D0E" w:rsidRDefault="002F4B00">
            <w:pPr>
              <w:pStyle w:val="Paragraphedeliste"/>
              <w:numPr>
                <w:ilvl w:val="0"/>
                <w:numId w:val="10"/>
              </w:numPr>
              <w:rPr>
                <w:rFonts w:cstheme="minorHAnsi"/>
                <w:i/>
                <w:iCs/>
              </w:rPr>
            </w:pPr>
            <w:r w:rsidRPr="006B4D0E">
              <w:rPr>
                <w:rFonts w:cstheme="minorHAnsi"/>
                <w:i/>
                <w:iCs/>
              </w:rPr>
              <w:t>Préparer une prise de parole claire et répartie dans le groupe et présenter :</w:t>
            </w:r>
          </w:p>
          <w:p w14:paraId="42F7F0EC" w14:textId="659E443A" w:rsidR="002F4B00" w:rsidRPr="006B4D0E" w:rsidRDefault="009C0F29">
            <w:pPr>
              <w:pStyle w:val="Paragraphedeliste"/>
              <w:numPr>
                <w:ilvl w:val="0"/>
                <w:numId w:val="12"/>
              </w:numPr>
              <w:ind w:left="1021"/>
              <w:rPr>
                <w:rFonts w:cstheme="minorHAnsi"/>
                <w:i/>
                <w:iCs/>
              </w:rPr>
            </w:pPr>
            <w:r w:rsidRPr="006B4D0E">
              <w:rPr>
                <w:rFonts w:cstheme="minorHAnsi"/>
                <w:i/>
                <w:iCs/>
              </w:rPr>
              <w:t>Le</w:t>
            </w:r>
            <w:r w:rsidR="002F4B00" w:rsidRPr="006B4D0E">
              <w:rPr>
                <w:rFonts w:cstheme="minorHAnsi"/>
                <w:i/>
                <w:iCs/>
              </w:rPr>
              <w:t xml:space="preserve"> principe de fonctionnement</w:t>
            </w:r>
          </w:p>
          <w:p w14:paraId="3CE274C3" w14:textId="0D9ABB96" w:rsidR="002F4B00" w:rsidRPr="006B4D0E" w:rsidRDefault="009C0F29">
            <w:pPr>
              <w:pStyle w:val="Paragraphedeliste"/>
              <w:numPr>
                <w:ilvl w:val="0"/>
                <w:numId w:val="12"/>
              </w:numPr>
              <w:ind w:left="1021"/>
              <w:rPr>
                <w:rFonts w:cstheme="minorHAnsi"/>
                <w:i/>
                <w:iCs/>
              </w:rPr>
            </w:pPr>
            <w:r w:rsidRPr="006B4D0E">
              <w:rPr>
                <w:rFonts w:cstheme="minorHAnsi"/>
                <w:i/>
                <w:iCs/>
              </w:rPr>
              <w:t>Les</w:t>
            </w:r>
            <w:r w:rsidR="002F4B00" w:rsidRPr="006B4D0E">
              <w:rPr>
                <w:rFonts w:cstheme="minorHAnsi"/>
                <w:i/>
                <w:iCs/>
              </w:rPr>
              <w:t xml:space="preserve"> bénéfices pour le confort thermique</w:t>
            </w:r>
            <w:r w:rsidRPr="006B4D0E">
              <w:rPr>
                <w:rFonts w:cstheme="minorHAnsi"/>
                <w:i/>
                <w:iCs/>
              </w:rPr>
              <w:t xml:space="preserve"> de la salle de classe</w:t>
            </w:r>
          </w:p>
          <w:p w14:paraId="56A62D50" w14:textId="7D9A016E" w:rsidR="002F4B00" w:rsidRPr="006B4D0E" w:rsidRDefault="009C0F29">
            <w:pPr>
              <w:pStyle w:val="Paragraphedeliste"/>
              <w:numPr>
                <w:ilvl w:val="0"/>
                <w:numId w:val="12"/>
              </w:numPr>
              <w:ind w:left="1021"/>
              <w:rPr>
                <w:rFonts w:cstheme="minorHAnsi"/>
                <w:i/>
                <w:iCs/>
              </w:rPr>
            </w:pPr>
            <w:r w:rsidRPr="006B4D0E">
              <w:rPr>
                <w:rFonts w:cstheme="minorHAnsi"/>
                <w:i/>
                <w:iCs/>
              </w:rPr>
              <w:t>Les</w:t>
            </w:r>
            <w:r w:rsidR="002F4B00" w:rsidRPr="006B4D0E">
              <w:rPr>
                <w:rFonts w:cstheme="minorHAnsi"/>
                <w:i/>
                <w:iCs/>
              </w:rPr>
              <w:t xml:space="preserve"> contraintes (coût, entretien, installation)</w:t>
            </w:r>
          </w:p>
          <w:p w14:paraId="14C72B42" w14:textId="5781414F" w:rsidR="006D1A06" w:rsidRDefault="006D1A06" w:rsidP="006D1A06">
            <w:pPr>
              <w:rPr>
                <w:rFonts w:cstheme="minorHAnsi"/>
              </w:rPr>
            </w:pPr>
          </w:p>
          <w:p w14:paraId="3061F54A" w14:textId="77777777" w:rsidR="002F4B00" w:rsidRPr="002F4B00" w:rsidRDefault="002F4B00" w:rsidP="002F4B00">
            <w:pPr>
              <w:rPr>
                <w:rFonts w:cstheme="minorHAnsi"/>
                <w:b/>
                <w:bCs/>
              </w:rPr>
            </w:pPr>
            <w:r w:rsidRPr="002F4B00">
              <w:rPr>
                <w:rFonts w:cstheme="minorHAnsi"/>
                <w:b/>
                <w:bCs/>
              </w:rPr>
              <w:t>Rôle du professeur :</w:t>
            </w:r>
          </w:p>
          <w:p w14:paraId="390BD8D9" w14:textId="4F38B33B" w:rsidR="002F4B00" w:rsidRPr="002F4B00" w:rsidRDefault="002F4B00">
            <w:pPr>
              <w:pStyle w:val="Paragraphedeliste"/>
              <w:numPr>
                <w:ilvl w:val="0"/>
                <w:numId w:val="13"/>
              </w:numPr>
              <w:rPr>
                <w:rFonts w:cstheme="minorHAnsi"/>
              </w:rPr>
            </w:pPr>
            <w:r w:rsidRPr="002F4B00">
              <w:rPr>
                <w:rFonts w:cstheme="minorHAnsi"/>
              </w:rPr>
              <w:t xml:space="preserve">Présenter les attendus de l’oral </w:t>
            </w:r>
          </w:p>
          <w:p w14:paraId="168AC2D1" w14:textId="77777777" w:rsidR="002F4B00" w:rsidRPr="002F4B00" w:rsidRDefault="002F4B00">
            <w:pPr>
              <w:pStyle w:val="Paragraphedeliste"/>
              <w:numPr>
                <w:ilvl w:val="0"/>
                <w:numId w:val="13"/>
              </w:numPr>
              <w:rPr>
                <w:rFonts w:cstheme="minorHAnsi"/>
              </w:rPr>
            </w:pPr>
            <w:r w:rsidRPr="002F4B00">
              <w:rPr>
                <w:rFonts w:cstheme="minorHAnsi"/>
              </w:rPr>
              <w:t>Accompagner les élèves dans la structuration du diaporama</w:t>
            </w:r>
          </w:p>
          <w:p w14:paraId="6460986D" w14:textId="77777777" w:rsidR="002F4B00" w:rsidRPr="002F4B00" w:rsidRDefault="002F4B00">
            <w:pPr>
              <w:pStyle w:val="Paragraphedeliste"/>
              <w:numPr>
                <w:ilvl w:val="0"/>
                <w:numId w:val="13"/>
              </w:numPr>
              <w:rPr>
                <w:rFonts w:cstheme="minorHAnsi"/>
              </w:rPr>
            </w:pPr>
            <w:r w:rsidRPr="002F4B00">
              <w:rPr>
                <w:rFonts w:cstheme="minorHAnsi"/>
              </w:rPr>
              <w:t>Aider à clarifier les explications techniques</w:t>
            </w:r>
          </w:p>
          <w:p w14:paraId="68C478E5" w14:textId="77777777" w:rsidR="002F4B00" w:rsidRPr="002F4B00" w:rsidRDefault="002F4B00">
            <w:pPr>
              <w:pStyle w:val="Paragraphedeliste"/>
              <w:numPr>
                <w:ilvl w:val="0"/>
                <w:numId w:val="13"/>
              </w:numPr>
              <w:rPr>
                <w:rFonts w:cstheme="minorHAnsi"/>
              </w:rPr>
            </w:pPr>
            <w:r w:rsidRPr="002F4B00">
              <w:rPr>
                <w:rFonts w:cstheme="minorHAnsi"/>
              </w:rPr>
              <w:t>Veiller à la participation de tous les élèves</w:t>
            </w:r>
          </w:p>
          <w:p w14:paraId="545EC73A" w14:textId="77777777" w:rsidR="002F4B00" w:rsidRPr="002F4B00" w:rsidRDefault="002F4B00">
            <w:pPr>
              <w:pStyle w:val="Paragraphedeliste"/>
              <w:numPr>
                <w:ilvl w:val="0"/>
                <w:numId w:val="13"/>
              </w:numPr>
              <w:rPr>
                <w:rFonts w:cstheme="minorHAnsi"/>
              </w:rPr>
            </w:pPr>
            <w:r w:rsidRPr="002F4B00">
              <w:rPr>
                <w:rFonts w:cstheme="minorHAnsi"/>
              </w:rPr>
              <w:t>Encourager une argumentation rigoureuse</w:t>
            </w:r>
          </w:p>
          <w:p w14:paraId="47A11D0E" w14:textId="530DD456" w:rsidR="002F4B00" w:rsidRDefault="002F4B00">
            <w:pPr>
              <w:pStyle w:val="Paragraphedeliste"/>
              <w:numPr>
                <w:ilvl w:val="0"/>
                <w:numId w:val="13"/>
              </w:numPr>
              <w:rPr>
                <w:rFonts w:cstheme="minorHAnsi"/>
              </w:rPr>
            </w:pPr>
            <w:r w:rsidRPr="002F4B00">
              <w:rPr>
                <w:rFonts w:cstheme="minorHAnsi"/>
              </w:rPr>
              <w:t>Réguler le temps de parole</w:t>
            </w:r>
          </w:p>
          <w:p w14:paraId="0DFEE398" w14:textId="77777777" w:rsidR="00DA712E" w:rsidRDefault="00DA712E" w:rsidP="00DA712E">
            <w:pPr>
              <w:rPr>
                <w:rFonts w:cstheme="minorHAnsi"/>
              </w:rPr>
            </w:pPr>
          </w:p>
          <w:p w14:paraId="1500B945" w14:textId="32A4FF4D" w:rsidR="006B4D0E" w:rsidRDefault="006B4D0E" w:rsidP="008E3E1B">
            <w:pPr>
              <w:jc w:val="both"/>
              <w:rPr>
                <w:rFonts w:cstheme="minorHAnsi"/>
              </w:rPr>
            </w:pPr>
            <w:r>
              <w:rPr>
                <w:rFonts w:cstheme="minorHAnsi"/>
              </w:rPr>
              <w:t>Afin d’accompagner les élèves et dans l’optique de la présentation d</w:t>
            </w:r>
            <w:r w:rsidR="00121AA1">
              <w:rPr>
                <w:rFonts w:cstheme="minorHAnsi"/>
              </w:rPr>
              <w:t>’</w:t>
            </w:r>
            <w:r>
              <w:rPr>
                <w:rFonts w:cstheme="minorHAnsi"/>
              </w:rPr>
              <w:t>u</w:t>
            </w:r>
            <w:r w:rsidR="00121AA1">
              <w:rPr>
                <w:rFonts w:cstheme="minorHAnsi"/>
              </w:rPr>
              <w:t>n</w:t>
            </w:r>
            <w:r>
              <w:rPr>
                <w:rFonts w:cstheme="minorHAnsi"/>
              </w:rPr>
              <w:t xml:space="preserve"> concours, un thème et une structure de présentation est distribuée aux élèves. Il est possible de demander la production de plusieurs diaporamas sur la même solution afin de retenir la meilleure.</w:t>
            </w:r>
          </w:p>
          <w:p w14:paraId="03EA95A6" w14:textId="77777777" w:rsidR="00DA712E" w:rsidRPr="00DA712E" w:rsidRDefault="00DA712E" w:rsidP="00DA712E">
            <w:pPr>
              <w:rPr>
                <w:rFonts w:cstheme="minorHAnsi"/>
              </w:rPr>
            </w:pPr>
          </w:p>
          <w:tbl>
            <w:tblPr>
              <w:tblStyle w:val="Grilledutableau"/>
              <w:tblW w:w="0" w:type="auto"/>
              <w:tblLook w:val="04A0" w:firstRow="1" w:lastRow="0" w:firstColumn="1" w:lastColumn="0" w:noHBand="0" w:noVBand="1"/>
            </w:tblPr>
            <w:tblGrid>
              <w:gridCol w:w="5115"/>
              <w:gridCol w:w="5115"/>
            </w:tblGrid>
            <w:tr w:rsidR="00DA712E" w14:paraId="5F83717C" w14:textId="77777777" w:rsidTr="00DA712E">
              <w:trPr>
                <w:trHeight w:val="1043"/>
              </w:trPr>
              <w:tc>
                <w:tcPr>
                  <w:tcW w:w="5115" w:type="dxa"/>
                  <w:shd w:val="clear" w:color="auto" w:fill="FFE599" w:themeFill="accent4" w:themeFillTint="66"/>
                </w:tcPr>
                <w:p w14:paraId="0FCF0E7E" w14:textId="77777777" w:rsidR="00DA712E" w:rsidRPr="00BA6C1B" w:rsidRDefault="00DA712E" w:rsidP="00DA712E">
                  <w:pPr>
                    <w:jc w:val="center"/>
                    <w:rPr>
                      <w:rFonts w:ascii="Arial" w:hAnsi="Arial" w:cs="Arial"/>
                      <w:b/>
                      <w:bCs/>
                    </w:rPr>
                  </w:pPr>
                  <w:r w:rsidRPr="00BA6C1B">
                    <w:rPr>
                      <w:rFonts w:ascii="Arial" w:hAnsi="Arial" w:cs="Arial"/>
                      <w:b/>
                      <w:bCs/>
                    </w:rPr>
                    <w:t>Ressources pour le professeur</w:t>
                  </w:r>
                </w:p>
                <w:p w14:paraId="480775D7" w14:textId="77777777" w:rsidR="00DA712E" w:rsidRDefault="00DA712E" w:rsidP="00DA712E">
                  <w:pPr>
                    <w:rPr>
                      <w:rFonts w:cstheme="minorHAnsi"/>
                    </w:rPr>
                  </w:pPr>
                </w:p>
                <w:p w14:paraId="62F5B980" w14:textId="77777777" w:rsidR="00CD31D0" w:rsidRPr="00CD31D0" w:rsidRDefault="00CD31D0" w:rsidP="00DA712E">
                  <w:pPr>
                    <w:rPr>
                      <w:rFonts w:ascii="Arial" w:hAnsi="Arial" w:cs="Arial"/>
                      <w:b/>
                      <w:bCs/>
                    </w:rPr>
                  </w:pPr>
                  <w:r w:rsidRPr="00CD31D0">
                    <w:rPr>
                      <w:rFonts w:ascii="Arial" w:hAnsi="Arial" w:cs="Arial"/>
                      <w:b/>
                      <w:bCs/>
                    </w:rPr>
                    <w:t>Exemples de production élèves :</w:t>
                  </w:r>
                </w:p>
                <w:p w14:paraId="383D5AF3" w14:textId="77777777" w:rsidR="00CD31D0" w:rsidRPr="00CD31D0" w:rsidRDefault="00CD31D0" w:rsidP="00DA712E">
                  <w:pPr>
                    <w:rPr>
                      <w:rFonts w:ascii="Arial" w:hAnsi="Arial" w:cs="Arial"/>
                    </w:rPr>
                  </w:pPr>
                  <w:r w:rsidRPr="00CD31D0">
                    <w:rPr>
                      <w:rFonts w:ascii="Arial" w:hAnsi="Arial" w:cs="Arial"/>
                    </w:rPr>
                    <w:t>Diaporama_brasseur_air.pdf</w:t>
                  </w:r>
                </w:p>
                <w:p w14:paraId="7A9911B1" w14:textId="77777777" w:rsidR="00CD31D0" w:rsidRPr="00CD31D0" w:rsidRDefault="00CD31D0" w:rsidP="00DA712E">
                  <w:pPr>
                    <w:rPr>
                      <w:rFonts w:ascii="Arial" w:hAnsi="Arial" w:cs="Arial"/>
                    </w:rPr>
                  </w:pPr>
                  <w:r w:rsidRPr="00CD31D0">
                    <w:rPr>
                      <w:rFonts w:ascii="Arial" w:hAnsi="Arial" w:cs="Arial"/>
                    </w:rPr>
                    <w:t>Diaporama_brise_soleil.pdf</w:t>
                  </w:r>
                </w:p>
                <w:p w14:paraId="50D6F7E4" w14:textId="391CF28A" w:rsidR="009C7581" w:rsidRPr="00CD31D0" w:rsidRDefault="00CD31D0" w:rsidP="00DA712E">
                  <w:pPr>
                    <w:rPr>
                      <w:rFonts w:ascii="Arial" w:hAnsi="Arial" w:cs="Arial"/>
                    </w:rPr>
                  </w:pPr>
                  <w:r w:rsidRPr="00CD31D0">
                    <w:rPr>
                      <w:rFonts w:ascii="Arial" w:hAnsi="Arial" w:cs="Arial"/>
                    </w:rPr>
                    <w:t>Diaporama_mur_vegetal.pdf</w:t>
                  </w:r>
                </w:p>
                <w:p w14:paraId="01EC3AD9" w14:textId="6B8A2CF1" w:rsidR="00CD31D0" w:rsidRDefault="00CD31D0" w:rsidP="00DA712E">
                  <w:pPr>
                    <w:rPr>
                      <w:rFonts w:cstheme="minorHAnsi"/>
                    </w:rPr>
                  </w:pPr>
                </w:p>
              </w:tc>
              <w:tc>
                <w:tcPr>
                  <w:tcW w:w="5115" w:type="dxa"/>
                  <w:shd w:val="clear" w:color="auto" w:fill="C5E0B3" w:themeFill="accent6" w:themeFillTint="66"/>
                </w:tcPr>
                <w:p w14:paraId="156BAB41" w14:textId="298C4220" w:rsidR="00DA712E" w:rsidRPr="00BA6C1B" w:rsidRDefault="00DA712E" w:rsidP="00DA712E">
                  <w:pPr>
                    <w:jc w:val="center"/>
                    <w:rPr>
                      <w:rFonts w:ascii="Arial" w:hAnsi="Arial" w:cs="Arial"/>
                      <w:b/>
                      <w:bCs/>
                    </w:rPr>
                  </w:pPr>
                  <w:r w:rsidRPr="00BA6C1B">
                    <w:rPr>
                      <w:rFonts w:ascii="Arial" w:hAnsi="Arial" w:cs="Arial"/>
                      <w:b/>
                      <w:bCs/>
                    </w:rPr>
                    <w:t>Ressources pour les élèves</w:t>
                  </w:r>
                  <w:r>
                    <w:rPr>
                      <w:rFonts w:ascii="Arial" w:hAnsi="Arial" w:cs="Arial"/>
                      <w:b/>
                      <w:bCs/>
                    </w:rPr>
                    <w:br/>
                  </w:r>
                </w:p>
                <w:p w14:paraId="4F8F0967" w14:textId="77777777" w:rsidR="00CD31D0" w:rsidRDefault="00DA712E" w:rsidP="00DA712E">
                  <w:pPr>
                    <w:rPr>
                      <w:rFonts w:ascii="Arial" w:hAnsi="Arial" w:cs="Arial"/>
                    </w:rPr>
                  </w:pPr>
                  <w:r w:rsidRPr="00CD31D0">
                    <w:rPr>
                      <w:rFonts w:ascii="Arial" w:hAnsi="Arial" w:cs="Arial"/>
                      <w:b/>
                      <w:bCs/>
                    </w:rPr>
                    <w:t>Matériel </w:t>
                  </w:r>
                  <w:r>
                    <w:rPr>
                      <w:rFonts w:ascii="Arial" w:hAnsi="Arial" w:cs="Arial"/>
                    </w:rPr>
                    <w:t xml:space="preserve">: </w:t>
                  </w:r>
                </w:p>
                <w:p w14:paraId="7114B567" w14:textId="77777777" w:rsidR="00DA712E" w:rsidRDefault="00DA712E" w:rsidP="00DA712E">
                  <w:pPr>
                    <w:rPr>
                      <w:rFonts w:ascii="Arial" w:hAnsi="Arial" w:cs="Arial"/>
                    </w:rPr>
                  </w:pPr>
                  <w:r>
                    <w:rPr>
                      <w:rFonts w:ascii="Arial" w:hAnsi="Arial" w:cs="Arial"/>
                    </w:rPr>
                    <w:t>Ordinateur ; Logiciel de présentation</w:t>
                  </w:r>
                </w:p>
                <w:p w14:paraId="5E9A462F" w14:textId="3A404B21" w:rsidR="00CD31D0" w:rsidRDefault="00CD31D0" w:rsidP="00DA712E">
                  <w:pPr>
                    <w:rPr>
                      <w:rFonts w:cstheme="minorHAnsi"/>
                    </w:rPr>
                  </w:pPr>
                </w:p>
              </w:tc>
            </w:tr>
            <w:tr w:rsidR="00DA712E" w14:paraId="1B737956" w14:textId="77777777" w:rsidTr="00DA712E">
              <w:tc>
                <w:tcPr>
                  <w:tcW w:w="10230" w:type="dxa"/>
                  <w:gridSpan w:val="2"/>
                  <w:shd w:val="clear" w:color="auto" w:fill="E7E6E6" w:themeFill="background2"/>
                </w:tcPr>
                <w:p w14:paraId="7A68A449" w14:textId="77777777" w:rsidR="00DA712E" w:rsidRDefault="00DA712E" w:rsidP="00DA712E">
                  <w:pPr>
                    <w:rPr>
                      <w:rFonts w:cstheme="minorHAnsi"/>
                    </w:rPr>
                  </w:pPr>
                </w:p>
              </w:tc>
            </w:tr>
          </w:tbl>
          <w:p w14:paraId="7C2DB0DA" w14:textId="77777777" w:rsidR="002F4B00" w:rsidRPr="00342B4D" w:rsidRDefault="002F4B00" w:rsidP="006D1A06">
            <w:pPr>
              <w:rPr>
                <w:rFonts w:cstheme="minorHAnsi"/>
              </w:rPr>
            </w:pPr>
          </w:p>
          <w:p w14:paraId="04A75E25" w14:textId="597BA352" w:rsidR="002F4B00" w:rsidRPr="008E3E1B" w:rsidRDefault="002F4B00" w:rsidP="002F4B00">
            <w:pPr>
              <w:rPr>
                <w:rFonts w:cstheme="minorHAnsi"/>
                <w:b/>
                <w:bCs/>
                <w:color w:val="4472C4" w:themeColor="accent1"/>
                <w:sz w:val="28"/>
                <w:szCs w:val="28"/>
              </w:rPr>
            </w:pPr>
            <w:r w:rsidRPr="008E3E1B">
              <w:rPr>
                <w:rFonts w:cstheme="minorHAnsi"/>
                <w:b/>
                <w:bCs/>
                <w:color w:val="4472C4" w:themeColor="accent1"/>
                <w:sz w:val="28"/>
                <w:szCs w:val="28"/>
              </w:rPr>
              <w:t xml:space="preserve">Séance 3 – </w:t>
            </w:r>
            <w:r w:rsidRPr="008E3E1B">
              <w:rPr>
                <w:rFonts w:cstheme="minorHAnsi"/>
                <w:b/>
                <w:bCs/>
                <w:color w:val="4472C4" w:themeColor="accent1"/>
                <w:sz w:val="28"/>
                <w:szCs w:val="28"/>
                <w:highlight w:val="yellow"/>
              </w:rPr>
              <w:t>1 heure</w:t>
            </w:r>
          </w:p>
          <w:p w14:paraId="20AC93A5" w14:textId="77777777" w:rsidR="008E3E1B" w:rsidRPr="00342B4D" w:rsidRDefault="008E3E1B" w:rsidP="008E3E1B">
            <w:pPr>
              <w:rPr>
                <w:rFonts w:cstheme="minorHAnsi"/>
                <w:b/>
                <w:bCs/>
                <w:sz w:val="24"/>
                <w:szCs w:val="24"/>
              </w:rPr>
            </w:pPr>
            <w:r w:rsidRPr="00342B4D">
              <w:rPr>
                <w:rFonts w:cstheme="minorHAnsi"/>
                <w:b/>
                <w:bCs/>
                <w:sz w:val="24"/>
                <w:szCs w:val="24"/>
              </w:rPr>
              <w:t xml:space="preserve">1. Mise en situation – </w:t>
            </w:r>
            <w:r w:rsidRPr="00B25C43">
              <w:rPr>
                <w:rFonts w:cstheme="minorHAnsi"/>
                <w:b/>
                <w:bCs/>
                <w:sz w:val="24"/>
                <w:szCs w:val="24"/>
                <w:highlight w:val="yellow"/>
              </w:rPr>
              <w:t>5 min</w:t>
            </w:r>
          </w:p>
          <w:p w14:paraId="3841F693" w14:textId="03F05785" w:rsidR="008E3E1B" w:rsidRDefault="008E3E1B" w:rsidP="008E3E1B">
            <w:pPr>
              <w:jc w:val="both"/>
              <w:rPr>
                <w:rFonts w:cstheme="minorHAnsi"/>
              </w:rPr>
            </w:pPr>
            <w:r w:rsidRPr="008E3E1B">
              <w:rPr>
                <w:rFonts w:cstheme="minorHAnsi"/>
              </w:rPr>
              <w:t xml:space="preserve">Chaque groupe présente à l’aide de son diaporama. </w:t>
            </w:r>
            <w:r>
              <w:rPr>
                <w:rFonts w:cstheme="minorHAnsi"/>
              </w:rPr>
              <w:t xml:space="preserve">Les autres groupes doivent analyser, comprendre et décider de valider ou </w:t>
            </w:r>
            <w:r w:rsidR="00F93734">
              <w:rPr>
                <w:rFonts w:cstheme="minorHAnsi"/>
              </w:rPr>
              <w:t>non la</w:t>
            </w:r>
            <w:r>
              <w:rPr>
                <w:rFonts w:cstheme="minorHAnsi"/>
              </w:rPr>
              <w:t xml:space="preserve"> solution proposée.</w:t>
            </w:r>
          </w:p>
          <w:p w14:paraId="4EE5B750" w14:textId="77777777" w:rsidR="008E3E1B" w:rsidRPr="008E3E1B" w:rsidRDefault="008E3E1B" w:rsidP="008E3E1B">
            <w:pPr>
              <w:rPr>
                <w:rFonts w:cstheme="minorHAnsi"/>
              </w:rPr>
            </w:pPr>
          </w:p>
          <w:p w14:paraId="6F58A8D8" w14:textId="2D92EE25" w:rsidR="002F4B00" w:rsidRPr="002F4B00" w:rsidRDefault="002F4B00" w:rsidP="002F4B00">
            <w:pPr>
              <w:rPr>
                <w:rFonts w:cstheme="minorHAnsi"/>
                <w:b/>
                <w:bCs/>
                <w:sz w:val="24"/>
                <w:szCs w:val="24"/>
              </w:rPr>
            </w:pPr>
            <w:r w:rsidRPr="002F4B00">
              <w:rPr>
                <w:rFonts w:cstheme="minorHAnsi"/>
                <w:b/>
                <w:bCs/>
                <w:sz w:val="24"/>
                <w:szCs w:val="24"/>
              </w:rPr>
              <w:t xml:space="preserve">Passage à l’oral – </w:t>
            </w:r>
            <w:r w:rsidR="00F93734">
              <w:rPr>
                <w:rFonts w:cstheme="minorHAnsi"/>
                <w:b/>
                <w:bCs/>
                <w:sz w:val="24"/>
                <w:szCs w:val="24"/>
                <w:highlight w:val="yellow"/>
              </w:rPr>
              <w:t>5</w:t>
            </w:r>
            <w:r w:rsidR="008E3E1B" w:rsidRPr="008E3E1B">
              <w:rPr>
                <w:rFonts w:cstheme="minorHAnsi"/>
                <w:b/>
                <w:bCs/>
                <w:sz w:val="24"/>
                <w:szCs w:val="24"/>
                <w:highlight w:val="yellow"/>
              </w:rPr>
              <w:t>5</w:t>
            </w:r>
            <w:r w:rsidRPr="008E3E1B">
              <w:rPr>
                <w:rFonts w:cstheme="minorHAnsi"/>
                <w:b/>
                <w:bCs/>
                <w:sz w:val="24"/>
                <w:szCs w:val="24"/>
                <w:highlight w:val="yellow"/>
              </w:rPr>
              <w:t xml:space="preserve"> min</w:t>
            </w:r>
          </w:p>
          <w:p w14:paraId="6BE9AC4E" w14:textId="2096BE7C" w:rsidR="002F4B00" w:rsidRPr="00F93734" w:rsidRDefault="002F4B00" w:rsidP="002F4B00">
            <w:pPr>
              <w:rPr>
                <w:rFonts w:cstheme="minorHAnsi"/>
              </w:rPr>
            </w:pPr>
            <w:r w:rsidRPr="00F93734">
              <w:rPr>
                <w:rFonts w:cstheme="minorHAnsi"/>
              </w:rPr>
              <w:lastRenderedPageBreak/>
              <w:t>Chaque groupe présente sa solution à l’ensemble de la classe</w:t>
            </w:r>
            <w:r w:rsidR="009C0F29" w:rsidRPr="00F93734">
              <w:rPr>
                <w:rFonts w:cstheme="minorHAnsi"/>
              </w:rPr>
              <w:t>, l</w:t>
            </w:r>
            <w:r w:rsidRPr="00F93734">
              <w:rPr>
                <w:rFonts w:cstheme="minorHAnsi"/>
              </w:rPr>
              <w:t>es autres élèves sont en posture d’écoute active :</w:t>
            </w:r>
          </w:p>
          <w:p w14:paraId="7E84202C" w14:textId="61F70113" w:rsidR="002F4B00" w:rsidRPr="00F93734" w:rsidRDefault="009C0F29">
            <w:pPr>
              <w:numPr>
                <w:ilvl w:val="0"/>
                <w:numId w:val="5"/>
              </w:numPr>
              <w:rPr>
                <w:rFonts w:cstheme="minorHAnsi"/>
              </w:rPr>
            </w:pPr>
            <w:r w:rsidRPr="00F93734">
              <w:rPr>
                <w:rFonts w:cstheme="minorHAnsi"/>
              </w:rPr>
              <w:t>Prise</w:t>
            </w:r>
            <w:r w:rsidR="002F4B00" w:rsidRPr="00F93734">
              <w:rPr>
                <w:rFonts w:cstheme="minorHAnsi"/>
              </w:rPr>
              <w:t xml:space="preserve"> de notes </w:t>
            </w:r>
          </w:p>
          <w:p w14:paraId="2DD3314B" w14:textId="4D7F34F5" w:rsidR="002F4B00" w:rsidRPr="00F93734" w:rsidRDefault="009C0F29">
            <w:pPr>
              <w:numPr>
                <w:ilvl w:val="0"/>
                <w:numId w:val="5"/>
              </w:numPr>
              <w:rPr>
                <w:rFonts w:cstheme="minorHAnsi"/>
              </w:rPr>
            </w:pPr>
            <w:r w:rsidRPr="00F93734">
              <w:rPr>
                <w:rFonts w:cstheme="minorHAnsi"/>
              </w:rPr>
              <w:t>Questionnement</w:t>
            </w:r>
            <w:r w:rsidR="002F4B00" w:rsidRPr="00F93734">
              <w:rPr>
                <w:rFonts w:cstheme="minorHAnsi"/>
              </w:rPr>
              <w:t xml:space="preserve"> </w:t>
            </w:r>
          </w:p>
          <w:p w14:paraId="05160C4F" w14:textId="45039298" w:rsidR="002F4B00" w:rsidRDefault="00A90C42" w:rsidP="002F4B00">
            <w:pPr>
              <w:rPr>
                <w:rFonts w:cstheme="minorHAnsi"/>
                <w:sz w:val="24"/>
                <w:szCs w:val="24"/>
              </w:rPr>
            </w:pPr>
            <w:r>
              <w:rPr>
                <w:rFonts w:ascii="Calibri" w:hAnsi="Calibri" w:cs="Calibri"/>
                <w:sz w:val="24"/>
                <w:szCs w:val="24"/>
              </w:rPr>
              <w:t>À</w:t>
            </w:r>
            <w:r w:rsidR="00F93734">
              <w:rPr>
                <w:rFonts w:cstheme="minorHAnsi"/>
                <w:sz w:val="24"/>
                <w:szCs w:val="24"/>
              </w:rPr>
              <w:t xml:space="preserve"> l’issue de chaque présentation, il est possible de poser des questions.</w:t>
            </w:r>
          </w:p>
          <w:p w14:paraId="3EF58923" w14:textId="77777777" w:rsidR="00F93734" w:rsidRDefault="00F93734" w:rsidP="002F4B00">
            <w:pPr>
              <w:rPr>
                <w:rFonts w:cstheme="minorHAnsi"/>
                <w:sz w:val="24"/>
                <w:szCs w:val="24"/>
              </w:rPr>
            </w:pPr>
          </w:p>
          <w:p w14:paraId="09906F0E" w14:textId="77777777" w:rsidR="002F4B00" w:rsidRPr="008E3E1B" w:rsidRDefault="002F4B00" w:rsidP="002F4B00">
            <w:pPr>
              <w:rPr>
                <w:rFonts w:cstheme="minorHAnsi"/>
                <w:b/>
                <w:bCs/>
                <w:i/>
                <w:iCs/>
              </w:rPr>
            </w:pPr>
            <w:r w:rsidRPr="008E3E1B">
              <w:rPr>
                <w:rFonts w:cstheme="minorHAnsi"/>
                <w:b/>
                <w:bCs/>
                <w:i/>
                <w:iCs/>
              </w:rPr>
              <w:t>Rôle des élèves :</w:t>
            </w:r>
          </w:p>
          <w:p w14:paraId="05010F15" w14:textId="77777777" w:rsidR="002F4B00" w:rsidRPr="008E3E1B" w:rsidRDefault="002F4B00">
            <w:pPr>
              <w:pStyle w:val="Paragraphedeliste"/>
              <w:numPr>
                <w:ilvl w:val="0"/>
                <w:numId w:val="14"/>
              </w:numPr>
              <w:rPr>
                <w:rFonts w:cstheme="minorHAnsi"/>
                <w:i/>
                <w:iCs/>
              </w:rPr>
            </w:pPr>
            <w:r w:rsidRPr="008E3E1B">
              <w:rPr>
                <w:rFonts w:cstheme="minorHAnsi"/>
                <w:i/>
                <w:iCs/>
              </w:rPr>
              <w:t>Présenter de manière claire et structurée</w:t>
            </w:r>
          </w:p>
          <w:p w14:paraId="14AC4570" w14:textId="77777777" w:rsidR="002F4B00" w:rsidRPr="008E3E1B" w:rsidRDefault="002F4B00">
            <w:pPr>
              <w:pStyle w:val="Paragraphedeliste"/>
              <w:numPr>
                <w:ilvl w:val="0"/>
                <w:numId w:val="14"/>
              </w:numPr>
              <w:rPr>
                <w:rFonts w:cstheme="minorHAnsi"/>
                <w:i/>
                <w:iCs/>
              </w:rPr>
            </w:pPr>
            <w:r w:rsidRPr="008E3E1B">
              <w:rPr>
                <w:rFonts w:cstheme="minorHAnsi"/>
                <w:i/>
                <w:iCs/>
              </w:rPr>
              <w:t>S’exprimer à l’oral en groupe</w:t>
            </w:r>
          </w:p>
          <w:p w14:paraId="2FF0A4FE" w14:textId="77777777" w:rsidR="002F4B00" w:rsidRPr="008E3E1B" w:rsidRDefault="002F4B00">
            <w:pPr>
              <w:pStyle w:val="Paragraphedeliste"/>
              <w:numPr>
                <w:ilvl w:val="0"/>
                <w:numId w:val="14"/>
              </w:numPr>
              <w:rPr>
                <w:rFonts w:cstheme="minorHAnsi"/>
                <w:i/>
                <w:iCs/>
              </w:rPr>
            </w:pPr>
            <w:r w:rsidRPr="008E3E1B">
              <w:rPr>
                <w:rFonts w:cstheme="minorHAnsi"/>
                <w:i/>
                <w:iCs/>
              </w:rPr>
              <w:t>Argumenter leurs choix</w:t>
            </w:r>
          </w:p>
          <w:p w14:paraId="3DF66CCE" w14:textId="77777777" w:rsidR="002F4B00" w:rsidRPr="008E3E1B" w:rsidRDefault="002F4B00">
            <w:pPr>
              <w:pStyle w:val="Paragraphedeliste"/>
              <w:numPr>
                <w:ilvl w:val="0"/>
                <w:numId w:val="14"/>
              </w:numPr>
              <w:rPr>
                <w:rFonts w:cstheme="minorHAnsi"/>
                <w:i/>
                <w:iCs/>
              </w:rPr>
            </w:pPr>
            <w:r w:rsidRPr="008E3E1B">
              <w:rPr>
                <w:rFonts w:cstheme="minorHAnsi"/>
                <w:i/>
                <w:iCs/>
              </w:rPr>
              <w:t>Répondre aux questions</w:t>
            </w:r>
          </w:p>
          <w:p w14:paraId="44ED912C" w14:textId="77777777" w:rsidR="009C0F29" w:rsidRPr="008E3E1B" w:rsidRDefault="002F4B00" w:rsidP="002F4B00">
            <w:pPr>
              <w:rPr>
                <w:rFonts w:cstheme="minorHAnsi"/>
                <w:i/>
                <w:iCs/>
              </w:rPr>
            </w:pPr>
            <w:r w:rsidRPr="008E3E1B">
              <w:rPr>
                <w:rFonts w:cstheme="minorHAnsi"/>
                <w:i/>
                <w:iCs/>
              </w:rPr>
              <w:t xml:space="preserve"> </w:t>
            </w:r>
          </w:p>
          <w:p w14:paraId="31B8EE15" w14:textId="68E71DEC" w:rsidR="002F4B00" w:rsidRPr="008E3E1B" w:rsidRDefault="002F4B00" w:rsidP="002F4B00">
            <w:pPr>
              <w:rPr>
                <w:rFonts w:cstheme="minorHAnsi"/>
                <w:i/>
                <w:iCs/>
              </w:rPr>
            </w:pPr>
            <w:r w:rsidRPr="008E3E1B">
              <w:rPr>
                <w:rFonts w:cstheme="minorHAnsi"/>
                <w:b/>
                <w:bCs/>
                <w:i/>
                <w:iCs/>
              </w:rPr>
              <w:t>Rôle du professeur</w:t>
            </w:r>
            <w:r w:rsidRPr="008E3E1B">
              <w:rPr>
                <w:rFonts w:cstheme="minorHAnsi"/>
                <w:i/>
                <w:iCs/>
              </w:rPr>
              <w:t xml:space="preserve"> :</w:t>
            </w:r>
          </w:p>
          <w:p w14:paraId="1E926DE7" w14:textId="77777777" w:rsidR="002F4B00" w:rsidRPr="008E3E1B" w:rsidRDefault="002F4B00">
            <w:pPr>
              <w:pStyle w:val="Paragraphedeliste"/>
              <w:numPr>
                <w:ilvl w:val="0"/>
                <w:numId w:val="15"/>
              </w:numPr>
              <w:rPr>
                <w:rFonts w:cstheme="minorHAnsi"/>
                <w:i/>
                <w:iCs/>
              </w:rPr>
            </w:pPr>
            <w:r w:rsidRPr="008E3E1B">
              <w:rPr>
                <w:rFonts w:cstheme="minorHAnsi"/>
                <w:i/>
                <w:iCs/>
              </w:rPr>
              <w:t>Animer les échanges</w:t>
            </w:r>
          </w:p>
          <w:p w14:paraId="728EFB53" w14:textId="77777777" w:rsidR="002F4B00" w:rsidRPr="008E3E1B" w:rsidRDefault="002F4B00">
            <w:pPr>
              <w:pStyle w:val="Paragraphedeliste"/>
              <w:numPr>
                <w:ilvl w:val="0"/>
                <w:numId w:val="15"/>
              </w:numPr>
              <w:rPr>
                <w:rFonts w:cstheme="minorHAnsi"/>
                <w:i/>
                <w:iCs/>
              </w:rPr>
            </w:pPr>
            <w:r w:rsidRPr="008E3E1B">
              <w:rPr>
                <w:rFonts w:cstheme="minorHAnsi"/>
                <w:i/>
                <w:iCs/>
              </w:rPr>
              <w:t>Favoriser les questions entre élèves</w:t>
            </w:r>
          </w:p>
          <w:p w14:paraId="51A212A3" w14:textId="7F9BA276" w:rsidR="002F4B00" w:rsidRPr="008E3E1B" w:rsidRDefault="002F4B00">
            <w:pPr>
              <w:pStyle w:val="Paragraphedeliste"/>
              <w:numPr>
                <w:ilvl w:val="0"/>
                <w:numId w:val="15"/>
              </w:numPr>
              <w:rPr>
                <w:rFonts w:cstheme="minorHAnsi"/>
                <w:i/>
                <w:iCs/>
              </w:rPr>
            </w:pPr>
            <w:r w:rsidRPr="008E3E1B">
              <w:rPr>
                <w:rFonts w:cstheme="minorHAnsi"/>
                <w:i/>
                <w:iCs/>
              </w:rPr>
              <w:t>Apporter des compléments si nécessaire</w:t>
            </w:r>
          </w:p>
          <w:p w14:paraId="78714F7E" w14:textId="77777777" w:rsidR="002F4B00" w:rsidRDefault="002F4B00" w:rsidP="002F4B00">
            <w:pPr>
              <w:rPr>
                <w:rFonts w:cstheme="minorHAnsi"/>
                <w:sz w:val="24"/>
                <w:szCs w:val="24"/>
              </w:rPr>
            </w:pPr>
          </w:p>
          <w:p w14:paraId="56975942" w14:textId="35FEBD53" w:rsidR="002F4B00" w:rsidRPr="00F93734" w:rsidRDefault="00F93734" w:rsidP="00F93734">
            <w:pPr>
              <w:jc w:val="both"/>
              <w:rPr>
                <w:rFonts w:cstheme="minorHAnsi"/>
                <w:i/>
                <w:iCs/>
                <w:sz w:val="24"/>
                <w:szCs w:val="24"/>
              </w:rPr>
            </w:pPr>
            <w:r w:rsidRPr="002F4B00">
              <w:rPr>
                <w:b/>
                <w:bCs/>
                <w:i/>
                <w:iCs/>
              </w:rPr>
              <w:t>Bilan :</w:t>
            </w:r>
            <w:r>
              <w:rPr>
                <w:b/>
                <w:bCs/>
                <w:i/>
                <w:iCs/>
              </w:rPr>
              <w:t xml:space="preserve"> </w:t>
            </w:r>
            <w:r w:rsidRPr="00F93734">
              <w:rPr>
                <w:i/>
                <w:iCs/>
                <w:color w:val="4472C4" w:themeColor="accent1"/>
              </w:rPr>
              <w:t>Les trois solutions sont fonctionnelles et réalisables dans notre situation. Lors d’un projet, la communication est importante. Il faut être capable de</w:t>
            </w:r>
            <w:r w:rsidR="002F4B00" w:rsidRPr="00F93734">
              <w:rPr>
                <w:rFonts w:cstheme="minorHAnsi"/>
                <w:i/>
                <w:iCs/>
                <w:color w:val="4472C4" w:themeColor="accent1"/>
              </w:rPr>
              <w:t xml:space="preserve"> communiquer une solution technique de manière claire et argumentée</w:t>
            </w:r>
            <w:r w:rsidR="002F4B00" w:rsidRPr="00F93734">
              <w:rPr>
                <w:rFonts w:cstheme="minorHAnsi"/>
                <w:i/>
                <w:iCs/>
                <w:color w:val="4472C4" w:themeColor="accent1"/>
                <w:sz w:val="24"/>
                <w:szCs w:val="24"/>
              </w:rPr>
              <w:t xml:space="preserve">. </w:t>
            </w:r>
          </w:p>
          <w:tbl>
            <w:tblPr>
              <w:tblStyle w:val="Grilledutableau"/>
              <w:tblW w:w="0" w:type="auto"/>
              <w:tblLook w:val="04A0" w:firstRow="1" w:lastRow="0" w:firstColumn="1" w:lastColumn="0" w:noHBand="0" w:noVBand="1"/>
            </w:tblPr>
            <w:tblGrid>
              <w:gridCol w:w="5115"/>
              <w:gridCol w:w="5115"/>
            </w:tblGrid>
            <w:tr w:rsidR="009C7581" w14:paraId="11894261" w14:textId="77777777" w:rsidTr="006B2222">
              <w:trPr>
                <w:trHeight w:val="1043"/>
              </w:trPr>
              <w:tc>
                <w:tcPr>
                  <w:tcW w:w="5115" w:type="dxa"/>
                  <w:shd w:val="clear" w:color="auto" w:fill="FFE599" w:themeFill="accent4" w:themeFillTint="66"/>
                </w:tcPr>
                <w:p w14:paraId="180B2AA1" w14:textId="77777777" w:rsidR="009C7581" w:rsidRPr="00BA6C1B" w:rsidRDefault="009C7581" w:rsidP="009C7581">
                  <w:pPr>
                    <w:jc w:val="center"/>
                    <w:rPr>
                      <w:rFonts w:ascii="Arial" w:hAnsi="Arial" w:cs="Arial"/>
                      <w:b/>
                      <w:bCs/>
                    </w:rPr>
                  </w:pPr>
                  <w:r w:rsidRPr="00BA6C1B">
                    <w:rPr>
                      <w:rFonts w:ascii="Arial" w:hAnsi="Arial" w:cs="Arial"/>
                      <w:b/>
                      <w:bCs/>
                    </w:rPr>
                    <w:t>Ressources pour le professeur</w:t>
                  </w:r>
                </w:p>
                <w:p w14:paraId="7F6F19EF" w14:textId="77777777" w:rsidR="009C7581" w:rsidRDefault="009C7581" w:rsidP="009C7581">
                  <w:pPr>
                    <w:rPr>
                      <w:rFonts w:cstheme="minorHAnsi"/>
                    </w:rPr>
                  </w:pPr>
                </w:p>
                <w:p w14:paraId="6442CF8C" w14:textId="317F4AFE" w:rsidR="009C7581" w:rsidRPr="00CD31D0" w:rsidRDefault="009C7581" w:rsidP="009C7581">
                  <w:pPr>
                    <w:rPr>
                      <w:rFonts w:ascii="Arial" w:hAnsi="Arial" w:cs="Arial"/>
                      <w:b/>
                      <w:bCs/>
                    </w:rPr>
                  </w:pPr>
                  <w:r>
                    <w:rPr>
                      <w:rFonts w:ascii="Arial" w:hAnsi="Arial" w:cs="Arial"/>
                      <w:b/>
                      <w:bCs/>
                    </w:rPr>
                    <w:t>Synthèse</w:t>
                  </w:r>
                  <w:r w:rsidRPr="00CD31D0">
                    <w:rPr>
                      <w:rFonts w:ascii="Arial" w:hAnsi="Arial" w:cs="Arial"/>
                      <w:b/>
                      <w:bCs/>
                    </w:rPr>
                    <w:t> :</w:t>
                  </w:r>
                </w:p>
                <w:p w14:paraId="0BCE9EF3" w14:textId="1ABE92E3" w:rsidR="009C7581" w:rsidRPr="00CD31D0" w:rsidRDefault="009C7581" w:rsidP="009C7581">
                  <w:pPr>
                    <w:rPr>
                      <w:rFonts w:ascii="Arial" w:hAnsi="Arial" w:cs="Arial"/>
                    </w:rPr>
                  </w:pPr>
                  <w:r>
                    <w:rPr>
                      <w:rFonts w:ascii="Arial" w:hAnsi="Arial" w:cs="Arial"/>
                    </w:rPr>
                    <w:t>S2-STRUCTURATION.docx</w:t>
                  </w:r>
                </w:p>
                <w:p w14:paraId="10B498BC" w14:textId="77777777" w:rsidR="009C7581" w:rsidRDefault="009C7581" w:rsidP="009C7581">
                  <w:pPr>
                    <w:rPr>
                      <w:rFonts w:cstheme="minorHAnsi"/>
                    </w:rPr>
                  </w:pPr>
                </w:p>
              </w:tc>
              <w:tc>
                <w:tcPr>
                  <w:tcW w:w="5115" w:type="dxa"/>
                  <w:shd w:val="clear" w:color="auto" w:fill="C5E0B3" w:themeFill="accent6" w:themeFillTint="66"/>
                </w:tcPr>
                <w:p w14:paraId="7B543092" w14:textId="77777777" w:rsidR="009C7581" w:rsidRPr="00BA6C1B" w:rsidRDefault="009C7581" w:rsidP="009C7581">
                  <w:pPr>
                    <w:jc w:val="center"/>
                    <w:rPr>
                      <w:rFonts w:ascii="Arial" w:hAnsi="Arial" w:cs="Arial"/>
                      <w:b/>
                      <w:bCs/>
                    </w:rPr>
                  </w:pPr>
                  <w:r w:rsidRPr="00BA6C1B">
                    <w:rPr>
                      <w:rFonts w:ascii="Arial" w:hAnsi="Arial" w:cs="Arial"/>
                      <w:b/>
                      <w:bCs/>
                    </w:rPr>
                    <w:t>Ressources pour les élèves</w:t>
                  </w:r>
                  <w:r>
                    <w:rPr>
                      <w:rFonts w:ascii="Arial" w:hAnsi="Arial" w:cs="Arial"/>
                      <w:b/>
                      <w:bCs/>
                    </w:rPr>
                    <w:br/>
                  </w:r>
                </w:p>
                <w:p w14:paraId="1544F575" w14:textId="77777777" w:rsidR="009C7581" w:rsidRDefault="009C7581" w:rsidP="009C7581">
                  <w:pPr>
                    <w:rPr>
                      <w:rFonts w:cstheme="minorHAnsi"/>
                    </w:rPr>
                  </w:pPr>
                </w:p>
              </w:tc>
            </w:tr>
            <w:tr w:rsidR="009C7581" w14:paraId="56AD8513" w14:textId="77777777" w:rsidTr="006B2222">
              <w:tc>
                <w:tcPr>
                  <w:tcW w:w="10230" w:type="dxa"/>
                  <w:gridSpan w:val="2"/>
                  <w:shd w:val="clear" w:color="auto" w:fill="E7E6E6" w:themeFill="background2"/>
                </w:tcPr>
                <w:p w14:paraId="59C4318B" w14:textId="77777777" w:rsidR="009C7581" w:rsidRDefault="009C7581" w:rsidP="009C7581">
                  <w:pPr>
                    <w:rPr>
                      <w:rFonts w:cstheme="minorHAnsi"/>
                    </w:rPr>
                  </w:pPr>
                </w:p>
              </w:tc>
            </w:tr>
          </w:tbl>
          <w:p w14:paraId="4B43C97D" w14:textId="0447CBF8" w:rsidR="00C93EAF" w:rsidRPr="00342B4D" w:rsidRDefault="00C93EAF" w:rsidP="002F4B00">
            <w:pPr>
              <w:rPr>
                <w:rFonts w:cstheme="minorHAnsi"/>
                <w:sz w:val="24"/>
                <w:szCs w:val="24"/>
              </w:rPr>
            </w:pPr>
          </w:p>
        </w:tc>
      </w:tr>
    </w:tbl>
    <w:p w14:paraId="61383E81" w14:textId="77777777" w:rsidR="00432232" w:rsidRDefault="00432232" w:rsidP="00A24452">
      <w:pPr>
        <w:spacing w:after="0" w:line="240" w:lineRule="auto"/>
        <w:rPr>
          <w:rFonts w:ascii="Arial" w:hAnsi="Arial" w:cs="Arial"/>
          <w:sz w:val="24"/>
          <w:szCs w:val="24"/>
        </w:rPr>
      </w:pPr>
    </w:p>
    <w:sectPr w:rsidR="00432232" w:rsidSect="00DD2E4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arianne">
    <w:altName w:val="Calibri"/>
    <w:panose1 w:val="00000000000000000000"/>
    <w:charset w:val="00"/>
    <w:family w:val="auto"/>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A3205"/>
    <w:multiLevelType w:val="hybridMultilevel"/>
    <w:tmpl w:val="D7628B82"/>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7BA749C"/>
    <w:multiLevelType w:val="hybridMultilevel"/>
    <w:tmpl w:val="45286F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7D5247"/>
    <w:multiLevelType w:val="hybridMultilevel"/>
    <w:tmpl w:val="5D5020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BE10FD"/>
    <w:multiLevelType w:val="hybridMultilevel"/>
    <w:tmpl w:val="932EE40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8AA340F"/>
    <w:multiLevelType w:val="multilevel"/>
    <w:tmpl w:val="DBBEB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8F4215"/>
    <w:multiLevelType w:val="hybridMultilevel"/>
    <w:tmpl w:val="DD2A37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1AE1EC2"/>
    <w:multiLevelType w:val="hybridMultilevel"/>
    <w:tmpl w:val="4662903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F0094E"/>
    <w:multiLevelType w:val="multilevel"/>
    <w:tmpl w:val="5DFE7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FC701B"/>
    <w:multiLevelType w:val="hybridMultilevel"/>
    <w:tmpl w:val="DB8AC44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22B0F69"/>
    <w:multiLevelType w:val="hybridMultilevel"/>
    <w:tmpl w:val="E93C55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572C3C"/>
    <w:multiLevelType w:val="hybridMultilevel"/>
    <w:tmpl w:val="64987AE4"/>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E094E23"/>
    <w:multiLevelType w:val="hybridMultilevel"/>
    <w:tmpl w:val="CC6AA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02079E"/>
    <w:multiLevelType w:val="multilevel"/>
    <w:tmpl w:val="CB68F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B179AD"/>
    <w:multiLevelType w:val="hybridMultilevel"/>
    <w:tmpl w:val="815881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70C0014"/>
    <w:multiLevelType w:val="multilevel"/>
    <w:tmpl w:val="57D06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4432A6"/>
    <w:multiLevelType w:val="hybridMultilevel"/>
    <w:tmpl w:val="8C30B1FC"/>
    <w:lvl w:ilvl="0" w:tplc="040C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00416208">
    <w:abstractNumId w:val="4"/>
  </w:num>
  <w:num w:numId="2" w16cid:durableId="1115445407">
    <w:abstractNumId w:val="1"/>
  </w:num>
  <w:num w:numId="3" w16cid:durableId="1399941819">
    <w:abstractNumId w:val="7"/>
  </w:num>
  <w:num w:numId="4" w16cid:durableId="1917934396">
    <w:abstractNumId w:val="14"/>
  </w:num>
  <w:num w:numId="5" w16cid:durableId="1350109104">
    <w:abstractNumId w:val="12"/>
  </w:num>
  <w:num w:numId="6" w16cid:durableId="1377270059">
    <w:abstractNumId w:val="6"/>
  </w:num>
  <w:num w:numId="7" w16cid:durableId="1350837520">
    <w:abstractNumId w:val="2"/>
  </w:num>
  <w:num w:numId="8" w16cid:durableId="1289704192">
    <w:abstractNumId w:val="13"/>
  </w:num>
  <w:num w:numId="9" w16cid:durableId="658654018">
    <w:abstractNumId w:val="0"/>
  </w:num>
  <w:num w:numId="10" w16cid:durableId="498544729">
    <w:abstractNumId w:val="8"/>
  </w:num>
  <w:num w:numId="11" w16cid:durableId="1499272277">
    <w:abstractNumId w:val="15"/>
  </w:num>
  <w:num w:numId="12" w16cid:durableId="874779840">
    <w:abstractNumId w:val="10"/>
  </w:num>
  <w:num w:numId="13" w16cid:durableId="1592815828">
    <w:abstractNumId w:val="3"/>
  </w:num>
  <w:num w:numId="14" w16cid:durableId="921334693">
    <w:abstractNumId w:val="9"/>
  </w:num>
  <w:num w:numId="15" w16cid:durableId="1125778723">
    <w:abstractNumId w:val="5"/>
  </w:num>
  <w:num w:numId="16" w16cid:durableId="65248788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053"/>
    <w:rsid w:val="00002586"/>
    <w:rsid w:val="00005356"/>
    <w:rsid w:val="00007825"/>
    <w:rsid w:val="0001522D"/>
    <w:rsid w:val="00020FE6"/>
    <w:rsid w:val="00024B55"/>
    <w:rsid w:val="00036AC5"/>
    <w:rsid w:val="00045EE2"/>
    <w:rsid w:val="00050E21"/>
    <w:rsid w:val="00052C4B"/>
    <w:rsid w:val="00053B22"/>
    <w:rsid w:val="00060610"/>
    <w:rsid w:val="00064B58"/>
    <w:rsid w:val="00066163"/>
    <w:rsid w:val="000707BF"/>
    <w:rsid w:val="00076024"/>
    <w:rsid w:val="00077D84"/>
    <w:rsid w:val="00080DBF"/>
    <w:rsid w:val="00092775"/>
    <w:rsid w:val="000A09FE"/>
    <w:rsid w:val="000A4B8A"/>
    <w:rsid w:val="000A5692"/>
    <w:rsid w:val="000A56F3"/>
    <w:rsid w:val="000B4897"/>
    <w:rsid w:val="000B7A1D"/>
    <w:rsid w:val="000C1BC1"/>
    <w:rsid w:val="000C1D2D"/>
    <w:rsid w:val="000D57C9"/>
    <w:rsid w:val="000D6624"/>
    <w:rsid w:val="000E02D4"/>
    <w:rsid w:val="000E30BE"/>
    <w:rsid w:val="001076E7"/>
    <w:rsid w:val="001151B6"/>
    <w:rsid w:val="00115223"/>
    <w:rsid w:val="00115711"/>
    <w:rsid w:val="00121AA1"/>
    <w:rsid w:val="00123EA4"/>
    <w:rsid w:val="001250CC"/>
    <w:rsid w:val="00141BFF"/>
    <w:rsid w:val="00163C6D"/>
    <w:rsid w:val="00170760"/>
    <w:rsid w:val="00175488"/>
    <w:rsid w:val="00175F33"/>
    <w:rsid w:val="00183E32"/>
    <w:rsid w:val="001870BF"/>
    <w:rsid w:val="001933E5"/>
    <w:rsid w:val="001973E1"/>
    <w:rsid w:val="001A2C06"/>
    <w:rsid w:val="001A4813"/>
    <w:rsid w:val="001A52C7"/>
    <w:rsid w:val="001B2E85"/>
    <w:rsid w:val="001C355C"/>
    <w:rsid w:val="001D168C"/>
    <w:rsid w:val="001D3ACE"/>
    <w:rsid w:val="001D3CA0"/>
    <w:rsid w:val="001D3D1C"/>
    <w:rsid w:val="001E1358"/>
    <w:rsid w:val="001E31EB"/>
    <w:rsid w:val="00205DE0"/>
    <w:rsid w:val="00211A6A"/>
    <w:rsid w:val="00215C53"/>
    <w:rsid w:val="00221C89"/>
    <w:rsid w:val="00226BDD"/>
    <w:rsid w:val="002341D2"/>
    <w:rsid w:val="00261747"/>
    <w:rsid w:val="0026249D"/>
    <w:rsid w:val="0026508F"/>
    <w:rsid w:val="00266B5D"/>
    <w:rsid w:val="00283D20"/>
    <w:rsid w:val="0029218B"/>
    <w:rsid w:val="002B76E8"/>
    <w:rsid w:val="002C4C8A"/>
    <w:rsid w:val="002C7AD1"/>
    <w:rsid w:val="002D0AF8"/>
    <w:rsid w:val="002F4B00"/>
    <w:rsid w:val="003015D9"/>
    <w:rsid w:val="00304B07"/>
    <w:rsid w:val="00313138"/>
    <w:rsid w:val="00320BE5"/>
    <w:rsid w:val="003331AF"/>
    <w:rsid w:val="003350F1"/>
    <w:rsid w:val="00342B4D"/>
    <w:rsid w:val="0034670C"/>
    <w:rsid w:val="00366CEF"/>
    <w:rsid w:val="00376E6C"/>
    <w:rsid w:val="0038316C"/>
    <w:rsid w:val="003864F6"/>
    <w:rsid w:val="0039658C"/>
    <w:rsid w:val="003970C7"/>
    <w:rsid w:val="003A597C"/>
    <w:rsid w:val="003B151C"/>
    <w:rsid w:val="003B4C98"/>
    <w:rsid w:val="003C3BD3"/>
    <w:rsid w:val="003C4EC2"/>
    <w:rsid w:val="003C5070"/>
    <w:rsid w:val="003C7CBA"/>
    <w:rsid w:val="003D578C"/>
    <w:rsid w:val="003F01A5"/>
    <w:rsid w:val="003F0607"/>
    <w:rsid w:val="0041024D"/>
    <w:rsid w:val="00410C7A"/>
    <w:rsid w:val="00424094"/>
    <w:rsid w:val="00432232"/>
    <w:rsid w:val="00435300"/>
    <w:rsid w:val="0043744C"/>
    <w:rsid w:val="00445685"/>
    <w:rsid w:val="00452733"/>
    <w:rsid w:val="00462B7A"/>
    <w:rsid w:val="00463E47"/>
    <w:rsid w:val="0047407C"/>
    <w:rsid w:val="0048316A"/>
    <w:rsid w:val="00486C81"/>
    <w:rsid w:val="00497D55"/>
    <w:rsid w:val="004F2150"/>
    <w:rsid w:val="004F2217"/>
    <w:rsid w:val="00501C40"/>
    <w:rsid w:val="00505059"/>
    <w:rsid w:val="005072DF"/>
    <w:rsid w:val="005266E8"/>
    <w:rsid w:val="00527E94"/>
    <w:rsid w:val="00531419"/>
    <w:rsid w:val="00536C90"/>
    <w:rsid w:val="00541313"/>
    <w:rsid w:val="005432BF"/>
    <w:rsid w:val="00547E56"/>
    <w:rsid w:val="00554811"/>
    <w:rsid w:val="00577AAF"/>
    <w:rsid w:val="00587F30"/>
    <w:rsid w:val="005A16FE"/>
    <w:rsid w:val="005A295D"/>
    <w:rsid w:val="005C50AA"/>
    <w:rsid w:val="005D046E"/>
    <w:rsid w:val="005E429A"/>
    <w:rsid w:val="005F5A4E"/>
    <w:rsid w:val="005F620E"/>
    <w:rsid w:val="00610BF0"/>
    <w:rsid w:val="00611FF0"/>
    <w:rsid w:val="00625E8E"/>
    <w:rsid w:val="006321DF"/>
    <w:rsid w:val="0064096F"/>
    <w:rsid w:val="00653566"/>
    <w:rsid w:val="00657EE5"/>
    <w:rsid w:val="006703C7"/>
    <w:rsid w:val="00674BDB"/>
    <w:rsid w:val="0067598D"/>
    <w:rsid w:val="00682AF5"/>
    <w:rsid w:val="006A0A31"/>
    <w:rsid w:val="006B3B63"/>
    <w:rsid w:val="006B4D0E"/>
    <w:rsid w:val="006B5BCA"/>
    <w:rsid w:val="006D1A06"/>
    <w:rsid w:val="006D5CD5"/>
    <w:rsid w:val="006D6CDB"/>
    <w:rsid w:val="006E62CC"/>
    <w:rsid w:val="006F0E46"/>
    <w:rsid w:val="006F45CE"/>
    <w:rsid w:val="006F53F9"/>
    <w:rsid w:val="00700B65"/>
    <w:rsid w:val="00702826"/>
    <w:rsid w:val="00710330"/>
    <w:rsid w:val="00711425"/>
    <w:rsid w:val="00713F15"/>
    <w:rsid w:val="00715538"/>
    <w:rsid w:val="00717683"/>
    <w:rsid w:val="00723EAC"/>
    <w:rsid w:val="00736CA0"/>
    <w:rsid w:val="0073732F"/>
    <w:rsid w:val="00737AE3"/>
    <w:rsid w:val="007421C5"/>
    <w:rsid w:val="00746C0A"/>
    <w:rsid w:val="00747BD6"/>
    <w:rsid w:val="00751E0F"/>
    <w:rsid w:val="0075475C"/>
    <w:rsid w:val="007571FF"/>
    <w:rsid w:val="00763A2A"/>
    <w:rsid w:val="0076458A"/>
    <w:rsid w:val="00770921"/>
    <w:rsid w:val="0078286B"/>
    <w:rsid w:val="0078625F"/>
    <w:rsid w:val="00791D50"/>
    <w:rsid w:val="00792B51"/>
    <w:rsid w:val="00796006"/>
    <w:rsid w:val="007A15DD"/>
    <w:rsid w:val="007B0D3D"/>
    <w:rsid w:val="007B4667"/>
    <w:rsid w:val="007B5C7A"/>
    <w:rsid w:val="007D2E36"/>
    <w:rsid w:val="007D520F"/>
    <w:rsid w:val="007E10E4"/>
    <w:rsid w:val="007F0FA7"/>
    <w:rsid w:val="007F5D28"/>
    <w:rsid w:val="007F6ED7"/>
    <w:rsid w:val="0080356E"/>
    <w:rsid w:val="0082566E"/>
    <w:rsid w:val="00861518"/>
    <w:rsid w:val="00864A84"/>
    <w:rsid w:val="00871771"/>
    <w:rsid w:val="008811F6"/>
    <w:rsid w:val="008A4020"/>
    <w:rsid w:val="008A4BE0"/>
    <w:rsid w:val="008B5FAA"/>
    <w:rsid w:val="008B736C"/>
    <w:rsid w:val="008D08BB"/>
    <w:rsid w:val="008D12C7"/>
    <w:rsid w:val="008E3E1B"/>
    <w:rsid w:val="008F3432"/>
    <w:rsid w:val="00901EFB"/>
    <w:rsid w:val="009103B2"/>
    <w:rsid w:val="009153A9"/>
    <w:rsid w:val="009204CF"/>
    <w:rsid w:val="0092066F"/>
    <w:rsid w:val="00920FDB"/>
    <w:rsid w:val="0092722C"/>
    <w:rsid w:val="00931DE0"/>
    <w:rsid w:val="00937F76"/>
    <w:rsid w:val="00953F69"/>
    <w:rsid w:val="00954244"/>
    <w:rsid w:val="009606B8"/>
    <w:rsid w:val="009646A5"/>
    <w:rsid w:val="00967DBD"/>
    <w:rsid w:val="00981798"/>
    <w:rsid w:val="00984B07"/>
    <w:rsid w:val="0098705D"/>
    <w:rsid w:val="00987151"/>
    <w:rsid w:val="009B00A3"/>
    <w:rsid w:val="009C0F29"/>
    <w:rsid w:val="009C6761"/>
    <w:rsid w:val="009C7581"/>
    <w:rsid w:val="009D1528"/>
    <w:rsid w:val="009D2639"/>
    <w:rsid w:val="009D568C"/>
    <w:rsid w:val="009D61AB"/>
    <w:rsid w:val="00A037D5"/>
    <w:rsid w:val="00A143D2"/>
    <w:rsid w:val="00A24452"/>
    <w:rsid w:val="00A25637"/>
    <w:rsid w:val="00A354CF"/>
    <w:rsid w:val="00A506C6"/>
    <w:rsid w:val="00A55143"/>
    <w:rsid w:val="00A56029"/>
    <w:rsid w:val="00A64309"/>
    <w:rsid w:val="00A82721"/>
    <w:rsid w:val="00A8290F"/>
    <w:rsid w:val="00A8581B"/>
    <w:rsid w:val="00A85991"/>
    <w:rsid w:val="00A90C42"/>
    <w:rsid w:val="00A97170"/>
    <w:rsid w:val="00AA2A5A"/>
    <w:rsid w:val="00AA49D1"/>
    <w:rsid w:val="00AA6691"/>
    <w:rsid w:val="00AC102B"/>
    <w:rsid w:val="00AC40D4"/>
    <w:rsid w:val="00AC4A28"/>
    <w:rsid w:val="00AC4C7B"/>
    <w:rsid w:val="00AC7E78"/>
    <w:rsid w:val="00AD73A7"/>
    <w:rsid w:val="00AE1C39"/>
    <w:rsid w:val="00AE5843"/>
    <w:rsid w:val="00AE73AE"/>
    <w:rsid w:val="00AF2847"/>
    <w:rsid w:val="00AF6EF4"/>
    <w:rsid w:val="00B0088E"/>
    <w:rsid w:val="00B01443"/>
    <w:rsid w:val="00B04C47"/>
    <w:rsid w:val="00B059BE"/>
    <w:rsid w:val="00B0786C"/>
    <w:rsid w:val="00B121D9"/>
    <w:rsid w:val="00B22E81"/>
    <w:rsid w:val="00B25C43"/>
    <w:rsid w:val="00B26386"/>
    <w:rsid w:val="00B30B51"/>
    <w:rsid w:val="00B32A01"/>
    <w:rsid w:val="00B3440D"/>
    <w:rsid w:val="00B34F92"/>
    <w:rsid w:val="00B36AEE"/>
    <w:rsid w:val="00B4080B"/>
    <w:rsid w:val="00B5758F"/>
    <w:rsid w:val="00B60687"/>
    <w:rsid w:val="00B66A1A"/>
    <w:rsid w:val="00B66F03"/>
    <w:rsid w:val="00B92E0B"/>
    <w:rsid w:val="00B97C1A"/>
    <w:rsid w:val="00BA3513"/>
    <w:rsid w:val="00BA5EF4"/>
    <w:rsid w:val="00BA6C1B"/>
    <w:rsid w:val="00BC1C81"/>
    <w:rsid w:val="00BC3B4E"/>
    <w:rsid w:val="00BC6053"/>
    <w:rsid w:val="00BD02AD"/>
    <w:rsid w:val="00BD0992"/>
    <w:rsid w:val="00BE59A4"/>
    <w:rsid w:val="00BF3AF5"/>
    <w:rsid w:val="00BF450E"/>
    <w:rsid w:val="00C176AC"/>
    <w:rsid w:val="00C20BAA"/>
    <w:rsid w:val="00C23E93"/>
    <w:rsid w:val="00C25125"/>
    <w:rsid w:val="00C2543E"/>
    <w:rsid w:val="00C2727C"/>
    <w:rsid w:val="00C300B0"/>
    <w:rsid w:val="00C32E9E"/>
    <w:rsid w:val="00C42552"/>
    <w:rsid w:val="00C53880"/>
    <w:rsid w:val="00C53B23"/>
    <w:rsid w:val="00C56388"/>
    <w:rsid w:val="00C61C24"/>
    <w:rsid w:val="00C6310A"/>
    <w:rsid w:val="00C65A97"/>
    <w:rsid w:val="00C928A0"/>
    <w:rsid w:val="00C93EAF"/>
    <w:rsid w:val="00CA05E1"/>
    <w:rsid w:val="00CA2D09"/>
    <w:rsid w:val="00CB3251"/>
    <w:rsid w:val="00CC0DD5"/>
    <w:rsid w:val="00CC38D4"/>
    <w:rsid w:val="00CC5EA5"/>
    <w:rsid w:val="00CD31D0"/>
    <w:rsid w:val="00CE14EA"/>
    <w:rsid w:val="00CE6470"/>
    <w:rsid w:val="00D0037F"/>
    <w:rsid w:val="00D049EE"/>
    <w:rsid w:val="00D056C8"/>
    <w:rsid w:val="00D108AC"/>
    <w:rsid w:val="00D14557"/>
    <w:rsid w:val="00D15EE1"/>
    <w:rsid w:val="00D20EC6"/>
    <w:rsid w:val="00D270DF"/>
    <w:rsid w:val="00D301C7"/>
    <w:rsid w:val="00D3156F"/>
    <w:rsid w:val="00D31866"/>
    <w:rsid w:val="00D32392"/>
    <w:rsid w:val="00D3437E"/>
    <w:rsid w:val="00D35A84"/>
    <w:rsid w:val="00D36876"/>
    <w:rsid w:val="00D45CCC"/>
    <w:rsid w:val="00D53D89"/>
    <w:rsid w:val="00D60CED"/>
    <w:rsid w:val="00D65A2C"/>
    <w:rsid w:val="00D72125"/>
    <w:rsid w:val="00D74712"/>
    <w:rsid w:val="00DA5F04"/>
    <w:rsid w:val="00DA712E"/>
    <w:rsid w:val="00DB4016"/>
    <w:rsid w:val="00DC5853"/>
    <w:rsid w:val="00DD2E42"/>
    <w:rsid w:val="00DE176E"/>
    <w:rsid w:val="00DF43C5"/>
    <w:rsid w:val="00E00109"/>
    <w:rsid w:val="00E04965"/>
    <w:rsid w:val="00E12111"/>
    <w:rsid w:val="00E16E37"/>
    <w:rsid w:val="00E22BFB"/>
    <w:rsid w:val="00E2677F"/>
    <w:rsid w:val="00E3084C"/>
    <w:rsid w:val="00E31AD8"/>
    <w:rsid w:val="00E34250"/>
    <w:rsid w:val="00E54F11"/>
    <w:rsid w:val="00E605E8"/>
    <w:rsid w:val="00E655D7"/>
    <w:rsid w:val="00E67A9D"/>
    <w:rsid w:val="00E67AA9"/>
    <w:rsid w:val="00E71955"/>
    <w:rsid w:val="00E90616"/>
    <w:rsid w:val="00E9434C"/>
    <w:rsid w:val="00EA12F1"/>
    <w:rsid w:val="00EA5109"/>
    <w:rsid w:val="00EC2158"/>
    <w:rsid w:val="00EC6970"/>
    <w:rsid w:val="00ED3B8C"/>
    <w:rsid w:val="00EE48F1"/>
    <w:rsid w:val="00EF38D7"/>
    <w:rsid w:val="00EF4189"/>
    <w:rsid w:val="00F02B34"/>
    <w:rsid w:val="00F04B91"/>
    <w:rsid w:val="00F22CC7"/>
    <w:rsid w:val="00F27C41"/>
    <w:rsid w:val="00F27D21"/>
    <w:rsid w:val="00F36A95"/>
    <w:rsid w:val="00F41BE2"/>
    <w:rsid w:val="00F4360A"/>
    <w:rsid w:val="00F541F4"/>
    <w:rsid w:val="00F83A9A"/>
    <w:rsid w:val="00F871B9"/>
    <w:rsid w:val="00F9149D"/>
    <w:rsid w:val="00F93734"/>
    <w:rsid w:val="00FA5C03"/>
    <w:rsid w:val="00FB6B0A"/>
    <w:rsid w:val="00FC4CD6"/>
    <w:rsid w:val="00FC4D49"/>
    <w:rsid w:val="00FE5E42"/>
    <w:rsid w:val="00FF3B73"/>
    <w:rsid w:val="00FF6F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AC8C6"/>
  <w15:chartTrackingRefBased/>
  <w15:docId w15:val="{D7DB800B-B7B4-4880-90FC-09F81F0CB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92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C6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1D3ACE"/>
    <w:rPr>
      <w:color w:val="666666"/>
    </w:rPr>
  </w:style>
  <w:style w:type="paragraph" w:styleId="Paragraphedeliste">
    <w:name w:val="List Paragraph"/>
    <w:basedOn w:val="Normal"/>
    <w:uiPriority w:val="34"/>
    <w:qFormat/>
    <w:rsid w:val="009103B2"/>
    <w:pPr>
      <w:ind w:left="720"/>
      <w:contextualSpacing/>
    </w:pPr>
  </w:style>
  <w:style w:type="character" w:styleId="Lienhypertexte">
    <w:name w:val="Hyperlink"/>
    <w:basedOn w:val="Policepardfaut"/>
    <w:uiPriority w:val="99"/>
    <w:unhideWhenUsed/>
    <w:rsid w:val="00D14557"/>
    <w:rPr>
      <w:color w:val="0563C1" w:themeColor="hyperlink"/>
      <w:u w:val="single"/>
    </w:rPr>
  </w:style>
  <w:style w:type="character" w:styleId="Mentionnonrsolue">
    <w:name w:val="Unresolved Mention"/>
    <w:basedOn w:val="Policepardfaut"/>
    <w:uiPriority w:val="99"/>
    <w:semiHidden/>
    <w:unhideWhenUsed/>
    <w:rsid w:val="00D14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6963">
      <w:bodyDiv w:val="1"/>
      <w:marLeft w:val="0"/>
      <w:marRight w:val="0"/>
      <w:marTop w:val="0"/>
      <w:marBottom w:val="0"/>
      <w:divBdr>
        <w:top w:val="none" w:sz="0" w:space="0" w:color="auto"/>
        <w:left w:val="none" w:sz="0" w:space="0" w:color="auto"/>
        <w:bottom w:val="none" w:sz="0" w:space="0" w:color="auto"/>
        <w:right w:val="none" w:sz="0" w:space="0" w:color="auto"/>
      </w:divBdr>
    </w:div>
    <w:div w:id="155268178">
      <w:bodyDiv w:val="1"/>
      <w:marLeft w:val="0"/>
      <w:marRight w:val="0"/>
      <w:marTop w:val="0"/>
      <w:marBottom w:val="0"/>
      <w:divBdr>
        <w:top w:val="none" w:sz="0" w:space="0" w:color="auto"/>
        <w:left w:val="none" w:sz="0" w:space="0" w:color="auto"/>
        <w:bottom w:val="none" w:sz="0" w:space="0" w:color="auto"/>
        <w:right w:val="none" w:sz="0" w:space="0" w:color="auto"/>
      </w:divBdr>
    </w:div>
    <w:div w:id="199098902">
      <w:bodyDiv w:val="1"/>
      <w:marLeft w:val="0"/>
      <w:marRight w:val="0"/>
      <w:marTop w:val="0"/>
      <w:marBottom w:val="0"/>
      <w:divBdr>
        <w:top w:val="none" w:sz="0" w:space="0" w:color="auto"/>
        <w:left w:val="none" w:sz="0" w:space="0" w:color="auto"/>
        <w:bottom w:val="none" w:sz="0" w:space="0" w:color="auto"/>
        <w:right w:val="none" w:sz="0" w:space="0" w:color="auto"/>
      </w:divBdr>
    </w:div>
    <w:div w:id="286739949">
      <w:bodyDiv w:val="1"/>
      <w:marLeft w:val="0"/>
      <w:marRight w:val="0"/>
      <w:marTop w:val="0"/>
      <w:marBottom w:val="0"/>
      <w:divBdr>
        <w:top w:val="none" w:sz="0" w:space="0" w:color="auto"/>
        <w:left w:val="none" w:sz="0" w:space="0" w:color="auto"/>
        <w:bottom w:val="none" w:sz="0" w:space="0" w:color="auto"/>
        <w:right w:val="none" w:sz="0" w:space="0" w:color="auto"/>
      </w:divBdr>
    </w:div>
    <w:div w:id="344986657">
      <w:bodyDiv w:val="1"/>
      <w:marLeft w:val="0"/>
      <w:marRight w:val="0"/>
      <w:marTop w:val="0"/>
      <w:marBottom w:val="0"/>
      <w:divBdr>
        <w:top w:val="none" w:sz="0" w:space="0" w:color="auto"/>
        <w:left w:val="none" w:sz="0" w:space="0" w:color="auto"/>
        <w:bottom w:val="none" w:sz="0" w:space="0" w:color="auto"/>
        <w:right w:val="none" w:sz="0" w:space="0" w:color="auto"/>
      </w:divBdr>
      <w:divsChild>
        <w:div w:id="1414088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7853802">
      <w:bodyDiv w:val="1"/>
      <w:marLeft w:val="0"/>
      <w:marRight w:val="0"/>
      <w:marTop w:val="0"/>
      <w:marBottom w:val="0"/>
      <w:divBdr>
        <w:top w:val="none" w:sz="0" w:space="0" w:color="auto"/>
        <w:left w:val="none" w:sz="0" w:space="0" w:color="auto"/>
        <w:bottom w:val="none" w:sz="0" w:space="0" w:color="auto"/>
        <w:right w:val="none" w:sz="0" w:space="0" w:color="auto"/>
      </w:divBdr>
      <w:divsChild>
        <w:div w:id="959479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6437216">
      <w:bodyDiv w:val="1"/>
      <w:marLeft w:val="0"/>
      <w:marRight w:val="0"/>
      <w:marTop w:val="0"/>
      <w:marBottom w:val="0"/>
      <w:divBdr>
        <w:top w:val="none" w:sz="0" w:space="0" w:color="auto"/>
        <w:left w:val="none" w:sz="0" w:space="0" w:color="auto"/>
        <w:bottom w:val="none" w:sz="0" w:space="0" w:color="auto"/>
        <w:right w:val="none" w:sz="0" w:space="0" w:color="auto"/>
      </w:divBdr>
    </w:div>
    <w:div w:id="478960232">
      <w:bodyDiv w:val="1"/>
      <w:marLeft w:val="0"/>
      <w:marRight w:val="0"/>
      <w:marTop w:val="0"/>
      <w:marBottom w:val="0"/>
      <w:divBdr>
        <w:top w:val="none" w:sz="0" w:space="0" w:color="auto"/>
        <w:left w:val="none" w:sz="0" w:space="0" w:color="auto"/>
        <w:bottom w:val="none" w:sz="0" w:space="0" w:color="auto"/>
        <w:right w:val="none" w:sz="0" w:space="0" w:color="auto"/>
      </w:divBdr>
      <w:divsChild>
        <w:div w:id="11111665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645866">
      <w:bodyDiv w:val="1"/>
      <w:marLeft w:val="0"/>
      <w:marRight w:val="0"/>
      <w:marTop w:val="0"/>
      <w:marBottom w:val="0"/>
      <w:divBdr>
        <w:top w:val="none" w:sz="0" w:space="0" w:color="auto"/>
        <w:left w:val="none" w:sz="0" w:space="0" w:color="auto"/>
        <w:bottom w:val="none" w:sz="0" w:space="0" w:color="auto"/>
        <w:right w:val="none" w:sz="0" w:space="0" w:color="auto"/>
      </w:divBdr>
    </w:div>
    <w:div w:id="701326967">
      <w:bodyDiv w:val="1"/>
      <w:marLeft w:val="0"/>
      <w:marRight w:val="0"/>
      <w:marTop w:val="0"/>
      <w:marBottom w:val="0"/>
      <w:divBdr>
        <w:top w:val="none" w:sz="0" w:space="0" w:color="auto"/>
        <w:left w:val="none" w:sz="0" w:space="0" w:color="auto"/>
        <w:bottom w:val="none" w:sz="0" w:space="0" w:color="auto"/>
        <w:right w:val="none" w:sz="0" w:space="0" w:color="auto"/>
      </w:divBdr>
    </w:div>
    <w:div w:id="746926904">
      <w:bodyDiv w:val="1"/>
      <w:marLeft w:val="0"/>
      <w:marRight w:val="0"/>
      <w:marTop w:val="0"/>
      <w:marBottom w:val="0"/>
      <w:divBdr>
        <w:top w:val="none" w:sz="0" w:space="0" w:color="auto"/>
        <w:left w:val="none" w:sz="0" w:space="0" w:color="auto"/>
        <w:bottom w:val="none" w:sz="0" w:space="0" w:color="auto"/>
        <w:right w:val="none" w:sz="0" w:space="0" w:color="auto"/>
      </w:divBdr>
      <w:divsChild>
        <w:div w:id="172376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632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6402">
          <w:blockQuote w:val="1"/>
          <w:marLeft w:val="720"/>
          <w:marRight w:val="720"/>
          <w:marTop w:val="100"/>
          <w:marBottom w:val="100"/>
          <w:divBdr>
            <w:top w:val="none" w:sz="0" w:space="0" w:color="auto"/>
            <w:left w:val="none" w:sz="0" w:space="0" w:color="auto"/>
            <w:bottom w:val="none" w:sz="0" w:space="0" w:color="auto"/>
            <w:right w:val="none" w:sz="0" w:space="0" w:color="auto"/>
          </w:divBdr>
        </w:div>
        <w:div w:id="110384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33870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0671228">
          <w:blockQuote w:val="1"/>
          <w:marLeft w:val="720"/>
          <w:marRight w:val="720"/>
          <w:marTop w:val="100"/>
          <w:marBottom w:val="100"/>
          <w:divBdr>
            <w:top w:val="none" w:sz="0" w:space="0" w:color="auto"/>
            <w:left w:val="none" w:sz="0" w:space="0" w:color="auto"/>
            <w:bottom w:val="none" w:sz="0" w:space="0" w:color="auto"/>
            <w:right w:val="none" w:sz="0" w:space="0" w:color="auto"/>
          </w:divBdr>
        </w:div>
        <w:div w:id="675307303">
          <w:blockQuote w:val="1"/>
          <w:marLeft w:val="720"/>
          <w:marRight w:val="720"/>
          <w:marTop w:val="100"/>
          <w:marBottom w:val="100"/>
          <w:divBdr>
            <w:top w:val="none" w:sz="0" w:space="0" w:color="auto"/>
            <w:left w:val="none" w:sz="0" w:space="0" w:color="auto"/>
            <w:bottom w:val="none" w:sz="0" w:space="0" w:color="auto"/>
            <w:right w:val="none" w:sz="0" w:space="0" w:color="auto"/>
          </w:divBdr>
        </w:div>
        <w:div w:id="640424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572149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0788505">
      <w:bodyDiv w:val="1"/>
      <w:marLeft w:val="0"/>
      <w:marRight w:val="0"/>
      <w:marTop w:val="0"/>
      <w:marBottom w:val="0"/>
      <w:divBdr>
        <w:top w:val="none" w:sz="0" w:space="0" w:color="auto"/>
        <w:left w:val="none" w:sz="0" w:space="0" w:color="auto"/>
        <w:bottom w:val="none" w:sz="0" w:space="0" w:color="auto"/>
        <w:right w:val="none" w:sz="0" w:space="0" w:color="auto"/>
      </w:divBdr>
    </w:div>
    <w:div w:id="837963196">
      <w:bodyDiv w:val="1"/>
      <w:marLeft w:val="0"/>
      <w:marRight w:val="0"/>
      <w:marTop w:val="0"/>
      <w:marBottom w:val="0"/>
      <w:divBdr>
        <w:top w:val="none" w:sz="0" w:space="0" w:color="auto"/>
        <w:left w:val="none" w:sz="0" w:space="0" w:color="auto"/>
        <w:bottom w:val="none" w:sz="0" w:space="0" w:color="auto"/>
        <w:right w:val="none" w:sz="0" w:space="0" w:color="auto"/>
      </w:divBdr>
    </w:div>
    <w:div w:id="881290049">
      <w:bodyDiv w:val="1"/>
      <w:marLeft w:val="0"/>
      <w:marRight w:val="0"/>
      <w:marTop w:val="0"/>
      <w:marBottom w:val="0"/>
      <w:divBdr>
        <w:top w:val="none" w:sz="0" w:space="0" w:color="auto"/>
        <w:left w:val="none" w:sz="0" w:space="0" w:color="auto"/>
        <w:bottom w:val="none" w:sz="0" w:space="0" w:color="auto"/>
        <w:right w:val="none" w:sz="0" w:space="0" w:color="auto"/>
      </w:divBdr>
    </w:div>
    <w:div w:id="890072753">
      <w:bodyDiv w:val="1"/>
      <w:marLeft w:val="0"/>
      <w:marRight w:val="0"/>
      <w:marTop w:val="0"/>
      <w:marBottom w:val="0"/>
      <w:divBdr>
        <w:top w:val="none" w:sz="0" w:space="0" w:color="auto"/>
        <w:left w:val="none" w:sz="0" w:space="0" w:color="auto"/>
        <w:bottom w:val="none" w:sz="0" w:space="0" w:color="auto"/>
        <w:right w:val="none" w:sz="0" w:space="0" w:color="auto"/>
      </w:divBdr>
    </w:div>
    <w:div w:id="1135611021">
      <w:bodyDiv w:val="1"/>
      <w:marLeft w:val="0"/>
      <w:marRight w:val="0"/>
      <w:marTop w:val="0"/>
      <w:marBottom w:val="0"/>
      <w:divBdr>
        <w:top w:val="none" w:sz="0" w:space="0" w:color="auto"/>
        <w:left w:val="none" w:sz="0" w:space="0" w:color="auto"/>
        <w:bottom w:val="none" w:sz="0" w:space="0" w:color="auto"/>
        <w:right w:val="none" w:sz="0" w:space="0" w:color="auto"/>
      </w:divBdr>
      <w:divsChild>
        <w:div w:id="1154375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8714620">
      <w:bodyDiv w:val="1"/>
      <w:marLeft w:val="0"/>
      <w:marRight w:val="0"/>
      <w:marTop w:val="0"/>
      <w:marBottom w:val="0"/>
      <w:divBdr>
        <w:top w:val="none" w:sz="0" w:space="0" w:color="auto"/>
        <w:left w:val="none" w:sz="0" w:space="0" w:color="auto"/>
        <w:bottom w:val="none" w:sz="0" w:space="0" w:color="auto"/>
        <w:right w:val="none" w:sz="0" w:space="0" w:color="auto"/>
      </w:divBdr>
    </w:div>
    <w:div w:id="1192106656">
      <w:bodyDiv w:val="1"/>
      <w:marLeft w:val="0"/>
      <w:marRight w:val="0"/>
      <w:marTop w:val="0"/>
      <w:marBottom w:val="0"/>
      <w:divBdr>
        <w:top w:val="none" w:sz="0" w:space="0" w:color="auto"/>
        <w:left w:val="none" w:sz="0" w:space="0" w:color="auto"/>
        <w:bottom w:val="none" w:sz="0" w:space="0" w:color="auto"/>
        <w:right w:val="none" w:sz="0" w:space="0" w:color="auto"/>
      </w:divBdr>
      <w:divsChild>
        <w:div w:id="1446345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3025124">
      <w:bodyDiv w:val="1"/>
      <w:marLeft w:val="0"/>
      <w:marRight w:val="0"/>
      <w:marTop w:val="0"/>
      <w:marBottom w:val="0"/>
      <w:divBdr>
        <w:top w:val="none" w:sz="0" w:space="0" w:color="auto"/>
        <w:left w:val="none" w:sz="0" w:space="0" w:color="auto"/>
        <w:bottom w:val="none" w:sz="0" w:space="0" w:color="auto"/>
        <w:right w:val="none" w:sz="0" w:space="0" w:color="auto"/>
      </w:divBdr>
      <w:divsChild>
        <w:div w:id="3093359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80097">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5444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90489617">
          <w:blockQuote w:val="1"/>
          <w:marLeft w:val="720"/>
          <w:marRight w:val="720"/>
          <w:marTop w:val="100"/>
          <w:marBottom w:val="100"/>
          <w:divBdr>
            <w:top w:val="none" w:sz="0" w:space="0" w:color="auto"/>
            <w:left w:val="none" w:sz="0" w:space="0" w:color="auto"/>
            <w:bottom w:val="none" w:sz="0" w:space="0" w:color="auto"/>
            <w:right w:val="none" w:sz="0" w:space="0" w:color="auto"/>
          </w:divBdr>
        </w:div>
        <w:div w:id="714699128">
          <w:blockQuote w:val="1"/>
          <w:marLeft w:val="720"/>
          <w:marRight w:val="720"/>
          <w:marTop w:val="100"/>
          <w:marBottom w:val="100"/>
          <w:divBdr>
            <w:top w:val="none" w:sz="0" w:space="0" w:color="auto"/>
            <w:left w:val="none" w:sz="0" w:space="0" w:color="auto"/>
            <w:bottom w:val="none" w:sz="0" w:space="0" w:color="auto"/>
            <w:right w:val="none" w:sz="0" w:space="0" w:color="auto"/>
          </w:divBdr>
        </w:div>
        <w:div w:id="1435323317">
          <w:blockQuote w:val="1"/>
          <w:marLeft w:val="720"/>
          <w:marRight w:val="720"/>
          <w:marTop w:val="100"/>
          <w:marBottom w:val="100"/>
          <w:divBdr>
            <w:top w:val="none" w:sz="0" w:space="0" w:color="auto"/>
            <w:left w:val="none" w:sz="0" w:space="0" w:color="auto"/>
            <w:bottom w:val="none" w:sz="0" w:space="0" w:color="auto"/>
            <w:right w:val="none" w:sz="0" w:space="0" w:color="auto"/>
          </w:divBdr>
        </w:div>
        <w:div w:id="688220993">
          <w:blockQuote w:val="1"/>
          <w:marLeft w:val="720"/>
          <w:marRight w:val="720"/>
          <w:marTop w:val="100"/>
          <w:marBottom w:val="100"/>
          <w:divBdr>
            <w:top w:val="none" w:sz="0" w:space="0" w:color="auto"/>
            <w:left w:val="none" w:sz="0" w:space="0" w:color="auto"/>
            <w:bottom w:val="none" w:sz="0" w:space="0" w:color="auto"/>
            <w:right w:val="none" w:sz="0" w:space="0" w:color="auto"/>
          </w:divBdr>
        </w:div>
        <w:div w:id="432021432">
          <w:blockQuote w:val="1"/>
          <w:marLeft w:val="720"/>
          <w:marRight w:val="720"/>
          <w:marTop w:val="100"/>
          <w:marBottom w:val="100"/>
          <w:divBdr>
            <w:top w:val="none" w:sz="0" w:space="0" w:color="auto"/>
            <w:left w:val="none" w:sz="0" w:space="0" w:color="auto"/>
            <w:bottom w:val="none" w:sz="0" w:space="0" w:color="auto"/>
            <w:right w:val="none" w:sz="0" w:space="0" w:color="auto"/>
          </w:divBdr>
        </w:div>
        <w:div w:id="1446535980">
          <w:blockQuote w:val="1"/>
          <w:marLeft w:val="720"/>
          <w:marRight w:val="720"/>
          <w:marTop w:val="100"/>
          <w:marBottom w:val="100"/>
          <w:divBdr>
            <w:top w:val="none" w:sz="0" w:space="0" w:color="auto"/>
            <w:left w:val="none" w:sz="0" w:space="0" w:color="auto"/>
            <w:bottom w:val="none" w:sz="0" w:space="0" w:color="auto"/>
            <w:right w:val="none" w:sz="0" w:space="0" w:color="auto"/>
          </w:divBdr>
        </w:div>
        <w:div w:id="561216277">
          <w:blockQuote w:val="1"/>
          <w:marLeft w:val="720"/>
          <w:marRight w:val="720"/>
          <w:marTop w:val="100"/>
          <w:marBottom w:val="100"/>
          <w:divBdr>
            <w:top w:val="none" w:sz="0" w:space="0" w:color="auto"/>
            <w:left w:val="none" w:sz="0" w:space="0" w:color="auto"/>
            <w:bottom w:val="none" w:sz="0" w:space="0" w:color="auto"/>
            <w:right w:val="none" w:sz="0" w:space="0" w:color="auto"/>
          </w:divBdr>
        </w:div>
        <w:div w:id="8011174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9897920">
      <w:bodyDiv w:val="1"/>
      <w:marLeft w:val="0"/>
      <w:marRight w:val="0"/>
      <w:marTop w:val="0"/>
      <w:marBottom w:val="0"/>
      <w:divBdr>
        <w:top w:val="none" w:sz="0" w:space="0" w:color="auto"/>
        <w:left w:val="none" w:sz="0" w:space="0" w:color="auto"/>
        <w:bottom w:val="none" w:sz="0" w:space="0" w:color="auto"/>
        <w:right w:val="none" w:sz="0" w:space="0" w:color="auto"/>
      </w:divBdr>
    </w:div>
    <w:div w:id="1325090168">
      <w:bodyDiv w:val="1"/>
      <w:marLeft w:val="0"/>
      <w:marRight w:val="0"/>
      <w:marTop w:val="0"/>
      <w:marBottom w:val="0"/>
      <w:divBdr>
        <w:top w:val="none" w:sz="0" w:space="0" w:color="auto"/>
        <w:left w:val="none" w:sz="0" w:space="0" w:color="auto"/>
        <w:bottom w:val="none" w:sz="0" w:space="0" w:color="auto"/>
        <w:right w:val="none" w:sz="0" w:space="0" w:color="auto"/>
      </w:divBdr>
    </w:div>
    <w:div w:id="1412776790">
      <w:bodyDiv w:val="1"/>
      <w:marLeft w:val="0"/>
      <w:marRight w:val="0"/>
      <w:marTop w:val="0"/>
      <w:marBottom w:val="0"/>
      <w:divBdr>
        <w:top w:val="none" w:sz="0" w:space="0" w:color="auto"/>
        <w:left w:val="none" w:sz="0" w:space="0" w:color="auto"/>
        <w:bottom w:val="none" w:sz="0" w:space="0" w:color="auto"/>
        <w:right w:val="none" w:sz="0" w:space="0" w:color="auto"/>
      </w:divBdr>
      <w:divsChild>
        <w:div w:id="11250774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6144781">
      <w:bodyDiv w:val="1"/>
      <w:marLeft w:val="0"/>
      <w:marRight w:val="0"/>
      <w:marTop w:val="0"/>
      <w:marBottom w:val="0"/>
      <w:divBdr>
        <w:top w:val="none" w:sz="0" w:space="0" w:color="auto"/>
        <w:left w:val="none" w:sz="0" w:space="0" w:color="auto"/>
        <w:bottom w:val="none" w:sz="0" w:space="0" w:color="auto"/>
        <w:right w:val="none" w:sz="0" w:space="0" w:color="auto"/>
      </w:divBdr>
      <w:divsChild>
        <w:div w:id="2136412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7425119">
      <w:bodyDiv w:val="1"/>
      <w:marLeft w:val="0"/>
      <w:marRight w:val="0"/>
      <w:marTop w:val="0"/>
      <w:marBottom w:val="0"/>
      <w:divBdr>
        <w:top w:val="none" w:sz="0" w:space="0" w:color="auto"/>
        <w:left w:val="none" w:sz="0" w:space="0" w:color="auto"/>
        <w:bottom w:val="none" w:sz="0" w:space="0" w:color="auto"/>
        <w:right w:val="none" w:sz="0" w:space="0" w:color="auto"/>
      </w:divBdr>
    </w:div>
    <w:div w:id="1607692291">
      <w:bodyDiv w:val="1"/>
      <w:marLeft w:val="0"/>
      <w:marRight w:val="0"/>
      <w:marTop w:val="0"/>
      <w:marBottom w:val="0"/>
      <w:divBdr>
        <w:top w:val="none" w:sz="0" w:space="0" w:color="auto"/>
        <w:left w:val="none" w:sz="0" w:space="0" w:color="auto"/>
        <w:bottom w:val="none" w:sz="0" w:space="0" w:color="auto"/>
        <w:right w:val="none" w:sz="0" w:space="0" w:color="auto"/>
      </w:divBdr>
    </w:div>
    <w:div w:id="1616671104">
      <w:bodyDiv w:val="1"/>
      <w:marLeft w:val="0"/>
      <w:marRight w:val="0"/>
      <w:marTop w:val="0"/>
      <w:marBottom w:val="0"/>
      <w:divBdr>
        <w:top w:val="none" w:sz="0" w:space="0" w:color="auto"/>
        <w:left w:val="none" w:sz="0" w:space="0" w:color="auto"/>
        <w:bottom w:val="none" w:sz="0" w:space="0" w:color="auto"/>
        <w:right w:val="none" w:sz="0" w:space="0" w:color="auto"/>
      </w:divBdr>
    </w:div>
    <w:div w:id="1742210892">
      <w:bodyDiv w:val="1"/>
      <w:marLeft w:val="0"/>
      <w:marRight w:val="0"/>
      <w:marTop w:val="0"/>
      <w:marBottom w:val="0"/>
      <w:divBdr>
        <w:top w:val="none" w:sz="0" w:space="0" w:color="auto"/>
        <w:left w:val="none" w:sz="0" w:space="0" w:color="auto"/>
        <w:bottom w:val="none" w:sz="0" w:space="0" w:color="auto"/>
        <w:right w:val="none" w:sz="0" w:space="0" w:color="auto"/>
      </w:divBdr>
      <w:divsChild>
        <w:div w:id="2010785221">
          <w:blockQuote w:val="1"/>
          <w:marLeft w:val="720"/>
          <w:marRight w:val="720"/>
          <w:marTop w:val="100"/>
          <w:marBottom w:val="100"/>
          <w:divBdr>
            <w:top w:val="none" w:sz="0" w:space="0" w:color="auto"/>
            <w:left w:val="none" w:sz="0" w:space="0" w:color="auto"/>
            <w:bottom w:val="none" w:sz="0" w:space="0" w:color="auto"/>
            <w:right w:val="none" w:sz="0" w:space="0" w:color="auto"/>
          </w:divBdr>
        </w:div>
        <w:div w:id="2079666741">
          <w:blockQuote w:val="1"/>
          <w:marLeft w:val="720"/>
          <w:marRight w:val="720"/>
          <w:marTop w:val="100"/>
          <w:marBottom w:val="100"/>
          <w:divBdr>
            <w:top w:val="none" w:sz="0" w:space="0" w:color="auto"/>
            <w:left w:val="none" w:sz="0" w:space="0" w:color="auto"/>
            <w:bottom w:val="none" w:sz="0" w:space="0" w:color="auto"/>
            <w:right w:val="none" w:sz="0" w:space="0" w:color="auto"/>
          </w:divBdr>
        </w:div>
        <w:div w:id="2108302622">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075754">
          <w:blockQuote w:val="1"/>
          <w:marLeft w:val="720"/>
          <w:marRight w:val="720"/>
          <w:marTop w:val="100"/>
          <w:marBottom w:val="100"/>
          <w:divBdr>
            <w:top w:val="none" w:sz="0" w:space="0" w:color="auto"/>
            <w:left w:val="none" w:sz="0" w:space="0" w:color="auto"/>
            <w:bottom w:val="none" w:sz="0" w:space="0" w:color="auto"/>
            <w:right w:val="none" w:sz="0" w:space="0" w:color="auto"/>
          </w:divBdr>
        </w:div>
        <w:div w:id="6730738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1865261">
          <w:blockQuote w:val="1"/>
          <w:marLeft w:val="720"/>
          <w:marRight w:val="720"/>
          <w:marTop w:val="100"/>
          <w:marBottom w:val="100"/>
          <w:divBdr>
            <w:top w:val="none" w:sz="0" w:space="0" w:color="auto"/>
            <w:left w:val="none" w:sz="0" w:space="0" w:color="auto"/>
            <w:bottom w:val="none" w:sz="0" w:space="0" w:color="auto"/>
            <w:right w:val="none" w:sz="0" w:space="0" w:color="auto"/>
          </w:divBdr>
        </w:div>
        <w:div w:id="405539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3809792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58931155">
          <w:blockQuote w:val="1"/>
          <w:marLeft w:val="720"/>
          <w:marRight w:val="720"/>
          <w:marTop w:val="100"/>
          <w:marBottom w:val="100"/>
          <w:divBdr>
            <w:top w:val="none" w:sz="0" w:space="0" w:color="auto"/>
            <w:left w:val="none" w:sz="0" w:space="0" w:color="auto"/>
            <w:bottom w:val="none" w:sz="0" w:space="0" w:color="auto"/>
            <w:right w:val="none" w:sz="0" w:space="0" w:color="auto"/>
          </w:divBdr>
        </w:div>
        <w:div w:id="1093547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09061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4569300">
      <w:bodyDiv w:val="1"/>
      <w:marLeft w:val="0"/>
      <w:marRight w:val="0"/>
      <w:marTop w:val="0"/>
      <w:marBottom w:val="0"/>
      <w:divBdr>
        <w:top w:val="none" w:sz="0" w:space="0" w:color="auto"/>
        <w:left w:val="none" w:sz="0" w:space="0" w:color="auto"/>
        <w:bottom w:val="none" w:sz="0" w:space="0" w:color="auto"/>
        <w:right w:val="none" w:sz="0" w:space="0" w:color="auto"/>
      </w:divBdr>
      <w:divsChild>
        <w:div w:id="1243878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0650710">
      <w:bodyDiv w:val="1"/>
      <w:marLeft w:val="0"/>
      <w:marRight w:val="0"/>
      <w:marTop w:val="0"/>
      <w:marBottom w:val="0"/>
      <w:divBdr>
        <w:top w:val="none" w:sz="0" w:space="0" w:color="auto"/>
        <w:left w:val="none" w:sz="0" w:space="0" w:color="auto"/>
        <w:bottom w:val="none" w:sz="0" w:space="0" w:color="auto"/>
        <w:right w:val="none" w:sz="0" w:space="0" w:color="auto"/>
      </w:divBdr>
      <w:divsChild>
        <w:div w:id="1516923027">
          <w:blockQuote w:val="1"/>
          <w:marLeft w:val="720"/>
          <w:marRight w:val="720"/>
          <w:marTop w:val="100"/>
          <w:marBottom w:val="100"/>
          <w:divBdr>
            <w:top w:val="none" w:sz="0" w:space="0" w:color="auto"/>
            <w:left w:val="none" w:sz="0" w:space="0" w:color="auto"/>
            <w:bottom w:val="none" w:sz="0" w:space="0" w:color="auto"/>
            <w:right w:val="none" w:sz="0" w:space="0" w:color="auto"/>
          </w:divBdr>
        </w:div>
        <w:div w:id="2064480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8755517">
      <w:bodyDiv w:val="1"/>
      <w:marLeft w:val="0"/>
      <w:marRight w:val="0"/>
      <w:marTop w:val="0"/>
      <w:marBottom w:val="0"/>
      <w:divBdr>
        <w:top w:val="none" w:sz="0" w:space="0" w:color="auto"/>
        <w:left w:val="none" w:sz="0" w:space="0" w:color="auto"/>
        <w:bottom w:val="none" w:sz="0" w:space="0" w:color="auto"/>
        <w:right w:val="none" w:sz="0" w:space="0" w:color="auto"/>
      </w:divBdr>
    </w:div>
    <w:div w:id="1960795683">
      <w:bodyDiv w:val="1"/>
      <w:marLeft w:val="0"/>
      <w:marRight w:val="0"/>
      <w:marTop w:val="0"/>
      <w:marBottom w:val="0"/>
      <w:divBdr>
        <w:top w:val="none" w:sz="0" w:space="0" w:color="auto"/>
        <w:left w:val="none" w:sz="0" w:space="0" w:color="auto"/>
        <w:bottom w:val="none" w:sz="0" w:space="0" w:color="auto"/>
        <w:right w:val="none" w:sz="0" w:space="0" w:color="auto"/>
      </w:divBdr>
    </w:div>
    <w:div w:id="1992371933">
      <w:bodyDiv w:val="1"/>
      <w:marLeft w:val="0"/>
      <w:marRight w:val="0"/>
      <w:marTop w:val="0"/>
      <w:marBottom w:val="0"/>
      <w:divBdr>
        <w:top w:val="none" w:sz="0" w:space="0" w:color="auto"/>
        <w:left w:val="none" w:sz="0" w:space="0" w:color="auto"/>
        <w:bottom w:val="none" w:sz="0" w:space="0" w:color="auto"/>
        <w:right w:val="none" w:sz="0" w:space="0" w:color="auto"/>
      </w:divBdr>
    </w:div>
    <w:div w:id="2027100502">
      <w:bodyDiv w:val="1"/>
      <w:marLeft w:val="0"/>
      <w:marRight w:val="0"/>
      <w:marTop w:val="0"/>
      <w:marBottom w:val="0"/>
      <w:divBdr>
        <w:top w:val="none" w:sz="0" w:space="0" w:color="auto"/>
        <w:left w:val="none" w:sz="0" w:space="0" w:color="auto"/>
        <w:bottom w:val="none" w:sz="0" w:space="0" w:color="auto"/>
        <w:right w:val="none" w:sz="0" w:space="0" w:color="auto"/>
      </w:divBdr>
    </w:div>
    <w:div w:id="2096827462">
      <w:bodyDiv w:val="1"/>
      <w:marLeft w:val="0"/>
      <w:marRight w:val="0"/>
      <w:marTop w:val="0"/>
      <w:marBottom w:val="0"/>
      <w:divBdr>
        <w:top w:val="none" w:sz="0" w:space="0" w:color="auto"/>
        <w:left w:val="none" w:sz="0" w:space="0" w:color="auto"/>
        <w:bottom w:val="none" w:sz="0" w:space="0" w:color="auto"/>
        <w:right w:val="none" w:sz="0" w:space="0" w:color="auto"/>
      </w:divBdr>
    </w:div>
    <w:div w:id="2105298694">
      <w:bodyDiv w:val="1"/>
      <w:marLeft w:val="0"/>
      <w:marRight w:val="0"/>
      <w:marTop w:val="0"/>
      <w:marBottom w:val="0"/>
      <w:divBdr>
        <w:top w:val="none" w:sz="0" w:space="0" w:color="auto"/>
        <w:left w:val="none" w:sz="0" w:space="0" w:color="auto"/>
        <w:bottom w:val="none" w:sz="0" w:space="0" w:color="auto"/>
        <w:right w:val="none" w:sz="0" w:space="0" w:color="auto"/>
      </w:divBdr>
      <w:divsChild>
        <w:div w:id="1346401178">
          <w:blockQuote w:val="1"/>
          <w:marLeft w:val="720"/>
          <w:marRight w:val="720"/>
          <w:marTop w:val="100"/>
          <w:marBottom w:val="100"/>
          <w:divBdr>
            <w:top w:val="none" w:sz="0" w:space="0" w:color="auto"/>
            <w:left w:val="none" w:sz="0" w:space="0" w:color="auto"/>
            <w:bottom w:val="none" w:sz="0" w:space="0" w:color="auto"/>
            <w:right w:val="none" w:sz="0" w:space="0" w:color="auto"/>
          </w:divBdr>
        </w:div>
        <w:div w:id="410010396">
          <w:blockQuote w:val="1"/>
          <w:marLeft w:val="720"/>
          <w:marRight w:val="720"/>
          <w:marTop w:val="100"/>
          <w:marBottom w:val="100"/>
          <w:divBdr>
            <w:top w:val="none" w:sz="0" w:space="0" w:color="auto"/>
            <w:left w:val="none" w:sz="0" w:space="0" w:color="auto"/>
            <w:bottom w:val="none" w:sz="0" w:space="0" w:color="auto"/>
            <w:right w:val="none" w:sz="0" w:space="0" w:color="auto"/>
          </w:divBdr>
        </w:div>
        <w:div w:id="8681068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36973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56202">
          <w:blockQuote w:val="1"/>
          <w:marLeft w:val="720"/>
          <w:marRight w:val="720"/>
          <w:marTop w:val="100"/>
          <w:marBottom w:val="100"/>
          <w:divBdr>
            <w:top w:val="none" w:sz="0" w:space="0" w:color="auto"/>
            <w:left w:val="none" w:sz="0" w:space="0" w:color="auto"/>
            <w:bottom w:val="none" w:sz="0" w:space="0" w:color="auto"/>
            <w:right w:val="none" w:sz="0" w:space="0" w:color="auto"/>
          </w:divBdr>
        </w:div>
        <w:div w:id="852307572">
          <w:blockQuote w:val="1"/>
          <w:marLeft w:val="720"/>
          <w:marRight w:val="720"/>
          <w:marTop w:val="100"/>
          <w:marBottom w:val="100"/>
          <w:divBdr>
            <w:top w:val="none" w:sz="0" w:space="0" w:color="auto"/>
            <w:left w:val="none" w:sz="0" w:space="0" w:color="auto"/>
            <w:bottom w:val="none" w:sz="0" w:space="0" w:color="auto"/>
            <w:right w:val="none" w:sz="0" w:space="0" w:color="auto"/>
          </w:divBdr>
        </w:div>
        <w:div w:id="1199394963">
          <w:blockQuote w:val="1"/>
          <w:marLeft w:val="720"/>
          <w:marRight w:val="720"/>
          <w:marTop w:val="100"/>
          <w:marBottom w:val="100"/>
          <w:divBdr>
            <w:top w:val="none" w:sz="0" w:space="0" w:color="auto"/>
            <w:left w:val="none" w:sz="0" w:space="0" w:color="auto"/>
            <w:bottom w:val="none" w:sz="0" w:space="0" w:color="auto"/>
            <w:right w:val="none" w:sz="0" w:space="0" w:color="auto"/>
          </w:divBdr>
        </w:div>
        <w:div w:id="95132601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1286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NNOHtGuZp6s?si=dNpeZjRkF0NGXZqI" TargetMode="External"/><Relationship Id="rId13" Type="http://schemas.openxmlformats.org/officeDocument/2006/relationships/hyperlink" Target="https://www.jardinsdebabylone.fr/blog/mur-vegetal-jardin-vertical/"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greenprospect.net/mur-vegetal-interieu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pousse.fr/blogs/blog-paris-pousse/murs-vegetaux-tout-ce-quil-faut-savoir"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sempergreen.com/fr/produit/murs-vegetalises/" TargetMode="External"/><Relationship Id="rId4" Type="http://schemas.openxmlformats.org/officeDocument/2006/relationships/webSettings" Target="webSettings.xml"/><Relationship Id="rId9" Type="http://schemas.openxmlformats.org/officeDocument/2006/relationships/hyperlink" Target="https://www.greenskin.tech/blog/murs-vegetaux" TargetMode="External"/><Relationship Id="rId14" Type="http://schemas.openxmlformats.org/officeDocument/2006/relationships/hyperlink" Target="https://neogarden-mursvegetaux.com/plantes-bien-et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ray\Documents\Mod&#232;les%20Office%20personnalis&#233;s\docTyp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docType.dotx</Template>
  <TotalTime>232</TotalTime>
  <Pages>5</Pages>
  <Words>1756</Words>
  <Characters>9662</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Jean-Michel RAYNAUD</dc:creator>
  <cp:keywords/>
  <dc:description/>
  <cp:lastModifiedBy>Marc MOINE</cp:lastModifiedBy>
  <cp:revision>36</cp:revision>
  <dcterms:created xsi:type="dcterms:W3CDTF">2026-03-26T12:04:00Z</dcterms:created>
  <dcterms:modified xsi:type="dcterms:W3CDTF">2026-07-07T08:46:00Z</dcterms:modified>
</cp:coreProperties>
</file>