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pPr w:leftFromText="141" w:rightFromText="141" w:vertAnchor="page" w:horzAnchor="margin" w:tblpY="496"/>
        <w:tblW w:w="10910" w:type="dxa"/>
        <w:tblLook w:val="04A0" w:firstRow="1" w:lastRow="0" w:firstColumn="1" w:lastColumn="0" w:noHBand="0" w:noVBand="1"/>
      </w:tblPr>
      <w:tblGrid>
        <w:gridCol w:w="2405"/>
        <w:gridCol w:w="851"/>
        <w:gridCol w:w="2406"/>
        <w:gridCol w:w="1421"/>
        <w:gridCol w:w="1559"/>
        <w:gridCol w:w="2268"/>
      </w:tblGrid>
      <w:tr w:rsidR="00F03D41" w14:paraId="19B92E5F" w14:textId="77777777" w:rsidTr="009553FF">
        <w:tc>
          <w:tcPr>
            <w:tcW w:w="32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A70AC" w14:textId="77777777" w:rsidR="00F03D41" w:rsidRPr="00F03D41" w:rsidRDefault="00F03D41" w:rsidP="009553FF">
            <w:pPr>
              <w:spacing w:after="40"/>
              <w:rPr>
                <w:sz w:val="18"/>
                <w:szCs w:val="18"/>
              </w:rPr>
            </w:pPr>
            <w:r>
              <w:rPr>
                <w:rFonts w:ascii="Arial" w:eastAsia="Arial" w:hAnsi="Arial"/>
                <w:color w:val="000000"/>
                <w:sz w:val="16"/>
                <w:szCs w:val="18"/>
              </w:rPr>
              <w:t>Les objets et les systèmes techniques</w:t>
            </w:r>
          </w:p>
        </w:tc>
        <w:tc>
          <w:tcPr>
            <w:tcW w:w="38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14B4E" w14:textId="77777777" w:rsidR="00F03D41" w:rsidRPr="00F03D41" w:rsidRDefault="00F03D41" w:rsidP="009553FF">
            <w:pPr>
              <w:spacing w:after="40"/>
              <w:rPr>
                <w:sz w:val="18"/>
                <w:szCs w:val="18"/>
              </w:rPr>
            </w:pPr>
            <w:r>
              <w:rPr>
                <w:rFonts w:ascii="Arial" w:eastAsia="Arial" w:hAnsi="Arial"/>
                <w:color w:val="000000"/>
                <w:sz w:val="16"/>
                <w:szCs w:val="18"/>
              </w:rPr>
              <w:t>Structure, fonctionnement, comportement</w:t>
            </w:r>
          </w:p>
        </w:tc>
        <w:tc>
          <w:tcPr>
            <w:tcW w:w="38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2BA7E" w14:textId="77777777" w:rsidR="00F03D41" w:rsidRPr="00F03D41" w:rsidRDefault="00F03D41" w:rsidP="009553FF">
            <w:pPr>
              <w:spacing w:after="40"/>
              <w:rPr>
                <w:sz w:val="18"/>
                <w:szCs w:val="18"/>
              </w:rPr>
            </w:pPr>
            <w:r>
              <w:rPr>
                <w:rFonts w:ascii="Arial" w:eastAsia="Arial" w:hAnsi="Arial"/>
                <w:color w:val="000000"/>
                <w:sz w:val="16"/>
                <w:szCs w:val="18"/>
              </w:rPr>
              <w:t>Création, conception, réalisation, innovations</w:t>
            </w:r>
          </w:p>
        </w:tc>
      </w:tr>
      <w:tr w:rsidR="00F03D41" w14:paraId="540E515A" w14:textId="77777777" w:rsidTr="009553FF">
        <w:trPr>
          <w:trHeight w:val="503"/>
        </w:trPr>
        <w:tc>
          <w:tcPr>
            <w:tcW w:w="24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4A7A2" w14:textId="77777777" w:rsidR="00F03D41" w:rsidRDefault="00F03D41" w:rsidP="009553FF">
            <w:pPr>
              <w:spacing w:after="40"/>
            </w:pPr>
            <w:r>
              <w:rPr>
                <w:rFonts w:ascii="Arial" w:eastAsia="Arial" w:hAnsi="Arial"/>
                <w:noProof/>
                <w:color w:val="000000"/>
                <w:sz w:val="16"/>
                <w:lang w:eastAsia="fr-FR"/>
              </w:rPr>
              <w:drawing>
                <wp:anchor distT="0" distB="0" distL="114300" distR="114300" simplePos="0" relativeHeight="251658240" behindDoc="1" locked="0" layoutInCell="1" allowOverlap="1" wp14:anchorId="541956E6" wp14:editId="6B278ABF">
                  <wp:simplePos x="0" y="0"/>
                  <wp:positionH relativeFrom="column">
                    <wp:posOffset>137364</wp:posOffset>
                  </wp:positionH>
                  <wp:positionV relativeFrom="paragraph">
                    <wp:posOffset>125838</wp:posOffset>
                  </wp:positionV>
                  <wp:extent cx="1184910" cy="621030"/>
                  <wp:effectExtent l="0" t="0" r="0" b="7620"/>
                  <wp:wrapSquare wrapText="bothSides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4910" cy="621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237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FE9BD" w14:textId="77777777" w:rsidR="00F03D41" w:rsidRDefault="00F03D41" w:rsidP="009553FF">
            <w:pPr>
              <w:spacing w:after="40"/>
              <w:jc w:val="center"/>
            </w:pPr>
          </w:p>
          <w:p w14:paraId="1086C31E" w14:textId="77777777" w:rsidR="00F03D41" w:rsidRPr="00F03D41" w:rsidRDefault="00F03D41" w:rsidP="009553FF">
            <w:pPr>
              <w:spacing w:after="40"/>
              <w:jc w:val="center"/>
              <w:rPr>
                <w:b/>
              </w:rPr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Comment fonctionne un assistant vocal et quels sont ses effets sur l’utilisateur ?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80601" w14:textId="77777777" w:rsidR="00F03D41" w:rsidRDefault="00F03D41" w:rsidP="009553FF">
            <w:pPr>
              <w:spacing w:after="40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Séquence X</w:t>
            </w:r>
          </w:p>
          <w:p w14:paraId="720B1F5D" w14:textId="544CB41F" w:rsidR="00F03D41" w:rsidRDefault="00EC3F50" w:rsidP="009553FF">
            <w:pPr>
              <w:spacing w:after="40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 xml:space="preserve">Séance </w:t>
            </w:r>
            <w:r w:rsidR="00720E5D">
              <w:rPr>
                <w:rFonts w:ascii="Arial" w:eastAsia="Arial" w:hAnsi="Arial"/>
                <w:color w:val="000000"/>
                <w:sz w:val="16"/>
              </w:rPr>
              <w:t>4</w:t>
            </w:r>
            <w:r>
              <w:rPr>
                <w:rFonts w:ascii="Arial" w:eastAsia="Arial" w:hAnsi="Arial"/>
                <w:color w:val="000000"/>
                <w:sz w:val="16"/>
              </w:rPr>
              <w:t xml:space="preserve"> </w:t>
            </w:r>
          </w:p>
          <w:p w14:paraId="2FBF2C2C" w14:textId="77777777" w:rsidR="00F03D41" w:rsidRPr="00F03D41" w:rsidRDefault="00F03D41" w:rsidP="009553FF">
            <w:pPr>
              <w:spacing w:after="40"/>
              <w:jc w:val="center"/>
            </w:pPr>
          </w:p>
        </w:tc>
      </w:tr>
      <w:tr w:rsidR="00F03D41" w14:paraId="236C2CBE" w14:textId="77777777" w:rsidTr="009553FF">
        <w:trPr>
          <w:trHeight w:val="383"/>
        </w:trPr>
        <w:tc>
          <w:tcPr>
            <w:tcW w:w="2405" w:type="dxa"/>
            <w:vMerge/>
          </w:tcPr>
          <w:p w14:paraId="4453BA78" w14:textId="77777777" w:rsidR="00F03D41" w:rsidRPr="00F03D41" w:rsidRDefault="00F03D41" w:rsidP="009553FF"/>
        </w:tc>
        <w:tc>
          <w:tcPr>
            <w:tcW w:w="6237" w:type="dxa"/>
            <w:gridSpan w:val="4"/>
            <w:vMerge/>
          </w:tcPr>
          <w:p w14:paraId="5B256017" w14:textId="77777777" w:rsidR="00F03D41" w:rsidRPr="00F03D41" w:rsidRDefault="00F03D41" w:rsidP="009553FF"/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42BAC" w14:textId="77777777" w:rsidR="00F03D41" w:rsidRDefault="00F03D41" w:rsidP="009553FF">
            <w:pPr>
              <w:spacing w:after="40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3ème</w:t>
            </w:r>
          </w:p>
        </w:tc>
      </w:tr>
      <w:tr w:rsidR="00F03D41" w14:paraId="62E060EA" w14:textId="77777777" w:rsidTr="00C25562">
        <w:tc>
          <w:tcPr>
            <w:tcW w:w="56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D44E7" w14:textId="77777777" w:rsidR="00C669C6" w:rsidRPr="0093268D" w:rsidRDefault="00C669C6" w:rsidP="00C669C6">
            <w:pPr>
              <w:spacing w:after="40"/>
              <w:rPr>
                <w:rFonts w:eastAsia="Arial" w:cstheme="minorHAnsi"/>
                <w:b/>
                <w:color w:val="000000"/>
                <w:sz w:val="18"/>
                <w:szCs w:val="20"/>
              </w:rPr>
            </w:pPr>
            <w:r w:rsidRPr="0093268D">
              <w:rPr>
                <w:rFonts w:eastAsia="Arial" w:cstheme="minorHAnsi"/>
                <w:b/>
                <w:color w:val="000000"/>
                <w:sz w:val="18"/>
                <w:szCs w:val="20"/>
              </w:rPr>
              <w:t xml:space="preserve">Compétence : </w:t>
            </w:r>
          </w:p>
          <w:p w14:paraId="1A48F729" w14:textId="77777777" w:rsidR="00F03D41" w:rsidRPr="0093268D" w:rsidRDefault="00C669C6" w:rsidP="00C669C6">
            <w:pPr>
              <w:spacing w:after="40"/>
              <w:rPr>
                <w:rFonts w:cstheme="minorHAnsi"/>
                <w:sz w:val="18"/>
                <w:szCs w:val="20"/>
              </w:rPr>
            </w:pPr>
            <w:r w:rsidRPr="0093268D">
              <w:rPr>
                <w:rFonts w:eastAsia="Arial" w:cstheme="minorHAnsi"/>
                <w:color w:val="000000"/>
                <w:sz w:val="18"/>
                <w:szCs w:val="20"/>
              </w:rPr>
              <w:t>-Modifier et tester le programme associé à une nouvelle fonctionnalité d’un OST</w:t>
            </w:r>
          </w:p>
        </w:tc>
        <w:tc>
          <w:tcPr>
            <w:tcW w:w="5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E9DEF" w14:textId="77777777" w:rsidR="00F03D41" w:rsidRPr="0093268D" w:rsidRDefault="00F03D41" w:rsidP="009553FF">
            <w:pPr>
              <w:spacing w:after="40"/>
              <w:rPr>
                <w:rFonts w:cstheme="minorHAnsi"/>
                <w:b/>
                <w:szCs w:val="20"/>
              </w:rPr>
            </w:pPr>
            <w:r w:rsidRPr="0093268D">
              <w:rPr>
                <w:rFonts w:eastAsia="Arial" w:cstheme="minorHAnsi"/>
                <w:b/>
                <w:color w:val="000000"/>
                <w:sz w:val="18"/>
                <w:szCs w:val="20"/>
              </w:rPr>
              <w:t>Connaissances</w:t>
            </w:r>
            <w:r w:rsidR="00C669C6" w:rsidRPr="0093268D">
              <w:rPr>
                <w:rFonts w:eastAsia="Arial" w:cstheme="minorHAnsi"/>
                <w:b/>
                <w:color w:val="000000"/>
                <w:sz w:val="18"/>
                <w:szCs w:val="20"/>
              </w:rPr>
              <w:t> :</w:t>
            </w:r>
          </w:p>
          <w:p w14:paraId="093DC2F4" w14:textId="77777777" w:rsidR="000C3B57" w:rsidRPr="0093268D" w:rsidRDefault="00041CE8" w:rsidP="009553FF">
            <w:pPr>
              <w:spacing w:after="40"/>
              <w:rPr>
                <w:rFonts w:cstheme="minorHAnsi"/>
                <w:szCs w:val="20"/>
              </w:rPr>
            </w:pPr>
            <w:r>
              <w:rPr>
                <w:rFonts w:eastAsia="Arial" w:cstheme="minorHAnsi"/>
                <w:color w:val="000000"/>
                <w:sz w:val="18"/>
                <w:szCs w:val="20"/>
              </w:rPr>
              <w:t>-</w:t>
            </w:r>
            <w:r w:rsidR="000C3B57" w:rsidRPr="0093268D">
              <w:rPr>
                <w:rFonts w:eastAsia="Arial" w:cstheme="minorHAnsi"/>
                <w:color w:val="000000"/>
                <w:sz w:val="18"/>
                <w:szCs w:val="20"/>
              </w:rPr>
              <w:t>Algorithmique et programmation</w:t>
            </w:r>
          </w:p>
          <w:p w14:paraId="216CB820" w14:textId="77777777" w:rsidR="00F03D41" w:rsidRPr="00F03D41" w:rsidRDefault="00041CE8" w:rsidP="009553FF">
            <w:pPr>
              <w:spacing w:after="40"/>
              <w:rPr>
                <w:sz w:val="20"/>
                <w:szCs w:val="20"/>
              </w:rPr>
            </w:pPr>
            <w:r>
              <w:rPr>
                <w:rFonts w:eastAsia="Arial" w:cstheme="minorHAnsi"/>
                <w:color w:val="000000"/>
                <w:sz w:val="18"/>
                <w:szCs w:val="20"/>
              </w:rPr>
              <w:t>-</w:t>
            </w:r>
            <w:r w:rsidR="000C3B57" w:rsidRPr="0093268D">
              <w:rPr>
                <w:rFonts w:eastAsia="Arial" w:cstheme="minorHAnsi"/>
                <w:color w:val="000000"/>
                <w:sz w:val="18"/>
                <w:szCs w:val="20"/>
              </w:rPr>
              <w:t>Programmation graphique par blocs</w:t>
            </w:r>
          </w:p>
        </w:tc>
      </w:tr>
    </w:tbl>
    <w:p w14:paraId="54F2E12D" w14:textId="77777777" w:rsidR="008B4A21" w:rsidRPr="00682765" w:rsidRDefault="009A5D26" w:rsidP="00140A2E">
      <w:pPr>
        <w:spacing w:after="80"/>
        <w:jc w:val="center"/>
        <w:rPr>
          <w:rFonts w:ascii="Arial" w:hAnsi="Arial" w:cs="Arial"/>
          <w:b/>
          <w:sz w:val="24"/>
          <w:szCs w:val="24"/>
        </w:rPr>
      </w:pPr>
      <w:r w:rsidRPr="00682765">
        <w:rPr>
          <w:rFonts w:ascii="Arial" w:eastAsia="Arial" w:hAnsi="Arial" w:cs="Arial"/>
          <w:b/>
          <w:color w:val="000000"/>
          <w:sz w:val="24"/>
          <w:szCs w:val="24"/>
        </w:rPr>
        <w:t>Problématique :</w:t>
      </w:r>
    </w:p>
    <w:p w14:paraId="04B551F8" w14:textId="77777777" w:rsidR="008B4A21" w:rsidRPr="00682765" w:rsidRDefault="009A5D26">
      <w:pPr>
        <w:spacing w:after="80"/>
        <w:jc w:val="center"/>
        <w:rPr>
          <w:rFonts w:ascii="Arial" w:hAnsi="Arial" w:cs="Arial"/>
          <w:b/>
          <w:sz w:val="24"/>
          <w:szCs w:val="24"/>
        </w:rPr>
      </w:pPr>
      <w:r w:rsidRPr="00682765">
        <w:rPr>
          <w:rFonts w:ascii="Arial" w:eastAsia="Arial" w:hAnsi="Arial" w:cs="Arial"/>
          <w:b/>
          <w:color w:val="000000"/>
          <w:sz w:val="24"/>
          <w:szCs w:val="24"/>
        </w:rPr>
        <w:t xml:space="preserve">Comment améliorer </w:t>
      </w:r>
      <w:proofErr w:type="spellStart"/>
      <w:r w:rsidRPr="00682765">
        <w:rPr>
          <w:rFonts w:ascii="Arial" w:eastAsia="Arial" w:hAnsi="Arial" w:cs="Arial"/>
          <w:b/>
          <w:color w:val="000000"/>
          <w:sz w:val="24"/>
          <w:szCs w:val="24"/>
        </w:rPr>
        <w:t>EduVox</w:t>
      </w:r>
      <w:proofErr w:type="spellEnd"/>
      <w:r w:rsidRPr="00682765">
        <w:rPr>
          <w:rFonts w:ascii="Arial" w:eastAsia="Arial" w:hAnsi="Arial" w:cs="Arial"/>
          <w:b/>
          <w:color w:val="000000"/>
          <w:sz w:val="24"/>
          <w:szCs w:val="24"/>
        </w:rPr>
        <w:t xml:space="preserve"> pour qu’il reconnaisse un mot-clé dans une phrase complète ?</w:t>
      </w:r>
    </w:p>
    <w:p w14:paraId="3B1649AC" w14:textId="77777777" w:rsidR="00140A2E" w:rsidRPr="00682765" w:rsidRDefault="00140A2E" w:rsidP="00140A2E">
      <w:pPr>
        <w:pBdr>
          <w:top w:val="single" w:sz="6" w:space="1" w:color="C00000"/>
          <w:bottom w:val="single" w:sz="6" w:space="1" w:color="C00000"/>
        </w:pBdr>
        <w:shd w:val="clear" w:color="auto" w:fill="FFF2CC"/>
        <w:spacing w:after="80"/>
        <w:jc w:val="center"/>
        <w:rPr>
          <w:rFonts w:ascii="Arial" w:hAnsi="Arial" w:cs="Arial"/>
          <w:sz w:val="24"/>
          <w:szCs w:val="24"/>
        </w:rPr>
      </w:pPr>
      <w:r w:rsidRPr="00682765">
        <w:rPr>
          <w:rFonts w:ascii="Arial" w:hAnsi="Arial" w:cs="Arial"/>
          <w:b/>
          <w:color w:val="C00000"/>
          <w:sz w:val="24"/>
          <w:szCs w:val="24"/>
        </w:rPr>
        <w:t xml:space="preserve">FICHE </w:t>
      </w:r>
      <w:proofErr w:type="gramStart"/>
      <w:r w:rsidRPr="00682765">
        <w:rPr>
          <w:rFonts w:ascii="Arial" w:hAnsi="Arial" w:cs="Arial"/>
          <w:b/>
          <w:color w:val="C00000"/>
          <w:sz w:val="24"/>
          <w:szCs w:val="24"/>
        </w:rPr>
        <w:t>PROFESSEUR  Séance</w:t>
      </w:r>
      <w:proofErr w:type="gramEnd"/>
      <w:r w:rsidRPr="00682765">
        <w:rPr>
          <w:rFonts w:ascii="Arial" w:hAnsi="Arial" w:cs="Arial"/>
          <w:b/>
          <w:color w:val="C00000"/>
          <w:sz w:val="24"/>
          <w:szCs w:val="24"/>
        </w:rPr>
        <w:t xml:space="preserve"> 3 Niveau </w:t>
      </w:r>
      <w:proofErr w:type="gramStart"/>
      <w:r w:rsidRPr="00682765">
        <w:rPr>
          <w:rFonts w:ascii="Arial" w:hAnsi="Arial" w:cs="Arial"/>
          <w:b/>
          <w:color w:val="C00000"/>
          <w:sz w:val="24"/>
          <w:szCs w:val="24"/>
        </w:rPr>
        <w:t>2  Document</w:t>
      </w:r>
      <w:proofErr w:type="gramEnd"/>
      <w:r w:rsidRPr="00682765">
        <w:rPr>
          <w:rFonts w:ascii="Arial" w:hAnsi="Arial" w:cs="Arial"/>
          <w:b/>
          <w:color w:val="C00000"/>
          <w:sz w:val="24"/>
          <w:szCs w:val="24"/>
        </w:rPr>
        <w:t xml:space="preserve"> réservé à l’enseignant</w:t>
      </w:r>
    </w:p>
    <w:tbl>
      <w:tblPr>
        <w:tblStyle w:val="Grilledutableau"/>
        <w:tblW w:w="10765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  <w:insideH w:val="single" w:sz="4" w:space="0" w:color="CCCCCC"/>
          <w:insideV w:val="single" w:sz="4" w:space="0" w:color="CCCCCC"/>
        </w:tblBorders>
        <w:tblLayout w:type="fixed"/>
        <w:tblLook w:val="04A0" w:firstRow="1" w:lastRow="0" w:firstColumn="1" w:lastColumn="0" w:noHBand="0" w:noVBand="1"/>
      </w:tblPr>
      <w:tblGrid>
        <w:gridCol w:w="897"/>
        <w:gridCol w:w="1790"/>
        <w:gridCol w:w="2837"/>
        <w:gridCol w:w="2076"/>
        <w:gridCol w:w="3165"/>
      </w:tblGrid>
      <w:tr w:rsidR="008B4A21" w:rsidRPr="00682765" w14:paraId="59424C96" w14:textId="77777777" w:rsidTr="00682765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0103ECD3" w14:textId="77777777" w:rsidR="008B4A21" w:rsidRPr="00682765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Durée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0EA0FE06" w14:textId="77777777" w:rsidR="008B4A21" w:rsidRPr="00682765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Phase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513DD577" w14:textId="77777777" w:rsidR="008B4A21" w:rsidRPr="00682765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Déroulement / Activités élève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4C331ECB" w14:textId="77777777" w:rsidR="008B4A21" w:rsidRPr="00682765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Consignes / Actions professeur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60312AC2" w14:textId="77777777" w:rsidR="008B4A21" w:rsidRPr="00682765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Matériel / Supports</w:t>
            </w:r>
          </w:p>
        </w:tc>
      </w:tr>
      <w:tr w:rsidR="008B4A21" w:rsidRPr="00682765" w14:paraId="01C27C6E" w14:textId="77777777" w:rsidTr="00682765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</w:tcPr>
          <w:p w14:paraId="5F80F6D9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5 min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</w:tcPr>
          <w:p w14:paraId="718AD34C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Situation déclenchante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D8FD19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 xml:space="preserve">L’élève teste la limite du Niveau 1 avec une phrase complète : « peux-tu m’expliquer le </w:t>
            </w:r>
            <w:proofErr w:type="spellStart"/>
            <w:r w:rsidRPr="00682765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682765">
              <w:rPr>
                <w:rFonts w:ascii="Arial" w:hAnsi="Arial" w:cs="Arial"/>
                <w:sz w:val="24"/>
                <w:szCs w:val="24"/>
              </w:rPr>
              <w:t xml:space="preserve"> ? »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7296E7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 xml:space="preserve">Faire constater que le mot « </w:t>
            </w:r>
            <w:proofErr w:type="spellStart"/>
            <w:r w:rsidRPr="00682765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682765">
              <w:rPr>
                <w:rFonts w:ascii="Arial" w:hAnsi="Arial" w:cs="Arial"/>
                <w:sz w:val="24"/>
                <w:szCs w:val="24"/>
              </w:rPr>
              <w:t xml:space="preserve"> » est présent dans la phrase, mais que le programme N1 ne répond pas correctement. Faire émerger la différence entre « est égal à » et « contient ».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13E845" w14:textId="77777777" w:rsidR="00EE52B3" w:rsidRPr="00682765" w:rsidRDefault="003A71FA" w:rsidP="00F64995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Vidéoprojecteur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 xml:space="preserve">Application </w:t>
            </w:r>
            <w:proofErr w:type="spellStart"/>
            <w:r w:rsidRPr="00682765">
              <w:rPr>
                <w:rFonts w:ascii="Arial" w:hAnsi="Arial" w:cs="Arial"/>
                <w:sz w:val="24"/>
                <w:szCs w:val="24"/>
              </w:rPr>
              <w:t>EduVox</w:t>
            </w:r>
            <w:proofErr w:type="spellEnd"/>
            <w:r w:rsidRPr="00682765">
              <w:rPr>
                <w:rFonts w:ascii="Arial" w:hAnsi="Arial" w:cs="Arial"/>
                <w:sz w:val="24"/>
                <w:szCs w:val="24"/>
              </w:rPr>
              <w:t xml:space="preserve"> N</w:t>
            </w:r>
            <w:r w:rsidR="00B51A7F" w:rsidRPr="00682765">
              <w:rPr>
                <w:rFonts w:ascii="Arial" w:hAnsi="Arial" w:cs="Arial"/>
                <w:sz w:val="24"/>
                <w:szCs w:val="24"/>
              </w:rPr>
              <w:t>1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Tablette ou smartphone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Micro</w:t>
            </w:r>
          </w:p>
        </w:tc>
      </w:tr>
      <w:tr w:rsidR="008B4A21" w:rsidRPr="00682765" w14:paraId="17EBAC49" w14:textId="77777777" w:rsidTr="00682765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vAlign w:val="center"/>
          </w:tcPr>
          <w:p w14:paraId="1D2C47E1" w14:textId="528648B8" w:rsidR="00EE52B3" w:rsidRPr="00682765" w:rsidRDefault="00DF60EE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10</w:t>
            </w:r>
            <w:r w:rsidR="003A71FA" w:rsidRPr="00682765">
              <w:rPr>
                <w:rFonts w:ascii="Arial" w:hAnsi="Arial" w:cs="Arial"/>
                <w:sz w:val="24"/>
                <w:szCs w:val="24"/>
              </w:rPr>
              <w:t xml:space="preserve"> min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vAlign w:val="center"/>
          </w:tcPr>
          <w:p w14:paraId="46CE33E5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Partie 1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Test de la limite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A9A8A9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 xml:space="preserve">L’élève complète le tableau de comparaison entre « </w:t>
            </w:r>
            <w:proofErr w:type="spellStart"/>
            <w:r w:rsidRPr="00682765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682765">
              <w:rPr>
                <w:rFonts w:ascii="Arial" w:hAnsi="Arial" w:cs="Arial"/>
                <w:sz w:val="24"/>
                <w:szCs w:val="24"/>
              </w:rPr>
              <w:t xml:space="preserve"> » et une phrase complète contenant « </w:t>
            </w:r>
            <w:proofErr w:type="spellStart"/>
            <w:r w:rsidRPr="00682765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682765">
              <w:rPr>
                <w:rFonts w:ascii="Arial" w:hAnsi="Arial" w:cs="Arial"/>
                <w:sz w:val="24"/>
                <w:szCs w:val="24"/>
              </w:rPr>
              <w:t xml:space="preserve"> ». Il identifie l’opération à utiliser.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B85EBE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Faire verbaliser : la phrase complète n’est pas identique au mot-clé, mais elle le contient. Faire écrire le mot « contient ».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1788E5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Fiche élève N2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Partie 1</w:t>
            </w:r>
          </w:p>
        </w:tc>
      </w:tr>
      <w:tr w:rsidR="008B4A21" w:rsidRPr="00682765" w14:paraId="32C3D814" w14:textId="77777777" w:rsidTr="00682765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F0D9"/>
            <w:vAlign w:val="center"/>
          </w:tcPr>
          <w:p w14:paraId="473D1FFF" w14:textId="1F88EE58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1</w:t>
            </w:r>
            <w:r w:rsidR="00DF60EE" w:rsidRPr="00682765">
              <w:rPr>
                <w:rFonts w:ascii="Arial" w:hAnsi="Arial" w:cs="Arial"/>
                <w:sz w:val="24"/>
                <w:szCs w:val="24"/>
              </w:rPr>
              <w:t>5</w:t>
            </w:r>
            <w:r w:rsidRPr="00682765">
              <w:rPr>
                <w:rFonts w:ascii="Arial" w:hAnsi="Arial" w:cs="Arial"/>
                <w:sz w:val="24"/>
                <w:szCs w:val="24"/>
              </w:rPr>
              <w:t>min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F0D9"/>
            <w:vAlign w:val="center"/>
          </w:tcPr>
          <w:p w14:paraId="0F014B50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Partie 2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Modification de l’algorigramme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B2EF17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L’élève reprend au crayon de papier son algorigramme du Niveau 1, puis le recopie dans le cadre. Il modifie uniquement les losanges.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8B1394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Vérifier que les losanges deviennent :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 xml:space="preserve">- question contient « </w:t>
            </w:r>
            <w:proofErr w:type="spellStart"/>
            <w:r w:rsidRPr="00682765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682765">
              <w:rPr>
                <w:rFonts w:ascii="Arial" w:hAnsi="Arial" w:cs="Arial"/>
                <w:sz w:val="24"/>
                <w:szCs w:val="24"/>
              </w:rPr>
              <w:t xml:space="preserve"> » ?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- question contient « données personnelles » ?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- question contient « assistant vocal » ?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Les sorties restent « afficher et dire ».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7B06E2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Fiche élève N2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Partie 2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Crayon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Algorigramme N1</w:t>
            </w:r>
          </w:p>
        </w:tc>
      </w:tr>
      <w:tr w:rsidR="008B4A21" w:rsidRPr="00682765" w14:paraId="5BFE7034" w14:textId="77777777" w:rsidTr="00682765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</w:tcPr>
          <w:p w14:paraId="1E455826" w14:textId="34EC1B39" w:rsidR="00EE52B3" w:rsidRPr="00682765" w:rsidRDefault="00DF60EE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lastRenderedPageBreak/>
              <w:t>20</w:t>
            </w:r>
            <w:r w:rsidR="003A71FA" w:rsidRPr="00682765">
              <w:rPr>
                <w:rFonts w:ascii="Arial" w:hAnsi="Arial" w:cs="Arial"/>
                <w:sz w:val="24"/>
                <w:szCs w:val="24"/>
              </w:rPr>
              <w:t xml:space="preserve"> min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</w:tcPr>
          <w:p w14:paraId="65537E52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Partie 3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Traduction en programme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220BCB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 xml:space="preserve">L’élève importe </w:t>
            </w:r>
            <w:r w:rsidR="00742BD8" w:rsidRPr="00682765">
              <w:rPr>
                <w:rFonts w:ascii="Arial" w:hAnsi="Arial" w:cs="Arial"/>
                <w:sz w:val="24"/>
                <w:szCs w:val="24"/>
              </w:rPr>
              <w:t xml:space="preserve">SeqXs3N2_EduVox_N2.aia </w:t>
            </w:r>
            <w:r w:rsidRPr="00682765">
              <w:rPr>
                <w:rFonts w:ascii="Arial" w:hAnsi="Arial" w:cs="Arial"/>
                <w:sz w:val="24"/>
                <w:szCs w:val="24"/>
              </w:rPr>
              <w:t xml:space="preserve">dans MIT App </w:t>
            </w:r>
            <w:proofErr w:type="spellStart"/>
            <w:r w:rsidRPr="00682765">
              <w:rPr>
                <w:rFonts w:ascii="Arial" w:hAnsi="Arial" w:cs="Arial"/>
                <w:sz w:val="24"/>
                <w:szCs w:val="24"/>
              </w:rPr>
              <w:t>Inventor</w:t>
            </w:r>
            <w:proofErr w:type="spellEnd"/>
            <w:r w:rsidRPr="00682765">
              <w:rPr>
                <w:rFonts w:ascii="Arial" w:hAnsi="Arial" w:cs="Arial"/>
                <w:sz w:val="24"/>
                <w:szCs w:val="24"/>
              </w:rPr>
              <w:t xml:space="preserve"> et complète les blocs manquants en utilisant la fiche ressource.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2B5C2F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Distribuer ou projeter la fiche ressource N2. Faire observer la différence entre les conditions N1 et N2 : le test utilise désormais « contient ». Montrer l’exemple Bluetooth, puis laisser compléter les deux autres cas.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7C776D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Tablette / smartphone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 xml:space="preserve">MIT App </w:t>
            </w:r>
            <w:proofErr w:type="spellStart"/>
            <w:r w:rsidRPr="00682765">
              <w:rPr>
                <w:rFonts w:ascii="Arial" w:hAnsi="Arial" w:cs="Arial"/>
                <w:sz w:val="24"/>
                <w:szCs w:val="24"/>
              </w:rPr>
              <w:t>Inventor</w:t>
            </w:r>
            <w:proofErr w:type="spellEnd"/>
            <w:r w:rsidRPr="00682765">
              <w:rPr>
                <w:rFonts w:ascii="Arial" w:hAnsi="Arial" w:cs="Arial"/>
                <w:sz w:val="24"/>
                <w:szCs w:val="24"/>
              </w:rPr>
              <w:t xml:space="preserve"> 2 Companion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 xml:space="preserve">Fichier </w:t>
            </w:r>
            <w:r w:rsidR="007015D1" w:rsidRPr="00682765">
              <w:rPr>
                <w:rFonts w:ascii="Arial" w:hAnsi="Arial" w:cs="Arial"/>
                <w:sz w:val="24"/>
                <w:szCs w:val="24"/>
              </w:rPr>
              <w:t>SeqXs3N2</w:t>
            </w:r>
            <w:r w:rsidR="00936267" w:rsidRPr="00682765">
              <w:rPr>
                <w:rFonts w:ascii="Arial" w:hAnsi="Arial" w:cs="Arial"/>
                <w:sz w:val="24"/>
                <w:szCs w:val="24"/>
              </w:rPr>
              <w:t>_EduVox_N2.aia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Fiche élève N2 Partie 3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Fiche ressource N2</w:t>
            </w:r>
          </w:p>
        </w:tc>
      </w:tr>
      <w:tr w:rsidR="008B4A21" w:rsidRPr="00682765" w14:paraId="6F943913" w14:textId="77777777" w:rsidTr="00682765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vAlign w:val="center"/>
          </w:tcPr>
          <w:p w14:paraId="4B237267" w14:textId="0705FE28" w:rsidR="00EE52B3" w:rsidRPr="00682765" w:rsidRDefault="00DF60EE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10</w:t>
            </w:r>
            <w:r w:rsidR="003A71FA" w:rsidRPr="00682765">
              <w:rPr>
                <w:rFonts w:ascii="Arial" w:hAnsi="Arial" w:cs="Arial"/>
                <w:sz w:val="24"/>
                <w:szCs w:val="24"/>
              </w:rPr>
              <w:t xml:space="preserve"> min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vAlign w:val="center"/>
          </w:tcPr>
          <w:p w14:paraId="29E8A865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Partie 4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Test et bilan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0EF66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 xml:space="preserve">L’élève teste </w:t>
            </w:r>
            <w:proofErr w:type="spellStart"/>
            <w:r w:rsidRPr="00682765">
              <w:rPr>
                <w:rFonts w:ascii="Arial" w:hAnsi="Arial" w:cs="Arial"/>
                <w:sz w:val="24"/>
                <w:szCs w:val="24"/>
              </w:rPr>
              <w:t>EduVox</w:t>
            </w:r>
            <w:proofErr w:type="spellEnd"/>
            <w:r w:rsidRPr="00682765">
              <w:rPr>
                <w:rFonts w:ascii="Arial" w:hAnsi="Arial" w:cs="Arial"/>
                <w:sz w:val="24"/>
                <w:szCs w:val="24"/>
              </w:rPr>
              <w:t xml:space="preserve"> avec des mots-clés seuls puis avec des phrases complètes. Il compare le comportement de N1 et de N2.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3D0B8D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Faire formuler le bilan : N2 reconnaît un mot-clé contenu dans une phrase complète, mais ne comprend pas encore n’importe quelle question. Préparer la transition vers l’IA / LLM.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F0DE7C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Tablette / smartphone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Application Companion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Fiche élève N2 Partie 4</w:t>
            </w:r>
          </w:p>
        </w:tc>
      </w:tr>
    </w:tbl>
    <w:p w14:paraId="342592E2" w14:textId="77777777" w:rsidR="00597541" w:rsidRDefault="00597541">
      <w:pPr>
        <w:spacing w:after="80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250701A0" w14:textId="2283C4E7" w:rsidR="00281AC7" w:rsidRPr="00682765" w:rsidRDefault="00406DCC">
      <w:pPr>
        <w:spacing w:after="80"/>
        <w:rPr>
          <w:rFonts w:ascii="Arial" w:hAnsi="Arial" w:cs="Arial"/>
          <w:sz w:val="24"/>
          <w:szCs w:val="24"/>
        </w:rPr>
      </w:pPr>
      <w:r w:rsidRPr="00682765">
        <w:rPr>
          <w:rFonts w:ascii="Arial" w:eastAsia="Arial" w:hAnsi="Arial" w:cs="Arial"/>
          <w:b/>
          <w:color w:val="000000"/>
          <w:sz w:val="24"/>
          <w:szCs w:val="24"/>
        </w:rPr>
        <w:t>Réponses attendues et aide à la correction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24"/>
        <w:gridCol w:w="5324"/>
      </w:tblGrid>
      <w:tr w:rsidR="00281AC7" w:rsidRPr="00682765" w14:paraId="6FC46A32" w14:textId="77777777"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18D6128C" w14:textId="77777777" w:rsidR="00281AC7" w:rsidRPr="00682765" w:rsidRDefault="00406DCC">
            <w:pPr>
              <w:spacing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Élément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679239E8" w14:textId="77777777" w:rsidR="00281AC7" w:rsidRPr="00682765" w:rsidRDefault="00406DCC">
            <w:pPr>
              <w:spacing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Réponses attendues</w:t>
            </w:r>
          </w:p>
        </w:tc>
      </w:tr>
      <w:tr w:rsidR="00281AC7" w:rsidRPr="00682765" w14:paraId="54565166" w14:textId="77777777"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D2AF61A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Partie 1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Test de la limite du Niveau 1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019B0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 xml:space="preserve">Avec « peux-tu m’expliquer le </w:t>
            </w:r>
            <w:proofErr w:type="spellStart"/>
            <w:r w:rsidRPr="00682765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682765">
              <w:rPr>
                <w:rFonts w:ascii="Arial" w:hAnsi="Arial" w:cs="Arial"/>
                <w:sz w:val="24"/>
                <w:szCs w:val="24"/>
              </w:rPr>
              <w:t xml:space="preserve"> ? », </w:t>
            </w:r>
            <w:proofErr w:type="spellStart"/>
            <w:r w:rsidRPr="00682765">
              <w:rPr>
                <w:rFonts w:ascii="Arial" w:hAnsi="Arial" w:cs="Arial"/>
                <w:sz w:val="24"/>
                <w:szCs w:val="24"/>
              </w:rPr>
              <w:t>EduVox</w:t>
            </w:r>
            <w:proofErr w:type="spellEnd"/>
            <w:r w:rsidRPr="00682765">
              <w:rPr>
                <w:rFonts w:ascii="Arial" w:hAnsi="Arial" w:cs="Arial"/>
                <w:sz w:val="24"/>
                <w:szCs w:val="24"/>
              </w:rPr>
              <w:t xml:space="preserve"> N1 répond : « Je ne comprends pas ta question. »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 xml:space="preserve">Le mot « </w:t>
            </w:r>
            <w:proofErr w:type="spellStart"/>
            <w:r w:rsidRPr="00682765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682765">
              <w:rPr>
                <w:rFonts w:ascii="Arial" w:hAnsi="Arial" w:cs="Arial"/>
                <w:sz w:val="24"/>
                <w:szCs w:val="24"/>
              </w:rPr>
              <w:t xml:space="preserve"> » est contenu dans les deux questions.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 xml:space="preserve">La question « </w:t>
            </w:r>
            <w:proofErr w:type="spellStart"/>
            <w:r w:rsidRPr="00682765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682765">
              <w:rPr>
                <w:rFonts w:ascii="Arial" w:hAnsi="Arial" w:cs="Arial"/>
                <w:sz w:val="24"/>
                <w:szCs w:val="24"/>
              </w:rPr>
              <w:t xml:space="preserve"> » est identique au mot-clé. La phrase complète n’est pas identique au mot-clé.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Opération attendue : contient.</w:t>
            </w:r>
          </w:p>
        </w:tc>
      </w:tr>
      <w:tr w:rsidR="00281AC7" w:rsidRPr="00682765" w14:paraId="1EDC3496" w14:textId="77777777"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E7D9571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Partie 2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Algorigramme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ACC4C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 xml:space="preserve">L’algorigramme doit reprendre la structure du Niveau 1. Les losanges doivent être modifiés en : question contient « </w:t>
            </w:r>
            <w:proofErr w:type="spellStart"/>
            <w:r w:rsidRPr="00682765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682765">
              <w:rPr>
                <w:rFonts w:ascii="Arial" w:hAnsi="Arial" w:cs="Arial"/>
                <w:sz w:val="24"/>
                <w:szCs w:val="24"/>
              </w:rPr>
              <w:t xml:space="preserve"> » ? / question contient « données personnelles » ? / question contient « assistant vocal » ? Chaque réponse est une sortie du type « Afficher et dire ». Les branches Oui rejoignent ensuite Fin.</w:t>
            </w:r>
          </w:p>
        </w:tc>
      </w:tr>
      <w:tr w:rsidR="00281AC7" w:rsidRPr="00682765" w14:paraId="60EE2762" w14:textId="77777777"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DA2216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Partie 3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Tableau des blocs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A43F7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 w:rsidRPr="00682765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682765">
              <w:rPr>
                <w:rFonts w:ascii="Arial" w:hAnsi="Arial" w:cs="Arial"/>
                <w:sz w:val="24"/>
                <w:szCs w:val="24"/>
              </w:rPr>
              <w:br/>
              <w:t>2. Le Bluetooth permet de connecter des appareils sans fil à courte distance.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 xml:space="preserve">3. </w:t>
            </w:r>
            <w:proofErr w:type="gramStart"/>
            <w:r w:rsidRPr="00682765">
              <w:rPr>
                <w:rFonts w:ascii="Arial" w:hAnsi="Arial" w:cs="Arial"/>
                <w:sz w:val="24"/>
                <w:szCs w:val="24"/>
              </w:rPr>
              <w:t>données</w:t>
            </w:r>
            <w:proofErr w:type="gramEnd"/>
            <w:r w:rsidRPr="00682765">
              <w:rPr>
                <w:rFonts w:ascii="Arial" w:hAnsi="Arial" w:cs="Arial"/>
                <w:sz w:val="24"/>
                <w:szCs w:val="24"/>
              </w:rPr>
              <w:t xml:space="preserve"> personnelles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4. Les données personnelles sont des informations qui permettent d’identifier une personne.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 xml:space="preserve">5. </w:t>
            </w:r>
            <w:proofErr w:type="gramStart"/>
            <w:r w:rsidRPr="00682765">
              <w:rPr>
                <w:rFonts w:ascii="Arial" w:hAnsi="Arial" w:cs="Arial"/>
                <w:sz w:val="24"/>
                <w:szCs w:val="24"/>
              </w:rPr>
              <w:t>assistant</w:t>
            </w:r>
            <w:proofErr w:type="gramEnd"/>
            <w:r w:rsidRPr="00682765">
              <w:rPr>
                <w:rFonts w:ascii="Arial" w:hAnsi="Arial" w:cs="Arial"/>
                <w:sz w:val="24"/>
                <w:szCs w:val="24"/>
              </w:rPr>
              <w:t xml:space="preserve"> vocal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</w:r>
            <w:r w:rsidRPr="00682765">
              <w:rPr>
                <w:rFonts w:ascii="Arial" w:hAnsi="Arial" w:cs="Arial"/>
                <w:sz w:val="24"/>
                <w:szCs w:val="24"/>
              </w:rPr>
              <w:lastRenderedPageBreak/>
              <w:t>6. Un assistant vocal écoute une demande et donne une réponse à la voix ou à l’écran.</w:t>
            </w:r>
          </w:p>
        </w:tc>
      </w:tr>
      <w:tr w:rsidR="00281AC7" w:rsidRPr="00682765" w14:paraId="23DA780A" w14:textId="77777777"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B69B8F0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lastRenderedPageBreak/>
              <w:t>Partie 4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Test et bilan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89CF7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 xml:space="preserve">Avec « </w:t>
            </w:r>
            <w:proofErr w:type="spellStart"/>
            <w:r w:rsidRPr="00682765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682765">
              <w:rPr>
                <w:rFonts w:ascii="Arial" w:hAnsi="Arial" w:cs="Arial"/>
                <w:sz w:val="24"/>
                <w:szCs w:val="24"/>
              </w:rPr>
              <w:t xml:space="preserve"> » et « peux-tu m’expliquer le </w:t>
            </w:r>
            <w:proofErr w:type="spellStart"/>
            <w:r w:rsidRPr="00682765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682765">
              <w:rPr>
                <w:rFonts w:ascii="Arial" w:hAnsi="Arial" w:cs="Arial"/>
                <w:sz w:val="24"/>
                <w:szCs w:val="24"/>
              </w:rPr>
              <w:t xml:space="preserve"> ? », </w:t>
            </w:r>
            <w:proofErr w:type="spellStart"/>
            <w:r w:rsidRPr="00682765">
              <w:rPr>
                <w:rFonts w:ascii="Arial" w:hAnsi="Arial" w:cs="Arial"/>
                <w:sz w:val="24"/>
                <w:szCs w:val="24"/>
              </w:rPr>
              <w:t>EduVox</w:t>
            </w:r>
            <w:proofErr w:type="spellEnd"/>
            <w:r w:rsidRPr="00682765">
              <w:rPr>
                <w:rFonts w:ascii="Arial" w:hAnsi="Arial" w:cs="Arial"/>
                <w:sz w:val="24"/>
                <w:szCs w:val="24"/>
              </w:rPr>
              <w:t xml:space="preserve"> N2 répond correctement sur le Bluetooth.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Avec une question hors mots-clés, il répond : « Je ne comprends pas ta question. »</w:t>
            </w:r>
            <w:r w:rsidRPr="00682765">
              <w:rPr>
                <w:rFonts w:ascii="Arial" w:hAnsi="Arial" w:cs="Arial"/>
                <w:sz w:val="24"/>
                <w:szCs w:val="24"/>
              </w:rPr>
              <w:br/>
              <w:t>Différence attendue : N2 reconnaît un mot-clé même s’il est contenu dans une phrase complète.</w:t>
            </w:r>
          </w:p>
        </w:tc>
      </w:tr>
    </w:tbl>
    <w:p w14:paraId="0F3BD5FA" w14:textId="77777777" w:rsidR="000575AA" w:rsidRPr="00682765" w:rsidRDefault="000575AA">
      <w:pPr>
        <w:spacing w:after="80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58C9018" w14:textId="77777777" w:rsidR="000575AA" w:rsidRPr="00682765" w:rsidRDefault="000575AA">
      <w:pPr>
        <w:spacing w:after="80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C80AC00" w14:textId="77777777" w:rsidR="00281AC7" w:rsidRPr="00682765" w:rsidRDefault="00406DCC">
      <w:pPr>
        <w:spacing w:after="80"/>
        <w:rPr>
          <w:rFonts w:ascii="Arial" w:hAnsi="Arial" w:cs="Arial"/>
          <w:sz w:val="24"/>
          <w:szCs w:val="24"/>
        </w:rPr>
      </w:pPr>
      <w:r w:rsidRPr="00682765">
        <w:rPr>
          <w:rFonts w:ascii="Arial" w:eastAsia="Arial" w:hAnsi="Arial" w:cs="Arial"/>
          <w:b/>
          <w:color w:val="000000"/>
          <w:sz w:val="24"/>
          <w:szCs w:val="24"/>
        </w:rPr>
        <w:t>Points de vigilance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20"/>
        <w:gridCol w:w="5322"/>
      </w:tblGrid>
      <w:tr w:rsidR="00281AC7" w:rsidRPr="00682765" w14:paraId="0BD6534F" w14:textId="77777777" w:rsidTr="00386989"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6F53808C" w14:textId="77777777" w:rsidR="00281AC7" w:rsidRPr="00682765" w:rsidRDefault="00406DCC">
            <w:pPr>
              <w:spacing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Point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71776122" w14:textId="77777777" w:rsidR="00281AC7" w:rsidRPr="00682765" w:rsidRDefault="00406DCC">
            <w:pPr>
              <w:spacing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Conseil professeur</w:t>
            </w:r>
          </w:p>
        </w:tc>
      </w:tr>
      <w:tr w:rsidR="00281AC7" w:rsidRPr="00682765" w14:paraId="3B92DB2F" w14:textId="77777777" w:rsidTr="00386989"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6BE37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Fiche ressource N2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C0685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 xml:space="preserve">La prévoir en version papier ou projetée. Elle sert à faire le lien entre l’algorigramme modifié et les blocs App </w:t>
            </w:r>
            <w:proofErr w:type="spellStart"/>
            <w:r w:rsidRPr="00682765">
              <w:rPr>
                <w:rFonts w:ascii="Arial" w:hAnsi="Arial" w:cs="Arial"/>
                <w:sz w:val="24"/>
                <w:szCs w:val="24"/>
              </w:rPr>
              <w:t>Inventor</w:t>
            </w:r>
            <w:proofErr w:type="spellEnd"/>
            <w:r w:rsidRPr="006827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81AC7" w:rsidRPr="00682765" w14:paraId="70028162" w14:textId="77777777" w:rsidTr="00386989"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F5CC4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Variable question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671A3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Rappeler qu’elle stocke le texte reconnu après l’écoute.</w:t>
            </w:r>
          </w:p>
        </w:tc>
      </w:tr>
      <w:tr w:rsidR="00281AC7" w:rsidRPr="00682765" w14:paraId="12CA3A6C" w14:textId="77777777" w:rsidTr="00386989"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A8084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Minuscules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121CB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Le programme transforme le résultat en minuscules pour faciliter le test « contient » avec des mots-clés écrits en minuscules.</w:t>
            </w:r>
          </w:p>
        </w:tc>
      </w:tr>
      <w:tr w:rsidR="00281AC7" w:rsidRPr="00682765" w14:paraId="3A49926E" w14:textId="77777777" w:rsidTr="00386989"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FF442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Réponses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A7C91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 xml:space="preserve">La même phrase doit être placée dans </w:t>
            </w:r>
            <w:proofErr w:type="spellStart"/>
            <w:r w:rsidRPr="00682765">
              <w:rPr>
                <w:rFonts w:ascii="Arial" w:hAnsi="Arial" w:cs="Arial"/>
                <w:sz w:val="24"/>
                <w:szCs w:val="24"/>
              </w:rPr>
              <w:t>LblReponse.Texte</w:t>
            </w:r>
            <w:proofErr w:type="spellEnd"/>
            <w:r w:rsidRPr="00682765">
              <w:rPr>
                <w:rFonts w:ascii="Arial" w:hAnsi="Arial" w:cs="Arial"/>
                <w:sz w:val="24"/>
                <w:szCs w:val="24"/>
              </w:rPr>
              <w:t xml:space="preserve"> et dans Texte_a_parole1.Parler.</w:t>
            </w:r>
          </w:p>
        </w:tc>
      </w:tr>
      <w:tr w:rsidR="00281AC7" w:rsidRPr="00682765" w14:paraId="0FC59810" w14:textId="77777777" w:rsidTr="00386989"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351F0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Transition IA / LLM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B4512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Ne pas laisser croire que N2 comprend tout. Il repère seulement des mots-clés contenus dans une phrase.</w:t>
            </w:r>
          </w:p>
        </w:tc>
      </w:tr>
    </w:tbl>
    <w:p w14:paraId="2A674D18" w14:textId="77777777" w:rsidR="000575AA" w:rsidRPr="00682765" w:rsidRDefault="000575AA">
      <w:pPr>
        <w:spacing w:after="80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8055CCC" w14:textId="77777777" w:rsidR="000575AA" w:rsidRPr="00682765" w:rsidRDefault="000575AA">
      <w:pPr>
        <w:spacing w:after="80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60C5D819" w14:textId="77777777" w:rsidR="003A71FA" w:rsidRPr="00682765" w:rsidRDefault="003A71FA">
      <w:pPr>
        <w:spacing w:after="80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210016B1" w14:textId="77777777" w:rsidR="003A71FA" w:rsidRPr="00682765" w:rsidRDefault="003A71FA">
      <w:pPr>
        <w:spacing w:after="80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1B735573" w14:textId="77777777" w:rsidR="00281AC7" w:rsidRPr="00682765" w:rsidRDefault="00406DCC">
      <w:pPr>
        <w:spacing w:after="80"/>
        <w:rPr>
          <w:rFonts w:ascii="Arial" w:hAnsi="Arial" w:cs="Arial"/>
          <w:sz w:val="24"/>
          <w:szCs w:val="24"/>
        </w:rPr>
      </w:pPr>
      <w:r w:rsidRPr="00682765">
        <w:rPr>
          <w:rFonts w:ascii="Arial" w:eastAsia="Arial" w:hAnsi="Arial" w:cs="Arial"/>
          <w:b/>
          <w:color w:val="000000"/>
          <w:sz w:val="24"/>
          <w:szCs w:val="24"/>
        </w:rPr>
        <w:t>Différenciation pédagogique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24"/>
        <w:gridCol w:w="5324"/>
      </w:tblGrid>
      <w:tr w:rsidR="00281AC7" w:rsidRPr="00682765" w14:paraId="4A11DAC8" w14:textId="77777777" w:rsidTr="003A71FA"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/>
            <w:vAlign w:val="center"/>
          </w:tcPr>
          <w:p w14:paraId="32A1EBC1" w14:textId="77777777" w:rsidR="00281AC7" w:rsidRPr="00682765" w:rsidRDefault="00406DCC">
            <w:pPr>
              <w:spacing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Profil d’élève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/>
            <w:vAlign w:val="center"/>
          </w:tcPr>
          <w:p w14:paraId="08DE0FD4" w14:textId="77777777" w:rsidR="00281AC7" w:rsidRPr="00682765" w:rsidRDefault="00406DCC">
            <w:pPr>
              <w:spacing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Adaptation proposée</w:t>
            </w:r>
          </w:p>
        </w:tc>
      </w:tr>
      <w:tr w:rsidR="00281AC7" w:rsidRPr="00682765" w14:paraId="69E167D8" w14:textId="77777777" w:rsidTr="003A71F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0F49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En difficulté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3B2F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Fournir l’algorigramme N1 complet. L’élève modifie uniquement les losanges avec le mot « contient ».</w:t>
            </w:r>
          </w:p>
        </w:tc>
      </w:tr>
      <w:tr w:rsidR="00281AC7" w:rsidRPr="00682765" w14:paraId="004C051C" w14:textId="77777777" w:rsidTr="003A71F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A748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Dans la moyenne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3885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Parcours complet N2 avec appui ponctuel sur la fiche ressource.</w:t>
            </w:r>
          </w:p>
        </w:tc>
      </w:tr>
      <w:tr w:rsidR="00281AC7" w:rsidRPr="00682765" w14:paraId="0B241193" w14:textId="77777777" w:rsidTr="003A71F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BEE3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Rapides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01C1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Demander d’expliquer la différence entre « question = mot-clé » et « question contient mot-clé ».</w:t>
            </w:r>
          </w:p>
        </w:tc>
      </w:tr>
      <w:tr w:rsidR="00281AC7" w:rsidRPr="00682765" w14:paraId="0B23DB54" w14:textId="77777777" w:rsidTr="003A71F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DA52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Très rapides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2BD2" w14:textId="77777777" w:rsidR="00EE52B3" w:rsidRPr="00682765" w:rsidRDefault="003A71FA">
            <w:pPr>
              <w:rPr>
                <w:rFonts w:ascii="Arial" w:hAnsi="Arial" w:cs="Arial"/>
                <w:sz w:val="24"/>
                <w:szCs w:val="24"/>
              </w:rPr>
            </w:pPr>
            <w:r w:rsidRPr="00682765">
              <w:rPr>
                <w:rFonts w:ascii="Arial" w:hAnsi="Arial" w:cs="Arial"/>
                <w:sz w:val="24"/>
                <w:szCs w:val="24"/>
              </w:rPr>
              <w:t>Faire anticiper les limites du Niveau 2 : plusieurs formulations sont reconnues, mais uniquement si elles contiennent les mots-clés prévus.</w:t>
            </w:r>
          </w:p>
        </w:tc>
      </w:tr>
    </w:tbl>
    <w:p w14:paraId="79A1ED4B" w14:textId="77777777" w:rsidR="00164AA7" w:rsidRPr="00682765" w:rsidRDefault="00164AA7">
      <w:pPr>
        <w:rPr>
          <w:rFonts w:ascii="Arial" w:hAnsi="Arial" w:cs="Arial"/>
          <w:sz w:val="24"/>
          <w:szCs w:val="24"/>
        </w:rPr>
      </w:pPr>
    </w:p>
    <w:sectPr w:rsidR="00164AA7" w:rsidRPr="00682765">
      <w:pgSz w:w="11906" w:h="16838"/>
      <w:pgMar w:top="680" w:right="624" w:bottom="680" w:left="62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759FA" w14:textId="77777777" w:rsidR="002828CE" w:rsidRDefault="002828CE" w:rsidP="00023934">
      <w:pPr>
        <w:spacing w:after="0" w:line="240" w:lineRule="auto"/>
      </w:pPr>
      <w:r>
        <w:separator/>
      </w:r>
    </w:p>
  </w:endnote>
  <w:endnote w:type="continuationSeparator" w:id="0">
    <w:p w14:paraId="26F63E6B" w14:textId="77777777" w:rsidR="002828CE" w:rsidRDefault="002828CE" w:rsidP="00023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B4CF4" w14:textId="77777777" w:rsidR="002828CE" w:rsidRDefault="002828CE" w:rsidP="00023934">
      <w:pPr>
        <w:spacing w:after="0" w:line="240" w:lineRule="auto"/>
      </w:pPr>
      <w:r>
        <w:separator/>
      </w:r>
    </w:p>
  </w:footnote>
  <w:footnote w:type="continuationSeparator" w:id="0">
    <w:p w14:paraId="4A5D27C7" w14:textId="77777777" w:rsidR="002828CE" w:rsidRDefault="002828CE" w:rsidP="00023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D4F9D"/>
    <w:multiLevelType w:val="hybridMultilevel"/>
    <w:tmpl w:val="E03A93B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B11DE"/>
    <w:multiLevelType w:val="hybridMultilevel"/>
    <w:tmpl w:val="3F46B0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0A6D17"/>
    <w:multiLevelType w:val="hybridMultilevel"/>
    <w:tmpl w:val="A0DA4A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A1C9D"/>
    <w:multiLevelType w:val="hybridMultilevel"/>
    <w:tmpl w:val="52260A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4276E"/>
    <w:multiLevelType w:val="hybridMultilevel"/>
    <w:tmpl w:val="D332D8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187BCE"/>
    <w:multiLevelType w:val="hybridMultilevel"/>
    <w:tmpl w:val="4D6233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9297725">
    <w:abstractNumId w:val="2"/>
  </w:num>
  <w:num w:numId="2" w16cid:durableId="1197961829">
    <w:abstractNumId w:val="1"/>
  </w:num>
  <w:num w:numId="3" w16cid:durableId="218247700">
    <w:abstractNumId w:val="5"/>
  </w:num>
  <w:num w:numId="4" w16cid:durableId="1533567285">
    <w:abstractNumId w:val="3"/>
  </w:num>
  <w:num w:numId="5" w16cid:durableId="1997226624">
    <w:abstractNumId w:val="4"/>
  </w:num>
  <w:num w:numId="6" w16cid:durableId="793408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D41"/>
    <w:rsid w:val="00014DF1"/>
    <w:rsid w:val="00023934"/>
    <w:rsid w:val="0003669D"/>
    <w:rsid w:val="00041CE8"/>
    <w:rsid w:val="000575AA"/>
    <w:rsid w:val="000C3B57"/>
    <w:rsid w:val="001043AC"/>
    <w:rsid w:val="00140A2E"/>
    <w:rsid w:val="001453B6"/>
    <w:rsid w:val="00164AA7"/>
    <w:rsid w:val="001A0DD8"/>
    <w:rsid w:val="001B18AB"/>
    <w:rsid w:val="00273F2C"/>
    <w:rsid w:val="00275E32"/>
    <w:rsid w:val="0027647F"/>
    <w:rsid w:val="00281AC7"/>
    <w:rsid w:val="002828CE"/>
    <w:rsid w:val="002D26B0"/>
    <w:rsid w:val="003110D2"/>
    <w:rsid w:val="00343F44"/>
    <w:rsid w:val="00386989"/>
    <w:rsid w:val="00397876"/>
    <w:rsid w:val="003A71FA"/>
    <w:rsid w:val="003F73D2"/>
    <w:rsid w:val="00406DCC"/>
    <w:rsid w:val="00410796"/>
    <w:rsid w:val="004A46EB"/>
    <w:rsid w:val="004A4FAB"/>
    <w:rsid w:val="005006F5"/>
    <w:rsid w:val="00510E2D"/>
    <w:rsid w:val="00565DA5"/>
    <w:rsid w:val="00597541"/>
    <w:rsid w:val="005B5B2D"/>
    <w:rsid w:val="006113F3"/>
    <w:rsid w:val="006218F9"/>
    <w:rsid w:val="00635DCA"/>
    <w:rsid w:val="0067263D"/>
    <w:rsid w:val="00682765"/>
    <w:rsid w:val="006B1553"/>
    <w:rsid w:val="007015D1"/>
    <w:rsid w:val="0070298B"/>
    <w:rsid w:val="00720E5D"/>
    <w:rsid w:val="007219A3"/>
    <w:rsid w:val="0072335C"/>
    <w:rsid w:val="00741C98"/>
    <w:rsid w:val="00742BD8"/>
    <w:rsid w:val="007555DC"/>
    <w:rsid w:val="007D3CDF"/>
    <w:rsid w:val="00811376"/>
    <w:rsid w:val="00811D3C"/>
    <w:rsid w:val="008678A5"/>
    <w:rsid w:val="0088423B"/>
    <w:rsid w:val="008B4A21"/>
    <w:rsid w:val="008E793C"/>
    <w:rsid w:val="008F5CCD"/>
    <w:rsid w:val="009304D4"/>
    <w:rsid w:val="0093268D"/>
    <w:rsid w:val="00936267"/>
    <w:rsid w:val="0095347C"/>
    <w:rsid w:val="009553FF"/>
    <w:rsid w:val="009760BC"/>
    <w:rsid w:val="009A5D26"/>
    <w:rsid w:val="009A737B"/>
    <w:rsid w:val="00A61D5D"/>
    <w:rsid w:val="00A97A0A"/>
    <w:rsid w:val="00AD31FF"/>
    <w:rsid w:val="00AF4621"/>
    <w:rsid w:val="00B34F5B"/>
    <w:rsid w:val="00B51A7F"/>
    <w:rsid w:val="00B918DB"/>
    <w:rsid w:val="00BC6EB2"/>
    <w:rsid w:val="00C25562"/>
    <w:rsid w:val="00C669C6"/>
    <w:rsid w:val="00C809EB"/>
    <w:rsid w:val="00D12471"/>
    <w:rsid w:val="00D16694"/>
    <w:rsid w:val="00D93321"/>
    <w:rsid w:val="00DF60EE"/>
    <w:rsid w:val="00DF71DB"/>
    <w:rsid w:val="00E62965"/>
    <w:rsid w:val="00E81596"/>
    <w:rsid w:val="00E92973"/>
    <w:rsid w:val="00EA4DDE"/>
    <w:rsid w:val="00EC3F50"/>
    <w:rsid w:val="00EE52B3"/>
    <w:rsid w:val="00F0298B"/>
    <w:rsid w:val="00F03D41"/>
    <w:rsid w:val="00F30E4F"/>
    <w:rsid w:val="00F508B7"/>
    <w:rsid w:val="00F64995"/>
    <w:rsid w:val="00FA2C76"/>
    <w:rsid w:val="00FB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74789"/>
  <w15:chartTrackingRefBased/>
  <w15:docId w15:val="{068BB4CB-0971-44C0-A25D-8B9A8A275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0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3669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A4DDE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023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23934"/>
  </w:style>
  <w:style w:type="paragraph" w:styleId="Pieddepage">
    <w:name w:val="footer"/>
    <w:basedOn w:val="Normal"/>
    <w:link w:val="PieddepageCar"/>
    <w:uiPriority w:val="99"/>
    <w:unhideWhenUsed/>
    <w:rsid w:val="00023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23934"/>
  </w:style>
  <w:style w:type="table" w:customStyle="1" w:styleId="Grilledutableau1">
    <w:name w:val="Grille du tableau1"/>
    <w:basedOn w:val="TableauNormal"/>
    <w:next w:val="Grilledutableau"/>
    <w:uiPriority w:val="39"/>
    <w:rsid w:val="00953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816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Younesse El Mourtadi</dc:creator>
  <cp:keywords/>
  <dc:description/>
  <cp:lastModifiedBy>Marc MOINE</cp:lastModifiedBy>
  <cp:revision>16</cp:revision>
  <dcterms:created xsi:type="dcterms:W3CDTF">2026-06-13T16:45:00Z</dcterms:created>
  <dcterms:modified xsi:type="dcterms:W3CDTF">2026-07-08T06:37:00Z</dcterms:modified>
</cp:coreProperties>
</file>