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881" w:type="dxa"/>
        <w:tblLayout w:type="fixed"/>
        <w:tblLook w:val="04A0" w:firstRow="1" w:lastRow="0" w:firstColumn="1" w:lastColumn="0" w:noHBand="0" w:noVBand="1"/>
      </w:tblPr>
      <w:tblGrid>
        <w:gridCol w:w="3227"/>
        <w:gridCol w:w="2693"/>
        <w:gridCol w:w="2835"/>
        <w:gridCol w:w="2126"/>
      </w:tblGrid>
      <w:tr w:rsidR="00627CF4" w14:paraId="6F948E75" w14:textId="77777777" w:rsidTr="00833119">
        <w:tc>
          <w:tcPr>
            <w:tcW w:w="3227" w:type="dxa"/>
            <w:vAlign w:val="center"/>
          </w:tcPr>
          <w:p w14:paraId="08E0F191" w14:textId="77777777" w:rsidR="00627CF4" w:rsidRDefault="00627CF4" w:rsidP="00833119">
            <w:pPr>
              <w:spacing w:before="60" w:after="60"/>
              <w:jc w:val="center"/>
            </w:pPr>
            <w:r>
              <w:rPr>
                <w:noProof/>
              </w:rPr>
              <mc:AlternateContent>
                <mc:Choice Requires="wps">
                  <w:drawing>
                    <wp:inline distT="0" distB="0" distL="0" distR="0" wp14:anchorId="4B399772" wp14:editId="7B73BA97">
                      <wp:extent cx="1898650" cy="523875"/>
                      <wp:effectExtent l="9525" t="9525" r="15875" b="28575"/>
                      <wp:docPr id="634055074" name="Rectangle : coins arrondis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8650" cy="52387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15513B77" w14:textId="77777777" w:rsidR="00E751FE" w:rsidRPr="00E751FE" w:rsidRDefault="00E751FE" w:rsidP="00627CF4">
                                  <w:pPr>
                                    <w:spacing w:after="0" w:line="240" w:lineRule="auto"/>
                                    <w:jc w:val="center"/>
                                    <w:rPr>
                                      <w:b/>
                                      <w:bCs/>
                                      <w:sz w:val="12"/>
                                      <w:szCs w:val="12"/>
                                    </w:rPr>
                                  </w:pPr>
                                </w:p>
                                <w:p w14:paraId="3DB57A81" w14:textId="3C3D4372" w:rsidR="00627CF4" w:rsidRPr="00833119" w:rsidRDefault="00596E9F" w:rsidP="00627CF4">
                                  <w:pPr>
                                    <w:spacing w:after="0" w:line="240" w:lineRule="auto"/>
                                    <w:jc w:val="center"/>
                                    <w:rPr>
                                      <w:b/>
                                      <w:bCs/>
                                      <w:sz w:val="24"/>
                                      <w:szCs w:val="24"/>
                                    </w:rPr>
                                  </w:pPr>
                                  <w:r w:rsidRPr="00833119">
                                    <w:rPr>
                                      <w:b/>
                                      <w:bCs/>
                                      <w:sz w:val="24"/>
                                      <w:szCs w:val="24"/>
                                    </w:rPr>
                                    <w:t>Apport technologique</w:t>
                                  </w:r>
                                </w:p>
                              </w:txbxContent>
                            </wps:txbx>
                            <wps:bodyPr rot="0" vert="horz" wrap="square" lIns="91440" tIns="45720" rIns="91440" bIns="45720" anchor="t" anchorCtr="0" upright="1">
                              <a:noAutofit/>
                            </wps:bodyPr>
                          </wps:wsp>
                        </a:graphicData>
                      </a:graphic>
                    </wp:inline>
                  </w:drawing>
                </mc:Choice>
                <mc:Fallback>
                  <w:pict>
                    <v:roundrect w14:anchorId="4B399772" id="Rectangle : coins arrondis 7" o:spid="_x0000_s1026" style="width:149.5pt;height:41.2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" strokecolor="#95b3d7" strokeweight="1pt">
                      <v:fill color2="#b8cce4" focus="100%" type="gradient"/>
                      <v:shadow on="t" color="#243f60" opacity=".5" offset="1pt"/>
                      <v:textbox>
                        <w:txbxContent>
                          <w:p w14:paraId="15513B77" w14:textId="77777777" w:rsidR="00E751FE" w:rsidRPr="00E751FE" w:rsidRDefault="00E751FE" w:rsidP="00627CF4">
                            <w:pPr>
                              <w:spacing w:after="0" w:line="240" w:lineRule="auto"/>
                              <w:jc w:val="center"/>
                              <w:rPr>
                                <w:b/>
                                <w:bCs/>
                                <w:sz w:val="12"/>
                                <w:szCs w:val="12"/>
                              </w:rPr>
                            </w:pPr>
                          </w:p>
                          <w:p w14:paraId="3DB57A81" w14:textId="3C3D4372" w:rsidR="00627CF4" w:rsidRPr="00833119" w:rsidRDefault="00596E9F" w:rsidP="00627CF4">
                            <w:pPr>
                              <w:spacing w:after="0" w:line="240" w:lineRule="auto"/>
                              <w:jc w:val="center"/>
                              <w:rPr>
                                <w:b/>
                                <w:bCs/>
                                <w:sz w:val="24"/>
                                <w:szCs w:val="24"/>
                              </w:rPr>
                            </w:pPr>
                            <w:r w:rsidRPr="00833119">
                              <w:rPr>
                                <w:b/>
                                <w:bCs/>
                                <w:sz w:val="24"/>
                                <w:szCs w:val="24"/>
                              </w:rPr>
                              <w:t>Apport technologique</w:t>
                            </w:r>
                          </w:p>
                        </w:txbxContent>
                      </v:textbox>
                      <w10:anchorlock/>
                    </v:roundrect>
                  </w:pict>
                </mc:Fallback>
              </mc:AlternateContent>
            </w:r>
          </w:p>
        </w:tc>
        <w:tc>
          <w:tcPr>
            <w:tcW w:w="2693" w:type="dxa"/>
            <w:vAlign w:val="center"/>
          </w:tcPr>
          <w:p w14:paraId="389FF65B" w14:textId="77777777" w:rsidR="00627CF4" w:rsidRDefault="00627CF4" w:rsidP="00113718">
            <w:pPr>
              <w:spacing w:before="60" w:after="60"/>
            </w:pPr>
            <w:r>
              <w:rPr>
                <w:noProof/>
              </w:rPr>
              <mc:AlternateContent>
                <mc:Choice Requires="wps">
                  <w:drawing>
                    <wp:inline distT="0" distB="0" distL="0" distR="0" wp14:anchorId="21CA2C51" wp14:editId="6412E3D5">
                      <wp:extent cx="1564005" cy="323850"/>
                      <wp:effectExtent l="9525" t="9525" r="17145" b="28575"/>
                      <wp:docPr id="651077861" name="Rectangle : coins arrondis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4005"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307AB3BB" w14:textId="77777777" w:rsidR="00627CF4" w:rsidRPr="006E7310" w:rsidRDefault="00627CF4" w:rsidP="00627CF4">
                                  <w:pPr>
                                    <w:jc w:val="center"/>
                                    <w:rPr>
                                      <w:b/>
                                      <w:sz w:val="24"/>
                                      <w:szCs w:val="24"/>
                                    </w:rPr>
                                  </w:pPr>
                                  <w:r>
                                    <w:rPr>
                                      <w:b/>
                                      <w:sz w:val="24"/>
                                      <w:szCs w:val="24"/>
                                    </w:rPr>
                                    <w:t>Nom : __________</w:t>
                                  </w:r>
                                </w:p>
                              </w:txbxContent>
                            </wps:txbx>
                            <wps:bodyPr rot="0" vert="horz" wrap="square" lIns="91440" tIns="45720" rIns="91440" bIns="45720" anchor="t" anchorCtr="0" upright="1">
                              <a:noAutofit/>
                            </wps:bodyPr>
                          </wps:wsp>
                        </a:graphicData>
                      </a:graphic>
                    </wp:inline>
                  </w:drawing>
                </mc:Choice>
                <mc:Fallback>
                  <w:pict>
                    <v:roundrect w14:anchorId="21CA2C51" id="Rectangle : coins arrondis 6" o:spid="_x0000_s1027" style="width:123.15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" strokecolor="#95b3d7" strokeweight="1pt">
                      <v:fill color2="#b8cce4" focus="100%" type="gradient"/>
                      <v:shadow on="t" color="#243f60" opacity=".5" offset="1pt"/>
                      <v:textbox>
                        <w:txbxContent>
                          <w:p w14:paraId="307AB3BB" w14:textId="77777777" w:rsidR="00627CF4" w:rsidRPr="006E7310" w:rsidRDefault="00627CF4" w:rsidP="00627CF4">
                            <w:pPr>
                              <w:jc w:val="center"/>
                              <w:rPr>
                                <w:b/>
                                <w:sz w:val="24"/>
                                <w:szCs w:val="24"/>
                              </w:rPr>
                            </w:pPr>
                            <w:r>
                              <w:rPr>
                                <w:b/>
                                <w:sz w:val="24"/>
                                <w:szCs w:val="24"/>
                              </w:rPr>
                              <w:t>Nom : __________</w:t>
                            </w:r>
                          </w:p>
                        </w:txbxContent>
                      </v:textbox>
                      <w10:anchorlock/>
                    </v:roundrect>
                  </w:pict>
                </mc:Fallback>
              </mc:AlternateContent>
            </w:r>
          </w:p>
        </w:tc>
        <w:tc>
          <w:tcPr>
            <w:tcW w:w="2835" w:type="dxa"/>
            <w:vAlign w:val="center"/>
          </w:tcPr>
          <w:p w14:paraId="6BBAE11D" w14:textId="77777777" w:rsidR="00627CF4" w:rsidRDefault="00627CF4" w:rsidP="00113718">
            <w:pPr>
              <w:spacing w:before="60" w:after="60"/>
            </w:pPr>
            <w:r>
              <w:rPr>
                <w:noProof/>
              </w:rPr>
              <mc:AlternateContent>
                <mc:Choice Requires="wps">
                  <w:drawing>
                    <wp:inline distT="0" distB="0" distL="0" distR="0" wp14:anchorId="43BB5C5D" wp14:editId="05D32A8A">
                      <wp:extent cx="1620520" cy="323850"/>
                      <wp:effectExtent l="9525" t="9525" r="17780" b="28575"/>
                      <wp:docPr id="1816968465" name="Rectangle :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0520"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38EF4167" w14:textId="77777777" w:rsidR="00627CF4" w:rsidRPr="006E7310" w:rsidRDefault="00627CF4" w:rsidP="00627CF4">
                                  <w:pPr>
                                    <w:jc w:val="center"/>
                                  </w:pPr>
                                  <w:r>
                                    <w:rPr>
                                      <w:b/>
                                      <w:sz w:val="24"/>
                                      <w:szCs w:val="24"/>
                                    </w:rPr>
                                    <w:t>Prénom : ____________</w:t>
                                  </w:r>
                                </w:p>
                              </w:txbxContent>
                            </wps:txbx>
                            <wps:bodyPr rot="0" vert="horz" wrap="square" lIns="91440" tIns="45720" rIns="91440" bIns="45720" anchor="t" anchorCtr="0" upright="1">
                              <a:noAutofit/>
                            </wps:bodyPr>
                          </wps:wsp>
                        </a:graphicData>
                      </a:graphic>
                    </wp:inline>
                  </w:drawing>
                </mc:Choice>
                <mc:Fallback>
                  <w:pict>
                    <v:roundrect w14:anchorId="43BB5C5D" id="Rectangle : coins arrondis 5" o:spid="_x0000_s1028" style="width:127.6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" strokecolor="#95b3d7" strokeweight="1pt">
                      <v:fill color2="#b8cce4" focus="100%" type="gradient"/>
                      <v:shadow on="t" color="#243f60" opacity=".5" offset="1pt"/>
                      <v:textbox>
                        <w:txbxContent>
                          <w:p w14:paraId="38EF4167" w14:textId="77777777" w:rsidR="00627CF4" w:rsidRPr="006E7310" w:rsidRDefault="00627CF4" w:rsidP="00627CF4">
                            <w:pPr>
                              <w:jc w:val="center"/>
                            </w:pPr>
                            <w:r>
                              <w:rPr>
                                <w:b/>
                                <w:sz w:val="24"/>
                                <w:szCs w:val="24"/>
                              </w:rPr>
                              <w:t>Prénom : ____________</w:t>
                            </w:r>
                          </w:p>
                        </w:txbxContent>
                      </v:textbox>
                      <w10:anchorlock/>
                    </v:roundrect>
                  </w:pict>
                </mc:Fallback>
              </mc:AlternateContent>
            </w:r>
          </w:p>
        </w:tc>
        <w:tc>
          <w:tcPr>
            <w:tcW w:w="2126" w:type="dxa"/>
            <w:vAlign w:val="center"/>
          </w:tcPr>
          <w:p w14:paraId="7B5B107D" w14:textId="77777777" w:rsidR="00627CF4" w:rsidRDefault="00627CF4" w:rsidP="00113718">
            <w:pPr>
              <w:spacing w:before="60" w:after="60"/>
            </w:pPr>
            <w:r>
              <w:rPr>
                <w:noProof/>
              </w:rPr>
              <mc:AlternateContent>
                <mc:Choice Requires="wps">
                  <w:drawing>
                    <wp:inline distT="0" distB="0" distL="0" distR="0" wp14:anchorId="11139FF1" wp14:editId="38EB8FAE">
                      <wp:extent cx="1186180" cy="323850"/>
                      <wp:effectExtent l="9525" t="9525" r="13970" b="28575"/>
                      <wp:docPr id="1780609834" name="Rectangle : coins arrondis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6180"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7B32D8DB" w14:textId="77777777" w:rsidR="00627CF4" w:rsidRPr="006E7310" w:rsidRDefault="00627CF4" w:rsidP="00627CF4">
                                  <w:pPr>
                                    <w:jc w:val="center"/>
                                  </w:pPr>
                                  <w:r>
                                    <w:rPr>
                                      <w:b/>
                                      <w:sz w:val="24"/>
                                      <w:szCs w:val="24"/>
                                    </w:rPr>
                                    <w:t>Date : … /… /…</w:t>
                                  </w:r>
                                </w:p>
                              </w:txbxContent>
                            </wps:txbx>
                            <wps:bodyPr rot="0" vert="horz" wrap="square" lIns="91440" tIns="45720" rIns="91440" bIns="45720" anchor="t" anchorCtr="0" upright="1">
                              <a:noAutofit/>
                            </wps:bodyPr>
                          </wps:wsp>
                        </a:graphicData>
                      </a:graphic>
                    </wp:inline>
                  </w:drawing>
                </mc:Choice>
                <mc:Fallback>
                  <w:pict>
                    <v:roundrect w14:anchorId="11139FF1" id="Rectangle : coins arrondis 4" o:spid="_x0000_s1029" style="width:93.4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" strokecolor="#95b3d7" strokeweight="1pt">
                      <v:fill color2="#b8cce4" focus="100%" type="gradient"/>
                      <v:shadow on="t" color="#243f60" opacity=".5" offset="1pt"/>
                      <v:textbox>
                        <w:txbxContent>
                          <w:p w14:paraId="7B32D8DB" w14:textId="77777777" w:rsidR="00627CF4" w:rsidRPr="006E7310" w:rsidRDefault="00627CF4" w:rsidP="00627CF4">
                            <w:pPr>
                              <w:jc w:val="center"/>
                            </w:pPr>
                            <w:r>
                              <w:rPr>
                                <w:b/>
                                <w:sz w:val="24"/>
                                <w:szCs w:val="24"/>
                              </w:rPr>
                              <w:t>Date : … /… /…</w:t>
                            </w:r>
                          </w:p>
                        </w:txbxContent>
                      </v:textbox>
                      <w10:anchorlock/>
                    </v:roundrect>
                  </w:pict>
                </mc:Fallback>
              </mc:AlternateContent>
            </w:r>
          </w:p>
        </w:tc>
      </w:tr>
      <w:tr w:rsidR="00627CF4" w14:paraId="645926FD" w14:textId="77777777" w:rsidTr="00113718">
        <w:trPr>
          <w:trHeight w:val="1368"/>
        </w:trPr>
        <w:tc>
          <w:tcPr>
            <w:tcW w:w="3227" w:type="dxa"/>
            <w:vAlign w:val="center"/>
          </w:tcPr>
          <w:p w14:paraId="312A12DE" w14:textId="77777777" w:rsidR="00627CF4" w:rsidRDefault="00627CF4" w:rsidP="00113718">
            <w:pPr>
              <w:spacing w:before="60" w:after="60"/>
            </w:pPr>
            <w:r>
              <w:rPr>
                <w:noProof/>
              </w:rPr>
              <mc:AlternateContent>
                <mc:Choice Requires="wps">
                  <w:drawing>
                    <wp:inline distT="0" distB="0" distL="0" distR="0" wp14:anchorId="3FF3E9B7" wp14:editId="0B59F3B7">
                      <wp:extent cx="1898650" cy="758825"/>
                      <wp:effectExtent l="9525" t="9525" r="15875" b="31750"/>
                      <wp:docPr id="1391755902" name="Rectangle : coins arrondis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8650" cy="75882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31F3E9B6" w14:textId="54F2372A" w:rsidR="00627CF4" w:rsidRPr="006E7310" w:rsidRDefault="00FF395D" w:rsidP="00627CF4">
                                  <w:pPr>
                                    <w:spacing w:before="60" w:after="60"/>
                                    <w:jc w:val="center"/>
                                    <w:rPr>
                                      <w:b/>
                                      <w:sz w:val="28"/>
                                      <w:szCs w:val="24"/>
                                    </w:rPr>
                                  </w:pPr>
                                  <w:r>
                                    <w:rPr>
                                      <w:noProof/>
                                    </w:rPr>
                                    <w:drawing>
                                      <wp:inline distT="0" distB="0" distL="0" distR="0" wp14:anchorId="6B3B2B8F" wp14:editId="5802FCF7">
                                        <wp:extent cx="1081405" cy="581025"/>
                                        <wp:effectExtent l="0" t="0" r="4445" b="9525"/>
                                        <wp:docPr id="28" name="Image 1" descr="Image associée">
                                          <a:hlinkClick xmlns:a="http://schemas.openxmlformats.org/drawingml/2006/main" r:id="rId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descr="Image associée">
                                                  <a:hlinkClick r:id="rId7" tgtFrame="&quot;_blank&quot;"/>
                                                </pic:cNvPr>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81405" cy="58102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oundrect w14:anchorId="3FF3E9B7" id="Rectangle : coins arrondis 3" o:spid="_x0000_s1030" style="width:149.5pt;height:59.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" strokecolor="#95b3d7" strokeweight="1pt">
                      <v:fill color2="#b8cce4" focus="100%" type="gradient"/>
                      <v:shadow on="t" color="#243f60" opacity=".5" offset="1pt"/>
                      <v:textbox>
                        <w:txbxContent>
                          <w:p w14:paraId="31F3E9B6" w14:textId="54F2372A" w:rsidR="00627CF4" w:rsidRPr="006E7310" w:rsidRDefault="00FF395D" w:rsidP="00627CF4">
                            <w:pPr>
                              <w:spacing w:before="60" w:after="60"/>
                              <w:jc w:val="center"/>
                              <w:rPr>
                                <w:b/>
                                <w:sz w:val="28"/>
                                <w:szCs w:val="24"/>
                              </w:rPr>
                            </w:pPr>
                            <w:r>
                              <w:rPr>
                                <w:noProof/>
                              </w:rPr>
                              <w:drawing>
                                <wp:inline distT="0" distB="0" distL="0" distR="0" wp14:anchorId="6B3B2B8F" wp14:editId="5802FCF7">
                                  <wp:extent cx="1081405" cy="581025"/>
                                  <wp:effectExtent l="0" t="0" r="4445" b="9525"/>
                                  <wp:docPr id="28" name="Image 1" descr="Image associée">
                                    <a:hlinkClick xmlns:a="http://schemas.openxmlformats.org/drawingml/2006/main" r:id="rId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descr="Image associée">
                                            <a:hlinkClick r:id="rId7" tgtFrame="&quot;_blank&quot;"/>
                                          </pic:cNvPr>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81405" cy="581025"/>
                                          </a:xfrm>
                                          <a:prstGeom prst="rect">
                                            <a:avLst/>
                                          </a:prstGeom>
                                          <a:noFill/>
                                          <a:ln>
                                            <a:noFill/>
                                          </a:ln>
                                        </pic:spPr>
                                      </pic:pic>
                                    </a:graphicData>
                                  </a:graphic>
                                </wp:inline>
                              </w:drawing>
                            </w:r>
                          </w:p>
                        </w:txbxContent>
                      </v:textbox>
                      <w10:anchorlock/>
                    </v:roundrect>
                  </w:pict>
                </mc:Fallback>
              </mc:AlternateContent>
            </w:r>
          </w:p>
        </w:tc>
        <w:tc>
          <w:tcPr>
            <w:tcW w:w="5528" w:type="dxa"/>
            <w:gridSpan w:val="2"/>
            <w:vAlign w:val="center"/>
          </w:tcPr>
          <w:p w14:paraId="3622ABEF" w14:textId="77777777" w:rsidR="00627CF4" w:rsidRDefault="00627CF4" w:rsidP="00113718">
            <w:pPr>
              <w:spacing w:before="60" w:after="60"/>
            </w:pPr>
            <w:r>
              <w:rPr>
                <w:noProof/>
              </w:rPr>
              <mc:AlternateContent>
                <mc:Choice Requires="wps">
                  <w:drawing>
                    <wp:inline distT="0" distB="0" distL="0" distR="0" wp14:anchorId="14E76BFB" wp14:editId="0D262E04">
                      <wp:extent cx="3359150" cy="753745"/>
                      <wp:effectExtent l="9525" t="9525" r="12700" b="27305"/>
                      <wp:docPr id="842597652" name="Rectangle : coins arrondi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59150" cy="75374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0F252558" w14:textId="63D5345C" w:rsidR="00627CF4" w:rsidRPr="00627CF4" w:rsidRDefault="00E561D8" w:rsidP="00627CF4">
                                  <w:pPr>
                                    <w:spacing w:after="0" w:line="240" w:lineRule="auto"/>
                                    <w:jc w:val="center"/>
                                    <w:rPr>
                                      <w:b/>
                                      <w:bCs/>
                                      <w:sz w:val="36"/>
                                      <w:szCs w:val="36"/>
                                    </w:rPr>
                                  </w:pPr>
                                  <w:r>
                                    <w:rPr>
                                      <w:b/>
                                      <w:bCs/>
                                      <w:sz w:val="36"/>
                                      <w:szCs w:val="36"/>
                                    </w:rPr>
                                    <w:t>LES</w:t>
                                  </w:r>
                                  <w:r w:rsidR="00627CF4" w:rsidRPr="00627CF4">
                                    <w:rPr>
                                      <w:b/>
                                      <w:bCs/>
                                      <w:sz w:val="36"/>
                                      <w:szCs w:val="36"/>
                                    </w:rPr>
                                    <w:t xml:space="preserve"> INSERTS </w:t>
                                  </w:r>
                                  <w:r w:rsidR="00F16CD3" w:rsidRPr="00627CF4">
                                    <w:rPr>
                                      <w:b/>
                                      <w:bCs/>
                                      <w:sz w:val="36"/>
                                      <w:szCs w:val="36"/>
                                    </w:rPr>
                                    <w:t>ET</w:t>
                                  </w:r>
                                  <w:r w:rsidR="00F16CD3">
                                    <w:rPr>
                                      <w:b/>
                                      <w:bCs/>
                                      <w:sz w:val="36"/>
                                      <w:szCs w:val="36"/>
                                    </w:rPr>
                                    <w:t xml:space="preserve"> LES </w:t>
                                  </w:r>
                                  <w:r w:rsidR="00F16CD3" w:rsidRPr="00627CF4">
                                    <w:rPr>
                                      <w:b/>
                                      <w:bCs/>
                                      <w:sz w:val="36"/>
                                      <w:szCs w:val="36"/>
                                    </w:rPr>
                                    <w:t xml:space="preserve">MOUSSES </w:t>
                                  </w:r>
                                  <w:r w:rsidR="00F62A01">
                                    <w:rPr>
                                      <w:b/>
                                      <w:bCs/>
                                      <w:sz w:val="36"/>
                                      <w:szCs w:val="36"/>
                                    </w:rPr>
                                    <w:t>EN CARROSSERIE</w:t>
                                  </w:r>
                                </w:p>
                              </w:txbxContent>
                            </wps:txbx>
                            <wps:bodyPr rot="0" vert="horz" wrap="square" lIns="91440" tIns="0" rIns="91440" bIns="0" anchor="ctr" anchorCtr="0" upright="1">
                              <a:noAutofit/>
                            </wps:bodyPr>
                          </wps:wsp>
                        </a:graphicData>
                      </a:graphic>
                    </wp:inline>
                  </w:drawing>
                </mc:Choice>
                <mc:Fallback>
                  <w:pict>
                    <v:roundrect w14:anchorId="14E76BFB" id="Rectangle : coins arrondis 2" o:spid="_x0000_s1031" style="width:264.5pt;height:59.3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" strokecolor="#95b3d7" strokeweight="1pt">
                      <v:fill color2="#b8cce4" focus="100%" type="gradient"/>
                      <v:shadow on="t" color="#243f60" opacity=".5" offset="1pt"/>
                      <v:textbox inset=",0,,0">
                        <w:txbxContent>
                          <w:p w14:paraId="0F252558" w14:textId="63D5345C" w:rsidR="00627CF4" w:rsidRPr="00627CF4" w:rsidRDefault="00E561D8" w:rsidP="00627CF4">
                            <w:pPr>
                              <w:spacing w:after="0" w:line="240" w:lineRule="auto"/>
                              <w:jc w:val="center"/>
                              <w:rPr>
                                <w:b/>
                                <w:bCs/>
                                <w:sz w:val="36"/>
                                <w:szCs w:val="36"/>
                              </w:rPr>
                            </w:pPr>
                            <w:r>
                              <w:rPr>
                                <w:b/>
                                <w:bCs/>
                                <w:sz w:val="36"/>
                                <w:szCs w:val="36"/>
                              </w:rPr>
                              <w:t>LES</w:t>
                            </w:r>
                            <w:r w:rsidR="00627CF4" w:rsidRPr="00627CF4">
                              <w:rPr>
                                <w:b/>
                                <w:bCs/>
                                <w:sz w:val="36"/>
                                <w:szCs w:val="36"/>
                              </w:rPr>
                              <w:t xml:space="preserve"> INSERTS </w:t>
                            </w:r>
                            <w:r w:rsidR="00F16CD3" w:rsidRPr="00627CF4">
                              <w:rPr>
                                <w:b/>
                                <w:bCs/>
                                <w:sz w:val="36"/>
                                <w:szCs w:val="36"/>
                              </w:rPr>
                              <w:t>ET</w:t>
                            </w:r>
                            <w:r w:rsidR="00F16CD3">
                              <w:rPr>
                                <w:b/>
                                <w:bCs/>
                                <w:sz w:val="36"/>
                                <w:szCs w:val="36"/>
                              </w:rPr>
                              <w:t xml:space="preserve"> LES </w:t>
                            </w:r>
                            <w:r w:rsidR="00F16CD3" w:rsidRPr="00627CF4">
                              <w:rPr>
                                <w:b/>
                                <w:bCs/>
                                <w:sz w:val="36"/>
                                <w:szCs w:val="36"/>
                              </w:rPr>
                              <w:t xml:space="preserve">MOUSSES </w:t>
                            </w:r>
                            <w:r w:rsidR="00F62A01">
                              <w:rPr>
                                <w:b/>
                                <w:bCs/>
                                <w:sz w:val="36"/>
                                <w:szCs w:val="36"/>
                              </w:rPr>
                              <w:t>EN CARROSSERIE</w:t>
                            </w:r>
                          </w:p>
                        </w:txbxContent>
                      </v:textbox>
                      <w10:anchorlock/>
                    </v:roundrect>
                  </w:pict>
                </mc:Fallback>
              </mc:AlternateContent>
            </w:r>
          </w:p>
        </w:tc>
        <w:tc>
          <w:tcPr>
            <w:tcW w:w="2126" w:type="dxa"/>
            <w:vAlign w:val="center"/>
          </w:tcPr>
          <w:p w14:paraId="6B2ACF21" w14:textId="77777777" w:rsidR="00627CF4" w:rsidRDefault="00627CF4" w:rsidP="00113718">
            <w:pPr>
              <w:spacing w:before="60" w:after="60"/>
            </w:pPr>
            <w:r>
              <w:rPr>
                <w:noProof/>
              </w:rPr>
              <mc:AlternateContent>
                <mc:Choice Requires="wps">
                  <w:drawing>
                    <wp:inline distT="0" distB="0" distL="0" distR="0" wp14:anchorId="0CBFFAEA" wp14:editId="3C09A3F9">
                      <wp:extent cx="1186180" cy="759460"/>
                      <wp:effectExtent l="9525" t="9525" r="13970" b="31115"/>
                      <wp:docPr id="691589779" name="Rectangle : coins arrondis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6180" cy="75946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37C65EAC" w14:textId="77777777" w:rsidR="00627CF4" w:rsidRPr="000170E0" w:rsidRDefault="00627CF4" w:rsidP="00627CF4">
                                  <w:pPr>
                                    <w:jc w:val="center"/>
                                  </w:pPr>
                                  <w:r w:rsidRPr="00EC7E56">
                                    <w:rPr>
                                      <w:noProof/>
                                    </w:rPr>
                                    <w:drawing>
                                      <wp:inline distT="0" distB="0" distL="0" distR="0" wp14:anchorId="122A054C" wp14:editId="7119E130">
                                        <wp:extent cx="761365" cy="591185"/>
                                        <wp:effectExtent l="0" t="0" r="0" b="0"/>
                                        <wp:docPr id="11573036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1365" cy="59118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oundrect w14:anchorId="0CBFFAEA" id="Rectangle : coins arrondis 1" o:spid="_x0000_s1032" style="width:93.4pt;height:59.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" strokecolor="#95b3d7" strokeweight="1pt">
                      <v:fill color2="#b8cce4" focus="100%" type="gradient"/>
                      <v:shadow on="t" color="#243f60" opacity=".5" offset="1pt"/>
                      <v:textbox>
                        <w:txbxContent>
                          <w:p w14:paraId="37C65EAC" w14:textId="77777777" w:rsidR="00627CF4" w:rsidRPr="000170E0" w:rsidRDefault="00627CF4" w:rsidP="00627CF4">
                            <w:pPr>
                              <w:jc w:val="center"/>
                            </w:pPr>
                            <w:r w:rsidRPr="00EC7E56">
                              <w:rPr>
                                <w:noProof/>
                              </w:rPr>
                              <w:drawing>
                                <wp:inline distT="0" distB="0" distL="0" distR="0" wp14:anchorId="122A054C" wp14:editId="7119E130">
                                  <wp:extent cx="761365" cy="591185"/>
                                  <wp:effectExtent l="0" t="0" r="0" b="0"/>
                                  <wp:docPr id="11573036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1365" cy="591185"/>
                                          </a:xfrm>
                                          <a:prstGeom prst="rect">
                                            <a:avLst/>
                                          </a:prstGeom>
                                          <a:noFill/>
                                          <a:ln>
                                            <a:noFill/>
                                          </a:ln>
                                        </pic:spPr>
                                      </pic:pic>
                                    </a:graphicData>
                                  </a:graphic>
                                </wp:inline>
                              </w:drawing>
                            </w:r>
                          </w:p>
                        </w:txbxContent>
                      </v:textbox>
                      <w10:anchorlock/>
                    </v:roundrect>
                  </w:pict>
                </mc:Fallback>
              </mc:AlternateContent>
            </w:r>
          </w:p>
        </w:tc>
      </w:tr>
    </w:tbl>
    <w:p w14:paraId="1915BF3E" w14:textId="77777777" w:rsidR="001227BF" w:rsidRPr="00627CF4" w:rsidRDefault="001227BF" w:rsidP="001227BF">
      <w:pPr>
        <w:spacing w:after="0" w:line="240" w:lineRule="auto"/>
        <w:rPr>
          <w:b/>
          <w:bCs/>
          <w:sz w:val="24"/>
          <w:szCs w:val="24"/>
        </w:rPr>
      </w:pPr>
    </w:p>
    <w:p w14:paraId="47990DD4" w14:textId="48AC67C5" w:rsidR="007A6547" w:rsidRPr="00627CF4" w:rsidRDefault="001227BF" w:rsidP="001227BF">
      <w:pPr>
        <w:spacing w:after="0" w:line="240" w:lineRule="auto"/>
        <w:rPr>
          <w:rFonts w:cstheme="minorHAnsi"/>
          <w:b/>
          <w:bCs/>
          <w:sz w:val="24"/>
          <w:szCs w:val="24"/>
        </w:rPr>
      </w:pPr>
      <w:r w:rsidRPr="00627CF4">
        <w:rPr>
          <w:rFonts w:cstheme="minorHAnsi"/>
          <w:b/>
          <w:bCs/>
          <w:sz w:val="24"/>
          <w:szCs w:val="24"/>
        </w:rPr>
        <w:t>CE QU’IL FAUT SAVOIR SUR CES PIECES A PART ENTIERE</w:t>
      </w:r>
    </w:p>
    <w:p w14:paraId="68837A68" w14:textId="77777777" w:rsidR="00537C5A" w:rsidRPr="00627CF4" w:rsidRDefault="00537C5A" w:rsidP="00FD06FB">
      <w:pPr>
        <w:spacing w:after="0" w:line="240" w:lineRule="auto"/>
        <w:jc w:val="both"/>
        <w:rPr>
          <w:rFonts w:cstheme="minorHAnsi"/>
          <w:b/>
          <w:bCs/>
          <w:sz w:val="24"/>
          <w:szCs w:val="24"/>
        </w:rPr>
      </w:pPr>
    </w:p>
    <w:p w14:paraId="55B44F63" w14:textId="77777777" w:rsidR="007A6547" w:rsidRPr="00627CF4" w:rsidRDefault="007A6547" w:rsidP="00FD06FB">
      <w:pPr>
        <w:spacing w:after="0" w:line="240" w:lineRule="auto"/>
        <w:ind w:right="267"/>
        <w:jc w:val="both"/>
        <w:rPr>
          <w:rFonts w:cstheme="minorHAnsi"/>
          <w:sz w:val="24"/>
          <w:szCs w:val="24"/>
        </w:rPr>
      </w:pPr>
      <w:r w:rsidRPr="00627CF4">
        <w:rPr>
          <w:rFonts w:cstheme="minorHAnsi"/>
          <w:sz w:val="24"/>
          <w:szCs w:val="24"/>
        </w:rPr>
        <w:t>Présentes dans les recoins les plus inattendus, les mousses tout usage sont d’apparence anodine, mais ont pourtant des fonctions bien utiles pour éviter les vibrations ou encore absorber la rudesse de la structure d’un véhicule. Lorsqu’il est question d’effectuer une soudure sur une pièce de carrosserie, certaines précautions sont de mise pour enlever ou changer les mousses. Voici quelques éléments et procédés utiles à savoir.</w:t>
      </w:r>
    </w:p>
    <w:p w14:paraId="5725358E" w14:textId="77777777" w:rsidR="00537C5A" w:rsidRPr="00627CF4" w:rsidRDefault="00537C5A" w:rsidP="00FD06FB">
      <w:pPr>
        <w:spacing w:after="0" w:line="240" w:lineRule="auto"/>
        <w:jc w:val="both"/>
        <w:rPr>
          <w:rFonts w:cstheme="minorHAnsi"/>
          <w:sz w:val="24"/>
          <w:szCs w:val="24"/>
        </w:rPr>
      </w:pPr>
    </w:p>
    <w:p w14:paraId="01566CD9" w14:textId="77777777" w:rsidR="007A6547" w:rsidRPr="00627CF4" w:rsidRDefault="007A6547" w:rsidP="00FD06FB">
      <w:pPr>
        <w:spacing w:after="0" w:line="240" w:lineRule="auto"/>
        <w:jc w:val="both"/>
        <w:rPr>
          <w:rFonts w:cstheme="minorHAnsi"/>
          <w:b/>
          <w:bCs/>
          <w:sz w:val="24"/>
          <w:szCs w:val="24"/>
        </w:rPr>
      </w:pPr>
      <w:r w:rsidRPr="00627CF4">
        <w:rPr>
          <w:rFonts w:cstheme="minorHAnsi"/>
          <w:b/>
          <w:bCs/>
          <w:sz w:val="24"/>
          <w:szCs w:val="24"/>
        </w:rPr>
        <w:t>Plusieurs fonctions</w:t>
      </w:r>
    </w:p>
    <w:p w14:paraId="7AD9F210" w14:textId="77777777" w:rsidR="00537C5A" w:rsidRPr="00627CF4" w:rsidRDefault="00537C5A" w:rsidP="00FD06FB">
      <w:pPr>
        <w:spacing w:after="0" w:line="240" w:lineRule="auto"/>
        <w:jc w:val="both"/>
        <w:rPr>
          <w:rFonts w:cstheme="minorHAnsi"/>
          <w:b/>
          <w:bCs/>
          <w:sz w:val="24"/>
          <w:szCs w:val="24"/>
        </w:rPr>
      </w:pPr>
    </w:p>
    <w:p w14:paraId="2C2C5B7C" w14:textId="77777777" w:rsidR="001227BF" w:rsidRPr="00627CF4" w:rsidRDefault="007A6547" w:rsidP="00FD06FB">
      <w:pPr>
        <w:spacing w:after="0" w:line="240" w:lineRule="auto"/>
        <w:jc w:val="both"/>
        <w:rPr>
          <w:rFonts w:cstheme="minorHAnsi"/>
          <w:sz w:val="24"/>
          <w:szCs w:val="24"/>
        </w:rPr>
      </w:pPr>
      <w:r w:rsidRPr="00627CF4">
        <w:rPr>
          <w:rFonts w:cstheme="minorHAnsi"/>
          <w:sz w:val="24"/>
          <w:szCs w:val="24"/>
        </w:rPr>
        <w:t xml:space="preserve">Que ce soit pour atténuer le bruit de roulement, la vibration des tôles, ou même pour absorber la rudesse de la structure, les mousses sont toutes aussi utiles les unes que les autres et sont propres à chaque véhicule. </w:t>
      </w:r>
    </w:p>
    <w:p w14:paraId="6FF96147" w14:textId="77777777" w:rsidR="001227BF" w:rsidRPr="00627CF4" w:rsidRDefault="001227BF" w:rsidP="00FD06FB">
      <w:pPr>
        <w:spacing w:after="0" w:line="240" w:lineRule="auto"/>
        <w:jc w:val="both"/>
        <w:rPr>
          <w:rFonts w:cstheme="minorHAnsi"/>
          <w:sz w:val="24"/>
          <w:szCs w:val="24"/>
        </w:rPr>
      </w:pPr>
    </w:p>
    <w:p w14:paraId="6B9A792D" w14:textId="3CBE6A1B" w:rsidR="007A6547" w:rsidRPr="00627CF4" w:rsidRDefault="007A6547" w:rsidP="00FD06FB">
      <w:pPr>
        <w:spacing w:after="0" w:line="240" w:lineRule="auto"/>
        <w:jc w:val="both"/>
        <w:rPr>
          <w:rFonts w:cstheme="minorHAnsi"/>
          <w:sz w:val="24"/>
          <w:szCs w:val="24"/>
        </w:rPr>
      </w:pPr>
      <w:r w:rsidRPr="00627CF4">
        <w:rPr>
          <w:rFonts w:cstheme="minorHAnsi"/>
          <w:sz w:val="24"/>
          <w:szCs w:val="24"/>
        </w:rPr>
        <w:t xml:space="preserve">Il est possible d’en retrouver dans divers endroits stratégiques comme, par exemple, dans les renforts de bas de caisse, dans les montants, ou encore à l’intérieur des longerons. Lors d’une réparation, </w:t>
      </w:r>
      <w:r w:rsidR="001227BF" w:rsidRPr="00627CF4">
        <w:rPr>
          <w:rFonts w:cstheme="minorHAnsi"/>
          <w:sz w:val="24"/>
          <w:szCs w:val="24"/>
        </w:rPr>
        <w:t>le réparateur</w:t>
      </w:r>
      <w:r w:rsidRPr="00627CF4">
        <w:rPr>
          <w:rFonts w:cstheme="minorHAnsi"/>
          <w:sz w:val="24"/>
          <w:szCs w:val="24"/>
        </w:rPr>
        <w:t>, une fois qu’ils exercent leurs responsabilités, peuvent informer le client que les mousses doivent être commandées en même temps que les autres pièces à changer.</w:t>
      </w:r>
    </w:p>
    <w:p w14:paraId="224DA9E4" w14:textId="77777777" w:rsidR="00537C5A" w:rsidRPr="00627CF4" w:rsidRDefault="00537C5A" w:rsidP="00FD06FB">
      <w:pPr>
        <w:spacing w:after="0" w:line="240" w:lineRule="auto"/>
        <w:jc w:val="both"/>
        <w:rPr>
          <w:rFonts w:cstheme="minorHAnsi"/>
          <w:sz w:val="24"/>
          <w:szCs w:val="24"/>
        </w:rPr>
      </w:pPr>
    </w:p>
    <w:p w14:paraId="2027A3F8" w14:textId="4EAE7130" w:rsidR="007A6547" w:rsidRPr="00627CF4" w:rsidRDefault="00DD4AF4" w:rsidP="00DD4AF4">
      <w:pPr>
        <w:pStyle w:val="Paragraphedeliste"/>
        <w:numPr>
          <w:ilvl w:val="0"/>
          <w:numId w:val="4"/>
        </w:numPr>
        <w:spacing w:after="0" w:line="240" w:lineRule="auto"/>
        <w:jc w:val="both"/>
        <w:rPr>
          <w:rFonts w:cstheme="minorHAnsi"/>
          <w:b/>
          <w:bCs/>
          <w:sz w:val="24"/>
          <w:szCs w:val="24"/>
        </w:rPr>
      </w:pPr>
      <w:r w:rsidRPr="00627CF4">
        <w:rPr>
          <w:rFonts w:cstheme="minorHAnsi"/>
          <w:b/>
          <w:bCs/>
          <w:sz w:val="24"/>
          <w:szCs w:val="24"/>
        </w:rPr>
        <w:t>SE RENSEIGNER SUR LES PRODUITS</w:t>
      </w:r>
    </w:p>
    <w:p w14:paraId="4EA3588C" w14:textId="77777777" w:rsidR="00537C5A" w:rsidRPr="00627CF4" w:rsidRDefault="00537C5A" w:rsidP="00FD06FB">
      <w:pPr>
        <w:spacing w:after="0" w:line="240" w:lineRule="auto"/>
        <w:jc w:val="both"/>
        <w:rPr>
          <w:rFonts w:cstheme="minorHAnsi"/>
          <w:b/>
          <w:bCs/>
          <w:sz w:val="24"/>
          <w:szCs w:val="24"/>
        </w:rPr>
      </w:pPr>
    </w:p>
    <w:p w14:paraId="57A55394" w14:textId="77777777" w:rsidR="001227BF" w:rsidRPr="00627CF4" w:rsidRDefault="007A6547" w:rsidP="00FD06FB">
      <w:pPr>
        <w:spacing w:after="0" w:line="240" w:lineRule="auto"/>
        <w:jc w:val="both"/>
        <w:rPr>
          <w:rFonts w:cstheme="minorHAnsi"/>
          <w:sz w:val="24"/>
          <w:szCs w:val="24"/>
        </w:rPr>
      </w:pPr>
      <w:r w:rsidRPr="00627CF4">
        <w:rPr>
          <w:rFonts w:cstheme="minorHAnsi"/>
          <w:sz w:val="24"/>
          <w:szCs w:val="24"/>
        </w:rPr>
        <w:t xml:space="preserve">Avant d’effectuer une réparation, il est primordial de localiser l’emplacement des mousses et de se renseigner sur le matériau de rechange. </w:t>
      </w:r>
    </w:p>
    <w:p w14:paraId="76449EBF" w14:textId="77777777" w:rsidR="001227BF" w:rsidRPr="00627CF4" w:rsidRDefault="001227BF" w:rsidP="00FD06FB">
      <w:pPr>
        <w:spacing w:after="0" w:line="240" w:lineRule="auto"/>
        <w:jc w:val="both"/>
        <w:rPr>
          <w:rFonts w:cstheme="minorHAnsi"/>
          <w:sz w:val="24"/>
          <w:szCs w:val="24"/>
        </w:rPr>
      </w:pPr>
    </w:p>
    <w:p w14:paraId="2BCA2069" w14:textId="6A845ED3" w:rsidR="007A6547" w:rsidRPr="00627CF4" w:rsidRDefault="007A6547" w:rsidP="00FD06FB">
      <w:pPr>
        <w:spacing w:after="0" w:line="240" w:lineRule="auto"/>
        <w:jc w:val="both"/>
        <w:rPr>
          <w:rFonts w:cstheme="minorHAnsi"/>
          <w:sz w:val="24"/>
          <w:szCs w:val="24"/>
        </w:rPr>
      </w:pPr>
      <w:r w:rsidRPr="00627CF4">
        <w:rPr>
          <w:rFonts w:cstheme="minorHAnsi"/>
          <w:sz w:val="24"/>
          <w:szCs w:val="24"/>
        </w:rPr>
        <w:t xml:space="preserve">Les constructeurs automobiles ont chacun leurs propres produits et fournisseurs, ce qui nécessite de savoir auprès de qui il faut s’approvisionner. </w:t>
      </w:r>
    </w:p>
    <w:p w14:paraId="7A471F04" w14:textId="77777777" w:rsidR="00537C5A" w:rsidRPr="00627CF4" w:rsidRDefault="00537C5A" w:rsidP="00FD06FB">
      <w:pPr>
        <w:spacing w:after="0" w:line="240" w:lineRule="auto"/>
        <w:jc w:val="both"/>
        <w:rPr>
          <w:rFonts w:cstheme="minorHAnsi"/>
          <w:sz w:val="24"/>
          <w:szCs w:val="24"/>
        </w:rPr>
      </w:pPr>
    </w:p>
    <w:p w14:paraId="044A2248" w14:textId="33FF10CD" w:rsidR="007A6547" w:rsidRPr="00627CF4" w:rsidRDefault="00DD4AF4" w:rsidP="00DD4AF4">
      <w:pPr>
        <w:pStyle w:val="Paragraphedeliste"/>
        <w:numPr>
          <w:ilvl w:val="0"/>
          <w:numId w:val="4"/>
        </w:numPr>
        <w:spacing w:after="0" w:line="240" w:lineRule="auto"/>
        <w:jc w:val="both"/>
        <w:rPr>
          <w:rFonts w:cstheme="minorHAnsi"/>
          <w:b/>
          <w:bCs/>
          <w:sz w:val="24"/>
          <w:szCs w:val="24"/>
        </w:rPr>
      </w:pPr>
      <w:r w:rsidRPr="00627CF4">
        <w:rPr>
          <w:rFonts w:cstheme="minorHAnsi"/>
          <w:b/>
          <w:bCs/>
          <w:sz w:val="24"/>
          <w:szCs w:val="24"/>
        </w:rPr>
        <w:t>AVANT UNE SOUDURE DE CARROSSERIE</w:t>
      </w:r>
    </w:p>
    <w:p w14:paraId="163105AE" w14:textId="77777777" w:rsidR="00537C5A" w:rsidRPr="00627CF4" w:rsidRDefault="00537C5A" w:rsidP="00FD06FB">
      <w:pPr>
        <w:spacing w:after="0" w:line="240" w:lineRule="auto"/>
        <w:jc w:val="both"/>
        <w:rPr>
          <w:rFonts w:cstheme="minorHAnsi"/>
          <w:b/>
          <w:bCs/>
          <w:sz w:val="24"/>
          <w:szCs w:val="24"/>
        </w:rPr>
      </w:pPr>
    </w:p>
    <w:p w14:paraId="5D6DF890" w14:textId="77777777" w:rsidR="0046799B" w:rsidRPr="00627CF4" w:rsidRDefault="007A6547" w:rsidP="00FD06FB">
      <w:pPr>
        <w:spacing w:after="0" w:line="240" w:lineRule="auto"/>
        <w:jc w:val="both"/>
        <w:rPr>
          <w:rFonts w:cstheme="minorHAnsi"/>
          <w:sz w:val="24"/>
          <w:szCs w:val="24"/>
        </w:rPr>
      </w:pPr>
      <w:r w:rsidRPr="00627CF4">
        <w:rPr>
          <w:rFonts w:cstheme="minorHAnsi"/>
          <w:sz w:val="24"/>
          <w:szCs w:val="24"/>
        </w:rPr>
        <w:t xml:space="preserve">Pour effectuer une soudure sur une pièce de carrosserie, il est d’abord nécessaire de commencer par enlever la mousse. Pour cela, il existe plusieurs outils, mais le moyen le plus efficace est de le faire à l’aide d’un pistolet thermique. </w:t>
      </w:r>
    </w:p>
    <w:p w14:paraId="25B75F16" w14:textId="77777777" w:rsidR="0046799B" w:rsidRPr="00627CF4" w:rsidRDefault="0046799B" w:rsidP="00FD06FB">
      <w:pPr>
        <w:spacing w:after="0" w:line="240" w:lineRule="auto"/>
        <w:jc w:val="both"/>
        <w:rPr>
          <w:rFonts w:cstheme="minorHAnsi"/>
          <w:sz w:val="24"/>
          <w:szCs w:val="24"/>
        </w:rPr>
      </w:pPr>
    </w:p>
    <w:p w14:paraId="2B11D83C" w14:textId="5EE581F4" w:rsidR="007A6547" w:rsidRPr="00627CF4" w:rsidRDefault="007A6547" w:rsidP="00FD06FB">
      <w:pPr>
        <w:spacing w:after="0" w:line="240" w:lineRule="auto"/>
        <w:jc w:val="both"/>
        <w:rPr>
          <w:rFonts w:cstheme="minorHAnsi"/>
          <w:sz w:val="24"/>
          <w:szCs w:val="24"/>
        </w:rPr>
      </w:pPr>
      <w:r w:rsidRPr="00627CF4">
        <w:rPr>
          <w:rFonts w:cstheme="minorHAnsi"/>
          <w:sz w:val="24"/>
          <w:szCs w:val="24"/>
        </w:rPr>
        <w:t>Les mousses sont inflammables et peuvent se retrouver n’importe où sur un véhicule. Il est donc plus que nécessaire de vérifier au préalable leur emplacement et de les enlever lorsqu’une soudure doit être exécutée.</w:t>
      </w:r>
    </w:p>
    <w:p w14:paraId="2EEAC702" w14:textId="77777777" w:rsidR="0046799B" w:rsidRPr="00627CF4" w:rsidRDefault="0046799B" w:rsidP="00FD06FB">
      <w:pPr>
        <w:spacing w:after="0" w:line="240" w:lineRule="auto"/>
        <w:jc w:val="both"/>
        <w:rPr>
          <w:rFonts w:cstheme="minorHAnsi"/>
          <w:sz w:val="24"/>
          <w:szCs w:val="24"/>
        </w:rPr>
      </w:pPr>
    </w:p>
    <w:p w14:paraId="0581285A" w14:textId="77777777" w:rsidR="0046799B" w:rsidRPr="00627CF4" w:rsidRDefault="007A6547" w:rsidP="00FD06FB">
      <w:pPr>
        <w:spacing w:after="0" w:line="240" w:lineRule="auto"/>
        <w:jc w:val="both"/>
        <w:rPr>
          <w:rFonts w:cstheme="minorHAnsi"/>
          <w:sz w:val="24"/>
          <w:szCs w:val="24"/>
        </w:rPr>
      </w:pPr>
      <w:r w:rsidRPr="00627CF4">
        <w:rPr>
          <w:rFonts w:cstheme="minorHAnsi"/>
          <w:sz w:val="24"/>
          <w:szCs w:val="24"/>
        </w:rPr>
        <w:t xml:space="preserve">Sachant que les mousses dégagent des gaz très toxiques lorsqu’elles sont en contact avec la chaleur, les opérations délicates nécessitent l’utilisation d’équipements qui répondent aux normes de protection requises.  </w:t>
      </w:r>
    </w:p>
    <w:p w14:paraId="5E4223A7" w14:textId="77777777" w:rsidR="0046799B" w:rsidRPr="00627CF4" w:rsidRDefault="0046799B" w:rsidP="00FD06FB">
      <w:pPr>
        <w:spacing w:after="0" w:line="240" w:lineRule="auto"/>
        <w:jc w:val="both"/>
        <w:rPr>
          <w:rFonts w:cstheme="minorHAnsi"/>
          <w:sz w:val="24"/>
          <w:szCs w:val="24"/>
        </w:rPr>
      </w:pPr>
    </w:p>
    <w:p w14:paraId="66A1327D" w14:textId="46F5C98E" w:rsidR="007A6547" w:rsidRPr="00627CF4" w:rsidRDefault="007A6547" w:rsidP="00FD06FB">
      <w:pPr>
        <w:spacing w:after="0" w:line="240" w:lineRule="auto"/>
        <w:jc w:val="both"/>
        <w:rPr>
          <w:rFonts w:cstheme="minorHAnsi"/>
          <w:sz w:val="24"/>
          <w:szCs w:val="24"/>
        </w:rPr>
      </w:pPr>
      <w:r w:rsidRPr="00627CF4">
        <w:rPr>
          <w:rFonts w:cstheme="minorHAnsi"/>
          <w:sz w:val="24"/>
          <w:szCs w:val="24"/>
        </w:rPr>
        <w:t>L’équipement comprend des gants résistants aux produits chimiques, des lunettes de sécurité, un survêtement et un respirateur pour se protéger des vapeurs toxiques.</w:t>
      </w:r>
    </w:p>
    <w:p w14:paraId="38932F68" w14:textId="77777777" w:rsidR="00E605F4" w:rsidRDefault="00E605F4" w:rsidP="00FD06FB">
      <w:pPr>
        <w:spacing w:after="0" w:line="240" w:lineRule="auto"/>
        <w:jc w:val="both"/>
        <w:rPr>
          <w:rFonts w:cstheme="minorHAnsi"/>
          <w:sz w:val="24"/>
          <w:szCs w:val="24"/>
        </w:rPr>
      </w:pPr>
    </w:p>
    <w:p w14:paraId="353F3DDF" w14:textId="77777777" w:rsidR="00AC4689" w:rsidRPr="00627CF4" w:rsidRDefault="00AC4689" w:rsidP="00FD06FB">
      <w:pPr>
        <w:spacing w:after="0" w:line="240" w:lineRule="auto"/>
        <w:jc w:val="both"/>
        <w:rPr>
          <w:rFonts w:cstheme="minorHAnsi"/>
          <w:sz w:val="24"/>
          <w:szCs w:val="24"/>
        </w:rPr>
      </w:pPr>
    </w:p>
    <w:p w14:paraId="14C30A99" w14:textId="6B87C3F5" w:rsidR="00537C5A" w:rsidRPr="00627CF4" w:rsidRDefault="00DD4AF4" w:rsidP="00DD4AF4">
      <w:pPr>
        <w:pStyle w:val="Paragraphedeliste"/>
        <w:numPr>
          <w:ilvl w:val="0"/>
          <w:numId w:val="4"/>
        </w:numPr>
        <w:spacing w:after="0" w:line="240" w:lineRule="auto"/>
        <w:jc w:val="both"/>
        <w:rPr>
          <w:rFonts w:cstheme="minorHAnsi"/>
          <w:b/>
          <w:bCs/>
          <w:sz w:val="24"/>
          <w:szCs w:val="24"/>
        </w:rPr>
      </w:pPr>
      <w:r w:rsidRPr="00627CF4">
        <w:rPr>
          <w:rFonts w:cstheme="minorHAnsi"/>
          <w:b/>
          <w:bCs/>
          <w:sz w:val="24"/>
          <w:szCs w:val="24"/>
        </w:rPr>
        <w:lastRenderedPageBreak/>
        <w:t>LES INSERTS GONFLANTS</w:t>
      </w:r>
      <w:r w:rsidR="0090450C">
        <w:rPr>
          <w:rFonts w:cstheme="minorHAnsi"/>
          <w:b/>
          <w:bCs/>
          <w:sz w:val="24"/>
          <w:szCs w:val="24"/>
        </w:rPr>
        <w:t xml:space="preserve"> </w:t>
      </w:r>
      <w:r w:rsidR="0090450C" w:rsidRPr="00FD06FB">
        <w:rPr>
          <w:rFonts w:cstheme="minorHAnsi"/>
          <w:b/>
          <w:bCs/>
          <w:sz w:val="24"/>
          <w:szCs w:val="24"/>
        </w:rPr>
        <w:t>EN REPARATION AUTOMOBILE</w:t>
      </w:r>
    </w:p>
    <w:p w14:paraId="69DDBDE4" w14:textId="77777777" w:rsidR="00DD4AF4" w:rsidRPr="00627CF4" w:rsidRDefault="00DD4AF4" w:rsidP="00FD06FB">
      <w:pPr>
        <w:spacing w:after="0" w:line="240" w:lineRule="auto"/>
        <w:jc w:val="both"/>
        <w:rPr>
          <w:rFonts w:cstheme="minorHAnsi"/>
          <w:sz w:val="24"/>
          <w:szCs w:val="24"/>
        </w:rPr>
      </w:pPr>
    </w:p>
    <w:p w14:paraId="1345C3C1" w14:textId="77777777" w:rsidR="00BD676D" w:rsidRPr="00627CF4" w:rsidRDefault="00BD676D" w:rsidP="00FD06FB">
      <w:pPr>
        <w:spacing w:after="0" w:line="240" w:lineRule="auto"/>
        <w:jc w:val="both"/>
        <w:rPr>
          <w:rFonts w:cstheme="minorHAnsi"/>
          <w:sz w:val="24"/>
          <w:szCs w:val="24"/>
        </w:rPr>
      </w:pPr>
      <w:r w:rsidRPr="00627CF4">
        <w:rPr>
          <w:rFonts w:cstheme="minorHAnsi"/>
          <w:sz w:val="24"/>
          <w:szCs w:val="24"/>
        </w:rPr>
        <w:t xml:space="preserve">Les inserts gonflants assurent l’étanchéité et l’insonorisation des corps creux du véhicule. Ils réagissent à la température lors de l’immersion de la caisse dans le bain de cataphorèse en usine. </w:t>
      </w:r>
    </w:p>
    <w:p w14:paraId="471D8A94" w14:textId="77777777" w:rsidR="00BD676D" w:rsidRPr="00627CF4" w:rsidRDefault="00BD676D" w:rsidP="00FD06FB">
      <w:pPr>
        <w:spacing w:after="0" w:line="240" w:lineRule="auto"/>
        <w:jc w:val="both"/>
        <w:rPr>
          <w:rFonts w:cstheme="minorHAnsi"/>
          <w:sz w:val="24"/>
          <w:szCs w:val="24"/>
        </w:rPr>
      </w:pPr>
    </w:p>
    <w:p w14:paraId="4ADD6C3E" w14:textId="77777777" w:rsidR="00DD4AF4" w:rsidRPr="00627CF4" w:rsidRDefault="00BD676D" w:rsidP="00FD06FB">
      <w:pPr>
        <w:spacing w:after="0" w:line="240" w:lineRule="auto"/>
        <w:jc w:val="both"/>
        <w:rPr>
          <w:rFonts w:cstheme="minorHAnsi"/>
          <w:sz w:val="24"/>
          <w:szCs w:val="24"/>
        </w:rPr>
      </w:pPr>
      <w:r w:rsidRPr="00627CF4">
        <w:rPr>
          <w:rFonts w:cstheme="minorHAnsi"/>
          <w:sz w:val="24"/>
          <w:szCs w:val="24"/>
        </w:rPr>
        <w:t xml:space="preserve">Ces conditions ne peuvent pas être reproduites en carrosserie. Les inserts n’étant pas récupérables, remplacer systématiquement les inserts gonflants. </w:t>
      </w:r>
    </w:p>
    <w:p w14:paraId="453FEDE0" w14:textId="4357C0C1" w:rsidR="00BD676D" w:rsidRPr="00627CF4" w:rsidRDefault="00BD676D" w:rsidP="00FD06FB">
      <w:pPr>
        <w:spacing w:after="0" w:line="240" w:lineRule="auto"/>
        <w:jc w:val="both"/>
        <w:rPr>
          <w:rFonts w:cstheme="minorHAnsi"/>
          <w:sz w:val="24"/>
          <w:szCs w:val="24"/>
        </w:rPr>
      </w:pPr>
      <w:r w:rsidRPr="00627CF4">
        <w:rPr>
          <w:rFonts w:cstheme="minorHAnsi"/>
          <w:sz w:val="24"/>
          <w:szCs w:val="24"/>
        </w:rPr>
        <w:t>Les inserts fournis par le magasin des Pièces de Rechange sont identiques à l’origine.</w:t>
      </w:r>
    </w:p>
    <w:p w14:paraId="14224040" w14:textId="77777777" w:rsidR="00B05B0C" w:rsidRDefault="00B05B0C" w:rsidP="00FD06FB">
      <w:pPr>
        <w:spacing w:after="0" w:line="240" w:lineRule="auto"/>
        <w:jc w:val="both"/>
        <w:rPr>
          <w:rFonts w:cstheme="minorHAnsi"/>
          <w:sz w:val="24"/>
          <w:szCs w:val="24"/>
        </w:rPr>
      </w:pPr>
    </w:p>
    <w:p w14:paraId="4559A87E" w14:textId="188A7E76" w:rsidR="00BD676D" w:rsidRPr="00627CF4" w:rsidRDefault="00BD676D" w:rsidP="00FD06FB">
      <w:pPr>
        <w:spacing w:after="0" w:line="240" w:lineRule="auto"/>
        <w:jc w:val="both"/>
        <w:rPr>
          <w:rFonts w:cstheme="minorHAnsi"/>
          <w:sz w:val="24"/>
          <w:szCs w:val="24"/>
        </w:rPr>
      </w:pPr>
      <w:r w:rsidRPr="00627CF4">
        <w:rPr>
          <w:rFonts w:cstheme="minorHAnsi"/>
          <w:sz w:val="24"/>
          <w:szCs w:val="24"/>
        </w:rPr>
        <w:t>Pour reproduire leurs propriétés d’étanchéité et d’insonorisation, réaliser les opération</w:t>
      </w:r>
      <w:r w:rsidR="00DD4AF4" w:rsidRPr="00627CF4">
        <w:rPr>
          <w:rFonts w:cstheme="minorHAnsi"/>
          <w:sz w:val="24"/>
          <w:szCs w:val="24"/>
        </w:rPr>
        <w:t>s</w:t>
      </w:r>
      <w:r w:rsidRPr="00627CF4">
        <w:rPr>
          <w:rFonts w:cstheme="minorHAnsi"/>
          <w:sz w:val="24"/>
          <w:szCs w:val="24"/>
        </w:rPr>
        <w:t xml:space="preserve"> suivantes : </w:t>
      </w:r>
    </w:p>
    <w:p w14:paraId="475CD8C5" w14:textId="77777777" w:rsidR="00BD676D" w:rsidRPr="00627CF4" w:rsidRDefault="00BD676D" w:rsidP="00FD06FB">
      <w:pPr>
        <w:spacing w:after="0" w:line="240" w:lineRule="auto"/>
        <w:jc w:val="both"/>
        <w:rPr>
          <w:rFonts w:cstheme="minorHAnsi"/>
          <w:sz w:val="24"/>
          <w:szCs w:val="24"/>
        </w:rPr>
      </w:pPr>
    </w:p>
    <w:p w14:paraId="2D24A247" w14:textId="01078064" w:rsidR="00BD676D" w:rsidRPr="00627CF4" w:rsidRDefault="00DD4AF4" w:rsidP="00DD4AF4">
      <w:pPr>
        <w:pStyle w:val="Paragraphedeliste"/>
        <w:numPr>
          <w:ilvl w:val="0"/>
          <w:numId w:val="5"/>
        </w:numPr>
        <w:spacing w:after="0" w:line="240" w:lineRule="auto"/>
        <w:jc w:val="both"/>
        <w:rPr>
          <w:rFonts w:cstheme="minorHAnsi"/>
          <w:sz w:val="24"/>
          <w:szCs w:val="24"/>
        </w:rPr>
      </w:pPr>
      <w:r w:rsidRPr="00627CF4">
        <w:rPr>
          <w:rFonts w:cstheme="minorHAnsi"/>
          <w:sz w:val="24"/>
          <w:szCs w:val="24"/>
        </w:rPr>
        <w:t>Nettoyer</w:t>
      </w:r>
      <w:r w:rsidR="00BD676D" w:rsidRPr="00627CF4">
        <w:rPr>
          <w:rFonts w:cstheme="minorHAnsi"/>
          <w:sz w:val="24"/>
          <w:szCs w:val="24"/>
        </w:rPr>
        <w:t xml:space="preserve"> les surfaces d’encollage, </w:t>
      </w:r>
    </w:p>
    <w:p w14:paraId="2A529342" w14:textId="56ACFDC1" w:rsidR="00BD676D" w:rsidRPr="00627CF4" w:rsidRDefault="00DD4AF4" w:rsidP="00DD4AF4">
      <w:pPr>
        <w:pStyle w:val="Paragraphedeliste"/>
        <w:numPr>
          <w:ilvl w:val="0"/>
          <w:numId w:val="5"/>
        </w:numPr>
        <w:spacing w:after="0" w:line="240" w:lineRule="auto"/>
        <w:jc w:val="both"/>
        <w:rPr>
          <w:rFonts w:cstheme="minorHAnsi"/>
          <w:sz w:val="24"/>
          <w:szCs w:val="24"/>
        </w:rPr>
      </w:pPr>
      <w:r w:rsidRPr="00627CF4">
        <w:rPr>
          <w:rFonts w:cstheme="minorHAnsi"/>
          <w:sz w:val="24"/>
          <w:szCs w:val="24"/>
        </w:rPr>
        <w:t>Si</w:t>
      </w:r>
      <w:r w:rsidR="00BD676D" w:rsidRPr="00627CF4">
        <w:rPr>
          <w:rFonts w:cstheme="minorHAnsi"/>
          <w:sz w:val="24"/>
          <w:szCs w:val="24"/>
        </w:rPr>
        <w:t xml:space="preserve"> nécessaire, obturer les trous de l'insert à l'aide de morceaux découpés de la plaque </w:t>
      </w:r>
      <w:proofErr w:type="spellStart"/>
      <w:r w:rsidRPr="00627CF4">
        <w:rPr>
          <w:rFonts w:cstheme="minorHAnsi"/>
          <w:sz w:val="24"/>
          <w:szCs w:val="24"/>
        </w:rPr>
        <w:t>insonorisante</w:t>
      </w:r>
      <w:proofErr w:type="spellEnd"/>
      <w:r w:rsidR="00BD676D" w:rsidRPr="00627CF4">
        <w:rPr>
          <w:rFonts w:cstheme="minorHAnsi"/>
          <w:sz w:val="24"/>
          <w:szCs w:val="24"/>
        </w:rPr>
        <w:t xml:space="preserve">, </w:t>
      </w:r>
    </w:p>
    <w:p w14:paraId="1C5454D6" w14:textId="48A67DFF" w:rsidR="00DD4AF4" w:rsidRPr="00627CF4" w:rsidRDefault="00DD4AF4" w:rsidP="00DD4AF4">
      <w:pPr>
        <w:pStyle w:val="Paragraphedeliste"/>
        <w:numPr>
          <w:ilvl w:val="0"/>
          <w:numId w:val="5"/>
        </w:numPr>
        <w:spacing w:after="0" w:line="240" w:lineRule="auto"/>
        <w:jc w:val="both"/>
        <w:rPr>
          <w:rFonts w:cstheme="minorHAnsi"/>
          <w:sz w:val="24"/>
          <w:szCs w:val="24"/>
        </w:rPr>
      </w:pPr>
      <w:r w:rsidRPr="00627CF4">
        <w:rPr>
          <w:rFonts w:cstheme="minorHAnsi"/>
          <w:sz w:val="24"/>
          <w:szCs w:val="24"/>
        </w:rPr>
        <w:t>Appliquer</w:t>
      </w:r>
      <w:r w:rsidR="00BD676D" w:rsidRPr="00627CF4">
        <w:rPr>
          <w:rFonts w:cstheme="minorHAnsi"/>
          <w:sz w:val="24"/>
          <w:szCs w:val="24"/>
        </w:rPr>
        <w:t xml:space="preserve"> sur la périphérie et dans les trous de l’insert du mastic en cordon préformé d’étanchéité pour garniture,</w:t>
      </w:r>
    </w:p>
    <w:p w14:paraId="4A09668A" w14:textId="621A5F72" w:rsidR="00FD06FB" w:rsidRPr="00627CF4" w:rsidRDefault="00DD4AF4" w:rsidP="00DD4AF4">
      <w:pPr>
        <w:pStyle w:val="Paragraphedeliste"/>
        <w:numPr>
          <w:ilvl w:val="0"/>
          <w:numId w:val="5"/>
        </w:numPr>
        <w:spacing w:after="0" w:line="240" w:lineRule="auto"/>
        <w:jc w:val="both"/>
        <w:rPr>
          <w:rFonts w:cstheme="minorHAnsi"/>
          <w:sz w:val="24"/>
          <w:szCs w:val="24"/>
        </w:rPr>
      </w:pPr>
      <w:r w:rsidRPr="00627CF4">
        <w:rPr>
          <w:rFonts w:cstheme="minorHAnsi"/>
          <w:sz w:val="24"/>
          <w:szCs w:val="24"/>
        </w:rPr>
        <w:t>Mettre</w:t>
      </w:r>
      <w:r w:rsidR="00BD676D" w:rsidRPr="00627CF4">
        <w:rPr>
          <w:rFonts w:cstheme="minorHAnsi"/>
          <w:sz w:val="24"/>
          <w:szCs w:val="24"/>
        </w:rPr>
        <w:t xml:space="preserve"> en position l’insert en comprimant le mastic.</w:t>
      </w:r>
    </w:p>
    <w:p w14:paraId="72D528CF" w14:textId="77777777" w:rsidR="00430035" w:rsidRPr="00627CF4" w:rsidRDefault="00430035" w:rsidP="00430035">
      <w:pPr>
        <w:spacing w:after="0" w:line="240" w:lineRule="auto"/>
        <w:jc w:val="both"/>
        <w:rPr>
          <w:rFonts w:cstheme="minorHAnsi"/>
          <w:sz w:val="24"/>
          <w:szCs w:val="24"/>
        </w:rPr>
      </w:pPr>
    </w:p>
    <w:p w14:paraId="0AA5FDB3" w14:textId="433C0994" w:rsidR="00F45E1D" w:rsidRPr="00D142FE" w:rsidRDefault="002E6BC9" w:rsidP="00F45E1D">
      <w:pPr>
        <w:widowControl w:val="0"/>
        <w:autoSpaceDE w:val="0"/>
        <w:autoSpaceDN w:val="0"/>
        <w:spacing w:after="0" w:line="240" w:lineRule="auto"/>
        <w:rPr>
          <w:rFonts w:eastAsia="Calibri" w:cstheme="minorHAnsi"/>
          <w:i/>
          <w:iCs/>
          <w:kern w:val="0"/>
          <w:sz w:val="24"/>
          <w:szCs w:val="24"/>
          <w:u w:val="single"/>
          <w14:ligatures w14:val="none"/>
        </w:rPr>
      </w:pPr>
      <w:r w:rsidRPr="00D142FE">
        <w:rPr>
          <w:rFonts w:eastAsia="Calibri" w:cstheme="minorHAnsi"/>
          <w:i/>
          <w:iCs/>
          <w:kern w:val="0"/>
          <w:sz w:val="24"/>
          <w:szCs w:val="24"/>
          <w:u w:val="single"/>
          <w14:ligatures w14:val="none"/>
        </w:rPr>
        <w:t xml:space="preserve">APPLICATION EN FABRICATION : </w:t>
      </w:r>
    </w:p>
    <w:p w14:paraId="7FCF4AF8" w14:textId="77777777" w:rsidR="002E6BC9" w:rsidRPr="00627CF4" w:rsidRDefault="002E6BC9" w:rsidP="00F45E1D">
      <w:pPr>
        <w:widowControl w:val="0"/>
        <w:autoSpaceDE w:val="0"/>
        <w:autoSpaceDN w:val="0"/>
        <w:spacing w:after="0" w:line="240" w:lineRule="auto"/>
        <w:rPr>
          <w:rFonts w:eastAsia="Calibri" w:cstheme="minorHAnsi"/>
          <w:kern w:val="0"/>
          <w:sz w:val="24"/>
          <w:szCs w:val="24"/>
          <w14:ligatures w14:val="none"/>
        </w:rPr>
      </w:pPr>
    </w:p>
    <w:p w14:paraId="049517F4" w14:textId="59DA524C" w:rsidR="002E6BC9" w:rsidRPr="0091181D" w:rsidRDefault="00AF71D4" w:rsidP="00430035">
      <w:pPr>
        <w:pStyle w:val="Paragraphedeliste"/>
        <w:numPr>
          <w:ilvl w:val="0"/>
          <w:numId w:val="6"/>
        </w:numPr>
        <w:spacing w:after="0" w:line="240" w:lineRule="auto"/>
        <w:jc w:val="both"/>
        <w:rPr>
          <w:rFonts w:cstheme="minorHAnsi"/>
          <w:sz w:val="24"/>
          <w:szCs w:val="24"/>
        </w:rPr>
      </w:pPr>
      <w:r w:rsidRPr="008D21BE">
        <w:rPr>
          <w:rFonts w:cstheme="minorHAnsi"/>
          <w:sz w:val="24"/>
          <w:szCs w:val="24"/>
        </w:rPr>
        <w:t>Etanchéité et insonorisation des corps creux (pièces plastiques, Co injectées)</w:t>
      </w:r>
    </w:p>
    <w:p w14:paraId="23D4C507" w14:textId="77777777" w:rsidR="00FD06FB" w:rsidRPr="00627CF4" w:rsidRDefault="00FD06FB" w:rsidP="0091181D">
      <w:pPr>
        <w:widowControl w:val="0"/>
        <w:autoSpaceDE w:val="0"/>
        <w:autoSpaceDN w:val="0"/>
        <w:spacing w:after="0" w:line="240" w:lineRule="auto"/>
        <w:jc w:val="center"/>
        <w:rPr>
          <w:rFonts w:eastAsia="Calibri" w:cstheme="minorHAnsi"/>
          <w:kern w:val="0"/>
          <w:sz w:val="24"/>
          <w:szCs w:val="24"/>
          <w14:ligatures w14:val="none"/>
        </w:rPr>
      </w:pPr>
      <w:r w:rsidRPr="00FD06FB">
        <w:rPr>
          <w:rFonts w:eastAsia="Calibri" w:cstheme="minorHAnsi"/>
          <w:noProof/>
          <w:kern w:val="0"/>
          <w:sz w:val="24"/>
          <w:szCs w:val="24"/>
          <w14:ligatures w14:val="none"/>
        </w:rPr>
        <w:drawing>
          <wp:inline distT="0" distB="0" distL="0" distR="0" wp14:anchorId="1A43301E" wp14:editId="62CEB7EF">
            <wp:extent cx="2461019" cy="1538095"/>
            <wp:effectExtent l="0" t="0" r="0" b="5080"/>
            <wp:docPr id="59"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75.jpeg"/>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2473622" cy="1545972"/>
                    </a:xfrm>
                    <a:prstGeom prst="rect">
                      <a:avLst/>
                    </a:prstGeom>
                    <a:ln>
                      <a:noFill/>
                    </a:ln>
                    <a:extLst>
                      <a:ext uri="{53640926-AAD7-44D8-BBD7-CCE9431645EC}">
                        <a14:shadowObscured xmlns:a14="http://schemas.microsoft.com/office/drawing/2010/main"/>
                      </a:ext>
                    </a:extLst>
                  </pic:spPr>
                </pic:pic>
              </a:graphicData>
            </a:graphic>
          </wp:inline>
        </w:drawing>
      </w:r>
    </w:p>
    <w:p w14:paraId="140BEE00" w14:textId="1B0CFEEE" w:rsidR="00430035" w:rsidRPr="008D21BE" w:rsidRDefault="00430035" w:rsidP="008D21BE">
      <w:pPr>
        <w:pStyle w:val="Paragraphedeliste"/>
        <w:widowControl w:val="0"/>
        <w:numPr>
          <w:ilvl w:val="0"/>
          <w:numId w:val="6"/>
        </w:numPr>
        <w:autoSpaceDE w:val="0"/>
        <w:autoSpaceDN w:val="0"/>
        <w:spacing w:after="0" w:line="240" w:lineRule="auto"/>
        <w:rPr>
          <w:rFonts w:eastAsia="Calibri" w:cstheme="minorHAnsi"/>
          <w:kern w:val="0"/>
          <w:sz w:val="24"/>
          <w:szCs w:val="24"/>
          <w14:ligatures w14:val="none"/>
        </w:rPr>
      </w:pPr>
      <w:r w:rsidRPr="008D21BE">
        <w:rPr>
          <w:rFonts w:eastAsia="Calibri" w:cstheme="minorHAnsi"/>
          <w:kern w:val="0"/>
          <w:sz w:val="24"/>
          <w:szCs w:val="24"/>
          <w14:ligatures w14:val="none"/>
        </w:rPr>
        <w:t>Inserts plastique TEROPHON avant et après cuisson.</w:t>
      </w:r>
    </w:p>
    <w:p w14:paraId="568E2467" w14:textId="0D5830A6" w:rsidR="00E605F4" w:rsidRPr="00627CF4" w:rsidRDefault="00FD06FB" w:rsidP="00AC4689">
      <w:pPr>
        <w:widowControl w:val="0"/>
        <w:autoSpaceDE w:val="0"/>
        <w:autoSpaceDN w:val="0"/>
        <w:spacing w:before="9" w:after="0" w:line="240" w:lineRule="auto"/>
        <w:jc w:val="center"/>
        <w:rPr>
          <w:rFonts w:eastAsia="Calibri" w:cstheme="minorHAnsi"/>
          <w:kern w:val="0"/>
          <w:sz w:val="24"/>
          <w:szCs w:val="24"/>
          <w14:ligatures w14:val="none"/>
        </w:rPr>
      </w:pPr>
      <w:r w:rsidRPr="00FD06FB">
        <w:rPr>
          <w:rFonts w:eastAsia="Calibri" w:cstheme="minorHAnsi"/>
          <w:noProof/>
          <w:kern w:val="0"/>
          <w:sz w:val="24"/>
          <w:szCs w:val="24"/>
          <w14:ligatures w14:val="none"/>
        </w:rPr>
        <w:drawing>
          <wp:inline distT="0" distB="0" distL="0" distR="0" wp14:anchorId="0A750655" wp14:editId="1218F72A">
            <wp:extent cx="2499297" cy="1650766"/>
            <wp:effectExtent l="0" t="0" r="0" b="6985"/>
            <wp:docPr id="61" name="image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76.jpeg"/>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2507357" cy="1656089"/>
                    </a:xfrm>
                    <a:prstGeom prst="rect">
                      <a:avLst/>
                    </a:prstGeom>
                    <a:ln>
                      <a:noFill/>
                    </a:ln>
                    <a:extLst>
                      <a:ext uri="{53640926-AAD7-44D8-BBD7-CCE9431645EC}">
                        <a14:shadowObscured xmlns:a14="http://schemas.microsoft.com/office/drawing/2010/main"/>
                      </a:ext>
                    </a:extLst>
                  </pic:spPr>
                </pic:pic>
              </a:graphicData>
            </a:graphic>
          </wp:inline>
        </w:drawing>
      </w:r>
    </w:p>
    <w:p w14:paraId="66FCB600" w14:textId="5817F520" w:rsidR="00B05B0C" w:rsidRPr="00FD06FB" w:rsidRDefault="00B05B0C" w:rsidP="00B05B0C">
      <w:pPr>
        <w:pStyle w:val="Paragraphedeliste"/>
        <w:numPr>
          <w:ilvl w:val="0"/>
          <w:numId w:val="4"/>
        </w:numPr>
        <w:spacing w:after="0" w:line="240" w:lineRule="auto"/>
        <w:jc w:val="both"/>
        <w:rPr>
          <w:rFonts w:cstheme="minorHAnsi"/>
          <w:b/>
          <w:bCs/>
          <w:sz w:val="24"/>
          <w:szCs w:val="24"/>
        </w:rPr>
      </w:pPr>
      <w:r>
        <w:rPr>
          <w:rFonts w:cstheme="minorHAnsi"/>
          <w:b/>
          <w:bCs/>
          <w:sz w:val="24"/>
          <w:szCs w:val="24"/>
        </w:rPr>
        <w:t>L</w:t>
      </w:r>
      <w:r w:rsidRPr="00FD06FB">
        <w:rPr>
          <w:rFonts w:cstheme="minorHAnsi"/>
          <w:b/>
          <w:bCs/>
          <w:sz w:val="24"/>
          <w:szCs w:val="24"/>
        </w:rPr>
        <w:t>ES MOUSSES EN REPARATION AUTOMOBILE</w:t>
      </w:r>
    </w:p>
    <w:p w14:paraId="4E30C92D" w14:textId="77777777" w:rsidR="003C2C01" w:rsidRDefault="003C2C01" w:rsidP="001F08B9">
      <w:pPr>
        <w:widowControl w:val="0"/>
        <w:autoSpaceDE w:val="0"/>
        <w:autoSpaceDN w:val="0"/>
        <w:spacing w:before="9" w:after="0" w:line="240" w:lineRule="auto"/>
        <w:rPr>
          <w:rFonts w:eastAsia="Calibri" w:cstheme="minorHAnsi"/>
          <w:i/>
          <w:iCs/>
          <w:kern w:val="0"/>
          <w:sz w:val="24"/>
          <w:szCs w:val="24"/>
          <w:u w:val="single"/>
          <w14:ligatures w14:val="none"/>
        </w:rPr>
      </w:pPr>
    </w:p>
    <w:p w14:paraId="64D52359" w14:textId="26D82C86" w:rsidR="001D7599" w:rsidRPr="00627CF4" w:rsidRDefault="003C2C01" w:rsidP="001F08B9">
      <w:pPr>
        <w:widowControl w:val="0"/>
        <w:autoSpaceDE w:val="0"/>
        <w:autoSpaceDN w:val="0"/>
        <w:spacing w:before="9" w:after="0" w:line="240" w:lineRule="auto"/>
        <w:rPr>
          <w:rFonts w:eastAsia="Calibri" w:cstheme="minorHAnsi"/>
          <w:kern w:val="0"/>
          <w:sz w:val="24"/>
          <w:szCs w:val="24"/>
          <w14:ligatures w14:val="none"/>
        </w:rPr>
      </w:pPr>
      <w:r w:rsidRPr="003C2C01">
        <w:rPr>
          <w:rFonts w:eastAsia="Calibri" w:cstheme="minorHAnsi"/>
          <w:i/>
          <w:iCs/>
          <w:kern w:val="0"/>
          <w:sz w:val="24"/>
          <w:szCs w:val="24"/>
          <w:u w:val="single"/>
          <w14:ligatures w14:val="none"/>
        </w:rPr>
        <w:t>APPLICATION EN FABRICATION :</w:t>
      </w:r>
      <w:r w:rsidRPr="00627CF4">
        <w:rPr>
          <w:rFonts w:eastAsia="Calibri" w:cstheme="minorHAnsi"/>
          <w:kern w:val="0"/>
          <w:sz w:val="24"/>
          <w:szCs w:val="24"/>
          <w14:ligatures w14:val="none"/>
        </w:rPr>
        <w:t xml:space="preserve"> </w:t>
      </w:r>
      <w:r w:rsidR="001D7599" w:rsidRPr="00627CF4">
        <w:rPr>
          <w:rFonts w:eastAsia="Calibri" w:cstheme="minorHAnsi"/>
          <w:kern w:val="0"/>
          <w:sz w:val="24"/>
          <w:szCs w:val="24"/>
          <w14:ligatures w14:val="none"/>
        </w:rPr>
        <w:t>Etanchéité des corps creux</w:t>
      </w:r>
      <w:r>
        <w:rPr>
          <w:rFonts w:eastAsia="Calibri" w:cstheme="minorHAnsi"/>
          <w:kern w:val="0"/>
          <w:sz w:val="24"/>
          <w:szCs w:val="24"/>
          <w14:ligatures w14:val="none"/>
        </w:rPr>
        <w:t xml:space="preserve"> : </w:t>
      </w:r>
      <w:r w:rsidR="001D7599" w:rsidRPr="00627CF4">
        <w:rPr>
          <w:rFonts w:eastAsia="Calibri" w:cstheme="minorHAnsi"/>
          <w:kern w:val="0"/>
          <w:sz w:val="24"/>
          <w:szCs w:val="24"/>
          <w14:ligatures w14:val="none"/>
        </w:rPr>
        <w:t>Insert plastique avant cuisson</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97"/>
        <w:gridCol w:w="3459"/>
        <w:gridCol w:w="3410"/>
      </w:tblGrid>
      <w:tr w:rsidR="001D7599" w:rsidRPr="00627CF4" w14:paraId="16ED05A0" w14:textId="77777777" w:rsidTr="001D7599">
        <w:tc>
          <w:tcPr>
            <w:tcW w:w="11030" w:type="dxa"/>
            <w:gridSpan w:val="3"/>
          </w:tcPr>
          <w:p w14:paraId="113AC6E5" w14:textId="7F789F2E" w:rsidR="001D7599" w:rsidRPr="00627CF4" w:rsidRDefault="001D7599" w:rsidP="001D7599">
            <w:pPr>
              <w:widowControl w:val="0"/>
              <w:autoSpaceDE w:val="0"/>
              <w:autoSpaceDN w:val="0"/>
              <w:spacing w:before="9"/>
              <w:jc w:val="center"/>
              <w:rPr>
                <w:rFonts w:eastAsia="Calibri" w:cstheme="minorHAnsi"/>
                <w:kern w:val="0"/>
                <w:sz w:val="24"/>
                <w:szCs w:val="24"/>
                <w14:ligatures w14:val="none"/>
              </w:rPr>
            </w:pPr>
            <w:r w:rsidRPr="00FD06FB">
              <w:rPr>
                <w:rFonts w:eastAsia="Calibri" w:cstheme="minorHAnsi"/>
                <w:noProof/>
                <w:kern w:val="0"/>
                <w:sz w:val="24"/>
                <w:szCs w:val="24"/>
                <w14:ligatures w14:val="none"/>
              </w:rPr>
              <w:drawing>
                <wp:inline distT="0" distB="0" distL="0" distR="0" wp14:anchorId="517FACC8" wp14:editId="3B5653C3">
                  <wp:extent cx="4503288" cy="1489930"/>
                  <wp:effectExtent l="0" t="0" r="0" b="0"/>
                  <wp:docPr id="63" name="image7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77.jpeg"/>
                          <pic:cNvPicPr/>
                        </pic:nvPicPr>
                        <pic:blipFill rotWithShape="1">
                          <a:blip r:embed="rId12" cstate="email">
                            <a:extLst>
                              <a:ext uri="{28A0092B-C50C-407E-A947-70E740481C1C}">
                                <a14:useLocalDpi xmlns:a14="http://schemas.microsoft.com/office/drawing/2010/main"/>
                              </a:ext>
                            </a:extLst>
                          </a:blip>
                          <a:srcRect/>
                          <a:stretch/>
                        </pic:blipFill>
                        <pic:spPr bwMode="auto">
                          <a:xfrm>
                            <a:off x="0" y="0"/>
                            <a:ext cx="4531864" cy="1499384"/>
                          </a:xfrm>
                          <a:prstGeom prst="rect">
                            <a:avLst/>
                          </a:prstGeom>
                          <a:ln>
                            <a:noFill/>
                          </a:ln>
                          <a:extLst>
                            <a:ext uri="{53640926-AAD7-44D8-BBD7-CCE9431645EC}">
                              <a14:shadowObscured xmlns:a14="http://schemas.microsoft.com/office/drawing/2010/main"/>
                            </a:ext>
                          </a:extLst>
                        </pic:spPr>
                      </pic:pic>
                    </a:graphicData>
                  </a:graphic>
                </wp:inline>
              </w:drawing>
            </w:r>
          </w:p>
        </w:tc>
      </w:tr>
      <w:tr w:rsidR="001D7599" w:rsidRPr="00627CF4" w14:paraId="6D3E11A8" w14:textId="77777777" w:rsidTr="001D7599">
        <w:tc>
          <w:tcPr>
            <w:tcW w:w="3676" w:type="dxa"/>
          </w:tcPr>
          <w:p w14:paraId="1DFD9B13" w14:textId="52932902" w:rsidR="001D7599" w:rsidRPr="00627CF4" w:rsidRDefault="001D7599" w:rsidP="001D7599">
            <w:pPr>
              <w:widowControl w:val="0"/>
              <w:autoSpaceDE w:val="0"/>
              <w:autoSpaceDN w:val="0"/>
              <w:spacing w:before="9"/>
              <w:jc w:val="center"/>
              <w:rPr>
                <w:rFonts w:eastAsia="Calibri" w:cstheme="minorHAnsi"/>
                <w:kern w:val="0"/>
                <w:sz w:val="24"/>
                <w:szCs w:val="24"/>
                <w14:ligatures w14:val="none"/>
              </w:rPr>
            </w:pPr>
            <w:r w:rsidRPr="00627CF4">
              <w:rPr>
                <w:rFonts w:eastAsia="Calibri" w:cstheme="minorHAnsi"/>
                <w:kern w:val="0"/>
                <w:sz w:val="24"/>
                <w:szCs w:val="24"/>
                <w14:ligatures w14:val="none"/>
              </w:rPr>
              <w:t>Insert pour montant ALU</w:t>
            </w:r>
          </w:p>
        </w:tc>
        <w:tc>
          <w:tcPr>
            <w:tcW w:w="3677" w:type="dxa"/>
          </w:tcPr>
          <w:p w14:paraId="2532FA7A" w14:textId="2834809F" w:rsidR="001D7599" w:rsidRPr="00627CF4" w:rsidRDefault="001D7599" w:rsidP="001D7599">
            <w:pPr>
              <w:widowControl w:val="0"/>
              <w:autoSpaceDE w:val="0"/>
              <w:autoSpaceDN w:val="0"/>
              <w:spacing w:before="9"/>
              <w:jc w:val="center"/>
              <w:rPr>
                <w:rFonts w:eastAsia="Calibri" w:cstheme="minorHAnsi"/>
                <w:kern w:val="0"/>
                <w:sz w:val="24"/>
                <w:szCs w:val="24"/>
                <w14:ligatures w14:val="none"/>
              </w:rPr>
            </w:pPr>
            <w:r w:rsidRPr="00627CF4">
              <w:rPr>
                <w:rFonts w:eastAsia="Calibri" w:cstheme="minorHAnsi"/>
                <w:kern w:val="0"/>
                <w:sz w:val="24"/>
                <w:szCs w:val="24"/>
                <w14:ligatures w14:val="none"/>
              </w:rPr>
              <w:t>Triple TPN avec insert PA</w:t>
            </w:r>
          </w:p>
        </w:tc>
        <w:tc>
          <w:tcPr>
            <w:tcW w:w="3677" w:type="dxa"/>
          </w:tcPr>
          <w:p w14:paraId="2FBFD43E" w14:textId="39D52189" w:rsidR="001D7599" w:rsidRPr="00627CF4" w:rsidRDefault="001D7599" w:rsidP="001D7599">
            <w:pPr>
              <w:widowControl w:val="0"/>
              <w:autoSpaceDE w:val="0"/>
              <w:autoSpaceDN w:val="0"/>
              <w:spacing w:before="9"/>
              <w:jc w:val="center"/>
              <w:rPr>
                <w:rFonts w:eastAsia="Calibri" w:cstheme="minorHAnsi"/>
                <w:kern w:val="0"/>
                <w:sz w:val="24"/>
                <w:szCs w:val="24"/>
                <w14:ligatures w14:val="none"/>
              </w:rPr>
            </w:pPr>
            <w:r w:rsidRPr="00627CF4">
              <w:rPr>
                <w:rFonts w:eastAsia="Calibri" w:cstheme="minorHAnsi"/>
                <w:kern w:val="0"/>
                <w:sz w:val="24"/>
                <w:szCs w:val="24"/>
                <w14:ligatures w14:val="none"/>
              </w:rPr>
              <w:t>Triple TPN avec insert PA</w:t>
            </w:r>
          </w:p>
        </w:tc>
      </w:tr>
    </w:tbl>
    <w:p w14:paraId="04EC7FBC" w14:textId="77777777" w:rsidR="00CF5AF6" w:rsidRDefault="00CF5AF6" w:rsidP="003C2C01">
      <w:pPr>
        <w:widowControl w:val="0"/>
        <w:autoSpaceDE w:val="0"/>
        <w:autoSpaceDN w:val="0"/>
        <w:spacing w:before="9" w:after="0" w:line="240" w:lineRule="auto"/>
        <w:rPr>
          <w:rFonts w:eastAsia="Calibri" w:cstheme="minorHAnsi"/>
          <w:i/>
          <w:iCs/>
          <w:kern w:val="0"/>
          <w:sz w:val="24"/>
          <w:szCs w:val="24"/>
          <w:u w:val="single"/>
          <w14:ligatures w14:val="none"/>
        </w:rPr>
      </w:pPr>
    </w:p>
    <w:p w14:paraId="44F47C0E" w14:textId="77777777" w:rsidR="00CF5AF6" w:rsidRDefault="00CF5AF6" w:rsidP="003C2C01">
      <w:pPr>
        <w:widowControl w:val="0"/>
        <w:autoSpaceDE w:val="0"/>
        <w:autoSpaceDN w:val="0"/>
        <w:spacing w:before="9" w:after="0" w:line="240" w:lineRule="auto"/>
        <w:rPr>
          <w:rFonts w:eastAsia="Calibri" w:cstheme="minorHAnsi"/>
          <w:i/>
          <w:iCs/>
          <w:kern w:val="0"/>
          <w:sz w:val="24"/>
          <w:szCs w:val="24"/>
          <w:u w:val="single"/>
          <w14:ligatures w14:val="none"/>
        </w:rPr>
      </w:pPr>
    </w:p>
    <w:p w14:paraId="7E8270C4" w14:textId="7FED12BB" w:rsidR="003C2C01" w:rsidRPr="00E605F4" w:rsidRDefault="003C2C01" w:rsidP="003C2C01">
      <w:pPr>
        <w:widowControl w:val="0"/>
        <w:autoSpaceDE w:val="0"/>
        <w:autoSpaceDN w:val="0"/>
        <w:spacing w:before="9" w:after="0" w:line="240" w:lineRule="auto"/>
        <w:rPr>
          <w:rFonts w:eastAsia="Calibri" w:cstheme="minorHAnsi"/>
          <w:i/>
          <w:iCs/>
          <w:kern w:val="0"/>
          <w:sz w:val="24"/>
          <w:szCs w:val="24"/>
          <w:u w:val="single"/>
          <w14:ligatures w14:val="none"/>
        </w:rPr>
      </w:pPr>
      <w:r w:rsidRPr="00E605F4">
        <w:rPr>
          <w:rFonts w:eastAsia="Calibri" w:cstheme="minorHAnsi"/>
          <w:i/>
          <w:iCs/>
          <w:kern w:val="0"/>
          <w:sz w:val="24"/>
          <w:szCs w:val="24"/>
          <w:u w:val="single"/>
          <w14:ligatures w14:val="none"/>
        </w:rPr>
        <w:lastRenderedPageBreak/>
        <w:t>Mousse d’insonorisation :</w:t>
      </w:r>
    </w:p>
    <w:p w14:paraId="4BB28612" w14:textId="77777777" w:rsidR="003C2C01" w:rsidRPr="00627CF4" w:rsidRDefault="003C2C01" w:rsidP="003C2C01">
      <w:pPr>
        <w:widowControl w:val="0"/>
        <w:autoSpaceDE w:val="0"/>
        <w:autoSpaceDN w:val="0"/>
        <w:spacing w:before="9" w:after="0" w:line="240" w:lineRule="auto"/>
        <w:rPr>
          <w:rFonts w:eastAsia="Calibri" w:cstheme="minorHAnsi"/>
          <w:kern w:val="0"/>
          <w:sz w:val="24"/>
          <w:szCs w:val="24"/>
          <w14:ligatures w14:val="none"/>
        </w:rPr>
      </w:pPr>
    </w:p>
    <w:p w14:paraId="1D8DC66E" w14:textId="1ACE38E2" w:rsidR="00BC082C" w:rsidRPr="00627CF4" w:rsidRDefault="00406CFC" w:rsidP="00406CFC">
      <w:pPr>
        <w:widowControl w:val="0"/>
        <w:autoSpaceDE w:val="0"/>
        <w:autoSpaceDN w:val="0"/>
        <w:spacing w:after="0" w:line="240" w:lineRule="auto"/>
        <w:rPr>
          <w:rFonts w:eastAsia="Calibri" w:cstheme="minorHAnsi"/>
          <w:kern w:val="0"/>
          <w:sz w:val="24"/>
          <w:szCs w:val="24"/>
          <w14:ligatures w14:val="none"/>
        </w:rPr>
      </w:pPr>
      <w:r w:rsidRPr="00406CFC">
        <w:rPr>
          <w:rFonts w:eastAsia="Calibri" w:cstheme="minorHAnsi"/>
          <w:kern w:val="0"/>
          <w:sz w:val="24"/>
          <w:szCs w:val="24"/>
          <w14:ligatures w14:val="none"/>
        </w:rPr>
        <w:t xml:space="preserve">Le produit est généralement utilisé pour remplir et assurer l’étanchéité des corps creux des montants latéraux de A à C, des bas de portières ou d’autres éléments du châssis. </w:t>
      </w:r>
    </w:p>
    <w:p w14:paraId="0C410B75" w14:textId="566A4F37" w:rsidR="003C2C01" w:rsidRDefault="00BC082C" w:rsidP="003C2C01">
      <w:pPr>
        <w:widowControl w:val="0"/>
        <w:autoSpaceDE w:val="0"/>
        <w:autoSpaceDN w:val="0"/>
        <w:spacing w:after="0" w:line="240" w:lineRule="auto"/>
        <w:jc w:val="center"/>
        <w:rPr>
          <w:rFonts w:eastAsia="Calibri" w:cstheme="minorHAnsi"/>
          <w:kern w:val="0"/>
          <w:sz w:val="24"/>
          <w:szCs w:val="24"/>
          <w14:ligatures w14:val="none"/>
        </w:rPr>
      </w:pPr>
      <w:r w:rsidRPr="00FD06FB">
        <w:rPr>
          <w:rFonts w:eastAsia="Calibri" w:cstheme="minorHAnsi"/>
          <w:noProof/>
          <w:kern w:val="0"/>
          <w:sz w:val="24"/>
          <w:szCs w:val="24"/>
          <w14:ligatures w14:val="none"/>
        </w:rPr>
        <w:drawing>
          <wp:inline distT="0" distB="0" distL="0" distR="0" wp14:anchorId="0D339F14" wp14:editId="107E39DA">
            <wp:extent cx="2917623" cy="1763284"/>
            <wp:effectExtent l="0" t="0" r="0" b="8890"/>
            <wp:docPr id="65" name="image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78.jpeg"/>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2922474" cy="1766216"/>
                    </a:xfrm>
                    <a:prstGeom prst="rect">
                      <a:avLst/>
                    </a:prstGeom>
                    <a:ln>
                      <a:noFill/>
                    </a:ln>
                    <a:extLst>
                      <a:ext uri="{53640926-AAD7-44D8-BBD7-CCE9431645EC}">
                        <a14:shadowObscured xmlns:a14="http://schemas.microsoft.com/office/drawing/2010/main"/>
                      </a:ext>
                    </a:extLst>
                  </pic:spPr>
                </pic:pic>
              </a:graphicData>
            </a:graphic>
          </wp:inline>
        </w:drawing>
      </w:r>
      <w:r w:rsidR="00343960">
        <w:rPr>
          <w:rFonts w:eastAsia="Calibri" w:cstheme="minorHAnsi"/>
          <w:kern w:val="0"/>
          <w:sz w:val="24"/>
          <w:szCs w:val="24"/>
          <w14:ligatures w14:val="none"/>
        </w:rPr>
        <w:t xml:space="preserve">  </w:t>
      </w:r>
      <w:r w:rsidR="00343960" w:rsidRPr="00343960">
        <w:rPr>
          <w:rFonts w:eastAsia="Calibri" w:cstheme="minorHAnsi"/>
          <w:noProof/>
          <w:kern w:val="0"/>
          <w:sz w:val="24"/>
          <w:szCs w:val="24"/>
          <w14:ligatures w14:val="none"/>
        </w:rPr>
        <w:drawing>
          <wp:inline distT="0" distB="0" distL="0" distR="0" wp14:anchorId="476DD60F" wp14:editId="5BB9D890">
            <wp:extent cx="1600282" cy="1530429"/>
            <wp:effectExtent l="0" t="0" r="0" b="0"/>
            <wp:docPr id="3331581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158145" name=""/>
                    <pic:cNvPicPr/>
                  </pic:nvPicPr>
                  <pic:blipFill>
                    <a:blip r:embed="rId14"/>
                    <a:stretch>
                      <a:fillRect/>
                    </a:stretch>
                  </pic:blipFill>
                  <pic:spPr>
                    <a:xfrm>
                      <a:off x="0" y="0"/>
                      <a:ext cx="1600282" cy="1530429"/>
                    </a:xfrm>
                    <a:prstGeom prst="rect">
                      <a:avLst/>
                    </a:prstGeom>
                  </pic:spPr>
                </pic:pic>
              </a:graphicData>
            </a:graphic>
          </wp:inline>
        </w:drawing>
      </w:r>
    </w:p>
    <w:p w14:paraId="14070F2D" w14:textId="4DBE42B9" w:rsidR="00406CFC" w:rsidRDefault="00406CFC" w:rsidP="003C2C01">
      <w:pPr>
        <w:widowControl w:val="0"/>
        <w:autoSpaceDE w:val="0"/>
        <w:autoSpaceDN w:val="0"/>
        <w:spacing w:after="0" w:line="240" w:lineRule="auto"/>
        <w:jc w:val="both"/>
        <w:rPr>
          <w:rFonts w:eastAsia="Calibri" w:cstheme="minorHAnsi"/>
          <w:kern w:val="0"/>
          <w:sz w:val="24"/>
          <w:szCs w:val="24"/>
          <w14:ligatures w14:val="none"/>
        </w:rPr>
      </w:pPr>
      <w:r w:rsidRPr="00406CFC">
        <w:rPr>
          <w:rFonts w:eastAsia="Calibri" w:cstheme="minorHAnsi"/>
          <w:kern w:val="0"/>
          <w:sz w:val="24"/>
          <w:szCs w:val="24"/>
          <w14:ligatures w14:val="none"/>
        </w:rPr>
        <w:t>Elle polymérise sans humidité et permet d’absorber les bruits, vibrations et secousses (propriétés NVH). Le produit ne gonfle pas et ne se contracte pas.</w:t>
      </w:r>
    </w:p>
    <w:p w14:paraId="3D7D79BF" w14:textId="77777777" w:rsidR="003C2C01" w:rsidRPr="00406CFC" w:rsidRDefault="003C2C01" w:rsidP="003C2C01">
      <w:pPr>
        <w:widowControl w:val="0"/>
        <w:autoSpaceDE w:val="0"/>
        <w:autoSpaceDN w:val="0"/>
        <w:spacing w:after="0" w:line="240" w:lineRule="auto"/>
        <w:jc w:val="both"/>
        <w:rPr>
          <w:rFonts w:eastAsia="Calibri" w:cstheme="minorHAnsi"/>
          <w:kern w:val="0"/>
          <w:sz w:val="24"/>
          <w:szCs w:val="24"/>
          <w14:ligatures w14:val="none"/>
        </w:rPr>
      </w:pPr>
    </w:p>
    <w:p w14:paraId="6DDDDDED" w14:textId="77777777" w:rsidR="00406CFC" w:rsidRPr="007F2995" w:rsidRDefault="00406CFC" w:rsidP="007F2995">
      <w:pPr>
        <w:pStyle w:val="Paragraphedeliste"/>
        <w:numPr>
          <w:ilvl w:val="0"/>
          <w:numId w:val="5"/>
        </w:numPr>
        <w:spacing w:after="0" w:line="240" w:lineRule="auto"/>
        <w:jc w:val="both"/>
        <w:rPr>
          <w:rFonts w:cstheme="minorHAnsi"/>
          <w:sz w:val="24"/>
          <w:szCs w:val="24"/>
        </w:rPr>
      </w:pPr>
      <w:r w:rsidRPr="007F2995">
        <w:rPr>
          <w:rFonts w:cstheme="minorHAnsi"/>
          <w:sz w:val="24"/>
          <w:szCs w:val="24"/>
        </w:rPr>
        <w:t>Bonne insonorisation</w:t>
      </w:r>
    </w:p>
    <w:p w14:paraId="7397D038" w14:textId="77777777" w:rsidR="00406CFC" w:rsidRPr="007F2995" w:rsidRDefault="00406CFC" w:rsidP="007F2995">
      <w:pPr>
        <w:pStyle w:val="Paragraphedeliste"/>
        <w:numPr>
          <w:ilvl w:val="0"/>
          <w:numId w:val="5"/>
        </w:numPr>
        <w:spacing w:after="0" w:line="240" w:lineRule="auto"/>
        <w:jc w:val="both"/>
        <w:rPr>
          <w:rFonts w:cstheme="minorHAnsi"/>
          <w:sz w:val="24"/>
          <w:szCs w:val="24"/>
        </w:rPr>
      </w:pPr>
      <w:r w:rsidRPr="007F2995">
        <w:rPr>
          <w:rFonts w:cstheme="minorHAnsi"/>
          <w:sz w:val="24"/>
          <w:szCs w:val="24"/>
        </w:rPr>
        <w:t>Application facile avec aérosol</w:t>
      </w:r>
    </w:p>
    <w:p w14:paraId="221BEFC1" w14:textId="77777777" w:rsidR="00406CFC" w:rsidRPr="007F2995" w:rsidRDefault="00406CFC" w:rsidP="007F2995">
      <w:pPr>
        <w:pStyle w:val="Paragraphedeliste"/>
        <w:numPr>
          <w:ilvl w:val="0"/>
          <w:numId w:val="5"/>
        </w:numPr>
        <w:spacing w:after="0" w:line="240" w:lineRule="auto"/>
        <w:jc w:val="both"/>
        <w:rPr>
          <w:rFonts w:cstheme="minorHAnsi"/>
          <w:sz w:val="24"/>
          <w:szCs w:val="24"/>
        </w:rPr>
      </w:pPr>
      <w:r w:rsidRPr="007F2995">
        <w:rPr>
          <w:rFonts w:cstheme="minorHAnsi"/>
          <w:sz w:val="24"/>
          <w:szCs w:val="24"/>
        </w:rPr>
        <w:t>Ignifuge</w:t>
      </w:r>
    </w:p>
    <w:p w14:paraId="24C978E3" w14:textId="77777777" w:rsidR="00406CFC" w:rsidRPr="007F2995" w:rsidRDefault="00406CFC" w:rsidP="007F2995">
      <w:pPr>
        <w:pStyle w:val="Paragraphedeliste"/>
        <w:numPr>
          <w:ilvl w:val="0"/>
          <w:numId w:val="5"/>
        </w:numPr>
        <w:spacing w:after="0" w:line="240" w:lineRule="auto"/>
        <w:jc w:val="both"/>
        <w:rPr>
          <w:rFonts w:cstheme="minorHAnsi"/>
          <w:sz w:val="24"/>
          <w:szCs w:val="24"/>
        </w:rPr>
      </w:pPr>
      <w:r w:rsidRPr="007F2995">
        <w:rPr>
          <w:rFonts w:cstheme="minorHAnsi"/>
          <w:sz w:val="24"/>
          <w:szCs w:val="24"/>
        </w:rPr>
        <w:t>Approuvé par les constructeurs d’origine</w:t>
      </w:r>
    </w:p>
    <w:p w14:paraId="602F51AA" w14:textId="77777777" w:rsidR="00406CFC" w:rsidRPr="007F2995" w:rsidRDefault="00406CFC" w:rsidP="007F2995">
      <w:pPr>
        <w:pStyle w:val="Paragraphedeliste"/>
        <w:numPr>
          <w:ilvl w:val="0"/>
          <w:numId w:val="5"/>
        </w:numPr>
        <w:spacing w:after="0" w:line="240" w:lineRule="auto"/>
        <w:jc w:val="both"/>
        <w:rPr>
          <w:rFonts w:cstheme="minorHAnsi"/>
          <w:sz w:val="24"/>
          <w:szCs w:val="24"/>
        </w:rPr>
      </w:pPr>
      <w:r w:rsidRPr="007F2995">
        <w:rPr>
          <w:rFonts w:cstheme="minorHAnsi"/>
          <w:sz w:val="24"/>
          <w:szCs w:val="24"/>
        </w:rPr>
        <w:t>Ignifuge</w:t>
      </w:r>
    </w:p>
    <w:p w14:paraId="125CBF40" w14:textId="77777777" w:rsidR="00406CFC" w:rsidRPr="007F2995" w:rsidRDefault="00406CFC" w:rsidP="007F2995">
      <w:pPr>
        <w:pStyle w:val="Paragraphedeliste"/>
        <w:numPr>
          <w:ilvl w:val="0"/>
          <w:numId w:val="5"/>
        </w:numPr>
        <w:spacing w:after="0" w:line="240" w:lineRule="auto"/>
        <w:jc w:val="both"/>
        <w:rPr>
          <w:rFonts w:cstheme="minorHAnsi"/>
          <w:sz w:val="24"/>
          <w:szCs w:val="24"/>
        </w:rPr>
      </w:pPr>
      <w:r w:rsidRPr="007F2995">
        <w:rPr>
          <w:rFonts w:cstheme="minorHAnsi"/>
          <w:sz w:val="24"/>
          <w:szCs w:val="24"/>
        </w:rPr>
        <w:t>Adhérence : auto-adhésif/mousse</w:t>
      </w:r>
    </w:p>
    <w:p w14:paraId="231C538A" w14:textId="7547B15D" w:rsidR="00837093" w:rsidRPr="00FD06FB" w:rsidRDefault="00837093" w:rsidP="00FD06FB">
      <w:pPr>
        <w:widowControl w:val="0"/>
        <w:autoSpaceDE w:val="0"/>
        <w:autoSpaceDN w:val="0"/>
        <w:spacing w:after="0" w:line="240" w:lineRule="auto"/>
        <w:ind w:left="1185"/>
        <w:rPr>
          <w:rFonts w:eastAsia="Calibri" w:cstheme="minorHAnsi"/>
          <w:kern w:val="0"/>
          <w:sz w:val="24"/>
          <w:szCs w:val="24"/>
          <w14:ligatures w14:val="none"/>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57"/>
        <w:gridCol w:w="9"/>
      </w:tblGrid>
      <w:tr w:rsidR="00837093" w14:paraId="05C19738" w14:textId="77777777" w:rsidTr="00E605F4">
        <w:tc>
          <w:tcPr>
            <w:tcW w:w="11040" w:type="dxa"/>
            <w:gridSpan w:val="2"/>
          </w:tcPr>
          <w:p w14:paraId="557BB452" w14:textId="3A43D1D1" w:rsidR="00837093" w:rsidRDefault="00837093" w:rsidP="00837093">
            <w:pPr>
              <w:widowControl w:val="0"/>
              <w:autoSpaceDE w:val="0"/>
              <w:autoSpaceDN w:val="0"/>
              <w:jc w:val="center"/>
              <w:rPr>
                <w:rFonts w:eastAsia="Calibri" w:cstheme="minorHAnsi"/>
                <w:kern w:val="0"/>
                <w:sz w:val="24"/>
                <w:szCs w:val="24"/>
                <w14:ligatures w14:val="none"/>
              </w:rPr>
            </w:pPr>
            <w:r w:rsidRPr="00FD06FB">
              <w:rPr>
                <w:rFonts w:eastAsia="Calibri" w:cstheme="minorHAnsi"/>
                <w:noProof/>
                <w:kern w:val="0"/>
                <w:sz w:val="24"/>
                <w:szCs w:val="24"/>
                <w14:ligatures w14:val="none"/>
              </w:rPr>
              <w:drawing>
                <wp:inline distT="0" distB="0" distL="0" distR="0" wp14:anchorId="56D50D27" wp14:editId="2B08D821">
                  <wp:extent cx="3017457" cy="2171364"/>
                  <wp:effectExtent l="0" t="0" r="0" b="635"/>
                  <wp:docPr id="71" name="image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81.jpeg"/>
                          <pic:cNvPicPr/>
                        </pic:nvPicPr>
                        <pic:blipFill rotWithShape="1">
                          <a:blip r:embed="rId15" cstate="print">
                            <a:extLst>
                              <a:ext uri="{28A0092B-C50C-407E-A947-70E740481C1C}">
                                <a14:useLocalDpi xmlns:a14="http://schemas.microsoft.com/office/drawing/2010/main" val="0"/>
                              </a:ext>
                            </a:extLst>
                          </a:blip>
                          <a:srcRect/>
                          <a:stretch/>
                        </pic:blipFill>
                        <pic:spPr bwMode="auto">
                          <a:xfrm>
                            <a:off x="0" y="0"/>
                            <a:ext cx="3028506" cy="2179315"/>
                          </a:xfrm>
                          <a:prstGeom prst="rect">
                            <a:avLst/>
                          </a:prstGeom>
                          <a:ln>
                            <a:noFill/>
                          </a:ln>
                          <a:extLst>
                            <a:ext uri="{53640926-AAD7-44D8-BBD7-CCE9431645EC}">
                              <a14:shadowObscured xmlns:a14="http://schemas.microsoft.com/office/drawing/2010/main"/>
                            </a:ext>
                          </a:extLst>
                        </pic:spPr>
                      </pic:pic>
                    </a:graphicData>
                  </a:graphic>
                </wp:inline>
              </w:drawing>
            </w:r>
          </w:p>
        </w:tc>
      </w:tr>
      <w:tr w:rsidR="00837093" w14:paraId="2B3EF08B" w14:textId="77777777" w:rsidTr="00E605F4">
        <w:tc>
          <w:tcPr>
            <w:tcW w:w="11040" w:type="dxa"/>
            <w:gridSpan w:val="2"/>
          </w:tcPr>
          <w:p w14:paraId="6ED2E242" w14:textId="1317DDB5" w:rsidR="00837093" w:rsidRPr="00837093" w:rsidRDefault="00837093" w:rsidP="00837093">
            <w:pPr>
              <w:widowControl w:val="0"/>
              <w:autoSpaceDE w:val="0"/>
              <w:autoSpaceDN w:val="0"/>
              <w:jc w:val="center"/>
              <w:rPr>
                <w:rFonts w:eastAsia="Calibri" w:cstheme="minorHAnsi"/>
                <w:i/>
                <w:iCs/>
                <w:kern w:val="0"/>
                <w:sz w:val="24"/>
                <w:szCs w:val="24"/>
                <w14:ligatures w14:val="none"/>
              </w:rPr>
            </w:pPr>
            <w:r w:rsidRPr="00837093">
              <w:rPr>
                <w:rFonts w:eastAsia="Calibri" w:cstheme="minorHAnsi"/>
                <w:i/>
                <w:iCs/>
                <w:kern w:val="0"/>
                <w:sz w:val="24"/>
                <w:szCs w:val="24"/>
                <w14:ligatures w14:val="none"/>
              </w:rPr>
              <w:t>Application sur Renault Mégane : montant B et C</w:t>
            </w:r>
          </w:p>
        </w:tc>
      </w:tr>
      <w:tr w:rsidR="00837093" w14:paraId="57A36DD8" w14:textId="77777777" w:rsidTr="00837093">
        <w:trPr>
          <w:gridAfter w:val="1"/>
          <w:wAfter w:w="10" w:type="dxa"/>
        </w:trPr>
        <w:tc>
          <w:tcPr>
            <w:tcW w:w="11030" w:type="dxa"/>
          </w:tcPr>
          <w:p w14:paraId="441AEA83" w14:textId="2EFA37B1" w:rsidR="00837093" w:rsidRDefault="00837093" w:rsidP="00E605F4">
            <w:pPr>
              <w:widowControl w:val="0"/>
              <w:autoSpaceDE w:val="0"/>
              <w:autoSpaceDN w:val="0"/>
              <w:jc w:val="center"/>
              <w:rPr>
                <w:rFonts w:eastAsia="Calibri" w:cstheme="minorHAnsi"/>
                <w:kern w:val="0"/>
                <w:sz w:val="24"/>
                <w:szCs w:val="24"/>
                <w14:ligatures w14:val="none"/>
              </w:rPr>
            </w:pPr>
            <w:r w:rsidRPr="00FD06FB">
              <w:rPr>
                <w:rFonts w:eastAsia="Calibri" w:cstheme="minorHAnsi"/>
                <w:noProof/>
                <w:kern w:val="0"/>
                <w:sz w:val="24"/>
                <w:szCs w:val="24"/>
                <w14:ligatures w14:val="none"/>
              </w:rPr>
              <w:drawing>
                <wp:inline distT="0" distB="0" distL="0" distR="0" wp14:anchorId="50374FFA" wp14:editId="61BD4758">
                  <wp:extent cx="3435607" cy="2169071"/>
                  <wp:effectExtent l="0" t="0" r="0" b="3175"/>
                  <wp:docPr id="73" name="image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82.jpeg"/>
                          <pic:cNvPicPr/>
                        </pic:nvPicPr>
                        <pic:blipFill rotWithShape="1">
                          <a:blip r:embed="rId16" cstate="print">
                            <a:extLst>
                              <a:ext uri="{28A0092B-C50C-407E-A947-70E740481C1C}">
                                <a14:useLocalDpi xmlns:a14="http://schemas.microsoft.com/office/drawing/2010/main" val="0"/>
                              </a:ext>
                            </a:extLst>
                          </a:blip>
                          <a:srcRect/>
                          <a:stretch/>
                        </pic:blipFill>
                        <pic:spPr bwMode="auto">
                          <a:xfrm>
                            <a:off x="0" y="0"/>
                            <a:ext cx="3435607" cy="2169071"/>
                          </a:xfrm>
                          <a:prstGeom prst="rect">
                            <a:avLst/>
                          </a:prstGeom>
                          <a:ln>
                            <a:noFill/>
                          </a:ln>
                          <a:extLst>
                            <a:ext uri="{53640926-AAD7-44D8-BBD7-CCE9431645EC}">
                              <a14:shadowObscured xmlns:a14="http://schemas.microsoft.com/office/drawing/2010/main"/>
                            </a:ext>
                          </a:extLst>
                        </pic:spPr>
                      </pic:pic>
                    </a:graphicData>
                  </a:graphic>
                </wp:inline>
              </w:drawing>
            </w:r>
          </w:p>
        </w:tc>
      </w:tr>
      <w:tr w:rsidR="00837093" w14:paraId="7AA834FB" w14:textId="77777777" w:rsidTr="00837093">
        <w:trPr>
          <w:gridAfter w:val="1"/>
          <w:wAfter w:w="10" w:type="dxa"/>
        </w:trPr>
        <w:tc>
          <w:tcPr>
            <w:tcW w:w="11030" w:type="dxa"/>
          </w:tcPr>
          <w:p w14:paraId="33B9D189" w14:textId="2D175177" w:rsidR="00837093" w:rsidRDefault="00837093" w:rsidP="00837093">
            <w:pPr>
              <w:widowControl w:val="0"/>
              <w:autoSpaceDE w:val="0"/>
              <w:autoSpaceDN w:val="0"/>
              <w:jc w:val="center"/>
              <w:rPr>
                <w:rFonts w:eastAsia="Calibri" w:cstheme="minorHAnsi"/>
                <w:kern w:val="0"/>
                <w:sz w:val="24"/>
                <w:szCs w:val="24"/>
                <w14:ligatures w14:val="none"/>
              </w:rPr>
            </w:pPr>
            <w:r w:rsidRPr="00837093">
              <w:rPr>
                <w:rFonts w:eastAsia="Calibri" w:cstheme="minorHAnsi"/>
                <w:i/>
                <w:iCs/>
                <w:kern w:val="0"/>
                <w:sz w:val="24"/>
                <w:szCs w:val="24"/>
                <w14:ligatures w14:val="none"/>
              </w:rPr>
              <w:t xml:space="preserve">Application sur </w:t>
            </w:r>
            <w:r>
              <w:rPr>
                <w:rFonts w:eastAsia="Calibri" w:cstheme="minorHAnsi"/>
                <w:i/>
                <w:iCs/>
                <w:kern w:val="0"/>
                <w:sz w:val="24"/>
                <w:szCs w:val="24"/>
                <w14:ligatures w14:val="none"/>
              </w:rPr>
              <w:t>Jaguar</w:t>
            </w:r>
            <w:r w:rsidRPr="00837093">
              <w:rPr>
                <w:rFonts w:eastAsia="Calibri" w:cstheme="minorHAnsi"/>
                <w:i/>
                <w:iCs/>
                <w:kern w:val="0"/>
                <w:sz w:val="24"/>
                <w:szCs w:val="24"/>
                <w14:ligatures w14:val="none"/>
              </w:rPr>
              <w:t> : montant B</w:t>
            </w:r>
          </w:p>
        </w:tc>
      </w:tr>
      <w:tr w:rsidR="00837093" w14:paraId="0DC460FB" w14:textId="77777777" w:rsidTr="00837093">
        <w:trPr>
          <w:gridAfter w:val="1"/>
          <w:wAfter w:w="10" w:type="dxa"/>
        </w:trPr>
        <w:tc>
          <w:tcPr>
            <w:tcW w:w="11030" w:type="dxa"/>
          </w:tcPr>
          <w:p w14:paraId="6B7F4D46" w14:textId="2540BBB9" w:rsidR="00837093" w:rsidRPr="00837093" w:rsidRDefault="00837093" w:rsidP="00837093">
            <w:pPr>
              <w:widowControl w:val="0"/>
              <w:autoSpaceDE w:val="0"/>
              <w:autoSpaceDN w:val="0"/>
              <w:jc w:val="center"/>
              <w:rPr>
                <w:rFonts w:eastAsia="Calibri" w:cstheme="minorHAnsi"/>
                <w:i/>
                <w:iCs/>
                <w:kern w:val="0"/>
                <w:sz w:val="24"/>
                <w:szCs w:val="24"/>
                <w14:ligatures w14:val="none"/>
              </w:rPr>
            </w:pPr>
            <w:r w:rsidRPr="00FD06FB">
              <w:rPr>
                <w:rFonts w:eastAsia="Calibri" w:cstheme="minorHAnsi"/>
                <w:noProof/>
                <w:kern w:val="0"/>
                <w:sz w:val="24"/>
                <w:szCs w:val="24"/>
                <w14:ligatures w14:val="none"/>
              </w:rPr>
              <w:lastRenderedPageBreak/>
              <w:drawing>
                <wp:inline distT="0" distB="0" distL="0" distR="0" wp14:anchorId="3F6E675F" wp14:editId="5E119D75">
                  <wp:extent cx="3858451" cy="2534073"/>
                  <wp:effectExtent l="0" t="0" r="8890" b="0"/>
                  <wp:docPr id="75" name="image8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83.jpeg"/>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3858451" cy="2534073"/>
                          </a:xfrm>
                          <a:prstGeom prst="rect">
                            <a:avLst/>
                          </a:prstGeom>
                          <a:ln>
                            <a:noFill/>
                          </a:ln>
                          <a:extLst>
                            <a:ext uri="{53640926-AAD7-44D8-BBD7-CCE9431645EC}">
                              <a14:shadowObscured xmlns:a14="http://schemas.microsoft.com/office/drawing/2010/main"/>
                            </a:ext>
                          </a:extLst>
                        </pic:spPr>
                      </pic:pic>
                    </a:graphicData>
                  </a:graphic>
                </wp:inline>
              </w:drawing>
            </w:r>
          </w:p>
        </w:tc>
      </w:tr>
      <w:tr w:rsidR="00837093" w14:paraId="0FB3CF23" w14:textId="77777777" w:rsidTr="00837093">
        <w:trPr>
          <w:gridAfter w:val="1"/>
          <w:wAfter w:w="10" w:type="dxa"/>
        </w:trPr>
        <w:tc>
          <w:tcPr>
            <w:tcW w:w="11030" w:type="dxa"/>
          </w:tcPr>
          <w:p w14:paraId="12B39DA7" w14:textId="6C0C1158" w:rsidR="00837093" w:rsidRPr="00FD06FB" w:rsidRDefault="00837093" w:rsidP="00837093">
            <w:pPr>
              <w:widowControl w:val="0"/>
              <w:autoSpaceDE w:val="0"/>
              <w:autoSpaceDN w:val="0"/>
              <w:jc w:val="center"/>
              <w:rPr>
                <w:rFonts w:eastAsia="Calibri" w:cstheme="minorHAnsi"/>
                <w:noProof/>
                <w:kern w:val="0"/>
                <w:sz w:val="24"/>
                <w:szCs w:val="24"/>
                <w14:ligatures w14:val="none"/>
              </w:rPr>
            </w:pPr>
            <w:r w:rsidRPr="00837093">
              <w:rPr>
                <w:rFonts w:eastAsia="Calibri" w:cstheme="minorHAnsi"/>
                <w:i/>
                <w:iCs/>
                <w:kern w:val="0"/>
                <w:sz w:val="24"/>
                <w:szCs w:val="24"/>
                <w14:ligatures w14:val="none"/>
              </w:rPr>
              <w:t xml:space="preserve">Application sur </w:t>
            </w:r>
            <w:r>
              <w:rPr>
                <w:rFonts w:eastAsia="Calibri" w:cstheme="minorHAnsi"/>
                <w:i/>
                <w:iCs/>
                <w:kern w:val="0"/>
                <w:sz w:val="24"/>
                <w:szCs w:val="24"/>
                <w14:ligatures w14:val="none"/>
              </w:rPr>
              <w:t>Audi</w:t>
            </w:r>
            <w:r w:rsidRPr="00837093">
              <w:rPr>
                <w:rFonts w:eastAsia="Calibri" w:cstheme="minorHAnsi"/>
                <w:i/>
                <w:iCs/>
                <w:kern w:val="0"/>
                <w:sz w:val="24"/>
                <w:szCs w:val="24"/>
                <w14:ligatures w14:val="none"/>
              </w:rPr>
              <w:t xml:space="preserve"> : montant </w:t>
            </w:r>
            <w:r>
              <w:rPr>
                <w:rFonts w:eastAsia="Calibri" w:cstheme="minorHAnsi"/>
                <w:i/>
                <w:iCs/>
                <w:kern w:val="0"/>
                <w:sz w:val="24"/>
                <w:szCs w:val="24"/>
                <w14:ligatures w14:val="none"/>
              </w:rPr>
              <w:t>D</w:t>
            </w:r>
            <w:r w:rsidRPr="00837093">
              <w:rPr>
                <w:rFonts w:eastAsia="Calibri" w:cstheme="minorHAnsi"/>
                <w:i/>
                <w:iCs/>
                <w:kern w:val="0"/>
                <w:sz w:val="24"/>
                <w:szCs w:val="24"/>
                <w14:ligatures w14:val="none"/>
              </w:rPr>
              <w:t xml:space="preserve"> et </w:t>
            </w:r>
            <w:r>
              <w:rPr>
                <w:rFonts w:eastAsia="Calibri" w:cstheme="minorHAnsi"/>
                <w:i/>
                <w:iCs/>
                <w:kern w:val="0"/>
                <w:sz w:val="24"/>
                <w:szCs w:val="24"/>
                <w14:ligatures w14:val="none"/>
              </w:rPr>
              <w:t>panneau arrière</w:t>
            </w:r>
          </w:p>
        </w:tc>
      </w:tr>
    </w:tbl>
    <w:p w14:paraId="071F798F" w14:textId="77777777" w:rsidR="00A21B25" w:rsidRDefault="00A21B25" w:rsidP="00E605F4">
      <w:pPr>
        <w:widowControl w:val="0"/>
        <w:autoSpaceDE w:val="0"/>
        <w:autoSpaceDN w:val="0"/>
        <w:spacing w:before="9" w:after="0" w:line="240" w:lineRule="auto"/>
        <w:rPr>
          <w:rFonts w:eastAsia="Calibri" w:cstheme="minorHAnsi"/>
          <w:i/>
          <w:iCs/>
          <w:kern w:val="0"/>
          <w:sz w:val="24"/>
          <w:szCs w:val="24"/>
          <w:u w:val="single"/>
          <w14:ligatures w14:val="none"/>
        </w:rPr>
      </w:pPr>
    </w:p>
    <w:p w14:paraId="6EEA4EDE" w14:textId="4E6801F2" w:rsidR="00FD06FB" w:rsidRDefault="00FD06FB" w:rsidP="00E605F4">
      <w:pPr>
        <w:widowControl w:val="0"/>
        <w:autoSpaceDE w:val="0"/>
        <w:autoSpaceDN w:val="0"/>
        <w:spacing w:before="9" w:after="0" w:line="240" w:lineRule="auto"/>
        <w:rPr>
          <w:rFonts w:eastAsia="Calibri" w:cstheme="minorHAnsi"/>
          <w:i/>
          <w:iCs/>
          <w:kern w:val="0"/>
          <w:sz w:val="24"/>
          <w:szCs w:val="24"/>
          <w:u w:val="single"/>
          <w14:ligatures w14:val="none"/>
        </w:rPr>
      </w:pPr>
      <w:r w:rsidRPr="00E605F4">
        <w:rPr>
          <w:rFonts w:eastAsia="Calibri" w:cstheme="minorHAnsi"/>
          <w:i/>
          <w:iCs/>
          <w:kern w:val="0"/>
          <w:sz w:val="24"/>
          <w:szCs w:val="24"/>
          <w:u w:val="single"/>
          <w14:ligatures w14:val="none"/>
        </w:rPr>
        <w:t>Mousse structurale</w:t>
      </w:r>
      <w:r w:rsidR="00E605F4">
        <w:rPr>
          <w:rFonts w:eastAsia="Calibri" w:cstheme="minorHAnsi"/>
          <w:i/>
          <w:iCs/>
          <w:kern w:val="0"/>
          <w:sz w:val="24"/>
          <w:szCs w:val="24"/>
          <w:u w:val="single"/>
          <w14:ligatures w14:val="none"/>
        </w:rPr>
        <w:t xml:space="preserve"> : </w:t>
      </w:r>
    </w:p>
    <w:p w14:paraId="1ED437A9" w14:textId="77777777" w:rsidR="00A21B25" w:rsidRDefault="00A21B25" w:rsidP="00E605F4">
      <w:pPr>
        <w:widowControl w:val="0"/>
        <w:autoSpaceDE w:val="0"/>
        <w:autoSpaceDN w:val="0"/>
        <w:spacing w:before="9" w:after="0" w:line="240" w:lineRule="auto"/>
        <w:rPr>
          <w:rFonts w:eastAsia="Calibri" w:cstheme="minorHAnsi"/>
          <w:i/>
          <w:iCs/>
          <w:kern w:val="0"/>
          <w:sz w:val="24"/>
          <w:szCs w:val="24"/>
          <w:u w:val="single"/>
          <w14:ligatures w14:val="none"/>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60"/>
        <w:gridCol w:w="4206"/>
      </w:tblGrid>
      <w:tr w:rsidR="00863453" w14:paraId="237A4FD7" w14:textId="77777777" w:rsidTr="00063A54">
        <w:tc>
          <w:tcPr>
            <w:tcW w:w="6576" w:type="dxa"/>
            <w:shd w:val="clear" w:color="auto" w:fill="D9E2F3" w:themeFill="accent1" w:themeFillTint="33"/>
          </w:tcPr>
          <w:p w14:paraId="678F27D1" w14:textId="014826EC" w:rsidR="00863453" w:rsidRDefault="005C2EC3" w:rsidP="005C2EC3">
            <w:pPr>
              <w:widowControl w:val="0"/>
              <w:autoSpaceDE w:val="0"/>
              <w:autoSpaceDN w:val="0"/>
              <w:jc w:val="center"/>
              <w:rPr>
                <w:rFonts w:eastAsia="Calibri" w:cstheme="minorHAnsi"/>
                <w:kern w:val="0"/>
                <w:sz w:val="24"/>
                <w:szCs w:val="24"/>
                <w14:ligatures w14:val="none"/>
              </w:rPr>
            </w:pPr>
            <w:r>
              <w:rPr>
                <w:rFonts w:eastAsia="Calibri" w:cstheme="minorHAnsi"/>
                <w:kern w:val="0"/>
                <w:sz w:val="24"/>
                <w:szCs w:val="24"/>
                <w14:ligatures w14:val="none"/>
              </w:rPr>
              <w:t>LES AVANTAGES </w:t>
            </w:r>
          </w:p>
        </w:tc>
        <w:tc>
          <w:tcPr>
            <w:tcW w:w="4464" w:type="dxa"/>
            <w:shd w:val="clear" w:color="auto" w:fill="D9E2F3" w:themeFill="accent1" w:themeFillTint="33"/>
          </w:tcPr>
          <w:p w14:paraId="79F768BF" w14:textId="315E0B32" w:rsidR="00863453" w:rsidRDefault="005C2EC3" w:rsidP="005C2EC3">
            <w:pPr>
              <w:widowControl w:val="0"/>
              <w:autoSpaceDE w:val="0"/>
              <w:autoSpaceDN w:val="0"/>
              <w:jc w:val="center"/>
              <w:rPr>
                <w:rFonts w:eastAsia="Calibri" w:cstheme="minorHAnsi"/>
                <w:kern w:val="0"/>
                <w:sz w:val="24"/>
                <w:szCs w:val="24"/>
                <w14:ligatures w14:val="none"/>
              </w:rPr>
            </w:pPr>
            <w:r>
              <w:rPr>
                <w:rFonts w:eastAsia="Calibri" w:cstheme="minorHAnsi"/>
                <w:kern w:val="0"/>
                <w:sz w:val="24"/>
                <w:szCs w:val="24"/>
                <w14:ligatures w14:val="none"/>
              </w:rPr>
              <w:t>PROPRIETES</w:t>
            </w:r>
          </w:p>
        </w:tc>
      </w:tr>
      <w:tr w:rsidR="00863453" w14:paraId="6501BD0D" w14:textId="77777777" w:rsidTr="00063A54">
        <w:tc>
          <w:tcPr>
            <w:tcW w:w="6576" w:type="dxa"/>
          </w:tcPr>
          <w:p w14:paraId="571ECA78" w14:textId="77777777" w:rsidR="00863453" w:rsidRPr="005C2EC3" w:rsidRDefault="0086345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Aide à l’allègement de la structure du véhicule</w:t>
            </w:r>
          </w:p>
          <w:p w14:paraId="534A5075" w14:textId="77777777" w:rsidR="00863453" w:rsidRPr="005C2EC3" w:rsidRDefault="0086345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Moins d’acier dans la structure</w:t>
            </w:r>
          </w:p>
          <w:p w14:paraId="64FD83CD" w14:textId="77777777" w:rsidR="00863453" w:rsidRPr="005C2EC3" w:rsidRDefault="0086345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Permet de réduire l’épaisseur des éléments en acier</w:t>
            </w:r>
          </w:p>
          <w:p w14:paraId="6CB62D81" w14:textId="77777777" w:rsidR="00863453" w:rsidRPr="005C2EC3" w:rsidRDefault="0086345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Augmente la sécurité</w:t>
            </w:r>
          </w:p>
          <w:p w14:paraId="23FCAC7F" w14:textId="77777777" w:rsidR="00863453" w:rsidRPr="005C2EC3" w:rsidRDefault="0086345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Améliore la résistance en crash-test</w:t>
            </w:r>
          </w:p>
          <w:p w14:paraId="2F7236B7" w14:textId="77777777" w:rsidR="00863453" w:rsidRPr="005C2EC3" w:rsidRDefault="0086345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Réduit les déformations de l’habitacle</w:t>
            </w:r>
          </w:p>
          <w:p w14:paraId="4BA9D542" w14:textId="77777777" w:rsidR="00863453" w:rsidRPr="005C2EC3" w:rsidRDefault="0086345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Augmente le confort</w:t>
            </w:r>
          </w:p>
          <w:p w14:paraId="2655A6AD" w14:textId="534E2882" w:rsidR="00863453" w:rsidRPr="005C2EC3" w:rsidRDefault="0086345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Réduite les vibrations</w:t>
            </w:r>
          </w:p>
        </w:tc>
        <w:tc>
          <w:tcPr>
            <w:tcW w:w="4464" w:type="dxa"/>
          </w:tcPr>
          <w:p w14:paraId="5C412849" w14:textId="77777777" w:rsidR="00863453" w:rsidRPr="005C2EC3" w:rsidRDefault="0086345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Faible densité</w:t>
            </w:r>
          </w:p>
          <w:p w14:paraId="686D6265" w14:textId="77777777" w:rsidR="00863453" w:rsidRPr="005C2EC3" w:rsidRDefault="0086345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Haute résistance</w:t>
            </w:r>
          </w:p>
          <w:p w14:paraId="2E7DB61F" w14:textId="77777777" w:rsidR="00863453" w:rsidRPr="005C2EC3" w:rsidRDefault="0086345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 xml:space="preserve">Haut module </w:t>
            </w:r>
          </w:p>
          <w:p w14:paraId="0C6DF13E" w14:textId="77777777" w:rsidR="005C2EC3" w:rsidRPr="005C2EC3" w:rsidRDefault="005C2EC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Haute tenue en compression</w:t>
            </w:r>
          </w:p>
          <w:p w14:paraId="627A6758" w14:textId="77777777" w:rsidR="005C2EC3" w:rsidRDefault="005C2EC3" w:rsidP="005C2EC3">
            <w:pPr>
              <w:pStyle w:val="Paragraphedeliste"/>
              <w:widowControl w:val="0"/>
              <w:numPr>
                <w:ilvl w:val="0"/>
                <w:numId w:val="6"/>
              </w:numPr>
              <w:autoSpaceDE w:val="0"/>
              <w:autoSpaceDN w:val="0"/>
              <w:jc w:val="both"/>
              <w:rPr>
                <w:rFonts w:eastAsia="Calibri" w:cstheme="minorHAnsi"/>
                <w:kern w:val="0"/>
                <w:sz w:val="24"/>
                <w:szCs w:val="24"/>
                <w14:ligatures w14:val="none"/>
              </w:rPr>
            </w:pPr>
            <w:r w:rsidRPr="005C2EC3">
              <w:rPr>
                <w:rFonts w:eastAsia="Calibri" w:cstheme="minorHAnsi"/>
                <w:kern w:val="0"/>
                <w:sz w:val="24"/>
                <w:szCs w:val="24"/>
                <w14:ligatures w14:val="none"/>
              </w:rPr>
              <w:t>Excellente adhésion sur les matériaux (acier, aluminium, composite).</w:t>
            </w:r>
          </w:p>
          <w:p w14:paraId="6D7E3E61" w14:textId="77777777" w:rsidR="009A4A98" w:rsidRDefault="009A4A98" w:rsidP="009A4A98">
            <w:pPr>
              <w:widowControl w:val="0"/>
              <w:autoSpaceDE w:val="0"/>
              <w:autoSpaceDN w:val="0"/>
              <w:jc w:val="both"/>
              <w:rPr>
                <w:rFonts w:eastAsia="Calibri" w:cstheme="minorHAnsi"/>
                <w:kern w:val="0"/>
                <w:sz w:val="24"/>
                <w:szCs w:val="24"/>
                <w14:ligatures w14:val="none"/>
              </w:rPr>
            </w:pPr>
          </w:p>
          <w:p w14:paraId="3EE7FDD5" w14:textId="74C9FCDE" w:rsidR="009A4A98" w:rsidRPr="009A4A98" w:rsidRDefault="009A4A98" w:rsidP="009A4A98">
            <w:pPr>
              <w:widowControl w:val="0"/>
              <w:autoSpaceDE w:val="0"/>
              <w:autoSpaceDN w:val="0"/>
              <w:spacing w:before="90"/>
              <w:jc w:val="both"/>
              <w:rPr>
                <w:rFonts w:eastAsia="Calibri" w:cstheme="minorHAnsi"/>
                <w:kern w:val="0"/>
                <w:sz w:val="24"/>
                <w:szCs w:val="24"/>
                <w14:ligatures w14:val="none"/>
              </w:rPr>
            </w:pPr>
            <w:hyperlink r:id="rId18">
              <w:proofErr w:type="spellStart"/>
              <w:r w:rsidRPr="00FD06FB">
                <w:rPr>
                  <w:rFonts w:eastAsia="Calibri" w:cstheme="minorHAnsi"/>
                  <w:color w:val="0000FF"/>
                  <w:kern w:val="0"/>
                  <w:sz w:val="24"/>
                  <w:szCs w:val="24"/>
                  <w:u w:val="single" w:color="0000FF"/>
                  <w14:ligatures w14:val="none"/>
                </w:rPr>
                <w:t>Terocore</w:t>
              </w:r>
              <w:proofErr w:type="spellEnd"/>
              <w:r w:rsidRPr="00FD06FB">
                <w:rPr>
                  <w:rFonts w:eastAsia="Calibri" w:cstheme="minorHAnsi"/>
                  <w:color w:val="0000FF"/>
                  <w:spacing w:val="-2"/>
                  <w:kern w:val="0"/>
                  <w:sz w:val="24"/>
                  <w:szCs w:val="24"/>
                  <w:u w:val="single" w:color="0000FF"/>
                  <w14:ligatures w14:val="none"/>
                </w:rPr>
                <w:t xml:space="preserve"> </w:t>
              </w:r>
              <w:r w:rsidRPr="00FD06FB">
                <w:rPr>
                  <w:rFonts w:eastAsia="Calibri" w:cstheme="minorHAnsi"/>
                  <w:color w:val="0000FF"/>
                  <w:kern w:val="0"/>
                  <w:sz w:val="24"/>
                  <w:szCs w:val="24"/>
                  <w:u w:val="single" w:color="0000FF"/>
                  <w14:ligatures w14:val="none"/>
                </w:rPr>
                <w:t>1401</w:t>
              </w:r>
              <w:r w:rsidRPr="00FD06FB">
                <w:rPr>
                  <w:rFonts w:eastAsia="Calibri" w:cstheme="minorHAnsi"/>
                  <w:color w:val="0000FF"/>
                  <w:spacing w:val="-1"/>
                  <w:kern w:val="0"/>
                  <w:sz w:val="24"/>
                  <w:szCs w:val="24"/>
                  <w:u w:val="single" w:color="0000FF"/>
                  <w14:ligatures w14:val="none"/>
                </w:rPr>
                <w:t xml:space="preserve"> </w:t>
              </w:r>
              <w:r w:rsidRPr="00FD06FB">
                <w:rPr>
                  <w:rFonts w:eastAsia="Calibri" w:cstheme="minorHAnsi"/>
                  <w:color w:val="0000FF"/>
                  <w:kern w:val="0"/>
                  <w:sz w:val="24"/>
                  <w:szCs w:val="24"/>
                  <w:u w:val="single" w:color="0000FF"/>
                  <w14:ligatures w14:val="none"/>
                </w:rPr>
                <w:t>-</w:t>
              </w:r>
              <w:r w:rsidRPr="00FD06FB">
                <w:rPr>
                  <w:rFonts w:eastAsia="Calibri" w:cstheme="minorHAnsi"/>
                  <w:color w:val="0000FF"/>
                  <w:spacing w:val="-2"/>
                  <w:kern w:val="0"/>
                  <w:sz w:val="24"/>
                  <w:szCs w:val="24"/>
                  <w:u w:val="single" w:color="0000FF"/>
                  <w14:ligatures w14:val="none"/>
                </w:rPr>
                <w:t xml:space="preserve"> </w:t>
              </w:r>
              <w:r w:rsidRPr="00FD06FB">
                <w:rPr>
                  <w:rFonts w:eastAsia="Calibri" w:cstheme="minorHAnsi"/>
                  <w:color w:val="0000FF"/>
                  <w:kern w:val="0"/>
                  <w:sz w:val="24"/>
                  <w:szCs w:val="24"/>
                  <w:u w:val="single" w:color="0000FF"/>
                  <w14:ligatures w14:val="none"/>
                </w:rPr>
                <w:t>Mousse de</w:t>
              </w:r>
              <w:r w:rsidRPr="00FD06FB">
                <w:rPr>
                  <w:rFonts w:eastAsia="Calibri" w:cstheme="minorHAnsi"/>
                  <w:color w:val="0000FF"/>
                  <w:spacing w:val="-1"/>
                  <w:kern w:val="0"/>
                  <w:sz w:val="24"/>
                  <w:szCs w:val="24"/>
                  <w:u w:val="single" w:color="0000FF"/>
                  <w14:ligatures w14:val="none"/>
                </w:rPr>
                <w:t xml:space="preserve"> </w:t>
              </w:r>
              <w:r w:rsidRPr="00FD06FB">
                <w:rPr>
                  <w:rFonts w:eastAsia="Calibri" w:cstheme="minorHAnsi"/>
                  <w:color w:val="0000FF"/>
                  <w:kern w:val="0"/>
                  <w:sz w:val="24"/>
                  <w:szCs w:val="24"/>
                  <w:u w:val="single" w:color="0000FF"/>
                  <w14:ligatures w14:val="none"/>
                </w:rPr>
                <w:t>renfort</w:t>
              </w:r>
              <w:r w:rsidRPr="00FD06FB">
                <w:rPr>
                  <w:rFonts w:eastAsia="Calibri" w:cstheme="minorHAnsi"/>
                  <w:color w:val="0000FF"/>
                  <w:spacing w:val="-1"/>
                  <w:kern w:val="0"/>
                  <w:sz w:val="24"/>
                  <w:szCs w:val="24"/>
                  <w:u w:val="single" w:color="0000FF"/>
                  <w14:ligatures w14:val="none"/>
                </w:rPr>
                <w:t xml:space="preserve"> </w:t>
              </w:r>
              <w:r w:rsidRPr="00FD06FB">
                <w:rPr>
                  <w:rFonts w:eastAsia="Calibri" w:cstheme="minorHAnsi"/>
                  <w:color w:val="0000FF"/>
                  <w:kern w:val="0"/>
                  <w:sz w:val="24"/>
                  <w:szCs w:val="24"/>
                  <w:u w:val="single" w:color="0000FF"/>
                  <w14:ligatures w14:val="none"/>
                </w:rPr>
                <w:t>structurante - YouTube</w:t>
              </w:r>
            </w:hyperlink>
          </w:p>
        </w:tc>
      </w:tr>
      <w:tr w:rsidR="00C262FB" w14:paraId="01F71032" w14:textId="77777777" w:rsidTr="00063A54">
        <w:tc>
          <w:tcPr>
            <w:tcW w:w="6576" w:type="dxa"/>
            <w:vAlign w:val="center"/>
          </w:tcPr>
          <w:p w14:paraId="2BDFA84F" w14:textId="216EB488" w:rsidR="00C262FB" w:rsidRPr="005C2EC3" w:rsidRDefault="00C262FB" w:rsidP="00533463">
            <w:pPr>
              <w:pStyle w:val="Paragraphedeliste"/>
              <w:widowControl w:val="0"/>
              <w:autoSpaceDE w:val="0"/>
              <w:autoSpaceDN w:val="0"/>
              <w:jc w:val="center"/>
              <w:rPr>
                <w:rFonts w:eastAsia="Calibri" w:cstheme="minorHAnsi"/>
                <w:kern w:val="0"/>
                <w:sz w:val="24"/>
                <w:szCs w:val="24"/>
                <w14:ligatures w14:val="none"/>
              </w:rPr>
            </w:pPr>
            <w:r w:rsidRPr="00C262FB">
              <w:rPr>
                <w:rFonts w:eastAsia="Calibri" w:cstheme="minorHAnsi"/>
                <w:noProof/>
                <w:kern w:val="0"/>
                <w:sz w:val="24"/>
                <w:szCs w:val="24"/>
                <w14:ligatures w14:val="none"/>
              </w:rPr>
              <w:drawing>
                <wp:inline distT="0" distB="0" distL="0" distR="0" wp14:anchorId="2F10955B" wp14:editId="31BCE71F">
                  <wp:extent cx="1367407" cy="1316762"/>
                  <wp:effectExtent l="0" t="0" r="4445" b="0"/>
                  <wp:docPr id="99389757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897577" name=""/>
                          <pic:cNvPicPr/>
                        </pic:nvPicPr>
                        <pic:blipFill>
                          <a:blip r:embed="rId19"/>
                          <a:stretch>
                            <a:fillRect/>
                          </a:stretch>
                        </pic:blipFill>
                        <pic:spPr>
                          <a:xfrm>
                            <a:off x="0" y="0"/>
                            <a:ext cx="1368855" cy="1318156"/>
                          </a:xfrm>
                          <a:prstGeom prst="rect">
                            <a:avLst/>
                          </a:prstGeom>
                        </pic:spPr>
                      </pic:pic>
                    </a:graphicData>
                  </a:graphic>
                </wp:inline>
              </w:drawing>
            </w:r>
          </w:p>
        </w:tc>
        <w:tc>
          <w:tcPr>
            <w:tcW w:w="4464" w:type="dxa"/>
            <w:vAlign w:val="center"/>
          </w:tcPr>
          <w:p w14:paraId="3E4897DF" w14:textId="7BDC95BB" w:rsidR="00C262FB" w:rsidRPr="005C2EC3" w:rsidRDefault="00C262FB" w:rsidP="00533463">
            <w:pPr>
              <w:pStyle w:val="Paragraphedeliste"/>
              <w:widowControl w:val="0"/>
              <w:autoSpaceDE w:val="0"/>
              <w:autoSpaceDN w:val="0"/>
              <w:jc w:val="center"/>
              <w:rPr>
                <w:rFonts w:eastAsia="Calibri" w:cstheme="minorHAnsi"/>
                <w:kern w:val="0"/>
                <w:sz w:val="24"/>
                <w:szCs w:val="24"/>
                <w14:ligatures w14:val="none"/>
              </w:rPr>
            </w:pPr>
            <w:r w:rsidRPr="00C262FB">
              <w:rPr>
                <w:rFonts w:eastAsia="Calibri" w:cstheme="minorHAnsi"/>
                <w:noProof/>
                <w:kern w:val="0"/>
                <w:sz w:val="24"/>
                <w:szCs w:val="24"/>
                <w14:ligatures w14:val="none"/>
              </w:rPr>
              <w:drawing>
                <wp:inline distT="0" distB="0" distL="0" distR="0" wp14:anchorId="58690FAF" wp14:editId="096BFA15">
                  <wp:extent cx="761119" cy="1532056"/>
                  <wp:effectExtent l="0" t="0" r="1270" b="0"/>
                  <wp:docPr id="15959623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962335" name=""/>
                          <pic:cNvPicPr/>
                        </pic:nvPicPr>
                        <pic:blipFill>
                          <a:blip r:embed="rId20"/>
                          <a:stretch>
                            <a:fillRect/>
                          </a:stretch>
                        </pic:blipFill>
                        <pic:spPr>
                          <a:xfrm>
                            <a:off x="0" y="0"/>
                            <a:ext cx="767472" cy="1544844"/>
                          </a:xfrm>
                          <a:prstGeom prst="rect">
                            <a:avLst/>
                          </a:prstGeom>
                        </pic:spPr>
                      </pic:pic>
                    </a:graphicData>
                  </a:graphic>
                </wp:inline>
              </w:drawing>
            </w:r>
          </w:p>
        </w:tc>
      </w:tr>
      <w:tr w:rsidR="00063A54" w14:paraId="65612B25" w14:textId="77777777" w:rsidTr="003C22D9">
        <w:tc>
          <w:tcPr>
            <w:tcW w:w="11040" w:type="dxa"/>
            <w:gridSpan w:val="2"/>
            <w:vAlign w:val="center"/>
          </w:tcPr>
          <w:p w14:paraId="6584771C" w14:textId="77777777" w:rsidR="00063A54" w:rsidRPr="00D22B80" w:rsidRDefault="00063A54" w:rsidP="00533463">
            <w:pPr>
              <w:pStyle w:val="Paragraphedeliste"/>
              <w:widowControl w:val="0"/>
              <w:autoSpaceDE w:val="0"/>
              <w:autoSpaceDN w:val="0"/>
              <w:jc w:val="center"/>
              <w:rPr>
                <w:rFonts w:eastAsia="Calibri" w:cstheme="minorHAnsi"/>
                <w:i/>
                <w:iCs/>
                <w:kern w:val="0"/>
                <w:sz w:val="24"/>
                <w:szCs w:val="24"/>
                <w14:ligatures w14:val="none"/>
              </w:rPr>
            </w:pPr>
            <w:r w:rsidRPr="00D22B80">
              <w:rPr>
                <w:rFonts w:eastAsia="Calibri" w:cstheme="minorHAnsi"/>
                <w:i/>
                <w:iCs/>
                <w:kern w:val="0"/>
                <w:sz w:val="24"/>
                <w:szCs w:val="24"/>
                <w14:ligatures w14:val="none"/>
              </w:rPr>
              <w:t>Renforcement de structure de toit</w:t>
            </w:r>
          </w:p>
          <w:p w14:paraId="2EF76EC4" w14:textId="0D07E0AB" w:rsidR="00D22B80" w:rsidRPr="00D22B80" w:rsidRDefault="00D22B80" w:rsidP="00533463">
            <w:pPr>
              <w:pStyle w:val="Paragraphedeliste"/>
              <w:widowControl w:val="0"/>
              <w:autoSpaceDE w:val="0"/>
              <w:autoSpaceDN w:val="0"/>
              <w:jc w:val="center"/>
              <w:rPr>
                <w:rFonts w:eastAsia="Calibri" w:cstheme="minorHAnsi"/>
                <w:i/>
                <w:iCs/>
                <w:kern w:val="0"/>
                <w:sz w:val="24"/>
                <w:szCs w:val="24"/>
                <w14:ligatures w14:val="none"/>
              </w:rPr>
            </w:pPr>
          </w:p>
        </w:tc>
      </w:tr>
      <w:tr w:rsidR="00063A54" w14:paraId="2694FF0E" w14:textId="77777777" w:rsidTr="00AC7EF3">
        <w:tc>
          <w:tcPr>
            <w:tcW w:w="11040" w:type="dxa"/>
            <w:gridSpan w:val="2"/>
            <w:vAlign w:val="center"/>
          </w:tcPr>
          <w:p w14:paraId="14CD647E" w14:textId="2EEAD85D" w:rsidR="00063A54" w:rsidRPr="00C262FB" w:rsidRDefault="00063A54" w:rsidP="00FE4040">
            <w:pPr>
              <w:pStyle w:val="Paragraphedeliste"/>
              <w:widowControl w:val="0"/>
              <w:autoSpaceDE w:val="0"/>
              <w:autoSpaceDN w:val="0"/>
              <w:jc w:val="center"/>
              <w:rPr>
                <w:rFonts w:eastAsia="Calibri" w:cstheme="minorHAnsi"/>
                <w:kern w:val="0"/>
                <w:sz w:val="24"/>
                <w:szCs w:val="24"/>
                <w14:ligatures w14:val="none"/>
              </w:rPr>
            </w:pPr>
            <w:r w:rsidRPr="00FD06FB">
              <w:rPr>
                <w:rFonts w:eastAsia="Calibri" w:cstheme="minorHAnsi"/>
                <w:noProof/>
                <w:kern w:val="0"/>
                <w:sz w:val="24"/>
                <w:szCs w:val="24"/>
                <w14:ligatures w14:val="none"/>
              </w:rPr>
              <w:drawing>
                <wp:inline distT="0" distB="0" distL="0" distR="0" wp14:anchorId="1EA7BC02" wp14:editId="64795C7B">
                  <wp:extent cx="3961830" cy="1339674"/>
                  <wp:effectExtent l="0" t="0" r="635" b="0"/>
                  <wp:docPr id="83" name="image8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87.jpeg"/>
                          <pic:cNvPicPr/>
                        </pic:nvPicPr>
                        <pic:blipFill rotWithShape="1">
                          <a:blip r:embed="rId21" cstate="print">
                            <a:extLst>
                              <a:ext uri="{28A0092B-C50C-407E-A947-70E740481C1C}">
                                <a14:useLocalDpi xmlns:a14="http://schemas.microsoft.com/office/drawing/2010/main" val="0"/>
                              </a:ext>
                            </a:extLst>
                          </a:blip>
                          <a:srcRect/>
                          <a:stretch/>
                        </pic:blipFill>
                        <pic:spPr bwMode="auto">
                          <a:xfrm>
                            <a:off x="0" y="0"/>
                            <a:ext cx="4001241" cy="1353001"/>
                          </a:xfrm>
                          <a:prstGeom prst="rect">
                            <a:avLst/>
                          </a:prstGeom>
                          <a:ln>
                            <a:noFill/>
                          </a:ln>
                          <a:extLst>
                            <a:ext uri="{53640926-AAD7-44D8-BBD7-CCE9431645EC}">
                              <a14:shadowObscured xmlns:a14="http://schemas.microsoft.com/office/drawing/2010/main"/>
                            </a:ext>
                          </a:extLst>
                        </pic:spPr>
                      </pic:pic>
                    </a:graphicData>
                  </a:graphic>
                </wp:inline>
              </w:drawing>
            </w:r>
          </w:p>
        </w:tc>
      </w:tr>
      <w:tr w:rsidR="00FE4040" w14:paraId="14BA9B34" w14:textId="77777777" w:rsidTr="00AC7EF3">
        <w:tc>
          <w:tcPr>
            <w:tcW w:w="11040" w:type="dxa"/>
            <w:gridSpan w:val="2"/>
            <w:vAlign w:val="center"/>
          </w:tcPr>
          <w:p w14:paraId="331A584F" w14:textId="6CC17B59" w:rsidR="00FE4040" w:rsidRPr="00FD06FB" w:rsidRDefault="00D22B80" w:rsidP="00533463">
            <w:pPr>
              <w:pStyle w:val="Paragraphedeliste"/>
              <w:widowControl w:val="0"/>
              <w:autoSpaceDE w:val="0"/>
              <w:autoSpaceDN w:val="0"/>
              <w:jc w:val="center"/>
              <w:rPr>
                <w:rFonts w:eastAsia="Calibri" w:cstheme="minorHAnsi"/>
                <w:noProof/>
                <w:kern w:val="0"/>
                <w:sz w:val="24"/>
                <w:szCs w:val="24"/>
                <w14:ligatures w14:val="none"/>
              </w:rPr>
            </w:pPr>
            <w:r w:rsidRPr="00D22B80">
              <w:rPr>
                <w:rFonts w:eastAsia="Calibri" w:cstheme="minorHAnsi"/>
                <w:noProof/>
                <w:kern w:val="0"/>
                <w:sz w:val="24"/>
                <w:szCs w:val="24"/>
                <w14:ligatures w14:val="none"/>
              </w:rPr>
              <w:lastRenderedPageBreak/>
              <w:drawing>
                <wp:inline distT="0" distB="0" distL="0" distR="0" wp14:anchorId="55A5FDBE" wp14:editId="032435F8">
                  <wp:extent cx="3077421" cy="2320356"/>
                  <wp:effectExtent l="0" t="0" r="8890" b="0"/>
                  <wp:docPr id="80519897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8975" name=""/>
                          <pic:cNvPicPr/>
                        </pic:nvPicPr>
                        <pic:blipFill>
                          <a:blip r:embed="rId22"/>
                          <a:stretch>
                            <a:fillRect/>
                          </a:stretch>
                        </pic:blipFill>
                        <pic:spPr>
                          <a:xfrm>
                            <a:off x="0" y="0"/>
                            <a:ext cx="3079358" cy="2321817"/>
                          </a:xfrm>
                          <a:prstGeom prst="rect">
                            <a:avLst/>
                          </a:prstGeom>
                        </pic:spPr>
                      </pic:pic>
                    </a:graphicData>
                  </a:graphic>
                </wp:inline>
              </w:drawing>
            </w:r>
          </w:p>
        </w:tc>
      </w:tr>
      <w:tr w:rsidR="00D22B80" w14:paraId="78ADC45F" w14:textId="77777777" w:rsidTr="00AC7EF3">
        <w:tc>
          <w:tcPr>
            <w:tcW w:w="11040" w:type="dxa"/>
            <w:gridSpan w:val="2"/>
            <w:vAlign w:val="center"/>
          </w:tcPr>
          <w:p w14:paraId="49EF3414" w14:textId="324CDBB1" w:rsidR="00D22B80" w:rsidRPr="00D22B80" w:rsidRDefault="00D22B80" w:rsidP="00533463">
            <w:pPr>
              <w:pStyle w:val="Paragraphedeliste"/>
              <w:widowControl w:val="0"/>
              <w:autoSpaceDE w:val="0"/>
              <w:autoSpaceDN w:val="0"/>
              <w:jc w:val="center"/>
              <w:rPr>
                <w:rFonts w:eastAsia="Calibri" w:cstheme="minorHAnsi"/>
                <w:noProof/>
                <w:kern w:val="0"/>
                <w:sz w:val="24"/>
                <w:szCs w:val="24"/>
                <w14:ligatures w14:val="none"/>
              </w:rPr>
            </w:pPr>
            <w:r w:rsidRPr="00D22B80">
              <w:rPr>
                <w:rFonts w:eastAsia="Calibri" w:cstheme="minorHAnsi"/>
                <w:i/>
                <w:iCs/>
                <w:kern w:val="0"/>
                <w:sz w:val="24"/>
                <w:szCs w:val="24"/>
                <w14:ligatures w14:val="none"/>
              </w:rPr>
              <w:t>Renforcement support avant et arrière</w:t>
            </w:r>
          </w:p>
        </w:tc>
      </w:tr>
    </w:tbl>
    <w:p w14:paraId="40DF8763" w14:textId="348B75AB" w:rsidR="00FD06FB" w:rsidRPr="00FE4040" w:rsidRDefault="00A21B25" w:rsidP="00FE4040">
      <w:pPr>
        <w:widowControl w:val="0"/>
        <w:autoSpaceDE w:val="0"/>
        <w:autoSpaceDN w:val="0"/>
        <w:spacing w:after="0" w:line="240" w:lineRule="auto"/>
        <w:rPr>
          <w:rFonts w:eastAsia="Calibri" w:cstheme="minorHAnsi"/>
          <w:bCs/>
          <w:i/>
          <w:kern w:val="0"/>
          <w:sz w:val="24"/>
          <w:szCs w:val="24"/>
          <w14:ligatures w14:val="none"/>
        </w:rPr>
      </w:pPr>
      <w:r w:rsidRPr="00FE4040">
        <w:rPr>
          <w:rFonts w:eastAsia="Calibri" w:cstheme="minorHAnsi"/>
          <w:bCs/>
          <w:i/>
          <w:kern w:val="0"/>
          <w:sz w:val="24"/>
          <w:szCs w:val="24"/>
          <w14:ligatures w14:val="none"/>
        </w:rPr>
        <w:t xml:space="preserve">Test de déformation en compression mettant </w:t>
      </w:r>
      <w:r w:rsidR="00FE4040" w:rsidRPr="00FE4040">
        <w:rPr>
          <w:rFonts w:eastAsia="Calibri" w:cstheme="minorHAnsi"/>
          <w:bCs/>
          <w:i/>
          <w:kern w:val="0"/>
          <w:sz w:val="24"/>
          <w:szCs w:val="24"/>
          <w14:ligatures w14:val="none"/>
        </w:rPr>
        <w:t>en avant la qualité de la mousse structurale.</w:t>
      </w:r>
    </w:p>
    <w:p w14:paraId="3EFF6447" w14:textId="31DB37B2" w:rsidR="00A21B25" w:rsidRPr="00FD06FB" w:rsidRDefault="00A21B25" w:rsidP="00FE4040">
      <w:pPr>
        <w:widowControl w:val="0"/>
        <w:autoSpaceDE w:val="0"/>
        <w:autoSpaceDN w:val="0"/>
        <w:spacing w:after="0" w:line="240" w:lineRule="auto"/>
        <w:ind w:left="1150"/>
        <w:jc w:val="center"/>
        <w:rPr>
          <w:rFonts w:eastAsia="Calibri" w:cstheme="minorHAnsi"/>
          <w:kern w:val="0"/>
          <w:sz w:val="24"/>
          <w:szCs w:val="24"/>
          <w14:ligatures w14:val="none"/>
        </w:rPr>
      </w:pPr>
      <w:r>
        <w:rPr>
          <w:rFonts w:eastAsia="Calibri" w:cstheme="minorHAnsi"/>
          <w:noProof/>
          <w:kern w:val="0"/>
          <w:sz w:val="24"/>
          <w:szCs w:val="24"/>
          <w14:ligatures w14:val="none"/>
        </w:rPr>
        <w:drawing>
          <wp:inline distT="0" distB="0" distL="0" distR="0" wp14:anchorId="7803BD55" wp14:editId="46B00E9B">
            <wp:extent cx="4330036" cy="2997152"/>
            <wp:effectExtent l="0" t="0" r="0" b="0"/>
            <wp:docPr id="105245085"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35358" cy="3000836"/>
                    </a:xfrm>
                    <a:prstGeom prst="rect">
                      <a:avLst/>
                    </a:prstGeom>
                    <a:noFill/>
                    <a:ln>
                      <a:noFill/>
                    </a:ln>
                  </pic:spPr>
                </pic:pic>
              </a:graphicData>
            </a:graphic>
          </wp:inline>
        </w:drawing>
      </w:r>
    </w:p>
    <w:p w14:paraId="54687A5A" w14:textId="77777777" w:rsidR="00D22B80" w:rsidRDefault="00D22B80" w:rsidP="00D22B80">
      <w:pPr>
        <w:widowControl w:val="0"/>
        <w:autoSpaceDE w:val="0"/>
        <w:autoSpaceDN w:val="0"/>
        <w:spacing w:after="0" w:line="240" w:lineRule="auto"/>
        <w:rPr>
          <w:rFonts w:eastAsia="Calibri" w:cstheme="minorHAnsi"/>
          <w:kern w:val="0"/>
          <w:sz w:val="24"/>
          <w:szCs w:val="24"/>
          <w14:ligatures w14:val="none"/>
        </w:rPr>
      </w:pPr>
    </w:p>
    <w:p w14:paraId="3E3DEF92" w14:textId="181AE731" w:rsidR="00FD06FB" w:rsidRPr="004F048A" w:rsidRDefault="004D7B6E" w:rsidP="004F048A">
      <w:pPr>
        <w:pStyle w:val="Paragraphedeliste"/>
        <w:numPr>
          <w:ilvl w:val="0"/>
          <w:numId w:val="4"/>
        </w:numPr>
        <w:spacing w:after="0" w:line="240" w:lineRule="auto"/>
        <w:jc w:val="both"/>
        <w:rPr>
          <w:rFonts w:cstheme="minorHAnsi"/>
          <w:b/>
          <w:bCs/>
          <w:sz w:val="24"/>
          <w:szCs w:val="24"/>
        </w:rPr>
      </w:pPr>
      <w:r>
        <w:rPr>
          <w:rFonts w:cstheme="minorHAnsi"/>
          <w:b/>
          <w:bCs/>
          <w:sz w:val="24"/>
          <w:szCs w:val="24"/>
        </w:rPr>
        <w:t xml:space="preserve">LES </w:t>
      </w:r>
      <w:r w:rsidR="00D22B80" w:rsidRPr="004F048A">
        <w:rPr>
          <w:rFonts w:cstheme="minorHAnsi"/>
          <w:b/>
          <w:bCs/>
          <w:sz w:val="24"/>
          <w:szCs w:val="24"/>
        </w:rPr>
        <w:t>EQUIPEMENTS D’APPLICATION</w:t>
      </w:r>
    </w:p>
    <w:p w14:paraId="7237769F" w14:textId="77777777" w:rsidR="00D22B80" w:rsidRDefault="00D22B80" w:rsidP="00D22B80">
      <w:pPr>
        <w:widowControl w:val="0"/>
        <w:autoSpaceDE w:val="0"/>
        <w:autoSpaceDN w:val="0"/>
        <w:spacing w:after="0" w:line="240" w:lineRule="auto"/>
        <w:rPr>
          <w:rFonts w:eastAsia="Calibri" w:cstheme="minorHAnsi"/>
          <w:kern w:val="0"/>
          <w:sz w:val="24"/>
          <w:szCs w:val="24"/>
          <w14:ligatures w14:val="none"/>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3"/>
        <w:gridCol w:w="5243"/>
      </w:tblGrid>
      <w:tr w:rsidR="00D22B80" w14:paraId="4D2C28BB" w14:textId="77777777" w:rsidTr="00000524">
        <w:tc>
          <w:tcPr>
            <w:tcW w:w="5515" w:type="dxa"/>
            <w:vAlign w:val="center"/>
          </w:tcPr>
          <w:p w14:paraId="1E8D8EF6" w14:textId="3DC56178" w:rsidR="00D22B80" w:rsidRDefault="00D22B80" w:rsidP="00D22B80">
            <w:pPr>
              <w:widowControl w:val="0"/>
              <w:autoSpaceDE w:val="0"/>
              <w:autoSpaceDN w:val="0"/>
              <w:jc w:val="center"/>
              <w:rPr>
                <w:rFonts w:eastAsia="Calibri" w:cstheme="minorHAnsi"/>
                <w:kern w:val="0"/>
                <w:sz w:val="24"/>
                <w:szCs w:val="24"/>
                <w14:ligatures w14:val="none"/>
              </w:rPr>
            </w:pPr>
            <w:r>
              <w:rPr>
                <w:rFonts w:eastAsia="Calibri" w:cstheme="minorHAnsi"/>
                <w:noProof/>
                <w:kern w:val="0"/>
                <w:sz w:val="24"/>
                <w:szCs w:val="24"/>
                <w14:ligatures w14:val="none"/>
              </w:rPr>
              <w:drawing>
                <wp:inline distT="0" distB="0" distL="0" distR="0" wp14:anchorId="58390924" wp14:editId="1F208E09">
                  <wp:extent cx="1691375" cy="1320800"/>
                  <wp:effectExtent l="0" t="0" r="4445" b="0"/>
                  <wp:docPr id="1255352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a:stretch/>
                        </pic:blipFill>
                        <pic:spPr bwMode="auto">
                          <a:xfrm>
                            <a:off x="0" y="0"/>
                            <a:ext cx="1693663" cy="132258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515" w:type="dxa"/>
            <w:vAlign w:val="center"/>
          </w:tcPr>
          <w:p w14:paraId="37B245CA" w14:textId="0D496462" w:rsidR="00D22B80" w:rsidRDefault="00D22B80" w:rsidP="00D22B80">
            <w:pPr>
              <w:widowControl w:val="0"/>
              <w:autoSpaceDE w:val="0"/>
              <w:autoSpaceDN w:val="0"/>
              <w:jc w:val="center"/>
              <w:rPr>
                <w:rFonts w:eastAsia="Calibri" w:cstheme="minorHAnsi"/>
                <w:kern w:val="0"/>
                <w:sz w:val="24"/>
                <w:szCs w:val="24"/>
                <w14:ligatures w14:val="none"/>
              </w:rPr>
            </w:pPr>
            <w:r w:rsidRPr="00D22B80">
              <w:rPr>
                <w:rFonts w:eastAsia="Calibri" w:cstheme="minorHAnsi"/>
                <w:noProof/>
                <w:kern w:val="0"/>
                <w:sz w:val="24"/>
                <w:szCs w:val="24"/>
                <w14:ligatures w14:val="none"/>
              </w:rPr>
              <w:drawing>
                <wp:inline distT="0" distB="0" distL="0" distR="0" wp14:anchorId="539CAF95" wp14:editId="3D08D8DF">
                  <wp:extent cx="1809843" cy="1263715"/>
                  <wp:effectExtent l="0" t="0" r="0" b="0"/>
                  <wp:docPr id="10718201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820157" name=""/>
                          <pic:cNvPicPr/>
                        </pic:nvPicPr>
                        <pic:blipFill>
                          <a:blip r:embed="rId25"/>
                          <a:stretch>
                            <a:fillRect/>
                          </a:stretch>
                        </pic:blipFill>
                        <pic:spPr>
                          <a:xfrm>
                            <a:off x="0" y="0"/>
                            <a:ext cx="1809843" cy="1263715"/>
                          </a:xfrm>
                          <a:prstGeom prst="rect">
                            <a:avLst/>
                          </a:prstGeom>
                        </pic:spPr>
                      </pic:pic>
                    </a:graphicData>
                  </a:graphic>
                </wp:inline>
              </w:drawing>
            </w:r>
          </w:p>
        </w:tc>
      </w:tr>
      <w:tr w:rsidR="00D22B80" w14:paraId="7780D391" w14:textId="77777777" w:rsidTr="00000524">
        <w:tc>
          <w:tcPr>
            <w:tcW w:w="5515" w:type="dxa"/>
            <w:vAlign w:val="center"/>
          </w:tcPr>
          <w:p w14:paraId="02E70B73" w14:textId="2828D512" w:rsidR="00D22B80" w:rsidRDefault="00D22B80" w:rsidP="00D22B80">
            <w:pPr>
              <w:widowControl w:val="0"/>
              <w:autoSpaceDE w:val="0"/>
              <w:autoSpaceDN w:val="0"/>
              <w:jc w:val="center"/>
              <w:rPr>
                <w:rFonts w:eastAsia="Calibri" w:cstheme="minorHAnsi"/>
                <w:kern w:val="0"/>
                <w:sz w:val="24"/>
                <w:szCs w:val="24"/>
                <w14:ligatures w14:val="none"/>
              </w:rPr>
            </w:pPr>
            <w:r>
              <w:rPr>
                <w:rFonts w:eastAsia="Calibri" w:cstheme="minorHAnsi"/>
                <w:kern w:val="0"/>
                <w:sz w:val="24"/>
                <w:szCs w:val="24"/>
                <w14:ligatures w14:val="none"/>
              </w:rPr>
              <w:t>Malette de préchauffage des cartouches</w:t>
            </w:r>
          </w:p>
        </w:tc>
        <w:tc>
          <w:tcPr>
            <w:tcW w:w="5515" w:type="dxa"/>
            <w:vAlign w:val="center"/>
          </w:tcPr>
          <w:p w14:paraId="74AEF884" w14:textId="1AE52C71" w:rsidR="00D22B80" w:rsidRDefault="00D22B80" w:rsidP="00D22B80">
            <w:pPr>
              <w:widowControl w:val="0"/>
              <w:autoSpaceDE w:val="0"/>
              <w:autoSpaceDN w:val="0"/>
              <w:jc w:val="center"/>
              <w:rPr>
                <w:rFonts w:eastAsia="Calibri" w:cstheme="minorHAnsi"/>
                <w:kern w:val="0"/>
                <w:sz w:val="24"/>
                <w:szCs w:val="24"/>
                <w14:ligatures w14:val="none"/>
              </w:rPr>
            </w:pPr>
            <w:r>
              <w:rPr>
                <w:rFonts w:eastAsia="Calibri" w:cstheme="minorHAnsi"/>
                <w:kern w:val="0"/>
                <w:sz w:val="24"/>
                <w:szCs w:val="24"/>
                <w14:ligatures w14:val="none"/>
              </w:rPr>
              <w:t>Pistolet pneumatique</w:t>
            </w:r>
          </w:p>
        </w:tc>
      </w:tr>
    </w:tbl>
    <w:p w14:paraId="4E6D34F4" w14:textId="77777777" w:rsidR="00D22B80" w:rsidRDefault="00D22B80" w:rsidP="00D22B80">
      <w:pPr>
        <w:widowControl w:val="0"/>
        <w:autoSpaceDE w:val="0"/>
        <w:autoSpaceDN w:val="0"/>
        <w:spacing w:after="0" w:line="240" w:lineRule="auto"/>
        <w:rPr>
          <w:rFonts w:eastAsia="Calibri" w:cstheme="minorHAnsi"/>
          <w:kern w:val="0"/>
          <w:sz w:val="24"/>
          <w:szCs w:val="24"/>
          <w14:ligatures w14:val="none"/>
        </w:rPr>
      </w:pPr>
    </w:p>
    <w:p w14:paraId="3BC5B8F1" w14:textId="77777777" w:rsidR="00FD06FB" w:rsidRPr="00FD06FB" w:rsidRDefault="00FD06FB" w:rsidP="00FD06FB">
      <w:pPr>
        <w:widowControl w:val="0"/>
        <w:autoSpaceDE w:val="0"/>
        <w:autoSpaceDN w:val="0"/>
        <w:spacing w:before="4" w:after="0" w:line="240" w:lineRule="auto"/>
        <w:rPr>
          <w:rFonts w:eastAsia="Calibri" w:cstheme="minorHAnsi"/>
          <w:kern w:val="0"/>
          <w:sz w:val="24"/>
          <w:szCs w:val="24"/>
          <w14:ligatures w14:val="none"/>
        </w:rPr>
      </w:pPr>
    </w:p>
    <w:p w14:paraId="337C10C0" w14:textId="77777777" w:rsidR="00FD06FB" w:rsidRPr="00627CF4" w:rsidRDefault="00FD06FB" w:rsidP="00FD06FB">
      <w:pPr>
        <w:spacing w:after="0" w:line="240" w:lineRule="auto"/>
        <w:jc w:val="both"/>
        <w:rPr>
          <w:rFonts w:cstheme="minorHAnsi"/>
          <w:sz w:val="24"/>
          <w:szCs w:val="24"/>
        </w:rPr>
      </w:pPr>
    </w:p>
    <w:sectPr w:rsidR="00FD06FB" w:rsidRPr="00627CF4" w:rsidSect="00E759E8">
      <w:footerReference w:type="default" r:id="rId26"/>
      <w:pgSz w:w="11906" w:h="16838"/>
      <w:pgMar w:top="720" w:right="720" w:bottom="720" w:left="720" w:header="708" w:footer="1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CE8A5B" w14:textId="77777777" w:rsidR="00E029EF" w:rsidRDefault="00E029EF" w:rsidP="00E759E8">
      <w:pPr>
        <w:spacing w:after="0" w:line="240" w:lineRule="auto"/>
      </w:pPr>
      <w:r>
        <w:separator/>
      </w:r>
    </w:p>
  </w:endnote>
  <w:endnote w:type="continuationSeparator" w:id="0">
    <w:p w14:paraId="492E391D" w14:textId="77777777" w:rsidR="00E029EF" w:rsidRDefault="00E029EF" w:rsidP="00E759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55636951"/>
      <w:docPartObj>
        <w:docPartGallery w:val="Page Numbers (Bottom of Page)"/>
        <w:docPartUnique/>
      </w:docPartObj>
    </w:sdtPr>
    <w:sdtContent>
      <w:p w14:paraId="4E7C6FE5" w14:textId="083A2128" w:rsidR="00E759E8" w:rsidRDefault="00E759E8">
        <w:pPr>
          <w:pStyle w:val="Pieddepage"/>
          <w:jc w:val="right"/>
        </w:pPr>
        <w:r>
          <w:fldChar w:fldCharType="begin"/>
        </w:r>
        <w:r>
          <w:instrText>PAGE   \* MERGEFORMAT</w:instrText>
        </w:r>
        <w:r>
          <w:fldChar w:fldCharType="separate"/>
        </w:r>
        <w:r>
          <w:t>2</w:t>
        </w:r>
        <w:r>
          <w:fldChar w:fldCharType="end"/>
        </w:r>
      </w:p>
    </w:sdtContent>
  </w:sdt>
  <w:p w14:paraId="272D3F42" w14:textId="77777777" w:rsidR="00E759E8" w:rsidRDefault="00E759E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159FD7" w14:textId="77777777" w:rsidR="00E029EF" w:rsidRDefault="00E029EF" w:rsidP="00E759E8">
      <w:pPr>
        <w:spacing w:after="0" w:line="240" w:lineRule="auto"/>
      </w:pPr>
      <w:r>
        <w:separator/>
      </w:r>
    </w:p>
  </w:footnote>
  <w:footnote w:type="continuationSeparator" w:id="0">
    <w:p w14:paraId="6AC675D5" w14:textId="77777777" w:rsidR="00E029EF" w:rsidRDefault="00E029EF" w:rsidP="00E759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0030DB"/>
    <w:multiLevelType w:val="hybridMultilevel"/>
    <w:tmpl w:val="05829FB8"/>
    <w:lvl w:ilvl="0" w:tplc="424A7A8A">
      <w:numFmt w:val="bullet"/>
      <w:lvlText w:val="•"/>
      <w:lvlJc w:val="left"/>
      <w:pPr>
        <w:ind w:left="720" w:hanging="360"/>
      </w:pPr>
      <w:rPr>
        <w:rFonts w:hint="default"/>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9024ECA"/>
    <w:multiLevelType w:val="hybridMultilevel"/>
    <w:tmpl w:val="1968F4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B8762A4"/>
    <w:multiLevelType w:val="hybridMultilevel"/>
    <w:tmpl w:val="0C382DAE"/>
    <w:lvl w:ilvl="0" w:tplc="D67A8B3E">
      <w:numFmt w:val="bullet"/>
      <w:lvlText w:val=""/>
      <w:lvlJc w:val="left"/>
      <w:pPr>
        <w:ind w:left="1541" w:hanging="360"/>
      </w:pPr>
      <w:rPr>
        <w:rFonts w:ascii="Wingdings" w:eastAsia="Wingdings" w:hAnsi="Wingdings" w:cs="Wingdings" w:hint="default"/>
        <w:color w:val="0000FF"/>
        <w:w w:val="100"/>
        <w:sz w:val="24"/>
        <w:szCs w:val="24"/>
        <w:lang w:val="fr-FR" w:eastAsia="en-US" w:bidi="ar-SA"/>
      </w:rPr>
    </w:lvl>
    <w:lvl w:ilvl="1" w:tplc="424A7A8A">
      <w:numFmt w:val="bullet"/>
      <w:lvlText w:val="•"/>
      <w:lvlJc w:val="left"/>
      <w:pPr>
        <w:ind w:left="2489" w:hanging="360"/>
      </w:pPr>
      <w:rPr>
        <w:rFonts w:hint="default"/>
        <w:lang w:val="fr-FR" w:eastAsia="en-US" w:bidi="ar-SA"/>
      </w:rPr>
    </w:lvl>
    <w:lvl w:ilvl="2" w:tplc="5F48A76A">
      <w:numFmt w:val="bullet"/>
      <w:lvlText w:val="•"/>
      <w:lvlJc w:val="left"/>
      <w:pPr>
        <w:ind w:left="3439" w:hanging="360"/>
      </w:pPr>
      <w:rPr>
        <w:rFonts w:hint="default"/>
        <w:lang w:val="fr-FR" w:eastAsia="en-US" w:bidi="ar-SA"/>
      </w:rPr>
    </w:lvl>
    <w:lvl w:ilvl="3" w:tplc="1D5E26C0">
      <w:numFmt w:val="bullet"/>
      <w:lvlText w:val="•"/>
      <w:lvlJc w:val="left"/>
      <w:pPr>
        <w:ind w:left="4389" w:hanging="360"/>
      </w:pPr>
      <w:rPr>
        <w:rFonts w:hint="default"/>
        <w:lang w:val="fr-FR" w:eastAsia="en-US" w:bidi="ar-SA"/>
      </w:rPr>
    </w:lvl>
    <w:lvl w:ilvl="4" w:tplc="E256AE62">
      <w:numFmt w:val="bullet"/>
      <w:lvlText w:val="•"/>
      <w:lvlJc w:val="left"/>
      <w:pPr>
        <w:ind w:left="5339" w:hanging="360"/>
      </w:pPr>
      <w:rPr>
        <w:rFonts w:hint="default"/>
        <w:lang w:val="fr-FR" w:eastAsia="en-US" w:bidi="ar-SA"/>
      </w:rPr>
    </w:lvl>
    <w:lvl w:ilvl="5" w:tplc="5B0C2D48">
      <w:numFmt w:val="bullet"/>
      <w:lvlText w:val="•"/>
      <w:lvlJc w:val="left"/>
      <w:pPr>
        <w:ind w:left="6289" w:hanging="360"/>
      </w:pPr>
      <w:rPr>
        <w:rFonts w:hint="default"/>
        <w:lang w:val="fr-FR" w:eastAsia="en-US" w:bidi="ar-SA"/>
      </w:rPr>
    </w:lvl>
    <w:lvl w:ilvl="6" w:tplc="88965DEE">
      <w:numFmt w:val="bullet"/>
      <w:lvlText w:val="•"/>
      <w:lvlJc w:val="left"/>
      <w:pPr>
        <w:ind w:left="7239" w:hanging="360"/>
      </w:pPr>
      <w:rPr>
        <w:rFonts w:hint="default"/>
        <w:lang w:val="fr-FR" w:eastAsia="en-US" w:bidi="ar-SA"/>
      </w:rPr>
    </w:lvl>
    <w:lvl w:ilvl="7" w:tplc="E10E81A4">
      <w:numFmt w:val="bullet"/>
      <w:lvlText w:val="•"/>
      <w:lvlJc w:val="left"/>
      <w:pPr>
        <w:ind w:left="8189" w:hanging="360"/>
      </w:pPr>
      <w:rPr>
        <w:rFonts w:hint="default"/>
        <w:lang w:val="fr-FR" w:eastAsia="en-US" w:bidi="ar-SA"/>
      </w:rPr>
    </w:lvl>
    <w:lvl w:ilvl="8" w:tplc="DE5E3528">
      <w:numFmt w:val="bullet"/>
      <w:lvlText w:val="•"/>
      <w:lvlJc w:val="left"/>
      <w:pPr>
        <w:ind w:left="9139" w:hanging="360"/>
      </w:pPr>
      <w:rPr>
        <w:rFonts w:hint="default"/>
        <w:lang w:val="fr-FR" w:eastAsia="en-US" w:bidi="ar-SA"/>
      </w:rPr>
    </w:lvl>
  </w:abstractNum>
  <w:abstractNum w:abstractNumId="3" w15:restartNumberingAfterBreak="0">
    <w:nsid w:val="48DC5512"/>
    <w:multiLevelType w:val="hybridMultilevel"/>
    <w:tmpl w:val="C2C2320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B0A05B0"/>
    <w:multiLevelType w:val="hybridMultilevel"/>
    <w:tmpl w:val="B8FE9D8E"/>
    <w:lvl w:ilvl="0" w:tplc="CF3A83E6">
      <w:start w:val="1"/>
      <w:numFmt w:val="decimal"/>
      <w:lvlText w:val="%1."/>
      <w:lvlJc w:val="left"/>
      <w:pPr>
        <w:ind w:left="667" w:hanging="428"/>
        <w:jc w:val="right"/>
      </w:pPr>
      <w:rPr>
        <w:rFonts w:ascii="Calibri" w:eastAsia="Calibri" w:hAnsi="Calibri" w:cs="Calibri" w:hint="default"/>
        <w:b/>
        <w:bCs/>
        <w:color w:val="0000FF"/>
        <w:spacing w:val="-1"/>
        <w:w w:val="100"/>
        <w:sz w:val="28"/>
        <w:szCs w:val="28"/>
        <w:lang w:val="fr-FR" w:eastAsia="en-US" w:bidi="ar-SA"/>
      </w:rPr>
    </w:lvl>
    <w:lvl w:ilvl="1" w:tplc="AD9821B2">
      <w:start w:val="1"/>
      <w:numFmt w:val="upperLetter"/>
      <w:lvlText w:val="%2."/>
      <w:lvlJc w:val="left"/>
      <w:pPr>
        <w:ind w:left="1541" w:hanging="360"/>
      </w:pPr>
      <w:rPr>
        <w:rFonts w:hint="default"/>
        <w:b/>
        <w:bCs/>
        <w:w w:val="100"/>
        <w:lang w:val="fr-FR" w:eastAsia="en-US" w:bidi="ar-SA"/>
      </w:rPr>
    </w:lvl>
    <w:lvl w:ilvl="2" w:tplc="34029BC0">
      <w:numFmt w:val="bullet"/>
      <w:lvlText w:val="•"/>
      <w:lvlJc w:val="left"/>
      <w:pPr>
        <w:ind w:left="1540" w:hanging="360"/>
      </w:pPr>
      <w:rPr>
        <w:rFonts w:hint="default"/>
        <w:lang w:val="fr-FR" w:eastAsia="en-US" w:bidi="ar-SA"/>
      </w:rPr>
    </w:lvl>
    <w:lvl w:ilvl="3" w:tplc="BF0E10AA">
      <w:numFmt w:val="bullet"/>
      <w:lvlText w:val="•"/>
      <w:lvlJc w:val="left"/>
      <w:pPr>
        <w:ind w:left="5060" w:hanging="360"/>
      </w:pPr>
      <w:rPr>
        <w:rFonts w:hint="default"/>
        <w:lang w:val="fr-FR" w:eastAsia="en-US" w:bidi="ar-SA"/>
      </w:rPr>
    </w:lvl>
    <w:lvl w:ilvl="4" w:tplc="9594FAD6">
      <w:numFmt w:val="bullet"/>
      <w:lvlText w:val="•"/>
      <w:lvlJc w:val="left"/>
      <w:pPr>
        <w:ind w:left="5914" w:hanging="360"/>
      </w:pPr>
      <w:rPr>
        <w:rFonts w:hint="default"/>
        <w:lang w:val="fr-FR" w:eastAsia="en-US" w:bidi="ar-SA"/>
      </w:rPr>
    </w:lvl>
    <w:lvl w:ilvl="5" w:tplc="9BA6A1E4">
      <w:numFmt w:val="bullet"/>
      <w:lvlText w:val="•"/>
      <w:lvlJc w:val="left"/>
      <w:pPr>
        <w:ind w:left="6768" w:hanging="360"/>
      </w:pPr>
      <w:rPr>
        <w:rFonts w:hint="default"/>
        <w:lang w:val="fr-FR" w:eastAsia="en-US" w:bidi="ar-SA"/>
      </w:rPr>
    </w:lvl>
    <w:lvl w:ilvl="6" w:tplc="57EE9F0C">
      <w:numFmt w:val="bullet"/>
      <w:lvlText w:val="•"/>
      <w:lvlJc w:val="left"/>
      <w:pPr>
        <w:ind w:left="7622" w:hanging="360"/>
      </w:pPr>
      <w:rPr>
        <w:rFonts w:hint="default"/>
        <w:lang w:val="fr-FR" w:eastAsia="en-US" w:bidi="ar-SA"/>
      </w:rPr>
    </w:lvl>
    <w:lvl w:ilvl="7" w:tplc="3C1EA546">
      <w:numFmt w:val="bullet"/>
      <w:lvlText w:val="•"/>
      <w:lvlJc w:val="left"/>
      <w:pPr>
        <w:ind w:left="8476" w:hanging="360"/>
      </w:pPr>
      <w:rPr>
        <w:rFonts w:hint="default"/>
        <w:lang w:val="fr-FR" w:eastAsia="en-US" w:bidi="ar-SA"/>
      </w:rPr>
    </w:lvl>
    <w:lvl w:ilvl="8" w:tplc="F19EFD12">
      <w:numFmt w:val="bullet"/>
      <w:lvlText w:val="•"/>
      <w:lvlJc w:val="left"/>
      <w:pPr>
        <w:ind w:left="9330" w:hanging="360"/>
      </w:pPr>
      <w:rPr>
        <w:rFonts w:hint="default"/>
        <w:lang w:val="fr-FR" w:eastAsia="en-US" w:bidi="ar-SA"/>
      </w:rPr>
    </w:lvl>
  </w:abstractNum>
  <w:abstractNum w:abstractNumId="5" w15:restartNumberingAfterBreak="0">
    <w:nsid w:val="6DD13DCC"/>
    <w:multiLevelType w:val="multilevel"/>
    <w:tmpl w:val="EBC46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05760236">
    <w:abstractNumId w:val="2"/>
  </w:num>
  <w:num w:numId="2" w16cid:durableId="330570419">
    <w:abstractNumId w:val="4"/>
  </w:num>
  <w:num w:numId="3" w16cid:durableId="1673294622">
    <w:abstractNumId w:val="5"/>
  </w:num>
  <w:num w:numId="4" w16cid:durableId="391544778">
    <w:abstractNumId w:val="3"/>
  </w:num>
  <w:num w:numId="5" w16cid:durableId="687681959">
    <w:abstractNumId w:val="0"/>
  </w:num>
  <w:num w:numId="6" w16cid:durableId="13953528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547"/>
    <w:rsid w:val="00000524"/>
    <w:rsid w:val="00002B66"/>
    <w:rsid w:val="0001005A"/>
    <w:rsid w:val="00063A54"/>
    <w:rsid w:val="000A47E2"/>
    <w:rsid w:val="000E6AA0"/>
    <w:rsid w:val="000F1E21"/>
    <w:rsid w:val="00110FDC"/>
    <w:rsid w:val="00112AB8"/>
    <w:rsid w:val="001227BF"/>
    <w:rsid w:val="00160D50"/>
    <w:rsid w:val="001D7599"/>
    <w:rsid w:val="001F08B9"/>
    <w:rsid w:val="00257F20"/>
    <w:rsid w:val="002E6BC9"/>
    <w:rsid w:val="003127A9"/>
    <w:rsid w:val="003348FA"/>
    <w:rsid w:val="00343960"/>
    <w:rsid w:val="003970AF"/>
    <w:rsid w:val="003C2C01"/>
    <w:rsid w:val="00406CFC"/>
    <w:rsid w:val="0040752D"/>
    <w:rsid w:val="00430035"/>
    <w:rsid w:val="004377F4"/>
    <w:rsid w:val="0046799B"/>
    <w:rsid w:val="004D7B6E"/>
    <w:rsid w:val="004F048A"/>
    <w:rsid w:val="00533463"/>
    <w:rsid w:val="00537C5A"/>
    <w:rsid w:val="0056538A"/>
    <w:rsid w:val="00596E9F"/>
    <w:rsid w:val="005C2EC3"/>
    <w:rsid w:val="00627CF4"/>
    <w:rsid w:val="00766FF5"/>
    <w:rsid w:val="00773059"/>
    <w:rsid w:val="007A2ACF"/>
    <w:rsid w:val="007A6547"/>
    <w:rsid w:val="007C3377"/>
    <w:rsid w:val="007F2995"/>
    <w:rsid w:val="00833119"/>
    <w:rsid w:val="00837093"/>
    <w:rsid w:val="00840731"/>
    <w:rsid w:val="00863453"/>
    <w:rsid w:val="008714FC"/>
    <w:rsid w:val="008756EB"/>
    <w:rsid w:val="008D21BE"/>
    <w:rsid w:val="0090450C"/>
    <w:rsid w:val="0091181D"/>
    <w:rsid w:val="00966939"/>
    <w:rsid w:val="009A4A98"/>
    <w:rsid w:val="009C774B"/>
    <w:rsid w:val="00A21B25"/>
    <w:rsid w:val="00A277FD"/>
    <w:rsid w:val="00A4076D"/>
    <w:rsid w:val="00AC0C60"/>
    <w:rsid w:val="00AC4689"/>
    <w:rsid w:val="00AF71D4"/>
    <w:rsid w:val="00B05B0C"/>
    <w:rsid w:val="00B23AA0"/>
    <w:rsid w:val="00BC082C"/>
    <w:rsid w:val="00BD676D"/>
    <w:rsid w:val="00BF26C9"/>
    <w:rsid w:val="00C262FB"/>
    <w:rsid w:val="00C5498A"/>
    <w:rsid w:val="00CB25EE"/>
    <w:rsid w:val="00CE7ECD"/>
    <w:rsid w:val="00CF5AF6"/>
    <w:rsid w:val="00D142FE"/>
    <w:rsid w:val="00D22B80"/>
    <w:rsid w:val="00D709B2"/>
    <w:rsid w:val="00DB6A59"/>
    <w:rsid w:val="00DD4AF4"/>
    <w:rsid w:val="00E029EF"/>
    <w:rsid w:val="00E1257D"/>
    <w:rsid w:val="00E55068"/>
    <w:rsid w:val="00E561D8"/>
    <w:rsid w:val="00E605F4"/>
    <w:rsid w:val="00E751FE"/>
    <w:rsid w:val="00E759E8"/>
    <w:rsid w:val="00F16CD3"/>
    <w:rsid w:val="00F45E1D"/>
    <w:rsid w:val="00F62A01"/>
    <w:rsid w:val="00FB372A"/>
    <w:rsid w:val="00FB3BE9"/>
    <w:rsid w:val="00FD06FB"/>
    <w:rsid w:val="00FE4040"/>
    <w:rsid w:val="00FF395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9EA55D"/>
  <w15:chartTrackingRefBased/>
  <w15:docId w15:val="{FF5B4F21-5E2B-488C-994F-B921DAAFB7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7A6547"/>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semiHidden/>
    <w:unhideWhenUsed/>
    <w:qFormat/>
    <w:rsid w:val="007A6547"/>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semiHidden/>
    <w:unhideWhenUsed/>
    <w:qFormat/>
    <w:rsid w:val="007A6547"/>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7A6547"/>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7A6547"/>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7A6547"/>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7A6547"/>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7A6547"/>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7A6547"/>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7A6547"/>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semiHidden/>
    <w:rsid w:val="007A6547"/>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semiHidden/>
    <w:rsid w:val="007A6547"/>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7A6547"/>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7A6547"/>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7A6547"/>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7A6547"/>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7A6547"/>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7A6547"/>
    <w:rPr>
      <w:rFonts w:eastAsiaTheme="majorEastAsia" w:cstheme="majorBidi"/>
      <w:color w:val="272727" w:themeColor="text1" w:themeTint="D8"/>
    </w:rPr>
  </w:style>
  <w:style w:type="paragraph" w:styleId="Titre">
    <w:name w:val="Title"/>
    <w:basedOn w:val="Normal"/>
    <w:next w:val="Normal"/>
    <w:link w:val="TitreCar"/>
    <w:uiPriority w:val="10"/>
    <w:qFormat/>
    <w:rsid w:val="007A654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A6547"/>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A6547"/>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7A6547"/>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7A6547"/>
    <w:pPr>
      <w:spacing w:before="160"/>
      <w:jc w:val="center"/>
    </w:pPr>
    <w:rPr>
      <w:i/>
      <w:iCs/>
      <w:color w:val="404040" w:themeColor="text1" w:themeTint="BF"/>
    </w:rPr>
  </w:style>
  <w:style w:type="character" w:customStyle="1" w:styleId="CitationCar">
    <w:name w:val="Citation Car"/>
    <w:basedOn w:val="Policepardfaut"/>
    <w:link w:val="Citation"/>
    <w:uiPriority w:val="29"/>
    <w:rsid w:val="007A6547"/>
    <w:rPr>
      <w:i/>
      <w:iCs/>
      <w:color w:val="404040" w:themeColor="text1" w:themeTint="BF"/>
    </w:rPr>
  </w:style>
  <w:style w:type="paragraph" w:styleId="Paragraphedeliste">
    <w:name w:val="List Paragraph"/>
    <w:basedOn w:val="Normal"/>
    <w:uiPriority w:val="34"/>
    <w:qFormat/>
    <w:rsid w:val="007A6547"/>
    <w:pPr>
      <w:ind w:left="720"/>
      <w:contextualSpacing/>
    </w:pPr>
  </w:style>
  <w:style w:type="character" w:styleId="Accentuationintense">
    <w:name w:val="Intense Emphasis"/>
    <w:basedOn w:val="Policepardfaut"/>
    <w:uiPriority w:val="21"/>
    <w:qFormat/>
    <w:rsid w:val="007A6547"/>
    <w:rPr>
      <w:i/>
      <w:iCs/>
      <w:color w:val="2F5496" w:themeColor="accent1" w:themeShade="BF"/>
    </w:rPr>
  </w:style>
  <w:style w:type="paragraph" w:styleId="Citationintense">
    <w:name w:val="Intense Quote"/>
    <w:basedOn w:val="Normal"/>
    <w:next w:val="Normal"/>
    <w:link w:val="CitationintenseCar"/>
    <w:uiPriority w:val="30"/>
    <w:qFormat/>
    <w:rsid w:val="007A6547"/>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7A6547"/>
    <w:rPr>
      <w:i/>
      <w:iCs/>
      <w:color w:val="2F5496" w:themeColor="accent1" w:themeShade="BF"/>
    </w:rPr>
  </w:style>
  <w:style w:type="character" w:styleId="Rfrenceintense">
    <w:name w:val="Intense Reference"/>
    <w:basedOn w:val="Policepardfaut"/>
    <w:uiPriority w:val="32"/>
    <w:qFormat/>
    <w:rsid w:val="007A6547"/>
    <w:rPr>
      <w:b/>
      <w:bCs/>
      <w:smallCaps/>
      <w:color w:val="2F5496" w:themeColor="accent1" w:themeShade="BF"/>
      <w:spacing w:val="5"/>
    </w:rPr>
  </w:style>
  <w:style w:type="character" w:styleId="Lienhypertexte">
    <w:name w:val="Hyperlink"/>
    <w:basedOn w:val="Policepardfaut"/>
    <w:uiPriority w:val="99"/>
    <w:unhideWhenUsed/>
    <w:rsid w:val="007A6547"/>
    <w:rPr>
      <w:color w:val="0563C1" w:themeColor="hyperlink"/>
      <w:u w:val="single"/>
    </w:rPr>
  </w:style>
  <w:style w:type="character" w:styleId="Mentionnonrsolue">
    <w:name w:val="Unresolved Mention"/>
    <w:basedOn w:val="Policepardfaut"/>
    <w:uiPriority w:val="99"/>
    <w:semiHidden/>
    <w:unhideWhenUsed/>
    <w:rsid w:val="007A6547"/>
    <w:rPr>
      <w:color w:val="605E5C"/>
      <w:shd w:val="clear" w:color="auto" w:fill="E1DFDD"/>
    </w:rPr>
  </w:style>
  <w:style w:type="table" w:styleId="Grilledutableau">
    <w:name w:val="Table Grid"/>
    <w:basedOn w:val="TableauNormal"/>
    <w:uiPriority w:val="39"/>
    <w:rsid w:val="001D75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E759E8"/>
    <w:pPr>
      <w:tabs>
        <w:tab w:val="center" w:pos="4536"/>
        <w:tab w:val="right" w:pos="9072"/>
      </w:tabs>
      <w:spacing w:after="0" w:line="240" w:lineRule="auto"/>
    </w:pPr>
  </w:style>
  <w:style w:type="character" w:customStyle="1" w:styleId="En-tteCar">
    <w:name w:val="En-tête Car"/>
    <w:basedOn w:val="Policepardfaut"/>
    <w:link w:val="En-tte"/>
    <w:uiPriority w:val="99"/>
    <w:rsid w:val="00E759E8"/>
  </w:style>
  <w:style w:type="paragraph" w:styleId="Pieddepage">
    <w:name w:val="footer"/>
    <w:basedOn w:val="Normal"/>
    <w:link w:val="PieddepageCar"/>
    <w:uiPriority w:val="99"/>
    <w:unhideWhenUsed/>
    <w:rsid w:val="00E759E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759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665950">
      <w:bodyDiv w:val="1"/>
      <w:marLeft w:val="0"/>
      <w:marRight w:val="0"/>
      <w:marTop w:val="0"/>
      <w:marBottom w:val="0"/>
      <w:divBdr>
        <w:top w:val="none" w:sz="0" w:space="0" w:color="auto"/>
        <w:left w:val="none" w:sz="0" w:space="0" w:color="auto"/>
        <w:bottom w:val="none" w:sz="0" w:space="0" w:color="auto"/>
        <w:right w:val="none" w:sz="0" w:space="0" w:color="auto"/>
      </w:divBdr>
      <w:divsChild>
        <w:div w:id="286740856">
          <w:marLeft w:val="0"/>
          <w:marRight w:val="0"/>
          <w:marTop w:val="150"/>
          <w:marBottom w:val="0"/>
          <w:divBdr>
            <w:top w:val="none" w:sz="0" w:space="0" w:color="auto"/>
            <w:left w:val="none" w:sz="0" w:space="0" w:color="auto"/>
            <w:bottom w:val="none" w:sz="0" w:space="0" w:color="auto"/>
            <w:right w:val="none" w:sz="0" w:space="0" w:color="auto"/>
          </w:divBdr>
        </w:div>
      </w:divsChild>
    </w:div>
    <w:div w:id="557592901">
      <w:bodyDiv w:val="1"/>
      <w:marLeft w:val="0"/>
      <w:marRight w:val="0"/>
      <w:marTop w:val="0"/>
      <w:marBottom w:val="0"/>
      <w:divBdr>
        <w:top w:val="none" w:sz="0" w:space="0" w:color="auto"/>
        <w:left w:val="none" w:sz="0" w:space="0" w:color="auto"/>
        <w:bottom w:val="none" w:sz="0" w:space="0" w:color="auto"/>
        <w:right w:val="none" w:sz="0" w:space="0" w:color="auto"/>
      </w:divBdr>
      <w:divsChild>
        <w:div w:id="107896199">
          <w:marLeft w:val="0"/>
          <w:marRight w:val="0"/>
          <w:marTop w:val="150"/>
          <w:marBottom w:val="0"/>
          <w:divBdr>
            <w:top w:val="none" w:sz="0" w:space="0" w:color="auto"/>
            <w:left w:val="none" w:sz="0" w:space="0" w:color="auto"/>
            <w:bottom w:val="none" w:sz="0" w:space="0" w:color="auto"/>
            <w:right w:val="none" w:sz="0" w:space="0" w:color="auto"/>
          </w:divBdr>
        </w:div>
      </w:divsChild>
    </w:div>
    <w:div w:id="901139593">
      <w:bodyDiv w:val="1"/>
      <w:marLeft w:val="0"/>
      <w:marRight w:val="0"/>
      <w:marTop w:val="0"/>
      <w:marBottom w:val="0"/>
      <w:divBdr>
        <w:top w:val="none" w:sz="0" w:space="0" w:color="auto"/>
        <w:left w:val="none" w:sz="0" w:space="0" w:color="auto"/>
        <w:bottom w:val="none" w:sz="0" w:space="0" w:color="auto"/>
        <w:right w:val="none" w:sz="0" w:space="0" w:color="auto"/>
      </w:divBdr>
      <w:divsChild>
        <w:div w:id="1863012145">
          <w:marLeft w:val="0"/>
          <w:marRight w:val="0"/>
          <w:marTop w:val="0"/>
          <w:marBottom w:val="0"/>
          <w:divBdr>
            <w:top w:val="none" w:sz="0" w:space="0" w:color="auto"/>
            <w:left w:val="none" w:sz="0" w:space="0" w:color="auto"/>
            <w:bottom w:val="none" w:sz="0" w:space="0" w:color="auto"/>
            <w:right w:val="none" w:sz="0" w:space="0" w:color="auto"/>
          </w:divBdr>
        </w:div>
      </w:divsChild>
    </w:div>
    <w:div w:id="1776552671">
      <w:bodyDiv w:val="1"/>
      <w:marLeft w:val="0"/>
      <w:marRight w:val="0"/>
      <w:marTop w:val="0"/>
      <w:marBottom w:val="0"/>
      <w:divBdr>
        <w:top w:val="none" w:sz="0" w:space="0" w:color="auto"/>
        <w:left w:val="none" w:sz="0" w:space="0" w:color="auto"/>
        <w:bottom w:val="none" w:sz="0" w:space="0" w:color="auto"/>
        <w:right w:val="none" w:sz="0" w:space="0" w:color="auto"/>
      </w:divBdr>
      <w:divsChild>
        <w:div w:id="6108219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yperlink" Target="https://www.youtube.com/watch?v=Ocbmti6eFrs" TargetMode="External"/><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hyperlink" Target="https://www.google.fr/url?sa=i&amp;source=images&amp;cd=&amp;ved=2ahUKEwiB8-H4wbnbAhWMIMAKHX5ZDaIQjRx6BAgBEAU&amp;url=http://www.ac-toulouse.fr/&amp;psig=AOvVaw0sqmfNOauFOkSo8aXDAYKe&amp;ust=1528184729192523" TargetMode="Externa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6.jpe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2.gif"/><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113</TotalTime>
  <Pages>5</Pages>
  <Words>787</Words>
  <Characters>4329</Characters>
  <Application>Microsoft Office Word</Application>
  <DocSecurity>0</DocSecurity>
  <Lines>36</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JUSTE SEBASTIEN</dc:creator>
  <cp:keywords/>
  <dc:description/>
  <cp:lastModifiedBy>JUSTE SEBASTIEN</cp:lastModifiedBy>
  <cp:revision>58</cp:revision>
  <dcterms:created xsi:type="dcterms:W3CDTF">2025-02-23T18:34:00Z</dcterms:created>
  <dcterms:modified xsi:type="dcterms:W3CDTF">2025-06-03T09:50:00Z</dcterms:modified>
</cp:coreProperties>
</file>