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C0EF00" w14:textId="7E52E19E" w:rsidR="00267463" w:rsidRPr="00AD27A6" w:rsidRDefault="00AD27A6" w:rsidP="0054341E">
      <w:pPr>
        <w:pBdr>
          <w:top w:val="single" w:sz="4" w:space="1" w:color="auto"/>
          <w:left w:val="single" w:sz="4" w:space="4" w:color="auto"/>
          <w:bottom w:val="single" w:sz="4" w:space="1" w:color="auto"/>
          <w:right w:val="single" w:sz="4" w:space="4" w:color="auto"/>
        </w:pBdr>
        <w:spacing w:after="120"/>
        <w:jc w:val="center"/>
        <w:rPr>
          <w:b/>
          <w:bCs/>
          <w:sz w:val="24"/>
          <w:szCs w:val="24"/>
        </w:rPr>
      </w:pPr>
      <w:r w:rsidRPr="00AD27A6">
        <w:rPr>
          <w:b/>
          <w:bCs/>
          <w:sz w:val="24"/>
          <w:szCs w:val="24"/>
        </w:rPr>
        <w:t>Le Système : Château d’eau</w:t>
      </w:r>
    </w:p>
    <w:p w14:paraId="559D8D98" w14:textId="33F1CF01" w:rsidR="00E02565" w:rsidRPr="00AD27A6" w:rsidRDefault="00AD27A6" w:rsidP="009528E7">
      <w:pPr>
        <w:rPr>
          <w:sz w:val="24"/>
          <w:szCs w:val="24"/>
        </w:rPr>
      </w:pPr>
      <w:r>
        <w:rPr>
          <w:sz w:val="24"/>
          <w:szCs w:val="24"/>
        </w:rPr>
        <w:t>Le département Electrotechnique possède une maquette de simulation de station de pompage.</w:t>
      </w:r>
    </w:p>
    <w:p w14:paraId="7E9BDF50" w14:textId="4C1610DE" w:rsidR="00AD27A6" w:rsidRPr="00AD27A6" w:rsidRDefault="00AD27A6" w:rsidP="0054341E">
      <w:pPr>
        <w:spacing w:before="120"/>
        <w:rPr>
          <w:b/>
          <w:bCs/>
          <w:i/>
          <w:iCs/>
          <w:sz w:val="24"/>
          <w:szCs w:val="24"/>
        </w:rPr>
      </w:pPr>
      <w:r w:rsidRPr="00AD27A6">
        <w:rPr>
          <w:b/>
          <w:bCs/>
          <w:i/>
          <w:iCs/>
          <w:sz w:val="24"/>
          <w:szCs w:val="24"/>
        </w:rPr>
        <w:t>Process :</w:t>
      </w:r>
    </w:p>
    <w:p w14:paraId="7D96E734" w14:textId="277EE8EA" w:rsidR="00AD27A6" w:rsidRDefault="00AD27A6" w:rsidP="00947167">
      <w:pPr>
        <w:spacing w:after="120"/>
        <w:rPr>
          <w:sz w:val="24"/>
          <w:szCs w:val="24"/>
        </w:rPr>
      </w:pPr>
      <w:r w:rsidRPr="00AD27A6">
        <w:rPr>
          <w:sz w:val="24"/>
          <w:szCs w:val="24"/>
        </w:rPr>
        <w:t>L’ensemble est piloté par dalle tactile (fournie) qui sera à implanter dans une enveloppe séparée. Cette dalle permet de piloter 2 équipements par communication Ethernet : la station de pompage et la maquette de démarrage.</w:t>
      </w:r>
      <w:r w:rsidR="0054341E">
        <w:rPr>
          <w:sz w:val="24"/>
          <w:szCs w:val="24"/>
        </w:rPr>
        <w:t xml:space="preserve"> </w:t>
      </w:r>
      <w:r w:rsidRPr="00AD27A6">
        <w:rPr>
          <w:sz w:val="24"/>
          <w:szCs w:val="24"/>
        </w:rPr>
        <w:t>La dalle permet de choisir entre 2 modes de fonctionnement auto et manu</w:t>
      </w:r>
    </w:p>
    <w:p w14:paraId="2130B38D" w14:textId="4FD28312" w:rsidR="00AD27A6" w:rsidRPr="00AD27A6" w:rsidRDefault="0054341E" w:rsidP="00AD27A6">
      <w:pPr>
        <w:pStyle w:val="Paragraphedeliste"/>
        <w:numPr>
          <w:ilvl w:val="0"/>
          <w:numId w:val="11"/>
        </w:numPr>
        <w:ind w:left="426"/>
        <w:rPr>
          <w:sz w:val="24"/>
          <w:szCs w:val="24"/>
        </w:rPr>
      </w:pPr>
      <w:r w:rsidRPr="00AD27A6">
        <w:rPr>
          <w:noProof/>
          <w:sz w:val="24"/>
          <w:szCs w:val="24"/>
        </w:rPr>
        <w:drawing>
          <wp:anchor distT="0" distB="0" distL="114300" distR="114300" simplePos="0" relativeHeight="251658240" behindDoc="0" locked="0" layoutInCell="1" allowOverlap="1" wp14:anchorId="48ED8C71" wp14:editId="070636CB">
            <wp:simplePos x="0" y="0"/>
            <wp:positionH relativeFrom="column">
              <wp:posOffset>4036965</wp:posOffset>
            </wp:positionH>
            <wp:positionV relativeFrom="paragraph">
              <wp:posOffset>18370</wp:posOffset>
            </wp:positionV>
            <wp:extent cx="2614930" cy="3261360"/>
            <wp:effectExtent l="0" t="0" r="0" b="0"/>
            <wp:wrapSquare wrapText="bothSides"/>
            <wp:docPr id="440481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48121" name=""/>
                    <pic:cNvPicPr/>
                  </pic:nvPicPr>
                  <pic:blipFill>
                    <a:blip r:embed="rId8">
                      <a:extLst>
                        <a:ext uri="{28A0092B-C50C-407E-A947-70E740481C1C}">
                          <a14:useLocalDpi xmlns:a14="http://schemas.microsoft.com/office/drawing/2010/main" val="0"/>
                        </a:ext>
                      </a:extLst>
                    </a:blip>
                    <a:stretch>
                      <a:fillRect/>
                    </a:stretch>
                  </pic:blipFill>
                  <pic:spPr>
                    <a:xfrm>
                      <a:off x="0" y="0"/>
                      <a:ext cx="2614930" cy="3261360"/>
                    </a:xfrm>
                    <a:prstGeom prst="rect">
                      <a:avLst/>
                    </a:prstGeom>
                  </pic:spPr>
                </pic:pic>
              </a:graphicData>
            </a:graphic>
            <wp14:sizeRelH relativeFrom="margin">
              <wp14:pctWidth>0</wp14:pctWidth>
            </wp14:sizeRelH>
            <wp14:sizeRelV relativeFrom="margin">
              <wp14:pctHeight>0</wp14:pctHeight>
            </wp14:sizeRelV>
          </wp:anchor>
        </w:drawing>
      </w:r>
      <w:r w:rsidR="00AD27A6" w:rsidRPr="00AD27A6">
        <w:rPr>
          <w:sz w:val="24"/>
          <w:szCs w:val="24"/>
        </w:rPr>
        <w:t xml:space="preserve">En mode manu, l’utilisateur peut déclencher séparément </w:t>
      </w:r>
    </w:p>
    <w:p w14:paraId="6464E3CA" w14:textId="0ABC42AD" w:rsidR="00AD27A6" w:rsidRPr="00AD27A6" w:rsidRDefault="00AD27A6" w:rsidP="00AD27A6">
      <w:pPr>
        <w:pStyle w:val="Paragraphedeliste"/>
        <w:numPr>
          <w:ilvl w:val="0"/>
          <w:numId w:val="12"/>
        </w:numPr>
        <w:rPr>
          <w:sz w:val="24"/>
          <w:szCs w:val="24"/>
        </w:rPr>
      </w:pPr>
      <w:proofErr w:type="gramStart"/>
      <w:r w:rsidRPr="00AD27A6">
        <w:rPr>
          <w:sz w:val="24"/>
          <w:szCs w:val="24"/>
        </w:rPr>
        <w:t>le</w:t>
      </w:r>
      <w:proofErr w:type="gramEnd"/>
      <w:r w:rsidRPr="00AD27A6">
        <w:rPr>
          <w:sz w:val="24"/>
          <w:szCs w:val="24"/>
        </w:rPr>
        <w:t xml:space="preserve"> pompage bassin ( TOR, arrêt en niveau haut)</w:t>
      </w:r>
    </w:p>
    <w:p w14:paraId="0D83A5BC" w14:textId="319A8ECD" w:rsidR="00AD27A6" w:rsidRPr="00AD27A6" w:rsidRDefault="00AD27A6" w:rsidP="00AD27A6">
      <w:pPr>
        <w:pStyle w:val="Paragraphedeliste"/>
        <w:numPr>
          <w:ilvl w:val="0"/>
          <w:numId w:val="12"/>
        </w:numPr>
        <w:rPr>
          <w:sz w:val="24"/>
          <w:szCs w:val="24"/>
        </w:rPr>
      </w:pPr>
      <w:proofErr w:type="gramStart"/>
      <w:r w:rsidRPr="00AD27A6">
        <w:rPr>
          <w:sz w:val="24"/>
          <w:szCs w:val="24"/>
        </w:rPr>
        <w:t>le</w:t>
      </w:r>
      <w:proofErr w:type="gramEnd"/>
      <w:r w:rsidRPr="00AD27A6">
        <w:rPr>
          <w:sz w:val="24"/>
          <w:szCs w:val="24"/>
        </w:rPr>
        <w:t xml:space="preserve"> pompage château (débit variable piloté par l’API, arrêt au niveau haut)</w:t>
      </w:r>
    </w:p>
    <w:p w14:paraId="0E79DF9D" w14:textId="77777777" w:rsidR="00AD27A6" w:rsidRPr="00AD27A6" w:rsidRDefault="00AD27A6" w:rsidP="00AD27A6">
      <w:pPr>
        <w:pStyle w:val="Paragraphedeliste"/>
        <w:numPr>
          <w:ilvl w:val="0"/>
          <w:numId w:val="16"/>
        </w:numPr>
        <w:ind w:left="709"/>
        <w:rPr>
          <w:sz w:val="24"/>
          <w:szCs w:val="24"/>
        </w:rPr>
      </w:pPr>
      <w:r w:rsidRPr="00AD27A6">
        <w:rPr>
          <w:sz w:val="24"/>
          <w:szCs w:val="24"/>
        </w:rPr>
        <w:t>Le pompage château s’arrête (ou ne démarre pas) si le niveau bassin est inférieur au niveau médian.</w:t>
      </w:r>
    </w:p>
    <w:p w14:paraId="748433FE" w14:textId="51DC23A8" w:rsidR="00AD27A6" w:rsidRPr="00AD27A6" w:rsidRDefault="00AD27A6" w:rsidP="00AD27A6">
      <w:pPr>
        <w:pStyle w:val="Paragraphedeliste"/>
        <w:numPr>
          <w:ilvl w:val="0"/>
          <w:numId w:val="16"/>
        </w:numPr>
        <w:ind w:left="709"/>
        <w:rPr>
          <w:sz w:val="24"/>
          <w:szCs w:val="24"/>
        </w:rPr>
      </w:pPr>
      <w:r w:rsidRPr="00AD27A6">
        <w:rPr>
          <w:sz w:val="24"/>
          <w:szCs w:val="24"/>
        </w:rPr>
        <w:t>Les données niveau d’eau château sont accessibles sur l’IHM.</w:t>
      </w:r>
    </w:p>
    <w:p w14:paraId="31E107B1" w14:textId="77777777" w:rsidR="00AD27A6" w:rsidRPr="00AD27A6" w:rsidRDefault="00AD27A6" w:rsidP="00AD27A6">
      <w:pPr>
        <w:pStyle w:val="Paragraphedeliste"/>
        <w:numPr>
          <w:ilvl w:val="0"/>
          <w:numId w:val="14"/>
        </w:numPr>
        <w:ind w:left="426"/>
        <w:rPr>
          <w:sz w:val="24"/>
          <w:szCs w:val="24"/>
        </w:rPr>
      </w:pPr>
      <w:r w:rsidRPr="00AD27A6">
        <w:rPr>
          <w:sz w:val="24"/>
          <w:szCs w:val="24"/>
        </w:rPr>
        <w:t>En mode auto, l’utilisateur lance ou stoppe le fonctionnement.</w:t>
      </w:r>
    </w:p>
    <w:p w14:paraId="20F0DD48" w14:textId="77777777" w:rsidR="00AD27A6" w:rsidRPr="00AD27A6" w:rsidRDefault="00AD27A6" w:rsidP="00AD27A6">
      <w:pPr>
        <w:pStyle w:val="Paragraphedeliste"/>
        <w:numPr>
          <w:ilvl w:val="0"/>
          <w:numId w:val="15"/>
        </w:numPr>
        <w:rPr>
          <w:sz w:val="24"/>
          <w:szCs w:val="24"/>
        </w:rPr>
      </w:pPr>
      <w:r w:rsidRPr="00AD27A6">
        <w:rPr>
          <w:sz w:val="24"/>
          <w:szCs w:val="24"/>
        </w:rPr>
        <w:t>Le niveau bassin est en permanence réajusté par pompage TOR dans la nappe. Démarrage dès que le niveau est inférieur au niveau médian, arrêt au niveau haut.</w:t>
      </w:r>
    </w:p>
    <w:p w14:paraId="5365CDAD" w14:textId="77777777" w:rsidR="00AD27A6" w:rsidRPr="00AD27A6" w:rsidRDefault="00AD27A6" w:rsidP="00AD27A6">
      <w:pPr>
        <w:pStyle w:val="Paragraphedeliste"/>
        <w:numPr>
          <w:ilvl w:val="0"/>
          <w:numId w:val="15"/>
        </w:numPr>
        <w:rPr>
          <w:sz w:val="24"/>
          <w:szCs w:val="24"/>
        </w:rPr>
      </w:pPr>
      <w:r w:rsidRPr="00AD27A6">
        <w:rPr>
          <w:sz w:val="24"/>
          <w:szCs w:val="24"/>
        </w:rPr>
        <w:t>Le niveau château est ajusté en fonction de la consigne donnée par la dalle. Le PID de l’API réalise cet asservissement. Le pompage s’arrête si le niveau dans le bassin est inférieur au niveau médian.</w:t>
      </w:r>
    </w:p>
    <w:p w14:paraId="767EB5F3" w14:textId="77777777" w:rsidR="00AD27A6" w:rsidRPr="00AD27A6" w:rsidRDefault="00AD27A6" w:rsidP="00AD27A6">
      <w:pPr>
        <w:pStyle w:val="Paragraphedeliste"/>
        <w:numPr>
          <w:ilvl w:val="0"/>
          <w:numId w:val="15"/>
        </w:numPr>
        <w:rPr>
          <w:sz w:val="24"/>
          <w:szCs w:val="24"/>
        </w:rPr>
      </w:pPr>
      <w:r w:rsidRPr="00AD27A6">
        <w:rPr>
          <w:sz w:val="24"/>
          <w:szCs w:val="24"/>
        </w:rPr>
        <w:t>Les données niveau d’eau château sont accessibles sur l’IHM.</w:t>
      </w:r>
    </w:p>
    <w:p w14:paraId="5B2FEF3F" w14:textId="79206C20" w:rsidR="00B02324" w:rsidRPr="00947167" w:rsidRDefault="00AD27A6" w:rsidP="00947167">
      <w:pPr>
        <w:pBdr>
          <w:top w:val="single" w:sz="4" w:space="1" w:color="auto"/>
          <w:left w:val="single" w:sz="4" w:space="4" w:color="auto"/>
          <w:bottom w:val="single" w:sz="4" w:space="1" w:color="auto"/>
          <w:right w:val="single" w:sz="4" w:space="4" w:color="auto"/>
        </w:pBdr>
        <w:spacing w:before="120" w:after="120"/>
        <w:jc w:val="center"/>
        <w:rPr>
          <w:b/>
          <w:bCs/>
          <w:sz w:val="24"/>
          <w:szCs w:val="24"/>
        </w:rPr>
      </w:pPr>
      <w:r w:rsidRPr="00947167">
        <w:rPr>
          <w:b/>
          <w:bCs/>
          <w:sz w:val="24"/>
          <w:szCs w:val="24"/>
        </w:rPr>
        <w:lastRenderedPageBreak/>
        <w:t>Travaux demandés</w:t>
      </w:r>
    </w:p>
    <w:p w14:paraId="58FA1A6D" w14:textId="4ABA0FEE" w:rsidR="00B02324" w:rsidRDefault="00AD27A6" w:rsidP="009528E7">
      <w:pPr>
        <w:rPr>
          <w:sz w:val="24"/>
          <w:szCs w:val="24"/>
        </w:rPr>
      </w:pPr>
      <w:r>
        <w:rPr>
          <w:sz w:val="24"/>
          <w:szCs w:val="24"/>
        </w:rPr>
        <w:t>Vous disposez de 3 heures, individuellement pour réaliser des travaux de maintenance correctives</w:t>
      </w:r>
      <w:r w:rsidR="0054341E">
        <w:rPr>
          <w:sz w:val="24"/>
          <w:szCs w:val="24"/>
        </w:rPr>
        <w:t>.</w:t>
      </w:r>
    </w:p>
    <w:p w14:paraId="6A4AED34" w14:textId="77777777" w:rsidR="0054341E" w:rsidRPr="00AD27A6" w:rsidRDefault="0054341E" w:rsidP="009528E7">
      <w:pPr>
        <w:rPr>
          <w:sz w:val="24"/>
          <w:szCs w:val="24"/>
        </w:rPr>
      </w:pPr>
    </w:p>
    <w:p w14:paraId="4682B628" w14:textId="77777777" w:rsidR="00947167" w:rsidRDefault="00AD27A6" w:rsidP="0054341E">
      <w:pPr>
        <w:spacing w:after="120"/>
        <w:ind w:left="567"/>
        <w:rPr>
          <w:sz w:val="24"/>
          <w:szCs w:val="24"/>
        </w:rPr>
      </w:pPr>
      <w:r>
        <w:rPr>
          <w:sz w:val="24"/>
          <w:szCs w:val="24"/>
        </w:rPr>
        <w:t xml:space="preserve">On vous demande de </w:t>
      </w:r>
    </w:p>
    <w:p w14:paraId="0DD4BFF0" w14:textId="536AE291" w:rsidR="00B02324" w:rsidRDefault="00AD27A6" w:rsidP="0054341E">
      <w:pPr>
        <w:pStyle w:val="Paragraphedeliste"/>
        <w:numPr>
          <w:ilvl w:val="0"/>
          <w:numId w:val="17"/>
        </w:numPr>
        <w:spacing w:after="120"/>
        <w:ind w:left="1417" w:hanging="357"/>
        <w:contextualSpacing w:val="0"/>
        <w:rPr>
          <w:sz w:val="24"/>
          <w:szCs w:val="24"/>
        </w:rPr>
      </w:pPr>
      <w:proofErr w:type="gramStart"/>
      <w:r w:rsidRPr="00947167">
        <w:rPr>
          <w:sz w:val="24"/>
          <w:szCs w:val="24"/>
        </w:rPr>
        <w:t>réaliser</w:t>
      </w:r>
      <w:proofErr w:type="gramEnd"/>
      <w:r w:rsidRPr="00947167">
        <w:rPr>
          <w:sz w:val="24"/>
          <w:szCs w:val="24"/>
        </w:rPr>
        <w:t xml:space="preserve"> un test de fonctionnement</w:t>
      </w:r>
    </w:p>
    <w:p w14:paraId="4FEDA5F7" w14:textId="3B348821"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identifier</w:t>
      </w:r>
      <w:proofErr w:type="gramEnd"/>
      <w:r>
        <w:rPr>
          <w:sz w:val="24"/>
          <w:szCs w:val="24"/>
        </w:rPr>
        <w:t xml:space="preserve"> le ou les dysfonctionnement</w:t>
      </w:r>
      <w:r w:rsidR="0054341E">
        <w:rPr>
          <w:sz w:val="24"/>
          <w:szCs w:val="24"/>
        </w:rPr>
        <w:t>(s)</w:t>
      </w:r>
      <w:r>
        <w:rPr>
          <w:sz w:val="24"/>
          <w:szCs w:val="24"/>
        </w:rPr>
        <w:t xml:space="preserve"> (vous pourrez questionner vos professeurs à ce sujet)</w:t>
      </w:r>
    </w:p>
    <w:p w14:paraId="1ACE2811" w14:textId="70991BC6"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procéder</w:t>
      </w:r>
      <w:proofErr w:type="gramEnd"/>
      <w:r>
        <w:rPr>
          <w:sz w:val="24"/>
          <w:szCs w:val="24"/>
        </w:rPr>
        <w:t xml:space="preserve"> à une recherche de panne</w:t>
      </w:r>
    </w:p>
    <w:p w14:paraId="2B9882E8" w14:textId="6ECFD7CF"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soumettre</w:t>
      </w:r>
      <w:proofErr w:type="gramEnd"/>
      <w:r>
        <w:rPr>
          <w:sz w:val="24"/>
          <w:szCs w:val="24"/>
        </w:rPr>
        <w:t xml:space="preserve"> vos conclusions et vos solutions aux professeurs</w:t>
      </w:r>
    </w:p>
    <w:p w14:paraId="28ADCF0C" w14:textId="0EB92E5C"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réaliser</w:t>
      </w:r>
      <w:proofErr w:type="gramEnd"/>
      <w:r>
        <w:rPr>
          <w:sz w:val="24"/>
          <w:szCs w:val="24"/>
        </w:rPr>
        <w:t xml:space="preserve"> la maintenance corrective</w:t>
      </w:r>
      <w:r w:rsidR="0054341E">
        <w:rPr>
          <w:sz w:val="24"/>
          <w:szCs w:val="24"/>
        </w:rPr>
        <w:t xml:space="preserve"> dans les règles de l’art</w:t>
      </w:r>
    </w:p>
    <w:p w14:paraId="06E13336" w14:textId="5E4CB781"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vérifier</w:t>
      </w:r>
      <w:proofErr w:type="gramEnd"/>
      <w:r>
        <w:rPr>
          <w:sz w:val="24"/>
          <w:szCs w:val="24"/>
        </w:rPr>
        <w:t xml:space="preserve"> la bonne conformité des éléments remplacés</w:t>
      </w:r>
    </w:p>
    <w:p w14:paraId="73482CF5" w14:textId="79343C2E"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réaliser</w:t>
      </w:r>
      <w:proofErr w:type="gramEnd"/>
      <w:r>
        <w:rPr>
          <w:sz w:val="24"/>
          <w:szCs w:val="24"/>
        </w:rPr>
        <w:t xml:space="preserve"> un test de conformité sur les parties modifiées</w:t>
      </w:r>
    </w:p>
    <w:p w14:paraId="61324DF7" w14:textId="3D1C2C1E"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réaliser</w:t>
      </w:r>
      <w:proofErr w:type="gramEnd"/>
      <w:r>
        <w:rPr>
          <w:sz w:val="24"/>
          <w:szCs w:val="24"/>
        </w:rPr>
        <w:t xml:space="preserve"> un test de bon fonctionnement </w:t>
      </w:r>
    </w:p>
    <w:p w14:paraId="2085184C" w14:textId="3AA95491" w:rsidR="00947167" w:rsidRDefault="00947167" w:rsidP="0054341E">
      <w:pPr>
        <w:pStyle w:val="Paragraphedeliste"/>
        <w:numPr>
          <w:ilvl w:val="0"/>
          <w:numId w:val="17"/>
        </w:numPr>
        <w:spacing w:after="120"/>
        <w:ind w:left="1417" w:hanging="357"/>
        <w:contextualSpacing w:val="0"/>
        <w:rPr>
          <w:sz w:val="24"/>
          <w:szCs w:val="24"/>
        </w:rPr>
      </w:pPr>
      <w:proofErr w:type="gramStart"/>
      <w:r>
        <w:rPr>
          <w:sz w:val="24"/>
          <w:szCs w:val="24"/>
        </w:rPr>
        <w:t>rédiger</w:t>
      </w:r>
      <w:proofErr w:type="gramEnd"/>
      <w:r>
        <w:rPr>
          <w:sz w:val="24"/>
          <w:szCs w:val="24"/>
        </w:rPr>
        <w:t xml:space="preserve"> le compte rendu de maintenance</w:t>
      </w:r>
    </w:p>
    <w:p w14:paraId="57A7C5BA" w14:textId="77777777" w:rsidR="00947167" w:rsidRDefault="00947167" w:rsidP="00947167">
      <w:pPr>
        <w:rPr>
          <w:sz w:val="24"/>
          <w:szCs w:val="24"/>
        </w:rPr>
      </w:pPr>
    </w:p>
    <w:p w14:paraId="6F21F4CD" w14:textId="77777777" w:rsidR="00947167" w:rsidRPr="009C7634" w:rsidRDefault="00947167" w:rsidP="00947167">
      <w:pPr>
        <w:jc w:val="center"/>
        <w:rPr>
          <w:b/>
          <w:bCs/>
          <w:sz w:val="28"/>
          <w:szCs w:val="28"/>
        </w:rPr>
      </w:pPr>
      <w:r w:rsidRPr="009C7634">
        <w:rPr>
          <w:b/>
          <w:bCs/>
          <w:sz w:val="28"/>
          <w:szCs w:val="28"/>
        </w:rPr>
        <w:t>Attention</w:t>
      </w:r>
    </w:p>
    <w:p w14:paraId="04B9563C" w14:textId="04617B45" w:rsidR="00947167" w:rsidRPr="00947167" w:rsidRDefault="00947167" w:rsidP="00947167">
      <w:pPr>
        <w:pStyle w:val="Texte"/>
        <w:pBdr>
          <w:left w:val="single" w:sz="4" w:space="4" w:color="auto"/>
        </w:pBdr>
        <w:ind w:left="142" w:firstLine="0"/>
        <w:jc w:val="both"/>
        <w:rPr>
          <w:b/>
          <w:bCs/>
        </w:rPr>
      </w:pPr>
      <w:r w:rsidRPr="00947167">
        <w:rPr>
          <w:b/>
          <w:bCs/>
        </w:rPr>
        <w:t>Pour chaque ouvrage ou équipement, un dossier papier et un dossier numérique sur clef, dans une pochette, seront retirés auprès des professeurs en début de séance et restitués à la fin de la séance.</w:t>
      </w:r>
    </w:p>
    <w:p w14:paraId="552DF5B7" w14:textId="77777777" w:rsidR="00947167" w:rsidRPr="00947167" w:rsidRDefault="00947167" w:rsidP="00947167">
      <w:pPr>
        <w:pStyle w:val="Texte"/>
        <w:pBdr>
          <w:left w:val="single" w:sz="4" w:space="4" w:color="auto"/>
        </w:pBdr>
        <w:ind w:left="142" w:firstLine="0"/>
        <w:jc w:val="both"/>
        <w:rPr>
          <w:b/>
          <w:bCs/>
        </w:rPr>
      </w:pPr>
      <w:r w:rsidRPr="00947167">
        <w:rPr>
          <w:b/>
          <w:bCs/>
        </w:rPr>
        <w:t>Les appareils de mesure seront récupérés par vos soins dans le magasin et replacés à la fin de chaque séance.</w:t>
      </w:r>
    </w:p>
    <w:p w14:paraId="5E3E6C43" w14:textId="77777777" w:rsidR="00947167" w:rsidRPr="00947167" w:rsidRDefault="00947167" w:rsidP="00947167">
      <w:pPr>
        <w:rPr>
          <w:sz w:val="24"/>
          <w:szCs w:val="24"/>
        </w:rPr>
      </w:pPr>
    </w:p>
    <w:p w14:paraId="5AE758AC" w14:textId="77777777" w:rsidR="00947167" w:rsidRDefault="00947167" w:rsidP="00947167">
      <w:pPr>
        <w:pStyle w:val="Texte"/>
        <w:pBdr>
          <w:left w:val="single" w:sz="4" w:space="4" w:color="auto"/>
        </w:pBdr>
        <w:ind w:left="142" w:firstLine="0"/>
        <w:jc w:val="both"/>
        <w:rPr>
          <w:b/>
          <w:bCs/>
        </w:rPr>
      </w:pPr>
      <w:r w:rsidRPr="0099449F">
        <w:rPr>
          <w:b/>
          <w:bCs/>
        </w:rPr>
        <w:t xml:space="preserve">Vous devrez réaliser cette intervention dans le respect des </w:t>
      </w:r>
      <w:r w:rsidRPr="009900E3">
        <w:rPr>
          <w:b/>
          <w:bCs/>
          <w:u w:val="single"/>
        </w:rPr>
        <w:t>procédures</w:t>
      </w:r>
      <w:r w:rsidRPr="0099449F">
        <w:rPr>
          <w:b/>
          <w:bCs/>
        </w:rPr>
        <w:t xml:space="preserve"> liées à votre niveau d’habilitation (BR) pour travailler en toute sécurité.</w:t>
      </w:r>
    </w:p>
    <w:p w14:paraId="7841A98E" w14:textId="77777777" w:rsidR="00947167" w:rsidRDefault="00947167" w:rsidP="00947167">
      <w:pPr>
        <w:pStyle w:val="Texte"/>
        <w:pBdr>
          <w:left w:val="single" w:sz="4" w:space="4" w:color="auto"/>
        </w:pBdr>
        <w:ind w:left="142" w:firstLine="0"/>
        <w:jc w:val="both"/>
        <w:rPr>
          <w:b/>
          <w:bCs/>
        </w:rPr>
      </w:pPr>
      <w:r w:rsidRPr="0099449F">
        <w:rPr>
          <w:b/>
          <w:bCs/>
        </w:rPr>
        <w:t>Une autorisation d’intervention devra être préparée, complétée et signée par le chargé d’exploitation électrique</w:t>
      </w:r>
    </w:p>
    <w:p w14:paraId="0A129C15" w14:textId="77777777" w:rsidR="00947167" w:rsidRPr="0099449F" w:rsidRDefault="00947167" w:rsidP="00947167">
      <w:pPr>
        <w:pStyle w:val="Texte"/>
        <w:pBdr>
          <w:left w:val="single" w:sz="4" w:space="4" w:color="auto"/>
        </w:pBdr>
        <w:ind w:left="142" w:firstLine="0"/>
        <w:jc w:val="both"/>
        <w:rPr>
          <w:b/>
          <w:bCs/>
        </w:rPr>
      </w:pPr>
      <w:r>
        <w:rPr>
          <w:b/>
          <w:bCs/>
        </w:rPr>
        <w:t>L’intervention doit être réalisée en toute sécurité avec port des EPI si nécessaire, consignation et VAT ci-besoin …</w:t>
      </w:r>
    </w:p>
    <w:p w14:paraId="35D402BA" w14:textId="77777777" w:rsidR="00B02324" w:rsidRDefault="00B02324" w:rsidP="009528E7">
      <w:pPr>
        <w:rPr>
          <w:sz w:val="24"/>
          <w:szCs w:val="24"/>
        </w:rPr>
      </w:pPr>
    </w:p>
    <w:p w14:paraId="60C22D6E" w14:textId="7FE71FF5" w:rsidR="0054341E" w:rsidRPr="000B71EF" w:rsidRDefault="0054341E" w:rsidP="0054341E">
      <w:pPr>
        <w:pStyle w:val="Paragraphedeliste"/>
        <w:numPr>
          <w:ilvl w:val="0"/>
          <w:numId w:val="18"/>
        </w:numPr>
        <w:spacing w:after="120"/>
        <w:ind w:hanging="357"/>
        <w:contextualSpacing w:val="0"/>
        <w:jc w:val="both"/>
        <w:rPr>
          <w:sz w:val="24"/>
          <w:szCs w:val="24"/>
        </w:rPr>
      </w:pPr>
      <w:r w:rsidRPr="000B71EF">
        <w:rPr>
          <w:sz w:val="24"/>
          <w:szCs w:val="24"/>
        </w:rPr>
        <w:t xml:space="preserve">Contenu du dossier « Docs </w:t>
      </w:r>
      <w:r>
        <w:rPr>
          <w:sz w:val="24"/>
          <w:szCs w:val="24"/>
        </w:rPr>
        <w:t xml:space="preserve">Château d’eau </w:t>
      </w:r>
      <w:r w:rsidRPr="000B71EF">
        <w:rPr>
          <w:sz w:val="24"/>
          <w:szCs w:val="24"/>
        </w:rPr>
        <w:t>n°</w:t>
      </w:r>
      <w:r>
        <w:rPr>
          <w:sz w:val="24"/>
          <w:szCs w:val="24"/>
        </w:rPr>
        <w:t>1</w:t>
      </w:r>
      <w:r w:rsidRPr="000B71EF">
        <w:rPr>
          <w:sz w:val="24"/>
          <w:szCs w:val="24"/>
        </w:rPr>
        <w:t> » :</w:t>
      </w:r>
    </w:p>
    <w:p w14:paraId="1455AF07" w14:textId="77777777" w:rsidR="0054341E" w:rsidRDefault="0054341E" w:rsidP="0054341E">
      <w:pPr>
        <w:pStyle w:val="Paragraphedeliste"/>
        <w:numPr>
          <w:ilvl w:val="1"/>
          <w:numId w:val="18"/>
        </w:numPr>
        <w:ind w:left="1434" w:hanging="357"/>
        <w:contextualSpacing w:val="0"/>
        <w:jc w:val="both"/>
        <w:rPr>
          <w:sz w:val="24"/>
          <w:szCs w:val="24"/>
        </w:rPr>
      </w:pPr>
      <w:r>
        <w:rPr>
          <w:sz w:val="24"/>
          <w:szCs w:val="24"/>
        </w:rPr>
        <w:t>Documents d’intervention de maintenance</w:t>
      </w:r>
    </w:p>
    <w:p w14:paraId="36285FC2" w14:textId="77777777" w:rsidR="0054341E" w:rsidRDefault="0054341E" w:rsidP="0054341E">
      <w:pPr>
        <w:pStyle w:val="Paragraphedeliste"/>
        <w:numPr>
          <w:ilvl w:val="1"/>
          <w:numId w:val="18"/>
        </w:numPr>
        <w:ind w:left="1434" w:hanging="357"/>
        <w:contextualSpacing w:val="0"/>
        <w:jc w:val="both"/>
        <w:rPr>
          <w:sz w:val="24"/>
          <w:szCs w:val="24"/>
        </w:rPr>
      </w:pPr>
      <w:r>
        <w:rPr>
          <w:sz w:val="24"/>
          <w:szCs w:val="24"/>
        </w:rPr>
        <w:t>Liste affectation adresses IP</w:t>
      </w:r>
    </w:p>
    <w:p w14:paraId="52961D82" w14:textId="48577D12" w:rsidR="0054341E" w:rsidRPr="000B71EF" w:rsidRDefault="0054341E" w:rsidP="0054341E">
      <w:pPr>
        <w:pStyle w:val="Paragraphedeliste"/>
        <w:numPr>
          <w:ilvl w:val="1"/>
          <w:numId w:val="18"/>
        </w:numPr>
        <w:ind w:left="1434" w:hanging="357"/>
        <w:contextualSpacing w:val="0"/>
        <w:jc w:val="both"/>
        <w:rPr>
          <w:sz w:val="24"/>
          <w:szCs w:val="24"/>
        </w:rPr>
      </w:pPr>
      <w:r w:rsidRPr="000B71EF">
        <w:rPr>
          <w:sz w:val="24"/>
          <w:szCs w:val="24"/>
        </w:rPr>
        <w:t>Schéma</w:t>
      </w:r>
      <w:r>
        <w:rPr>
          <w:sz w:val="24"/>
          <w:szCs w:val="24"/>
        </w:rPr>
        <w:t>s</w:t>
      </w:r>
      <w:r w:rsidRPr="000B71EF">
        <w:rPr>
          <w:sz w:val="24"/>
          <w:szCs w:val="24"/>
        </w:rPr>
        <w:t xml:space="preserve"> </w:t>
      </w:r>
      <w:proofErr w:type="spellStart"/>
      <w:r w:rsidRPr="000B71EF">
        <w:rPr>
          <w:sz w:val="24"/>
          <w:szCs w:val="24"/>
        </w:rPr>
        <w:t>pdf</w:t>
      </w:r>
      <w:proofErr w:type="spellEnd"/>
      <w:r w:rsidRPr="000B71EF">
        <w:rPr>
          <w:sz w:val="24"/>
          <w:szCs w:val="24"/>
        </w:rPr>
        <w:t xml:space="preserve"> </w:t>
      </w:r>
      <w:r>
        <w:rPr>
          <w:sz w:val="24"/>
          <w:szCs w:val="24"/>
        </w:rPr>
        <w:t>(numérique et papier)</w:t>
      </w:r>
    </w:p>
    <w:p w14:paraId="63F6EABA" w14:textId="77777777" w:rsidR="0054341E" w:rsidRPr="000B71EF" w:rsidRDefault="0054341E" w:rsidP="0054341E">
      <w:pPr>
        <w:pStyle w:val="Paragraphedeliste"/>
        <w:numPr>
          <w:ilvl w:val="1"/>
          <w:numId w:val="18"/>
        </w:numPr>
        <w:ind w:left="1434" w:hanging="357"/>
        <w:contextualSpacing w:val="0"/>
        <w:jc w:val="both"/>
        <w:rPr>
          <w:sz w:val="24"/>
          <w:szCs w:val="24"/>
        </w:rPr>
      </w:pPr>
      <w:r w:rsidRPr="000B71EF">
        <w:rPr>
          <w:sz w:val="24"/>
          <w:szCs w:val="24"/>
        </w:rPr>
        <w:t>Tables de variables</w:t>
      </w:r>
      <w:r>
        <w:rPr>
          <w:sz w:val="24"/>
          <w:szCs w:val="24"/>
        </w:rPr>
        <w:t xml:space="preserve"> + Grafcets API</w:t>
      </w:r>
    </w:p>
    <w:p w14:paraId="4F79328D" w14:textId="77777777" w:rsidR="0054341E" w:rsidRDefault="0054341E" w:rsidP="0054341E">
      <w:pPr>
        <w:pStyle w:val="Paragraphedeliste"/>
        <w:numPr>
          <w:ilvl w:val="1"/>
          <w:numId w:val="18"/>
        </w:numPr>
        <w:ind w:left="1434" w:hanging="357"/>
        <w:contextualSpacing w:val="0"/>
        <w:jc w:val="both"/>
        <w:rPr>
          <w:sz w:val="24"/>
          <w:szCs w:val="24"/>
        </w:rPr>
      </w:pPr>
      <w:r w:rsidRPr="000B71EF">
        <w:rPr>
          <w:sz w:val="24"/>
          <w:szCs w:val="24"/>
        </w:rPr>
        <w:t xml:space="preserve">Programme </w:t>
      </w:r>
      <w:r>
        <w:rPr>
          <w:sz w:val="24"/>
          <w:szCs w:val="24"/>
        </w:rPr>
        <w:t>API</w:t>
      </w:r>
    </w:p>
    <w:p w14:paraId="1297CDFF" w14:textId="01DEFE29" w:rsidR="0054341E" w:rsidRPr="000B71EF" w:rsidRDefault="0054341E" w:rsidP="0054341E">
      <w:pPr>
        <w:pStyle w:val="Paragraphedeliste"/>
        <w:numPr>
          <w:ilvl w:val="1"/>
          <w:numId w:val="18"/>
        </w:numPr>
        <w:ind w:left="1434" w:hanging="357"/>
        <w:contextualSpacing w:val="0"/>
        <w:jc w:val="both"/>
        <w:rPr>
          <w:sz w:val="24"/>
          <w:szCs w:val="24"/>
        </w:rPr>
      </w:pPr>
      <w:r>
        <w:rPr>
          <w:sz w:val="24"/>
          <w:szCs w:val="24"/>
        </w:rPr>
        <w:t xml:space="preserve">Programme </w:t>
      </w:r>
      <w:r w:rsidRPr="000B71EF">
        <w:rPr>
          <w:sz w:val="24"/>
          <w:szCs w:val="24"/>
        </w:rPr>
        <w:t>IHM</w:t>
      </w:r>
    </w:p>
    <w:p w14:paraId="64C65CBE" w14:textId="77777777" w:rsidR="0054341E" w:rsidRPr="000B71EF" w:rsidRDefault="0054341E" w:rsidP="0054341E">
      <w:pPr>
        <w:pStyle w:val="Paragraphedeliste"/>
        <w:ind w:left="1434"/>
        <w:contextualSpacing w:val="0"/>
        <w:jc w:val="both"/>
        <w:rPr>
          <w:sz w:val="24"/>
          <w:szCs w:val="24"/>
        </w:rPr>
      </w:pPr>
    </w:p>
    <w:p w14:paraId="28E0CC34" w14:textId="77777777" w:rsidR="0054341E" w:rsidRPr="000B71EF" w:rsidRDefault="0054341E" w:rsidP="0054341E">
      <w:pPr>
        <w:pStyle w:val="Paragraphedeliste"/>
        <w:numPr>
          <w:ilvl w:val="0"/>
          <w:numId w:val="18"/>
        </w:numPr>
        <w:contextualSpacing w:val="0"/>
        <w:jc w:val="both"/>
        <w:rPr>
          <w:sz w:val="24"/>
          <w:szCs w:val="24"/>
        </w:rPr>
      </w:pPr>
      <w:r w:rsidRPr="000B71EF">
        <w:rPr>
          <w:sz w:val="24"/>
          <w:szCs w:val="24"/>
        </w:rPr>
        <w:t>Matériels à disposition</w:t>
      </w:r>
    </w:p>
    <w:p w14:paraId="53069EF0" w14:textId="77777777" w:rsidR="0054341E" w:rsidRPr="000B71EF" w:rsidRDefault="0054341E" w:rsidP="0054341E">
      <w:pPr>
        <w:pStyle w:val="Paragraphedeliste"/>
        <w:numPr>
          <w:ilvl w:val="1"/>
          <w:numId w:val="18"/>
        </w:numPr>
        <w:contextualSpacing w:val="0"/>
        <w:jc w:val="both"/>
        <w:rPr>
          <w:sz w:val="24"/>
          <w:szCs w:val="24"/>
        </w:rPr>
      </w:pPr>
      <w:r w:rsidRPr="000B71EF">
        <w:rPr>
          <w:sz w:val="24"/>
          <w:szCs w:val="24"/>
        </w:rPr>
        <w:t>Ordinateur portable</w:t>
      </w:r>
    </w:p>
    <w:p w14:paraId="400C31EF" w14:textId="3060C2C4" w:rsidR="0054341E" w:rsidRPr="000B71EF" w:rsidRDefault="0054341E" w:rsidP="0054341E">
      <w:pPr>
        <w:pStyle w:val="Paragraphedeliste"/>
        <w:numPr>
          <w:ilvl w:val="1"/>
          <w:numId w:val="18"/>
        </w:numPr>
        <w:contextualSpacing w:val="0"/>
        <w:jc w:val="both"/>
        <w:rPr>
          <w:sz w:val="24"/>
          <w:szCs w:val="24"/>
        </w:rPr>
      </w:pPr>
      <w:r w:rsidRPr="000B71EF">
        <w:rPr>
          <w:sz w:val="24"/>
          <w:szCs w:val="24"/>
        </w:rPr>
        <w:t xml:space="preserve">Multimètre – </w:t>
      </w:r>
      <w:r>
        <w:rPr>
          <w:sz w:val="24"/>
          <w:szCs w:val="24"/>
        </w:rPr>
        <w:t>Ampèremètre – contrôleur d’installation</w:t>
      </w:r>
      <w:r w:rsidRPr="000B71EF">
        <w:rPr>
          <w:sz w:val="24"/>
          <w:szCs w:val="24"/>
        </w:rPr>
        <w:t xml:space="preserve"> – Câbles de transfert programme API</w:t>
      </w:r>
    </w:p>
    <w:p w14:paraId="2EE46203" w14:textId="77777777" w:rsidR="0054341E" w:rsidRPr="000B71EF" w:rsidRDefault="0054341E" w:rsidP="0054341E">
      <w:pPr>
        <w:pStyle w:val="Paragraphedeliste"/>
        <w:numPr>
          <w:ilvl w:val="1"/>
          <w:numId w:val="18"/>
        </w:numPr>
        <w:contextualSpacing w:val="0"/>
        <w:jc w:val="both"/>
        <w:rPr>
          <w:sz w:val="24"/>
          <w:szCs w:val="24"/>
        </w:rPr>
      </w:pPr>
      <w:r w:rsidRPr="000B71EF">
        <w:rPr>
          <w:sz w:val="24"/>
          <w:szCs w:val="24"/>
        </w:rPr>
        <w:t>Outils</w:t>
      </w:r>
    </w:p>
    <w:p w14:paraId="77BE7AF7" w14:textId="77777777" w:rsidR="0054341E" w:rsidRPr="00AD27A6" w:rsidRDefault="0054341E" w:rsidP="009528E7">
      <w:pPr>
        <w:rPr>
          <w:sz w:val="24"/>
          <w:szCs w:val="24"/>
        </w:rPr>
      </w:pPr>
    </w:p>
    <w:sectPr w:rsidR="0054341E" w:rsidRPr="00AD27A6" w:rsidSect="002D588D">
      <w:headerReference w:type="even" r:id="rId9"/>
      <w:headerReference w:type="default" r:id="rId10"/>
      <w:footerReference w:type="even" r:id="rId11"/>
      <w:footerReference w:type="default" r:id="rId12"/>
      <w:headerReference w:type="first" r:id="rId13"/>
      <w:footerReference w:type="first" r:id="rId14"/>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C43A52" w14:textId="77777777" w:rsidR="00C35E97" w:rsidRDefault="00C35E97" w:rsidP="005E5A71">
      <w:r>
        <w:separator/>
      </w:r>
    </w:p>
  </w:endnote>
  <w:endnote w:type="continuationSeparator" w:id="0">
    <w:p w14:paraId="73A08217" w14:textId="77777777" w:rsidR="00C35E97" w:rsidRDefault="00C35E97" w:rsidP="005E5A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5C7DA" w14:textId="77777777" w:rsidR="00C41CEF" w:rsidRDefault="00C41CE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930CD8" w14:textId="77777777" w:rsidR="00C41CEF" w:rsidRDefault="00C41CE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50E87E" w14:textId="77777777" w:rsidR="00C41CEF" w:rsidRDefault="00C41CE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EDDD2A" w14:textId="77777777" w:rsidR="00C35E97" w:rsidRDefault="00C35E97" w:rsidP="005E5A71">
      <w:r>
        <w:separator/>
      </w:r>
    </w:p>
  </w:footnote>
  <w:footnote w:type="continuationSeparator" w:id="0">
    <w:p w14:paraId="761745A5" w14:textId="77777777" w:rsidR="00C35E97" w:rsidRDefault="00C35E97" w:rsidP="005E5A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DBFA4D" w14:textId="77777777" w:rsidR="00C41CEF" w:rsidRDefault="00C41CE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490"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70" w:type="dxa"/>
        <w:right w:w="70" w:type="dxa"/>
      </w:tblCellMar>
      <w:tblLook w:val="01E0" w:firstRow="1" w:lastRow="1" w:firstColumn="1" w:lastColumn="1" w:noHBand="0" w:noVBand="0"/>
    </w:tblPr>
    <w:tblGrid>
      <w:gridCol w:w="1418"/>
      <w:gridCol w:w="7513"/>
      <w:gridCol w:w="1559"/>
    </w:tblGrid>
    <w:tr w:rsidR="000924E8" w14:paraId="42FD806A" w14:textId="77777777" w:rsidTr="00901F8A">
      <w:trPr>
        <w:cantSplit/>
        <w:trHeight w:val="567"/>
      </w:trPr>
      <w:tc>
        <w:tcPr>
          <w:tcW w:w="1418" w:type="dxa"/>
          <w:vAlign w:val="center"/>
        </w:tcPr>
        <w:p w14:paraId="45530CA6" w14:textId="77777777" w:rsidR="000924E8" w:rsidRDefault="000924E8" w:rsidP="000924E8">
          <w:pPr>
            <w:pStyle w:val="En-tte"/>
            <w:jc w:val="center"/>
            <w:rPr>
              <w:b/>
            </w:rPr>
          </w:pPr>
          <w:r>
            <w:rPr>
              <w:b/>
            </w:rPr>
            <w:t>BTS 2</w:t>
          </w:r>
        </w:p>
      </w:tc>
      <w:tc>
        <w:tcPr>
          <w:tcW w:w="9072" w:type="dxa"/>
          <w:gridSpan w:val="2"/>
          <w:vAlign w:val="center"/>
        </w:tcPr>
        <w:p w14:paraId="1E191313" w14:textId="77777777" w:rsidR="000924E8" w:rsidRPr="008628E5" w:rsidRDefault="000924E8" w:rsidP="000924E8">
          <w:pPr>
            <w:pStyle w:val="En-tte"/>
            <w:jc w:val="center"/>
          </w:pPr>
          <w:r w:rsidRPr="008628E5">
            <w:rPr>
              <w:b/>
              <w:bCs/>
              <w:sz w:val="32"/>
              <w:szCs w:val="32"/>
            </w:rPr>
            <w:t>Analyse Diagnostic Maintenance</w:t>
          </w:r>
        </w:p>
      </w:tc>
    </w:tr>
    <w:tr w:rsidR="000924E8" w14:paraId="009DEA40" w14:textId="77777777" w:rsidTr="00901F8A">
      <w:trPr>
        <w:cantSplit/>
        <w:trHeight w:val="567"/>
      </w:trPr>
      <w:tc>
        <w:tcPr>
          <w:tcW w:w="1418" w:type="dxa"/>
          <w:tcBorders>
            <w:top w:val="single" w:sz="12" w:space="0" w:color="000000"/>
            <w:left w:val="single" w:sz="12" w:space="0" w:color="000000"/>
            <w:bottom w:val="single" w:sz="12" w:space="0" w:color="000000"/>
            <w:right w:val="single" w:sz="12" w:space="0" w:color="000000"/>
          </w:tcBorders>
          <w:vAlign w:val="center"/>
        </w:tcPr>
        <w:p w14:paraId="12344B69" w14:textId="77777777" w:rsidR="000924E8" w:rsidRPr="00B438C0" w:rsidRDefault="000924E8" w:rsidP="000924E8">
          <w:pPr>
            <w:pStyle w:val="En-tte"/>
            <w:jc w:val="center"/>
            <w:rPr>
              <w:b/>
            </w:rPr>
          </w:pPr>
          <w:r>
            <w:rPr>
              <w:b/>
            </w:rPr>
            <w:t>Pôle :</w:t>
          </w:r>
          <w:r>
            <w:t xml:space="preserve"> </w:t>
          </w:r>
          <w:r w:rsidRPr="008628E5">
            <w:rPr>
              <w:b/>
              <w:bCs/>
            </w:rPr>
            <w:t>U51</w:t>
          </w:r>
        </w:p>
      </w:tc>
      <w:tc>
        <w:tcPr>
          <w:tcW w:w="7513" w:type="dxa"/>
          <w:tcBorders>
            <w:top w:val="single" w:sz="12" w:space="0" w:color="000000"/>
            <w:left w:val="single" w:sz="12" w:space="0" w:color="000000"/>
            <w:bottom w:val="single" w:sz="12" w:space="0" w:color="000000"/>
            <w:right w:val="single" w:sz="12" w:space="0" w:color="000000"/>
          </w:tcBorders>
          <w:vAlign w:val="center"/>
        </w:tcPr>
        <w:p w14:paraId="7B3DBA02" w14:textId="359C5979" w:rsidR="000924E8" w:rsidRPr="008628E5" w:rsidRDefault="0054341E" w:rsidP="000924E8">
          <w:pPr>
            <w:pStyle w:val="En-tte"/>
            <w:jc w:val="center"/>
            <w:rPr>
              <w:b/>
              <w:bCs/>
              <w:sz w:val="32"/>
              <w:szCs w:val="32"/>
            </w:rPr>
          </w:pPr>
          <w:r w:rsidRPr="0054341E">
            <w:rPr>
              <w:b/>
              <w:bCs/>
              <w:sz w:val="32"/>
              <w:szCs w:val="32"/>
            </w:rPr>
            <w:t>E51-3 Maintenance Corrective – Château d’eau</w:t>
          </w:r>
        </w:p>
      </w:tc>
      <w:tc>
        <w:tcPr>
          <w:tcW w:w="1559" w:type="dxa"/>
          <w:tcBorders>
            <w:top w:val="single" w:sz="12" w:space="0" w:color="000000"/>
            <w:left w:val="single" w:sz="12" w:space="0" w:color="000000"/>
            <w:bottom w:val="single" w:sz="12" w:space="0" w:color="000000"/>
            <w:right w:val="single" w:sz="12" w:space="0" w:color="000000"/>
          </w:tcBorders>
          <w:vAlign w:val="center"/>
        </w:tcPr>
        <w:p w14:paraId="0A15C7C8" w14:textId="77777777" w:rsidR="000924E8" w:rsidRPr="00B438C0" w:rsidRDefault="000924E8" w:rsidP="000924E8">
          <w:pPr>
            <w:pStyle w:val="En-tte"/>
            <w:jc w:val="center"/>
          </w:pPr>
          <w:r>
            <w:rPr>
              <w:rStyle w:val="Numrodepage"/>
            </w:rPr>
            <w:t xml:space="preserve">Page : </w:t>
          </w:r>
          <w:r w:rsidRPr="00470839">
            <w:rPr>
              <w:rStyle w:val="Numrodepage"/>
            </w:rPr>
            <w:fldChar w:fldCharType="begin"/>
          </w:r>
          <w:r w:rsidRPr="00470839">
            <w:rPr>
              <w:rStyle w:val="Numrodepage"/>
            </w:rPr>
            <w:instrText xml:space="preserve"> PAGE </w:instrText>
          </w:r>
          <w:r w:rsidRPr="00470839">
            <w:rPr>
              <w:rStyle w:val="Numrodepage"/>
            </w:rPr>
            <w:fldChar w:fldCharType="separate"/>
          </w:r>
          <w:r>
            <w:rPr>
              <w:rStyle w:val="Numrodepage"/>
            </w:rPr>
            <w:t>1</w:t>
          </w:r>
          <w:r w:rsidRPr="00470839">
            <w:rPr>
              <w:rStyle w:val="Numrodepage"/>
            </w:rPr>
            <w:fldChar w:fldCharType="end"/>
          </w:r>
          <w:r w:rsidRPr="00B438C0">
            <w:rPr>
              <w:rStyle w:val="Numrodepage"/>
            </w:rPr>
            <w:t xml:space="preserve"> / </w:t>
          </w:r>
          <w:r w:rsidRPr="00470839">
            <w:rPr>
              <w:rStyle w:val="Numrodepage"/>
            </w:rPr>
            <w:fldChar w:fldCharType="begin"/>
          </w:r>
          <w:r w:rsidRPr="00470839">
            <w:rPr>
              <w:rStyle w:val="Numrodepage"/>
            </w:rPr>
            <w:instrText xml:space="preserve"> NUMPAGES </w:instrText>
          </w:r>
          <w:r w:rsidRPr="00470839">
            <w:rPr>
              <w:rStyle w:val="Numrodepage"/>
            </w:rPr>
            <w:fldChar w:fldCharType="separate"/>
          </w:r>
          <w:r>
            <w:rPr>
              <w:rStyle w:val="Numrodepage"/>
            </w:rPr>
            <w:t>2</w:t>
          </w:r>
          <w:r w:rsidRPr="00470839">
            <w:rPr>
              <w:rStyle w:val="Numrodepage"/>
            </w:rPr>
            <w:fldChar w:fldCharType="end"/>
          </w:r>
        </w:p>
      </w:tc>
    </w:tr>
  </w:tbl>
  <w:p w14:paraId="45303B44" w14:textId="77777777" w:rsidR="005E5A71" w:rsidRPr="001D231D" w:rsidRDefault="005E5A71">
    <w:pPr>
      <w:pStyle w:val="En-tte"/>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C179E1" w14:textId="77777777" w:rsidR="008628E5" w:rsidRDefault="008628E5" w:rsidP="008628E5">
    <w:r w:rsidRPr="008E0B2B">
      <w:rPr>
        <w:noProof/>
        <w:sz w:val="36"/>
        <w:szCs w:val="36"/>
      </w:rPr>
      <w:drawing>
        <wp:inline distT="0" distB="0" distL="0" distR="0" wp14:anchorId="4CFD41B7" wp14:editId="2ACEE15F">
          <wp:extent cx="6647103" cy="948267"/>
          <wp:effectExtent l="0" t="0" r="1905" b="4445"/>
          <wp:docPr id="21165854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585494" name=""/>
                  <pic:cNvPicPr/>
                </pic:nvPicPr>
                <pic:blipFill>
                  <a:blip r:embed="rId1">
                    <a:extLst>
                      <a:ext uri="{BEBA8EAE-BF5A-486C-A8C5-ECC9F3942E4B}">
                        <a14:imgProps xmlns:a14="http://schemas.microsoft.com/office/drawing/2010/main">
                          <a14:imgLayer r:embed="rId2">
                            <a14:imgEffect>
                              <a14:colorTemperature colorTemp="7200"/>
                            </a14:imgEffect>
                            <a14:imgEffect>
                              <a14:saturation sat="0"/>
                            </a14:imgEffect>
                          </a14:imgLayer>
                        </a14:imgProps>
                      </a:ext>
                    </a:extLst>
                  </a:blip>
                  <a:stretch>
                    <a:fillRect/>
                  </a:stretch>
                </pic:blipFill>
                <pic:spPr>
                  <a:xfrm>
                    <a:off x="0" y="0"/>
                    <a:ext cx="6685371" cy="953726"/>
                  </a:xfrm>
                  <a:prstGeom prst="rect">
                    <a:avLst/>
                  </a:prstGeom>
                </pic:spPr>
              </pic:pic>
            </a:graphicData>
          </a:graphic>
        </wp:inline>
      </w:drawing>
    </w:r>
  </w:p>
  <w:tbl>
    <w:tblPr>
      <w:tblW w:w="10490"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70" w:type="dxa"/>
        <w:right w:w="70" w:type="dxa"/>
      </w:tblCellMar>
      <w:tblLook w:val="01E0" w:firstRow="1" w:lastRow="1" w:firstColumn="1" w:lastColumn="1" w:noHBand="0" w:noVBand="0"/>
    </w:tblPr>
    <w:tblGrid>
      <w:gridCol w:w="1418"/>
      <w:gridCol w:w="7513"/>
      <w:gridCol w:w="1559"/>
    </w:tblGrid>
    <w:tr w:rsidR="008628E5" w14:paraId="1F1179F6" w14:textId="77777777" w:rsidTr="00F41FDA">
      <w:trPr>
        <w:cantSplit/>
        <w:trHeight w:val="567"/>
      </w:trPr>
      <w:tc>
        <w:tcPr>
          <w:tcW w:w="1418" w:type="dxa"/>
          <w:vAlign w:val="center"/>
        </w:tcPr>
        <w:p w14:paraId="096D7845" w14:textId="77777777" w:rsidR="008628E5" w:rsidRDefault="008628E5" w:rsidP="008628E5">
          <w:pPr>
            <w:pStyle w:val="En-tte"/>
            <w:jc w:val="center"/>
            <w:rPr>
              <w:b/>
            </w:rPr>
          </w:pPr>
          <w:r>
            <w:rPr>
              <w:b/>
            </w:rPr>
            <w:t xml:space="preserve">BTS </w:t>
          </w:r>
          <w:r w:rsidR="000924E8">
            <w:rPr>
              <w:b/>
            </w:rPr>
            <w:t>2</w:t>
          </w:r>
        </w:p>
      </w:tc>
      <w:tc>
        <w:tcPr>
          <w:tcW w:w="9072" w:type="dxa"/>
          <w:gridSpan w:val="2"/>
          <w:vAlign w:val="center"/>
        </w:tcPr>
        <w:p w14:paraId="47ABA623" w14:textId="77777777" w:rsidR="008628E5" w:rsidRPr="008628E5" w:rsidRDefault="008628E5" w:rsidP="008628E5">
          <w:pPr>
            <w:pStyle w:val="En-tte"/>
            <w:jc w:val="center"/>
          </w:pPr>
          <w:r w:rsidRPr="008628E5">
            <w:rPr>
              <w:b/>
              <w:bCs/>
              <w:sz w:val="32"/>
              <w:szCs w:val="32"/>
            </w:rPr>
            <w:t>Analyse Diagnostic Maintenance</w:t>
          </w:r>
        </w:p>
      </w:tc>
    </w:tr>
    <w:tr w:rsidR="008628E5" w14:paraId="1B460F46" w14:textId="77777777" w:rsidTr="008628E5">
      <w:trPr>
        <w:cantSplit/>
        <w:trHeight w:val="567"/>
      </w:trPr>
      <w:tc>
        <w:tcPr>
          <w:tcW w:w="1418" w:type="dxa"/>
          <w:tcBorders>
            <w:top w:val="single" w:sz="12" w:space="0" w:color="000000"/>
            <w:left w:val="single" w:sz="12" w:space="0" w:color="000000"/>
            <w:bottom w:val="single" w:sz="12" w:space="0" w:color="000000"/>
            <w:right w:val="single" w:sz="12" w:space="0" w:color="000000"/>
          </w:tcBorders>
          <w:vAlign w:val="center"/>
        </w:tcPr>
        <w:p w14:paraId="7C80A5C2" w14:textId="77777777" w:rsidR="008628E5" w:rsidRPr="00B438C0" w:rsidRDefault="008628E5" w:rsidP="008628E5">
          <w:pPr>
            <w:pStyle w:val="En-tte"/>
            <w:jc w:val="center"/>
            <w:rPr>
              <w:b/>
            </w:rPr>
          </w:pPr>
          <w:r>
            <w:rPr>
              <w:b/>
            </w:rPr>
            <w:t>Pôle :</w:t>
          </w:r>
          <w:r>
            <w:t xml:space="preserve"> </w:t>
          </w:r>
          <w:r w:rsidRPr="008628E5">
            <w:rPr>
              <w:b/>
              <w:bCs/>
            </w:rPr>
            <w:t>U51</w:t>
          </w:r>
        </w:p>
      </w:tc>
      <w:tc>
        <w:tcPr>
          <w:tcW w:w="7513" w:type="dxa"/>
          <w:tcBorders>
            <w:top w:val="single" w:sz="12" w:space="0" w:color="000000"/>
            <w:left w:val="single" w:sz="12" w:space="0" w:color="000000"/>
            <w:bottom w:val="single" w:sz="12" w:space="0" w:color="000000"/>
            <w:right w:val="single" w:sz="12" w:space="0" w:color="000000"/>
          </w:tcBorders>
          <w:vAlign w:val="center"/>
        </w:tcPr>
        <w:p w14:paraId="6E640A0C" w14:textId="13EF5DF1" w:rsidR="008628E5" w:rsidRPr="008628E5" w:rsidRDefault="00AD27A6" w:rsidP="008628E5">
          <w:pPr>
            <w:pStyle w:val="En-tte"/>
            <w:jc w:val="center"/>
            <w:rPr>
              <w:b/>
              <w:bCs/>
              <w:sz w:val="32"/>
              <w:szCs w:val="32"/>
            </w:rPr>
          </w:pPr>
          <w:r>
            <w:rPr>
              <w:b/>
              <w:bCs/>
              <w:sz w:val="32"/>
              <w:szCs w:val="32"/>
            </w:rPr>
            <w:t>E51-3 Maintenance Corrective – Château d’eau</w:t>
          </w:r>
        </w:p>
      </w:tc>
      <w:tc>
        <w:tcPr>
          <w:tcW w:w="1559" w:type="dxa"/>
          <w:tcBorders>
            <w:top w:val="single" w:sz="12" w:space="0" w:color="000000"/>
            <w:left w:val="single" w:sz="12" w:space="0" w:color="000000"/>
            <w:bottom w:val="single" w:sz="12" w:space="0" w:color="000000"/>
            <w:right w:val="single" w:sz="12" w:space="0" w:color="000000"/>
          </w:tcBorders>
          <w:vAlign w:val="center"/>
        </w:tcPr>
        <w:p w14:paraId="0EE250E5" w14:textId="77777777" w:rsidR="008628E5" w:rsidRPr="00B438C0" w:rsidRDefault="008628E5" w:rsidP="008628E5">
          <w:pPr>
            <w:pStyle w:val="En-tte"/>
            <w:jc w:val="center"/>
          </w:pPr>
          <w:r>
            <w:rPr>
              <w:rStyle w:val="Numrodepage"/>
            </w:rPr>
            <w:t xml:space="preserve">Page : </w:t>
          </w:r>
          <w:r w:rsidRPr="00470839">
            <w:rPr>
              <w:rStyle w:val="Numrodepage"/>
            </w:rPr>
            <w:fldChar w:fldCharType="begin"/>
          </w:r>
          <w:r w:rsidRPr="00470839">
            <w:rPr>
              <w:rStyle w:val="Numrodepage"/>
            </w:rPr>
            <w:instrText xml:space="preserve"> PAGE </w:instrText>
          </w:r>
          <w:r w:rsidRPr="00470839">
            <w:rPr>
              <w:rStyle w:val="Numrodepage"/>
            </w:rPr>
            <w:fldChar w:fldCharType="separate"/>
          </w:r>
          <w:r>
            <w:rPr>
              <w:rStyle w:val="Numrodepage"/>
            </w:rPr>
            <w:t>1</w:t>
          </w:r>
          <w:r w:rsidRPr="00470839">
            <w:rPr>
              <w:rStyle w:val="Numrodepage"/>
            </w:rPr>
            <w:fldChar w:fldCharType="end"/>
          </w:r>
          <w:r w:rsidRPr="00B438C0">
            <w:rPr>
              <w:rStyle w:val="Numrodepage"/>
            </w:rPr>
            <w:t xml:space="preserve"> / </w:t>
          </w:r>
          <w:r w:rsidRPr="00470839">
            <w:rPr>
              <w:rStyle w:val="Numrodepage"/>
            </w:rPr>
            <w:fldChar w:fldCharType="begin"/>
          </w:r>
          <w:r w:rsidRPr="00470839">
            <w:rPr>
              <w:rStyle w:val="Numrodepage"/>
            </w:rPr>
            <w:instrText xml:space="preserve"> NUMPAGES </w:instrText>
          </w:r>
          <w:r w:rsidRPr="00470839">
            <w:rPr>
              <w:rStyle w:val="Numrodepage"/>
            </w:rPr>
            <w:fldChar w:fldCharType="separate"/>
          </w:r>
          <w:r>
            <w:rPr>
              <w:rStyle w:val="Numrodepage"/>
            </w:rPr>
            <w:t>2</w:t>
          </w:r>
          <w:r w:rsidRPr="00470839">
            <w:rPr>
              <w:rStyle w:val="Numrodepage"/>
            </w:rPr>
            <w:fldChar w:fldCharType="end"/>
          </w:r>
        </w:p>
      </w:tc>
    </w:tr>
  </w:tbl>
  <w:p w14:paraId="69C4BF1A" w14:textId="77777777" w:rsidR="00FA09B9" w:rsidRDefault="00FA09B9">
    <w:pPr>
      <w:rPr>
        <w:sz w:val="6"/>
        <w:szCs w:val="6"/>
      </w:rPr>
    </w:pPr>
  </w:p>
  <w:tbl>
    <w:tblPr>
      <w:tblW w:w="10490"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70" w:type="dxa"/>
        <w:right w:w="70" w:type="dxa"/>
      </w:tblCellMar>
      <w:tblLook w:val="01E0" w:firstRow="1" w:lastRow="1" w:firstColumn="1" w:lastColumn="1" w:noHBand="0" w:noVBand="0"/>
    </w:tblPr>
    <w:tblGrid>
      <w:gridCol w:w="426"/>
      <w:gridCol w:w="425"/>
      <w:gridCol w:w="9639"/>
    </w:tblGrid>
    <w:tr w:rsidR="008628E5" w:rsidRPr="00267463" w14:paraId="2EE1DA0D" w14:textId="77777777" w:rsidTr="008628E5">
      <w:trPr>
        <w:cantSplit/>
        <w:trHeight w:val="501"/>
      </w:trPr>
      <w:tc>
        <w:tcPr>
          <w:tcW w:w="426" w:type="dxa"/>
          <w:vMerge w:val="restart"/>
          <w:tcBorders>
            <w:left w:val="single" w:sz="12" w:space="0" w:color="000000"/>
          </w:tcBorders>
          <w:textDirection w:val="btLr"/>
          <w:vAlign w:val="center"/>
        </w:tcPr>
        <w:p w14:paraId="3BE43E02" w14:textId="77777777" w:rsidR="008628E5" w:rsidRPr="00267463" w:rsidRDefault="008628E5" w:rsidP="008628E5">
          <w:pPr>
            <w:tabs>
              <w:tab w:val="center" w:pos="4536"/>
              <w:tab w:val="right" w:pos="9072"/>
            </w:tabs>
            <w:ind w:left="113" w:right="113"/>
            <w:jc w:val="center"/>
          </w:pPr>
          <w:r w:rsidRPr="00267463">
            <w:t>Compétences</w:t>
          </w:r>
        </w:p>
      </w:tc>
      <w:tc>
        <w:tcPr>
          <w:tcW w:w="425" w:type="dxa"/>
          <w:tcBorders>
            <w:left w:val="single" w:sz="12" w:space="0" w:color="000000"/>
            <w:bottom w:val="nil"/>
            <w:right w:val="nil"/>
          </w:tcBorders>
          <w:vAlign w:val="center"/>
        </w:tcPr>
        <w:sdt>
          <w:sdtPr>
            <w:id w:val="899948554"/>
            <w14:checkbox>
              <w14:checked w14:val="1"/>
              <w14:checkedState w14:val="2612" w14:font="MS Gothic"/>
              <w14:uncheckedState w14:val="2610" w14:font="MS Gothic"/>
            </w14:checkbox>
          </w:sdtPr>
          <w:sdtContent>
            <w:p w14:paraId="3E2BAC57" w14:textId="589CD3DA" w:rsidR="008628E5" w:rsidRPr="00267463" w:rsidRDefault="00AD27A6" w:rsidP="008628E5">
              <w:pPr>
                <w:tabs>
                  <w:tab w:val="center" w:pos="4536"/>
                  <w:tab w:val="right" w:pos="9072"/>
                </w:tabs>
                <w:jc w:val="center"/>
              </w:pPr>
              <w:r>
                <w:rPr>
                  <w:rFonts w:ascii="MS Gothic" w:eastAsia="MS Gothic" w:hAnsi="MS Gothic" w:hint="eastAsia"/>
                </w:rPr>
                <w:t>☒</w:t>
              </w:r>
            </w:p>
          </w:sdtContent>
        </w:sdt>
      </w:tc>
      <w:tc>
        <w:tcPr>
          <w:tcW w:w="9639" w:type="dxa"/>
          <w:tcBorders>
            <w:left w:val="nil"/>
            <w:bottom w:val="nil"/>
          </w:tcBorders>
          <w:vAlign w:val="center"/>
        </w:tcPr>
        <w:p w14:paraId="2C7F68BD" w14:textId="77777777" w:rsidR="008628E5" w:rsidRPr="00267463" w:rsidRDefault="008628E5" w:rsidP="008628E5">
          <w:pPr>
            <w:rPr>
              <w:color w:val="000000"/>
              <w:sz w:val="22"/>
              <w:szCs w:val="22"/>
            </w:rPr>
          </w:pPr>
          <w:r w:rsidRPr="00267463">
            <w:rPr>
              <w:color w:val="000000"/>
              <w:sz w:val="22"/>
              <w:szCs w:val="22"/>
            </w:rPr>
            <w:t>C2 - Extraire les informations nécessaires à la réalisation des tâches</w:t>
          </w:r>
        </w:p>
      </w:tc>
    </w:tr>
    <w:tr w:rsidR="008628E5" w:rsidRPr="00267463" w14:paraId="7C6371F0" w14:textId="77777777" w:rsidTr="008628E5">
      <w:trPr>
        <w:cantSplit/>
        <w:trHeight w:val="359"/>
      </w:trPr>
      <w:tc>
        <w:tcPr>
          <w:tcW w:w="426" w:type="dxa"/>
          <w:vMerge/>
          <w:tcBorders>
            <w:left w:val="single" w:sz="12" w:space="0" w:color="000000"/>
          </w:tcBorders>
          <w:vAlign w:val="center"/>
        </w:tcPr>
        <w:p w14:paraId="2976F1D3" w14:textId="77777777" w:rsidR="008628E5" w:rsidRPr="00267463" w:rsidRDefault="008628E5" w:rsidP="008628E5">
          <w:pPr>
            <w:tabs>
              <w:tab w:val="center" w:pos="4536"/>
              <w:tab w:val="right" w:pos="9072"/>
            </w:tabs>
            <w:jc w:val="center"/>
          </w:pPr>
        </w:p>
      </w:tc>
      <w:sdt>
        <w:sdtPr>
          <w:id w:val="-848713006"/>
          <w14:checkbox>
            <w14:checked w14:val="1"/>
            <w14:checkedState w14:val="2612" w14:font="MS Gothic"/>
            <w14:uncheckedState w14:val="2610" w14:font="MS Gothic"/>
          </w14:checkbox>
        </w:sdtPr>
        <w:sdtContent>
          <w:tc>
            <w:tcPr>
              <w:tcW w:w="425" w:type="dxa"/>
              <w:tcBorders>
                <w:top w:val="nil"/>
                <w:left w:val="single" w:sz="12" w:space="0" w:color="000000"/>
                <w:bottom w:val="nil"/>
                <w:right w:val="nil"/>
              </w:tcBorders>
              <w:vAlign w:val="center"/>
            </w:tcPr>
            <w:p w14:paraId="532801F8" w14:textId="1D6F7455" w:rsidR="008628E5" w:rsidRDefault="00AD27A6"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nil"/>
          </w:tcBorders>
          <w:vAlign w:val="center"/>
        </w:tcPr>
        <w:p w14:paraId="40E06A86" w14:textId="77777777" w:rsidR="008628E5" w:rsidRDefault="008628E5" w:rsidP="008628E5">
          <w:pPr>
            <w:rPr>
              <w:color w:val="000000"/>
              <w:sz w:val="22"/>
              <w:szCs w:val="22"/>
            </w:rPr>
          </w:pPr>
          <w:r w:rsidRPr="00267463">
            <w:rPr>
              <w:color w:val="000000"/>
              <w:sz w:val="22"/>
              <w:szCs w:val="22"/>
            </w:rPr>
            <w:t>C13 - Mesurer les grandeurs caractéristiques d’un ouvrage, d’une installation, d’un équipement électrique</w:t>
          </w:r>
        </w:p>
      </w:tc>
    </w:tr>
    <w:tr w:rsidR="008628E5" w:rsidRPr="00267463" w14:paraId="671F142E" w14:textId="77777777" w:rsidTr="008628E5">
      <w:trPr>
        <w:cantSplit/>
        <w:trHeight w:val="359"/>
      </w:trPr>
      <w:tc>
        <w:tcPr>
          <w:tcW w:w="426" w:type="dxa"/>
          <w:vMerge/>
          <w:tcBorders>
            <w:left w:val="single" w:sz="12" w:space="0" w:color="000000"/>
          </w:tcBorders>
          <w:vAlign w:val="center"/>
        </w:tcPr>
        <w:p w14:paraId="0E170D89" w14:textId="77777777" w:rsidR="008628E5" w:rsidRPr="00267463" w:rsidRDefault="008628E5" w:rsidP="008628E5">
          <w:pPr>
            <w:tabs>
              <w:tab w:val="center" w:pos="4536"/>
              <w:tab w:val="right" w:pos="9072"/>
            </w:tabs>
            <w:jc w:val="center"/>
          </w:pPr>
        </w:p>
      </w:tc>
      <w:sdt>
        <w:sdtPr>
          <w:id w:val="-1952547072"/>
          <w14:checkbox>
            <w14:checked w14:val="0"/>
            <w14:checkedState w14:val="2612" w14:font="MS Gothic"/>
            <w14:uncheckedState w14:val="2610" w14:font="MS Gothic"/>
          </w14:checkbox>
        </w:sdtPr>
        <w:sdtContent>
          <w:tc>
            <w:tcPr>
              <w:tcW w:w="425" w:type="dxa"/>
              <w:tcBorders>
                <w:top w:val="nil"/>
                <w:left w:val="single" w:sz="12" w:space="0" w:color="000000"/>
                <w:bottom w:val="nil"/>
                <w:right w:val="nil"/>
              </w:tcBorders>
              <w:vAlign w:val="center"/>
            </w:tcPr>
            <w:p w14:paraId="256EF24D" w14:textId="77777777" w:rsidR="008628E5" w:rsidRDefault="008628E5"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nil"/>
          </w:tcBorders>
          <w:vAlign w:val="center"/>
        </w:tcPr>
        <w:p w14:paraId="2C5229EC" w14:textId="77777777" w:rsidR="008628E5" w:rsidRDefault="008628E5" w:rsidP="008628E5">
          <w:pPr>
            <w:rPr>
              <w:color w:val="000000"/>
              <w:sz w:val="22"/>
              <w:szCs w:val="22"/>
            </w:rPr>
          </w:pPr>
          <w:r w:rsidRPr="00267463">
            <w:rPr>
              <w:color w:val="000000"/>
              <w:sz w:val="22"/>
              <w:szCs w:val="22"/>
            </w:rPr>
            <w:t>C17 - Réaliser un diagnostic, de performance y compris énergétique, de sécurité, d’un ouvrage, d’une installation, d’un équipement électrique</w:t>
          </w:r>
        </w:p>
      </w:tc>
    </w:tr>
    <w:tr w:rsidR="008628E5" w:rsidRPr="00267463" w14:paraId="12BB8E63" w14:textId="77777777" w:rsidTr="008628E5">
      <w:trPr>
        <w:cantSplit/>
        <w:trHeight w:val="359"/>
      </w:trPr>
      <w:tc>
        <w:tcPr>
          <w:tcW w:w="426" w:type="dxa"/>
          <w:vMerge/>
          <w:tcBorders>
            <w:left w:val="single" w:sz="12" w:space="0" w:color="000000"/>
          </w:tcBorders>
          <w:vAlign w:val="center"/>
        </w:tcPr>
        <w:p w14:paraId="2E56138F" w14:textId="77777777" w:rsidR="008628E5" w:rsidRPr="00267463" w:rsidRDefault="008628E5" w:rsidP="008628E5">
          <w:pPr>
            <w:tabs>
              <w:tab w:val="center" w:pos="4536"/>
              <w:tab w:val="right" w:pos="9072"/>
            </w:tabs>
            <w:jc w:val="center"/>
          </w:pPr>
        </w:p>
      </w:tc>
      <w:sdt>
        <w:sdtPr>
          <w:id w:val="1039095277"/>
          <w14:checkbox>
            <w14:checked w14:val="1"/>
            <w14:checkedState w14:val="2612" w14:font="MS Gothic"/>
            <w14:uncheckedState w14:val="2610" w14:font="MS Gothic"/>
          </w14:checkbox>
        </w:sdtPr>
        <w:sdtContent>
          <w:tc>
            <w:tcPr>
              <w:tcW w:w="425" w:type="dxa"/>
              <w:tcBorders>
                <w:top w:val="nil"/>
                <w:left w:val="single" w:sz="12" w:space="0" w:color="000000"/>
                <w:bottom w:val="single" w:sz="12" w:space="0" w:color="000000"/>
                <w:right w:val="nil"/>
              </w:tcBorders>
              <w:vAlign w:val="center"/>
            </w:tcPr>
            <w:p w14:paraId="37392F8A" w14:textId="4A834852" w:rsidR="008628E5" w:rsidRDefault="00AD27A6"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single" w:sz="12" w:space="0" w:color="000000"/>
          </w:tcBorders>
          <w:vAlign w:val="center"/>
        </w:tcPr>
        <w:p w14:paraId="27E18BC3" w14:textId="77777777" w:rsidR="008628E5" w:rsidRDefault="008628E5" w:rsidP="008628E5">
          <w:pPr>
            <w:rPr>
              <w:color w:val="000000"/>
              <w:sz w:val="22"/>
              <w:szCs w:val="22"/>
            </w:rPr>
          </w:pPr>
          <w:r w:rsidRPr="00267463">
            <w:rPr>
              <w:color w:val="000000"/>
              <w:sz w:val="22"/>
              <w:szCs w:val="22"/>
            </w:rPr>
            <w:t>C18 – Réaliser des opérations de maintenance sur un ouvrage, une installation, un équipement électrique</w:t>
          </w:r>
        </w:p>
      </w:tc>
    </w:tr>
    <w:tr w:rsidR="008628E5" w:rsidRPr="00267463" w14:paraId="1C2E3B85" w14:textId="77777777" w:rsidTr="008628E5">
      <w:trPr>
        <w:cantSplit/>
        <w:trHeight w:val="393"/>
      </w:trPr>
      <w:tc>
        <w:tcPr>
          <w:tcW w:w="426" w:type="dxa"/>
          <w:vMerge w:val="restart"/>
          <w:tcBorders>
            <w:left w:val="single" w:sz="12" w:space="0" w:color="000000"/>
          </w:tcBorders>
          <w:textDirection w:val="btLr"/>
          <w:vAlign w:val="center"/>
        </w:tcPr>
        <w:p w14:paraId="40521793" w14:textId="77777777" w:rsidR="008628E5" w:rsidRPr="00267463" w:rsidRDefault="008628E5" w:rsidP="008628E5">
          <w:pPr>
            <w:tabs>
              <w:tab w:val="center" w:pos="4536"/>
              <w:tab w:val="right" w:pos="9072"/>
            </w:tabs>
            <w:ind w:left="113" w:right="113"/>
            <w:jc w:val="center"/>
          </w:pPr>
          <w:r w:rsidRPr="00267463">
            <w:t>Tâches</w:t>
          </w:r>
        </w:p>
      </w:tc>
      <w:sdt>
        <w:sdtPr>
          <w:id w:val="1931459244"/>
          <w14:checkbox>
            <w14:checked w14:val="1"/>
            <w14:checkedState w14:val="2612" w14:font="MS Gothic"/>
            <w14:uncheckedState w14:val="2610" w14:font="MS Gothic"/>
          </w14:checkbox>
        </w:sdtPr>
        <w:sdtContent>
          <w:tc>
            <w:tcPr>
              <w:tcW w:w="425" w:type="dxa"/>
              <w:tcBorders>
                <w:left w:val="single" w:sz="12" w:space="0" w:color="000000"/>
                <w:bottom w:val="nil"/>
                <w:right w:val="nil"/>
              </w:tcBorders>
              <w:vAlign w:val="center"/>
            </w:tcPr>
            <w:p w14:paraId="285F314E" w14:textId="56328263" w:rsidR="008628E5" w:rsidRPr="00267463" w:rsidRDefault="00AD27A6" w:rsidP="008628E5">
              <w:pPr>
                <w:tabs>
                  <w:tab w:val="center" w:pos="4536"/>
                  <w:tab w:val="right" w:pos="9072"/>
                </w:tabs>
                <w:jc w:val="center"/>
              </w:pPr>
              <w:r>
                <w:rPr>
                  <w:rFonts w:ascii="MS Gothic" w:eastAsia="MS Gothic" w:hAnsi="MS Gothic" w:hint="eastAsia"/>
                </w:rPr>
                <w:t>☒</w:t>
              </w:r>
            </w:p>
          </w:tc>
        </w:sdtContent>
      </w:sdt>
      <w:tc>
        <w:tcPr>
          <w:tcW w:w="9639" w:type="dxa"/>
          <w:tcBorders>
            <w:left w:val="nil"/>
            <w:bottom w:val="nil"/>
          </w:tcBorders>
          <w:vAlign w:val="center"/>
        </w:tcPr>
        <w:p w14:paraId="66F33B13" w14:textId="77777777" w:rsidR="008628E5" w:rsidRPr="00267463" w:rsidRDefault="008628E5" w:rsidP="008628E5">
          <w:pPr>
            <w:rPr>
              <w:color w:val="000000"/>
              <w:sz w:val="22"/>
              <w:szCs w:val="22"/>
            </w:rPr>
          </w:pPr>
          <w:r>
            <w:rPr>
              <w:color w:val="000000"/>
              <w:sz w:val="22"/>
              <w:szCs w:val="22"/>
            </w:rPr>
            <w:t>T3.1 : Proposer un protocole pour analyser le fonctionnement et/ou le comportement de l’installation</w:t>
          </w:r>
        </w:p>
      </w:tc>
    </w:tr>
    <w:tr w:rsidR="008628E5" w:rsidRPr="00267463" w14:paraId="0072B3C1" w14:textId="77777777" w:rsidTr="008628E5">
      <w:trPr>
        <w:cantSplit/>
        <w:trHeight w:val="393"/>
      </w:trPr>
      <w:tc>
        <w:tcPr>
          <w:tcW w:w="426" w:type="dxa"/>
          <w:vMerge/>
          <w:tcBorders>
            <w:left w:val="single" w:sz="12" w:space="0" w:color="000000"/>
          </w:tcBorders>
          <w:vAlign w:val="center"/>
        </w:tcPr>
        <w:p w14:paraId="34AE1B35" w14:textId="77777777" w:rsidR="008628E5" w:rsidRPr="00267463" w:rsidRDefault="008628E5" w:rsidP="008628E5">
          <w:pPr>
            <w:tabs>
              <w:tab w:val="center" w:pos="4536"/>
              <w:tab w:val="right" w:pos="9072"/>
            </w:tabs>
            <w:jc w:val="center"/>
          </w:pPr>
        </w:p>
      </w:tc>
      <w:sdt>
        <w:sdtPr>
          <w:id w:val="115724335"/>
          <w14:checkbox>
            <w14:checked w14:val="0"/>
            <w14:checkedState w14:val="2612" w14:font="MS Gothic"/>
            <w14:uncheckedState w14:val="2610" w14:font="MS Gothic"/>
          </w14:checkbox>
        </w:sdtPr>
        <w:sdtContent>
          <w:tc>
            <w:tcPr>
              <w:tcW w:w="425" w:type="dxa"/>
              <w:tcBorders>
                <w:top w:val="nil"/>
                <w:left w:val="single" w:sz="12" w:space="0" w:color="000000"/>
                <w:bottom w:val="nil"/>
                <w:right w:val="nil"/>
              </w:tcBorders>
              <w:vAlign w:val="center"/>
            </w:tcPr>
            <w:p w14:paraId="16569B72" w14:textId="77777777" w:rsidR="008628E5" w:rsidRPr="00267463" w:rsidRDefault="008628E5"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nil"/>
          </w:tcBorders>
          <w:vAlign w:val="center"/>
        </w:tcPr>
        <w:p w14:paraId="13961A11" w14:textId="77777777" w:rsidR="008628E5" w:rsidRDefault="008628E5" w:rsidP="008628E5">
          <w:pPr>
            <w:rPr>
              <w:color w:val="000000"/>
              <w:sz w:val="22"/>
              <w:szCs w:val="22"/>
            </w:rPr>
          </w:pPr>
          <w:r>
            <w:rPr>
              <w:color w:val="000000"/>
              <w:sz w:val="22"/>
              <w:szCs w:val="22"/>
            </w:rPr>
            <w:t>T3.2 : Mesurer et contrôler l’installation, exploiter les mesures pour faire un diagnostic</w:t>
          </w:r>
        </w:p>
      </w:tc>
    </w:tr>
    <w:tr w:rsidR="008628E5" w:rsidRPr="00267463" w14:paraId="0F20E396" w14:textId="77777777" w:rsidTr="008628E5">
      <w:trPr>
        <w:cantSplit/>
        <w:trHeight w:val="393"/>
      </w:trPr>
      <w:tc>
        <w:tcPr>
          <w:tcW w:w="426" w:type="dxa"/>
          <w:vMerge/>
          <w:tcBorders>
            <w:left w:val="single" w:sz="12" w:space="0" w:color="000000"/>
          </w:tcBorders>
          <w:vAlign w:val="center"/>
        </w:tcPr>
        <w:p w14:paraId="4B66A1B8" w14:textId="77777777" w:rsidR="008628E5" w:rsidRPr="00267463" w:rsidRDefault="008628E5" w:rsidP="008628E5">
          <w:pPr>
            <w:tabs>
              <w:tab w:val="center" w:pos="4536"/>
              <w:tab w:val="right" w:pos="9072"/>
            </w:tabs>
            <w:jc w:val="center"/>
          </w:pPr>
        </w:p>
      </w:tc>
      <w:sdt>
        <w:sdtPr>
          <w:id w:val="1129979899"/>
          <w14:checkbox>
            <w14:checked w14:val="0"/>
            <w14:checkedState w14:val="2612" w14:font="MS Gothic"/>
            <w14:uncheckedState w14:val="2610" w14:font="MS Gothic"/>
          </w14:checkbox>
        </w:sdtPr>
        <w:sdtContent>
          <w:tc>
            <w:tcPr>
              <w:tcW w:w="425" w:type="dxa"/>
              <w:tcBorders>
                <w:top w:val="nil"/>
                <w:left w:val="single" w:sz="12" w:space="0" w:color="000000"/>
                <w:bottom w:val="nil"/>
                <w:right w:val="nil"/>
              </w:tcBorders>
              <w:vAlign w:val="center"/>
            </w:tcPr>
            <w:p w14:paraId="3B56E8EF" w14:textId="77777777" w:rsidR="008628E5" w:rsidRPr="00267463" w:rsidRDefault="008628E5"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nil"/>
          </w:tcBorders>
          <w:vAlign w:val="center"/>
        </w:tcPr>
        <w:p w14:paraId="1032FD02" w14:textId="77777777" w:rsidR="008628E5" w:rsidRDefault="008628E5" w:rsidP="008628E5">
          <w:pPr>
            <w:rPr>
              <w:color w:val="000000"/>
              <w:sz w:val="22"/>
              <w:szCs w:val="22"/>
            </w:rPr>
          </w:pPr>
          <w:r>
            <w:rPr>
              <w:color w:val="000000"/>
              <w:sz w:val="22"/>
              <w:szCs w:val="22"/>
            </w:rPr>
            <w:t>T3.3 : Formuler des préconisations</w:t>
          </w:r>
        </w:p>
      </w:tc>
    </w:tr>
    <w:tr w:rsidR="008628E5" w:rsidRPr="00267463" w14:paraId="676D4537" w14:textId="77777777" w:rsidTr="008628E5">
      <w:trPr>
        <w:cantSplit/>
        <w:trHeight w:val="393"/>
      </w:trPr>
      <w:tc>
        <w:tcPr>
          <w:tcW w:w="426" w:type="dxa"/>
          <w:vMerge/>
          <w:tcBorders>
            <w:left w:val="single" w:sz="12" w:space="0" w:color="000000"/>
          </w:tcBorders>
          <w:vAlign w:val="center"/>
        </w:tcPr>
        <w:p w14:paraId="7BC7AB42" w14:textId="77777777" w:rsidR="008628E5" w:rsidRPr="00267463" w:rsidRDefault="008628E5" w:rsidP="008628E5">
          <w:pPr>
            <w:tabs>
              <w:tab w:val="center" w:pos="4536"/>
              <w:tab w:val="right" w:pos="9072"/>
            </w:tabs>
            <w:jc w:val="center"/>
          </w:pPr>
        </w:p>
      </w:tc>
      <w:sdt>
        <w:sdtPr>
          <w:id w:val="1535303485"/>
          <w14:checkbox>
            <w14:checked w14:val="1"/>
            <w14:checkedState w14:val="2612" w14:font="MS Gothic"/>
            <w14:uncheckedState w14:val="2610" w14:font="MS Gothic"/>
          </w14:checkbox>
        </w:sdtPr>
        <w:sdtContent>
          <w:tc>
            <w:tcPr>
              <w:tcW w:w="425" w:type="dxa"/>
              <w:tcBorders>
                <w:top w:val="nil"/>
                <w:left w:val="single" w:sz="12" w:space="0" w:color="000000"/>
                <w:bottom w:val="nil"/>
                <w:right w:val="nil"/>
              </w:tcBorders>
              <w:vAlign w:val="center"/>
            </w:tcPr>
            <w:p w14:paraId="360204E7" w14:textId="3996B5A6" w:rsidR="008628E5" w:rsidRPr="00267463" w:rsidRDefault="00AD27A6"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nil"/>
          </w:tcBorders>
          <w:vAlign w:val="center"/>
        </w:tcPr>
        <w:p w14:paraId="0682EA90" w14:textId="77777777" w:rsidR="008628E5" w:rsidRDefault="008628E5" w:rsidP="008628E5">
          <w:pPr>
            <w:rPr>
              <w:color w:val="000000"/>
              <w:sz w:val="22"/>
              <w:szCs w:val="22"/>
            </w:rPr>
          </w:pPr>
          <w:r>
            <w:rPr>
              <w:color w:val="000000"/>
              <w:sz w:val="22"/>
              <w:szCs w:val="22"/>
            </w:rPr>
            <w:t>T4.1 Organiser la maintenance</w:t>
          </w:r>
        </w:p>
      </w:tc>
    </w:tr>
    <w:tr w:rsidR="008628E5" w:rsidRPr="00267463" w14:paraId="032A812F" w14:textId="77777777" w:rsidTr="008628E5">
      <w:trPr>
        <w:cantSplit/>
        <w:trHeight w:val="393"/>
      </w:trPr>
      <w:tc>
        <w:tcPr>
          <w:tcW w:w="426" w:type="dxa"/>
          <w:vMerge/>
          <w:tcBorders>
            <w:left w:val="single" w:sz="12" w:space="0" w:color="000000"/>
          </w:tcBorders>
          <w:vAlign w:val="center"/>
        </w:tcPr>
        <w:p w14:paraId="660543F1" w14:textId="77777777" w:rsidR="008628E5" w:rsidRPr="00267463" w:rsidRDefault="008628E5" w:rsidP="008628E5">
          <w:pPr>
            <w:tabs>
              <w:tab w:val="center" w:pos="4536"/>
              <w:tab w:val="right" w:pos="9072"/>
            </w:tabs>
            <w:jc w:val="center"/>
          </w:pPr>
        </w:p>
      </w:tc>
      <w:sdt>
        <w:sdtPr>
          <w:id w:val="-393968846"/>
          <w14:checkbox>
            <w14:checked w14:val="0"/>
            <w14:checkedState w14:val="2612" w14:font="MS Gothic"/>
            <w14:uncheckedState w14:val="2610" w14:font="MS Gothic"/>
          </w14:checkbox>
        </w:sdtPr>
        <w:sdtContent>
          <w:tc>
            <w:tcPr>
              <w:tcW w:w="425" w:type="dxa"/>
              <w:tcBorders>
                <w:top w:val="nil"/>
                <w:left w:val="single" w:sz="12" w:space="0" w:color="000000"/>
                <w:bottom w:val="nil"/>
                <w:right w:val="nil"/>
              </w:tcBorders>
              <w:vAlign w:val="center"/>
            </w:tcPr>
            <w:p w14:paraId="730C6324" w14:textId="77777777" w:rsidR="008628E5" w:rsidRPr="00267463" w:rsidRDefault="008628E5"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bottom w:val="nil"/>
          </w:tcBorders>
          <w:vAlign w:val="center"/>
        </w:tcPr>
        <w:p w14:paraId="3D44602D" w14:textId="77777777" w:rsidR="008628E5" w:rsidRDefault="008628E5" w:rsidP="008628E5">
          <w:pPr>
            <w:rPr>
              <w:color w:val="000000"/>
              <w:sz w:val="22"/>
              <w:szCs w:val="22"/>
            </w:rPr>
          </w:pPr>
          <w:r>
            <w:rPr>
              <w:color w:val="000000"/>
              <w:sz w:val="22"/>
              <w:szCs w:val="22"/>
            </w:rPr>
            <w:t>T4.2 : Réaliser la maintenance préventive ou prévisionnelle</w:t>
          </w:r>
        </w:p>
      </w:tc>
    </w:tr>
    <w:tr w:rsidR="008628E5" w:rsidRPr="00267463" w14:paraId="09332A8A" w14:textId="77777777" w:rsidTr="008628E5">
      <w:trPr>
        <w:cantSplit/>
        <w:trHeight w:val="393"/>
      </w:trPr>
      <w:tc>
        <w:tcPr>
          <w:tcW w:w="426" w:type="dxa"/>
          <w:vMerge/>
          <w:tcBorders>
            <w:left w:val="single" w:sz="12" w:space="0" w:color="000000"/>
            <w:bottom w:val="single" w:sz="12" w:space="0" w:color="000000"/>
          </w:tcBorders>
          <w:vAlign w:val="center"/>
        </w:tcPr>
        <w:p w14:paraId="10AA8B98" w14:textId="77777777" w:rsidR="008628E5" w:rsidRPr="00267463" w:rsidRDefault="008628E5" w:rsidP="008628E5">
          <w:pPr>
            <w:tabs>
              <w:tab w:val="center" w:pos="4536"/>
              <w:tab w:val="right" w:pos="9072"/>
            </w:tabs>
            <w:jc w:val="center"/>
          </w:pPr>
        </w:p>
      </w:tc>
      <w:sdt>
        <w:sdtPr>
          <w:id w:val="-1183963523"/>
          <w14:checkbox>
            <w14:checked w14:val="1"/>
            <w14:checkedState w14:val="2612" w14:font="MS Gothic"/>
            <w14:uncheckedState w14:val="2610" w14:font="MS Gothic"/>
          </w14:checkbox>
        </w:sdtPr>
        <w:sdtContent>
          <w:tc>
            <w:tcPr>
              <w:tcW w:w="425" w:type="dxa"/>
              <w:tcBorders>
                <w:top w:val="nil"/>
                <w:left w:val="single" w:sz="12" w:space="0" w:color="000000"/>
                <w:bottom w:val="single" w:sz="12" w:space="0" w:color="000000"/>
                <w:right w:val="nil"/>
              </w:tcBorders>
              <w:vAlign w:val="center"/>
            </w:tcPr>
            <w:p w14:paraId="79B9FD71" w14:textId="51C2E939" w:rsidR="008628E5" w:rsidRPr="00267463" w:rsidRDefault="00AD27A6" w:rsidP="008628E5">
              <w:pPr>
                <w:tabs>
                  <w:tab w:val="center" w:pos="4536"/>
                  <w:tab w:val="right" w:pos="9072"/>
                </w:tabs>
                <w:jc w:val="center"/>
              </w:pPr>
              <w:r>
                <w:rPr>
                  <w:rFonts w:ascii="MS Gothic" w:eastAsia="MS Gothic" w:hAnsi="MS Gothic" w:hint="eastAsia"/>
                </w:rPr>
                <w:t>☒</w:t>
              </w:r>
            </w:p>
          </w:tc>
        </w:sdtContent>
      </w:sdt>
      <w:tc>
        <w:tcPr>
          <w:tcW w:w="9639" w:type="dxa"/>
          <w:tcBorders>
            <w:top w:val="nil"/>
            <w:left w:val="nil"/>
          </w:tcBorders>
          <w:vAlign w:val="center"/>
        </w:tcPr>
        <w:p w14:paraId="6F3CC3DF" w14:textId="77777777" w:rsidR="008628E5" w:rsidRDefault="008628E5" w:rsidP="008628E5">
          <w:pPr>
            <w:rPr>
              <w:color w:val="000000"/>
              <w:sz w:val="22"/>
              <w:szCs w:val="22"/>
            </w:rPr>
          </w:pPr>
          <w:r>
            <w:rPr>
              <w:color w:val="000000"/>
              <w:sz w:val="22"/>
              <w:szCs w:val="22"/>
            </w:rPr>
            <w:t>T4.3 : Réaliser la maintenance corrective</w:t>
          </w:r>
        </w:p>
      </w:tc>
    </w:tr>
  </w:tbl>
  <w:p w14:paraId="0AF3B299" w14:textId="77777777" w:rsidR="008628E5" w:rsidRDefault="008628E5">
    <w:pP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B52000"/>
    <w:multiLevelType w:val="hybridMultilevel"/>
    <w:tmpl w:val="D686894A"/>
    <w:lvl w:ilvl="0" w:tplc="4CB413F4">
      <w:start w:val="1"/>
      <w:numFmt w:val="bullet"/>
      <w:lvlText w:val=""/>
      <w:lvlJc w:val="left"/>
      <w:pPr>
        <w:ind w:left="720" w:hanging="360"/>
      </w:pPr>
      <w:rPr>
        <w:rFonts w:ascii="Wingdings" w:hAnsi="Wingdings" w:hint="default"/>
      </w:rPr>
    </w:lvl>
    <w:lvl w:ilvl="1" w:tplc="8CECE28C">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DDA0C9A"/>
    <w:multiLevelType w:val="hybridMultilevel"/>
    <w:tmpl w:val="60DC479C"/>
    <w:lvl w:ilvl="0" w:tplc="3262528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CB19EA"/>
    <w:multiLevelType w:val="hybridMultilevel"/>
    <w:tmpl w:val="DCA07A7C"/>
    <w:lvl w:ilvl="0" w:tplc="4CB413F4">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DA86B1C"/>
    <w:multiLevelType w:val="hybridMultilevel"/>
    <w:tmpl w:val="A2C28330"/>
    <w:lvl w:ilvl="0" w:tplc="7F4ADA3A">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644546"/>
    <w:multiLevelType w:val="hybridMultilevel"/>
    <w:tmpl w:val="230001F2"/>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6E964D0"/>
    <w:multiLevelType w:val="hybridMultilevel"/>
    <w:tmpl w:val="8DACA3CC"/>
    <w:lvl w:ilvl="0" w:tplc="040C000B">
      <w:start w:val="1"/>
      <w:numFmt w:val="bullet"/>
      <w:lvlText w:val=""/>
      <w:lvlJc w:val="left"/>
      <w:pPr>
        <w:ind w:left="2160" w:hanging="360"/>
      </w:pPr>
      <w:rPr>
        <w:rFonts w:ascii="Wingdings" w:hAnsi="Wingdings"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6" w15:restartNumberingAfterBreak="0">
    <w:nsid w:val="2B84318F"/>
    <w:multiLevelType w:val="hybridMultilevel"/>
    <w:tmpl w:val="F22AFC88"/>
    <w:lvl w:ilvl="0" w:tplc="7F4ADA3A">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35A458E"/>
    <w:multiLevelType w:val="hybridMultilevel"/>
    <w:tmpl w:val="3E2EE56A"/>
    <w:lvl w:ilvl="0" w:tplc="4CB413F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FC1177F"/>
    <w:multiLevelType w:val="multilevel"/>
    <w:tmpl w:val="3E281742"/>
    <w:lvl w:ilvl="0">
      <w:start w:val="1"/>
      <w:numFmt w:val="bullet"/>
      <w:lvlText w:val=""/>
      <w:lvlJc w:val="left"/>
      <w:pPr>
        <w:ind w:left="1428" w:hanging="360"/>
      </w:pPr>
      <w:rPr>
        <w:rFonts w:ascii="Wingdings" w:hAnsi="Wingdings" w:hint="default"/>
      </w:rPr>
    </w:lvl>
    <w:lvl w:ilvl="1">
      <w:start w:val="1"/>
      <w:numFmt w:val="decimal"/>
      <w:lvlText w:val="%1.%2."/>
      <w:lvlJc w:val="left"/>
      <w:pPr>
        <w:ind w:left="1860" w:hanging="432"/>
      </w:pPr>
    </w:lvl>
    <w:lvl w:ilvl="2">
      <w:start w:val="1"/>
      <w:numFmt w:val="decimal"/>
      <w:lvlText w:val="%1.%2.%3."/>
      <w:lvlJc w:val="left"/>
      <w:pPr>
        <w:ind w:left="2292" w:hanging="504"/>
      </w:pPr>
    </w:lvl>
    <w:lvl w:ilvl="3">
      <w:start w:val="1"/>
      <w:numFmt w:val="decimal"/>
      <w:lvlText w:val="%1.%2.%3.%4."/>
      <w:lvlJc w:val="left"/>
      <w:pPr>
        <w:ind w:left="2796" w:hanging="648"/>
      </w:pPr>
    </w:lvl>
    <w:lvl w:ilvl="4">
      <w:start w:val="1"/>
      <w:numFmt w:val="decimal"/>
      <w:lvlText w:val="%1.%2.%3.%4.%5."/>
      <w:lvlJc w:val="left"/>
      <w:pPr>
        <w:ind w:left="3300" w:hanging="792"/>
      </w:pPr>
    </w:lvl>
    <w:lvl w:ilvl="5">
      <w:start w:val="1"/>
      <w:numFmt w:val="decimal"/>
      <w:lvlText w:val="%1.%2.%3.%4.%5.%6."/>
      <w:lvlJc w:val="left"/>
      <w:pPr>
        <w:ind w:left="3804" w:hanging="936"/>
      </w:pPr>
    </w:lvl>
    <w:lvl w:ilvl="6">
      <w:start w:val="1"/>
      <w:numFmt w:val="decimal"/>
      <w:lvlText w:val="%1.%2.%3.%4.%5.%6.%7."/>
      <w:lvlJc w:val="left"/>
      <w:pPr>
        <w:ind w:left="4308" w:hanging="1080"/>
      </w:pPr>
    </w:lvl>
    <w:lvl w:ilvl="7">
      <w:start w:val="1"/>
      <w:numFmt w:val="decimal"/>
      <w:lvlText w:val="%1.%2.%3.%4.%5.%6.%7.%8."/>
      <w:lvlJc w:val="left"/>
      <w:pPr>
        <w:ind w:left="4812" w:hanging="1224"/>
      </w:pPr>
    </w:lvl>
    <w:lvl w:ilvl="8">
      <w:start w:val="1"/>
      <w:numFmt w:val="decimal"/>
      <w:lvlText w:val="%1.%2.%3.%4.%5.%6.%7.%8.%9."/>
      <w:lvlJc w:val="left"/>
      <w:pPr>
        <w:ind w:left="5388" w:hanging="1440"/>
      </w:pPr>
    </w:lvl>
  </w:abstractNum>
  <w:abstractNum w:abstractNumId="9" w15:restartNumberingAfterBreak="0">
    <w:nsid w:val="47787E5D"/>
    <w:multiLevelType w:val="hybridMultilevel"/>
    <w:tmpl w:val="011024FA"/>
    <w:lvl w:ilvl="0" w:tplc="7F4ADA3A">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D406881"/>
    <w:multiLevelType w:val="hybridMultilevel"/>
    <w:tmpl w:val="F1E0C13C"/>
    <w:lvl w:ilvl="0" w:tplc="040C0001">
      <w:start w:val="1"/>
      <w:numFmt w:val="bullet"/>
      <w:lvlText w:val=""/>
      <w:lvlJc w:val="left"/>
      <w:pPr>
        <w:ind w:left="1073" w:hanging="360"/>
      </w:pPr>
      <w:rPr>
        <w:rFonts w:ascii="Symbol" w:hAnsi="Symbol" w:hint="default"/>
      </w:rPr>
    </w:lvl>
    <w:lvl w:ilvl="1" w:tplc="040C0003" w:tentative="1">
      <w:start w:val="1"/>
      <w:numFmt w:val="bullet"/>
      <w:lvlText w:val="o"/>
      <w:lvlJc w:val="left"/>
      <w:pPr>
        <w:ind w:left="1793" w:hanging="360"/>
      </w:pPr>
      <w:rPr>
        <w:rFonts w:ascii="Courier New" w:hAnsi="Courier New" w:cs="Courier New" w:hint="default"/>
      </w:rPr>
    </w:lvl>
    <w:lvl w:ilvl="2" w:tplc="040C0005" w:tentative="1">
      <w:start w:val="1"/>
      <w:numFmt w:val="bullet"/>
      <w:lvlText w:val=""/>
      <w:lvlJc w:val="left"/>
      <w:pPr>
        <w:ind w:left="2513" w:hanging="360"/>
      </w:pPr>
      <w:rPr>
        <w:rFonts w:ascii="Wingdings" w:hAnsi="Wingdings" w:hint="default"/>
      </w:rPr>
    </w:lvl>
    <w:lvl w:ilvl="3" w:tplc="040C0001" w:tentative="1">
      <w:start w:val="1"/>
      <w:numFmt w:val="bullet"/>
      <w:lvlText w:val=""/>
      <w:lvlJc w:val="left"/>
      <w:pPr>
        <w:ind w:left="3233" w:hanging="360"/>
      </w:pPr>
      <w:rPr>
        <w:rFonts w:ascii="Symbol" w:hAnsi="Symbol" w:hint="default"/>
      </w:rPr>
    </w:lvl>
    <w:lvl w:ilvl="4" w:tplc="040C0003" w:tentative="1">
      <w:start w:val="1"/>
      <w:numFmt w:val="bullet"/>
      <w:lvlText w:val="o"/>
      <w:lvlJc w:val="left"/>
      <w:pPr>
        <w:ind w:left="3953" w:hanging="360"/>
      </w:pPr>
      <w:rPr>
        <w:rFonts w:ascii="Courier New" w:hAnsi="Courier New" w:cs="Courier New" w:hint="default"/>
      </w:rPr>
    </w:lvl>
    <w:lvl w:ilvl="5" w:tplc="040C0005" w:tentative="1">
      <w:start w:val="1"/>
      <w:numFmt w:val="bullet"/>
      <w:lvlText w:val=""/>
      <w:lvlJc w:val="left"/>
      <w:pPr>
        <w:ind w:left="4673" w:hanging="360"/>
      </w:pPr>
      <w:rPr>
        <w:rFonts w:ascii="Wingdings" w:hAnsi="Wingdings" w:hint="default"/>
      </w:rPr>
    </w:lvl>
    <w:lvl w:ilvl="6" w:tplc="040C0001" w:tentative="1">
      <w:start w:val="1"/>
      <w:numFmt w:val="bullet"/>
      <w:lvlText w:val=""/>
      <w:lvlJc w:val="left"/>
      <w:pPr>
        <w:ind w:left="5393" w:hanging="360"/>
      </w:pPr>
      <w:rPr>
        <w:rFonts w:ascii="Symbol" w:hAnsi="Symbol" w:hint="default"/>
      </w:rPr>
    </w:lvl>
    <w:lvl w:ilvl="7" w:tplc="040C0003" w:tentative="1">
      <w:start w:val="1"/>
      <w:numFmt w:val="bullet"/>
      <w:lvlText w:val="o"/>
      <w:lvlJc w:val="left"/>
      <w:pPr>
        <w:ind w:left="6113" w:hanging="360"/>
      </w:pPr>
      <w:rPr>
        <w:rFonts w:ascii="Courier New" w:hAnsi="Courier New" w:cs="Courier New" w:hint="default"/>
      </w:rPr>
    </w:lvl>
    <w:lvl w:ilvl="8" w:tplc="040C0005" w:tentative="1">
      <w:start w:val="1"/>
      <w:numFmt w:val="bullet"/>
      <w:lvlText w:val=""/>
      <w:lvlJc w:val="left"/>
      <w:pPr>
        <w:ind w:left="6833" w:hanging="360"/>
      </w:pPr>
      <w:rPr>
        <w:rFonts w:ascii="Wingdings" w:hAnsi="Wingdings" w:hint="default"/>
      </w:rPr>
    </w:lvl>
  </w:abstractNum>
  <w:abstractNum w:abstractNumId="11" w15:restartNumberingAfterBreak="0">
    <w:nsid w:val="4F703C5E"/>
    <w:multiLevelType w:val="multilevel"/>
    <w:tmpl w:val="2A76726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0B02D3A"/>
    <w:multiLevelType w:val="hybridMultilevel"/>
    <w:tmpl w:val="AF98F890"/>
    <w:lvl w:ilvl="0" w:tplc="4CB413F4">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5EE23E69"/>
    <w:multiLevelType w:val="hybridMultilevel"/>
    <w:tmpl w:val="FB464B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A2B4CE5"/>
    <w:multiLevelType w:val="hybridMultilevel"/>
    <w:tmpl w:val="3FCA9B6A"/>
    <w:lvl w:ilvl="0" w:tplc="32625280">
      <w:start w:val="1"/>
      <w:numFmt w:val="bullet"/>
      <w:lvlText w:val=""/>
      <w:lvlJc w:val="left"/>
      <w:pPr>
        <w:ind w:left="1427" w:hanging="360"/>
      </w:pPr>
      <w:rPr>
        <w:rFonts w:ascii="Wingdings" w:hAnsi="Wingdings" w:hint="default"/>
      </w:rPr>
    </w:lvl>
    <w:lvl w:ilvl="1" w:tplc="040C0003" w:tentative="1">
      <w:start w:val="1"/>
      <w:numFmt w:val="bullet"/>
      <w:lvlText w:val="o"/>
      <w:lvlJc w:val="left"/>
      <w:pPr>
        <w:ind w:left="2147" w:hanging="360"/>
      </w:pPr>
      <w:rPr>
        <w:rFonts w:ascii="Courier New" w:hAnsi="Courier New" w:cs="Courier New" w:hint="default"/>
      </w:rPr>
    </w:lvl>
    <w:lvl w:ilvl="2" w:tplc="040C0005" w:tentative="1">
      <w:start w:val="1"/>
      <w:numFmt w:val="bullet"/>
      <w:lvlText w:val=""/>
      <w:lvlJc w:val="left"/>
      <w:pPr>
        <w:ind w:left="2867" w:hanging="360"/>
      </w:pPr>
      <w:rPr>
        <w:rFonts w:ascii="Wingdings" w:hAnsi="Wingdings" w:hint="default"/>
      </w:rPr>
    </w:lvl>
    <w:lvl w:ilvl="3" w:tplc="040C0001" w:tentative="1">
      <w:start w:val="1"/>
      <w:numFmt w:val="bullet"/>
      <w:lvlText w:val=""/>
      <w:lvlJc w:val="left"/>
      <w:pPr>
        <w:ind w:left="3587" w:hanging="360"/>
      </w:pPr>
      <w:rPr>
        <w:rFonts w:ascii="Symbol" w:hAnsi="Symbol" w:hint="default"/>
      </w:rPr>
    </w:lvl>
    <w:lvl w:ilvl="4" w:tplc="040C0003" w:tentative="1">
      <w:start w:val="1"/>
      <w:numFmt w:val="bullet"/>
      <w:lvlText w:val="o"/>
      <w:lvlJc w:val="left"/>
      <w:pPr>
        <w:ind w:left="4307" w:hanging="360"/>
      </w:pPr>
      <w:rPr>
        <w:rFonts w:ascii="Courier New" w:hAnsi="Courier New" w:cs="Courier New" w:hint="default"/>
      </w:rPr>
    </w:lvl>
    <w:lvl w:ilvl="5" w:tplc="040C0005" w:tentative="1">
      <w:start w:val="1"/>
      <w:numFmt w:val="bullet"/>
      <w:lvlText w:val=""/>
      <w:lvlJc w:val="left"/>
      <w:pPr>
        <w:ind w:left="5027" w:hanging="360"/>
      </w:pPr>
      <w:rPr>
        <w:rFonts w:ascii="Wingdings" w:hAnsi="Wingdings" w:hint="default"/>
      </w:rPr>
    </w:lvl>
    <w:lvl w:ilvl="6" w:tplc="040C0001" w:tentative="1">
      <w:start w:val="1"/>
      <w:numFmt w:val="bullet"/>
      <w:lvlText w:val=""/>
      <w:lvlJc w:val="left"/>
      <w:pPr>
        <w:ind w:left="5747" w:hanging="360"/>
      </w:pPr>
      <w:rPr>
        <w:rFonts w:ascii="Symbol" w:hAnsi="Symbol" w:hint="default"/>
      </w:rPr>
    </w:lvl>
    <w:lvl w:ilvl="7" w:tplc="040C0003" w:tentative="1">
      <w:start w:val="1"/>
      <w:numFmt w:val="bullet"/>
      <w:lvlText w:val="o"/>
      <w:lvlJc w:val="left"/>
      <w:pPr>
        <w:ind w:left="6467" w:hanging="360"/>
      </w:pPr>
      <w:rPr>
        <w:rFonts w:ascii="Courier New" w:hAnsi="Courier New" w:cs="Courier New" w:hint="default"/>
      </w:rPr>
    </w:lvl>
    <w:lvl w:ilvl="8" w:tplc="040C0005" w:tentative="1">
      <w:start w:val="1"/>
      <w:numFmt w:val="bullet"/>
      <w:lvlText w:val=""/>
      <w:lvlJc w:val="left"/>
      <w:pPr>
        <w:ind w:left="7187" w:hanging="360"/>
      </w:pPr>
      <w:rPr>
        <w:rFonts w:ascii="Wingdings" w:hAnsi="Wingdings" w:hint="default"/>
      </w:rPr>
    </w:lvl>
  </w:abstractNum>
  <w:abstractNum w:abstractNumId="15" w15:restartNumberingAfterBreak="0">
    <w:nsid w:val="6D0F261C"/>
    <w:multiLevelType w:val="hybridMultilevel"/>
    <w:tmpl w:val="8232511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0134AE7"/>
    <w:multiLevelType w:val="hybridMultilevel"/>
    <w:tmpl w:val="F1C84030"/>
    <w:lvl w:ilvl="0" w:tplc="C878544A">
      <w:numFmt w:val="bullet"/>
      <w:lvlText w:val="-"/>
      <w:lvlJc w:val="left"/>
      <w:pPr>
        <w:ind w:left="1065" w:hanging="705"/>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2E80764"/>
    <w:multiLevelType w:val="hybridMultilevel"/>
    <w:tmpl w:val="827C455A"/>
    <w:lvl w:ilvl="0" w:tplc="3262528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18975111">
    <w:abstractNumId w:val="10"/>
  </w:num>
  <w:num w:numId="2" w16cid:durableId="702094620">
    <w:abstractNumId w:val="4"/>
  </w:num>
  <w:num w:numId="3" w16cid:durableId="1761367547">
    <w:abstractNumId w:val="5"/>
  </w:num>
  <w:num w:numId="4" w16cid:durableId="1519850201">
    <w:abstractNumId w:val="8"/>
  </w:num>
  <w:num w:numId="5" w16cid:durableId="1978683178">
    <w:abstractNumId w:val="11"/>
  </w:num>
  <w:num w:numId="6" w16cid:durableId="1432387003">
    <w:abstractNumId w:val="17"/>
  </w:num>
  <w:num w:numId="7" w16cid:durableId="1571426418">
    <w:abstractNumId w:val="14"/>
  </w:num>
  <w:num w:numId="8" w16cid:durableId="1548377780">
    <w:abstractNumId w:val="1"/>
  </w:num>
  <w:num w:numId="9" w16cid:durableId="497623699">
    <w:abstractNumId w:val="13"/>
  </w:num>
  <w:num w:numId="10" w16cid:durableId="1833913003">
    <w:abstractNumId w:val="9"/>
  </w:num>
  <w:num w:numId="11" w16cid:durableId="2067533632">
    <w:abstractNumId w:val="6"/>
  </w:num>
  <w:num w:numId="12" w16cid:durableId="1276332211">
    <w:abstractNumId w:val="7"/>
  </w:num>
  <w:num w:numId="13" w16cid:durableId="1217200406">
    <w:abstractNumId w:val="16"/>
  </w:num>
  <w:num w:numId="14" w16cid:durableId="1915238594">
    <w:abstractNumId w:val="3"/>
  </w:num>
  <w:num w:numId="15" w16cid:durableId="1397627324">
    <w:abstractNumId w:val="2"/>
  </w:num>
  <w:num w:numId="16" w16cid:durableId="421996107">
    <w:abstractNumId w:val="12"/>
  </w:num>
  <w:num w:numId="17" w16cid:durableId="1070731531">
    <w:abstractNumId w:val="0"/>
  </w:num>
  <w:num w:numId="18" w16cid:durableId="157223524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proofState w:spelling="clean" w:grammar="clean"/>
  <w:attachedTemplate r:id="rId1"/>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27A6"/>
    <w:rsid w:val="00003D25"/>
    <w:rsid w:val="00037D09"/>
    <w:rsid w:val="00054C52"/>
    <w:rsid w:val="00064129"/>
    <w:rsid w:val="000924E8"/>
    <w:rsid w:val="000A6B8B"/>
    <w:rsid w:val="000B2B19"/>
    <w:rsid w:val="000C3D6C"/>
    <w:rsid w:val="000E2F49"/>
    <w:rsid w:val="000E4501"/>
    <w:rsid w:val="001561EF"/>
    <w:rsid w:val="00173A6F"/>
    <w:rsid w:val="0018727D"/>
    <w:rsid w:val="0019432C"/>
    <w:rsid w:val="001946D1"/>
    <w:rsid w:val="001A442A"/>
    <w:rsid w:val="001B583F"/>
    <w:rsid w:val="001D231D"/>
    <w:rsid w:val="001E087B"/>
    <w:rsid w:val="001E265B"/>
    <w:rsid w:val="00203FED"/>
    <w:rsid w:val="00232D66"/>
    <w:rsid w:val="00254E3D"/>
    <w:rsid w:val="00257823"/>
    <w:rsid w:val="00267463"/>
    <w:rsid w:val="002D588D"/>
    <w:rsid w:val="002E2288"/>
    <w:rsid w:val="002E3B6A"/>
    <w:rsid w:val="00300A41"/>
    <w:rsid w:val="0032415C"/>
    <w:rsid w:val="00331AD7"/>
    <w:rsid w:val="00335921"/>
    <w:rsid w:val="00335F4A"/>
    <w:rsid w:val="00360230"/>
    <w:rsid w:val="00370AC7"/>
    <w:rsid w:val="00376D3D"/>
    <w:rsid w:val="003C1C2B"/>
    <w:rsid w:val="003D1B9C"/>
    <w:rsid w:val="003D57EE"/>
    <w:rsid w:val="003E6A71"/>
    <w:rsid w:val="004535F0"/>
    <w:rsid w:val="0046425C"/>
    <w:rsid w:val="004B0A06"/>
    <w:rsid w:val="004C5694"/>
    <w:rsid w:val="004D0D94"/>
    <w:rsid w:val="005021B6"/>
    <w:rsid w:val="00503D4A"/>
    <w:rsid w:val="005258F4"/>
    <w:rsid w:val="00527540"/>
    <w:rsid w:val="0054341E"/>
    <w:rsid w:val="005A22E3"/>
    <w:rsid w:val="005C0447"/>
    <w:rsid w:val="005C7804"/>
    <w:rsid w:val="005E5A71"/>
    <w:rsid w:val="005F44FE"/>
    <w:rsid w:val="00625C05"/>
    <w:rsid w:val="00660FFC"/>
    <w:rsid w:val="006744BA"/>
    <w:rsid w:val="00676D45"/>
    <w:rsid w:val="0068698A"/>
    <w:rsid w:val="006D0A85"/>
    <w:rsid w:val="006E25DB"/>
    <w:rsid w:val="00702422"/>
    <w:rsid w:val="00703288"/>
    <w:rsid w:val="007534D0"/>
    <w:rsid w:val="007538C0"/>
    <w:rsid w:val="00762F1A"/>
    <w:rsid w:val="0078336C"/>
    <w:rsid w:val="007A51B0"/>
    <w:rsid w:val="008628E5"/>
    <w:rsid w:val="00891E93"/>
    <w:rsid w:val="008937F7"/>
    <w:rsid w:val="008A269C"/>
    <w:rsid w:val="008C2F36"/>
    <w:rsid w:val="008C3BBC"/>
    <w:rsid w:val="008C7CB7"/>
    <w:rsid w:val="009215EC"/>
    <w:rsid w:val="00932C75"/>
    <w:rsid w:val="0093309F"/>
    <w:rsid w:val="00946E8D"/>
    <w:rsid w:val="00947167"/>
    <w:rsid w:val="009513BD"/>
    <w:rsid w:val="009528E7"/>
    <w:rsid w:val="009B79F1"/>
    <w:rsid w:val="00A15697"/>
    <w:rsid w:val="00A16655"/>
    <w:rsid w:val="00A81669"/>
    <w:rsid w:val="00A868B5"/>
    <w:rsid w:val="00AB627A"/>
    <w:rsid w:val="00AB6E08"/>
    <w:rsid w:val="00AB7C1D"/>
    <w:rsid w:val="00AD27A6"/>
    <w:rsid w:val="00B02324"/>
    <w:rsid w:val="00B3411E"/>
    <w:rsid w:val="00B85626"/>
    <w:rsid w:val="00BA7C81"/>
    <w:rsid w:val="00BE4566"/>
    <w:rsid w:val="00BE505D"/>
    <w:rsid w:val="00C35E97"/>
    <w:rsid w:val="00C41CEF"/>
    <w:rsid w:val="00C41D95"/>
    <w:rsid w:val="00C47ECF"/>
    <w:rsid w:val="00C7700C"/>
    <w:rsid w:val="00C95B30"/>
    <w:rsid w:val="00CB53BF"/>
    <w:rsid w:val="00CD4533"/>
    <w:rsid w:val="00CF3B03"/>
    <w:rsid w:val="00D15B29"/>
    <w:rsid w:val="00D74F54"/>
    <w:rsid w:val="00DB31CE"/>
    <w:rsid w:val="00DF231B"/>
    <w:rsid w:val="00DF3479"/>
    <w:rsid w:val="00DF725C"/>
    <w:rsid w:val="00E02565"/>
    <w:rsid w:val="00E03F04"/>
    <w:rsid w:val="00E15101"/>
    <w:rsid w:val="00E27CDA"/>
    <w:rsid w:val="00E6019E"/>
    <w:rsid w:val="00EE4209"/>
    <w:rsid w:val="00EF5755"/>
    <w:rsid w:val="00F01335"/>
    <w:rsid w:val="00F327F7"/>
    <w:rsid w:val="00F5250B"/>
    <w:rsid w:val="00F755A0"/>
    <w:rsid w:val="00F9400C"/>
    <w:rsid w:val="00FA09B9"/>
    <w:rsid w:val="00FC6315"/>
    <w:rsid w:val="00FF5A4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1FD11A"/>
  <w15:chartTrackingRefBased/>
  <w15:docId w15:val="{B15385E1-40B0-4567-AEE4-4F6141053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5C05"/>
    <w:pPr>
      <w:spacing w:after="0" w:line="240" w:lineRule="auto"/>
    </w:pPr>
    <w:rPr>
      <w:rFonts w:ascii="Times New Roman" w:eastAsia="Times New Roman" w:hAnsi="Times New Roman" w:cs="Times New Roman"/>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5E5A71"/>
    <w:pPr>
      <w:tabs>
        <w:tab w:val="center" w:pos="4536"/>
        <w:tab w:val="right" w:pos="9072"/>
      </w:tabs>
    </w:pPr>
  </w:style>
  <w:style w:type="character" w:customStyle="1" w:styleId="En-tteCar">
    <w:name w:val="En-tête Car"/>
    <w:basedOn w:val="Policepardfaut"/>
    <w:link w:val="En-tte"/>
    <w:rsid w:val="005E5A71"/>
  </w:style>
  <w:style w:type="paragraph" w:styleId="Pieddepage">
    <w:name w:val="footer"/>
    <w:basedOn w:val="Normal"/>
    <w:link w:val="PieddepageCar"/>
    <w:uiPriority w:val="99"/>
    <w:unhideWhenUsed/>
    <w:rsid w:val="005E5A71"/>
    <w:pPr>
      <w:tabs>
        <w:tab w:val="center" w:pos="4536"/>
        <w:tab w:val="right" w:pos="9072"/>
      </w:tabs>
    </w:pPr>
  </w:style>
  <w:style w:type="character" w:customStyle="1" w:styleId="PieddepageCar">
    <w:name w:val="Pied de page Car"/>
    <w:basedOn w:val="Policepardfaut"/>
    <w:link w:val="Pieddepage"/>
    <w:uiPriority w:val="99"/>
    <w:rsid w:val="005E5A71"/>
  </w:style>
  <w:style w:type="character" w:styleId="Numrodepage">
    <w:name w:val="page number"/>
    <w:basedOn w:val="Policepardfaut"/>
    <w:semiHidden/>
    <w:rsid w:val="005E5A71"/>
  </w:style>
  <w:style w:type="paragraph" w:styleId="Paragraphedeliste">
    <w:name w:val="List Paragraph"/>
    <w:basedOn w:val="Normal"/>
    <w:qFormat/>
    <w:rsid w:val="00625C05"/>
    <w:pPr>
      <w:ind w:left="720"/>
      <w:contextualSpacing/>
    </w:pPr>
  </w:style>
  <w:style w:type="paragraph" w:customStyle="1" w:styleId="Default">
    <w:name w:val="Default"/>
    <w:rsid w:val="00C7700C"/>
    <w:pPr>
      <w:autoSpaceDE w:val="0"/>
      <w:autoSpaceDN w:val="0"/>
      <w:adjustRightInd w:val="0"/>
      <w:spacing w:after="0" w:line="240" w:lineRule="auto"/>
    </w:pPr>
    <w:rPr>
      <w:rFonts w:ascii="Times New Roman" w:hAnsi="Times New Roman" w:cs="Times New Roman"/>
      <w:color w:val="000000"/>
      <w:sz w:val="24"/>
      <w:szCs w:val="24"/>
    </w:rPr>
  </w:style>
  <w:style w:type="table" w:styleId="Grilledutableau">
    <w:name w:val="Table Grid"/>
    <w:basedOn w:val="TableauNormal"/>
    <w:uiPriority w:val="39"/>
    <w:rsid w:val="00453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
    <w:name w:val="Texte"/>
    <w:basedOn w:val="Normal"/>
    <w:rsid w:val="00947167"/>
    <w:pPr>
      <w:ind w:left="540" w:firstLine="360"/>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1120978">
      <w:bodyDiv w:val="1"/>
      <w:marLeft w:val="0"/>
      <w:marRight w:val="0"/>
      <w:marTop w:val="0"/>
      <w:marBottom w:val="0"/>
      <w:divBdr>
        <w:top w:val="none" w:sz="0" w:space="0" w:color="auto"/>
        <w:left w:val="none" w:sz="0" w:space="0" w:color="auto"/>
        <w:bottom w:val="none" w:sz="0" w:space="0" w:color="auto"/>
        <w:right w:val="none" w:sz="0" w:space="0" w:color="auto"/>
      </w:divBdr>
    </w:div>
    <w:div w:id="699747088">
      <w:bodyDiv w:val="1"/>
      <w:marLeft w:val="0"/>
      <w:marRight w:val="0"/>
      <w:marTop w:val="0"/>
      <w:marBottom w:val="0"/>
      <w:divBdr>
        <w:top w:val="none" w:sz="0" w:space="0" w:color="auto"/>
        <w:left w:val="none" w:sz="0" w:space="0" w:color="auto"/>
        <w:bottom w:val="none" w:sz="0" w:space="0" w:color="auto"/>
        <w:right w:val="none" w:sz="0" w:space="0" w:color="auto"/>
      </w:divBdr>
    </w:div>
    <w:div w:id="950475620">
      <w:bodyDiv w:val="1"/>
      <w:marLeft w:val="0"/>
      <w:marRight w:val="0"/>
      <w:marTop w:val="0"/>
      <w:marBottom w:val="0"/>
      <w:divBdr>
        <w:top w:val="none" w:sz="0" w:space="0" w:color="auto"/>
        <w:left w:val="none" w:sz="0" w:space="0" w:color="auto"/>
        <w:bottom w:val="none" w:sz="0" w:space="0" w:color="auto"/>
        <w:right w:val="none" w:sz="0" w:space="0" w:color="auto"/>
      </w:divBdr>
    </w:div>
    <w:div w:id="1352564568">
      <w:bodyDiv w:val="1"/>
      <w:marLeft w:val="0"/>
      <w:marRight w:val="0"/>
      <w:marTop w:val="0"/>
      <w:marBottom w:val="0"/>
      <w:divBdr>
        <w:top w:val="none" w:sz="0" w:space="0" w:color="auto"/>
        <w:left w:val="none" w:sz="0" w:space="0" w:color="auto"/>
        <w:bottom w:val="none" w:sz="0" w:space="0" w:color="auto"/>
        <w:right w:val="none" w:sz="0" w:space="0" w:color="auto"/>
      </w:divBdr>
    </w:div>
    <w:div w:id="2068185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OneDrive\Documents\Mod&#232;les%20Office%20personnalis&#233;s\BTS2%20ADM2.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18E72F-2244-41D3-BB6A-87B0ABC908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BTS2 ADM2.dotx</Template>
  <TotalTime>25</TotalTime>
  <Pages>1</Pages>
  <Words>447</Words>
  <Characters>2461</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 MARY</dc:creator>
  <cp:keywords/>
  <dc:description/>
  <cp:lastModifiedBy>Christophe MARY</cp:lastModifiedBy>
  <cp:revision>3</cp:revision>
  <cp:lastPrinted>2024-11-21T14:34:00Z</cp:lastPrinted>
  <dcterms:created xsi:type="dcterms:W3CDTF">2024-11-21T14:05:00Z</dcterms:created>
  <dcterms:modified xsi:type="dcterms:W3CDTF">2024-11-21T14:34:00Z</dcterms:modified>
</cp:coreProperties>
</file>