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95407" w14:textId="786D05E2" w:rsidR="009056B9" w:rsidRDefault="00D275D2" w:rsidP="00D275D2">
      <w:pPr>
        <w:pStyle w:val="Titre"/>
      </w:pPr>
      <w:r>
        <w:t>Fiche d’accueil pour le site </w:t>
      </w:r>
      <w:r w:rsidR="00C45177">
        <w:t xml:space="preserve">Eduscol </w:t>
      </w:r>
      <w:r>
        <w:t>:</w:t>
      </w:r>
    </w:p>
    <w:p w14:paraId="34AAB74C" w14:textId="0AC623CD" w:rsidR="00D275D2" w:rsidRDefault="009E5977" w:rsidP="00D275D2">
      <w:pPr>
        <w:pStyle w:val="Titre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E740D7" wp14:editId="36E686C6">
            <wp:simplePos x="0" y="0"/>
            <wp:positionH relativeFrom="column">
              <wp:posOffset>3594100</wp:posOffset>
            </wp:positionH>
            <wp:positionV relativeFrom="paragraph">
              <wp:posOffset>454660</wp:posOffset>
            </wp:positionV>
            <wp:extent cx="3040188" cy="3173095"/>
            <wp:effectExtent l="0" t="0" r="8255" b="8255"/>
            <wp:wrapSquare wrapText="bothSides"/>
            <wp:docPr id="3" name="Image 3" descr="Une image contenant jouet, intérieur, sol, puzz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jouet, intérieur, sol, puzzle&#10;&#10;Description générée automatiquement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4" r="20650"/>
                    <a:stretch/>
                  </pic:blipFill>
                  <pic:spPr bwMode="auto">
                    <a:xfrm>
                      <a:off x="0" y="0"/>
                      <a:ext cx="3040188" cy="3173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275D2">
        <w:t xml:space="preserve">TP initiation à l’électricité avec des éléments mécaniques </w:t>
      </w:r>
      <w:proofErr w:type="spellStart"/>
      <w:r w:rsidR="00D275D2">
        <w:t>Spintronics</w:t>
      </w:r>
      <w:proofErr w:type="spellEnd"/>
      <w:r w:rsidR="00D275D2">
        <w:t>.</w:t>
      </w:r>
    </w:p>
    <w:p w14:paraId="69A845FF" w14:textId="2CEF1C14" w:rsidR="00D275D2" w:rsidRPr="00D275D2" w:rsidRDefault="00D275D2" w:rsidP="00D275D2">
      <w:r>
        <w:t>Titre : MODELISATION ACAUSALE SPINTRONICS</w:t>
      </w:r>
    </w:p>
    <w:p w14:paraId="7EF727E5" w14:textId="4AC81EF0" w:rsidR="00D275D2" w:rsidRDefault="00D275D2">
      <w:r>
        <w:t xml:space="preserve">Profil : Etudiants CPGE scientifiques en début de S1 (mais adaptable pour les </w:t>
      </w:r>
      <w:proofErr w:type="spellStart"/>
      <w:r>
        <w:t>prébacs</w:t>
      </w:r>
      <w:proofErr w:type="spellEnd"/>
      <w:r>
        <w:t>)</w:t>
      </w:r>
    </w:p>
    <w:p w14:paraId="312B96D8" w14:textId="382F5469" w:rsidR="00D275D2" w:rsidRDefault="00D275D2">
      <w:r>
        <w:t>Durée : 2h</w:t>
      </w:r>
      <w:r w:rsidR="00C45177">
        <w:t xml:space="preserve"> (PCSI)</w:t>
      </w:r>
      <w:r>
        <w:t xml:space="preserve"> à 2h30</w:t>
      </w:r>
      <w:r w:rsidR="00C45177">
        <w:t xml:space="preserve"> (PTSI ou TSI1)</w:t>
      </w:r>
      <w:r>
        <w:t>.</w:t>
      </w:r>
    </w:p>
    <w:p w14:paraId="49262C19" w14:textId="2448DE74" w:rsidR="00D275D2" w:rsidRDefault="00D275D2">
      <w:r>
        <w:t>Format conseillé : binôme</w:t>
      </w:r>
    </w:p>
    <w:p w14:paraId="60B4509C" w14:textId="2EF2952F" w:rsidR="00D275D2" w:rsidRDefault="00D275D2">
      <w:r>
        <w:t>Prérequis : cours de physique</w:t>
      </w:r>
      <w:r w:rsidR="00C45177">
        <w:t>-</w:t>
      </w:r>
      <w:r>
        <w:t>S2I de terminale scientifique</w:t>
      </w:r>
    </w:p>
    <w:p w14:paraId="0E3E0012" w14:textId="05A2BC5C" w:rsidR="00D275D2" w:rsidRDefault="00D275D2">
      <w:r>
        <w:t xml:space="preserve">Nécessite l’achat de matériel spécifique : 110 € par poste </w:t>
      </w:r>
      <w:r w:rsidR="00C45177">
        <w:t>(</w:t>
      </w:r>
      <w:r>
        <w:t>voir détail dans fiche professeur)</w:t>
      </w:r>
    </w:p>
    <w:p w14:paraId="1C38A9C9" w14:textId="1AE2C389" w:rsidR="00D275D2" w:rsidRDefault="00D275D2"/>
    <w:p w14:paraId="68BA1934" w14:textId="7AD9849A" w:rsidR="00D275D2" w:rsidRDefault="00D275D2" w:rsidP="00F36CE0">
      <w:pPr>
        <w:pStyle w:val="Titre2"/>
      </w:pPr>
      <w:r>
        <w:t>Objectifs :</w:t>
      </w:r>
    </w:p>
    <w:p w14:paraId="05C104C8" w14:textId="6CF83892" w:rsidR="00D275D2" w:rsidRDefault="00D275D2">
      <w:r>
        <w:t xml:space="preserve">- </w:t>
      </w:r>
      <w:r w:rsidR="00F36CE0">
        <w:t>L</w:t>
      </w:r>
      <w:r>
        <w:t xml:space="preserve">’étudiant découvre que des comportements dynamiques sont identiques dans plusieurs domaines et donc se modélisent par des outils mathématiques similaires, ici mécanique et </w:t>
      </w:r>
      <w:r w:rsidR="00F36CE0">
        <w:t>électricité</w:t>
      </w:r>
      <w:r>
        <w:t>.</w:t>
      </w:r>
    </w:p>
    <w:p w14:paraId="56948869" w14:textId="5D1A08DC" w:rsidR="00F36CE0" w:rsidRDefault="00F36CE0">
      <w:r>
        <w:t>- Il fait le lien entre tension électrique et tension sur une chaine (qui devient couple sur des pignons) (variable d’effort)</w:t>
      </w:r>
    </w:p>
    <w:p w14:paraId="4EEFE5E6" w14:textId="44EAB4D7" w:rsidR="00F36CE0" w:rsidRDefault="00F36CE0">
      <w:r>
        <w:t>- Il fait le lien entre courant électrique et vitesse de déplacement des chaines (variable de flux)</w:t>
      </w:r>
    </w:p>
    <w:p w14:paraId="2F07CEF0" w14:textId="0D39BEB6" w:rsidR="00D275D2" w:rsidRDefault="00D275D2">
      <w:r>
        <w:t>-</w:t>
      </w:r>
      <w:r w:rsidR="00F36CE0">
        <w:t xml:space="preserve"> </w:t>
      </w:r>
      <w:r>
        <w:t xml:space="preserve">L’étudiant découvre </w:t>
      </w:r>
      <w:r w:rsidR="00F36CE0" w:rsidRPr="00F36CE0">
        <w:rPr>
          <w:u w:val="single"/>
        </w:rPr>
        <w:t>visuellement</w:t>
      </w:r>
      <w:r>
        <w:t xml:space="preserve"> le comportement de circuits élémentaires électriques qu’il retrouvera et détaillera dans sa scolarité (montage diviseur de tension, pont de </w:t>
      </w:r>
      <w:proofErr w:type="spellStart"/>
      <w:r>
        <w:t>Wheas</w:t>
      </w:r>
      <w:r w:rsidR="00F36CE0">
        <w:t>t</w:t>
      </w:r>
      <w:r>
        <w:t>one</w:t>
      </w:r>
      <w:proofErr w:type="spellEnd"/>
      <w:r>
        <w:t>, Pont de Graetz</w:t>
      </w:r>
      <w:r w:rsidR="00F36CE0">
        <w:t>, montage d’une diode de roue libre aux bornes d’une bobine, filtre passe-bas et filtre passe bande)</w:t>
      </w:r>
    </w:p>
    <w:p w14:paraId="287486FE" w14:textId="79047DEB" w:rsidR="00F36CE0" w:rsidRDefault="00F36CE0">
      <w:r>
        <w:t xml:space="preserve">- </w:t>
      </w:r>
      <w:r w:rsidR="00C45177">
        <w:t>I</w:t>
      </w:r>
      <w:r>
        <w:t>l manipule des éléments mécaniques (nouveau pour la quasi-totalité des étudiants surtout en PCSI) : train épicycloïdal, roue à cliquet, ressort de torsion…</w:t>
      </w:r>
    </w:p>
    <w:p w14:paraId="2CA002E0" w14:textId="001BD6B3" w:rsidR="00F36CE0" w:rsidRDefault="00F36CE0">
      <w:r>
        <w:t>…le tout sans être rébarbatif.</w:t>
      </w:r>
    </w:p>
    <w:p w14:paraId="47083392" w14:textId="20AF37C4" w:rsidR="00F36CE0" w:rsidRDefault="00F36CE0"/>
    <w:p w14:paraId="7CFB2640" w14:textId="33BC41CB" w:rsidR="00F36CE0" w:rsidRDefault="00F36CE0">
      <w:r>
        <w:t xml:space="preserve">Ce </w:t>
      </w:r>
      <w:proofErr w:type="spellStart"/>
      <w:r>
        <w:t>tp</w:t>
      </w:r>
      <w:proofErr w:type="spellEnd"/>
      <w:r>
        <w:t xml:space="preserve"> se place à part dans la progression pédagogique car à cheval sur le cours de physique. Je le fais suivre personnellement par deux séances de modélisation acausale (commande en vitesse d’un treuil)</w:t>
      </w:r>
      <w:r w:rsidR="00701B70">
        <w:t>. Il est précédé par une ou deux séances de découvertes de chaines d’informations et puissance sur les système du laboratoire de CPGE.</w:t>
      </w:r>
    </w:p>
    <w:p w14:paraId="16375EDB" w14:textId="1715AB57" w:rsidR="00F36CE0" w:rsidRDefault="00F36CE0"/>
    <w:p w14:paraId="3D52E702" w14:textId="77777777" w:rsidR="00D275D2" w:rsidRDefault="00D275D2"/>
    <w:sectPr w:rsidR="00D275D2" w:rsidSect="00525D18">
      <w:pgSz w:w="11900" w:h="16840" w:code="9"/>
      <w:pgMar w:top="720" w:right="720" w:bottom="720" w:left="72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D2"/>
    <w:rsid w:val="004E10F8"/>
    <w:rsid w:val="00525D18"/>
    <w:rsid w:val="00701B70"/>
    <w:rsid w:val="009056B9"/>
    <w:rsid w:val="009E5977"/>
    <w:rsid w:val="00A01CBF"/>
    <w:rsid w:val="00C45177"/>
    <w:rsid w:val="00D275D2"/>
    <w:rsid w:val="00F3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77522"/>
  <w15:chartTrackingRefBased/>
  <w15:docId w15:val="{B3B67B5C-1F90-4003-8FDC-1037CFBC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360" w:lineRule="auto"/>
        <w:ind w:firstLine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75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6C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7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D275D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7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36C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JUHEL Sylvain</dc:creator>
  <cp:keywords/>
  <dc:description/>
  <cp:lastModifiedBy>JUHEL Sylvain</cp:lastModifiedBy>
  <cp:revision>3</cp:revision>
  <dcterms:created xsi:type="dcterms:W3CDTF">2025-05-17T08:54:00Z</dcterms:created>
  <dcterms:modified xsi:type="dcterms:W3CDTF">2025-05-17T09:36:00Z</dcterms:modified>
</cp:coreProperties>
</file>