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DCE7B08" w14:textId="509CBE86" w:rsidR="009056B9" w:rsidRDefault="00C05048" w:rsidP="00890DF8">
      <w:pPr>
        <w:pStyle w:val="Titre"/>
        <w:jc w:val="center"/>
      </w:pPr>
      <w:r>
        <w:t>Notice d’achat matériel conseillée pour un poste afin d’effectuer le tp proposé :</w:t>
      </w:r>
    </w:p>
    <w:p w14:paraId="09F3A8D2" w14:textId="77777777" w:rsidR="00AD156C" w:rsidRPr="00AD156C" w:rsidRDefault="00AD156C" w:rsidP="00AD156C"/>
    <w:p w14:paraId="745D8D89" w14:textId="22924925" w:rsidR="00C05048" w:rsidRDefault="00C05048">
      <w:r>
        <w:t>Liste effectuée en réduisant les couts au maximum</w:t>
      </w:r>
    </w:p>
    <w:p w14:paraId="2EA2D428" w14:textId="77777777" w:rsidR="003C0F08" w:rsidRDefault="00C05048" w:rsidP="003C0F08">
      <w:r>
        <w:t>Seul le site officiel est habilité à vendre les produits Spintronics.</w:t>
      </w:r>
    </w:p>
    <w:p w14:paraId="55EFE19A" w14:textId="5FFAABEF" w:rsidR="003C0F08" w:rsidRDefault="00C05048" w:rsidP="003C0F08">
      <w:r>
        <w:t xml:space="preserve">( </w:t>
      </w:r>
      <w:hyperlink r:id="rId5" w:history="1">
        <w:r w:rsidR="003C0F08" w:rsidRPr="009B20E8">
          <w:rPr>
            <w:rStyle w:val="Lienhypertexte"/>
          </w:rPr>
          <w:t>https://store-eu.upperstory.com/fr/collections/spintronics</w:t>
        </w:r>
      </w:hyperlink>
      <w:r w:rsidR="003C0F08">
        <w:t xml:space="preserve"> )</w:t>
      </w:r>
    </w:p>
    <w:p w14:paraId="6FFDFEF6" w14:textId="4F45A957" w:rsidR="00C05048" w:rsidRDefault="00C05048">
      <w:r>
        <w:t>Des petites réductions apparaissent pour des lots permettant de proposer un poste complet (pour binôme) pour environ 1</w:t>
      </w:r>
      <w:r w:rsidR="00AD156C">
        <w:t>1</w:t>
      </w:r>
      <w:r>
        <w:t>0</w:t>
      </w:r>
      <w:r>
        <w:rPr>
          <w:vertAlign w:val="superscript"/>
        </w:rPr>
        <w:t xml:space="preserve"> </w:t>
      </w:r>
      <w:r>
        <w:t>€ (fin 2024). Le matériel est suffisamment solide pour tenir plusieurs séances.</w:t>
      </w:r>
    </w:p>
    <w:p w14:paraId="3E7E4D9D" w14:textId="1D1A3C73" w:rsidR="00AD156C" w:rsidRDefault="00890DF8">
      <w:r w:rsidRPr="00AD156C">
        <w:rPr>
          <w:noProof/>
        </w:rPr>
        <w:drawing>
          <wp:anchor distT="0" distB="0" distL="114300" distR="114300" simplePos="0" relativeHeight="251658240" behindDoc="0" locked="0" layoutInCell="1" allowOverlap="1" wp14:anchorId="45DB78CB" wp14:editId="0F0EA187">
            <wp:simplePos x="0" y="0"/>
            <wp:positionH relativeFrom="margin">
              <wp:posOffset>2345055</wp:posOffset>
            </wp:positionH>
            <wp:positionV relativeFrom="margin">
              <wp:posOffset>2438400</wp:posOffset>
            </wp:positionV>
            <wp:extent cx="4273550" cy="4560570"/>
            <wp:effectExtent l="19050" t="19050" r="12700" b="1143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3550" cy="45605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156C">
        <w:t>Pour un poste :</w:t>
      </w:r>
    </w:p>
    <w:p w14:paraId="53543935" w14:textId="055445BA" w:rsidR="00C05048" w:rsidRDefault="00C05048" w:rsidP="00C05048">
      <w:pPr>
        <w:pStyle w:val="Paragraphedeliste"/>
        <w:numPr>
          <w:ilvl w:val="0"/>
          <w:numId w:val="1"/>
        </w:numPr>
      </w:pPr>
      <w:r>
        <w:t>Boite Spintronics N°1 (remarque</w:t>
      </w:r>
      <w:r w:rsidR="002C3E2A">
        <w:t> :</w:t>
      </w:r>
      <w:r>
        <w:t xml:space="preserve"> la version de langue ne concerne que le livret</w:t>
      </w:r>
      <w:r w:rsidR="002C3E2A">
        <w:t xml:space="preserve"> (et la boite)</w:t>
      </w:r>
      <w:r w:rsidR="00AD156C">
        <w:t>,</w:t>
      </w:r>
      <w:r>
        <w:t xml:space="preserve"> </w:t>
      </w:r>
      <w:r w:rsidR="002C3E2A">
        <w:t xml:space="preserve">pas important </w:t>
      </w:r>
      <w:r>
        <w:t>pour nous</w:t>
      </w:r>
      <w:r w:rsidR="00AD156C">
        <w:t> ; il existe des lots économiques</w:t>
      </w:r>
      <w:r>
        <w:t>).</w:t>
      </w:r>
    </w:p>
    <w:p w14:paraId="7B2800B6" w14:textId="485BC84C" w:rsidR="00C05048" w:rsidRDefault="00C05048" w:rsidP="00C05048">
      <w:pPr>
        <w:pStyle w:val="Paragraphedeliste"/>
        <w:numPr>
          <w:ilvl w:val="0"/>
          <w:numId w:val="1"/>
        </w:numPr>
      </w:pPr>
      <w:r>
        <w:t>Tuiles et connecteurs (la surface d’étude est doublée) (elle est préparée en amont avec l’alimentation</w:t>
      </w:r>
      <w:r w:rsidR="006C654E">
        <w:t xml:space="preserve"> – voir photo plus bas</w:t>
      </w:r>
      <w:r>
        <w:t>)</w:t>
      </w:r>
    </w:p>
    <w:p w14:paraId="12B40400" w14:textId="121EA5A9" w:rsidR="00C05048" w:rsidRDefault="00C05048" w:rsidP="00C05048">
      <w:pPr>
        <w:pStyle w:val="Paragraphedeliste"/>
        <w:numPr>
          <w:ilvl w:val="0"/>
          <w:numId w:val="1"/>
        </w:numPr>
      </w:pPr>
      <w:r>
        <w:t>1 bobine d’induction</w:t>
      </w:r>
    </w:p>
    <w:p w14:paraId="1AF39FC5" w14:textId="75E5E7F3" w:rsidR="00C05048" w:rsidRDefault="00C05048" w:rsidP="00C05048">
      <w:pPr>
        <w:pStyle w:val="Paragraphedeliste"/>
        <w:numPr>
          <w:ilvl w:val="0"/>
          <w:numId w:val="1"/>
        </w:numPr>
      </w:pPr>
      <w:r>
        <w:t>1 transistor (peut s’acheter par lot de 3)</w:t>
      </w:r>
    </w:p>
    <w:p w14:paraId="341A9AE2" w14:textId="2A54B9FC" w:rsidR="00C05048" w:rsidRDefault="00C05048" w:rsidP="00C05048">
      <w:pPr>
        <w:pStyle w:val="Paragraphedeliste"/>
        <w:numPr>
          <w:ilvl w:val="0"/>
          <w:numId w:val="1"/>
        </w:numPr>
      </w:pPr>
      <w:r>
        <w:t>1 diode (peut s’acheter par lot de 4)</w:t>
      </w:r>
    </w:p>
    <w:p w14:paraId="75579F9E" w14:textId="1FFF9E21" w:rsidR="00AD156C" w:rsidRDefault="00AD156C" w:rsidP="00C05048">
      <w:pPr>
        <w:pStyle w:val="Paragraphedeliste"/>
        <w:numPr>
          <w:ilvl w:val="0"/>
          <w:numId w:val="1"/>
        </w:numPr>
      </w:pPr>
      <w:r>
        <w:t xml:space="preserve">1 condensateur </w:t>
      </w:r>
      <w:r w:rsidR="006C654E">
        <w:t xml:space="preserve">supplémentaire </w:t>
      </w:r>
      <w:r>
        <w:t>(qui sert aussi de « voltmètre »)</w:t>
      </w:r>
    </w:p>
    <w:p w14:paraId="036AB46A" w14:textId="0AD4B46C" w:rsidR="00954CB6" w:rsidRDefault="00954CB6" w:rsidP="00954CB6"/>
    <w:p w14:paraId="19CF9E60" w14:textId="36B83235" w:rsidR="00AD156C" w:rsidRDefault="00AD156C" w:rsidP="00954CB6">
      <w:r>
        <w:t>La boite acte I sert aussi de rangement pour l’ensemble si les tuiles et l’alimentation sont stockées ailleurs.</w:t>
      </w:r>
    </w:p>
    <w:p w14:paraId="7588FCC4" w14:textId="7CC8D7F0" w:rsidR="00954CB6" w:rsidRDefault="00954CB6" w:rsidP="00954CB6">
      <w:r>
        <w:t>Le « gramophone »</w:t>
      </w:r>
      <w:r w:rsidR="00AD156C">
        <w:t xml:space="preserve"> et le livret</w:t>
      </w:r>
      <w:r>
        <w:t xml:space="preserve"> </w:t>
      </w:r>
      <w:r w:rsidR="00AD156C">
        <w:t>de la boite Acte I sont retirés car inutile</w:t>
      </w:r>
      <w:r w:rsidR="009E45B3">
        <w:t>s</w:t>
      </w:r>
      <w:r w:rsidR="00AD156C">
        <w:t xml:space="preserve">. Pour la toute première séance, il faut préparer les chaines, soit 2 chaines à 54 maillons (dont 2 de couleur) et 4 chaines à 48 maillons (dont 1 de couleur). </w:t>
      </w:r>
    </w:p>
    <w:p w14:paraId="2AA460CB" w14:textId="128DB783" w:rsidR="00AD156C" w:rsidRDefault="00AD156C" w:rsidP="00954CB6">
      <w:r>
        <w:t>Il est conseillé de mettre un point de colle aux extrémités du ressort de la diode.</w:t>
      </w:r>
    </w:p>
    <w:p w14:paraId="40ACD2C3" w14:textId="2C6224CB" w:rsidR="00890DF8" w:rsidRDefault="00890DF8" w:rsidP="00890DF8">
      <w:r>
        <w:t>Ci-après une photo du plan de travail en début de TP et une photo au bout de 1h50 heures (circuit RL avec diode « de roue libre »). La partie filtrage est un supplément pour les TP de 2h20.</w:t>
      </w:r>
    </w:p>
    <w:p w14:paraId="4C2A3A31" w14:textId="58154DD1" w:rsidR="006C654E" w:rsidRDefault="006C654E" w:rsidP="00890DF8">
      <w:r>
        <w:t>Les fichiers *.spin s’ouvrent avec le simulateur Spintronics pour vous aider à vous entrainer.</w:t>
      </w:r>
    </w:p>
    <w:p w14:paraId="36C2DA0A" w14:textId="69166A87" w:rsidR="006C654E" w:rsidRDefault="006C654E" w:rsidP="00890DF8">
      <w:r>
        <w:t>Ce TP n’a d’intérêt que si on manipule réellement les éléments. Il est un peu à l’écart des attendus de SI de prépas car à cheval avec le cours d’électricité de physique. Je le fais faire au cours de septembre. Après modifications ce tp est adaptable au pré-bac.</w:t>
      </w:r>
    </w:p>
    <w:p w14:paraId="448CF7AA" w14:textId="1F937C16" w:rsidR="005368A0" w:rsidRDefault="005368A0" w:rsidP="00890DF8">
      <w:r>
        <w:rPr>
          <w:noProof/>
        </w:rPr>
        <w:lastRenderedPageBreak/>
        <w:drawing>
          <wp:inline distT="0" distB="0" distL="0" distR="0" wp14:anchorId="2AC007C3" wp14:editId="11204F6B">
            <wp:extent cx="6642100" cy="3742690"/>
            <wp:effectExtent l="0" t="0" r="6350" b="0"/>
            <wp:docPr id="2" name="Image 2" descr="Une image contenant intérieur, so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Une image contenant intérieur, sol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74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C2504" w14:textId="69D3AB0C" w:rsidR="005368A0" w:rsidRDefault="005368A0" w:rsidP="00890DF8">
      <w:r>
        <w:t>Table au début de la séance</w:t>
      </w:r>
    </w:p>
    <w:p w14:paraId="7855ECE8" w14:textId="1DFD1DEB" w:rsidR="005368A0" w:rsidRDefault="005368A0" w:rsidP="00890DF8">
      <w:r>
        <w:rPr>
          <w:noProof/>
        </w:rPr>
        <w:drawing>
          <wp:inline distT="0" distB="0" distL="0" distR="0" wp14:anchorId="72F0F90F" wp14:editId="5B3511EA">
            <wp:extent cx="6642100" cy="3744595"/>
            <wp:effectExtent l="0" t="0" r="6350" b="8255"/>
            <wp:docPr id="3" name="Image 3" descr="Une image contenant jouet, intérieur, sol, puzz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Une image contenant jouet, intérieur, sol, puzzl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2100" cy="374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718708" w14:textId="1C01B4B5" w:rsidR="005368A0" w:rsidRDefault="005368A0" w:rsidP="00890DF8">
      <w:r>
        <w:t>Exemple : montage commande par transistor d’un circuit LR modélisant un induit avec sa diode de roue  libre.</w:t>
      </w:r>
    </w:p>
    <w:p w14:paraId="087E3A4E" w14:textId="382A1A3D" w:rsidR="006C654E" w:rsidRDefault="006C654E" w:rsidP="00890DF8">
      <w:r w:rsidRPr="006C654E">
        <w:lastRenderedPageBreak/>
        <w:drawing>
          <wp:inline distT="0" distB="0" distL="0" distR="0" wp14:anchorId="61095F24" wp14:editId="55B5BD40">
            <wp:extent cx="6642100" cy="3430270"/>
            <wp:effectExtent l="0" t="0" r="6350" b="0"/>
            <wp:docPr id="4" name="Image 4" descr="Une image contenant text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 descr="Une image contenant texte, capture d’écran&#10;&#10;Description générée automatiquement"/>
                    <pic:cNvPicPr/>
                  </pic:nvPicPr>
                  <pic:blipFill rotWithShape="1">
                    <a:blip r:embed="rId9"/>
                    <a:srcRect t="3913"/>
                    <a:stretch/>
                  </pic:blipFill>
                  <pic:spPr bwMode="auto">
                    <a:xfrm>
                      <a:off x="0" y="0"/>
                      <a:ext cx="6642100" cy="34302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3D75C5" w14:textId="593FFE1C" w:rsidR="006C654E" w:rsidRDefault="006C654E" w:rsidP="00890DF8">
      <w:r>
        <w:t>Le même montage en mode simulateur.</w:t>
      </w:r>
      <w:r w:rsidR="00BC07E1">
        <w:t xml:space="preserve"> (voir corrigé hachage.spin)</w:t>
      </w:r>
    </w:p>
    <w:sectPr w:rsidR="006C654E" w:rsidSect="00525D18">
      <w:pgSz w:w="11900" w:h="16840" w:code="9"/>
      <w:pgMar w:top="720" w:right="720" w:bottom="720" w:left="720" w:header="709" w:footer="709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6910AA1"/>
    <w:multiLevelType w:val="hybridMultilevel"/>
    <w:tmpl w:val="F76A40EC"/>
    <w:lvl w:ilvl="0" w:tplc="9C7CD15A">
      <w:numFmt w:val="bullet"/>
      <w:lvlText w:val="-"/>
      <w:lvlJc w:val="left"/>
      <w:pPr>
        <w:ind w:left="473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19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1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3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5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7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9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1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33" w:hanging="360"/>
      </w:pPr>
      <w:rPr>
        <w:rFonts w:ascii="Wingdings" w:hAnsi="Wingdings" w:hint="default"/>
      </w:rPr>
    </w:lvl>
  </w:abstractNum>
  <w:num w:numId="1" w16cid:durableId="19487317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5048"/>
    <w:rsid w:val="002C3E2A"/>
    <w:rsid w:val="003C0F08"/>
    <w:rsid w:val="004E10F8"/>
    <w:rsid w:val="00525D18"/>
    <w:rsid w:val="005368A0"/>
    <w:rsid w:val="006C654E"/>
    <w:rsid w:val="00890DF8"/>
    <w:rsid w:val="009056B9"/>
    <w:rsid w:val="00954CB6"/>
    <w:rsid w:val="009E45B3"/>
    <w:rsid w:val="00A01CBF"/>
    <w:rsid w:val="00AD156C"/>
    <w:rsid w:val="00BC07E1"/>
    <w:rsid w:val="00C050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2F4FB7"/>
  <w15:chartTrackingRefBased/>
  <w15:docId w15:val="{8B773E16-0246-4CEE-BB93-45B37124E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line="360" w:lineRule="auto"/>
        <w:ind w:firstLine="113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C05048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05048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C05048"/>
    <w:pPr>
      <w:ind w:left="720"/>
      <w:contextualSpacing/>
    </w:pPr>
  </w:style>
  <w:style w:type="paragraph" w:styleId="Titre">
    <w:name w:val="Title"/>
    <w:basedOn w:val="Normal"/>
    <w:next w:val="Normal"/>
    <w:link w:val="TitreCar"/>
    <w:uiPriority w:val="10"/>
    <w:qFormat/>
    <w:rsid w:val="00AD156C"/>
    <w:pPr>
      <w:spacing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D156C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s://store-eu.upperstory.com/fr/collections/spintronics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</Pages>
  <Words>337</Words>
  <Characters>1856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JUHEL Sylvain</dc:creator>
  <cp:keywords/>
  <dc:description/>
  <cp:lastModifiedBy>JUHEL Sylvain</cp:lastModifiedBy>
  <cp:revision>8</cp:revision>
  <dcterms:created xsi:type="dcterms:W3CDTF">2025-01-21T22:09:00Z</dcterms:created>
  <dcterms:modified xsi:type="dcterms:W3CDTF">2025-05-17T08:42:00Z</dcterms:modified>
</cp:coreProperties>
</file>