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2161D" w14:textId="77777777" w:rsidR="008D0B31" w:rsidRDefault="00000000" w:rsidP="002A1966">
      <w:pPr>
        <w:pStyle w:val="Titre"/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</w:pPr>
      <w:bookmarkStart w:id="0" w:name="_2m00ym2ef6qq" w:colFirst="0" w:colLast="0"/>
      <w:bookmarkEnd w:id="0"/>
      <w:r>
        <w:t xml:space="preserve">TP : Mise en </w:t>
      </w:r>
      <w:r w:rsidR="00064AD9">
        <w:t>œuvre</w:t>
      </w:r>
      <w:r>
        <w:t xml:space="preserve"> de MQTT</w:t>
      </w:r>
    </w:p>
    <w:p w14:paraId="35272ECD" w14:textId="77777777" w:rsidR="008D0B31" w:rsidRDefault="00000000">
      <w:pPr>
        <w:pStyle w:val="Titre"/>
        <w:pBdr>
          <w:top w:val="nil"/>
          <w:left w:val="nil"/>
          <w:bottom w:val="nil"/>
          <w:right w:val="nil"/>
          <w:between w:val="nil"/>
        </w:pBdr>
        <w:rPr>
          <w:color w:val="666666"/>
          <w:sz w:val="20"/>
          <w:szCs w:val="20"/>
        </w:rPr>
      </w:pPr>
      <w:bookmarkStart w:id="1" w:name="_fstnatxnf6gy" w:colFirst="0" w:colLast="0"/>
      <w:bookmarkEnd w:id="1"/>
      <w:r>
        <w:rPr>
          <w:noProof/>
          <w:color w:val="666666"/>
          <w:sz w:val="20"/>
          <w:szCs w:val="20"/>
        </w:rPr>
        <w:drawing>
          <wp:inline distT="114300" distB="114300" distL="114300" distR="114300" wp14:anchorId="78F1B70E" wp14:editId="6C0896AF">
            <wp:extent cx="447675" cy="57150"/>
            <wp:effectExtent l="0" t="0" r="0" b="0"/>
            <wp:docPr id="7" name="image2.png" descr="ligne cour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igne cour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7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3B4743" w14:textId="77777777" w:rsidR="002A1966" w:rsidRDefault="0090294F" w:rsidP="002A1966">
      <w:pPr>
        <w:pStyle w:val="TM1"/>
        <w:rPr>
          <w:rFonts w:asciiTheme="minorHAnsi" w:eastAsiaTheme="minorEastAsia" w:hAnsiTheme="minorHAnsi" w:cstheme="minorBidi"/>
          <w:noProof/>
          <w:kern w:val="2"/>
          <w:sz w:val="24"/>
          <w:lang w:val="fr-FR"/>
          <w14:ligatures w14:val="standardContextual"/>
        </w:rPr>
      </w:pPr>
      <w:r>
        <w:fldChar w:fldCharType="begin"/>
      </w:r>
      <w:r>
        <w:instrText xml:space="preserve"> TOC \o "1-3" \u </w:instrText>
      </w:r>
      <w:r>
        <w:fldChar w:fldCharType="separate"/>
      </w:r>
      <w:r w:rsidR="002A1966">
        <w:rPr>
          <w:noProof/>
        </w:rPr>
        <w:t>Objectifs</w:t>
      </w:r>
      <w:r w:rsidR="002A1966">
        <w:rPr>
          <w:noProof/>
        </w:rPr>
        <w:tab/>
      </w:r>
      <w:r w:rsidR="002A1966">
        <w:rPr>
          <w:noProof/>
        </w:rPr>
        <w:fldChar w:fldCharType="begin"/>
      </w:r>
      <w:r w:rsidR="002A1966">
        <w:rPr>
          <w:noProof/>
        </w:rPr>
        <w:instrText xml:space="preserve"> PAGEREF _Toc189422514 \h </w:instrText>
      </w:r>
      <w:r w:rsidR="002A1966">
        <w:rPr>
          <w:noProof/>
        </w:rPr>
      </w:r>
      <w:r w:rsidR="002A1966">
        <w:rPr>
          <w:noProof/>
        </w:rPr>
        <w:fldChar w:fldCharType="separate"/>
      </w:r>
      <w:r w:rsidR="002A1966">
        <w:rPr>
          <w:noProof/>
        </w:rPr>
        <w:t>1</w:t>
      </w:r>
      <w:r w:rsidR="002A1966">
        <w:rPr>
          <w:noProof/>
        </w:rPr>
        <w:fldChar w:fldCharType="end"/>
      </w:r>
    </w:p>
    <w:p w14:paraId="6C29B88B" w14:textId="77777777" w:rsidR="002A1966" w:rsidRDefault="002A1966" w:rsidP="002A1966">
      <w:pPr>
        <w:pStyle w:val="TM1"/>
        <w:rPr>
          <w:rFonts w:asciiTheme="minorHAnsi" w:eastAsiaTheme="minorEastAsia" w:hAnsiTheme="minorHAnsi" w:cstheme="minorBidi"/>
          <w:noProof/>
          <w:kern w:val="2"/>
          <w:sz w:val="24"/>
          <w:lang w:val="fr-FR"/>
          <w14:ligatures w14:val="standardContextual"/>
        </w:rPr>
      </w:pPr>
      <w:r>
        <w:rPr>
          <w:noProof/>
        </w:rPr>
        <w:t>Architecture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_Toc189422515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7999938" w14:textId="77777777" w:rsidR="002A1966" w:rsidRDefault="002A1966" w:rsidP="002A1966">
      <w:pPr>
        <w:pStyle w:val="TM1"/>
        <w:rPr>
          <w:rFonts w:asciiTheme="minorHAnsi" w:eastAsiaTheme="minorEastAsia" w:hAnsiTheme="minorHAnsi" w:cstheme="minorBidi"/>
          <w:noProof/>
          <w:kern w:val="2"/>
          <w:sz w:val="24"/>
          <w:lang w:val="fr-FR"/>
          <w14:ligatures w14:val="standardContextual"/>
        </w:rPr>
      </w:pPr>
      <w:r>
        <w:rPr>
          <w:noProof/>
        </w:rPr>
        <w:t>Mise en place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_Toc189422516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A97C265" w14:textId="77777777" w:rsidR="002A1966" w:rsidRDefault="002A1966" w:rsidP="002A1966">
      <w:pPr>
        <w:pStyle w:val="TM1"/>
        <w:rPr>
          <w:rFonts w:asciiTheme="minorHAnsi" w:eastAsiaTheme="minorEastAsia" w:hAnsiTheme="minorHAnsi" w:cstheme="minorBidi"/>
          <w:noProof/>
          <w:kern w:val="2"/>
          <w:sz w:val="24"/>
          <w:lang w:val="fr-FR"/>
          <w14:ligatures w14:val="standardContextual"/>
        </w:rPr>
      </w:pPr>
      <w:r>
        <w:rPr>
          <w:noProof/>
        </w:rPr>
        <w:t>Installation du client MQTT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_Toc189422517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B09A0B7" w14:textId="77777777" w:rsidR="002A1966" w:rsidRDefault="002A1966">
      <w:pPr>
        <w:pStyle w:val="TM2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kern w:val="2"/>
          <w:sz w:val="24"/>
          <w:lang w:val="fr-FR"/>
          <w14:ligatures w14:val="standardContextual"/>
        </w:rPr>
      </w:pPr>
      <w:r>
        <w:rPr>
          <w:noProof/>
        </w:rPr>
        <w:t>Client : s’abonner à un topic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_Toc189422518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B67686B" w14:textId="77777777" w:rsidR="002A1966" w:rsidRDefault="002A1966">
      <w:pPr>
        <w:pStyle w:val="TM2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kern w:val="2"/>
          <w:sz w:val="24"/>
          <w:lang w:val="fr-FR"/>
          <w14:ligatures w14:val="standardContextual"/>
        </w:rPr>
      </w:pPr>
      <w:r>
        <w:rPr>
          <w:noProof/>
        </w:rPr>
        <w:t>Client : publier sur un topic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_Toc189422519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91DA5D7" w14:textId="77777777" w:rsidR="002A1966" w:rsidRDefault="002A1966" w:rsidP="002A1966">
      <w:pPr>
        <w:pStyle w:val="TM1"/>
        <w:rPr>
          <w:rFonts w:asciiTheme="minorHAnsi" w:eastAsiaTheme="minorEastAsia" w:hAnsiTheme="minorHAnsi" w:cstheme="minorBidi"/>
          <w:noProof/>
          <w:kern w:val="2"/>
          <w:sz w:val="24"/>
          <w:lang w:val="fr-FR"/>
          <w14:ligatures w14:val="standardContextual"/>
        </w:rPr>
      </w:pPr>
      <w:r>
        <w:rPr>
          <w:noProof/>
        </w:rPr>
        <w:t>Mise en œuvre de MQTT en réseau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_Toc189422520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1700232" w14:textId="77777777" w:rsidR="002A1966" w:rsidRDefault="002A1966" w:rsidP="002A1966">
      <w:pPr>
        <w:pStyle w:val="TM1"/>
        <w:rPr>
          <w:rFonts w:asciiTheme="minorHAnsi" w:eastAsiaTheme="minorEastAsia" w:hAnsiTheme="minorHAnsi" w:cstheme="minorBidi"/>
          <w:noProof/>
          <w:kern w:val="2"/>
          <w:sz w:val="24"/>
          <w:lang w:val="fr-FR"/>
          <w14:ligatures w14:val="standardContextual"/>
        </w:rPr>
      </w:pPr>
      <w:r>
        <w:rPr>
          <w:noProof/>
        </w:rPr>
        <w:t>Utilisation de MQTT sur le cloud Adafruit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_Toc189422521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11110E2" w14:textId="77777777" w:rsidR="002A1966" w:rsidRDefault="002A1966">
      <w:pPr>
        <w:pStyle w:val="TM2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kern w:val="2"/>
          <w:sz w:val="24"/>
          <w:lang w:val="fr-FR"/>
          <w14:ligatures w14:val="standardContextual"/>
        </w:rPr>
      </w:pPr>
      <w:r>
        <w:rPr>
          <w:noProof/>
        </w:rPr>
        <w:t>Présentation du cloud Adafruit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_Toc189422522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6C163FB" w14:textId="77777777" w:rsidR="002A1966" w:rsidRDefault="002A1966">
      <w:pPr>
        <w:pStyle w:val="TM2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kern w:val="2"/>
          <w:sz w:val="24"/>
          <w:lang w:val="fr-FR"/>
          <w14:ligatures w14:val="standardContextual"/>
        </w:rPr>
      </w:pPr>
      <w:r>
        <w:rPr>
          <w:noProof/>
        </w:rPr>
        <w:t>Feeds : injecter des données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_Toc189422523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4425384D" w14:textId="77777777" w:rsidR="002A1966" w:rsidRDefault="002A1966">
      <w:pPr>
        <w:pStyle w:val="TM2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kern w:val="2"/>
          <w:sz w:val="24"/>
          <w:lang w:val="fr-FR"/>
          <w14:ligatures w14:val="standardContextual"/>
        </w:rPr>
      </w:pPr>
      <w:r>
        <w:rPr>
          <w:noProof/>
        </w:rPr>
        <w:t>Dashboard : tableau de visualisation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_Toc189422524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62EDB614" w14:textId="77777777" w:rsidR="0090294F" w:rsidRDefault="0090294F" w:rsidP="0090294F">
      <w:r>
        <w:fldChar w:fldCharType="end"/>
      </w:r>
    </w:p>
    <w:p w14:paraId="546F062A" w14:textId="77777777" w:rsidR="008D0B31" w:rsidRPr="0090294F" w:rsidRDefault="00000000" w:rsidP="0090294F">
      <w:pPr>
        <w:pStyle w:val="Titre1"/>
      </w:pPr>
      <w:bookmarkStart w:id="2" w:name="_Toc189422514"/>
      <w:r w:rsidRPr="0090294F">
        <w:t>Objectifs</w:t>
      </w:r>
      <w:bookmarkEnd w:id="2"/>
    </w:p>
    <w:p w14:paraId="424C5E7C" w14:textId="77777777" w:rsidR="008D0B31" w:rsidRDefault="00000000">
      <w:pPr>
        <w:numPr>
          <w:ilvl w:val="0"/>
          <w:numId w:val="5"/>
        </w:numPr>
      </w:pPr>
      <w:r>
        <w:t xml:space="preserve">Mettre en </w:t>
      </w:r>
      <w:r w:rsidR="00064AD9">
        <w:t>œuvre</w:t>
      </w:r>
      <w:r>
        <w:t xml:space="preserve"> une architecture MQTT en local et </w:t>
      </w:r>
      <w:r w:rsidR="00064AD9">
        <w:t>sur un réseau distant.</w:t>
      </w:r>
      <w:r>
        <w:t xml:space="preserve"> </w:t>
      </w:r>
    </w:p>
    <w:p w14:paraId="06D1A41A" w14:textId="77777777" w:rsidR="008D0B31" w:rsidRDefault="00000000">
      <w:pPr>
        <w:numPr>
          <w:ilvl w:val="0"/>
          <w:numId w:val="5"/>
        </w:numPr>
        <w:spacing w:before="0"/>
      </w:pPr>
      <w:r>
        <w:t>Utiliser le protocole MQTT en ligne de commande (</w:t>
      </w:r>
      <w:r w:rsidR="00064AD9">
        <w:t>VM Unix</w:t>
      </w:r>
      <w:r>
        <w:t>)</w:t>
      </w:r>
    </w:p>
    <w:p w14:paraId="33911FE2" w14:textId="77777777" w:rsidR="008D0B31" w:rsidRDefault="00000000">
      <w:pPr>
        <w:numPr>
          <w:ilvl w:val="0"/>
          <w:numId w:val="5"/>
        </w:numPr>
        <w:spacing w:before="0"/>
      </w:pPr>
      <w:r>
        <w:t>Utiliser une authentification MQTT sur un broker distant</w:t>
      </w:r>
    </w:p>
    <w:p w14:paraId="618101E8" w14:textId="77777777" w:rsidR="008D0B31" w:rsidRDefault="00000000">
      <w:pPr>
        <w:numPr>
          <w:ilvl w:val="0"/>
          <w:numId w:val="5"/>
        </w:numPr>
        <w:spacing w:before="0"/>
      </w:pPr>
      <w:r>
        <w:t>Créer un tableau de visualisation sur le cloud grâce aux requêtes MQTT</w:t>
      </w:r>
    </w:p>
    <w:p w14:paraId="2D331532" w14:textId="77777777" w:rsidR="008D0B31" w:rsidRDefault="00000000">
      <w:pPr>
        <w:pStyle w:val="Titre1"/>
      </w:pPr>
      <w:bookmarkStart w:id="3" w:name="_Toc189422515"/>
      <w:r>
        <w:lastRenderedPageBreak/>
        <w:t>Architecture</w:t>
      </w:r>
      <w:bookmarkEnd w:id="3"/>
    </w:p>
    <w:p w14:paraId="1BC0F8EE" w14:textId="77777777" w:rsidR="008D0B31" w:rsidRDefault="00000000">
      <w:r>
        <w:rPr>
          <w:noProof/>
        </w:rPr>
        <w:drawing>
          <wp:inline distT="114300" distB="114300" distL="114300" distR="114300" wp14:anchorId="2089A87E" wp14:editId="5C11B96C">
            <wp:extent cx="6264000" cy="4000500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4000" cy="400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1A8D2A" w14:textId="77777777" w:rsidR="008D0B31" w:rsidRDefault="00000000">
      <w:pPr>
        <w:numPr>
          <w:ilvl w:val="0"/>
          <w:numId w:val="11"/>
        </w:numPr>
      </w:pPr>
      <w:r>
        <w:t xml:space="preserve">le </w:t>
      </w:r>
      <w:r>
        <w:rPr>
          <w:b/>
        </w:rPr>
        <w:t>broker</w:t>
      </w:r>
      <w:r>
        <w:t xml:space="preserve"> centralise les abonnements et redirige les messages publiés</w:t>
      </w:r>
    </w:p>
    <w:p w14:paraId="76A661C4" w14:textId="77777777" w:rsidR="008D0B31" w:rsidRDefault="00000000">
      <w:pPr>
        <w:numPr>
          <w:ilvl w:val="0"/>
          <w:numId w:val="11"/>
        </w:numPr>
        <w:spacing w:before="0"/>
      </w:pPr>
      <w:r>
        <w:t xml:space="preserve">le </w:t>
      </w:r>
      <w:r>
        <w:rPr>
          <w:b/>
        </w:rPr>
        <w:t>client</w:t>
      </w:r>
      <w:r>
        <w:t xml:space="preserve"> peut publier </w:t>
      </w:r>
      <w:r w:rsidR="00064AD9">
        <w:t xml:space="preserve">et/ou </w:t>
      </w:r>
      <w:r>
        <w:t>s’abonner en s’adressant à un broker</w:t>
      </w:r>
    </w:p>
    <w:p w14:paraId="6801906A" w14:textId="77777777" w:rsidR="008D0B31" w:rsidRDefault="00000000">
      <w:pPr>
        <w:pStyle w:val="Titre1"/>
      </w:pPr>
      <w:bookmarkStart w:id="4" w:name="_Toc189422516"/>
      <w:r>
        <w:t>Mise en place</w:t>
      </w:r>
      <w:bookmarkEnd w:id="4"/>
    </w:p>
    <w:p w14:paraId="1F0E2839" w14:textId="77777777" w:rsidR="008D0B31" w:rsidRDefault="00000000">
      <w:r>
        <w:t xml:space="preserve">Pour ce TP </w:t>
      </w:r>
    </w:p>
    <w:p w14:paraId="7D29D3E4" w14:textId="77777777" w:rsidR="008D0B31" w:rsidRDefault="00000000">
      <w:pPr>
        <w:numPr>
          <w:ilvl w:val="0"/>
          <w:numId w:val="9"/>
        </w:numPr>
      </w:pPr>
      <w:r>
        <w:t xml:space="preserve">Votre VM Debian sera un </w:t>
      </w:r>
      <w:r>
        <w:rPr>
          <w:b/>
        </w:rPr>
        <w:t>client</w:t>
      </w:r>
      <w:r>
        <w:t xml:space="preserve"> dans l’architecture MQTT</w:t>
      </w:r>
    </w:p>
    <w:p w14:paraId="48B2D314" w14:textId="77777777" w:rsidR="008D0B31" w:rsidRDefault="00000000">
      <w:pPr>
        <w:numPr>
          <w:ilvl w:val="0"/>
          <w:numId w:val="9"/>
        </w:numPr>
        <w:spacing w:before="0"/>
      </w:pPr>
      <w:r>
        <w:t xml:space="preserve">le </w:t>
      </w:r>
      <w:r>
        <w:rPr>
          <w:b/>
        </w:rPr>
        <w:t>broker</w:t>
      </w:r>
      <w:r>
        <w:t xml:space="preserve"> MQTT sera </w:t>
      </w:r>
      <w:r w:rsidR="0090294F">
        <w:t>installé</w:t>
      </w:r>
      <w:r>
        <w:t xml:space="preserve"> et configuré par l’enseignant(e)</w:t>
      </w:r>
      <w:r w:rsidR="0090294F">
        <w:rPr>
          <w:rStyle w:val="Appelnotedebasdep"/>
        </w:rPr>
        <w:footnoteReference w:id="1"/>
      </w:r>
      <w:r>
        <w:t xml:space="preserve"> </w:t>
      </w:r>
    </w:p>
    <w:p w14:paraId="0F588CD9" w14:textId="77777777" w:rsidR="008D0B31" w:rsidRDefault="00000000">
      <w:r>
        <w:t xml:space="preserve">MQTT est un protocole, il existe plusieurs logiciels (gratuits ou payants) qui implémentent le protocole en version </w:t>
      </w:r>
      <w:r w:rsidRPr="0090294F">
        <w:rPr>
          <w:b/>
          <w:bCs/>
        </w:rPr>
        <w:t>client</w:t>
      </w:r>
      <w:r>
        <w:t xml:space="preserve"> ou </w:t>
      </w:r>
      <w:r w:rsidRPr="0090294F">
        <w:rPr>
          <w:b/>
          <w:bCs/>
        </w:rPr>
        <w:t>broker</w:t>
      </w:r>
      <w:r>
        <w:t xml:space="preserve">. Pour la mise en œuvre de MQTT, nous utiliserons </w:t>
      </w:r>
      <w:hyperlink r:id="rId9">
        <w:r w:rsidR="008D0B31">
          <w:rPr>
            <w:color w:val="1155CC"/>
            <w:highlight w:val="yellow"/>
            <w:u w:val="single"/>
          </w:rPr>
          <w:t>Mosquitto</w:t>
        </w:r>
      </w:hyperlink>
      <w:r>
        <w:t xml:space="preserve">, une implémentation simple du protocole MQTT en ligne de commande. </w:t>
      </w:r>
    </w:p>
    <w:p w14:paraId="5320077F" w14:textId="77777777" w:rsidR="008D0B31" w:rsidRDefault="00000000">
      <w:r>
        <w:rPr>
          <w:color w:val="FF0000"/>
        </w:rPr>
        <w:t>Attention</w:t>
      </w:r>
      <w:r>
        <w:t xml:space="preserve"> : Mosquitto existe en version </w:t>
      </w:r>
      <w:r w:rsidRPr="00A139C2">
        <w:rPr>
          <w:b/>
          <w:bCs/>
          <w:i/>
        </w:rPr>
        <w:t>broker</w:t>
      </w:r>
      <w:r>
        <w:t xml:space="preserve"> ou en version </w:t>
      </w:r>
      <w:r w:rsidRPr="00A139C2">
        <w:rPr>
          <w:b/>
          <w:bCs/>
          <w:i/>
        </w:rPr>
        <w:t>client</w:t>
      </w:r>
      <w:r>
        <w:t xml:space="preserve"> </w:t>
      </w:r>
    </w:p>
    <w:p w14:paraId="0ECC627D" w14:textId="77777777" w:rsidR="008D0B31" w:rsidRDefault="00000000">
      <w:pPr>
        <w:pStyle w:val="Titre1"/>
      </w:pPr>
      <w:bookmarkStart w:id="5" w:name="_Toc189422517"/>
      <w:r>
        <w:t>Installation du client MQTT</w:t>
      </w:r>
      <w:bookmarkEnd w:id="5"/>
    </w:p>
    <w:p w14:paraId="51EB1699" w14:textId="77777777" w:rsidR="008D0B31" w:rsidRDefault="00000000" w:rsidP="00E260B5">
      <w:pPr>
        <w:numPr>
          <w:ilvl w:val="0"/>
          <w:numId w:val="18"/>
        </w:numPr>
      </w:pPr>
      <w:r>
        <w:t>Démarrer la VM et mettre à jour le système</w:t>
      </w:r>
    </w:p>
    <w:p w14:paraId="42CEC678" w14:textId="77777777" w:rsidR="008D0B31" w:rsidRDefault="00000000" w:rsidP="00E260B5">
      <w:pPr>
        <w:numPr>
          <w:ilvl w:val="0"/>
          <w:numId w:val="18"/>
        </w:numPr>
        <w:spacing w:before="0"/>
      </w:pPr>
      <w:r>
        <w:t>Ouvrir une session SSH du PC sur la VM</w:t>
      </w:r>
    </w:p>
    <w:p w14:paraId="11A0D019" w14:textId="77777777" w:rsidR="008D0B31" w:rsidRDefault="00000000" w:rsidP="00E260B5">
      <w:pPr>
        <w:numPr>
          <w:ilvl w:val="0"/>
          <w:numId w:val="18"/>
        </w:numPr>
      </w:pPr>
      <w:r>
        <w:t xml:space="preserve">Quelle commande permet d’installer le </w:t>
      </w:r>
      <w:r w:rsidRPr="00C8527A">
        <w:rPr>
          <w:b/>
        </w:rPr>
        <w:t>client</w:t>
      </w:r>
      <w:r w:rsidRPr="00C8527A">
        <w:t xml:space="preserve"> MQTT Mosquitto </w:t>
      </w:r>
      <w:r>
        <w:t>sur Debian ? (en cherchant sur Internet)</w:t>
      </w:r>
    </w:p>
    <w:p w14:paraId="615C1523" w14:textId="77777777" w:rsidR="008D0B31" w:rsidRPr="00D476FB" w:rsidRDefault="00000000">
      <w:pPr>
        <w:pStyle w:val="Titre6"/>
        <w:rPr>
          <w:lang w:val="en-US"/>
        </w:rPr>
      </w:pPr>
      <w:bookmarkStart w:id="6" w:name="_ye2hmp9iel1" w:colFirst="0" w:colLast="0"/>
      <w:bookmarkEnd w:id="6"/>
      <w:r w:rsidRPr="00D476FB">
        <w:rPr>
          <w:lang w:val="en-US"/>
        </w:rPr>
        <w:t xml:space="preserve"> </w:t>
      </w:r>
    </w:p>
    <w:p w14:paraId="24A3D98D" w14:textId="77777777" w:rsidR="008D0B31" w:rsidRDefault="00000000" w:rsidP="00E260B5">
      <w:pPr>
        <w:numPr>
          <w:ilvl w:val="0"/>
          <w:numId w:val="19"/>
        </w:numPr>
        <w:spacing w:line="189" w:lineRule="auto"/>
      </w:pPr>
      <w:r>
        <w:t xml:space="preserve">Installer le </w:t>
      </w:r>
      <w:r>
        <w:rPr>
          <w:b/>
        </w:rPr>
        <w:t>client</w:t>
      </w:r>
      <w:r>
        <w:t xml:space="preserve"> </w:t>
      </w:r>
      <w:r>
        <w:rPr>
          <w:b/>
        </w:rPr>
        <w:t>Mosquitto</w:t>
      </w:r>
      <w:r>
        <w:t xml:space="preserve"> sur votre VM</w:t>
      </w:r>
    </w:p>
    <w:p w14:paraId="3CDDB709" w14:textId="77777777" w:rsidR="008D0B31" w:rsidRDefault="00000000" w:rsidP="00E260B5">
      <w:pPr>
        <w:numPr>
          <w:ilvl w:val="0"/>
          <w:numId w:val="19"/>
        </w:numPr>
        <w:spacing w:before="0" w:after="100" w:line="189" w:lineRule="auto"/>
      </w:pPr>
      <w:r>
        <w:t>Noter l’adresse IP du broker donné par l’enseignant(e)</w:t>
      </w:r>
    </w:p>
    <w:p w14:paraId="20C3B2AE" w14:textId="77777777" w:rsidR="008D0B31" w:rsidRPr="002A1966" w:rsidRDefault="00000000">
      <w:pPr>
        <w:pStyle w:val="Titre6"/>
        <w:rPr>
          <w:color w:val="FF0000"/>
          <w:lang w:val="fr-FR"/>
        </w:rPr>
      </w:pPr>
      <w:bookmarkStart w:id="7" w:name="_zft639igfxz" w:colFirst="0" w:colLast="0"/>
      <w:bookmarkEnd w:id="7"/>
      <w:r w:rsidRPr="00263126">
        <w:rPr>
          <w:color w:val="FF0000"/>
          <w:lang w:val="fr-FR"/>
        </w:rPr>
        <w:t xml:space="preserve"> </w:t>
      </w:r>
    </w:p>
    <w:p w14:paraId="0EAA91F5" w14:textId="77777777" w:rsidR="008D0B31" w:rsidRPr="002A1966" w:rsidRDefault="008D0B31">
      <w:pPr>
        <w:spacing w:before="0" w:line="349" w:lineRule="auto"/>
        <w:rPr>
          <w:rFonts w:eastAsia="Arial" w:cs="Arial"/>
          <w:lang w:val="fr-FR"/>
        </w:rPr>
      </w:pPr>
    </w:p>
    <w:p w14:paraId="40AE2830" w14:textId="77777777" w:rsidR="008D0B31" w:rsidRDefault="00000000">
      <w:pPr>
        <w:pStyle w:val="Titre2"/>
      </w:pPr>
      <w:bookmarkStart w:id="8" w:name="_Toc189422518"/>
      <w:r>
        <w:t>Client : s’abonner à un topic</w:t>
      </w:r>
      <w:bookmarkEnd w:id="8"/>
      <w:r>
        <w:t xml:space="preserve"> </w:t>
      </w:r>
    </w:p>
    <w:p w14:paraId="74489E83" w14:textId="77777777" w:rsidR="008D0B31" w:rsidRDefault="00000000">
      <w:p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 xml:space="preserve">La syntaxe </w:t>
      </w:r>
      <w:r w:rsidR="00C8527A">
        <w:rPr>
          <w:rFonts w:eastAsia="Arial" w:cs="Arial"/>
        </w:rPr>
        <w:t xml:space="preserve">minimale </w:t>
      </w:r>
      <w:r>
        <w:rPr>
          <w:rFonts w:eastAsia="Arial" w:cs="Arial"/>
        </w:rPr>
        <w:t>pour s’abonner à un topic est la suivante</w:t>
      </w:r>
    </w:p>
    <w:p w14:paraId="20F60911" w14:textId="77777777" w:rsidR="008D0B31" w:rsidRPr="004917BB" w:rsidRDefault="00000000">
      <w:pPr>
        <w:pBdr>
          <w:top w:val="single" w:sz="12" w:space="2" w:color="4A86E8"/>
          <w:left w:val="single" w:sz="12" w:space="2" w:color="4A86E8"/>
          <w:bottom w:val="single" w:sz="12" w:space="2" w:color="4A86E8"/>
          <w:right w:val="single" w:sz="12" w:space="2" w:color="4A86E8"/>
        </w:pBdr>
        <w:spacing w:before="0" w:line="349" w:lineRule="auto"/>
        <w:ind w:left="566" w:right="566"/>
        <w:rPr>
          <w:rFonts w:ascii="IBM Plex Mono" w:eastAsia="IBM Plex Mono" w:hAnsi="IBM Plex Mono" w:cs="IBM Plex Mono"/>
          <w:i/>
          <w:lang w:val="en-US"/>
        </w:rPr>
      </w:pPr>
      <w:proofErr w:type="spellStart"/>
      <w:r w:rsidRPr="004917BB">
        <w:rPr>
          <w:rFonts w:ascii="IBM Plex Mono" w:eastAsia="IBM Plex Mono" w:hAnsi="IBM Plex Mono" w:cs="IBM Plex Mono"/>
          <w:b/>
          <w:lang w:val="en-US"/>
        </w:rPr>
        <w:t>mosquitto_sub</w:t>
      </w:r>
      <w:proofErr w:type="spellEnd"/>
      <w:r w:rsidRPr="004917BB">
        <w:rPr>
          <w:rFonts w:ascii="IBM Plex Mono" w:eastAsia="IBM Plex Mono" w:hAnsi="IBM Plex Mono" w:cs="IBM Plex Mono"/>
          <w:lang w:val="en-US"/>
        </w:rPr>
        <w:t xml:space="preserve"> </w:t>
      </w:r>
      <w:r w:rsidRPr="004917BB">
        <w:rPr>
          <w:rFonts w:ascii="IBM Plex Mono" w:eastAsia="IBM Plex Mono" w:hAnsi="IBM Plex Mono" w:cs="IBM Plex Mono"/>
          <w:b/>
          <w:lang w:val="en-US"/>
        </w:rPr>
        <w:t>-h</w:t>
      </w:r>
      <w:r w:rsidRPr="004917BB">
        <w:rPr>
          <w:rFonts w:ascii="IBM Plex Mono" w:eastAsia="IBM Plex Mono" w:hAnsi="IBM Plex Mono" w:cs="IBM Plex Mono"/>
          <w:lang w:val="en-US"/>
        </w:rPr>
        <w:t xml:space="preserve"> &lt;</w:t>
      </w:r>
      <w:r w:rsidRPr="004917BB">
        <w:rPr>
          <w:rFonts w:ascii="IBM Plex Mono" w:eastAsia="IBM Plex Mono" w:hAnsi="IBM Plex Mono" w:cs="IBM Plex Mono"/>
          <w:i/>
          <w:lang w:val="en-US"/>
        </w:rPr>
        <w:t>hostname&gt;</w:t>
      </w:r>
      <w:r w:rsidRPr="004917BB">
        <w:rPr>
          <w:rFonts w:ascii="IBM Plex Mono" w:eastAsia="IBM Plex Mono" w:hAnsi="IBM Plex Mono" w:cs="IBM Plex Mono"/>
          <w:lang w:val="en-US"/>
        </w:rPr>
        <w:t xml:space="preserve"> </w:t>
      </w:r>
      <w:r w:rsidRPr="004917BB">
        <w:rPr>
          <w:rFonts w:ascii="IBM Plex Mono" w:eastAsia="IBM Plex Mono" w:hAnsi="IBM Plex Mono" w:cs="IBM Plex Mono"/>
          <w:b/>
          <w:lang w:val="en-US"/>
        </w:rPr>
        <w:t>-t</w:t>
      </w:r>
      <w:r w:rsidRPr="004917BB">
        <w:rPr>
          <w:rFonts w:ascii="IBM Plex Mono" w:eastAsia="IBM Plex Mono" w:hAnsi="IBM Plex Mono" w:cs="IBM Plex Mono"/>
          <w:lang w:val="en-US"/>
        </w:rPr>
        <w:t xml:space="preserve"> &lt;</w:t>
      </w:r>
      <w:r w:rsidRPr="004917BB">
        <w:rPr>
          <w:rFonts w:ascii="IBM Plex Mono" w:eastAsia="IBM Plex Mono" w:hAnsi="IBM Plex Mono" w:cs="IBM Plex Mono"/>
          <w:i/>
          <w:lang w:val="en-US"/>
        </w:rPr>
        <w:t>topic&gt;</w:t>
      </w:r>
    </w:p>
    <w:p w14:paraId="19C6A639" w14:textId="77777777" w:rsidR="008D0B31" w:rsidRPr="004917BB" w:rsidRDefault="008D0B31">
      <w:pPr>
        <w:spacing w:before="0" w:line="349" w:lineRule="auto"/>
        <w:rPr>
          <w:rFonts w:eastAsia="Arial" w:cs="Arial"/>
          <w:lang w:val="en-US"/>
        </w:rPr>
      </w:pPr>
    </w:p>
    <w:p w14:paraId="74E39266" w14:textId="77777777" w:rsidR="008D0B31" w:rsidRDefault="00000000">
      <w:p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 xml:space="preserve">Options </w:t>
      </w:r>
      <w:r w:rsidR="00C8527A">
        <w:rPr>
          <w:rFonts w:eastAsia="Arial" w:cs="Arial"/>
        </w:rPr>
        <w:t>courantes</w:t>
      </w:r>
    </w:p>
    <w:tbl>
      <w:tblPr>
        <w:tblStyle w:val="a"/>
        <w:tblW w:w="91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6930"/>
      </w:tblGrid>
      <w:tr w:rsidR="008D0B31" w14:paraId="34A19138" w14:textId="77777777" w:rsidTr="000C21AA">
        <w:trPr>
          <w:trHeight w:val="465"/>
        </w:trPr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44E03" w14:textId="77777777" w:rsidR="008D0B31" w:rsidRDefault="00000000">
            <w:pPr>
              <w:spacing w:before="0" w:line="349" w:lineRule="auto"/>
              <w:rPr>
                <w:rFonts w:ascii="IBM Plex Mono" w:eastAsia="IBM Plex Mono" w:hAnsi="IBM Plex Mono" w:cs="IBM Plex Mono"/>
                <w:b/>
              </w:rPr>
            </w:pPr>
            <w:r>
              <w:rPr>
                <w:rFonts w:ascii="IBM Plex Mono" w:eastAsia="IBM Plex Mono" w:hAnsi="IBM Plex Mono" w:cs="IBM Plex Mono"/>
                <w:b/>
              </w:rPr>
              <w:t xml:space="preserve">-h </w:t>
            </w:r>
            <w:r>
              <w:t>&lt;</w:t>
            </w:r>
            <w:proofErr w:type="spellStart"/>
            <w:r>
              <w:t>hostname</w:t>
            </w:r>
            <w:proofErr w:type="spellEnd"/>
            <w:r>
              <w:t>&gt;</w:t>
            </w:r>
          </w:p>
        </w:tc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1A5C6" w14:textId="77777777" w:rsidR="008D0B31" w:rsidRDefault="00000000">
            <w:pPr>
              <w:spacing w:before="0" w:line="240" w:lineRule="auto"/>
              <w:rPr>
                <w:rFonts w:eastAsia="Arial" w:cs="Arial"/>
              </w:rPr>
            </w:pPr>
            <w:r>
              <w:t>Pour indiquer le broker (</w:t>
            </w:r>
            <w:proofErr w:type="spellStart"/>
            <w:r>
              <w:t>hostname</w:t>
            </w:r>
            <w:proofErr w:type="spellEnd"/>
            <w:r>
              <w:t xml:space="preserve"> ou IP)</w:t>
            </w:r>
          </w:p>
        </w:tc>
      </w:tr>
      <w:tr w:rsidR="008D0B31" w14:paraId="2EB80D07" w14:textId="77777777" w:rsidTr="000C21AA">
        <w:trPr>
          <w:trHeight w:val="362"/>
        </w:trPr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CE796" w14:textId="77777777" w:rsidR="008D0B31" w:rsidRDefault="00000000">
            <w:pPr>
              <w:spacing w:before="0" w:line="349" w:lineRule="auto"/>
              <w:rPr>
                <w:rFonts w:ascii="IBM Plex Mono" w:eastAsia="IBM Plex Mono" w:hAnsi="IBM Plex Mono" w:cs="IBM Plex Mono"/>
                <w:b/>
              </w:rPr>
            </w:pPr>
            <w:r>
              <w:rPr>
                <w:rFonts w:ascii="IBM Plex Mono" w:eastAsia="IBM Plex Mono" w:hAnsi="IBM Plex Mono" w:cs="IBM Plex Mono"/>
                <w:b/>
              </w:rPr>
              <w:t xml:space="preserve">-t </w:t>
            </w:r>
            <w:r>
              <w:rPr>
                <w:rFonts w:ascii="IBM Plex Mono" w:eastAsia="IBM Plex Mono" w:hAnsi="IBM Plex Mono" w:cs="IBM Plex Mono"/>
              </w:rPr>
              <w:t>&lt;</w:t>
            </w:r>
            <w:r>
              <w:rPr>
                <w:rFonts w:ascii="IBM Plex Mono" w:eastAsia="IBM Plex Mono" w:hAnsi="IBM Plex Mono" w:cs="IBM Plex Mono"/>
                <w:i/>
              </w:rPr>
              <w:t>topic&gt;</w:t>
            </w:r>
          </w:p>
        </w:tc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D41F4" w14:textId="77777777" w:rsidR="008D0B31" w:rsidRDefault="00000000">
            <w:pPr>
              <w:spacing w:before="0" w:line="349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Pour indiquer le topic</w:t>
            </w:r>
          </w:p>
        </w:tc>
      </w:tr>
      <w:tr w:rsidR="00263126" w14:paraId="680DA801" w14:textId="77777777" w:rsidTr="000C21AA">
        <w:trPr>
          <w:trHeight w:val="455"/>
        </w:trPr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881C9" w14:textId="77777777" w:rsidR="00263126" w:rsidRDefault="00263126" w:rsidP="00263126">
            <w:pPr>
              <w:spacing w:before="0" w:line="349" w:lineRule="auto"/>
              <w:rPr>
                <w:rFonts w:ascii="IBM Plex Mono" w:eastAsia="IBM Plex Mono" w:hAnsi="IBM Plex Mono" w:cs="IBM Plex Mono"/>
                <w:i/>
              </w:rPr>
            </w:pPr>
            <w:r>
              <w:rPr>
                <w:rFonts w:ascii="IBM Plex Mono" w:eastAsia="IBM Plex Mono" w:hAnsi="IBM Plex Mono" w:cs="IBM Plex Mono"/>
                <w:b/>
              </w:rPr>
              <w:t xml:space="preserve">-u </w:t>
            </w:r>
            <w:r>
              <w:rPr>
                <w:rFonts w:ascii="IBM Plex Mono" w:eastAsia="IBM Plex Mono" w:hAnsi="IBM Plex Mono" w:cs="IBM Plex Mono"/>
                <w:i/>
              </w:rPr>
              <w:t>&lt;</w:t>
            </w:r>
            <w:proofErr w:type="spellStart"/>
            <w:r>
              <w:rPr>
                <w:rFonts w:ascii="IBM Plex Mono" w:eastAsia="IBM Plex Mono" w:hAnsi="IBM Plex Mono" w:cs="IBM Plex Mono"/>
                <w:i/>
              </w:rPr>
              <w:t>username</w:t>
            </w:r>
            <w:proofErr w:type="spellEnd"/>
            <w:r>
              <w:rPr>
                <w:rFonts w:ascii="IBM Plex Mono" w:eastAsia="IBM Plex Mono" w:hAnsi="IBM Plex Mono" w:cs="IBM Plex Mono"/>
                <w:i/>
              </w:rPr>
              <w:t>&gt;</w:t>
            </w:r>
          </w:p>
        </w:tc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7D75C" w14:textId="77777777" w:rsidR="00263126" w:rsidRDefault="00263126" w:rsidP="00263126">
            <w:pPr>
              <w:spacing w:before="0" w:line="349" w:lineRule="auto"/>
              <w:rPr>
                <w:rFonts w:eastAsia="Arial" w:cs="Arial"/>
              </w:rPr>
            </w:pPr>
            <w:proofErr w:type="spellStart"/>
            <w:r>
              <w:rPr>
                <w:rFonts w:eastAsia="Arial" w:cs="Arial"/>
                <w:b/>
                <w:sz w:val="24"/>
              </w:rPr>
              <w:t>username</w:t>
            </w:r>
            <w:proofErr w:type="spellEnd"/>
            <w:r>
              <w:rPr>
                <w:rFonts w:eastAsia="Arial" w:cs="Arial"/>
                <w:sz w:val="24"/>
              </w:rPr>
              <w:t xml:space="preserve"> :</w:t>
            </w:r>
            <w:r>
              <w:rPr>
                <w:rFonts w:eastAsia="Arial" w:cs="Arial"/>
              </w:rPr>
              <w:t xml:space="preserve"> authentification auprès du broker</w:t>
            </w:r>
          </w:p>
        </w:tc>
      </w:tr>
      <w:tr w:rsidR="00263126" w14:paraId="3CC63EB0" w14:textId="77777777" w:rsidTr="000C21AA">
        <w:trPr>
          <w:trHeight w:val="351"/>
        </w:trPr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3286B" w14:textId="77777777" w:rsidR="00263126" w:rsidRDefault="00263126" w:rsidP="00263126">
            <w:pPr>
              <w:spacing w:before="0" w:line="349" w:lineRule="auto"/>
              <w:rPr>
                <w:rFonts w:ascii="IBM Plex Mono" w:eastAsia="IBM Plex Mono" w:hAnsi="IBM Plex Mono" w:cs="IBM Plex Mono"/>
                <w:i/>
              </w:rPr>
            </w:pPr>
            <w:r>
              <w:rPr>
                <w:rFonts w:ascii="IBM Plex Mono" w:eastAsia="IBM Plex Mono" w:hAnsi="IBM Plex Mono" w:cs="IBM Plex Mono"/>
                <w:b/>
              </w:rPr>
              <w:t xml:space="preserve">-P </w:t>
            </w:r>
            <w:r>
              <w:rPr>
                <w:rFonts w:ascii="IBM Plex Mono" w:eastAsia="IBM Plex Mono" w:hAnsi="IBM Plex Mono" w:cs="IBM Plex Mono"/>
                <w:i/>
              </w:rPr>
              <w:t>&lt;</w:t>
            </w:r>
            <w:proofErr w:type="spellStart"/>
            <w:r>
              <w:rPr>
                <w:rFonts w:ascii="IBM Plex Mono" w:eastAsia="IBM Plex Mono" w:hAnsi="IBM Plex Mono" w:cs="IBM Plex Mono"/>
                <w:i/>
              </w:rPr>
              <w:t>password</w:t>
            </w:r>
            <w:proofErr w:type="spellEnd"/>
            <w:r>
              <w:rPr>
                <w:rFonts w:ascii="IBM Plex Mono" w:eastAsia="IBM Plex Mono" w:hAnsi="IBM Plex Mono" w:cs="IBM Plex Mono"/>
                <w:i/>
              </w:rPr>
              <w:t>&gt;</w:t>
            </w:r>
          </w:p>
        </w:tc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28CF5" w14:textId="77777777" w:rsidR="00263126" w:rsidRDefault="00263126" w:rsidP="00263126">
            <w:pPr>
              <w:spacing w:before="0" w:line="349" w:lineRule="auto"/>
              <w:rPr>
                <w:rFonts w:eastAsia="Arial" w:cs="Arial"/>
              </w:rPr>
            </w:pPr>
            <w:proofErr w:type="spellStart"/>
            <w:r>
              <w:rPr>
                <w:rFonts w:eastAsia="Arial" w:cs="Arial"/>
                <w:b/>
                <w:sz w:val="24"/>
              </w:rPr>
              <w:t>password</w:t>
            </w:r>
            <w:proofErr w:type="spellEnd"/>
            <w:r>
              <w:rPr>
                <w:rFonts w:eastAsia="Arial" w:cs="Arial"/>
                <w:sz w:val="24"/>
              </w:rPr>
              <w:t xml:space="preserve"> : authentification auprès du broker</w:t>
            </w:r>
          </w:p>
        </w:tc>
      </w:tr>
    </w:tbl>
    <w:p w14:paraId="1C5FBBCF" w14:textId="77777777" w:rsidR="008D0B31" w:rsidRDefault="008D0B31">
      <w:pPr>
        <w:spacing w:before="0" w:line="349" w:lineRule="auto"/>
        <w:rPr>
          <w:rFonts w:eastAsia="Arial" w:cs="Arial"/>
        </w:rPr>
      </w:pPr>
    </w:p>
    <w:p w14:paraId="1FB4B949" w14:textId="77777777" w:rsidR="008D0B31" w:rsidRDefault="00000000">
      <w:pPr>
        <w:spacing w:before="0" w:line="349" w:lineRule="auto"/>
        <w:rPr>
          <w:rFonts w:eastAsia="Arial" w:cs="Arial"/>
        </w:rPr>
      </w:pPr>
      <w:r>
        <w:rPr>
          <w:rFonts w:eastAsia="Arial" w:cs="Arial"/>
          <w:sz w:val="24"/>
        </w:rPr>
        <w:t>Autres options possibles</w:t>
      </w:r>
    </w:p>
    <w:tbl>
      <w:tblPr>
        <w:tblStyle w:val="a0"/>
        <w:tblW w:w="91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6930"/>
      </w:tblGrid>
      <w:tr w:rsidR="008D0B31" w14:paraId="4C0D81A6" w14:textId="77777777">
        <w:trPr>
          <w:trHeight w:val="1175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4EB20" w14:textId="77777777" w:rsidR="008D0B31" w:rsidRDefault="00000000">
            <w:pPr>
              <w:spacing w:before="0" w:line="349" w:lineRule="auto"/>
              <w:rPr>
                <w:rFonts w:ascii="IBM Plex Mono" w:eastAsia="IBM Plex Mono" w:hAnsi="IBM Plex Mono" w:cs="IBM Plex Mono"/>
                <w:b/>
              </w:rPr>
            </w:pPr>
            <w:r>
              <w:rPr>
                <w:rFonts w:ascii="IBM Plex Mono" w:eastAsia="IBM Plex Mono" w:hAnsi="IBM Plex Mono" w:cs="IBM Plex Mono"/>
                <w:b/>
              </w:rPr>
              <w:t>-d</w:t>
            </w:r>
          </w:p>
        </w:tc>
        <w:tc>
          <w:tcPr>
            <w:tcW w:w="6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D2103" w14:textId="77777777" w:rsidR="008D0B31" w:rsidRDefault="00000000">
            <w:pPr>
              <w:spacing w:before="0" w:line="349" w:lineRule="auto"/>
              <w:rPr>
                <w:rFonts w:eastAsia="Arial" w:cs="Arial"/>
                <w:b/>
              </w:rPr>
            </w:pPr>
            <w:proofErr w:type="spellStart"/>
            <w:r>
              <w:rPr>
                <w:rFonts w:eastAsia="Arial" w:cs="Arial"/>
                <w:b/>
                <w:sz w:val="24"/>
              </w:rPr>
              <w:t>debug</w:t>
            </w:r>
            <w:proofErr w:type="spellEnd"/>
          </w:p>
          <w:p w14:paraId="6E5849A0" w14:textId="77777777" w:rsidR="008D0B31" w:rsidRDefault="00000000">
            <w:pPr>
              <w:spacing w:before="0" w:line="349" w:lineRule="auto"/>
              <w:rPr>
                <w:rFonts w:eastAsia="Arial" w:cs="Arial"/>
              </w:rPr>
            </w:pPr>
            <w:r>
              <w:rPr>
                <w:rFonts w:eastAsia="Arial" w:cs="Arial"/>
                <w:sz w:val="24"/>
              </w:rPr>
              <w:t xml:space="preserve">avec cette option les différents messages sont affichés : connexion, déconnexion, </w:t>
            </w:r>
            <w:proofErr w:type="spellStart"/>
            <w:r>
              <w:rPr>
                <w:rFonts w:eastAsia="Arial" w:cs="Arial"/>
                <w:sz w:val="24"/>
              </w:rPr>
              <w:t>publish</w:t>
            </w:r>
            <w:proofErr w:type="spellEnd"/>
          </w:p>
        </w:tc>
      </w:tr>
      <w:tr w:rsidR="008D0B31" w14:paraId="02F0E250" w14:textId="77777777">
        <w:trPr>
          <w:trHeight w:val="545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3A754" w14:textId="77777777" w:rsidR="008D0B31" w:rsidRDefault="00000000">
            <w:pPr>
              <w:spacing w:before="0" w:line="349" w:lineRule="auto"/>
              <w:rPr>
                <w:rFonts w:ascii="IBM Plex Mono" w:eastAsia="IBM Plex Mono" w:hAnsi="IBM Plex Mono" w:cs="IBM Plex Mono"/>
                <w:i/>
              </w:rPr>
            </w:pPr>
            <w:r>
              <w:rPr>
                <w:rFonts w:ascii="IBM Plex Mono" w:eastAsia="IBM Plex Mono" w:hAnsi="IBM Plex Mono" w:cs="IBM Plex Mono"/>
                <w:b/>
              </w:rPr>
              <w:t xml:space="preserve">-C </w:t>
            </w:r>
            <w:r>
              <w:rPr>
                <w:rFonts w:ascii="IBM Plex Mono" w:eastAsia="IBM Plex Mono" w:hAnsi="IBM Plex Mono" w:cs="IBM Plex Mono"/>
                <w:i/>
              </w:rPr>
              <w:t>&lt;xx&gt;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71C2F" w14:textId="77777777" w:rsidR="008D0B31" w:rsidRDefault="00000000">
            <w:pPr>
              <w:spacing w:before="0" w:line="349" w:lineRule="auto"/>
              <w:rPr>
                <w:rFonts w:eastAsia="Arial" w:cs="Arial"/>
              </w:rPr>
            </w:pPr>
            <w:r>
              <w:rPr>
                <w:rFonts w:eastAsia="Arial" w:cs="Arial"/>
                <w:sz w:val="24"/>
              </w:rPr>
              <w:t>se déconnecte après xx messages. Exemple : -C 4</w:t>
            </w:r>
          </w:p>
        </w:tc>
      </w:tr>
    </w:tbl>
    <w:p w14:paraId="6E26C31E" w14:textId="77777777" w:rsidR="00263126" w:rsidRPr="007C2268" w:rsidRDefault="00263126" w:rsidP="00263126">
      <w:pPr>
        <w:spacing w:before="0" w:line="349" w:lineRule="auto"/>
        <w:rPr>
          <w:lang w:val="en-US"/>
        </w:rPr>
      </w:pPr>
    </w:p>
    <w:p w14:paraId="60185A1B" w14:textId="77777777" w:rsidR="000C21AA" w:rsidRDefault="000C21AA" w:rsidP="000C21AA">
      <w:pPr>
        <w:spacing w:before="0" w:line="349" w:lineRule="auto"/>
      </w:pPr>
      <w:r>
        <w:t>Sur le réseau, pour les tests, le broker est configuré pour accepter les connexions anonymes (sans authentification).</w:t>
      </w:r>
    </w:p>
    <w:p w14:paraId="2145A73C" w14:textId="77777777" w:rsidR="008D0B31" w:rsidRPr="00E260B5" w:rsidRDefault="00000000" w:rsidP="00E260B5">
      <w:pPr>
        <w:pStyle w:val="Paragraphedeliste"/>
        <w:numPr>
          <w:ilvl w:val="0"/>
          <w:numId w:val="20"/>
        </w:numPr>
        <w:spacing w:before="0" w:line="349" w:lineRule="auto"/>
        <w:rPr>
          <w:rFonts w:eastAsia="Arial" w:cs="Arial"/>
        </w:rPr>
      </w:pPr>
      <w:r w:rsidRPr="00E260B5">
        <w:rPr>
          <w:rFonts w:eastAsia="Arial" w:cs="Arial"/>
        </w:rPr>
        <w:t>Entrer</w:t>
      </w:r>
      <w:r w:rsidRPr="00E260B5">
        <w:rPr>
          <w:rFonts w:eastAsia="Arial" w:cs="Arial"/>
          <w:sz w:val="24"/>
        </w:rPr>
        <w:t xml:space="preserve"> la commande </w:t>
      </w:r>
      <w:r w:rsidRPr="00E260B5">
        <w:rPr>
          <w:rFonts w:eastAsia="Arial" w:cs="Arial"/>
        </w:rPr>
        <w:t xml:space="preserve">pour que le </w:t>
      </w:r>
      <w:r w:rsidRPr="00E260B5">
        <w:rPr>
          <w:b/>
          <w:color w:val="A61C00"/>
        </w:rPr>
        <w:t>client</w:t>
      </w:r>
      <w:r w:rsidRPr="00E260B5">
        <w:rPr>
          <w:rFonts w:eastAsia="Arial" w:cs="Arial"/>
        </w:rPr>
        <w:t xml:space="preserve"> s’abonne</w:t>
      </w:r>
      <w:r w:rsidRPr="00E260B5">
        <w:rPr>
          <w:rFonts w:eastAsia="Arial" w:cs="Arial"/>
          <w:sz w:val="24"/>
        </w:rPr>
        <w:t xml:space="preserve"> à un topic </w:t>
      </w:r>
      <w:r w:rsidRPr="00E260B5">
        <w:rPr>
          <w:rFonts w:ascii="IBM Plex Mono" w:eastAsia="IBM Plex Mono" w:hAnsi="IBM Plex Mono" w:cs="IBM Plex Mono"/>
          <w:b/>
          <w:sz w:val="24"/>
        </w:rPr>
        <w:t>'</w:t>
      </w:r>
      <w:r w:rsidRPr="00E260B5">
        <w:rPr>
          <w:rFonts w:ascii="IBM Plex Mono" w:eastAsia="IBM Plex Mono" w:hAnsi="IBM Plex Mono" w:cs="IBM Plex Mono"/>
          <w:b/>
        </w:rPr>
        <w:t>ciel</w:t>
      </w:r>
      <w:r w:rsidRPr="00E260B5">
        <w:rPr>
          <w:rFonts w:ascii="IBM Plex Mono" w:eastAsia="IBM Plex Mono" w:hAnsi="IBM Plex Mono" w:cs="IBM Plex Mono"/>
          <w:b/>
          <w:sz w:val="24"/>
        </w:rPr>
        <w:t>'</w:t>
      </w:r>
      <w:r w:rsidRPr="00E260B5">
        <w:rPr>
          <w:rFonts w:eastAsia="Arial" w:cs="Arial"/>
          <w:sz w:val="24"/>
        </w:rPr>
        <w:t xml:space="preserve"> en mode </w:t>
      </w:r>
      <w:proofErr w:type="spellStart"/>
      <w:r w:rsidRPr="00E260B5">
        <w:rPr>
          <w:rFonts w:eastAsia="Arial" w:cs="Arial"/>
          <w:sz w:val="24"/>
        </w:rPr>
        <w:t>debug</w:t>
      </w:r>
      <w:proofErr w:type="spellEnd"/>
    </w:p>
    <w:p w14:paraId="082D7215" w14:textId="77777777" w:rsidR="008D0B31" w:rsidRPr="002A1966" w:rsidRDefault="00000000">
      <w:pPr>
        <w:pStyle w:val="Titre6"/>
        <w:rPr>
          <w:color w:val="FF0000"/>
          <w:lang w:val="fr-FR"/>
        </w:rPr>
      </w:pPr>
      <w:bookmarkStart w:id="9" w:name="_ckhx7iy081qk" w:colFirst="0" w:colLast="0"/>
      <w:bookmarkEnd w:id="9"/>
      <w:r w:rsidRPr="002A1966">
        <w:rPr>
          <w:color w:val="FF0000"/>
          <w:lang w:val="fr-FR"/>
        </w:rPr>
        <w:t xml:space="preserve">  </w:t>
      </w:r>
    </w:p>
    <w:p w14:paraId="527E3578" w14:textId="77777777" w:rsidR="008D0B31" w:rsidRPr="002A1966" w:rsidRDefault="00000000">
      <w:pPr>
        <w:spacing w:before="0" w:line="349" w:lineRule="auto"/>
        <w:rPr>
          <w:rFonts w:eastAsia="Arial" w:cs="Arial"/>
          <w:lang w:val="fr-FR"/>
        </w:rPr>
      </w:pPr>
      <w:r w:rsidRPr="002A1966">
        <w:rPr>
          <w:rFonts w:eastAsia="Arial" w:cs="Arial"/>
          <w:sz w:val="24"/>
          <w:lang w:val="fr-FR"/>
        </w:rPr>
        <w:t xml:space="preserve"> </w:t>
      </w:r>
    </w:p>
    <w:p w14:paraId="4ED60C04" w14:textId="77777777" w:rsidR="008D0B31" w:rsidRDefault="00000000" w:rsidP="00E75A15">
      <w:pPr>
        <w:numPr>
          <w:ilvl w:val="0"/>
          <w:numId w:val="21"/>
        </w:numPr>
        <w:spacing w:before="0" w:line="293" w:lineRule="auto"/>
        <w:ind w:right="280"/>
        <w:rPr>
          <w:rFonts w:eastAsia="Arial" w:cs="Arial"/>
        </w:rPr>
      </w:pPr>
      <w:r>
        <w:rPr>
          <w:rFonts w:eastAsia="Arial" w:cs="Arial"/>
        </w:rPr>
        <w:t>Observer l’activité sur le terminal</w:t>
      </w:r>
    </w:p>
    <w:p w14:paraId="0497E3FA" w14:textId="77777777" w:rsidR="008D0B31" w:rsidRDefault="00000000" w:rsidP="00E75A15">
      <w:pPr>
        <w:numPr>
          <w:ilvl w:val="0"/>
          <w:numId w:val="21"/>
        </w:numPr>
        <w:spacing w:before="0" w:after="160" w:line="293" w:lineRule="auto"/>
        <w:ind w:right="280"/>
        <w:rPr>
          <w:rFonts w:eastAsia="Arial" w:cs="Arial"/>
        </w:rPr>
      </w:pPr>
      <w:r>
        <w:rPr>
          <w:rFonts w:eastAsia="Arial" w:cs="Arial"/>
        </w:rPr>
        <w:t>Observer et analyser l’</w:t>
      </w:r>
      <w:r>
        <w:rPr>
          <w:rFonts w:eastAsia="Arial" w:cs="Arial"/>
          <w:sz w:val="24"/>
        </w:rPr>
        <w:t>activité si aucun message n'est publié</w:t>
      </w:r>
      <w:r w:rsidR="008C79D1">
        <w:rPr>
          <w:rFonts w:eastAsia="Arial" w:cs="Arial"/>
          <w:sz w:val="24"/>
        </w:rPr>
        <w:t xml:space="preserve"> </w:t>
      </w:r>
      <w:r>
        <w:rPr>
          <w:rFonts w:eastAsia="Arial" w:cs="Arial"/>
          <w:sz w:val="24"/>
        </w:rPr>
        <w:t xml:space="preserve">? (attendre 2 minutes minimum) </w:t>
      </w:r>
    </w:p>
    <w:p w14:paraId="52119E39" w14:textId="77777777" w:rsidR="007B37F2" w:rsidRPr="007B37F2" w:rsidRDefault="00000000" w:rsidP="007B37F2">
      <w:pPr>
        <w:spacing w:before="0" w:after="160" w:line="293" w:lineRule="auto"/>
        <w:ind w:right="280"/>
        <w:rPr>
          <w:rFonts w:eastAsia="Arial" w:cs="Arial"/>
        </w:rPr>
      </w:pPr>
      <w:r>
        <w:rPr>
          <w:rFonts w:eastAsia="Arial" w:cs="Arial"/>
        </w:rPr>
        <w:t xml:space="preserve">Activité sur le </w:t>
      </w:r>
      <w:r>
        <w:rPr>
          <w:b/>
          <w:color w:val="A61C00"/>
        </w:rPr>
        <w:t>client</w:t>
      </w:r>
      <w:r>
        <w:rPr>
          <w:rFonts w:eastAsia="Arial" w:cs="Arial"/>
        </w:rPr>
        <w:t xml:space="preserve"> </w:t>
      </w:r>
      <w:proofErr w:type="spellStart"/>
      <w:r>
        <w:rPr>
          <w:rFonts w:eastAsia="Arial" w:cs="Arial"/>
        </w:rPr>
        <w:t>su</w:t>
      </w:r>
      <w:bookmarkStart w:id="10" w:name="_qgaoqeyvc9sl" w:colFirst="0" w:colLast="0"/>
      <w:bookmarkEnd w:id="10"/>
      <w:r w:rsidR="007B37F2">
        <w:rPr>
          <w:rFonts w:eastAsia="Arial" w:cs="Arial"/>
        </w:rPr>
        <w:t>b</w:t>
      </w:r>
      <w:proofErr w:type="spellEnd"/>
      <w:r w:rsidR="007B37F2">
        <w:rPr>
          <w:rFonts w:eastAsia="Arial" w:cs="Arial"/>
        </w:rPr>
        <w:t xml:space="preserve"> (pings réguliers pour se manifester et rester enregistré auprès du broker)</w:t>
      </w:r>
    </w:p>
    <w:p w14:paraId="08EFD796" w14:textId="77777777" w:rsidR="007B37F2" w:rsidRDefault="007B37F2" w:rsidP="00BF06D0">
      <w:pPr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4" w:color="4F81BD" w:themeColor="accent1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line="240" w:lineRule="auto"/>
        <w:rPr>
          <w:rFonts w:ascii="Menlo" w:hAnsi="Menlo" w:cs="Menlo"/>
          <w:b/>
          <w:bCs/>
          <w:szCs w:val="22"/>
          <w:lang w:val="fr-FR"/>
        </w:rPr>
      </w:pPr>
    </w:p>
    <w:p w14:paraId="742E5807" w14:textId="77777777" w:rsidR="00BF06D0" w:rsidRPr="002A1966" w:rsidRDefault="00BF06D0" w:rsidP="00BF06D0">
      <w:pPr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4" w:color="4F81BD" w:themeColor="accent1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line="240" w:lineRule="auto"/>
        <w:rPr>
          <w:rFonts w:ascii="Menlo" w:hAnsi="Menlo" w:cs="Menlo"/>
          <w:szCs w:val="22"/>
          <w:lang w:val="fr-FR"/>
        </w:rPr>
      </w:pPr>
    </w:p>
    <w:p w14:paraId="30F3E9C6" w14:textId="77777777" w:rsidR="008D0B31" w:rsidRPr="002A1966" w:rsidRDefault="00000000">
      <w:pPr>
        <w:spacing w:before="0" w:line="349" w:lineRule="auto"/>
        <w:rPr>
          <w:rFonts w:eastAsia="Arial" w:cs="Arial"/>
          <w:lang w:val="fr-FR"/>
        </w:rPr>
      </w:pPr>
      <w:r w:rsidRPr="002A1966">
        <w:rPr>
          <w:rFonts w:eastAsia="Arial" w:cs="Arial"/>
          <w:sz w:val="24"/>
          <w:lang w:val="fr-FR"/>
        </w:rPr>
        <w:t xml:space="preserve"> </w:t>
      </w:r>
    </w:p>
    <w:p w14:paraId="185C13B2" w14:textId="77777777" w:rsidR="008D0B31" w:rsidRDefault="00000000">
      <w:pPr>
        <w:pStyle w:val="Titre2"/>
      </w:pPr>
      <w:bookmarkStart w:id="11" w:name="_Toc189422519"/>
      <w:r>
        <w:t>Client : publier sur un topic</w:t>
      </w:r>
      <w:bookmarkEnd w:id="11"/>
      <w:r>
        <w:t xml:space="preserve"> </w:t>
      </w:r>
    </w:p>
    <w:p w14:paraId="1F6C4113" w14:textId="77777777" w:rsidR="008D0B31" w:rsidRDefault="00000000">
      <w:p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 xml:space="preserve">La syntaxe pour publier sur un topic est la suivante : </w:t>
      </w:r>
    </w:p>
    <w:p w14:paraId="17092C3A" w14:textId="77777777" w:rsidR="008D0B31" w:rsidRPr="004917BB" w:rsidRDefault="00000000">
      <w:pPr>
        <w:pBdr>
          <w:top w:val="single" w:sz="12" w:space="2" w:color="4A86E8"/>
          <w:left w:val="single" w:sz="12" w:space="2" w:color="4A86E8"/>
          <w:bottom w:val="single" w:sz="12" w:space="2" w:color="4A86E8"/>
          <w:right w:val="single" w:sz="12" w:space="2" w:color="4A86E8"/>
        </w:pBdr>
        <w:spacing w:before="0" w:line="349" w:lineRule="auto"/>
        <w:ind w:left="566" w:right="566"/>
        <w:rPr>
          <w:rFonts w:ascii="IBM Plex Mono" w:eastAsia="IBM Plex Mono" w:hAnsi="IBM Plex Mono" w:cs="IBM Plex Mono"/>
          <w:i/>
          <w:lang w:val="en-US"/>
        </w:rPr>
      </w:pPr>
      <w:proofErr w:type="spellStart"/>
      <w:r w:rsidRPr="004917BB">
        <w:rPr>
          <w:rFonts w:ascii="IBM Plex Mono" w:eastAsia="IBM Plex Mono" w:hAnsi="IBM Plex Mono" w:cs="IBM Plex Mono"/>
          <w:b/>
          <w:lang w:val="en-US"/>
        </w:rPr>
        <w:t>mosquitto_pub</w:t>
      </w:r>
      <w:proofErr w:type="spellEnd"/>
      <w:r w:rsidRPr="004917BB">
        <w:rPr>
          <w:rFonts w:ascii="IBM Plex Mono" w:eastAsia="IBM Plex Mono" w:hAnsi="IBM Plex Mono" w:cs="IBM Plex Mono"/>
          <w:lang w:val="en-US"/>
        </w:rPr>
        <w:t xml:space="preserve"> </w:t>
      </w:r>
      <w:r w:rsidRPr="004917BB">
        <w:rPr>
          <w:rFonts w:ascii="IBM Plex Mono" w:eastAsia="IBM Plex Mono" w:hAnsi="IBM Plex Mono" w:cs="IBM Plex Mono"/>
          <w:b/>
          <w:lang w:val="en-US"/>
        </w:rPr>
        <w:t>-h</w:t>
      </w:r>
      <w:r w:rsidRPr="004917BB">
        <w:rPr>
          <w:rFonts w:ascii="IBM Plex Mono" w:eastAsia="IBM Plex Mono" w:hAnsi="IBM Plex Mono" w:cs="IBM Plex Mono"/>
          <w:lang w:val="en-US"/>
        </w:rPr>
        <w:t xml:space="preserve"> &lt;</w:t>
      </w:r>
      <w:r w:rsidRPr="004917BB">
        <w:rPr>
          <w:rFonts w:ascii="IBM Plex Mono" w:eastAsia="IBM Plex Mono" w:hAnsi="IBM Plex Mono" w:cs="IBM Plex Mono"/>
          <w:i/>
          <w:lang w:val="en-US"/>
        </w:rPr>
        <w:t>hostname&gt;</w:t>
      </w:r>
      <w:r w:rsidRPr="004917BB">
        <w:rPr>
          <w:rFonts w:ascii="IBM Plex Mono" w:eastAsia="IBM Plex Mono" w:hAnsi="IBM Plex Mono" w:cs="IBM Plex Mono"/>
          <w:lang w:val="en-US"/>
        </w:rPr>
        <w:t xml:space="preserve"> </w:t>
      </w:r>
      <w:r w:rsidRPr="004917BB">
        <w:rPr>
          <w:rFonts w:ascii="IBM Plex Mono" w:eastAsia="IBM Plex Mono" w:hAnsi="IBM Plex Mono" w:cs="IBM Plex Mono"/>
          <w:b/>
          <w:lang w:val="en-US"/>
        </w:rPr>
        <w:t>-t</w:t>
      </w:r>
      <w:r w:rsidRPr="004917BB">
        <w:rPr>
          <w:rFonts w:ascii="IBM Plex Mono" w:eastAsia="IBM Plex Mono" w:hAnsi="IBM Plex Mono" w:cs="IBM Plex Mono"/>
          <w:lang w:val="en-US"/>
        </w:rPr>
        <w:t xml:space="preserve"> &lt;</w:t>
      </w:r>
      <w:r w:rsidRPr="004917BB">
        <w:rPr>
          <w:rFonts w:ascii="IBM Plex Mono" w:eastAsia="IBM Plex Mono" w:hAnsi="IBM Plex Mono" w:cs="IBM Plex Mono"/>
          <w:i/>
          <w:lang w:val="en-US"/>
        </w:rPr>
        <w:t xml:space="preserve">topic&gt; </w:t>
      </w:r>
      <w:r w:rsidRPr="004917BB">
        <w:rPr>
          <w:rFonts w:ascii="IBM Plex Mono" w:eastAsia="IBM Plex Mono" w:hAnsi="IBM Plex Mono" w:cs="IBM Plex Mono"/>
          <w:b/>
          <w:lang w:val="en-US"/>
        </w:rPr>
        <w:t>-m</w:t>
      </w:r>
      <w:r w:rsidRPr="004917BB">
        <w:rPr>
          <w:rFonts w:ascii="IBM Plex Mono" w:eastAsia="IBM Plex Mono" w:hAnsi="IBM Plex Mono" w:cs="IBM Plex Mono"/>
          <w:i/>
          <w:lang w:val="en-US"/>
        </w:rPr>
        <w:t xml:space="preserve"> &lt;message&gt;</w:t>
      </w:r>
    </w:p>
    <w:p w14:paraId="55F27AFF" w14:textId="77777777" w:rsidR="008D0B31" w:rsidRPr="004917BB" w:rsidRDefault="00000000">
      <w:pPr>
        <w:spacing w:before="0" w:line="349" w:lineRule="auto"/>
        <w:rPr>
          <w:rFonts w:eastAsia="Arial" w:cs="Arial"/>
          <w:lang w:val="en-US"/>
        </w:rPr>
      </w:pPr>
      <w:r w:rsidRPr="004917BB">
        <w:rPr>
          <w:rFonts w:eastAsia="Arial" w:cs="Arial"/>
          <w:sz w:val="24"/>
          <w:lang w:val="en-US"/>
        </w:rPr>
        <w:t xml:space="preserve"> </w:t>
      </w:r>
    </w:p>
    <w:p w14:paraId="52655EE1" w14:textId="77777777" w:rsidR="008D0B31" w:rsidRDefault="00000000">
      <w:p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 xml:space="preserve">Options </w:t>
      </w:r>
      <w:r w:rsidR="007A1664">
        <w:rPr>
          <w:rFonts w:eastAsia="Arial" w:cs="Arial"/>
        </w:rPr>
        <w:t>courantes</w:t>
      </w:r>
    </w:p>
    <w:tbl>
      <w:tblPr>
        <w:tblStyle w:val="a1"/>
        <w:tblW w:w="91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6930"/>
      </w:tblGrid>
      <w:tr w:rsidR="008D0B31" w14:paraId="6B566E3F" w14:textId="77777777" w:rsidTr="007A1664">
        <w:trPr>
          <w:trHeight w:val="385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BA34" w14:textId="77777777" w:rsidR="008D0B31" w:rsidRDefault="00000000">
            <w:pPr>
              <w:spacing w:before="0" w:line="349" w:lineRule="auto"/>
              <w:rPr>
                <w:rFonts w:ascii="IBM Plex Mono" w:eastAsia="IBM Plex Mono" w:hAnsi="IBM Plex Mono" w:cs="IBM Plex Mono"/>
                <w:b/>
              </w:rPr>
            </w:pPr>
            <w:r>
              <w:rPr>
                <w:rFonts w:ascii="IBM Plex Mono" w:eastAsia="IBM Plex Mono" w:hAnsi="IBM Plex Mono" w:cs="IBM Plex Mono"/>
                <w:b/>
              </w:rPr>
              <w:t xml:space="preserve">-h </w:t>
            </w:r>
            <w:r>
              <w:t>&lt;</w:t>
            </w:r>
            <w:proofErr w:type="spellStart"/>
            <w:r>
              <w:t>hostname</w:t>
            </w:r>
            <w:proofErr w:type="spellEnd"/>
            <w:r>
              <w:t>&gt;</w:t>
            </w:r>
          </w:p>
        </w:tc>
        <w:tc>
          <w:tcPr>
            <w:tcW w:w="6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515EA" w14:textId="77777777" w:rsidR="008D0B31" w:rsidRPr="007A1664" w:rsidRDefault="00000000" w:rsidP="007A1664">
            <w:pPr>
              <w:spacing w:before="0" w:line="240" w:lineRule="auto"/>
              <w:rPr>
                <w:rFonts w:eastAsia="Arial" w:cs="Arial"/>
              </w:rPr>
            </w:pPr>
            <w:r w:rsidRPr="007A1664">
              <w:rPr>
                <w:rFonts w:cs="Arial"/>
              </w:rPr>
              <w:t>Pour indiquer le broker (</w:t>
            </w:r>
            <w:proofErr w:type="spellStart"/>
            <w:r w:rsidRPr="007A1664">
              <w:rPr>
                <w:rFonts w:cs="Arial"/>
              </w:rPr>
              <w:t>hostname</w:t>
            </w:r>
            <w:proofErr w:type="spellEnd"/>
            <w:r w:rsidRPr="007A1664">
              <w:rPr>
                <w:rFonts w:cs="Arial"/>
              </w:rPr>
              <w:t xml:space="preserve"> ou IP)</w:t>
            </w:r>
          </w:p>
        </w:tc>
      </w:tr>
      <w:tr w:rsidR="008D0B31" w14:paraId="653D9EB0" w14:textId="77777777" w:rsidTr="007A1664">
        <w:trPr>
          <w:trHeight w:val="417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06896" w14:textId="77777777" w:rsidR="008D0B31" w:rsidRDefault="00000000">
            <w:pPr>
              <w:spacing w:before="0" w:line="349" w:lineRule="auto"/>
              <w:rPr>
                <w:rFonts w:ascii="IBM Plex Mono" w:eastAsia="IBM Plex Mono" w:hAnsi="IBM Plex Mono" w:cs="IBM Plex Mono"/>
                <w:b/>
              </w:rPr>
            </w:pPr>
            <w:r>
              <w:rPr>
                <w:rFonts w:ascii="IBM Plex Mono" w:eastAsia="IBM Plex Mono" w:hAnsi="IBM Plex Mono" w:cs="IBM Plex Mono"/>
                <w:b/>
              </w:rPr>
              <w:t xml:space="preserve">-t </w:t>
            </w:r>
            <w:r>
              <w:rPr>
                <w:rFonts w:ascii="IBM Plex Mono" w:eastAsia="IBM Plex Mono" w:hAnsi="IBM Plex Mono" w:cs="IBM Plex Mono"/>
              </w:rPr>
              <w:t>&lt;</w:t>
            </w:r>
            <w:r>
              <w:rPr>
                <w:rFonts w:ascii="IBM Plex Mono" w:eastAsia="IBM Plex Mono" w:hAnsi="IBM Plex Mono" w:cs="IBM Plex Mono"/>
                <w:i/>
              </w:rPr>
              <w:t>topic&gt;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92C83" w14:textId="77777777" w:rsidR="008D0B31" w:rsidRPr="007A1664" w:rsidRDefault="00000000" w:rsidP="007A1664">
            <w:pPr>
              <w:spacing w:before="0" w:line="240" w:lineRule="auto"/>
              <w:rPr>
                <w:rFonts w:eastAsia="Arial" w:cs="Arial"/>
              </w:rPr>
            </w:pPr>
            <w:r w:rsidRPr="007A1664">
              <w:rPr>
                <w:rFonts w:eastAsia="Arial" w:cs="Arial"/>
              </w:rPr>
              <w:t>Pour indiquer le topic</w:t>
            </w:r>
          </w:p>
        </w:tc>
      </w:tr>
      <w:tr w:rsidR="008D0B31" w14:paraId="0DAE1830" w14:textId="77777777">
        <w:trPr>
          <w:trHeight w:val="545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DC4F2" w14:textId="77777777" w:rsidR="008D0B31" w:rsidRDefault="00000000">
            <w:pPr>
              <w:spacing w:before="0" w:line="349" w:lineRule="auto"/>
              <w:rPr>
                <w:rFonts w:ascii="IBM Plex Mono" w:eastAsia="IBM Plex Mono" w:hAnsi="IBM Plex Mono" w:cs="IBM Plex Mono"/>
                <w:i/>
              </w:rPr>
            </w:pPr>
            <w:r>
              <w:rPr>
                <w:rFonts w:ascii="IBM Plex Mono" w:eastAsia="IBM Plex Mono" w:hAnsi="IBM Plex Mono" w:cs="IBM Plex Mono"/>
                <w:b/>
              </w:rPr>
              <w:t xml:space="preserve">-m </w:t>
            </w:r>
            <w:r>
              <w:rPr>
                <w:rFonts w:ascii="IBM Plex Mono" w:eastAsia="IBM Plex Mono" w:hAnsi="IBM Plex Mono" w:cs="IBM Plex Mono"/>
                <w:i/>
              </w:rPr>
              <w:t>&lt;message&gt;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926D2" w14:textId="77777777" w:rsidR="008D0B31" w:rsidRPr="007A1664" w:rsidRDefault="00000000" w:rsidP="007A1664">
            <w:pPr>
              <w:spacing w:before="0" w:line="240" w:lineRule="auto"/>
              <w:rPr>
                <w:rFonts w:eastAsia="Arial" w:cs="Arial"/>
              </w:rPr>
            </w:pPr>
            <w:r w:rsidRPr="007A1664">
              <w:rPr>
                <w:rFonts w:eastAsia="Arial" w:cs="Arial"/>
              </w:rPr>
              <w:t>Pour indiquer le message. Exemple</w:t>
            </w:r>
            <w:r w:rsidR="007A1664" w:rsidRPr="007A1664">
              <w:rPr>
                <w:rFonts w:eastAsia="Arial" w:cs="Arial"/>
              </w:rPr>
              <w:t>s</w:t>
            </w:r>
          </w:p>
          <w:p w14:paraId="1BD314E4" w14:textId="77777777" w:rsidR="008D0B31" w:rsidRPr="007A1664" w:rsidRDefault="00000000" w:rsidP="007A1664">
            <w:pPr>
              <w:spacing w:before="0" w:line="240" w:lineRule="auto"/>
              <w:rPr>
                <w:rFonts w:eastAsia="Arial" w:cs="Arial"/>
              </w:rPr>
            </w:pPr>
            <w:r w:rsidRPr="007A1664">
              <w:rPr>
                <w:rFonts w:eastAsia="Arial" w:cs="Arial"/>
              </w:rPr>
              <w:t xml:space="preserve">-m 42 </w:t>
            </w:r>
          </w:p>
          <w:p w14:paraId="0BD53710" w14:textId="77777777" w:rsidR="008D0B31" w:rsidRPr="007A1664" w:rsidRDefault="00000000" w:rsidP="007A1664">
            <w:pPr>
              <w:spacing w:before="0" w:line="240" w:lineRule="auto"/>
              <w:rPr>
                <w:rFonts w:eastAsia="Arial" w:cs="Arial"/>
              </w:rPr>
            </w:pPr>
            <w:r w:rsidRPr="007A1664">
              <w:rPr>
                <w:rFonts w:eastAsia="Arial" w:cs="Arial"/>
              </w:rPr>
              <w:t>-m “exemple”</w:t>
            </w:r>
          </w:p>
        </w:tc>
      </w:tr>
    </w:tbl>
    <w:p w14:paraId="6AE2A5D4" w14:textId="77777777" w:rsidR="008D0B31" w:rsidRPr="007B37F2" w:rsidRDefault="00000000">
      <w:pPr>
        <w:spacing w:before="0" w:line="349" w:lineRule="auto"/>
        <w:rPr>
          <w:rFonts w:eastAsia="Arial" w:cs="Arial"/>
          <w:szCs w:val="22"/>
        </w:rPr>
      </w:pPr>
      <w:r w:rsidRPr="007B37F2">
        <w:rPr>
          <w:rFonts w:eastAsia="Arial" w:cs="Arial"/>
          <w:szCs w:val="22"/>
        </w:rPr>
        <w:t>Autres options possibles</w:t>
      </w:r>
    </w:p>
    <w:tbl>
      <w:tblPr>
        <w:tblStyle w:val="a2"/>
        <w:tblW w:w="91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7444"/>
      </w:tblGrid>
      <w:tr w:rsidR="008D0B31" w14:paraId="15C3168A" w14:textId="77777777" w:rsidTr="007B37F2">
        <w:trPr>
          <w:trHeight w:val="966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09F4B" w14:textId="77777777" w:rsidR="008D0B31" w:rsidRDefault="00000000">
            <w:pPr>
              <w:spacing w:before="0" w:line="349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-d</w:t>
            </w:r>
          </w:p>
        </w:tc>
        <w:tc>
          <w:tcPr>
            <w:tcW w:w="7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BBBA9" w14:textId="77777777" w:rsidR="008D0B31" w:rsidRPr="007A1664" w:rsidRDefault="00000000" w:rsidP="007A1664">
            <w:pPr>
              <w:spacing w:before="0" w:line="240" w:lineRule="auto"/>
              <w:rPr>
                <w:rFonts w:eastAsia="Arial" w:cs="Arial"/>
                <w:szCs w:val="22"/>
              </w:rPr>
            </w:pPr>
            <w:proofErr w:type="spellStart"/>
            <w:r w:rsidRPr="007A1664">
              <w:rPr>
                <w:rFonts w:eastAsia="Arial" w:cs="Arial"/>
                <w:szCs w:val="22"/>
              </w:rPr>
              <w:t>debug</w:t>
            </w:r>
            <w:proofErr w:type="spellEnd"/>
          </w:p>
          <w:p w14:paraId="4C8B442B" w14:textId="77777777" w:rsidR="008D0B31" w:rsidRPr="007A1664" w:rsidRDefault="00000000" w:rsidP="007A1664">
            <w:pPr>
              <w:spacing w:before="0" w:line="240" w:lineRule="auto"/>
              <w:rPr>
                <w:rFonts w:eastAsia="Arial" w:cs="Arial"/>
                <w:szCs w:val="22"/>
              </w:rPr>
            </w:pPr>
            <w:r w:rsidRPr="007A1664">
              <w:rPr>
                <w:rFonts w:eastAsia="Arial" w:cs="Arial"/>
                <w:szCs w:val="22"/>
              </w:rPr>
              <w:t xml:space="preserve">avec cette option les différents messages sont affichés : connexion, déconnexion, </w:t>
            </w:r>
            <w:proofErr w:type="spellStart"/>
            <w:r w:rsidRPr="007A1664">
              <w:rPr>
                <w:rFonts w:eastAsia="Arial" w:cs="Arial"/>
                <w:szCs w:val="22"/>
              </w:rPr>
              <w:t>publish</w:t>
            </w:r>
            <w:proofErr w:type="spellEnd"/>
          </w:p>
        </w:tc>
      </w:tr>
      <w:tr w:rsidR="008D0B31" w14:paraId="28A2E76F" w14:textId="77777777" w:rsidTr="007B37F2">
        <w:trPr>
          <w:trHeight w:val="351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47BB4" w14:textId="77777777" w:rsidR="008D0B31" w:rsidRDefault="00000000">
            <w:pPr>
              <w:spacing w:before="0" w:line="349" w:lineRule="auto"/>
            </w:pPr>
            <w:r>
              <w:t>-p</w:t>
            </w:r>
            <w:r w:rsidR="007B37F2">
              <w:t xml:space="preserve"> &lt;port&gt;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AA4D8" w14:textId="77777777" w:rsidR="008D0B31" w:rsidRPr="007A1664" w:rsidRDefault="00000000" w:rsidP="007A1664">
            <w:pPr>
              <w:spacing w:before="0" w:line="240" w:lineRule="auto"/>
              <w:rPr>
                <w:rFonts w:eastAsia="Arial" w:cs="Arial"/>
                <w:szCs w:val="22"/>
              </w:rPr>
            </w:pPr>
            <w:r w:rsidRPr="007A1664">
              <w:rPr>
                <w:rFonts w:eastAsia="Arial" w:cs="Arial"/>
                <w:szCs w:val="22"/>
              </w:rPr>
              <w:t>numéro de port (port par défaut si l'option n'est pas utilisée)</w:t>
            </w:r>
          </w:p>
        </w:tc>
      </w:tr>
      <w:tr w:rsidR="008D0B31" w14:paraId="0245C470" w14:textId="77777777" w:rsidTr="007B37F2">
        <w:trPr>
          <w:trHeight w:val="345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555A2" w14:textId="77777777" w:rsidR="008D0B31" w:rsidRDefault="00000000">
            <w:pPr>
              <w:spacing w:before="0" w:line="349" w:lineRule="auto"/>
            </w:pPr>
            <w:r>
              <w:t>-u</w:t>
            </w:r>
            <w:r w:rsidR="007B37F2">
              <w:t xml:space="preserve"> &lt;</w:t>
            </w:r>
            <w:proofErr w:type="spellStart"/>
            <w:r w:rsidR="007B37F2">
              <w:t>username</w:t>
            </w:r>
            <w:proofErr w:type="spellEnd"/>
            <w:r w:rsidR="007B37F2">
              <w:t>&gt;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2E631" w14:textId="77777777" w:rsidR="008D0B31" w:rsidRPr="007A1664" w:rsidRDefault="00000000" w:rsidP="007A1664">
            <w:pPr>
              <w:spacing w:before="0" w:line="240" w:lineRule="auto"/>
              <w:rPr>
                <w:rFonts w:eastAsia="Arial" w:cs="Arial"/>
                <w:szCs w:val="22"/>
              </w:rPr>
            </w:pPr>
            <w:proofErr w:type="spellStart"/>
            <w:r w:rsidRPr="007A1664">
              <w:rPr>
                <w:rFonts w:eastAsia="Arial" w:cs="Arial"/>
                <w:szCs w:val="22"/>
              </w:rPr>
              <w:t>username</w:t>
            </w:r>
            <w:proofErr w:type="spellEnd"/>
            <w:r w:rsidRPr="007A1664">
              <w:rPr>
                <w:rFonts w:eastAsia="Arial" w:cs="Arial"/>
                <w:szCs w:val="22"/>
              </w:rPr>
              <w:t xml:space="preserve"> : authentification auprès du broker</w:t>
            </w:r>
          </w:p>
        </w:tc>
      </w:tr>
      <w:tr w:rsidR="008D0B31" w14:paraId="56823DC8" w14:textId="77777777" w:rsidTr="007B37F2">
        <w:trPr>
          <w:trHeight w:val="311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DBFF9" w14:textId="77777777" w:rsidR="008D0B31" w:rsidRDefault="00000000">
            <w:pPr>
              <w:spacing w:before="0" w:line="349" w:lineRule="auto"/>
            </w:pPr>
            <w:r>
              <w:t>-P</w:t>
            </w:r>
            <w:r w:rsidR="007B37F2">
              <w:t xml:space="preserve"> &lt;</w:t>
            </w:r>
            <w:proofErr w:type="spellStart"/>
            <w:r w:rsidR="007B37F2">
              <w:t>password</w:t>
            </w:r>
            <w:proofErr w:type="spellEnd"/>
            <w:r w:rsidR="007B37F2">
              <w:t>&gt;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A91A5" w14:textId="77777777" w:rsidR="008D0B31" w:rsidRPr="007A1664" w:rsidRDefault="00000000" w:rsidP="007A1664">
            <w:pPr>
              <w:spacing w:before="0" w:line="240" w:lineRule="auto"/>
              <w:rPr>
                <w:rFonts w:eastAsia="Arial" w:cs="Arial"/>
                <w:szCs w:val="22"/>
              </w:rPr>
            </w:pPr>
            <w:proofErr w:type="spellStart"/>
            <w:r w:rsidRPr="007A1664">
              <w:rPr>
                <w:rFonts w:eastAsia="Arial" w:cs="Arial"/>
                <w:szCs w:val="22"/>
              </w:rPr>
              <w:t>password</w:t>
            </w:r>
            <w:proofErr w:type="spellEnd"/>
            <w:r w:rsidRPr="007A1664">
              <w:rPr>
                <w:rFonts w:eastAsia="Arial" w:cs="Arial"/>
                <w:szCs w:val="22"/>
              </w:rPr>
              <w:t xml:space="preserve"> : authentification auprès du broker</w:t>
            </w:r>
          </w:p>
        </w:tc>
      </w:tr>
    </w:tbl>
    <w:p w14:paraId="5D890F80" w14:textId="77777777" w:rsidR="008D0B31" w:rsidRDefault="00000000">
      <w:pPr>
        <w:spacing w:before="0" w:line="349" w:lineRule="auto"/>
        <w:rPr>
          <w:rFonts w:eastAsia="Arial" w:cs="Arial"/>
        </w:rPr>
      </w:pPr>
      <w:r>
        <w:rPr>
          <w:rFonts w:eastAsia="Arial" w:cs="Arial"/>
          <w:sz w:val="24"/>
        </w:rPr>
        <w:t xml:space="preserve"> </w:t>
      </w:r>
    </w:p>
    <w:p w14:paraId="6E248647" w14:textId="77777777" w:rsidR="008D0B31" w:rsidRDefault="00000000" w:rsidP="007B37F2">
      <w:pPr>
        <w:numPr>
          <w:ilvl w:val="0"/>
          <w:numId w:val="22"/>
        </w:numPr>
        <w:spacing w:before="0" w:line="293" w:lineRule="auto"/>
        <w:ind w:right="280"/>
        <w:rPr>
          <w:rFonts w:eastAsia="Arial" w:cs="Arial"/>
        </w:rPr>
      </w:pPr>
      <w:r>
        <w:rPr>
          <w:rFonts w:eastAsia="Arial" w:cs="Arial"/>
        </w:rPr>
        <w:t>Ouvrir une nouvelle session SSH pour les requêtes de publication</w:t>
      </w:r>
    </w:p>
    <w:p w14:paraId="0A403766" w14:textId="77777777" w:rsidR="008D0B31" w:rsidRDefault="00000000" w:rsidP="007B37F2">
      <w:pPr>
        <w:numPr>
          <w:ilvl w:val="0"/>
          <w:numId w:val="22"/>
        </w:numPr>
        <w:spacing w:before="0" w:line="293" w:lineRule="auto"/>
        <w:ind w:right="280"/>
        <w:rPr>
          <w:rFonts w:eastAsia="Arial" w:cs="Arial"/>
        </w:rPr>
      </w:pPr>
      <w:r>
        <w:rPr>
          <w:rFonts w:eastAsia="Arial" w:cs="Arial"/>
        </w:rPr>
        <w:t>Vous devez avoir deux terminaux SSH connectés à la VM</w:t>
      </w:r>
    </w:p>
    <w:p w14:paraId="5C9A0338" w14:textId="77777777" w:rsidR="008D0B31" w:rsidRDefault="00000000">
      <w:pPr>
        <w:numPr>
          <w:ilvl w:val="1"/>
          <w:numId w:val="7"/>
        </w:numPr>
        <w:spacing w:before="0" w:line="293" w:lineRule="auto"/>
        <w:ind w:right="280"/>
        <w:rPr>
          <w:rFonts w:eastAsia="Arial" w:cs="Arial"/>
        </w:rPr>
      </w:pPr>
      <w:r>
        <w:rPr>
          <w:rFonts w:eastAsia="Arial" w:cs="Arial"/>
        </w:rPr>
        <w:t xml:space="preserve">fenêtre </w:t>
      </w:r>
      <w:r>
        <w:rPr>
          <w:b/>
          <w:color w:val="A61C00"/>
        </w:rPr>
        <w:t>client</w:t>
      </w:r>
      <w:r>
        <w:rPr>
          <w:rFonts w:eastAsia="Arial" w:cs="Arial"/>
        </w:rPr>
        <w:t xml:space="preserve"> SUB</w:t>
      </w:r>
    </w:p>
    <w:p w14:paraId="1B7A59E8" w14:textId="77777777" w:rsidR="008D0B31" w:rsidRDefault="00000000">
      <w:pPr>
        <w:numPr>
          <w:ilvl w:val="1"/>
          <w:numId w:val="7"/>
        </w:numPr>
        <w:spacing w:before="0" w:line="293" w:lineRule="auto"/>
        <w:ind w:right="280"/>
        <w:rPr>
          <w:rFonts w:eastAsia="Arial" w:cs="Arial"/>
        </w:rPr>
      </w:pPr>
      <w:r>
        <w:rPr>
          <w:rFonts w:eastAsia="Arial" w:cs="Arial"/>
        </w:rPr>
        <w:t xml:space="preserve">fenêtre </w:t>
      </w:r>
      <w:r>
        <w:rPr>
          <w:b/>
          <w:color w:val="A61C00"/>
        </w:rPr>
        <w:t>client</w:t>
      </w:r>
      <w:r>
        <w:rPr>
          <w:rFonts w:eastAsia="Arial" w:cs="Arial"/>
        </w:rPr>
        <w:t xml:space="preserve"> PUB</w:t>
      </w:r>
    </w:p>
    <w:p w14:paraId="3FD7D599" w14:textId="77777777" w:rsidR="008D0B31" w:rsidRDefault="007B37F2" w:rsidP="007B37F2">
      <w:pPr>
        <w:numPr>
          <w:ilvl w:val="0"/>
          <w:numId w:val="23"/>
        </w:numPr>
        <w:spacing w:before="0" w:after="160" w:line="293" w:lineRule="auto"/>
        <w:ind w:right="280"/>
        <w:rPr>
          <w:rFonts w:eastAsia="Arial" w:cs="Arial"/>
        </w:rPr>
      </w:pPr>
      <w:r>
        <w:rPr>
          <w:rFonts w:eastAsia="Arial" w:cs="Arial"/>
          <w:sz w:val="24"/>
        </w:rPr>
        <w:t xml:space="preserve">Écrire la commande permettant de publier </w:t>
      </w:r>
      <w:r>
        <w:rPr>
          <w:rFonts w:eastAsia="Arial" w:cs="Arial"/>
        </w:rPr>
        <w:t xml:space="preserve">les message “test </w:t>
      </w:r>
      <w:proofErr w:type="spellStart"/>
      <w:r>
        <w:rPr>
          <w:rFonts w:eastAsia="Arial" w:cs="Arial"/>
        </w:rPr>
        <w:t>mqtt</w:t>
      </w:r>
      <w:proofErr w:type="spellEnd"/>
      <w:r>
        <w:rPr>
          <w:rFonts w:eastAsia="Arial" w:cs="Arial"/>
        </w:rPr>
        <w:t xml:space="preserve"> de Votre Nom” </w:t>
      </w:r>
      <w:r>
        <w:rPr>
          <w:rFonts w:eastAsia="Arial" w:cs="Arial"/>
          <w:sz w:val="24"/>
        </w:rPr>
        <w:t xml:space="preserve">sur le topic </w:t>
      </w:r>
      <w:r>
        <w:rPr>
          <w:rFonts w:eastAsia="Arial" w:cs="Arial"/>
        </w:rPr>
        <w:t>“</w:t>
      </w:r>
      <w:r>
        <w:rPr>
          <w:rFonts w:ascii="IBM Plex Mono" w:eastAsia="IBM Plex Mono" w:hAnsi="IBM Plex Mono" w:cs="IBM Plex Mono"/>
        </w:rPr>
        <w:t>ciel”</w:t>
      </w:r>
      <w:r>
        <w:rPr>
          <w:rFonts w:eastAsia="Arial" w:cs="Arial"/>
          <w:sz w:val="24"/>
        </w:rPr>
        <w:t xml:space="preserve"> en mode </w:t>
      </w:r>
      <w:proofErr w:type="spellStart"/>
      <w:r>
        <w:rPr>
          <w:rFonts w:eastAsia="Arial" w:cs="Arial"/>
          <w:sz w:val="24"/>
        </w:rPr>
        <w:t>debug</w:t>
      </w:r>
      <w:proofErr w:type="spellEnd"/>
      <w:r>
        <w:rPr>
          <w:rFonts w:eastAsia="Arial" w:cs="Arial"/>
          <w:sz w:val="24"/>
        </w:rPr>
        <w:t xml:space="preserve"> (fen</w:t>
      </w:r>
      <w:r>
        <w:rPr>
          <w:rFonts w:eastAsia="Arial" w:cs="Arial"/>
        </w:rPr>
        <w:t xml:space="preserve">être </w:t>
      </w:r>
      <w:r>
        <w:rPr>
          <w:b/>
          <w:color w:val="A61C00"/>
        </w:rPr>
        <w:t>client</w:t>
      </w:r>
      <w:r>
        <w:rPr>
          <w:rFonts w:eastAsia="Arial" w:cs="Arial"/>
        </w:rPr>
        <w:t xml:space="preserve"> PUB)</w:t>
      </w:r>
    </w:p>
    <w:p w14:paraId="562A30E3" w14:textId="77777777" w:rsidR="007B37F2" w:rsidRPr="00BC3886" w:rsidRDefault="007B37F2" w:rsidP="007B37F2">
      <w:pPr>
        <w:pStyle w:val="Titre6"/>
        <w:rPr>
          <w:color w:val="FF0000"/>
          <w:sz w:val="20"/>
          <w:szCs w:val="20"/>
        </w:rPr>
      </w:pPr>
      <w:r w:rsidRPr="00BC3886">
        <w:rPr>
          <w:sz w:val="22"/>
          <w:szCs w:val="22"/>
        </w:rPr>
        <w:t xml:space="preserve">  </w:t>
      </w:r>
    </w:p>
    <w:p w14:paraId="2BA25A4B" w14:textId="77777777" w:rsidR="008D0B31" w:rsidRDefault="008D0B31">
      <w:pPr>
        <w:spacing w:before="0" w:line="349" w:lineRule="auto"/>
        <w:rPr>
          <w:rFonts w:eastAsia="Arial" w:cs="Arial"/>
        </w:rPr>
      </w:pPr>
    </w:p>
    <w:p w14:paraId="0E6EC352" w14:textId="77777777" w:rsidR="008D0B31" w:rsidRDefault="00000000" w:rsidP="007B37F2">
      <w:pPr>
        <w:numPr>
          <w:ilvl w:val="0"/>
          <w:numId w:val="23"/>
        </w:numPr>
        <w:spacing w:before="0" w:after="160" w:line="293" w:lineRule="auto"/>
        <w:ind w:right="280"/>
        <w:rPr>
          <w:rFonts w:eastAsia="Arial" w:cs="Arial"/>
        </w:rPr>
      </w:pPr>
      <w:r>
        <w:rPr>
          <w:rFonts w:eastAsia="Arial" w:cs="Arial"/>
          <w:sz w:val="24"/>
        </w:rPr>
        <w:t xml:space="preserve">Expliquer </w:t>
      </w:r>
      <w:r>
        <w:rPr>
          <w:rFonts w:eastAsia="Arial" w:cs="Arial"/>
        </w:rPr>
        <w:t>les activités</w:t>
      </w:r>
      <w:r>
        <w:rPr>
          <w:rFonts w:eastAsia="Arial" w:cs="Arial"/>
          <w:sz w:val="24"/>
        </w:rPr>
        <w:t xml:space="preserve"> </w:t>
      </w:r>
      <w:r>
        <w:rPr>
          <w:rFonts w:eastAsia="Arial" w:cs="Arial"/>
        </w:rPr>
        <w:t>affichées</w:t>
      </w:r>
      <w:r>
        <w:rPr>
          <w:rFonts w:eastAsia="Arial" w:cs="Arial"/>
          <w:sz w:val="24"/>
        </w:rPr>
        <w:t xml:space="preserve"> sur les </w:t>
      </w:r>
      <w:r>
        <w:rPr>
          <w:rFonts w:eastAsia="Arial" w:cs="Arial"/>
        </w:rPr>
        <w:t>terminaux</w:t>
      </w:r>
      <w:r>
        <w:rPr>
          <w:rFonts w:eastAsia="Arial" w:cs="Arial"/>
          <w:sz w:val="24"/>
        </w:rPr>
        <w:t xml:space="preserve"> lors de l'envoi d'un message?</w:t>
      </w:r>
    </w:p>
    <w:p w14:paraId="4A47CC9F" w14:textId="77777777" w:rsidR="008D0B31" w:rsidRDefault="00000000">
      <w:pPr>
        <w:spacing w:before="0" w:after="160" w:line="293" w:lineRule="auto"/>
        <w:ind w:right="280"/>
        <w:rPr>
          <w:rFonts w:eastAsia="Arial" w:cs="Arial"/>
        </w:rPr>
      </w:pPr>
      <w:r>
        <w:rPr>
          <w:rFonts w:eastAsia="Arial" w:cs="Arial"/>
        </w:rPr>
        <w:t xml:space="preserve">activité sur le </w:t>
      </w:r>
      <w:r>
        <w:rPr>
          <w:b/>
          <w:color w:val="A61C00"/>
        </w:rPr>
        <w:t>client</w:t>
      </w:r>
      <w:r>
        <w:rPr>
          <w:rFonts w:eastAsia="Arial" w:cs="Arial"/>
        </w:rPr>
        <w:t xml:space="preserve"> </w:t>
      </w:r>
      <w:proofErr w:type="spellStart"/>
      <w:r>
        <w:rPr>
          <w:rFonts w:eastAsia="Arial" w:cs="Arial"/>
        </w:rPr>
        <w:t>sub</w:t>
      </w:r>
      <w:proofErr w:type="spellEnd"/>
    </w:p>
    <w:p w14:paraId="3F81D391" w14:textId="77777777" w:rsidR="00BF06D0" w:rsidRPr="00BC3886" w:rsidRDefault="00000000" w:rsidP="00BF06D0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line="240" w:lineRule="auto"/>
        <w:rPr>
          <w:rFonts w:ascii="Menlo" w:hAnsi="Menlo" w:cs="Menlo"/>
          <w:color w:val="FF0000"/>
          <w:sz w:val="20"/>
          <w:szCs w:val="18"/>
          <w:lang w:val="fr-FR"/>
        </w:rPr>
      </w:pPr>
      <w:bookmarkStart w:id="12" w:name="_h2snmpktu8wi" w:colFirst="0" w:colLast="0"/>
      <w:bookmarkEnd w:id="12"/>
      <w:r w:rsidRPr="002A1966">
        <w:rPr>
          <w:sz w:val="16"/>
          <w:szCs w:val="18"/>
          <w:lang w:val="fr-FR"/>
        </w:rPr>
        <w:t xml:space="preserve">  </w:t>
      </w:r>
    </w:p>
    <w:p w14:paraId="729E396A" w14:textId="77777777" w:rsidR="008D0B31" w:rsidRPr="00BC3886" w:rsidRDefault="008D0B31" w:rsidP="008C79D1">
      <w:pPr>
        <w:pStyle w:val="Titre6"/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FF0000"/>
          <w:sz w:val="20"/>
          <w:szCs w:val="20"/>
        </w:rPr>
      </w:pPr>
    </w:p>
    <w:p w14:paraId="3B0D8C3F" w14:textId="77777777" w:rsidR="008D0B31" w:rsidRDefault="008D0B31">
      <w:pPr>
        <w:spacing w:before="0" w:after="160" w:line="293" w:lineRule="auto"/>
        <w:ind w:right="280"/>
        <w:rPr>
          <w:rFonts w:eastAsia="Arial" w:cs="Arial"/>
        </w:rPr>
      </w:pPr>
    </w:p>
    <w:p w14:paraId="11CA26BB" w14:textId="77777777" w:rsidR="008D0B31" w:rsidRDefault="00000000">
      <w:pPr>
        <w:spacing w:before="0" w:after="160" w:line="293" w:lineRule="auto"/>
        <w:ind w:right="280"/>
        <w:rPr>
          <w:rFonts w:eastAsia="Arial" w:cs="Arial"/>
        </w:rPr>
      </w:pPr>
      <w:r>
        <w:rPr>
          <w:rFonts w:eastAsia="Arial" w:cs="Arial"/>
        </w:rPr>
        <w:t xml:space="preserve">activité sur le </w:t>
      </w:r>
      <w:r>
        <w:rPr>
          <w:b/>
          <w:color w:val="A61C00"/>
        </w:rPr>
        <w:t>client</w:t>
      </w:r>
      <w:r>
        <w:rPr>
          <w:rFonts w:eastAsia="Arial" w:cs="Arial"/>
        </w:rPr>
        <w:t xml:space="preserve"> pub</w:t>
      </w:r>
    </w:p>
    <w:p w14:paraId="133C7F3F" w14:textId="77777777" w:rsidR="00584410" w:rsidRDefault="00584410" w:rsidP="008C79D1">
      <w:pPr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4" w:color="4F81BD" w:themeColor="accent1"/>
        </w:pBdr>
        <w:rPr>
          <w:rFonts w:ascii="Menlo" w:hAnsi="Menlo" w:cs="Menlo"/>
          <w:color w:val="FF0000"/>
          <w:sz w:val="18"/>
          <w:szCs w:val="18"/>
          <w:lang w:val="fr-FR"/>
        </w:rPr>
      </w:pPr>
      <w:bookmarkStart w:id="13" w:name="_pkb5h23weknl" w:colFirst="0" w:colLast="0"/>
      <w:bookmarkEnd w:id="13"/>
    </w:p>
    <w:p w14:paraId="12EA46EA" w14:textId="77777777" w:rsidR="00584410" w:rsidRPr="00584410" w:rsidRDefault="00584410" w:rsidP="008C79D1">
      <w:pPr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4" w:color="4F81BD" w:themeColor="accent1"/>
        </w:pBdr>
        <w:rPr>
          <w:rFonts w:ascii="Menlo" w:hAnsi="Menlo" w:cs="Menlo"/>
          <w:color w:val="FF0000"/>
          <w:sz w:val="18"/>
          <w:szCs w:val="18"/>
          <w:lang w:val="fr-FR"/>
        </w:rPr>
      </w:pPr>
    </w:p>
    <w:p w14:paraId="40AF4D3C" w14:textId="77777777" w:rsidR="008D0B31" w:rsidRDefault="00000000">
      <w:pPr>
        <w:pStyle w:val="Titre1"/>
      </w:pPr>
      <w:bookmarkStart w:id="14" w:name="_Toc189422520"/>
      <w:r>
        <w:t>Mise en œuvre de MQTT en réseau</w:t>
      </w:r>
      <w:bookmarkEnd w:id="14"/>
    </w:p>
    <w:p w14:paraId="2032C28D" w14:textId="77777777" w:rsidR="008D0B31" w:rsidRDefault="00000000">
      <w:pPr>
        <w:spacing w:before="0" w:line="349" w:lineRule="auto"/>
        <w:rPr>
          <w:rFonts w:eastAsia="Arial" w:cs="Arial"/>
        </w:rPr>
      </w:pPr>
      <w:r>
        <w:rPr>
          <w:rFonts w:eastAsia="Arial" w:cs="Arial"/>
          <w:sz w:val="24"/>
        </w:rPr>
        <w:t>Pour cette partie vous travaillerez par trin</w:t>
      </w:r>
      <w:r>
        <w:rPr>
          <w:rFonts w:eastAsia="Arial" w:cs="Arial"/>
        </w:rPr>
        <w:t xml:space="preserve">ôme. </w:t>
      </w:r>
    </w:p>
    <w:p w14:paraId="565E6733" w14:textId="77777777" w:rsidR="008D0B31" w:rsidRDefault="00000000">
      <w:p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>Notez les noms des étudiants du groupe ainsi que le nom du TOPIC attribué par l’enseignant(e)</w:t>
      </w:r>
    </w:p>
    <w:p w14:paraId="7EA9F068" w14:textId="77777777" w:rsidR="008D0B31" w:rsidRPr="002A1966" w:rsidRDefault="00000000">
      <w:pPr>
        <w:pStyle w:val="Titre6"/>
        <w:rPr>
          <w:color w:val="FF0000"/>
          <w:lang w:val="fr-FR"/>
        </w:rPr>
      </w:pPr>
      <w:bookmarkStart w:id="15" w:name="_59f4uru85pa0" w:colFirst="0" w:colLast="0"/>
      <w:bookmarkEnd w:id="15"/>
      <w:r w:rsidRPr="002A1966">
        <w:rPr>
          <w:color w:val="FF0000"/>
          <w:lang w:val="fr-FR"/>
        </w:rPr>
        <w:t xml:space="preserve">  </w:t>
      </w:r>
    </w:p>
    <w:p w14:paraId="5878C0AA" w14:textId="77777777" w:rsidR="008D0B31" w:rsidRPr="002A1966" w:rsidRDefault="008D0B31">
      <w:pPr>
        <w:spacing w:before="0" w:line="349" w:lineRule="auto"/>
        <w:rPr>
          <w:rFonts w:eastAsia="Arial" w:cs="Arial"/>
          <w:lang w:val="fr-FR"/>
        </w:rPr>
      </w:pPr>
    </w:p>
    <w:p w14:paraId="2B840F67" w14:textId="77777777" w:rsidR="008D0B31" w:rsidRDefault="00000000">
      <w:p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 xml:space="preserve">Chaque étudiant aura deux fenêtres </w:t>
      </w:r>
    </w:p>
    <w:p w14:paraId="044FAD80" w14:textId="77777777" w:rsidR="008D0B31" w:rsidRDefault="00000000">
      <w:pPr>
        <w:numPr>
          <w:ilvl w:val="0"/>
          <w:numId w:val="14"/>
        </w:num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 xml:space="preserve">une fenêtre avec le </w:t>
      </w:r>
      <w:r>
        <w:rPr>
          <w:b/>
          <w:color w:val="A61C00"/>
        </w:rPr>
        <w:t>client</w:t>
      </w:r>
      <w:r>
        <w:rPr>
          <w:rFonts w:eastAsia="Arial" w:cs="Arial"/>
        </w:rPr>
        <w:t xml:space="preserve"> </w:t>
      </w:r>
      <w:proofErr w:type="spellStart"/>
      <w:r>
        <w:rPr>
          <w:rFonts w:eastAsia="Arial" w:cs="Arial"/>
        </w:rPr>
        <w:t>sub</w:t>
      </w:r>
      <w:proofErr w:type="spellEnd"/>
      <w:r>
        <w:rPr>
          <w:rFonts w:eastAsia="Arial" w:cs="Arial"/>
        </w:rPr>
        <w:t xml:space="preserve"> </w:t>
      </w:r>
    </w:p>
    <w:p w14:paraId="7FBFBB1F" w14:textId="77777777" w:rsidR="008D0B31" w:rsidRDefault="00000000">
      <w:pPr>
        <w:numPr>
          <w:ilvl w:val="0"/>
          <w:numId w:val="14"/>
        </w:num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 xml:space="preserve">une fenêtre avec le </w:t>
      </w:r>
      <w:r>
        <w:rPr>
          <w:b/>
          <w:color w:val="A61C00"/>
        </w:rPr>
        <w:t>client</w:t>
      </w:r>
      <w:r>
        <w:rPr>
          <w:rFonts w:eastAsia="Arial" w:cs="Arial"/>
        </w:rPr>
        <w:t xml:space="preserve"> pub </w:t>
      </w:r>
    </w:p>
    <w:p w14:paraId="797A9A3B" w14:textId="77777777" w:rsidR="008D0B31" w:rsidRDefault="00000000">
      <w:pPr>
        <w:spacing w:before="0" w:line="349" w:lineRule="auto"/>
        <w:rPr>
          <w:rFonts w:eastAsia="Arial" w:cs="Arial"/>
        </w:rPr>
      </w:pPr>
      <w:r>
        <w:rPr>
          <w:rFonts w:eastAsia="Arial" w:cs="Arial"/>
          <w:sz w:val="24"/>
        </w:rPr>
        <w:t xml:space="preserve"> </w:t>
      </w:r>
    </w:p>
    <w:p w14:paraId="6F7BC0F1" w14:textId="77777777" w:rsidR="008D0B31" w:rsidRDefault="00000000">
      <w:pPr>
        <w:numPr>
          <w:ilvl w:val="0"/>
          <w:numId w:val="4"/>
        </w:num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>Chaque étudiant s’abonne à un topic (voir tableau) sur une fenêtre du terminal</w:t>
      </w:r>
    </w:p>
    <w:p w14:paraId="79A5D2F6" w14:textId="77777777" w:rsidR="008D0B31" w:rsidRDefault="00000000">
      <w:pPr>
        <w:numPr>
          <w:ilvl w:val="0"/>
          <w:numId w:val="4"/>
        </w:num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>Chaque étudiant publie ponctuellement un nombre sur un topic (voir tableau)</w:t>
      </w:r>
    </w:p>
    <w:p w14:paraId="699B197B" w14:textId="77777777" w:rsidR="008D0B31" w:rsidRDefault="008D0B31">
      <w:pPr>
        <w:spacing w:before="0" w:line="349" w:lineRule="auto"/>
        <w:rPr>
          <w:rFonts w:eastAsia="Arial" w:cs="Arial"/>
        </w:rPr>
      </w:pPr>
    </w:p>
    <w:p w14:paraId="7E2D7618" w14:textId="77777777" w:rsidR="008D0B31" w:rsidRDefault="008D0B31">
      <w:pPr>
        <w:spacing w:before="0" w:line="349" w:lineRule="auto"/>
        <w:rPr>
          <w:rFonts w:eastAsia="Arial" w:cs="Arial"/>
        </w:rPr>
      </w:pPr>
    </w:p>
    <w:tbl>
      <w:tblPr>
        <w:tblStyle w:val="a3"/>
        <w:tblW w:w="98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70"/>
        <w:gridCol w:w="3270"/>
        <w:gridCol w:w="3270"/>
      </w:tblGrid>
      <w:tr w:rsidR="008D0B31" w14:paraId="5EBC4BC7" w14:textId="77777777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884EF" w14:textId="77777777" w:rsidR="008D0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étudiant 1 (nom)</w:t>
            </w:r>
          </w:p>
          <w:p w14:paraId="14B09560" w14:textId="77777777" w:rsidR="008D0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 xml:space="preserve"> 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F4177" w14:textId="77777777" w:rsidR="008D0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étudiant 2 (nom)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F57E9" w14:textId="77777777" w:rsidR="008D0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étudiant 3 (nom)</w:t>
            </w:r>
          </w:p>
        </w:tc>
      </w:tr>
      <w:tr w:rsidR="008D0B31" w14:paraId="40D1A4A1" w14:textId="77777777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3EBBA" w14:textId="77777777" w:rsidR="008D0B31" w:rsidRDefault="00000000">
            <w:pPr>
              <w:spacing w:before="0" w:line="349" w:lineRule="auto"/>
              <w:rPr>
                <w:rFonts w:eastAsia="Arial" w:cs="Arial"/>
              </w:rPr>
            </w:pPr>
            <w:proofErr w:type="spellStart"/>
            <w:r>
              <w:rPr>
                <w:rFonts w:eastAsia="Arial" w:cs="Arial"/>
              </w:rPr>
              <w:t>sub</w:t>
            </w:r>
            <w:proofErr w:type="spellEnd"/>
            <w:r>
              <w:rPr>
                <w:rFonts w:eastAsia="Arial" w:cs="Arial"/>
              </w:rPr>
              <w:t xml:space="preserve"> topic/</w:t>
            </w:r>
            <w:proofErr w:type="spellStart"/>
            <w:r>
              <w:rPr>
                <w:rFonts w:eastAsia="Arial" w:cs="Arial"/>
              </w:rPr>
              <w:t>temperature</w:t>
            </w:r>
            <w:proofErr w:type="spellEnd"/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747FE" w14:textId="77777777" w:rsidR="008D0B31" w:rsidRDefault="00000000">
            <w:pPr>
              <w:spacing w:before="0" w:line="349" w:lineRule="auto"/>
              <w:rPr>
                <w:rFonts w:eastAsia="Arial" w:cs="Arial"/>
              </w:rPr>
            </w:pPr>
            <w:proofErr w:type="spellStart"/>
            <w:r>
              <w:rPr>
                <w:rFonts w:eastAsia="Arial" w:cs="Arial"/>
              </w:rPr>
              <w:t>sub</w:t>
            </w:r>
            <w:proofErr w:type="spellEnd"/>
            <w:r>
              <w:rPr>
                <w:rFonts w:eastAsia="Arial" w:cs="Arial"/>
              </w:rPr>
              <w:t xml:space="preserve"> à topic/#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193D7" w14:textId="77777777" w:rsidR="008D0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eastAsia="Arial" w:cs="Arial"/>
              </w:rPr>
            </w:pPr>
            <w:proofErr w:type="spellStart"/>
            <w:r>
              <w:rPr>
                <w:rFonts w:eastAsia="Arial" w:cs="Arial"/>
              </w:rPr>
              <w:t>sub</w:t>
            </w:r>
            <w:proofErr w:type="spellEnd"/>
            <w:r>
              <w:rPr>
                <w:rFonts w:eastAsia="Arial" w:cs="Arial"/>
              </w:rPr>
              <w:t xml:space="preserve"> topic/</w:t>
            </w:r>
            <w:proofErr w:type="spellStart"/>
            <w:r>
              <w:rPr>
                <w:rFonts w:eastAsia="Arial" w:cs="Arial"/>
              </w:rPr>
              <w:t>humidite</w:t>
            </w:r>
            <w:proofErr w:type="spellEnd"/>
          </w:p>
        </w:tc>
      </w:tr>
    </w:tbl>
    <w:p w14:paraId="45A58257" w14:textId="77777777" w:rsidR="008D0B31" w:rsidRDefault="008D0B31">
      <w:pPr>
        <w:spacing w:before="0" w:line="349" w:lineRule="auto"/>
        <w:rPr>
          <w:rFonts w:eastAsia="Arial" w:cs="Arial"/>
        </w:rPr>
      </w:pPr>
    </w:p>
    <w:p w14:paraId="798612E0" w14:textId="77777777" w:rsidR="008D0B31" w:rsidRDefault="00000000">
      <w:pPr>
        <w:numPr>
          <w:ilvl w:val="0"/>
          <w:numId w:val="3"/>
        </w:num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>Compléter le tableau avec vos tests</w:t>
      </w:r>
    </w:p>
    <w:tbl>
      <w:tblPr>
        <w:tblStyle w:val="a4"/>
        <w:tblW w:w="98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40"/>
        <w:gridCol w:w="3000"/>
        <w:gridCol w:w="3000"/>
      </w:tblGrid>
      <w:tr w:rsidR="008D0B31" w14:paraId="749A65EF" w14:textId="77777777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F2253" w14:textId="77777777" w:rsidR="008D0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IBM Plex Mono" w:eastAsia="IBM Plex Mono" w:hAnsi="IBM Plex Mono" w:cs="IBM Plex Mono"/>
                <w:szCs w:val="22"/>
              </w:rPr>
            </w:pPr>
            <w:r>
              <w:rPr>
                <w:rFonts w:ascii="IBM Plex Mono" w:eastAsia="IBM Plex Mono" w:hAnsi="IBM Plex Mono" w:cs="IBM Plex Mono"/>
                <w:szCs w:val="22"/>
              </w:rPr>
              <w:t>messages reçus O/N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482E0" w14:textId="77777777" w:rsidR="008D0B31" w:rsidRDefault="00000000">
            <w:pPr>
              <w:spacing w:before="0" w:line="349" w:lineRule="auto"/>
              <w:jc w:val="center"/>
              <w:rPr>
                <w:rFonts w:ascii="IBM Plex Mono" w:eastAsia="IBM Plex Mono" w:hAnsi="IBM Plex Mono" w:cs="IBM Plex Mono"/>
                <w:szCs w:val="22"/>
              </w:rPr>
            </w:pPr>
            <w:r>
              <w:rPr>
                <w:rFonts w:ascii="IBM Plex Mono" w:eastAsia="IBM Plex Mono" w:hAnsi="IBM Plex Mono" w:cs="IBM Plex Mono"/>
                <w:szCs w:val="22"/>
              </w:rPr>
              <w:t>pub sur</w:t>
            </w:r>
          </w:p>
          <w:p w14:paraId="48BD921B" w14:textId="77777777" w:rsidR="008D0B31" w:rsidRDefault="00000000">
            <w:pPr>
              <w:spacing w:before="0" w:line="349" w:lineRule="auto"/>
              <w:jc w:val="center"/>
              <w:rPr>
                <w:rFonts w:ascii="IBM Plex Mono" w:eastAsia="IBM Plex Mono" w:hAnsi="IBM Plex Mono" w:cs="IBM Plex Mono"/>
                <w:szCs w:val="22"/>
              </w:rPr>
            </w:pPr>
            <w:r>
              <w:rPr>
                <w:rFonts w:ascii="IBM Plex Mono" w:eastAsia="IBM Plex Mono" w:hAnsi="IBM Plex Mono" w:cs="IBM Plex Mono"/>
                <w:szCs w:val="22"/>
              </w:rPr>
              <w:t>topic/</w:t>
            </w:r>
            <w:proofErr w:type="spellStart"/>
            <w:r>
              <w:rPr>
                <w:rFonts w:ascii="IBM Plex Mono" w:eastAsia="IBM Plex Mono" w:hAnsi="IBM Plex Mono" w:cs="IBM Plex Mono"/>
                <w:szCs w:val="22"/>
              </w:rPr>
              <w:t>humidite</w:t>
            </w:r>
            <w:proofErr w:type="spellEnd"/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B01A2" w14:textId="77777777" w:rsidR="008D0B31" w:rsidRDefault="00000000">
            <w:pPr>
              <w:spacing w:before="0" w:line="349" w:lineRule="auto"/>
              <w:jc w:val="center"/>
              <w:rPr>
                <w:rFonts w:ascii="IBM Plex Mono" w:eastAsia="IBM Plex Mono" w:hAnsi="IBM Plex Mono" w:cs="IBM Plex Mono"/>
                <w:szCs w:val="22"/>
              </w:rPr>
            </w:pPr>
            <w:r>
              <w:rPr>
                <w:rFonts w:ascii="IBM Plex Mono" w:eastAsia="IBM Plex Mono" w:hAnsi="IBM Plex Mono" w:cs="IBM Plex Mono"/>
                <w:szCs w:val="22"/>
              </w:rPr>
              <w:t>pub sur topic/</w:t>
            </w:r>
            <w:proofErr w:type="spellStart"/>
            <w:r>
              <w:rPr>
                <w:rFonts w:ascii="IBM Plex Mono" w:eastAsia="IBM Plex Mono" w:hAnsi="IBM Plex Mono" w:cs="IBM Plex Mono"/>
                <w:szCs w:val="22"/>
              </w:rPr>
              <w:t>temperature</w:t>
            </w:r>
            <w:proofErr w:type="spellEnd"/>
          </w:p>
        </w:tc>
      </w:tr>
      <w:tr w:rsidR="008D0B31" w14:paraId="5AC2DD1F" w14:textId="77777777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589F8" w14:textId="77777777" w:rsidR="008D0B31" w:rsidRDefault="00000000">
            <w:pPr>
              <w:spacing w:before="0" w:line="349" w:lineRule="auto"/>
              <w:rPr>
                <w:rFonts w:ascii="IBM Plex Mono" w:eastAsia="IBM Plex Mono" w:hAnsi="IBM Plex Mono" w:cs="IBM Plex Mono"/>
                <w:szCs w:val="22"/>
              </w:rPr>
            </w:pPr>
            <w:proofErr w:type="spellStart"/>
            <w:r>
              <w:rPr>
                <w:rFonts w:ascii="IBM Plex Mono" w:eastAsia="IBM Plex Mono" w:hAnsi="IBM Plex Mono" w:cs="IBM Plex Mono"/>
                <w:szCs w:val="22"/>
              </w:rPr>
              <w:t>sub</w:t>
            </w:r>
            <w:proofErr w:type="spellEnd"/>
            <w:r>
              <w:rPr>
                <w:rFonts w:ascii="IBM Plex Mono" w:eastAsia="IBM Plex Mono" w:hAnsi="IBM Plex Mono" w:cs="IBM Plex Mono"/>
                <w:szCs w:val="22"/>
              </w:rPr>
              <w:t xml:space="preserve"> sur topic/</w:t>
            </w:r>
            <w:proofErr w:type="spellStart"/>
            <w:r>
              <w:rPr>
                <w:rFonts w:ascii="IBM Plex Mono" w:eastAsia="IBM Plex Mono" w:hAnsi="IBM Plex Mono" w:cs="IBM Plex Mono"/>
                <w:szCs w:val="22"/>
              </w:rPr>
              <w:t>humidite</w:t>
            </w:r>
            <w:proofErr w:type="spellEnd"/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ACA95" w14:textId="77777777" w:rsidR="008D0B31" w:rsidRPr="00BC3886" w:rsidRDefault="008D0B31" w:rsidP="00BC3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rFonts w:ascii="IBM Plex Mono" w:eastAsia="IBM Plex Mono" w:hAnsi="IBM Plex Mono" w:cs="IBM Plex Mono"/>
                <w:color w:val="FF0000"/>
                <w:szCs w:val="22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A87A7" w14:textId="77777777" w:rsidR="008D0B31" w:rsidRPr="00BC3886" w:rsidRDefault="008D0B31" w:rsidP="00BC3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rFonts w:ascii="IBM Plex Mono" w:eastAsia="IBM Plex Mono" w:hAnsi="IBM Plex Mono" w:cs="IBM Plex Mono"/>
                <w:color w:val="FF0000"/>
                <w:szCs w:val="22"/>
              </w:rPr>
            </w:pPr>
          </w:p>
        </w:tc>
      </w:tr>
      <w:tr w:rsidR="008D0B31" w14:paraId="0ED6667D" w14:textId="77777777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9C4BC" w14:textId="77777777" w:rsidR="008D0B31" w:rsidRDefault="00000000">
            <w:pPr>
              <w:spacing w:before="0" w:line="349" w:lineRule="auto"/>
              <w:rPr>
                <w:rFonts w:ascii="IBM Plex Mono" w:eastAsia="IBM Plex Mono" w:hAnsi="IBM Plex Mono" w:cs="IBM Plex Mono"/>
                <w:szCs w:val="22"/>
              </w:rPr>
            </w:pPr>
            <w:proofErr w:type="spellStart"/>
            <w:r>
              <w:rPr>
                <w:rFonts w:ascii="IBM Plex Mono" w:eastAsia="IBM Plex Mono" w:hAnsi="IBM Plex Mono" w:cs="IBM Plex Mono"/>
                <w:szCs w:val="22"/>
              </w:rPr>
              <w:t>sub</w:t>
            </w:r>
            <w:proofErr w:type="spellEnd"/>
            <w:r>
              <w:rPr>
                <w:rFonts w:ascii="IBM Plex Mono" w:eastAsia="IBM Plex Mono" w:hAnsi="IBM Plex Mono" w:cs="IBM Plex Mono"/>
                <w:szCs w:val="22"/>
              </w:rPr>
              <w:t xml:space="preserve"> sur topic/#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D04F1" w14:textId="77777777" w:rsidR="008D0B31" w:rsidRPr="00BC3886" w:rsidRDefault="008D0B31" w:rsidP="00BC3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rFonts w:ascii="IBM Plex Mono" w:eastAsia="IBM Plex Mono" w:hAnsi="IBM Plex Mono" w:cs="IBM Plex Mono"/>
                <w:color w:val="FF0000"/>
                <w:szCs w:val="22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33E36" w14:textId="77777777" w:rsidR="008D0B31" w:rsidRPr="00BC3886" w:rsidRDefault="008D0B31" w:rsidP="00BC3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rFonts w:ascii="IBM Plex Mono" w:eastAsia="IBM Plex Mono" w:hAnsi="IBM Plex Mono" w:cs="IBM Plex Mono"/>
                <w:color w:val="FF0000"/>
                <w:szCs w:val="22"/>
              </w:rPr>
            </w:pPr>
          </w:p>
        </w:tc>
      </w:tr>
      <w:tr w:rsidR="008D0B31" w14:paraId="4B4ECB13" w14:textId="77777777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68278" w14:textId="77777777" w:rsidR="008D0B31" w:rsidRDefault="00000000">
            <w:pPr>
              <w:spacing w:before="0" w:line="349" w:lineRule="auto"/>
              <w:rPr>
                <w:rFonts w:ascii="IBM Plex Mono" w:eastAsia="IBM Plex Mono" w:hAnsi="IBM Plex Mono" w:cs="IBM Plex Mono"/>
                <w:szCs w:val="22"/>
              </w:rPr>
            </w:pPr>
            <w:proofErr w:type="spellStart"/>
            <w:r>
              <w:rPr>
                <w:rFonts w:ascii="IBM Plex Mono" w:eastAsia="IBM Plex Mono" w:hAnsi="IBM Plex Mono" w:cs="IBM Plex Mono"/>
                <w:szCs w:val="22"/>
              </w:rPr>
              <w:t>sub</w:t>
            </w:r>
            <w:proofErr w:type="spellEnd"/>
            <w:r>
              <w:rPr>
                <w:rFonts w:ascii="IBM Plex Mono" w:eastAsia="IBM Plex Mono" w:hAnsi="IBM Plex Mono" w:cs="IBM Plex Mono"/>
                <w:szCs w:val="22"/>
              </w:rPr>
              <w:t xml:space="preserve"> sur topic/</w:t>
            </w:r>
            <w:proofErr w:type="spellStart"/>
            <w:r>
              <w:rPr>
                <w:rFonts w:ascii="IBM Plex Mono" w:eastAsia="IBM Plex Mono" w:hAnsi="IBM Plex Mono" w:cs="IBM Plex Mono"/>
                <w:szCs w:val="22"/>
              </w:rPr>
              <w:t>temperature</w:t>
            </w:r>
            <w:proofErr w:type="spellEnd"/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80881" w14:textId="77777777" w:rsidR="008D0B31" w:rsidRPr="00BC3886" w:rsidRDefault="008D0B31" w:rsidP="00BC3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rFonts w:ascii="IBM Plex Mono" w:eastAsia="IBM Plex Mono" w:hAnsi="IBM Plex Mono" w:cs="IBM Plex Mono"/>
                <w:color w:val="FF0000"/>
                <w:szCs w:val="22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B02FE" w14:textId="77777777" w:rsidR="008D0B31" w:rsidRPr="00BC3886" w:rsidRDefault="008D0B31" w:rsidP="00BC3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rFonts w:ascii="IBM Plex Mono" w:eastAsia="IBM Plex Mono" w:hAnsi="IBM Plex Mono" w:cs="IBM Plex Mono"/>
                <w:color w:val="FF0000"/>
                <w:szCs w:val="22"/>
              </w:rPr>
            </w:pPr>
          </w:p>
        </w:tc>
      </w:tr>
    </w:tbl>
    <w:p w14:paraId="28D17B09" w14:textId="77777777" w:rsidR="008D0B31" w:rsidRDefault="008D0B31">
      <w:pPr>
        <w:spacing w:before="0" w:line="349" w:lineRule="auto"/>
        <w:rPr>
          <w:rFonts w:eastAsia="Arial" w:cs="Arial"/>
        </w:rPr>
      </w:pPr>
    </w:p>
    <w:p w14:paraId="0769C7AA" w14:textId="77777777" w:rsidR="008D0B31" w:rsidRDefault="00000000">
      <w:pPr>
        <w:numPr>
          <w:ilvl w:val="0"/>
          <w:numId w:val="12"/>
        </w:numPr>
        <w:spacing w:before="0" w:after="160" w:line="293" w:lineRule="auto"/>
        <w:ind w:right="280"/>
        <w:rPr>
          <w:rFonts w:eastAsia="Arial" w:cs="Arial"/>
        </w:rPr>
      </w:pPr>
      <w:r>
        <w:rPr>
          <w:rFonts w:eastAsia="Arial" w:cs="Arial"/>
        </w:rPr>
        <w:t>Conclure sur l’utilisation du #</w:t>
      </w:r>
    </w:p>
    <w:p w14:paraId="001D6B80" w14:textId="77777777" w:rsidR="008D0B31" w:rsidRPr="00BC3886" w:rsidRDefault="00000000">
      <w:pPr>
        <w:pStyle w:val="Titre6"/>
        <w:rPr>
          <w:color w:val="FF0000"/>
        </w:rPr>
      </w:pPr>
      <w:bookmarkStart w:id="16" w:name="_l6qky6tr3phm" w:colFirst="0" w:colLast="0"/>
      <w:bookmarkEnd w:id="16"/>
      <w:r w:rsidRPr="00BC3886">
        <w:rPr>
          <w:color w:val="FF0000"/>
        </w:rPr>
        <w:t xml:space="preserve">  </w:t>
      </w:r>
    </w:p>
    <w:p w14:paraId="03B1BD75" w14:textId="77777777" w:rsidR="008D0B31" w:rsidRDefault="008D0B31">
      <w:pPr>
        <w:spacing w:before="0" w:line="349" w:lineRule="auto"/>
      </w:pPr>
    </w:p>
    <w:p w14:paraId="54BDEE92" w14:textId="77777777" w:rsidR="008D0B31" w:rsidRDefault="00000000">
      <w:pPr>
        <w:pStyle w:val="Titre1"/>
        <w:spacing w:before="0" w:line="349" w:lineRule="auto"/>
      </w:pPr>
      <w:bookmarkStart w:id="17" w:name="_Toc189422521"/>
      <w:r>
        <w:t xml:space="preserve">Utilisation de MQTT sur le cloud </w:t>
      </w:r>
      <w:proofErr w:type="spellStart"/>
      <w:r>
        <w:t>Adafruit</w:t>
      </w:r>
      <w:bookmarkEnd w:id="17"/>
      <w:proofErr w:type="spellEnd"/>
    </w:p>
    <w:p w14:paraId="157640AD" w14:textId="77777777" w:rsidR="008D0B31" w:rsidRDefault="00000000">
      <w:pPr>
        <w:pStyle w:val="Titre2"/>
      </w:pPr>
      <w:bookmarkStart w:id="18" w:name="_Toc189422522"/>
      <w:r>
        <w:t xml:space="preserve">Présentation du cloud </w:t>
      </w:r>
      <w:proofErr w:type="spellStart"/>
      <w:r>
        <w:t>Adafruit</w:t>
      </w:r>
      <w:bookmarkEnd w:id="18"/>
      <w:proofErr w:type="spellEnd"/>
    </w:p>
    <w:p w14:paraId="749BF42D" w14:textId="77777777" w:rsidR="008D0B31" w:rsidRDefault="00000000">
      <w:p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 xml:space="preserve">Le cloud </w:t>
      </w:r>
      <w:proofErr w:type="spellStart"/>
      <w:r>
        <w:rPr>
          <w:rFonts w:eastAsia="Arial" w:cs="Arial"/>
        </w:rPr>
        <w:t>Adafruit</w:t>
      </w:r>
      <w:proofErr w:type="spellEnd"/>
      <w:r>
        <w:rPr>
          <w:rFonts w:eastAsia="Arial" w:cs="Arial"/>
        </w:rPr>
        <w:t xml:space="preserve"> permet de créer des </w:t>
      </w:r>
      <w:proofErr w:type="spellStart"/>
      <w:r>
        <w:rPr>
          <w:rFonts w:eastAsia="Arial" w:cs="Arial"/>
        </w:rPr>
        <w:t>dashboards</w:t>
      </w:r>
      <w:proofErr w:type="spellEnd"/>
      <w:r>
        <w:rPr>
          <w:rFonts w:eastAsia="Arial" w:cs="Arial"/>
        </w:rPr>
        <w:t xml:space="preserve"> (tableaux de bords) à partir de fils de données. Les données peuvent être envoyées de plusieurs façons, parmi lesquelles MQTT. </w:t>
      </w:r>
    </w:p>
    <w:p w14:paraId="1DF35F8E" w14:textId="77777777" w:rsidR="008D0B31" w:rsidRDefault="008D0B31">
      <w:pPr>
        <w:spacing w:before="0" w:line="349" w:lineRule="auto"/>
        <w:rPr>
          <w:rFonts w:eastAsia="Arial" w:cs="Arial"/>
        </w:rPr>
      </w:pPr>
    </w:p>
    <w:p w14:paraId="1CA59225" w14:textId="77777777" w:rsidR="008D0B31" w:rsidRDefault="00000000">
      <w:p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 xml:space="preserve">L’objectif est d’afficher sur un </w:t>
      </w:r>
      <w:proofErr w:type="spellStart"/>
      <w:r>
        <w:rPr>
          <w:rFonts w:eastAsia="Arial" w:cs="Arial"/>
        </w:rPr>
        <w:t>dashboard</w:t>
      </w:r>
      <w:proofErr w:type="spellEnd"/>
      <w:r>
        <w:rPr>
          <w:rFonts w:eastAsia="Arial" w:cs="Arial"/>
        </w:rPr>
        <w:t xml:space="preserve"> des données qui arrivent sur votre compte cloud </w:t>
      </w:r>
      <w:proofErr w:type="spellStart"/>
      <w:r>
        <w:rPr>
          <w:rFonts w:eastAsia="Arial" w:cs="Arial"/>
        </w:rPr>
        <w:t>Adafruit</w:t>
      </w:r>
      <w:proofErr w:type="spellEnd"/>
      <w:r>
        <w:rPr>
          <w:rFonts w:eastAsia="Arial" w:cs="Arial"/>
        </w:rPr>
        <w:t>, les données étant envoyées via une requête MQTT depuis le client mosquitto</w:t>
      </w:r>
      <w:r w:rsidR="00BC3886">
        <w:rPr>
          <w:rFonts w:eastAsia="Arial" w:cs="Arial"/>
        </w:rPr>
        <w:t>.</w:t>
      </w:r>
    </w:p>
    <w:p w14:paraId="16E45AD4" w14:textId="77777777" w:rsidR="008D0B31" w:rsidRDefault="00000000">
      <w:pPr>
        <w:spacing w:before="0" w:line="349" w:lineRule="auto"/>
        <w:rPr>
          <w:rFonts w:eastAsia="Arial" w:cs="Arial"/>
        </w:rPr>
      </w:pPr>
      <w:r>
        <w:rPr>
          <w:rFonts w:eastAsia="Arial" w:cs="Arial"/>
          <w:noProof/>
        </w:rPr>
        <w:drawing>
          <wp:inline distT="114300" distB="114300" distL="114300" distR="114300" wp14:anchorId="2F03414C" wp14:editId="2AECCB04">
            <wp:extent cx="6267450" cy="3286125"/>
            <wp:effectExtent l="25400" t="25400" r="25400" b="25400"/>
            <wp:docPr id="9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6504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3286125"/>
                    </a:xfrm>
                    <a:prstGeom prst="rect">
                      <a:avLst/>
                    </a:prstGeom>
                    <a:ln w="25400">
                      <a:solidFill>
                        <a:srgbClr val="039BE5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eastAsia="Arial" w:cs="Arial"/>
          <w:sz w:val="24"/>
        </w:rPr>
        <w:t xml:space="preserve"> </w:t>
      </w:r>
    </w:p>
    <w:p w14:paraId="517D3222" w14:textId="77777777" w:rsidR="008D0B31" w:rsidRDefault="00000000">
      <w:pPr>
        <w:spacing w:before="0" w:line="349" w:lineRule="auto"/>
        <w:rPr>
          <w:rFonts w:eastAsia="Arial" w:cs="Arial"/>
        </w:rPr>
      </w:pPr>
      <w:r>
        <w:rPr>
          <w:rFonts w:eastAsia="Arial" w:cs="Arial"/>
          <w:sz w:val="24"/>
        </w:rPr>
        <w:t>Quelques éléments :</w:t>
      </w:r>
    </w:p>
    <w:p w14:paraId="4AF92841" w14:textId="77777777" w:rsidR="008D0B31" w:rsidRDefault="00000000">
      <w:p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 xml:space="preserve">Dans l’architecture MQTT, io.adafruit.com joue le rôle du </w:t>
      </w:r>
      <w:r>
        <w:rPr>
          <w:b/>
          <w:color w:val="9900FF"/>
        </w:rPr>
        <w:t>broker</w:t>
      </w:r>
      <w:r>
        <w:rPr>
          <w:rFonts w:eastAsia="Arial" w:cs="Arial"/>
        </w:rPr>
        <w:t>.</w:t>
      </w:r>
    </w:p>
    <w:p w14:paraId="538A20A6" w14:textId="77777777" w:rsidR="008D0B31" w:rsidRDefault="008D0B31">
      <w:pPr>
        <w:spacing w:before="0" w:line="349" w:lineRule="auto"/>
        <w:rPr>
          <w:rFonts w:eastAsia="Arial" w:cs="Arial"/>
        </w:rPr>
      </w:pPr>
    </w:p>
    <w:p w14:paraId="751374BE" w14:textId="77777777" w:rsidR="008D0B31" w:rsidRDefault="00000000">
      <w:pPr>
        <w:spacing w:before="0" w:line="349" w:lineRule="auto"/>
        <w:rPr>
          <w:rFonts w:eastAsia="Arial" w:cs="Arial"/>
        </w:rPr>
      </w:pPr>
      <w:proofErr w:type="spellStart"/>
      <w:r>
        <w:rPr>
          <w:rFonts w:eastAsia="Arial" w:cs="Arial"/>
          <w:b/>
          <w:sz w:val="24"/>
          <w:u w:val="single"/>
        </w:rPr>
        <w:t>Feed</w:t>
      </w:r>
      <w:proofErr w:type="spellEnd"/>
      <w:r>
        <w:rPr>
          <w:rFonts w:eastAsia="Arial" w:cs="Arial"/>
          <w:sz w:val="24"/>
        </w:rPr>
        <w:t xml:space="preserve"> = un fil de données</w:t>
      </w:r>
    </w:p>
    <w:p w14:paraId="06728135" w14:textId="77777777" w:rsidR="008D0B31" w:rsidRDefault="00000000">
      <w:pPr>
        <w:spacing w:before="0" w:line="349" w:lineRule="auto"/>
        <w:rPr>
          <w:rFonts w:eastAsia="Arial" w:cs="Arial"/>
          <w:b/>
        </w:rPr>
      </w:pPr>
      <w:r>
        <w:rPr>
          <w:rFonts w:eastAsia="Arial" w:cs="Arial"/>
          <w:sz w:val="24"/>
        </w:rPr>
        <w:t xml:space="preserve">un </w:t>
      </w:r>
      <w:proofErr w:type="spellStart"/>
      <w:r>
        <w:rPr>
          <w:rFonts w:eastAsia="Arial" w:cs="Arial"/>
          <w:sz w:val="24"/>
        </w:rPr>
        <w:t>feed</w:t>
      </w:r>
      <w:proofErr w:type="spellEnd"/>
      <w:r>
        <w:rPr>
          <w:rFonts w:eastAsia="Arial" w:cs="Arial"/>
          <w:sz w:val="24"/>
        </w:rPr>
        <w:t xml:space="preserve"> </w:t>
      </w:r>
      <w:r>
        <w:rPr>
          <w:rFonts w:eastAsia="Arial" w:cs="Arial"/>
        </w:rPr>
        <w:t>regroupe les données qui arrivent</w:t>
      </w:r>
      <w:r>
        <w:rPr>
          <w:rFonts w:eastAsia="Arial" w:cs="Arial"/>
          <w:sz w:val="24"/>
        </w:rPr>
        <w:t xml:space="preserve"> sur un </w:t>
      </w:r>
      <w:r>
        <w:rPr>
          <w:rFonts w:eastAsia="Arial" w:cs="Arial"/>
          <w:b/>
          <w:sz w:val="24"/>
        </w:rPr>
        <w:t>topic</w:t>
      </w:r>
    </w:p>
    <w:p w14:paraId="71D37C2F" w14:textId="77777777" w:rsidR="008D0B31" w:rsidRDefault="00000000">
      <w:pPr>
        <w:spacing w:before="0" w:line="349" w:lineRule="auto"/>
        <w:rPr>
          <w:rFonts w:eastAsia="Arial" w:cs="Arial"/>
          <w:b/>
        </w:rPr>
      </w:pPr>
      <w:r>
        <w:rPr>
          <w:rFonts w:eastAsia="Arial" w:cs="Arial"/>
          <w:b/>
          <w:noProof/>
        </w:rPr>
        <w:drawing>
          <wp:inline distT="114300" distB="114300" distL="114300" distR="114300" wp14:anchorId="59351A17" wp14:editId="6536C2B0">
            <wp:extent cx="5652788" cy="1159766"/>
            <wp:effectExtent l="0" t="0" r="0" b="0"/>
            <wp:docPr id="5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2788" cy="11597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4FFE2D" w14:textId="77777777" w:rsidR="008D0B31" w:rsidRDefault="008D0B31">
      <w:pPr>
        <w:spacing w:before="0" w:line="349" w:lineRule="auto"/>
        <w:rPr>
          <w:rFonts w:eastAsia="Arial" w:cs="Arial"/>
          <w:b/>
        </w:rPr>
      </w:pPr>
    </w:p>
    <w:p w14:paraId="6CD6DBC9" w14:textId="77777777" w:rsidR="00BC3886" w:rsidRPr="00BC3886" w:rsidRDefault="00BC3886">
      <w:pPr>
        <w:spacing w:before="0" w:line="349" w:lineRule="auto"/>
        <w:rPr>
          <w:rFonts w:eastAsia="Arial" w:cs="Arial"/>
          <w:bCs/>
        </w:rPr>
      </w:pPr>
      <w:r w:rsidRPr="00BC3886">
        <w:rPr>
          <w:rFonts w:eastAsia="Arial" w:cs="Arial"/>
          <w:bCs/>
        </w:rPr>
        <w:t xml:space="preserve">Le « topic » qui correspond au </w:t>
      </w:r>
      <w:proofErr w:type="spellStart"/>
      <w:r w:rsidRPr="00BC3886">
        <w:rPr>
          <w:rFonts w:eastAsia="Arial" w:cs="Arial"/>
          <w:bCs/>
        </w:rPr>
        <w:t>feed</w:t>
      </w:r>
      <w:proofErr w:type="spellEnd"/>
      <w:r w:rsidRPr="00BC3886">
        <w:rPr>
          <w:rFonts w:eastAsia="Arial" w:cs="Arial"/>
          <w:bCs/>
        </w:rPr>
        <w:t xml:space="preserve"> est indiqué dans la propriété « MQTT by Key »</w:t>
      </w:r>
    </w:p>
    <w:p w14:paraId="09BAAD40" w14:textId="77777777" w:rsidR="008D0B31" w:rsidRDefault="00000000">
      <w:pPr>
        <w:spacing w:before="0" w:line="349" w:lineRule="auto"/>
        <w:rPr>
          <w:rFonts w:eastAsia="Arial" w:cs="Arial"/>
          <w:b/>
        </w:rPr>
      </w:pPr>
      <w:r>
        <w:rPr>
          <w:rFonts w:eastAsia="Arial" w:cs="Arial"/>
          <w:b/>
          <w:noProof/>
        </w:rPr>
        <w:drawing>
          <wp:inline distT="114300" distB="114300" distL="114300" distR="114300" wp14:anchorId="00D7CE15" wp14:editId="72099D92">
            <wp:extent cx="3560497" cy="3367088"/>
            <wp:effectExtent l="0" t="0" r="0" b="0"/>
            <wp:docPr id="1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0497" cy="3367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953435" w14:textId="77777777" w:rsidR="008D0B31" w:rsidRDefault="00000000">
      <w:pPr>
        <w:spacing w:before="0" w:line="349" w:lineRule="auto"/>
        <w:rPr>
          <w:rFonts w:eastAsia="Arial" w:cs="Arial"/>
        </w:rPr>
      </w:pPr>
      <w:r>
        <w:rPr>
          <w:rFonts w:eastAsia="Arial" w:cs="Arial"/>
          <w:sz w:val="24"/>
        </w:rPr>
        <w:t xml:space="preserve"> </w:t>
      </w:r>
    </w:p>
    <w:p w14:paraId="4C00CBCA" w14:textId="77777777" w:rsidR="008D0B31" w:rsidRDefault="00000000">
      <w:pPr>
        <w:spacing w:before="0" w:line="349" w:lineRule="auto"/>
        <w:rPr>
          <w:rFonts w:eastAsia="Arial" w:cs="Arial"/>
        </w:rPr>
      </w:pPr>
      <w:r>
        <w:rPr>
          <w:rFonts w:eastAsia="Arial" w:cs="Arial"/>
          <w:b/>
          <w:u w:val="single"/>
        </w:rPr>
        <w:t>Dashboard</w:t>
      </w:r>
      <w:r>
        <w:rPr>
          <w:rFonts w:eastAsia="Arial" w:cs="Arial"/>
          <w:sz w:val="24"/>
        </w:rPr>
        <w:t xml:space="preserve"> = tableau de bord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5EECEBE" wp14:editId="657E3932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2133821" cy="1881795"/>
            <wp:effectExtent l="0" t="0" r="0" b="0"/>
            <wp:wrapSquare wrapText="bothSides" distT="114300" distB="114300" distL="114300" distR="11430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821" cy="1881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596EBDC" w14:textId="77777777" w:rsidR="00BC3886" w:rsidRDefault="00000000">
      <w:pPr>
        <w:spacing w:before="0" w:line="349" w:lineRule="auto"/>
        <w:rPr>
          <w:rFonts w:eastAsia="Arial" w:cs="Arial"/>
        </w:rPr>
      </w:pPr>
      <w:r>
        <w:rPr>
          <w:rFonts w:eastAsia="Arial" w:cs="Arial"/>
          <w:sz w:val="24"/>
        </w:rPr>
        <w:t xml:space="preserve">Permet d’afficher graphiquement les données qui arrivent sur un </w:t>
      </w:r>
      <w:proofErr w:type="spellStart"/>
      <w:r>
        <w:rPr>
          <w:rFonts w:eastAsia="Arial" w:cs="Arial"/>
          <w:sz w:val="24"/>
        </w:rPr>
        <w:t>feed</w:t>
      </w:r>
      <w:proofErr w:type="spellEnd"/>
      <w:r>
        <w:rPr>
          <w:rFonts w:eastAsia="Arial" w:cs="Arial"/>
          <w:sz w:val="24"/>
        </w:rPr>
        <w:t xml:space="preserve"> (topic). Il est possible d</w:t>
      </w:r>
      <w:r>
        <w:rPr>
          <w:rFonts w:eastAsia="Arial" w:cs="Arial"/>
        </w:rPr>
        <w:t xml:space="preserve">’ajouter plusieurs blocs d’affichage (widgets) pour un même </w:t>
      </w:r>
      <w:proofErr w:type="spellStart"/>
      <w:r>
        <w:rPr>
          <w:rFonts w:eastAsia="Arial" w:cs="Arial"/>
        </w:rPr>
        <w:t>feed</w:t>
      </w:r>
      <w:proofErr w:type="spellEnd"/>
    </w:p>
    <w:p w14:paraId="19E32AD8" w14:textId="77777777" w:rsidR="008D0B31" w:rsidRDefault="00BC3886">
      <w:p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 xml:space="preserve">Les données d’un </w:t>
      </w:r>
      <w:proofErr w:type="spellStart"/>
      <w:r>
        <w:rPr>
          <w:rFonts w:eastAsia="Arial" w:cs="Arial"/>
        </w:rPr>
        <w:t>feed</w:t>
      </w:r>
      <w:proofErr w:type="spellEnd"/>
      <w:r>
        <w:rPr>
          <w:rFonts w:eastAsia="Arial" w:cs="Arial"/>
        </w:rPr>
        <w:t xml:space="preserve"> peuvent être ajoutées sur plusieurs </w:t>
      </w:r>
      <w:proofErr w:type="spellStart"/>
      <w:r>
        <w:rPr>
          <w:rFonts w:eastAsia="Arial" w:cs="Arial"/>
        </w:rPr>
        <w:t>dashboards</w:t>
      </w:r>
      <w:proofErr w:type="spellEnd"/>
      <w:r>
        <w:rPr>
          <w:rFonts w:eastAsia="Arial" w:cs="Arial"/>
        </w:rPr>
        <w:t>.</w:t>
      </w:r>
    </w:p>
    <w:p w14:paraId="3AEF64BB" w14:textId="77777777" w:rsidR="008D0B31" w:rsidRDefault="00000000">
      <w:pPr>
        <w:spacing w:before="0" w:line="349" w:lineRule="auto"/>
        <w:rPr>
          <w:rFonts w:eastAsia="Arial" w:cs="Arial"/>
        </w:rPr>
      </w:pPr>
      <w:r>
        <w:rPr>
          <w:rFonts w:eastAsia="Arial" w:cs="Arial"/>
          <w:sz w:val="24"/>
        </w:rPr>
        <w:t xml:space="preserve"> </w:t>
      </w:r>
    </w:p>
    <w:p w14:paraId="0CF81F9F" w14:textId="77777777" w:rsidR="008D0B31" w:rsidRDefault="008D0B31">
      <w:pPr>
        <w:spacing w:before="0" w:line="349" w:lineRule="auto"/>
        <w:rPr>
          <w:rFonts w:eastAsia="Arial" w:cs="Arial"/>
        </w:rPr>
      </w:pPr>
    </w:p>
    <w:p w14:paraId="25E1C764" w14:textId="77777777" w:rsidR="008D0B31" w:rsidRDefault="008D0B31">
      <w:pPr>
        <w:spacing w:before="0" w:line="349" w:lineRule="auto"/>
        <w:rPr>
          <w:rFonts w:eastAsia="Arial" w:cs="Arial"/>
        </w:rPr>
      </w:pPr>
    </w:p>
    <w:p w14:paraId="61AB1CBF" w14:textId="77777777" w:rsidR="008D0B31" w:rsidRDefault="00000000">
      <w:pPr>
        <w:pStyle w:val="Titre2"/>
      </w:pPr>
      <w:bookmarkStart w:id="19" w:name="_Toc189422523"/>
      <w:proofErr w:type="spellStart"/>
      <w:r>
        <w:t>Feeds</w:t>
      </w:r>
      <w:proofErr w:type="spellEnd"/>
      <w:r>
        <w:t xml:space="preserve"> : injecter des données</w:t>
      </w:r>
      <w:bookmarkEnd w:id="19"/>
    </w:p>
    <w:p w14:paraId="7C7AA7EB" w14:textId="77777777" w:rsidR="008D0B31" w:rsidRDefault="00000000" w:rsidP="009705E2">
      <w:pPr>
        <w:numPr>
          <w:ilvl w:val="0"/>
          <w:numId w:val="24"/>
        </w:num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 xml:space="preserve">Créer un compte gratuit sur </w:t>
      </w:r>
      <w:r>
        <w:rPr>
          <w:rFonts w:eastAsia="Arial" w:cs="Arial"/>
          <w:highlight w:val="yellow"/>
        </w:rPr>
        <w:t xml:space="preserve">io.adafruit.com (en utilisant votre mail </w:t>
      </w:r>
      <w:r w:rsidR="009705E2">
        <w:rPr>
          <w:rFonts w:eastAsia="Arial" w:cs="Arial"/>
          <w:highlight w:val="yellow"/>
        </w:rPr>
        <w:t>du lycée</w:t>
      </w:r>
      <w:r>
        <w:rPr>
          <w:rFonts w:eastAsia="Arial" w:cs="Arial"/>
          <w:highlight w:val="yellow"/>
        </w:rPr>
        <w:t>)</w:t>
      </w:r>
    </w:p>
    <w:p w14:paraId="0888EF17" w14:textId="531D0F70" w:rsidR="008D0B31" w:rsidRPr="009705E2" w:rsidRDefault="00000000" w:rsidP="009705E2">
      <w:pPr>
        <w:numPr>
          <w:ilvl w:val="0"/>
          <w:numId w:val="24"/>
        </w:numPr>
        <w:spacing w:before="0" w:after="160" w:line="293" w:lineRule="auto"/>
        <w:ind w:right="280"/>
        <w:rPr>
          <w:rFonts w:eastAsia="Arial" w:cs="Arial"/>
          <w:szCs w:val="22"/>
        </w:rPr>
      </w:pPr>
      <w:r w:rsidRPr="009705E2">
        <w:rPr>
          <w:rFonts w:eastAsia="Arial" w:cs="Arial"/>
          <w:szCs w:val="22"/>
        </w:rPr>
        <w:t xml:space="preserve">Créer deux </w:t>
      </w:r>
      <w:proofErr w:type="spellStart"/>
      <w:r w:rsidRPr="009705E2">
        <w:rPr>
          <w:rFonts w:eastAsia="Arial" w:cs="Arial"/>
          <w:szCs w:val="22"/>
        </w:rPr>
        <w:t>feed</w:t>
      </w:r>
      <w:proofErr w:type="spellEnd"/>
      <w:r w:rsidRPr="009705E2">
        <w:rPr>
          <w:rFonts w:eastAsia="Arial" w:cs="Arial"/>
          <w:szCs w:val="22"/>
        </w:rPr>
        <w:t xml:space="preserve"> : </w:t>
      </w:r>
      <w:proofErr w:type="spellStart"/>
      <w:r w:rsidRPr="009705E2">
        <w:rPr>
          <w:rFonts w:ascii="IBM Plex Mono" w:eastAsia="IBM Plex Mono" w:hAnsi="IBM Plex Mono" w:cs="IBM Plex Mono"/>
          <w:b/>
          <w:szCs w:val="22"/>
        </w:rPr>
        <w:t>temperature</w:t>
      </w:r>
      <w:proofErr w:type="spellEnd"/>
      <w:r w:rsidRPr="009705E2">
        <w:rPr>
          <w:rFonts w:eastAsia="Arial" w:cs="Arial"/>
          <w:szCs w:val="22"/>
        </w:rPr>
        <w:t xml:space="preserve"> et </w:t>
      </w:r>
      <w:proofErr w:type="spellStart"/>
      <w:r w:rsidRPr="009705E2">
        <w:rPr>
          <w:rFonts w:ascii="IBM Plex Mono" w:eastAsia="IBM Plex Mono" w:hAnsi="IBM Plex Mono" w:cs="IBM Plex Mono"/>
          <w:b/>
          <w:szCs w:val="22"/>
        </w:rPr>
        <w:t>humidite</w:t>
      </w:r>
      <w:proofErr w:type="spellEnd"/>
      <w:r w:rsidRPr="009705E2">
        <w:rPr>
          <w:rFonts w:eastAsia="Arial" w:cs="Arial"/>
          <w:szCs w:val="22"/>
        </w:rPr>
        <w:t xml:space="preserve"> dans un groupe </w:t>
      </w:r>
      <w:proofErr w:type="spellStart"/>
      <w:r w:rsidRPr="009705E2">
        <w:rPr>
          <w:rFonts w:ascii="IBM Plex Mono" w:eastAsia="IBM Plex Mono" w:hAnsi="IBM Plex Mono" w:cs="IBM Plex Mono"/>
          <w:b/>
          <w:szCs w:val="22"/>
        </w:rPr>
        <w:t>tp</w:t>
      </w:r>
      <w:proofErr w:type="spellEnd"/>
    </w:p>
    <w:p w14:paraId="0848FDA1" w14:textId="77777777" w:rsidR="008D0B31" w:rsidRDefault="008D0B31">
      <w:pPr>
        <w:spacing w:before="0" w:line="349" w:lineRule="auto"/>
        <w:rPr>
          <w:rFonts w:eastAsia="Arial" w:cs="Arial"/>
        </w:rPr>
      </w:pPr>
    </w:p>
    <w:p w14:paraId="7336CCC5" w14:textId="77777777" w:rsidR="008D0B31" w:rsidRPr="009705E2" w:rsidRDefault="00000000">
      <w:pPr>
        <w:spacing w:before="0" w:line="349" w:lineRule="auto"/>
        <w:rPr>
          <w:rFonts w:eastAsia="Arial" w:cs="Arial"/>
          <w:szCs w:val="22"/>
        </w:rPr>
      </w:pPr>
      <w:proofErr w:type="spellStart"/>
      <w:r w:rsidRPr="009705E2">
        <w:rPr>
          <w:rFonts w:eastAsia="Arial" w:cs="Arial"/>
          <w:b/>
          <w:szCs w:val="22"/>
        </w:rPr>
        <w:t>feed</w:t>
      </w:r>
      <w:proofErr w:type="spellEnd"/>
      <w:r w:rsidRPr="009705E2">
        <w:rPr>
          <w:rFonts w:eastAsia="Arial" w:cs="Arial"/>
          <w:szCs w:val="22"/>
        </w:rPr>
        <w:t xml:space="preserve"> &gt; </w:t>
      </w:r>
      <w:proofErr w:type="spellStart"/>
      <w:r w:rsidRPr="009705E2">
        <w:rPr>
          <w:rFonts w:eastAsia="Arial" w:cs="Arial"/>
          <w:b/>
          <w:szCs w:val="22"/>
          <w:highlight w:val="yellow"/>
        </w:rPr>
        <w:t>feed</w:t>
      </w:r>
      <w:proofErr w:type="spellEnd"/>
      <w:r w:rsidRPr="009705E2">
        <w:rPr>
          <w:rFonts w:eastAsia="Arial" w:cs="Arial"/>
          <w:b/>
          <w:szCs w:val="22"/>
          <w:highlight w:val="yellow"/>
        </w:rPr>
        <w:t xml:space="preserve"> info</w:t>
      </w:r>
      <w:r w:rsidRPr="009705E2">
        <w:rPr>
          <w:rFonts w:eastAsia="Arial" w:cs="Arial"/>
          <w:szCs w:val="22"/>
        </w:rPr>
        <w:t xml:space="preserve"> = informations permettant d'injecter des données sur ce </w:t>
      </w:r>
      <w:proofErr w:type="spellStart"/>
      <w:r w:rsidRPr="009705E2">
        <w:rPr>
          <w:rFonts w:eastAsia="Arial" w:cs="Arial"/>
          <w:szCs w:val="22"/>
        </w:rPr>
        <w:t>feed</w:t>
      </w:r>
      <w:proofErr w:type="spellEnd"/>
      <w:r w:rsidRPr="009705E2">
        <w:rPr>
          <w:rFonts w:eastAsia="Arial" w:cs="Arial"/>
          <w:szCs w:val="22"/>
        </w:rPr>
        <w:t xml:space="preserve"> (topic)</w:t>
      </w:r>
    </w:p>
    <w:p w14:paraId="185AA61E" w14:textId="77777777" w:rsidR="008D0B31" w:rsidRDefault="00000000">
      <w:pPr>
        <w:spacing w:before="0" w:line="349" w:lineRule="auto"/>
        <w:rPr>
          <w:rFonts w:eastAsia="Arial" w:cs="Arial"/>
        </w:rPr>
      </w:pPr>
      <w:proofErr w:type="spellStart"/>
      <w:r>
        <w:rPr>
          <w:rFonts w:eastAsia="Arial" w:cs="Arial"/>
          <w:b/>
          <w:highlight w:val="yellow"/>
        </w:rPr>
        <w:t>Adafruit</w:t>
      </w:r>
      <w:proofErr w:type="spellEnd"/>
      <w:r>
        <w:rPr>
          <w:rFonts w:eastAsia="Arial" w:cs="Arial"/>
          <w:b/>
          <w:highlight w:val="yellow"/>
        </w:rPr>
        <w:t xml:space="preserve"> IO key</w:t>
      </w:r>
      <w:r>
        <w:rPr>
          <w:rFonts w:eastAsia="Arial" w:cs="Arial"/>
        </w:rPr>
        <w:t xml:space="preserve"> = informations user/mot de passe de connexion au </w:t>
      </w:r>
      <w:r>
        <w:rPr>
          <w:b/>
          <w:color w:val="9900FF"/>
        </w:rPr>
        <w:t>broker</w:t>
      </w:r>
    </w:p>
    <w:p w14:paraId="68A38CCF" w14:textId="77777777" w:rsidR="008D0B31" w:rsidRDefault="00000000" w:rsidP="009705E2">
      <w:pPr>
        <w:spacing w:before="0" w:line="349" w:lineRule="auto"/>
        <w:rPr>
          <w:rFonts w:eastAsia="Arial" w:cs="Arial"/>
        </w:rPr>
      </w:pPr>
      <w:r>
        <w:rPr>
          <w:rFonts w:eastAsia="Arial" w:cs="Arial"/>
          <w:sz w:val="24"/>
        </w:rPr>
        <w:t>Compléter le tableau</w:t>
      </w:r>
    </w:p>
    <w:tbl>
      <w:tblPr>
        <w:tblStyle w:val="a5"/>
        <w:tblW w:w="98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42"/>
        <w:gridCol w:w="4298"/>
        <w:gridCol w:w="3000"/>
      </w:tblGrid>
      <w:tr w:rsidR="008D0B31" w14:paraId="5EC26453" w14:textId="77777777" w:rsidTr="009705E2"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DDF14" w14:textId="77777777" w:rsidR="008D0B31" w:rsidRPr="009705E2" w:rsidRDefault="00000000">
            <w:pPr>
              <w:widowControl w:val="0"/>
              <w:spacing w:before="0" w:line="240" w:lineRule="auto"/>
              <w:rPr>
                <w:rFonts w:ascii="IBM Plex Mono" w:eastAsia="IBM Plex Mono" w:hAnsi="IBM Plex Mono" w:cs="IBM Plex Mono"/>
                <w:b/>
                <w:sz w:val="21"/>
                <w:szCs w:val="21"/>
              </w:rPr>
            </w:pPr>
            <w:r w:rsidRPr="009705E2">
              <w:rPr>
                <w:rFonts w:ascii="IBM Plex Mono" w:eastAsia="IBM Plex Mono" w:hAnsi="IBM Plex Mono" w:cs="IBM Plex Mono"/>
                <w:b/>
                <w:sz w:val="21"/>
                <w:szCs w:val="21"/>
              </w:rPr>
              <w:t>Paramètre</w:t>
            </w:r>
          </w:p>
        </w:tc>
        <w:tc>
          <w:tcPr>
            <w:tcW w:w="4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3E219" w14:textId="77777777" w:rsidR="008D0B31" w:rsidRPr="009705E2" w:rsidRDefault="00000000">
            <w:pPr>
              <w:spacing w:before="0" w:line="349" w:lineRule="auto"/>
              <w:jc w:val="center"/>
              <w:rPr>
                <w:rFonts w:ascii="IBM Plex Mono" w:eastAsia="IBM Plex Mono" w:hAnsi="IBM Plex Mono" w:cs="IBM Plex Mono"/>
                <w:b/>
                <w:sz w:val="21"/>
                <w:szCs w:val="21"/>
              </w:rPr>
            </w:pPr>
            <w:r w:rsidRPr="009705E2">
              <w:rPr>
                <w:rFonts w:ascii="IBM Plex Mono" w:eastAsia="IBM Plex Mono" w:hAnsi="IBM Plex Mono" w:cs="IBM Plex Mono"/>
                <w:b/>
                <w:sz w:val="21"/>
                <w:szCs w:val="21"/>
              </w:rPr>
              <w:t xml:space="preserve">Nom du paramètre sur </w:t>
            </w:r>
            <w:proofErr w:type="spellStart"/>
            <w:r w:rsidRPr="009705E2">
              <w:rPr>
                <w:rFonts w:ascii="IBM Plex Mono" w:eastAsia="IBM Plex Mono" w:hAnsi="IBM Plex Mono" w:cs="IBM Plex Mono"/>
                <w:b/>
                <w:sz w:val="21"/>
                <w:szCs w:val="21"/>
              </w:rPr>
              <w:t>Adafruit</w:t>
            </w:r>
            <w:proofErr w:type="spellEnd"/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5BF23" w14:textId="77777777" w:rsidR="008D0B31" w:rsidRPr="009705E2" w:rsidRDefault="00000000">
            <w:pPr>
              <w:spacing w:before="0" w:line="349" w:lineRule="auto"/>
              <w:jc w:val="center"/>
              <w:rPr>
                <w:rFonts w:ascii="IBM Plex Mono" w:eastAsia="IBM Plex Mono" w:hAnsi="IBM Plex Mono" w:cs="IBM Plex Mono"/>
                <w:b/>
                <w:sz w:val="21"/>
                <w:szCs w:val="21"/>
              </w:rPr>
            </w:pPr>
            <w:r w:rsidRPr="009705E2">
              <w:rPr>
                <w:rFonts w:ascii="IBM Plex Mono" w:eastAsia="IBM Plex Mono" w:hAnsi="IBM Plex Mono" w:cs="IBM Plex Mono"/>
                <w:b/>
                <w:sz w:val="21"/>
                <w:szCs w:val="21"/>
              </w:rPr>
              <w:t>Valeur à renseigner</w:t>
            </w:r>
          </w:p>
        </w:tc>
      </w:tr>
      <w:tr w:rsidR="008D0B31" w14:paraId="3ECC833D" w14:textId="77777777" w:rsidTr="009705E2"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B059" w14:textId="77777777" w:rsidR="008D0B31" w:rsidRDefault="00000000">
            <w:pPr>
              <w:spacing w:before="0" w:line="349" w:lineRule="auto"/>
              <w:rPr>
                <w:rFonts w:ascii="IBM Plex Mono" w:eastAsia="IBM Plex Mono" w:hAnsi="IBM Plex Mono" w:cs="IBM Plex Mono"/>
                <w:szCs w:val="22"/>
              </w:rPr>
            </w:pPr>
            <w:proofErr w:type="spellStart"/>
            <w:r>
              <w:rPr>
                <w:rFonts w:ascii="IBM Plex Mono" w:eastAsia="IBM Plex Mono" w:hAnsi="IBM Plex Mono" w:cs="IBM Plex Mono"/>
                <w:szCs w:val="22"/>
              </w:rPr>
              <w:t>hostname</w:t>
            </w:r>
            <w:proofErr w:type="spellEnd"/>
          </w:p>
        </w:tc>
        <w:tc>
          <w:tcPr>
            <w:tcW w:w="4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D2B43" w14:textId="77777777" w:rsidR="008D0B31" w:rsidRDefault="008D0B31">
            <w:pPr>
              <w:widowControl w:val="0"/>
              <w:spacing w:before="0" w:line="240" w:lineRule="auto"/>
              <w:rPr>
                <w:rFonts w:ascii="IBM Plex Mono" w:eastAsia="IBM Plex Mono" w:hAnsi="IBM Plex Mono" w:cs="IBM Plex Mono"/>
                <w:szCs w:val="22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17685" w14:textId="77777777" w:rsidR="008D0B31" w:rsidRDefault="008D0B31">
            <w:pPr>
              <w:widowControl w:val="0"/>
              <w:spacing w:before="0" w:line="240" w:lineRule="auto"/>
              <w:rPr>
                <w:rFonts w:ascii="IBM Plex Mono" w:eastAsia="IBM Plex Mono" w:hAnsi="IBM Plex Mono" w:cs="IBM Plex Mono"/>
                <w:szCs w:val="22"/>
              </w:rPr>
            </w:pPr>
          </w:p>
        </w:tc>
      </w:tr>
      <w:tr w:rsidR="008D0B31" w14:paraId="447A0367" w14:textId="77777777" w:rsidTr="009705E2"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39A78" w14:textId="77777777" w:rsidR="008D0B31" w:rsidRDefault="00000000">
            <w:pPr>
              <w:spacing w:before="0" w:line="349" w:lineRule="auto"/>
              <w:rPr>
                <w:rFonts w:ascii="IBM Plex Mono" w:eastAsia="IBM Plex Mono" w:hAnsi="IBM Plex Mono" w:cs="IBM Plex Mono"/>
                <w:szCs w:val="22"/>
              </w:rPr>
            </w:pPr>
            <w:r>
              <w:rPr>
                <w:rFonts w:ascii="IBM Plex Mono" w:eastAsia="IBM Plex Mono" w:hAnsi="IBM Plex Mono" w:cs="IBM Plex Mono"/>
                <w:szCs w:val="22"/>
              </w:rPr>
              <w:t>user</w:t>
            </w:r>
          </w:p>
        </w:tc>
        <w:tc>
          <w:tcPr>
            <w:tcW w:w="4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9C93B" w14:textId="77777777" w:rsidR="008D0B31" w:rsidRDefault="008D0B31">
            <w:pPr>
              <w:widowControl w:val="0"/>
              <w:spacing w:before="0" w:line="240" w:lineRule="auto"/>
              <w:rPr>
                <w:rFonts w:ascii="IBM Plex Mono" w:eastAsia="IBM Plex Mono" w:hAnsi="IBM Plex Mono" w:cs="IBM Plex Mono"/>
                <w:szCs w:val="22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9BBE4" w14:textId="77777777" w:rsidR="008D0B31" w:rsidRDefault="008D0B31">
            <w:pPr>
              <w:widowControl w:val="0"/>
              <w:spacing w:before="0" w:line="240" w:lineRule="auto"/>
              <w:rPr>
                <w:rFonts w:ascii="IBM Plex Mono" w:eastAsia="IBM Plex Mono" w:hAnsi="IBM Plex Mono" w:cs="IBM Plex Mono"/>
                <w:szCs w:val="22"/>
              </w:rPr>
            </w:pPr>
          </w:p>
        </w:tc>
      </w:tr>
      <w:tr w:rsidR="008D0B31" w14:paraId="5BBEB5CA" w14:textId="77777777" w:rsidTr="009705E2"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15DA3" w14:textId="77777777" w:rsidR="008D0B31" w:rsidRDefault="00000000">
            <w:pPr>
              <w:spacing w:before="0" w:line="349" w:lineRule="auto"/>
              <w:rPr>
                <w:rFonts w:ascii="IBM Plex Mono" w:eastAsia="IBM Plex Mono" w:hAnsi="IBM Plex Mono" w:cs="IBM Plex Mono"/>
                <w:szCs w:val="22"/>
              </w:rPr>
            </w:pPr>
            <w:proofErr w:type="spellStart"/>
            <w:r>
              <w:rPr>
                <w:rFonts w:ascii="IBM Plex Mono" w:eastAsia="IBM Plex Mono" w:hAnsi="IBM Plex Mono" w:cs="IBM Plex Mono"/>
                <w:szCs w:val="22"/>
              </w:rPr>
              <w:t>password</w:t>
            </w:r>
            <w:proofErr w:type="spellEnd"/>
          </w:p>
        </w:tc>
        <w:tc>
          <w:tcPr>
            <w:tcW w:w="4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1FA2D" w14:textId="77777777" w:rsidR="008D0B31" w:rsidRDefault="008D0B31">
            <w:pPr>
              <w:widowControl w:val="0"/>
              <w:spacing w:before="0" w:line="240" w:lineRule="auto"/>
              <w:rPr>
                <w:rFonts w:ascii="IBM Plex Mono" w:eastAsia="IBM Plex Mono" w:hAnsi="IBM Plex Mono" w:cs="IBM Plex Mono"/>
                <w:szCs w:val="22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76086" w14:textId="77777777" w:rsidR="008D0B31" w:rsidRDefault="008D0B31">
            <w:pPr>
              <w:widowControl w:val="0"/>
              <w:spacing w:before="0" w:line="240" w:lineRule="auto"/>
              <w:rPr>
                <w:rFonts w:ascii="IBM Plex Mono" w:eastAsia="IBM Plex Mono" w:hAnsi="IBM Plex Mono" w:cs="IBM Plex Mono"/>
                <w:szCs w:val="22"/>
              </w:rPr>
            </w:pPr>
          </w:p>
        </w:tc>
      </w:tr>
      <w:tr w:rsidR="008D0B31" w14:paraId="341215C9" w14:textId="77777777" w:rsidTr="009705E2"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100AB" w14:textId="77777777" w:rsidR="008D0B31" w:rsidRDefault="00000000">
            <w:pPr>
              <w:spacing w:before="0" w:line="349" w:lineRule="auto"/>
              <w:rPr>
                <w:rFonts w:ascii="IBM Plex Mono" w:eastAsia="IBM Plex Mono" w:hAnsi="IBM Plex Mono" w:cs="IBM Plex Mono"/>
                <w:szCs w:val="22"/>
              </w:rPr>
            </w:pPr>
            <w:r>
              <w:rPr>
                <w:rFonts w:ascii="IBM Plex Mono" w:eastAsia="IBM Plex Mono" w:hAnsi="IBM Plex Mono" w:cs="IBM Plex Mono"/>
                <w:szCs w:val="22"/>
              </w:rPr>
              <w:t xml:space="preserve">topic </w:t>
            </w:r>
            <w:proofErr w:type="spellStart"/>
            <w:r>
              <w:rPr>
                <w:rFonts w:ascii="IBM Plex Mono" w:eastAsia="IBM Plex Mono" w:hAnsi="IBM Plex Mono" w:cs="IBM Plex Mono"/>
                <w:szCs w:val="22"/>
              </w:rPr>
              <w:t>humidite</w:t>
            </w:r>
            <w:proofErr w:type="spellEnd"/>
          </w:p>
        </w:tc>
        <w:tc>
          <w:tcPr>
            <w:tcW w:w="4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36FD8" w14:textId="77777777" w:rsidR="008D0B31" w:rsidRDefault="008D0B31">
            <w:pPr>
              <w:widowControl w:val="0"/>
              <w:spacing w:before="0" w:line="240" w:lineRule="auto"/>
              <w:rPr>
                <w:rFonts w:ascii="IBM Plex Mono" w:eastAsia="IBM Plex Mono" w:hAnsi="IBM Plex Mono" w:cs="IBM Plex Mono"/>
                <w:szCs w:val="22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6957F" w14:textId="77777777" w:rsidR="008D0B31" w:rsidRDefault="008D0B31">
            <w:pPr>
              <w:widowControl w:val="0"/>
              <w:spacing w:before="0" w:line="240" w:lineRule="auto"/>
              <w:rPr>
                <w:rFonts w:ascii="IBM Plex Mono" w:eastAsia="IBM Plex Mono" w:hAnsi="IBM Plex Mono" w:cs="IBM Plex Mono"/>
                <w:szCs w:val="22"/>
              </w:rPr>
            </w:pPr>
          </w:p>
        </w:tc>
      </w:tr>
      <w:tr w:rsidR="008D0B31" w14:paraId="2E2E7C6B" w14:textId="77777777" w:rsidTr="009705E2"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A8208" w14:textId="77777777" w:rsidR="008D0B31" w:rsidRDefault="00000000">
            <w:pPr>
              <w:spacing w:before="0" w:line="349" w:lineRule="auto"/>
              <w:rPr>
                <w:rFonts w:ascii="IBM Plex Mono" w:eastAsia="IBM Plex Mono" w:hAnsi="IBM Plex Mono" w:cs="IBM Plex Mono"/>
                <w:szCs w:val="22"/>
              </w:rPr>
            </w:pPr>
            <w:r>
              <w:rPr>
                <w:rFonts w:ascii="IBM Plex Mono" w:eastAsia="IBM Plex Mono" w:hAnsi="IBM Plex Mono" w:cs="IBM Plex Mono"/>
                <w:szCs w:val="22"/>
              </w:rPr>
              <w:t xml:space="preserve">topic </w:t>
            </w:r>
            <w:proofErr w:type="spellStart"/>
            <w:r>
              <w:rPr>
                <w:rFonts w:ascii="IBM Plex Mono" w:eastAsia="IBM Plex Mono" w:hAnsi="IBM Plex Mono" w:cs="IBM Plex Mono"/>
                <w:szCs w:val="22"/>
              </w:rPr>
              <w:t>temperature</w:t>
            </w:r>
            <w:proofErr w:type="spellEnd"/>
          </w:p>
        </w:tc>
        <w:tc>
          <w:tcPr>
            <w:tcW w:w="4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B47B8" w14:textId="77777777" w:rsidR="008D0B31" w:rsidRDefault="008D0B31">
            <w:pPr>
              <w:widowControl w:val="0"/>
              <w:spacing w:before="0" w:line="240" w:lineRule="auto"/>
              <w:rPr>
                <w:rFonts w:ascii="IBM Plex Mono" w:eastAsia="IBM Plex Mono" w:hAnsi="IBM Plex Mono" w:cs="IBM Plex Mono"/>
                <w:szCs w:val="22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B3D60" w14:textId="77777777" w:rsidR="008D0B31" w:rsidRDefault="008D0B31">
            <w:pPr>
              <w:widowControl w:val="0"/>
              <w:spacing w:before="0" w:line="240" w:lineRule="auto"/>
              <w:rPr>
                <w:rFonts w:ascii="IBM Plex Mono" w:eastAsia="IBM Plex Mono" w:hAnsi="IBM Plex Mono" w:cs="IBM Plex Mono"/>
                <w:szCs w:val="22"/>
              </w:rPr>
            </w:pPr>
          </w:p>
        </w:tc>
      </w:tr>
    </w:tbl>
    <w:p w14:paraId="4867E7F7" w14:textId="77777777" w:rsidR="008D0B31" w:rsidRDefault="008D0B31">
      <w:pPr>
        <w:spacing w:before="0" w:line="349" w:lineRule="auto"/>
        <w:rPr>
          <w:rFonts w:eastAsia="Arial" w:cs="Arial"/>
        </w:rPr>
      </w:pPr>
    </w:p>
    <w:p w14:paraId="553AD96D" w14:textId="77777777" w:rsidR="008D0B31" w:rsidRDefault="009705E2">
      <w:pPr>
        <w:numPr>
          <w:ilvl w:val="0"/>
          <w:numId w:val="10"/>
        </w:numPr>
        <w:spacing w:before="0" w:after="160" w:line="293" w:lineRule="auto"/>
        <w:ind w:right="280"/>
        <w:rPr>
          <w:rFonts w:eastAsia="Arial" w:cs="Arial"/>
        </w:rPr>
      </w:pPr>
      <w:r>
        <w:rPr>
          <w:rFonts w:eastAsia="Arial" w:cs="Arial"/>
          <w:sz w:val="24"/>
        </w:rPr>
        <w:t xml:space="preserve">Écrire la commande qui permet d'injecter des données sur un des </w:t>
      </w:r>
      <w:proofErr w:type="spellStart"/>
      <w:r>
        <w:rPr>
          <w:rFonts w:eastAsia="Arial" w:cs="Arial"/>
          <w:sz w:val="24"/>
        </w:rPr>
        <w:t>feeds</w:t>
      </w:r>
      <w:proofErr w:type="spellEnd"/>
      <w:r>
        <w:rPr>
          <w:rFonts w:eastAsia="Arial" w:cs="Arial"/>
          <w:sz w:val="24"/>
        </w:rPr>
        <w:t xml:space="preserve"> (copie d'écran)</w:t>
      </w:r>
    </w:p>
    <w:p w14:paraId="4DB41D9D" w14:textId="77777777" w:rsidR="008D0B31" w:rsidRPr="004E7A16" w:rsidRDefault="009705E2" w:rsidP="004E7A16">
      <w:pPr>
        <w:pStyle w:val="Titre6"/>
        <w:rPr>
          <w:color w:val="FF0000"/>
          <w:sz w:val="21"/>
          <w:szCs w:val="21"/>
        </w:rPr>
      </w:pPr>
      <w:r w:rsidRPr="004E7A16">
        <w:rPr>
          <w:color w:val="FF0000"/>
        </w:rPr>
        <w:t xml:space="preserve">  </w:t>
      </w:r>
    </w:p>
    <w:p w14:paraId="11E0E2E9" w14:textId="77777777" w:rsidR="008D0B31" w:rsidRDefault="00000000">
      <w:pPr>
        <w:numPr>
          <w:ilvl w:val="0"/>
          <w:numId w:val="10"/>
        </w:numPr>
        <w:spacing w:before="0" w:line="349" w:lineRule="auto"/>
        <w:rPr>
          <w:rFonts w:eastAsia="Arial" w:cs="Arial"/>
        </w:rPr>
      </w:pPr>
      <w:r>
        <w:rPr>
          <w:rFonts w:eastAsia="Arial" w:cs="Arial"/>
          <w:sz w:val="24"/>
        </w:rPr>
        <w:t xml:space="preserve">Vous devez voir les données arriver sur le </w:t>
      </w:r>
      <w:proofErr w:type="spellStart"/>
      <w:r>
        <w:rPr>
          <w:rFonts w:eastAsia="Arial" w:cs="Arial"/>
          <w:sz w:val="24"/>
        </w:rPr>
        <w:t>feed</w:t>
      </w:r>
      <w:proofErr w:type="spellEnd"/>
      <w:r>
        <w:rPr>
          <w:rFonts w:eastAsia="Arial" w:cs="Arial"/>
          <w:sz w:val="24"/>
        </w:rPr>
        <w:t xml:space="preserve"> (copie d</w:t>
      </w:r>
      <w:r>
        <w:rPr>
          <w:rFonts w:eastAsia="Arial" w:cs="Arial"/>
        </w:rPr>
        <w:t>’écran)</w:t>
      </w:r>
    </w:p>
    <w:p w14:paraId="7B6DB412" w14:textId="77777777" w:rsidR="008D0B31" w:rsidRDefault="00000000">
      <w:pPr>
        <w:spacing w:before="0" w:line="349" w:lineRule="auto"/>
        <w:rPr>
          <w:rFonts w:eastAsia="Arial" w:cs="Arial"/>
        </w:rPr>
      </w:pPr>
      <w:r>
        <w:rPr>
          <w:rFonts w:eastAsia="Arial" w:cs="Arial"/>
          <w:sz w:val="24"/>
        </w:rPr>
        <w:t xml:space="preserve">  </w:t>
      </w:r>
    </w:p>
    <w:p w14:paraId="3AA215EB" w14:textId="77777777" w:rsidR="008D0B31" w:rsidRDefault="00000000">
      <w:pPr>
        <w:spacing w:before="0" w:line="349" w:lineRule="auto"/>
        <w:rPr>
          <w:rFonts w:eastAsia="Arial" w:cs="Arial"/>
        </w:rPr>
      </w:pPr>
      <w:r>
        <w:rPr>
          <w:rFonts w:eastAsia="Arial" w:cs="Arial"/>
          <w:sz w:val="24"/>
        </w:rPr>
        <w:t xml:space="preserve"> </w:t>
      </w:r>
    </w:p>
    <w:p w14:paraId="772FAA1D" w14:textId="77777777" w:rsidR="008D0B31" w:rsidRDefault="00000000">
      <w:pPr>
        <w:pStyle w:val="Titre2"/>
      </w:pPr>
      <w:r>
        <w:t xml:space="preserve"> </w:t>
      </w:r>
      <w:bookmarkStart w:id="20" w:name="_Toc189422524"/>
      <w:r>
        <w:t>Dashboard : tableau de visualisation</w:t>
      </w:r>
      <w:bookmarkEnd w:id="20"/>
    </w:p>
    <w:p w14:paraId="7A9E2141" w14:textId="77777777" w:rsidR="008D0B31" w:rsidRDefault="00000000">
      <w:pPr>
        <w:spacing w:before="0" w:line="349" w:lineRule="auto"/>
        <w:rPr>
          <w:rFonts w:eastAsia="Arial" w:cs="Arial"/>
        </w:rPr>
      </w:pPr>
      <w:r>
        <w:rPr>
          <w:rFonts w:eastAsia="Arial" w:cs="Arial"/>
          <w:sz w:val="24"/>
        </w:rPr>
        <w:t xml:space="preserve"> </w:t>
      </w:r>
    </w:p>
    <w:p w14:paraId="1F6EAB3C" w14:textId="77777777" w:rsidR="008D0B31" w:rsidRPr="004E7A16" w:rsidRDefault="00000000">
      <w:pPr>
        <w:numPr>
          <w:ilvl w:val="0"/>
          <w:numId w:val="8"/>
        </w:numPr>
        <w:spacing w:before="0" w:line="349" w:lineRule="auto"/>
        <w:rPr>
          <w:rFonts w:eastAsia="Arial" w:cs="Arial"/>
          <w:szCs w:val="22"/>
        </w:rPr>
      </w:pPr>
      <w:r w:rsidRPr="004E7A16">
        <w:rPr>
          <w:rFonts w:eastAsia="Arial" w:cs="Arial"/>
          <w:szCs w:val="22"/>
        </w:rPr>
        <w:t xml:space="preserve">Créer un Dashboard TP et insérer des widgets de visualisation de vos données. (au minimum une jauge et un graphe). Vous pouvez envoyer des données sur le </w:t>
      </w:r>
      <w:proofErr w:type="spellStart"/>
      <w:r w:rsidRPr="004E7A16">
        <w:rPr>
          <w:rFonts w:eastAsia="Arial" w:cs="Arial"/>
          <w:szCs w:val="22"/>
        </w:rPr>
        <w:t>feed</w:t>
      </w:r>
      <w:proofErr w:type="spellEnd"/>
      <w:r w:rsidRPr="004E7A16">
        <w:rPr>
          <w:rFonts w:eastAsia="Arial" w:cs="Arial"/>
          <w:szCs w:val="22"/>
        </w:rPr>
        <w:t xml:space="preserve"> d'un camarade. </w:t>
      </w:r>
    </w:p>
    <w:p w14:paraId="73ABD092" w14:textId="77777777" w:rsidR="008D0B31" w:rsidRPr="004E7A16" w:rsidRDefault="00000000">
      <w:pPr>
        <w:spacing w:before="0" w:line="349" w:lineRule="auto"/>
        <w:rPr>
          <w:rFonts w:eastAsia="Arial" w:cs="Arial"/>
          <w:szCs w:val="22"/>
        </w:rPr>
      </w:pPr>
      <w:r w:rsidRPr="004E7A16">
        <w:rPr>
          <w:rFonts w:eastAsia="Arial" w:cs="Arial"/>
          <w:szCs w:val="22"/>
        </w:rPr>
        <w:t xml:space="preserve"> </w:t>
      </w:r>
    </w:p>
    <w:p w14:paraId="216D5E96" w14:textId="77777777" w:rsidR="008D0B31" w:rsidRPr="004E7A16" w:rsidRDefault="00000000">
      <w:pPr>
        <w:numPr>
          <w:ilvl w:val="0"/>
          <w:numId w:val="1"/>
        </w:numPr>
        <w:spacing w:before="0" w:after="160" w:line="293" w:lineRule="auto"/>
        <w:ind w:right="280"/>
        <w:rPr>
          <w:szCs w:val="22"/>
        </w:rPr>
      </w:pPr>
      <w:r w:rsidRPr="004E7A16">
        <w:rPr>
          <w:rFonts w:ascii="Times New Roman" w:eastAsia="Times New Roman" w:hAnsi="Times New Roman" w:cs="Times New Roman"/>
          <w:szCs w:val="22"/>
        </w:rPr>
        <w:t xml:space="preserve"> </w:t>
      </w:r>
      <w:r w:rsidRPr="004E7A16">
        <w:rPr>
          <w:rFonts w:eastAsia="Arial" w:cs="Arial"/>
          <w:szCs w:val="22"/>
        </w:rPr>
        <w:t>Insérer une copie d'écran</w:t>
      </w:r>
    </w:p>
    <w:p w14:paraId="7BD2698B" w14:textId="77777777" w:rsidR="008D0B31" w:rsidRDefault="00000000">
      <w:pPr>
        <w:spacing w:before="0" w:line="349" w:lineRule="auto"/>
        <w:rPr>
          <w:rFonts w:eastAsia="Arial" w:cs="Arial"/>
        </w:rPr>
      </w:pPr>
      <w:r>
        <w:rPr>
          <w:rFonts w:eastAsia="Arial" w:cs="Arial"/>
          <w:sz w:val="24"/>
        </w:rPr>
        <w:t xml:space="preserve"> </w:t>
      </w:r>
    </w:p>
    <w:p w14:paraId="5227FD85" w14:textId="77777777" w:rsidR="00584410" w:rsidRPr="00584410" w:rsidRDefault="00584410" w:rsidP="00BF06D0">
      <w:pPr>
        <w:pStyle w:val="Titre1"/>
        <w:spacing w:before="0" w:line="349" w:lineRule="auto"/>
      </w:pPr>
      <w:bookmarkStart w:id="21" w:name="_umdzkafxaq4b" w:colFirst="0" w:colLast="0"/>
      <w:bookmarkEnd w:id="21"/>
    </w:p>
    <w:p w14:paraId="6335B340" w14:textId="77777777" w:rsidR="008D0B31" w:rsidRDefault="00000000">
      <w:p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 xml:space="preserve"> </w:t>
      </w:r>
    </w:p>
    <w:p w14:paraId="1E2A9996" w14:textId="77777777" w:rsidR="008D0B31" w:rsidRDefault="00000000">
      <w:pPr>
        <w:spacing w:before="0" w:line="349" w:lineRule="auto"/>
        <w:rPr>
          <w:rFonts w:eastAsia="Arial" w:cs="Arial"/>
        </w:rPr>
      </w:pPr>
      <w:r>
        <w:rPr>
          <w:rFonts w:eastAsia="Arial" w:cs="Arial"/>
          <w:sz w:val="24"/>
        </w:rPr>
        <w:t xml:space="preserve"> </w:t>
      </w:r>
    </w:p>
    <w:p w14:paraId="6352C238" w14:textId="77777777" w:rsidR="008D0B31" w:rsidRDefault="008D0B31"/>
    <w:sectPr w:rsidR="008D0B31" w:rsidSect="0090294F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1021" w:bottom="1134" w:left="1021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51268" w14:textId="77777777" w:rsidR="00AC0E9E" w:rsidRDefault="00AC0E9E">
      <w:pPr>
        <w:spacing w:before="0" w:line="240" w:lineRule="auto"/>
      </w:pPr>
      <w:r>
        <w:separator/>
      </w:r>
    </w:p>
  </w:endnote>
  <w:endnote w:type="continuationSeparator" w:id="0">
    <w:p w14:paraId="2FFAFE8F" w14:textId="77777777" w:rsidR="00AC0E9E" w:rsidRDefault="00AC0E9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Tahoma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BM Plex Mono">
    <w:altName w:val="Calibri"/>
    <w:charset w:val="00"/>
    <w:family w:val="modern"/>
    <w:pitch w:val="fixed"/>
    <w:sig w:usb0="A000026F" w:usb1="5000207B" w:usb2="00000000" w:usb3="00000000" w:csb0="00000197" w:csb1="00000000"/>
  </w:font>
  <w:font w:name="Menlo">
    <w:altName w:val="DokChampa"/>
    <w:charset w:val="00"/>
    <w:family w:val="modern"/>
    <w:pitch w:val="fixed"/>
    <w:sig w:usb0="E60022FF" w:usb1="D200F9FB" w:usb2="02000028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D1C51" w14:textId="77777777" w:rsidR="008D0B31" w:rsidRDefault="00000000">
    <w:pPr>
      <w:pBdr>
        <w:top w:val="nil"/>
        <w:left w:val="nil"/>
        <w:bottom w:val="nil"/>
        <w:right w:val="nil"/>
        <w:between w:val="nil"/>
      </w:pBdr>
      <w:jc w:val="right"/>
    </w:pPr>
    <w:r>
      <w:fldChar w:fldCharType="begin"/>
    </w:r>
    <w:r>
      <w:instrText>PAGE</w:instrText>
    </w:r>
    <w:r>
      <w:fldChar w:fldCharType="separate"/>
    </w:r>
    <w:r w:rsidR="004917BB">
      <w:rPr>
        <w:noProof/>
      </w:rPr>
      <w:t>2</w:t>
    </w:r>
    <w:r>
      <w:fldChar w:fldCharType="end"/>
    </w:r>
    <w:r>
      <w:rPr>
        <w:noProof/>
      </w:rPr>
      <w:drawing>
        <wp:anchor distT="0" distB="0" distL="0" distR="0" simplePos="0" relativeHeight="251660288" behindDoc="0" locked="0" layoutInCell="1" hidden="0" allowOverlap="1" wp14:anchorId="4EFD0763" wp14:editId="5C114598">
          <wp:simplePos x="0" y="0"/>
          <wp:positionH relativeFrom="column">
            <wp:posOffset>-919162</wp:posOffset>
          </wp:positionH>
          <wp:positionV relativeFrom="paragraph">
            <wp:posOffset>438150</wp:posOffset>
          </wp:positionV>
          <wp:extent cx="7781925" cy="409575"/>
          <wp:effectExtent l="0" t="0" r="0" b="0"/>
          <wp:wrapTopAndBottom distT="0" distB="0"/>
          <wp:docPr id="570961858" name="image3.png" descr="pied de p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pied de pag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A6355" w14:textId="77777777" w:rsidR="008D0B31" w:rsidRDefault="00000000">
    <w:pPr>
      <w:pBdr>
        <w:top w:val="nil"/>
        <w:left w:val="nil"/>
        <w:bottom w:val="nil"/>
        <w:right w:val="nil"/>
        <w:between w:val="nil"/>
      </w:pBdr>
      <w:jc w:val="right"/>
    </w:pPr>
    <w:r>
      <w:fldChar w:fldCharType="begin"/>
    </w:r>
    <w:r>
      <w:instrText>PAGE</w:instrText>
    </w:r>
    <w:r>
      <w:fldChar w:fldCharType="separate"/>
    </w:r>
    <w:r w:rsidR="004917BB">
      <w:rPr>
        <w:noProof/>
      </w:rPr>
      <w:t>1</w:t>
    </w:r>
    <w:r>
      <w:fldChar w:fldCharType="end"/>
    </w:r>
    <w:r>
      <w:rPr>
        <w:noProof/>
      </w:rPr>
      <w:drawing>
        <wp:anchor distT="0" distB="0" distL="0" distR="0" simplePos="0" relativeHeight="251661312" behindDoc="0" locked="0" layoutInCell="1" hidden="0" allowOverlap="1" wp14:anchorId="132B6ED3" wp14:editId="04475804">
          <wp:simplePos x="0" y="0"/>
          <wp:positionH relativeFrom="column">
            <wp:posOffset>-919162</wp:posOffset>
          </wp:positionH>
          <wp:positionV relativeFrom="paragraph">
            <wp:posOffset>438150</wp:posOffset>
          </wp:positionV>
          <wp:extent cx="7781925" cy="409575"/>
          <wp:effectExtent l="0" t="0" r="0" b="0"/>
          <wp:wrapTopAndBottom distT="0" distB="0"/>
          <wp:docPr id="1842428170" name="image3.png" descr="pied de p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pied de pag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D1FF9" w14:textId="77777777" w:rsidR="00AC0E9E" w:rsidRDefault="00AC0E9E">
      <w:pPr>
        <w:spacing w:before="0" w:line="240" w:lineRule="auto"/>
      </w:pPr>
      <w:r>
        <w:separator/>
      </w:r>
    </w:p>
  </w:footnote>
  <w:footnote w:type="continuationSeparator" w:id="0">
    <w:p w14:paraId="76681AD7" w14:textId="77777777" w:rsidR="00AC0E9E" w:rsidRDefault="00AC0E9E">
      <w:pPr>
        <w:spacing w:before="0" w:line="240" w:lineRule="auto"/>
      </w:pPr>
      <w:r>
        <w:continuationSeparator/>
      </w:r>
    </w:p>
  </w:footnote>
  <w:footnote w:id="1">
    <w:p w14:paraId="4008503E" w14:textId="77777777" w:rsidR="0090294F" w:rsidRPr="0090294F" w:rsidRDefault="0090294F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FR"/>
        </w:rPr>
        <w:t>VM ou Raspberry Pi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96C4D" w14:textId="77777777" w:rsidR="008D0B31" w:rsidRDefault="00000000" w:rsidP="0090294F">
    <w:pPr>
      <w:pBdr>
        <w:top w:val="nil"/>
        <w:left w:val="nil"/>
        <w:bottom w:val="nil"/>
        <w:right w:val="nil"/>
        <w:between w:val="nil"/>
      </w:pBdr>
      <w:spacing w:before="640"/>
    </w:pPr>
    <w:r>
      <w:rPr>
        <w:noProof/>
      </w:rPr>
      <w:drawing>
        <wp:anchor distT="0" distB="0" distL="0" distR="0" simplePos="0" relativeHeight="251658240" behindDoc="0" locked="0" layoutInCell="1" hidden="0" allowOverlap="1" wp14:anchorId="57A6E503" wp14:editId="38AC8F2A">
          <wp:simplePos x="0" y="0"/>
          <wp:positionH relativeFrom="column">
            <wp:posOffset>-914399</wp:posOffset>
          </wp:positionH>
          <wp:positionV relativeFrom="paragraph">
            <wp:posOffset>-66674</wp:posOffset>
          </wp:positionV>
          <wp:extent cx="7781925" cy="95250"/>
          <wp:effectExtent l="0" t="0" r="0" b="0"/>
          <wp:wrapTopAndBottom distT="0" distB="0"/>
          <wp:docPr id="1668125229" name="image3.png" descr="ligne horizontal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igne horizontal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95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A4297" w14:textId="77777777" w:rsidR="008D0B31" w:rsidRDefault="00000000">
    <w:pPr>
      <w:pBdr>
        <w:top w:val="nil"/>
        <w:left w:val="nil"/>
        <w:bottom w:val="nil"/>
        <w:right w:val="nil"/>
        <w:between w:val="nil"/>
      </w:pBdr>
      <w:spacing w:before="640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1DA7AFE3" wp14:editId="45135EDF">
          <wp:simplePos x="0" y="0"/>
          <wp:positionH relativeFrom="column">
            <wp:posOffset>-919162</wp:posOffset>
          </wp:positionH>
          <wp:positionV relativeFrom="paragraph">
            <wp:posOffset>-66674</wp:posOffset>
          </wp:positionV>
          <wp:extent cx="7781925" cy="95250"/>
          <wp:effectExtent l="0" t="0" r="0" b="0"/>
          <wp:wrapTopAndBottom distT="0" distB="0"/>
          <wp:docPr id="1652656455" name="image3.png" descr="ligne horizontal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igne horizontal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95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6"/>
      <w:tblW w:w="9360" w:type="dxa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600" w:firstRow="0" w:lastRow="0" w:firstColumn="0" w:lastColumn="0" w:noHBand="1" w:noVBand="1"/>
    </w:tblPr>
    <w:tblGrid>
      <w:gridCol w:w="1764"/>
      <w:gridCol w:w="6080"/>
      <w:gridCol w:w="1516"/>
    </w:tblGrid>
    <w:tr w:rsidR="008D0B31" w14:paraId="7469B358" w14:textId="77777777">
      <w:trPr>
        <w:trHeight w:val="665"/>
      </w:trPr>
      <w:tc>
        <w:tcPr>
          <w:tcW w:w="1764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27B97539" w14:textId="77777777" w:rsidR="008D0B31" w:rsidRDefault="008D0B3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line="276" w:lineRule="auto"/>
          </w:pPr>
        </w:p>
      </w:tc>
      <w:tc>
        <w:tcPr>
          <w:tcW w:w="6079" w:type="dxa"/>
          <w:vMerge w:val="restart"/>
          <w:tcBorders>
            <w:top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10D2C16F" w14:textId="77777777" w:rsidR="008D0B31" w:rsidRDefault="00000000">
          <w:pPr>
            <w:spacing w:before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 C09 Installer un réseau informatique</w:t>
          </w:r>
        </w:p>
        <w:p w14:paraId="00537BDF" w14:textId="77777777" w:rsidR="008D0B31" w:rsidRDefault="00000000">
          <w:pPr>
            <w:spacing w:before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Protocole MQTT</w:t>
          </w:r>
        </w:p>
        <w:p w14:paraId="1DC3C480" w14:textId="77777777" w:rsidR="008D0B31" w:rsidRDefault="00000000">
          <w:pPr>
            <w:spacing w:before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Systèmes d’exploitation</w:t>
          </w:r>
        </w:p>
        <w:p w14:paraId="7A561599" w14:textId="77777777" w:rsidR="008D0B31" w:rsidRDefault="00000000">
          <w:pPr>
            <w:spacing w:before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C05 Concevoir un système informatique</w:t>
          </w:r>
        </w:p>
        <w:p w14:paraId="53879886" w14:textId="77777777" w:rsidR="008D0B31" w:rsidRDefault="00000000">
          <w:pPr>
            <w:spacing w:before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Infrastructures logicielles : centralisées, décentralisées ou réparties</w:t>
          </w:r>
        </w:p>
      </w:tc>
      <w:tc>
        <w:tcPr>
          <w:tcW w:w="1516" w:type="dxa"/>
          <w:tcBorders>
            <w:top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13F335F5" w14:textId="77777777" w:rsidR="008D0B31" w:rsidRDefault="00000000">
          <w:pPr>
            <w:spacing w:before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BTS CIEL 1</w:t>
          </w:r>
        </w:p>
      </w:tc>
    </w:tr>
    <w:tr w:rsidR="008D0B31" w14:paraId="09B68AC1" w14:textId="77777777">
      <w:trPr>
        <w:trHeight w:val="725"/>
      </w:trPr>
      <w:tc>
        <w:tcPr>
          <w:tcW w:w="1764" w:type="dxa"/>
          <w:vMerge/>
          <w:tcBorders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61231C7" w14:textId="77777777" w:rsidR="008D0B31" w:rsidRDefault="008D0B31">
          <w:pPr>
            <w:spacing w:before="640"/>
          </w:pPr>
        </w:p>
      </w:tc>
      <w:tc>
        <w:tcPr>
          <w:tcW w:w="6079" w:type="dxa"/>
          <w:vMerge/>
          <w:tcBorders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30C6E0B" w14:textId="77777777" w:rsidR="008D0B31" w:rsidRDefault="008D0B31">
          <w:pPr>
            <w:spacing w:before="0" w:line="240" w:lineRule="auto"/>
            <w:rPr>
              <w:sz w:val="20"/>
              <w:szCs w:val="20"/>
            </w:rPr>
          </w:pPr>
        </w:p>
      </w:tc>
      <w:tc>
        <w:tcPr>
          <w:tcW w:w="1516" w:type="dxa"/>
          <w:tcBorders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EE6722A" w14:textId="77777777" w:rsidR="008D0B31" w:rsidRDefault="00064AD9">
          <w:pPr>
            <w:spacing w:before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TP</w:t>
          </w:r>
        </w:p>
      </w:tc>
    </w:tr>
  </w:tbl>
  <w:p w14:paraId="3AF5CB41" w14:textId="77777777" w:rsidR="008D0B31" w:rsidRDefault="008D0B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00016"/>
    <w:multiLevelType w:val="multilevel"/>
    <w:tmpl w:val="FC640B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FF5586"/>
    <w:multiLevelType w:val="multilevel"/>
    <w:tmpl w:val="0158E4D4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3465542"/>
    <w:multiLevelType w:val="multilevel"/>
    <w:tmpl w:val="6A7ED34E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3F452A5"/>
    <w:multiLevelType w:val="multilevel"/>
    <w:tmpl w:val="BA2838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C5F5548"/>
    <w:multiLevelType w:val="multilevel"/>
    <w:tmpl w:val="95B6CF6E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47D21D5"/>
    <w:multiLevelType w:val="multilevel"/>
    <w:tmpl w:val="258CE2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C743210"/>
    <w:multiLevelType w:val="hybridMultilevel"/>
    <w:tmpl w:val="9DB25F7C"/>
    <w:lvl w:ilvl="0" w:tplc="2E722B0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86BA9"/>
    <w:multiLevelType w:val="multilevel"/>
    <w:tmpl w:val="5A3E7F7C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72A29C4"/>
    <w:multiLevelType w:val="multilevel"/>
    <w:tmpl w:val="F4A4BF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7D66A53"/>
    <w:multiLevelType w:val="multilevel"/>
    <w:tmpl w:val="1F9E55B2"/>
    <w:lvl w:ilvl="0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30FB3C80"/>
    <w:multiLevelType w:val="multilevel"/>
    <w:tmpl w:val="D82C8C64"/>
    <w:lvl w:ilvl="0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3FEB5074"/>
    <w:multiLevelType w:val="multilevel"/>
    <w:tmpl w:val="60787B4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4AD74C9A"/>
    <w:multiLevelType w:val="multilevel"/>
    <w:tmpl w:val="AA04E5BC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F4C6837"/>
    <w:multiLevelType w:val="multilevel"/>
    <w:tmpl w:val="8534B9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FEB2054"/>
    <w:multiLevelType w:val="multilevel"/>
    <w:tmpl w:val="D444EF4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630D4155"/>
    <w:multiLevelType w:val="hybridMultilevel"/>
    <w:tmpl w:val="43DA5D5A"/>
    <w:lvl w:ilvl="0" w:tplc="2E722B0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25F66"/>
    <w:multiLevelType w:val="hybridMultilevel"/>
    <w:tmpl w:val="523665FC"/>
    <w:lvl w:ilvl="0" w:tplc="22929BAA">
      <w:start w:val="1"/>
      <w:numFmt w:val="bullet"/>
      <w:lvlText w:val="-"/>
      <w:lvlJc w:val="left"/>
      <w:pPr>
        <w:ind w:left="720" w:hanging="360"/>
      </w:pPr>
      <w:rPr>
        <w:rFonts w:ascii="Proxima Nova" w:eastAsia="Proxima Nova" w:hAnsi="Proxima Nova" w:cs="Proxima Nov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0352D"/>
    <w:multiLevelType w:val="multilevel"/>
    <w:tmpl w:val="0EC03F50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8A561AF"/>
    <w:multiLevelType w:val="multilevel"/>
    <w:tmpl w:val="6DFE26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AC60AEA"/>
    <w:multiLevelType w:val="multilevel"/>
    <w:tmpl w:val="DB7816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B94588B"/>
    <w:multiLevelType w:val="multilevel"/>
    <w:tmpl w:val="10BA2E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D06531D"/>
    <w:multiLevelType w:val="hybridMultilevel"/>
    <w:tmpl w:val="6F627CF2"/>
    <w:lvl w:ilvl="0" w:tplc="CDBE9FF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36E4A"/>
    <w:multiLevelType w:val="multilevel"/>
    <w:tmpl w:val="BD26FE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03F77F4"/>
    <w:multiLevelType w:val="multilevel"/>
    <w:tmpl w:val="2E1EC0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2917CF5"/>
    <w:multiLevelType w:val="multilevel"/>
    <w:tmpl w:val="4114FA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49007732">
    <w:abstractNumId w:val="7"/>
  </w:num>
  <w:num w:numId="2" w16cid:durableId="98331155">
    <w:abstractNumId w:val="20"/>
  </w:num>
  <w:num w:numId="3" w16cid:durableId="1081679997">
    <w:abstractNumId w:val="8"/>
  </w:num>
  <w:num w:numId="4" w16cid:durableId="1919898470">
    <w:abstractNumId w:val="22"/>
  </w:num>
  <w:num w:numId="5" w16cid:durableId="1563951889">
    <w:abstractNumId w:val="13"/>
  </w:num>
  <w:num w:numId="6" w16cid:durableId="2075811954">
    <w:abstractNumId w:val="0"/>
  </w:num>
  <w:num w:numId="7" w16cid:durableId="974337177">
    <w:abstractNumId w:val="5"/>
  </w:num>
  <w:num w:numId="8" w16cid:durableId="1644507259">
    <w:abstractNumId w:val="2"/>
  </w:num>
  <w:num w:numId="9" w16cid:durableId="979268866">
    <w:abstractNumId w:val="24"/>
  </w:num>
  <w:num w:numId="10" w16cid:durableId="382676066">
    <w:abstractNumId w:val="12"/>
  </w:num>
  <w:num w:numId="11" w16cid:durableId="894119883">
    <w:abstractNumId w:val="18"/>
  </w:num>
  <w:num w:numId="12" w16cid:durableId="529805038">
    <w:abstractNumId w:val="23"/>
  </w:num>
  <w:num w:numId="13" w16cid:durableId="815953107">
    <w:abstractNumId w:val="19"/>
  </w:num>
  <w:num w:numId="14" w16cid:durableId="1275019814">
    <w:abstractNumId w:val="3"/>
  </w:num>
  <w:num w:numId="15" w16cid:durableId="253510948">
    <w:abstractNumId w:val="14"/>
  </w:num>
  <w:num w:numId="16" w16cid:durableId="761418527">
    <w:abstractNumId w:val="16"/>
  </w:num>
  <w:num w:numId="17" w16cid:durableId="733353796">
    <w:abstractNumId w:val="11"/>
  </w:num>
  <w:num w:numId="18" w16cid:durableId="683286729">
    <w:abstractNumId w:val="10"/>
  </w:num>
  <w:num w:numId="19" w16cid:durableId="834540735">
    <w:abstractNumId w:val="9"/>
  </w:num>
  <w:num w:numId="20" w16cid:durableId="588277140">
    <w:abstractNumId w:val="6"/>
  </w:num>
  <w:num w:numId="21" w16cid:durableId="1673143833">
    <w:abstractNumId w:val="4"/>
  </w:num>
  <w:num w:numId="22" w16cid:durableId="815488192">
    <w:abstractNumId w:val="17"/>
  </w:num>
  <w:num w:numId="23" w16cid:durableId="855074675">
    <w:abstractNumId w:val="15"/>
  </w:num>
  <w:num w:numId="24" w16cid:durableId="1227228620">
    <w:abstractNumId w:val="1"/>
  </w:num>
  <w:num w:numId="25" w16cid:durableId="55628436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64AD9"/>
    <w:rsid w:val="000C21AA"/>
    <w:rsid w:val="00233E07"/>
    <w:rsid w:val="00263126"/>
    <w:rsid w:val="002A1966"/>
    <w:rsid w:val="002F568B"/>
    <w:rsid w:val="004917BB"/>
    <w:rsid w:val="004E7A16"/>
    <w:rsid w:val="00584410"/>
    <w:rsid w:val="005A49F3"/>
    <w:rsid w:val="0065077B"/>
    <w:rsid w:val="007A1664"/>
    <w:rsid w:val="007B37F2"/>
    <w:rsid w:val="007C2268"/>
    <w:rsid w:val="008C79D1"/>
    <w:rsid w:val="008D0B31"/>
    <w:rsid w:val="0090294F"/>
    <w:rsid w:val="009705E2"/>
    <w:rsid w:val="009C1CC1"/>
    <w:rsid w:val="00A139C2"/>
    <w:rsid w:val="00AC0E9E"/>
    <w:rsid w:val="00BC3886"/>
    <w:rsid w:val="00BF06D0"/>
    <w:rsid w:val="00C140A8"/>
    <w:rsid w:val="00C8527A"/>
    <w:rsid w:val="00CF7EE6"/>
    <w:rsid w:val="00D476FB"/>
    <w:rsid w:val="00E260B5"/>
    <w:rsid w:val="00E75A15"/>
    <w:rsid w:val="00F4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D2DD"/>
  <w15:docId w15:val="{0EF516AF-582D-CB46-9233-57BC7EB4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roxima Nova" w:eastAsia="Proxima Nova" w:hAnsi="Proxima Nova" w:cs="Proxima Nova"/>
        <w:sz w:val="24"/>
        <w:szCs w:val="24"/>
        <w:lang w:val="fr" w:eastAsia="fr-FR" w:bidi="ar-SA"/>
      </w:rPr>
    </w:rPrDefault>
    <w:pPrDefault>
      <w:pPr>
        <w:spacing w:before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A16"/>
    <w:rPr>
      <w:rFonts w:ascii="Arial" w:hAnsi="Arial"/>
      <w:sz w:val="22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Proxima Nova" w:hAnsi="Proxima Nova"/>
      <w:color w:val="039BE5"/>
      <w:sz w:val="36"/>
      <w:szCs w:val="36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0" w:after="200" w:line="349" w:lineRule="auto"/>
      <w:outlineLvl w:val="1"/>
    </w:pPr>
    <w:rPr>
      <w:b/>
      <w:color w:val="ED0800"/>
      <w:sz w:val="26"/>
      <w:szCs w:val="26"/>
      <w:u w:val="single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outlineLvl w:val="2"/>
    </w:pPr>
    <w:rPr>
      <w:color w:val="ED0800"/>
      <w:sz w:val="24"/>
      <w:u w:val="single"/>
    </w:rPr>
  </w:style>
  <w:style w:type="paragraph" w:styleId="Titre4">
    <w:name w:val="heading 4"/>
    <w:basedOn w:val="Normal"/>
    <w:next w:val="Normal"/>
    <w:uiPriority w:val="9"/>
    <w:unhideWhenUsed/>
    <w:qFormat/>
    <w:pPr>
      <w:keepNext/>
      <w:keepLines/>
      <w:pBdr>
        <w:left w:val="single" w:sz="18" w:space="4" w:color="039BE5"/>
      </w:pBdr>
      <w:spacing w:before="160"/>
      <w:outlineLvl w:val="3"/>
    </w:pPr>
    <w:rPr>
      <w:rFonts w:ascii="Trebuchet MS" w:eastAsia="Trebuchet MS" w:hAnsi="Trebuchet MS" w:cs="Trebuchet MS"/>
      <w:b/>
      <w:color w:val="039BE5"/>
    </w:rPr>
  </w:style>
  <w:style w:type="paragraph" w:styleId="Titre5">
    <w:name w:val="heading 5"/>
    <w:basedOn w:val="Normal"/>
    <w:next w:val="Normal"/>
    <w:uiPriority w:val="9"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b/>
      <w:color w:val="039BE5"/>
    </w:rPr>
  </w:style>
  <w:style w:type="paragraph" w:styleId="Titre6">
    <w:name w:val="heading 6"/>
    <w:basedOn w:val="Normal"/>
    <w:next w:val="Normal"/>
    <w:uiPriority w:val="9"/>
    <w:unhideWhenUsed/>
    <w:qFormat/>
    <w:pPr>
      <w:keepNext/>
      <w:keepLines/>
      <w:pBdr>
        <w:top w:val="single" w:sz="8" w:space="2" w:color="4A86E8"/>
        <w:left w:val="single" w:sz="8" w:space="2" w:color="4A86E8"/>
        <w:bottom w:val="single" w:sz="8" w:space="2" w:color="4A86E8"/>
        <w:right w:val="single" w:sz="8" w:space="2" w:color="4A86E8"/>
      </w:pBdr>
      <w:spacing w:before="0" w:line="349" w:lineRule="auto"/>
      <w:outlineLvl w:val="5"/>
    </w:pPr>
    <w:rPr>
      <w:rFonts w:eastAsia="Arial" w:cs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line="240" w:lineRule="auto"/>
    </w:pPr>
    <w:rPr>
      <w:rFonts w:ascii="Proxima Nova" w:hAnsi="Proxima Nova"/>
      <w:b/>
      <w:color w:val="404040"/>
      <w:sz w:val="60"/>
      <w:szCs w:val="60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120"/>
    </w:pPr>
    <w:rPr>
      <w:color w:val="404040"/>
      <w:sz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917B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17BB"/>
  </w:style>
  <w:style w:type="paragraph" w:styleId="Pieddepage">
    <w:name w:val="footer"/>
    <w:basedOn w:val="Normal"/>
    <w:link w:val="PieddepageCar"/>
    <w:uiPriority w:val="99"/>
    <w:unhideWhenUsed/>
    <w:rsid w:val="004917B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17BB"/>
  </w:style>
  <w:style w:type="paragraph" w:styleId="Paragraphedeliste">
    <w:name w:val="List Paragraph"/>
    <w:basedOn w:val="Normal"/>
    <w:uiPriority w:val="34"/>
    <w:qFormat/>
    <w:rsid w:val="00263126"/>
    <w:pPr>
      <w:ind w:left="720"/>
      <w:contextualSpacing/>
    </w:pPr>
  </w:style>
  <w:style w:type="paragraph" w:styleId="TM1">
    <w:name w:val="toc 1"/>
    <w:basedOn w:val="Normal"/>
    <w:next w:val="Normal"/>
    <w:autoRedefine/>
    <w:uiPriority w:val="39"/>
    <w:unhideWhenUsed/>
    <w:rsid w:val="002A1966"/>
    <w:pPr>
      <w:tabs>
        <w:tab w:val="right" w:leader="dot" w:pos="9854"/>
      </w:tabs>
      <w:spacing w:after="100" w:line="240" w:lineRule="auto"/>
    </w:pPr>
  </w:style>
  <w:style w:type="paragraph" w:styleId="TM2">
    <w:name w:val="toc 2"/>
    <w:basedOn w:val="Normal"/>
    <w:next w:val="Normal"/>
    <w:autoRedefine/>
    <w:uiPriority w:val="39"/>
    <w:unhideWhenUsed/>
    <w:rsid w:val="0090294F"/>
    <w:pPr>
      <w:spacing w:after="100" w:line="240" w:lineRule="auto"/>
      <w:ind w:left="240"/>
    </w:pPr>
    <w:rPr>
      <w:sz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0294F"/>
    <w:pPr>
      <w:spacing w:before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0294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029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10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osquitto.org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1018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MAEVA RIEUX</cp:lastModifiedBy>
  <cp:revision>6</cp:revision>
  <dcterms:created xsi:type="dcterms:W3CDTF">2024-12-22T10:31:00Z</dcterms:created>
  <dcterms:modified xsi:type="dcterms:W3CDTF">2025-03-11T20:24:00Z</dcterms:modified>
</cp:coreProperties>
</file>