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461" w:type="dxa"/>
        <w:tblInd w:w="-5" w:type="dxa"/>
        <w:tblLook w:val="04A0" w:firstRow="1" w:lastRow="0" w:firstColumn="1" w:lastColumn="0" w:noHBand="0" w:noVBand="1"/>
      </w:tblPr>
      <w:tblGrid>
        <w:gridCol w:w="1950"/>
        <w:gridCol w:w="479"/>
        <w:gridCol w:w="96"/>
        <w:gridCol w:w="122"/>
        <w:gridCol w:w="467"/>
        <w:gridCol w:w="34"/>
        <w:gridCol w:w="166"/>
        <w:gridCol w:w="1458"/>
        <w:gridCol w:w="487"/>
        <w:gridCol w:w="2759"/>
        <w:gridCol w:w="622"/>
        <w:gridCol w:w="1821"/>
      </w:tblGrid>
      <w:tr w:rsidR="00F23BC2" w:rsidRPr="00E02CF3" w14:paraId="337EA25D" w14:textId="77777777" w:rsidTr="0029458B">
        <w:trPr>
          <w:trHeight w:val="1707"/>
        </w:trPr>
        <w:tc>
          <w:tcPr>
            <w:tcW w:w="2643" w:type="dxa"/>
            <w:gridSpan w:val="4"/>
            <w:tcBorders>
              <w:right w:val="nil"/>
            </w:tcBorders>
            <w:vAlign w:val="center"/>
          </w:tcPr>
          <w:p w14:paraId="464F7E82" w14:textId="534C5B46" w:rsidR="00AD73A7" w:rsidRPr="00E02CF3" w:rsidRDefault="00F23BC2" w:rsidP="00920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3356636C" wp14:editId="0125C0E0">
                  <wp:extent cx="1554480" cy="1137423"/>
                  <wp:effectExtent l="0" t="0" r="7620" b="5715"/>
                  <wp:docPr id="1413084091" name="Image 2" descr="Une image contenant texte, Police, logo, graphis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084091" name="Image 2" descr="Une image contenant texte, Police, logo, graphisme&#10;&#10;Description générée automatiquement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611" cy="1146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6" w:type="dxa"/>
            <w:gridSpan w:val="7"/>
            <w:tcBorders>
              <w:left w:val="nil"/>
              <w:right w:val="nil"/>
            </w:tcBorders>
            <w:vAlign w:val="center"/>
          </w:tcPr>
          <w:p w14:paraId="6C7041B6" w14:textId="07B27F43" w:rsidR="00002586" w:rsidRPr="00E02CF3" w:rsidRDefault="00002586" w:rsidP="00FE1F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F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LA TECHNOLOGIE AU </w:t>
            </w:r>
            <w:r w:rsidR="000022BE" w:rsidRPr="00E02CF3">
              <w:rPr>
                <w:rFonts w:ascii="Arial" w:hAnsi="Arial" w:cs="Arial"/>
                <w:b/>
                <w:bCs/>
                <w:sz w:val="28"/>
                <w:szCs w:val="28"/>
              </w:rPr>
              <w:t>COLLÈGE</w:t>
            </w:r>
            <w:r w:rsidRPr="00E02CF3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E02CF3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C50D642" wp14:editId="2438894E">
                  <wp:extent cx="3711262" cy="502964"/>
                  <wp:effectExtent l="0" t="0" r="3810" b="0"/>
                  <wp:docPr id="156148699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48699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1262" cy="502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2" w:type="dxa"/>
            <w:tcBorders>
              <w:left w:val="nil"/>
            </w:tcBorders>
            <w:vAlign w:val="center"/>
          </w:tcPr>
          <w:p w14:paraId="0E3C1F04" w14:textId="52C1CF4F" w:rsidR="00002586" w:rsidRPr="00E02CF3" w:rsidRDefault="00F23BC2" w:rsidP="0092066F">
            <w:pPr>
              <w:rPr>
                <w:rFonts w:ascii="Arial" w:hAnsi="Arial" w:cs="Arial"/>
              </w:rPr>
            </w:pPr>
            <w:r w:rsidRPr="00F23BC2">
              <w:rPr>
                <w:rFonts w:ascii="Arial" w:hAnsi="Arial" w:cs="Arial"/>
                <w:noProof/>
              </w:rPr>
              <w:drawing>
                <wp:inline distT="0" distB="0" distL="0" distR="0" wp14:anchorId="703ADDC4" wp14:editId="1D5AA0C4">
                  <wp:extent cx="1036410" cy="1051651"/>
                  <wp:effectExtent l="0" t="0" r="0" b="0"/>
                  <wp:docPr id="172728126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28126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410" cy="1051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458B" w:rsidRPr="00E02CF3" w14:paraId="39DF86C7" w14:textId="77777777" w:rsidTr="0029458B">
        <w:trPr>
          <w:trHeight w:val="69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278F52" w14:textId="77777777" w:rsidR="00BC3B4E" w:rsidRPr="00E02CF3" w:rsidRDefault="00BC3B4E" w:rsidP="00FE1F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F3">
              <w:rPr>
                <w:rFonts w:ascii="Arial" w:hAnsi="Arial" w:cs="Arial"/>
                <w:sz w:val="24"/>
                <w:szCs w:val="24"/>
              </w:rPr>
              <w:t>CYCLE 4</w:t>
            </w:r>
          </w:p>
        </w:tc>
        <w:tc>
          <w:tcPr>
            <w:tcW w:w="6318" w:type="dxa"/>
            <w:gridSpan w:val="9"/>
            <w:tcBorders>
              <w:bottom w:val="single" w:sz="4" w:space="0" w:color="auto"/>
            </w:tcBorders>
            <w:vAlign w:val="center"/>
          </w:tcPr>
          <w:p w14:paraId="34B205D8" w14:textId="56684E6C" w:rsidR="000C6E99" w:rsidRPr="00E02CF3" w:rsidRDefault="004B3F49" w:rsidP="000C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Le robot Mbot </w:t>
            </w:r>
            <w:r w:rsidR="0030611D">
              <w:rPr>
                <w:rFonts w:ascii="Arial" w:hAnsi="Arial" w:cs="Arial"/>
                <w:b/>
                <w:bCs/>
                <w:sz w:val="32"/>
                <w:szCs w:val="36"/>
              </w:rPr>
              <w:t>mesure-t-il</w:t>
            </w:r>
            <w:r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une distance </w:t>
            </w:r>
            <w:r w:rsidR="0030611D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avec précision </w:t>
            </w:r>
            <w:r>
              <w:rPr>
                <w:rFonts w:ascii="Arial" w:hAnsi="Arial" w:cs="Arial"/>
                <w:b/>
                <w:bCs/>
                <w:sz w:val="32"/>
                <w:szCs w:val="36"/>
              </w:rPr>
              <w:t>?</w:t>
            </w:r>
          </w:p>
        </w:tc>
        <w:tc>
          <w:tcPr>
            <w:tcW w:w="2442" w:type="dxa"/>
            <w:gridSpan w:val="2"/>
            <w:tcBorders>
              <w:bottom w:val="single" w:sz="4" w:space="0" w:color="auto"/>
            </w:tcBorders>
            <w:vAlign w:val="center"/>
          </w:tcPr>
          <w:p w14:paraId="2C970D21" w14:textId="34E819E0" w:rsidR="00BC3B4E" w:rsidRPr="00E02CF3" w:rsidRDefault="00A8581B" w:rsidP="00FE1F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CF3">
              <w:rPr>
                <w:rFonts w:ascii="Arial" w:hAnsi="Arial" w:cs="Arial"/>
                <w:sz w:val="24"/>
                <w:szCs w:val="24"/>
              </w:rPr>
              <w:t>NIVEAU CINQUIÈME</w:t>
            </w:r>
          </w:p>
        </w:tc>
      </w:tr>
      <w:tr w:rsidR="00BC3B4E" w:rsidRPr="00E02CF3" w14:paraId="63E628F3" w14:textId="77777777" w:rsidTr="003238F4">
        <w:trPr>
          <w:trHeight w:val="406"/>
        </w:trPr>
        <w:tc>
          <w:tcPr>
            <w:tcW w:w="10461" w:type="dxa"/>
            <w:gridSpan w:val="12"/>
            <w:shd w:val="clear" w:color="auto" w:fill="auto"/>
          </w:tcPr>
          <w:p w14:paraId="2F09B40D" w14:textId="77777777" w:rsidR="00BC3B4E" w:rsidRPr="00D83E6A" w:rsidRDefault="00BC3B4E" w:rsidP="00FE1F0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83E6A">
              <w:rPr>
                <w:rFonts w:ascii="Arial" w:hAnsi="Arial" w:cs="Arial"/>
                <w:sz w:val="24"/>
                <w:szCs w:val="24"/>
                <w:u w:val="single"/>
              </w:rPr>
              <w:t xml:space="preserve">Présentation de la séquence </w:t>
            </w:r>
          </w:p>
          <w:p w14:paraId="765CDF0F" w14:textId="1BE14C48" w:rsidR="002F20A9" w:rsidRPr="00D83E6A" w:rsidRDefault="00C35315" w:rsidP="009928C3">
            <w:pPr>
              <w:ind w:left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Cette séquence doit permettre de mettre en évidence les performances du capteur de distance du robot Mbot</w:t>
            </w:r>
            <w:r w:rsidR="00A60A35">
              <w:rPr>
                <w:rFonts w:ascii="Arial" w:hAnsi="Arial" w:cs="Arial"/>
                <w:sz w:val="24"/>
                <w:szCs w:val="24"/>
              </w:rPr>
              <w:t>. P</w:t>
            </w:r>
            <w:r>
              <w:rPr>
                <w:rFonts w:ascii="Arial" w:hAnsi="Arial" w:cs="Arial"/>
                <w:sz w:val="24"/>
                <w:szCs w:val="24"/>
              </w:rPr>
              <w:t>our cela</w:t>
            </w:r>
            <w:r w:rsidR="00B97F3C">
              <w:rPr>
                <w:rFonts w:ascii="Arial" w:hAnsi="Arial" w:cs="Arial"/>
                <w:sz w:val="24"/>
                <w:szCs w:val="24"/>
              </w:rPr>
              <w:t>, les élèves vont</w:t>
            </w:r>
            <w:r>
              <w:rPr>
                <w:rFonts w:ascii="Arial" w:hAnsi="Arial" w:cs="Arial"/>
                <w:sz w:val="24"/>
                <w:szCs w:val="24"/>
              </w:rPr>
              <w:t xml:space="preserve"> prendre en main le robot puis suivre un protocole. Celui-ci leur permet de comparer la distance programmée (consigne) à celle mesurée. L’utilisation du tableur permettra de déterminer le pourcentage d’erreur existant. </w:t>
            </w:r>
          </w:p>
        </w:tc>
      </w:tr>
      <w:tr w:rsidR="00702811" w:rsidRPr="00E02CF3" w14:paraId="60069530" w14:textId="77777777" w:rsidTr="0029458B">
        <w:trPr>
          <w:trHeight w:val="406"/>
        </w:trPr>
        <w:tc>
          <w:tcPr>
            <w:tcW w:w="2359" w:type="dxa"/>
            <w:gridSpan w:val="2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E6EA9C5" w14:textId="415879A5" w:rsidR="00D3156F" w:rsidRPr="00D83E6A" w:rsidRDefault="00D3156F" w:rsidP="00861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E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Thème </w:t>
            </w:r>
            <w:r w:rsidR="00AE697F" w:rsidRPr="00D83E6A">
              <w:rPr>
                <w:rFonts w:ascii="Arial" w:hAnsi="Arial" w:cs="Arial"/>
                <w:b/>
                <w:bCs/>
                <w:sz w:val="24"/>
                <w:szCs w:val="24"/>
              </w:rPr>
              <w:t>abordé</w:t>
            </w:r>
            <w:r w:rsidR="00AE697F" w:rsidRPr="00D83E6A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8102" w:type="dxa"/>
            <w:gridSpan w:val="10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4673B57F" w14:textId="61370EB9" w:rsidR="00D3156F" w:rsidRPr="00D83E6A" w:rsidRDefault="00C254AD" w:rsidP="00992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E6A">
              <w:rPr>
                <w:rFonts w:ascii="Arial" w:hAnsi="Arial" w:cs="Arial"/>
                <w:sz w:val="24"/>
                <w:szCs w:val="24"/>
              </w:rPr>
              <w:t xml:space="preserve">Les objets et les systèmes techniques : leurs usages et leurs interactions à découvrir et à analyser </w:t>
            </w:r>
          </w:p>
        </w:tc>
      </w:tr>
      <w:tr w:rsidR="00702811" w:rsidRPr="00E02CF3" w14:paraId="12D61540" w14:textId="77777777" w:rsidTr="0029458B">
        <w:tc>
          <w:tcPr>
            <w:tcW w:w="3106" w:type="dxa"/>
            <w:gridSpan w:val="5"/>
            <w:tcBorders>
              <w:bottom w:val="dashed" w:sz="4" w:space="0" w:color="auto"/>
              <w:right w:val="nil"/>
            </w:tcBorders>
            <w:shd w:val="clear" w:color="auto" w:fill="F2F2F2" w:themeFill="background1" w:themeFillShade="F2"/>
          </w:tcPr>
          <w:p w14:paraId="77963A49" w14:textId="4640DDF7" w:rsidR="00D3156F" w:rsidRPr="0051359F" w:rsidRDefault="00D3156F" w:rsidP="0051359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E6A">
              <w:rPr>
                <w:rFonts w:ascii="Arial" w:hAnsi="Arial" w:cs="Arial"/>
                <w:b/>
                <w:bCs/>
                <w:sz w:val="24"/>
                <w:szCs w:val="24"/>
              </w:rPr>
              <w:t>Attendu de fin de cycle</w:t>
            </w:r>
            <w:r w:rsidRPr="0051359F">
              <w:rPr>
                <w:rFonts w:ascii="Arial" w:hAnsi="Arial" w:cs="Arial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7355" w:type="dxa"/>
            <w:gridSpan w:val="7"/>
            <w:tcBorders>
              <w:left w:val="nil"/>
              <w:bottom w:val="dashed" w:sz="4" w:space="0" w:color="auto"/>
            </w:tcBorders>
            <w:shd w:val="clear" w:color="auto" w:fill="F2F2F2" w:themeFill="background1" w:themeFillShade="F2"/>
          </w:tcPr>
          <w:p w14:paraId="5946F948" w14:textId="02B56F96" w:rsidR="00D3156F" w:rsidRPr="0051359F" w:rsidRDefault="0051359F" w:rsidP="0051359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562A">
              <w:rPr>
                <w:rFonts w:ascii="Arial" w:hAnsi="Arial" w:cs="Arial"/>
                <w:sz w:val="24"/>
                <w:szCs w:val="24"/>
              </w:rPr>
              <w:t>Décrire les liens entre usages et évolutions technologiques des objets et des systèmes techniques</w:t>
            </w:r>
          </w:p>
        </w:tc>
      </w:tr>
      <w:tr w:rsidR="00702811" w:rsidRPr="00E02CF3" w14:paraId="61284671" w14:textId="77777777" w:rsidTr="0029458B">
        <w:trPr>
          <w:trHeight w:val="203"/>
        </w:trPr>
        <w:tc>
          <w:tcPr>
            <w:tcW w:w="5239" w:type="dxa"/>
            <w:gridSpan w:val="9"/>
            <w:tcBorders>
              <w:top w:val="dashed" w:sz="4" w:space="0" w:color="auto"/>
              <w:bottom w:val="nil"/>
            </w:tcBorders>
          </w:tcPr>
          <w:p w14:paraId="39FA06C7" w14:textId="77777777" w:rsidR="00D3156F" w:rsidRPr="00D83E6A" w:rsidRDefault="00D3156F" w:rsidP="00513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E6A">
              <w:rPr>
                <w:rFonts w:ascii="Arial" w:hAnsi="Arial" w:cs="Arial"/>
                <w:b/>
                <w:bCs/>
                <w:sz w:val="24"/>
                <w:szCs w:val="24"/>
              </w:rPr>
              <w:t>Compétences</w:t>
            </w:r>
          </w:p>
        </w:tc>
        <w:tc>
          <w:tcPr>
            <w:tcW w:w="5222" w:type="dxa"/>
            <w:gridSpan w:val="3"/>
            <w:tcBorders>
              <w:top w:val="dashed" w:sz="4" w:space="0" w:color="auto"/>
              <w:bottom w:val="nil"/>
            </w:tcBorders>
          </w:tcPr>
          <w:p w14:paraId="47E2C18E" w14:textId="77777777" w:rsidR="00D3156F" w:rsidRPr="00D83E6A" w:rsidRDefault="00D3156F" w:rsidP="00513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E6A">
              <w:rPr>
                <w:rFonts w:ascii="Arial" w:hAnsi="Arial" w:cs="Arial"/>
                <w:b/>
                <w:bCs/>
                <w:sz w:val="24"/>
                <w:szCs w:val="24"/>
              </w:rPr>
              <w:t>Connaissances</w:t>
            </w:r>
          </w:p>
        </w:tc>
      </w:tr>
      <w:tr w:rsidR="00702811" w:rsidRPr="00E02CF3" w14:paraId="1D78216D" w14:textId="77777777" w:rsidTr="0029458B">
        <w:tc>
          <w:tcPr>
            <w:tcW w:w="5239" w:type="dxa"/>
            <w:gridSpan w:val="9"/>
            <w:tcBorders>
              <w:top w:val="nil"/>
              <w:bottom w:val="single" w:sz="8" w:space="0" w:color="auto"/>
            </w:tcBorders>
          </w:tcPr>
          <w:p w14:paraId="61233F6E" w14:textId="222FD343" w:rsidR="00E34250" w:rsidRPr="00D83E6A" w:rsidRDefault="0042562A" w:rsidP="00E34250">
            <w:pPr>
              <w:rPr>
                <w:rFonts w:ascii="Arial" w:hAnsi="Arial" w:cs="Arial"/>
                <w:sz w:val="24"/>
                <w:szCs w:val="24"/>
              </w:rPr>
            </w:pPr>
            <w:r w:rsidRPr="0042562A">
              <w:rPr>
                <w:rFonts w:ascii="Arial" w:hAnsi="Arial" w:cs="Arial"/>
                <w:sz w:val="24"/>
                <w:szCs w:val="24"/>
              </w:rPr>
              <w:t>Recenser des données, les identifier, les classer, les représenter, les stocker dans des fichiers, les retrouver dans une arborescence.</w:t>
            </w:r>
          </w:p>
        </w:tc>
        <w:tc>
          <w:tcPr>
            <w:tcW w:w="5222" w:type="dxa"/>
            <w:gridSpan w:val="3"/>
            <w:tcBorders>
              <w:top w:val="nil"/>
              <w:bottom w:val="single" w:sz="8" w:space="0" w:color="auto"/>
            </w:tcBorders>
          </w:tcPr>
          <w:p w14:paraId="53536C0C" w14:textId="3014B09A" w:rsidR="00451E7B" w:rsidRPr="00451E7B" w:rsidRDefault="00451E7B" w:rsidP="00451E7B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1E7B">
              <w:rPr>
                <w:rFonts w:ascii="Arial" w:hAnsi="Arial" w:cs="Arial"/>
                <w:sz w:val="24"/>
                <w:szCs w:val="24"/>
              </w:rPr>
              <w:t>Fichiers informatiques (fichier texte, fichier image, fichier de type tableur ou CSV) et dossiers, arborescence ;</w:t>
            </w:r>
          </w:p>
          <w:p w14:paraId="20454BC2" w14:textId="1F4CDF75" w:rsidR="00E34250" w:rsidRPr="00451E7B" w:rsidRDefault="00451E7B" w:rsidP="00451E7B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1E7B">
              <w:rPr>
                <w:rFonts w:ascii="Arial" w:hAnsi="Arial" w:cs="Arial"/>
                <w:sz w:val="24"/>
                <w:szCs w:val="24"/>
              </w:rPr>
              <w:t>Extension et format de fichiers, droits d’écriture et de lecture sur les fichiers ;</w:t>
            </w:r>
          </w:p>
        </w:tc>
      </w:tr>
      <w:tr w:rsidR="0029458B" w:rsidRPr="00E02CF3" w14:paraId="2B49D360" w14:textId="77777777" w:rsidTr="0029458B">
        <w:tc>
          <w:tcPr>
            <w:tcW w:w="3291" w:type="dxa"/>
            <w:gridSpan w:val="7"/>
            <w:tcBorders>
              <w:top w:val="single" w:sz="8" w:space="0" w:color="auto"/>
              <w:bottom w:val="dashed" w:sz="8" w:space="0" w:color="auto"/>
              <w:right w:val="nil"/>
            </w:tcBorders>
            <w:shd w:val="clear" w:color="auto" w:fill="F2F2F2" w:themeFill="background1" w:themeFillShade="F2"/>
          </w:tcPr>
          <w:p w14:paraId="70DF54CF" w14:textId="60BCCE3D" w:rsidR="0051359F" w:rsidRPr="0042562A" w:rsidRDefault="0051359F" w:rsidP="0051359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3E6A">
              <w:rPr>
                <w:rFonts w:ascii="Arial" w:hAnsi="Arial" w:cs="Arial"/>
                <w:b/>
                <w:bCs/>
                <w:sz w:val="24"/>
                <w:szCs w:val="24"/>
              </w:rPr>
              <w:t>Attendu de fin de cycle</w:t>
            </w:r>
            <w:r w:rsidRPr="00D83E6A">
              <w:rPr>
                <w:rFonts w:ascii="Arial" w:hAnsi="Arial" w:cs="Arial"/>
                <w:sz w:val="24"/>
                <w:szCs w:val="24"/>
              </w:rPr>
              <w:t> :</w:t>
            </w:r>
          </w:p>
        </w:tc>
        <w:tc>
          <w:tcPr>
            <w:tcW w:w="7170" w:type="dxa"/>
            <w:gridSpan w:val="5"/>
            <w:tcBorders>
              <w:top w:val="single" w:sz="8" w:space="0" w:color="auto"/>
              <w:left w:val="nil"/>
              <w:bottom w:val="dashed" w:sz="8" w:space="0" w:color="auto"/>
            </w:tcBorders>
            <w:shd w:val="clear" w:color="auto" w:fill="F2F2F2" w:themeFill="background1" w:themeFillShade="F2"/>
          </w:tcPr>
          <w:p w14:paraId="42C56F40" w14:textId="0499288E" w:rsidR="0051359F" w:rsidRPr="0051359F" w:rsidRDefault="0051359F" w:rsidP="005135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59F">
              <w:rPr>
                <w:rFonts w:ascii="Arial" w:hAnsi="Arial" w:cs="Arial"/>
                <w:sz w:val="24"/>
                <w:szCs w:val="24"/>
              </w:rPr>
              <w:t xml:space="preserve">Caractériser et choisir un objet ou un système technique selon différents critères. </w:t>
            </w:r>
          </w:p>
        </w:tc>
      </w:tr>
      <w:tr w:rsidR="00702811" w:rsidRPr="00E02CF3" w14:paraId="0D4430A8" w14:textId="77777777" w:rsidTr="0029458B">
        <w:trPr>
          <w:trHeight w:val="835"/>
        </w:trPr>
        <w:tc>
          <w:tcPr>
            <w:tcW w:w="5239" w:type="dxa"/>
            <w:gridSpan w:val="9"/>
            <w:tcBorders>
              <w:top w:val="dashed" w:sz="8" w:space="0" w:color="auto"/>
              <w:bottom w:val="single" w:sz="4" w:space="0" w:color="auto"/>
            </w:tcBorders>
          </w:tcPr>
          <w:p w14:paraId="5D110046" w14:textId="79C40083" w:rsidR="003D578C" w:rsidRPr="00D83E6A" w:rsidRDefault="0042562A" w:rsidP="00AF4A9E">
            <w:pPr>
              <w:rPr>
                <w:rFonts w:ascii="Arial" w:hAnsi="Arial" w:cs="Arial"/>
                <w:sz w:val="24"/>
                <w:szCs w:val="24"/>
              </w:rPr>
            </w:pPr>
            <w:r w:rsidRPr="0042562A">
              <w:rPr>
                <w:rFonts w:ascii="Arial" w:hAnsi="Arial" w:cs="Arial"/>
                <w:sz w:val="24"/>
                <w:szCs w:val="24"/>
              </w:rPr>
              <w:t>Mesurer et comparer une performance d’un OST à partir d’un protocole fourni.</w:t>
            </w:r>
          </w:p>
        </w:tc>
        <w:tc>
          <w:tcPr>
            <w:tcW w:w="5222" w:type="dxa"/>
            <w:gridSpan w:val="3"/>
            <w:tcBorders>
              <w:top w:val="dashed" w:sz="8" w:space="0" w:color="auto"/>
              <w:bottom w:val="single" w:sz="4" w:space="0" w:color="auto"/>
            </w:tcBorders>
          </w:tcPr>
          <w:p w14:paraId="704474DD" w14:textId="5F2B3639" w:rsidR="003D578C" w:rsidRPr="00D83E6A" w:rsidRDefault="00451E7B" w:rsidP="00E34250">
            <w:pPr>
              <w:rPr>
                <w:rFonts w:ascii="Arial" w:hAnsi="Arial" w:cs="Arial"/>
                <w:sz w:val="24"/>
                <w:szCs w:val="24"/>
              </w:rPr>
            </w:pPr>
            <w:r w:rsidRPr="00451E7B">
              <w:rPr>
                <w:rFonts w:ascii="Arial" w:hAnsi="Arial" w:cs="Arial"/>
                <w:sz w:val="24"/>
                <w:szCs w:val="24"/>
              </w:rPr>
              <w:t>Les critères de performance d’un OST (grandeurs mesurables : vitesse, autonomie énergétique, etc.).</w:t>
            </w:r>
          </w:p>
        </w:tc>
      </w:tr>
      <w:tr w:rsidR="0042562A" w:rsidRPr="00D83E6A" w14:paraId="5DD5AEF0" w14:textId="77777777" w:rsidTr="0029458B">
        <w:trPr>
          <w:trHeight w:val="406"/>
        </w:trPr>
        <w:tc>
          <w:tcPr>
            <w:tcW w:w="2483" w:type="dxa"/>
            <w:gridSpan w:val="3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F9C6049" w14:textId="77777777" w:rsidR="0042562A" w:rsidRPr="00D83E6A" w:rsidRDefault="0042562A" w:rsidP="008610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E6A">
              <w:rPr>
                <w:rFonts w:ascii="Arial" w:hAnsi="Arial" w:cs="Arial"/>
                <w:b/>
                <w:bCs/>
                <w:sz w:val="24"/>
                <w:szCs w:val="24"/>
              </w:rPr>
              <w:t>Thème abordé</w:t>
            </w:r>
            <w:r w:rsidRPr="00D83E6A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7978" w:type="dxa"/>
            <w:gridSpan w:val="9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4D26A005" w14:textId="672791DF" w:rsidR="0042562A" w:rsidRPr="00D83E6A" w:rsidRDefault="0042562A" w:rsidP="00992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562A">
              <w:rPr>
                <w:rFonts w:ascii="Arial" w:hAnsi="Arial" w:cs="Arial"/>
                <w:sz w:val="24"/>
                <w:szCs w:val="24"/>
              </w:rPr>
              <w:t>Structure, fonctionnement, comportement : des objets et des systèmes techniques à comprendre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2562A" w:rsidRPr="00D83E6A" w14:paraId="323C4EE3" w14:textId="77777777" w:rsidTr="0029458B">
        <w:tc>
          <w:tcPr>
            <w:tcW w:w="3132" w:type="dxa"/>
            <w:gridSpan w:val="6"/>
            <w:tcBorders>
              <w:right w:val="nil"/>
            </w:tcBorders>
            <w:shd w:val="clear" w:color="auto" w:fill="F2F2F2" w:themeFill="background1" w:themeFillShade="F2"/>
          </w:tcPr>
          <w:p w14:paraId="69A52632" w14:textId="77777777" w:rsidR="0042562A" w:rsidRPr="00D83E6A" w:rsidRDefault="0042562A" w:rsidP="0086102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3E6A">
              <w:rPr>
                <w:rFonts w:ascii="Arial" w:hAnsi="Arial" w:cs="Arial"/>
                <w:b/>
                <w:bCs/>
                <w:sz w:val="24"/>
                <w:szCs w:val="24"/>
              </w:rPr>
              <w:t>Attendu de fin de cycle</w:t>
            </w:r>
            <w:r w:rsidRPr="00D83E6A">
              <w:rPr>
                <w:rFonts w:ascii="Arial" w:hAnsi="Arial" w:cs="Arial"/>
                <w:sz w:val="24"/>
                <w:szCs w:val="24"/>
              </w:rPr>
              <w:t> :</w:t>
            </w:r>
          </w:p>
        </w:tc>
        <w:tc>
          <w:tcPr>
            <w:tcW w:w="7329" w:type="dxa"/>
            <w:gridSpan w:val="6"/>
            <w:tcBorders>
              <w:left w:val="nil"/>
            </w:tcBorders>
            <w:shd w:val="clear" w:color="auto" w:fill="F2F2F2" w:themeFill="background1" w:themeFillShade="F2"/>
          </w:tcPr>
          <w:p w14:paraId="7FB73369" w14:textId="15055A46" w:rsidR="0042562A" w:rsidRPr="00D83E6A" w:rsidRDefault="0042562A" w:rsidP="00992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562A">
              <w:rPr>
                <w:rFonts w:ascii="Arial" w:hAnsi="Arial" w:cs="Arial"/>
                <w:sz w:val="24"/>
                <w:szCs w:val="24"/>
              </w:rPr>
              <w:t>Comprendre et modifier un programme associé à une fonctionnalité d’un objet ou d’un système technique.</w:t>
            </w:r>
          </w:p>
        </w:tc>
      </w:tr>
      <w:tr w:rsidR="0042562A" w:rsidRPr="00D83E6A" w14:paraId="7E81BD74" w14:textId="77777777" w:rsidTr="0029458B">
        <w:trPr>
          <w:trHeight w:val="398"/>
        </w:trPr>
        <w:tc>
          <w:tcPr>
            <w:tcW w:w="4756" w:type="dxa"/>
            <w:gridSpan w:val="8"/>
            <w:tcBorders>
              <w:bottom w:val="nil"/>
            </w:tcBorders>
          </w:tcPr>
          <w:p w14:paraId="4EAB2B29" w14:textId="77777777" w:rsidR="0042562A" w:rsidRPr="00D83E6A" w:rsidRDefault="0042562A" w:rsidP="00513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E6A">
              <w:rPr>
                <w:rFonts w:ascii="Arial" w:hAnsi="Arial" w:cs="Arial"/>
                <w:b/>
                <w:bCs/>
                <w:sz w:val="24"/>
                <w:szCs w:val="24"/>
              </w:rPr>
              <w:t>Compétences</w:t>
            </w:r>
          </w:p>
        </w:tc>
        <w:tc>
          <w:tcPr>
            <w:tcW w:w="5705" w:type="dxa"/>
            <w:gridSpan w:val="4"/>
            <w:tcBorders>
              <w:bottom w:val="nil"/>
            </w:tcBorders>
          </w:tcPr>
          <w:p w14:paraId="17A3B5CA" w14:textId="77777777" w:rsidR="0042562A" w:rsidRPr="00D83E6A" w:rsidRDefault="0042562A" w:rsidP="005135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3E6A">
              <w:rPr>
                <w:rFonts w:ascii="Arial" w:hAnsi="Arial" w:cs="Arial"/>
                <w:b/>
                <w:bCs/>
                <w:sz w:val="24"/>
                <w:szCs w:val="24"/>
              </w:rPr>
              <w:t>Connaissances</w:t>
            </w:r>
          </w:p>
        </w:tc>
      </w:tr>
      <w:tr w:rsidR="0042562A" w:rsidRPr="00D83E6A" w14:paraId="4692865F" w14:textId="77777777" w:rsidTr="0029458B">
        <w:tc>
          <w:tcPr>
            <w:tcW w:w="4756" w:type="dxa"/>
            <w:gridSpan w:val="8"/>
            <w:tcBorders>
              <w:top w:val="nil"/>
              <w:bottom w:val="single" w:sz="8" w:space="0" w:color="auto"/>
            </w:tcBorders>
          </w:tcPr>
          <w:p w14:paraId="524DF863" w14:textId="5BB0DD19" w:rsidR="0042562A" w:rsidRPr="00D83E6A" w:rsidRDefault="0042562A" w:rsidP="00861020">
            <w:pPr>
              <w:rPr>
                <w:rFonts w:ascii="Arial" w:hAnsi="Arial" w:cs="Arial"/>
                <w:sz w:val="24"/>
                <w:szCs w:val="24"/>
              </w:rPr>
            </w:pPr>
            <w:r w:rsidRPr="0042562A">
              <w:rPr>
                <w:rFonts w:ascii="Arial" w:hAnsi="Arial" w:cs="Arial"/>
                <w:sz w:val="24"/>
                <w:szCs w:val="24"/>
              </w:rPr>
              <w:t>Modifier les paramètres d’un programme et identifier ou évaluer ses effets en termes de fonctionnalité</w:t>
            </w:r>
          </w:p>
        </w:tc>
        <w:tc>
          <w:tcPr>
            <w:tcW w:w="5705" w:type="dxa"/>
            <w:gridSpan w:val="4"/>
            <w:tcBorders>
              <w:top w:val="nil"/>
              <w:bottom w:val="single" w:sz="8" w:space="0" w:color="auto"/>
            </w:tcBorders>
          </w:tcPr>
          <w:p w14:paraId="063522EB" w14:textId="77777777" w:rsidR="0042562A" w:rsidRDefault="0042562A" w:rsidP="00861020">
            <w:pPr>
              <w:rPr>
                <w:rFonts w:ascii="Arial" w:hAnsi="Arial" w:cs="Arial"/>
                <w:sz w:val="24"/>
                <w:szCs w:val="24"/>
              </w:rPr>
            </w:pPr>
            <w:r w:rsidRPr="0042562A">
              <w:rPr>
                <w:rFonts w:ascii="Arial" w:hAnsi="Arial" w:cs="Arial"/>
                <w:sz w:val="24"/>
                <w:szCs w:val="24"/>
              </w:rPr>
              <w:t>Algorithmique et programmation :</w:t>
            </w:r>
          </w:p>
          <w:p w14:paraId="14FBB75C" w14:textId="1DA3CFFC" w:rsidR="0042562A" w:rsidRPr="0042562A" w:rsidRDefault="0042562A" w:rsidP="0042562A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62A">
              <w:rPr>
                <w:rFonts w:ascii="Arial" w:hAnsi="Arial" w:cs="Arial"/>
                <w:sz w:val="24"/>
                <w:szCs w:val="24"/>
              </w:rPr>
              <w:t>Événement ;</w:t>
            </w:r>
          </w:p>
          <w:p w14:paraId="17B6005E" w14:textId="24E44728" w:rsidR="0042562A" w:rsidRPr="0042562A" w:rsidRDefault="0042562A" w:rsidP="0042562A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62A">
              <w:rPr>
                <w:rFonts w:ascii="Arial" w:hAnsi="Arial" w:cs="Arial"/>
                <w:sz w:val="24"/>
                <w:szCs w:val="24"/>
              </w:rPr>
              <w:t>Déclenchement d’une séquence d’instructions par un événement ;</w:t>
            </w:r>
          </w:p>
          <w:p w14:paraId="143EC183" w14:textId="34F80D34" w:rsidR="0042562A" w:rsidRPr="0042562A" w:rsidRDefault="0042562A" w:rsidP="0042562A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562A">
              <w:rPr>
                <w:rFonts w:ascii="Arial" w:hAnsi="Arial" w:cs="Arial"/>
                <w:sz w:val="24"/>
                <w:szCs w:val="24"/>
              </w:rPr>
              <w:t>Entrées ou sorties d’un programme (données issues par exemple de capteurs IHM et sorties pouvant être en lien avec un actionneur, fichiers) ;</w:t>
            </w:r>
          </w:p>
        </w:tc>
      </w:tr>
    </w:tbl>
    <w:p w14:paraId="3251BB1D" w14:textId="77777777" w:rsidR="00AF4A9E" w:rsidRDefault="00AF4A9E">
      <w:r>
        <w:br w:type="page"/>
      </w:r>
    </w:p>
    <w:tbl>
      <w:tblPr>
        <w:tblStyle w:val="Grilledutableau"/>
        <w:tblW w:w="10461" w:type="dxa"/>
        <w:tblInd w:w="-5" w:type="dxa"/>
        <w:tblLook w:val="04A0" w:firstRow="1" w:lastRow="0" w:firstColumn="1" w:lastColumn="0" w:noHBand="0" w:noVBand="1"/>
      </w:tblPr>
      <w:tblGrid>
        <w:gridCol w:w="4786"/>
        <w:gridCol w:w="31"/>
        <w:gridCol w:w="104"/>
        <w:gridCol w:w="5540"/>
      </w:tblGrid>
      <w:tr w:rsidR="00E34250" w:rsidRPr="00E02CF3" w14:paraId="3F3333CD" w14:textId="77777777" w:rsidTr="004D10C8">
        <w:trPr>
          <w:trHeight w:val="433"/>
        </w:trPr>
        <w:tc>
          <w:tcPr>
            <w:tcW w:w="10461" w:type="dxa"/>
            <w:gridSpan w:val="4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15C4EFE0" w14:textId="2C18F56B" w:rsidR="00E34250" w:rsidRPr="00E02CF3" w:rsidRDefault="00E34250" w:rsidP="00AF4A9E">
            <w:pPr>
              <w:spacing w:before="12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02CF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PROPOSITION DE </w:t>
            </w:r>
            <w:r w:rsidR="00AF4A9E" w:rsidRPr="00E02CF3">
              <w:rPr>
                <w:rFonts w:ascii="Arial" w:hAnsi="Arial" w:cs="Arial"/>
                <w:b/>
                <w:bCs/>
                <w:sz w:val="28"/>
                <w:szCs w:val="28"/>
              </w:rPr>
              <w:t>DÉROULEMENT</w:t>
            </w:r>
            <w:r w:rsidRPr="00E02CF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 LA </w:t>
            </w:r>
            <w:r w:rsidR="00AF4A9E" w:rsidRPr="00E02CF3">
              <w:rPr>
                <w:rFonts w:ascii="Arial" w:hAnsi="Arial" w:cs="Arial"/>
                <w:b/>
                <w:bCs/>
                <w:sz w:val="28"/>
                <w:szCs w:val="28"/>
              </w:rPr>
              <w:t>SÉQUENCE</w:t>
            </w:r>
          </w:p>
        </w:tc>
      </w:tr>
      <w:tr w:rsidR="00E34250" w:rsidRPr="00E02CF3" w14:paraId="797746DB" w14:textId="77777777" w:rsidTr="004D10C8">
        <w:tc>
          <w:tcPr>
            <w:tcW w:w="10461" w:type="dxa"/>
            <w:gridSpan w:val="4"/>
          </w:tcPr>
          <w:p w14:paraId="7AC27CF6" w14:textId="536AA896" w:rsidR="00E34250" w:rsidRDefault="00E34250" w:rsidP="00E342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7B0E">
              <w:rPr>
                <w:rFonts w:ascii="Arial" w:hAnsi="Arial" w:cs="Arial"/>
                <w:b/>
                <w:bCs/>
                <w:sz w:val="24"/>
                <w:szCs w:val="24"/>
              </w:rPr>
              <w:t>Séance 1</w:t>
            </w:r>
            <w:r w:rsidR="00AA6691" w:rsidRPr="00C07B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451E7B" w:rsidRPr="00451E7B">
              <w:rPr>
                <w:rFonts w:ascii="Arial" w:hAnsi="Arial" w:cs="Arial"/>
                <w:b/>
                <w:bCs/>
                <w:sz w:val="24"/>
                <w:szCs w:val="24"/>
              </w:rPr>
              <w:t>Utiliser le réseau pédagogique et découvrir le pilotage du robot</w:t>
            </w:r>
            <w:r w:rsidR="00E223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(55 min)</w:t>
            </w:r>
          </w:p>
          <w:p w14:paraId="4BB04D5F" w14:textId="032F5313" w:rsidR="00084C52" w:rsidRPr="00451E7B" w:rsidRDefault="00451E7B" w:rsidP="00084C5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E7B">
              <w:rPr>
                <w:rFonts w:ascii="Arial" w:hAnsi="Arial" w:cs="Arial"/>
                <w:b/>
                <w:bCs/>
                <w:sz w:val="24"/>
                <w:szCs w:val="24"/>
              </w:rPr>
              <w:t>Temps 1</w:t>
            </w:r>
            <w:r w:rsidR="00AD62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 : </w:t>
            </w:r>
            <w:r w:rsidR="00AD62EE" w:rsidRPr="00AD62EE">
              <w:rPr>
                <w:rFonts w:ascii="Arial" w:hAnsi="Arial" w:cs="Arial"/>
                <w:b/>
                <w:bCs/>
                <w:sz w:val="24"/>
                <w:szCs w:val="24"/>
              </w:rPr>
              <w:t>Description du fonctionnement</w:t>
            </w:r>
            <w:r w:rsidR="004659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(10 min)</w:t>
            </w:r>
          </w:p>
          <w:p w14:paraId="7777CDA1" w14:textId="77777777" w:rsidR="0030611D" w:rsidRDefault="00451E7B" w:rsidP="00306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1E7B">
              <w:rPr>
                <w:rFonts w:ascii="Arial" w:hAnsi="Arial" w:cs="Arial"/>
                <w:sz w:val="24"/>
                <w:szCs w:val="24"/>
              </w:rPr>
              <w:t xml:space="preserve">Les groupes ont à leur disposition un robot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451E7B">
              <w:rPr>
                <w:rFonts w:ascii="Arial" w:hAnsi="Arial" w:cs="Arial"/>
                <w:sz w:val="24"/>
                <w:szCs w:val="24"/>
              </w:rPr>
              <w:t xml:space="preserve">bot, </w:t>
            </w:r>
            <w:r w:rsidR="00AD62EE">
              <w:rPr>
                <w:rFonts w:ascii="Arial" w:hAnsi="Arial" w:cs="Arial"/>
                <w:sz w:val="24"/>
                <w:szCs w:val="24"/>
              </w:rPr>
              <w:t xml:space="preserve">ils l’allument et </w:t>
            </w:r>
            <w:r w:rsidRPr="00451E7B">
              <w:rPr>
                <w:rFonts w:ascii="Arial" w:hAnsi="Arial" w:cs="Arial"/>
                <w:sz w:val="24"/>
                <w:szCs w:val="24"/>
              </w:rPr>
              <w:t>testent le fonctionnement et le décrivent en rédigeant une phrase.</w:t>
            </w:r>
            <w:r w:rsidR="00AD62EE">
              <w:rPr>
                <w:rFonts w:ascii="Arial" w:hAnsi="Arial" w:cs="Arial"/>
                <w:sz w:val="24"/>
                <w:szCs w:val="24"/>
              </w:rPr>
              <w:t xml:space="preserve"> Un</w:t>
            </w:r>
            <w:r w:rsidR="00AD62EE" w:rsidRPr="00451E7B">
              <w:rPr>
                <w:rFonts w:ascii="Arial" w:hAnsi="Arial" w:cs="Arial"/>
                <w:sz w:val="24"/>
                <w:szCs w:val="24"/>
              </w:rPr>
              <w:t xml:space="preserve"> problème se pose</w:t>
            </w:r>
            <w:r w:rsidR="00AD62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62EE" w:rsidRPr="00451E7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0611D">
              <w:rPr>
                <w:rFonts w:ascii="Arial" w:hAnsi="Arial" w:cs="Arial"/>
                <w:sz w:val="24"/>
                <w:szCs w:val="24"/>
              </w:rPr>
              <w:t xml:space="preserve">Pour quelle raison le robot s’arrête-t-il toujours à la même distance d’un obstacle ? </w:t>
            </w:r>
          </w:p>
          <w:p w14:paraId="02978014" w14:textId="43BE52B5" w:rsidR="00084C52" w:rsidRPr="00AD62EE" w:rsidRDefault="00AD62EE" w:rsidP="0030611D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2EE">
              <w:rPr>
                <w:rFonts w:ascii="Arial" w:hAnsi="Arial" w:cs="Arial"/>
                <w:b/>
                <w:bCs/>
                <w:sz w:val="24"/>
                <w:szCs w:val="24"/>
              </w:rPr>
              <w:t>Temps 2 : Ouvrir un fichier existant. Organisation des dossiers</w:t>
            </w:r>
            <w:r w:rsidR="004659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30611D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4659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min)</w:t>
            </w:r>
          </w:p>
          <w:p w14:paraId="1C276B82" w14:textId="77777777" w:rsidR="00FD3E97" w:rsidRDefault="00AD62EE" w:rsidP="00FD3E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2EE">
              <w:rPr>
                <w:rFonts w:ascii="Arial" w:hAnsi="Arial" w:cs="Arial"/>
                <w:sz w:val="24"/>
                <w:szCs w:val="24"/>
              </w:rPr>
              <w:t xml:space="preserve">Les élèves ouvrent des sessions sur les ordinateurs, </w:t>
            </w:r>
            <w:r w:rsidR="00A60A35">
              <w:rPr>
                <w:rFonts w:ascii="Arial" w:hAnsi="Arial" w:cs="Arial"/>
                <w:sz w:val="24"/>
                <w:szCs w:val="24"/>
              </w:rPr>
              <w:t>ils</w:t>
            </w:r>
            <w:r w:rsidRPr="00AD62EE">
              <w:rPr>
                <w:rFonts w:ascii="Arial" w:hAnsi="Arial" w:cs="Arial"/>
                <w:sz w:val="24"/>
                <w:szCs w:val="24"/>
              </w:rPr>
              <w:t xml:space="preserve"> parcourent l’arborescence du réseau et ouvrent le fichier : </w:t>
            </w:r>
            <w:r w:rsidR="00BD5E24">
              <w:rPr>
                <w:rFonts w:ascii="Arial" w:hAnsi="Arial" w:cs="Arial"/>
                <w:sz w:val="24"/>
                <w:szCs w:val="24"/>
              </w:rPr>
              <w:t>programme</w:t>
            </w:r>
            <w:r w:rsidRPr="00AD62EE">
              <w:rPr>
                <w:rFonts w:ascii="Arial" w:hAnsi="Arial" w:cs="Arial"/>
                <w:sz w:val="24"/>
                <w:szCs w:val="24"/>
              </w:rPr>
              <w:t xml:space="preserve">1.sb2. </w:t>
            </w:r>
          </w:p>
          <w:p w14:paraId="701D7E35" w14:textId="77777777" w:rsidR="00BB326B" w:rsidRDefault="00FD3E97" w:rsidP="00FD3E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</w:t>
            </w:r>
            <w:r w:rsidR="00BB326B">
              <w:rPr>
                <w:rFonts w:ascii="Arial" w:hAnsi="Arial" w:cs="Arial"/>
                <w:sz w:val="24"/>
                <w:szCs w:val="24"/>
              </w:rPr>
              <w:t xml:space="preserve"> professeur échange avec la classe et questionne « est ce que le programme est lisible ? que comprenez-vous de ce programme ? ». chaque élève inscrit dans son cahier ce qu’il comprend de ce programme.</w:t>
            </w:r>
            <w:r w:rsidR="00BB326B" w:rsidRPr="00AD62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A55D62" w14:textId="3958F362" w:rsidR="00AD62EE" w:rsidRPr="00AD62EE" w:rsidRDefault="00AD62EE" w:rsidP="00BB326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2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Temps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AD62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Prise en main du robot Mbot</w:t>
            </w:r>
            <w:r w:rsidR="004659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717638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  <w:r w:rsidR="004659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min)</w:t>
            </w:r>
          </w:p>
          <w:p w14:paraId="7E9F9484" w14:textId="294534FF" w:rsidR="00AD62EE" w:rsidRDefault="004659A8" w:rsidP="00992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2EE">
              <w:rPr>
                <w:rFonts w:ascii="Arial" w:hAnsi="Arial" w:cs="Arial"/>
                <w:sz w:val="24"/>
                <w:szCs w:val="24"/>
              </w:rPr>
              <w:t>L’enseignant présente les différentes étapes nécessaires au téléversement d’un programme dans le robot Mbot.</w:t>
            </w:r>
          </w:p>
          <w:p w14:paraId="2E2ED0FB" w14:textId="6C363284" w:rsidR="00574751" w:rsidRDefault="00AD62EE" w:rsidP="00992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s’aidant </w:t>
            </w:r>
            <w:r w:rsidR="004659A8">
              <w:rPr>
                <w:rFonts w:ascii="Arial" w:hAnsi="Arial" w:cs="Arial"/>
                <w:sz w:val="24"/>
                <w:szCs w:val="24"/>
              </w:rPr>
              <w:t xml:space="preserve">si besoin </w:t>
            </w:r>
            <w:r>
              <w:rPr>
                <w:rFonts w:ascii="Arial" w:hAnsi="Arial" w:cs="Arial"/>
                <w:sz w:val="24"/>
                <w:szCs w:val="24"/>
              </w:rPr>
              <w:t>du document ressou</w:t>
            </w:r>
            <w:r w:rsidR="004659A8">
              <w:rPr>
                <w:rFonts w:ascii="Arial" w:hAnsi="Arial" w:cs="Arial"/>
                <w:sz w:val="24"/>
                <w:szCs w:val="24"/>
              </w:rPr>
              <w:t xml:space="preserve">rce « Téléverser un programme dans le robot </w:t>
            </w:r>
            <w:proofErr w:type="spellStart"/>
            <w:r w:rsidR="004659A8">
              <w:rPr>
                <w:rFonts w:ascii="Arial" w:hAnsi="Arial" w:cs="Arial"/>
                <w:sz w:val="24"/>
                <w:szCs w:val="24"/>
              </w:rPr>
              <w:t>Mbot.pdf</w:t>
            </w:r>
            <w:proofErr w:type="spellEnd"/>
            <w:r w:rsidR="004659A8">
              <w:rPr>
                <w:rFonts w:ascii="Arial" w:hAnsi="Arial" w:cs="Arial"/>
                <w:sz w:val="24"/>
                <w:szCs w:val="24"/>
              </w:rPr>
              <w:t> », l</w:t>
            </w:r>
            <w:r w:rsidRPr="00AD62EE">
              <w:rPr>
                <w:rFonts w:ascii="Arial" w:hAnsi="Arial" w:cs="Arial"/>
                <w:sz w:val="24"/>
                <w:szCs w:val="24"/>
              </w:rPr>
              <w:t xml:space="preserve">es élèves procèdent au téléversement </w:t>
            </w:r>
            <w:r w:rsidR="00BB326B">
              <w:rPr>
                <w:rFonts w:ascii="Arial" w:hAnsi="Arial" w:cs="Arial"/>
                <w:sz w:val="24"/>
                <w:szCs w:val="24"/>
              </w:rPr>
              <w:t xml:space="preserve">du programme 1 </w:t>
            </w:r>
            <w:r w:rsidRPr="00AD62EE">
              <w:rPr>
                <w:rFonts w:ascii="Arial" w:hAnsi="Arial" w:cs="Arial"/>
                <w:sz w:val="24"/>
                <w:szCs w:val="24"/>
              </w:rPr>
              <w:t>dans le robot Mbot</w:t>
            </w:r>
            <w:r w:rsidR="00BB326B">
              <w:rPr>
                <w:rFonts w:ascii="Arial" w:hAnsi="Arial" w:cs="Arial"/>
                <w:sz w:val="24"/>
                <w:szCs w:val="24"/>
              </w:rPr>
              <w:t>, puis ils vérifient son fonctionnement.</w:t>
            </w:r>
          </w:p>
          <w:p w14:paraId="52080F92" w14:textId="55DE1B10" w:rsidR="0030611D" w:rsidRDefault="0030611D" w:rsidP="00992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Ils peuvent, en fonction du temps restant, changer dans le programme 1 la valeur du 35 en 10, téléverser, tester et conclure.</w:t>
            </w:r>
          </w:p>
          <w:p w14:paraId="14FD46AE" w14:textId="07006FC4" w:rsidR="00084C52" w:rsidRDefault="004659A8" w:rsidP="00084C5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59A8">
              <w:rPr>
                <w:rFonts w:ascii="Arial" w:hAnsi="Arial" w:cs="Arial"/>
                <w:b/>
                <w:bCs/>
                <w:sz w:val="24"/>
                <w:szCs w:val="24"/>
              </w:rPr>
              <w:t>Temps 4 : Synthèse : ce qu’il faut retenir</w:t>
            </w:r>
            <w:r w:rsidR="00084C52" w:rsidRPr="004659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624DC" w:rsidRPr="004659A8">
              <w:rPr>
                <w:rFonts w:ascii="Arial" w:hAnsi="Arial" w:cs="Arial"/>
                <w:b/>
                <w:bCs/>
                <w:sz w:val="24"/>
                <w:szCs w:val="24"/>
              </w:rPr>
              <w:t>(1</w:t>
            </w:r>
            <w:r w:rsidR="0030611D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7176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624DC" w:rsidRPr="004659A8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71763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F624DC" w:rsidRPr="004659A8">
              <w:rPr>
                <w:rFonts w:ascii="Arial" w:hAnsi="Arial" w:cs="Arial"/>
                <w:b/>
                <w:bCs/>
                <w:sz w:val="24"/>
                <w:szCs w:val="24"/>
              </w:rPr>
              <w:t>n)</w:t>
            </w:r>
          </w:p>
          <w:p w14:paraId="55A593B2" w14:textId="7818AA77" w:rsidR="009928C3" w:rsidRDefault="00035637" w:rsidP="000356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77696" behindDoc="0" locked="0" layoutInCell="1" allowOverlap="1" wp14:anchorId="0627AE65" wp14:editId="5677AEFF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9198610</wp:posOffset>
                      </wp:positionV>
                      <wp:extent cx="6634480" cy="1148080"/>
                      <wp:effectExtent l="1905" t="0" r="2540" b="0"/>
                      <wp:wrapNone/>
                      <wp:docPr id="96275316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63448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29A73" id="Rectangle 5" o:spid="_x0000_s1026" style="position:absolute;margin-left:36.9pt;margin-top:724.3pt;width:522.4pt;height:90.4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30611D">
              <w:rPr>
                <w:rFonts w:ascii="Arial" w:hAnsi="Arial" w:cs="Arial"/>
                <w:sz w:val="24"/>
                <w:szCs w:val="24"/>
              </w:rPr>
              <w:t>Le professeur distribue la synthèse, il organise la lecture du document et demande à souligner les mots importants.</w:t>
            </w:r>
          </w:p>
          <w:p w14:paraId="02545CC3" w14:textId="0D3E76F3" w:rsidR="0030611D" w:rsidRPr="00FE6830" w:rsidRDefault="0030611D" w:rsidP="000356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DC2" w:rsidRPr="00E02CF3" w14:paraId="0C41B650" w14:textId="77777777" w:rsidTr="002C6554">
        <w:tc>
          <w:tcPr>
            <w:tcW w:w="4817" w:type="dxa"/>
            <w:gridSpan w:val="2"/>
            <w:shd w:val="clear" w:color="auto" w:fill="FFE599" w:themeFill="accent4" w:themeFillTint="66"/>
          </w:tcPr>
          <w:p w14:paraId="099D0118" w14:textId="77777777" w:rsidR="00035637" w:rsidRDefault="00E34250" w:rsidP="000356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2CF3">
              <w:rPr>
                <w:rFonts w:ascii="Arial" w:hAnsi="Arial" w:cs="Arial"/>
                <w:b/>
                <w:bCs/>
                <w:sz w:val="24"/>
                <w:szCs w:val="24"/>
              </w:rPr>
              <w:t>Ressources pour le professeur</w:t>
            </w:r>
          </w:p>
          <w:p w14:paraId="7E4AABF4" w14:textId="5C8F3D63" w:rsidR="00835483" w:rsidRPr="00035637" w:rsidRDefault="00035637" w:rsidP="00035637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5637">
              <w:rPr>
                <w:rFonts w:ascii="Arial" w:hAnsi="Arial" w:cs="Arial"/>
              </w:rPr>
              <w:t xml:space="preserve">Téléverser en amont de la séance le programme dans les robots Mbot </w:t>
            </w:r>
          </w:p>
          <w:p w14:paraId="2C4C9C40" w14:textId="7AC1003A" w:rsidR="00035637" w:rsidRDefault="00035637" w:rsidP="00035637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Fichier : </w:t>
            </w:r>
            <w:r w:rsidR="00F129E4">
              <w:rPr>
                <w:rFonts w:ascii="Arial" w:hAnsi="Arial" w:cs="Arial"/>
              </w:rPr>
              <w:t>distance 5cm</w:t>
            </w:r>
            <w:r>
              <w:rPr>
                <w:rFonts w:ascii="Arial" w:hAnsi="Arial" w:cs="Arial"/>
              </w:rPr>
              <w:t>.sb2</w:t>
            </w:r>
          </w:p>
          <w:p w14:paraId="3E61EA24" w14:textId="37A9FE2E" w:rsidR="00E34250" w:rsidRPr="00E02CF3" w:rsidRDefault="00E34250" w:rsidP="000356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4" w:type="dxa"/>
            <w:gridSpan w:val="2"/>
            <w:shd w:val="clear" w:color="auto" w:fill="C5E0B3" w:themeFill="accent6" w:themeFillTint="66"/>
          </w:tcPr>
          <w:p w14:paraId="670A6B8C" w14:textId="3FC2F06D" w:rsidR="00E34250" w:rsidRPr="00E02CF3" w:rsidRDefault="00E34250" w:rsidP="001870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2CF3">
              <w:rPr>
                <w:rFonts w:ascii="Arial" w:hAnsi="Arial" w:cs="Arial"/>
                <w:b/>
                <w:bCs/>
                <w:sz w:val="24"/>
                <w:szCs w:val="24"/>
              </w:rPr>
              <w:t>Ressources pour l</w:t>
            </w:r>
            <w:r w:rsidR="00B26386" w:rsidRPr="00E02C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 </w:t>
            </w:r>
            <w:r w:rsidRPr="00E02CF3">
              <w:rPr>
                <w:rFonts w:ascii="Arial" w:hAnsi="Arial" w:cs="Arial"/>
                <w:b/>
                <w:bCs/>
                <w:sz w:val="24"/>
                <w:szCs w:val="24"/>
              </w:rPr>
              <w:t>élèves</w:t>
            </w:r>
          </w:p>
          <w:p w14:paraId="3C2516B6" w14:textId="02DF16E6" w:rsidR="00035637" w:rsidRDefault="00035637" w:rsidP="00035637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Fichier : </w:t>
            </w:r>
            <w:r w:rsidR="00F129E4">
              <w:rPr>
                <w:rFonts w:ascii="Arial" w:hAnsi="Arial" w:cs="Arial"/>
              </w:rPr>
              <w:t>programme 1.sb2</w:t>
            </w:r>
          </w:p>
          <w:p w14:paraId="30007847" w14:textId="6718C406" w:rsidR="001D3617" w:rsidRDefault="00035637" w:rsidP="00035637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35637">
              <w:rPr>
                <w:rFonts w:ascii="Arial" w:hAnsi="Arial" w:cs="Arial"/>
              </w:rPr>
              <w:t>Téléverser un programme dans le robot Mbot</w:t>
            </w:r>
          </w:p>
          <w:p w14:paraId="775C11F0" w14:textId="008ACBD4" w:rsidR="00F129E4" w:rsidRPr="00035637" w:rsidRDefault="00F129E4" w:rsidP="00035637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photocopies des éléments de synthèse.</w:t>
            </w:r>
          </w:p>
          <w:p w14:paraId="6C1567F3" w14:textId="706F2173" w:rsidR="00A42BFA" w:rsidRPr="00E02CF3" w:rsidRDefault="00A42BFA" w:rsidP="00F129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BDB" w:rsidRPr="00674BDB" w14:paraId="73D57763" w14:textId="77777777" w:rsidTr="004D10C8">
        <w:trPr>
          <w:trHeight w:val="200"/>
        </w:trPr>
        <w:tc>
          <w:tcPr>
            <w:tcW w:w="10461" w:type="dxa"/>
            <w:gridSpan w:val="4"/>
            <w:shd w:val="clear" w:color="auto" w:fill="D9D9D9" w:themeFill="background1" w:themeFillShade="D9"/>
          </w:tcPr>
          <w:p w14:paraId="2D88CAB6" w14:textId="77777777" w:rsidR="00674BDB" w:rsidRPr="00674BDB" w:rsidRDefault="00674BDB" w:rsidP="00E342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34250" w14:paraId="029590E3" w14:textId="77777777" w:rsidTr="004D10C8">
        <w:tc>
          <w:tcPr>
            <w:tcW w:w="10461" w:type="dxa"/>
            <w:gridSpan w:val="4"/>
          </w:tcPr>
          <w:p w14:paraId="53ED40C8" w14:textId="46AEE210" w:rsidR="00E34250" w:rsidRPr="00F129E4" w:rsidRDefault="00E34250" w:rsidP="00E342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9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Séance </w:t>
            </w:r>
            <w:r w:rsidR="00674BDB" w:rsidRPr="00F129E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F129E4" w:rsidRPr="00F129E4">
              <w:rPr>
                <w:rFonts w:ascii="Arial" w:hAnsi="Arial" w:cs="Arial"/>
                <w:b/>
                <w:bCs/>
                <w:sz w:val="24"/>
                <w:szCs w:val="24"/>
              </w:rPr>
              <w:t> : Comparer les distances réelles et programmées.</w:t>
            </w:r>
            <w:r w:rsidR="00E223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DE0071">
              <w:rPr>
                <w:rFonts w:ascii="Arial" w:hAnsi="Arial" w:cs="Arial"/>
                <w:b/>
                <w:bCs/>
                <w:sz w:val="24"/>
                <w:szCs w:val="24"/>
              </w:rPr>
              <w:t>55</w:t>
            </w:r>
            <w:r w:rsidR="00E223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min)</w:t>
            </w:r>
          </w:p>
          <w:p w14:paraId="23EFD61A" w14:textId="1EB9647D" w:rsidR="00F129E4" w:rsidRPr="00451E7B" w:rsidRDefault="00F129E4" w:rsidP="00F129E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1E7B">
              <w:rPr>
                <w:rFonts w:ascii="Arial" w:hAnsi="Arial" w:cs="Arial"/>
                <w:b/>
                <w:bCs/>
                <w:sz w:val="24"/>
                <w:szCs w:val="24"/>
              </w:rPr>
              <w:t>Temps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: A</w:t>
            </w:r>
            <w:r w:rsidRPr="00F129E4">
              <w:rPr>
                <w:rFonts w:ascii="Arial" w:hAnsi="Arial" w:cs="Arial"/>
                <w:b/>
                <w:bCs/>
                <w:sz w:val="24"/>
                <w:szCs w:val="24"/>
              </w:rPr>
              <w:t>ctivité à faire en amont de la séance (maison</w:t>
            </w:r>
            <w:r w:rsidR="00E223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  <w:r w:rsidR="00F12A8A">
              <w:rPr>
                <w:rFonts w:ascii="Arial" w:hAnsi="Arial" w:cs="Arial"/>
                <w:b/>
                <w:bCs/>
                <w:sz w:val="24"/>
                <w:szCs w:val="24"/>
              </w:rPr>
              <w:t>5 min)</w:t>
            </w:r>
          </w:p>
          <w:p w14:paraId="5DD456B3" w14:textId="3AD2FA68" w:rsidR="00F129E4" w:rsidRDefault="00F129E4" w:rsidP="00F129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9E4">
              <w:rPr>
                <w:rFonts w:ascii="Arial" w:hAnsi="Arial" w:cs="Arial"/>
                <w:sz w:val="24"/>
                <w:szCs w:val="24"/>
              </w:rPr>
              <w:t>-</w:t>
            </w:r>
            <w:r w:rsidRPr="00F129E4">
              <w:rPr>
                <w:rFonts w:ascii="Arial" w:hAnsi="Arial" w:cs="Arial"/>
                <w:sz w:val="24"/>
                <w:szCs w:val="24"/>
              </w:rPr>
              <w:tab/>
              <w:t>Les élèves regardent la vidéo : https://</w:t>
            </w:r>
            <w:proofErr w:type="spellStart"/>
            <w:r w:rsidRPr="00F129E4">
              <w:rPr>
                <w:rFonts w:ascii="Arial" w:hAnsi="Arial" w:cs="Arial"/>
                <w:sz w:val="24"/>
                <w:szCs w:val="24"/>
              </w:rPr>
              <w:t>www.youtube.com</w:t>
            </w:r>
            <w:proofErr w:type="spellEnd"/>
            <w:r w:rsidRPr="00F129E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129E4">
              <w:rPr>
                <w:rFonts w:ascii="Arial" w:hAnsi="Arial" w:cs="Arial"/>
                <w:sz w:val="24"/>
                <w:szCs w:val="24"/>
              </w:rPr>
              <w:t>watch?v</w:t>
            </w:r>
            <w:proofErr w:type="spellEnd"/>
            <w:r w:rsidRPr="00F129E4">
              <w:rPr>
                <w:rFonts w:ascii="Arial" w:hAnsi="Arial" w:cs="Arial"/>
                <w:sz w:val="24"/>
                <w:szCs w:val="24"/>
              </w:rPr>
              <w:t xml:space="preserve">=JaY0bxtopq8  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129E4">
              <w:rPr>
                <w:rFonts w:ascii="Arial" w:hAnsi="Arial" w:cs="Arial"/>
                <w:sz w:val="24"/>
                <w:szCs w:val="24"/>
              </w:rPr>
              <w:t>-</w:t>
            </w:r>
            <w:r w:rsidRPr="00F129E4">
              <w:rPr>
                <w:rFonts w:ascii="Arial" w:hAnsi="Arial" w:cs="Arial"/>
                <w:sz w:val="24"/>
                <w:szCs w:val="24"/>
              </w:rPr>
              <w:tab/>
              <w:t>Ils donnent une définition d’un capteur et l’écrivent dans leur cahier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129E4">
              <w:rPr>
                <w:rFonts w:ascii="Arial" w:hAnsi="Arial" w:cs="Arial"/>
                <w:sz w:val="24"/>
                <w:szCs w:val="24"/>
              </w:rPr>
              <w:t>-</w:t>
            </w:r>
            <w:r w:rsidRPr="00F129E4">
              <w:rPr>
                <w:rFonts w:ascii="Arial" w:hAnsi="Arial" w:cs="Arial"/>
                <w:sz w:val="24"/>
                <w:szCs w:val="24"/>
              </w:rPr>
              <w:tab/>
              <w:t>Ils trouvent et notent dans le cahier un autre exemple d’utilisation d’un capteur.</w:t>
            </w:r>
            <w:r w:rsidR="00F12A8A">
              <w:rPr>
                <w:rFonts w:ascii="Arial" w:hAnsi="Arial" w:cs="Arial"/>
                <w:sz w:val="24"/>
                <w:szCs w:val="24"/>
              </w:rPr>
              <w:br/>
            </w:r>
          </w:p>
          <w:p w14:paraId="20374CD5" w14:textId="2C587BF8" w:rsidR="00F12A8A" w:rsidRDefault="00F129E4" w:rsidP="00F12A8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2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Temps 2 : </w:t>
            </w:r>
            <w:r w:rsidR="00F12A8A">
              <w:rPr>
                <w:rFonts w:ascii="Arial" w:hAnsi="Arial" w:cs="Arial"/>
                <w:b/>
                <w:bCs/>
                <w:sz w:val="24"/>
                <w:szCs w:val="24"/>
              </w:rPr>
              <w:t>Correction de l’activité faite à la maison (5 min)</w:t>
            </w:r>
          </w:p>
          <w:p w14:paraId="360EFFEC" w14:textId="211CDB99" w:rsidR="00F129E4" w:rsidRPr="00F12A8A" w:rsidRDefault="00F12A8A" w:rsidP="00F12A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L’enseignant propose aux élèves une correction de l’activité</w:t>
            </w:r>
          </w:p>
          <w:p w14:paraId="66A08F97" w14:textId="42A140E2" w:rsidR="00F12A8A" w:rsidRPr="00AD62EE" w:rsidRDefault="00F12A8A" w:rsidP="00F12A8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2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Temps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AD62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 : </w:t>
            </w:r>
            <w:r w:rsidRPr="00F129E4">
              <w:rPr>
                <w:rFonts w:ascii="Arial" w:hAnsi="Arial" w:cs="Arial"/>
                <w:b/>
                <w:bCs/>
                <w:sz w:val="24"/>
                <w:szCs w:val="24"/>
              </w:rPr>
              <w:t>Mise en œuvre du protocole de mesure.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BF37FD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min)</w:t>
            </w:r>
          </w:p>
          <w:p w14:paraId="67DD1674" w14:textId="07DAD48D" w:rsidR="00F129E4" w:rsidRDefault="00F129E4" w:rsidP="00F12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29E4">
              <w:rPr>
                <w:rFonts w:ascii="Arial" w:hAnsi="Arial" w:cs="Arial"/>
                <w:sz w:val="24"/>
                <w:szCs w:val="24"/>
              </w:rPr>
              <w:lastRenderedPageBreak/>
              <w:t xml:space="preserve">Les différents groupes  téléversent successivement le programme modifié (changement de la consigne du capteur à ultrasons). </w:t>
            </w:r>
            <w:r w:rsidR="00F12A8A">
              <w:rPr>
                <w:rFonts w:ascii="Arial" w:hAnsi="Arial" w:cs="Arial"/>
                <w:sz w:val="24"/>
                <w:szCs w:val="24"/>
              </w:rPr>
              <w:t xml:space="preserve">Ils mesurent puis </w:t>
            </w:r>
            <w:r w:rsidRPr="00F129E4">
              <w:rPr>
                <w:rFonts w:ascii="Arial" w:hAnsi="Arial" w:cs="Arial"/>
                <w:sz w:val="24"/>
                <w:szCs w:val="24"/>
              </w:rPr>
              <w:t>notent les valeurs programmées et les valeurs mesurées dans un tableau.</w:t>
            </w:r>
            <w:r w:rsidR="00BF37FD" w:rsidRPr="00F12A8A"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t xml:space="preserve"> </w:t>
            </w:r>
            <w:r w:rsidR="00BF37FD" w:rsidRPr="00F12A8A">
              <w:rPr>
                <w:rFonts w:ascii="Arial" w:hAnsi="Arial" w:cs="Arial"/>
                <w:b/>
                <w:bCs/>
                <w:noProof/>
                <w:sz w:val="24"/>
                <w:szCs w:val="24"/>
                <w:u w:val="single"/>
              </w:rPr>
              <w:drawing>
                <wp:inline distT="0" distB="0" distL="0" distR="0" wp14:anchorId="41C8D274" wp14:editId="503E79FE">
                  <wp:extent cx="5962650" cy="1587229"/>
                  <wp:effectExtent l="19050" t="19050" r="19050" b="13335"/>
                  <wp:docPr id="115690054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90054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104" cy="160358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49A73E" w14:textId="3A74A813" w:rsidR="00BF37FD" w:rsidRDefault="00BF37FD" w:rsidP="00F129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Chaque groupe d’élèves écrit ensuite son bilan sur l’expérimentation puis le professeur organise un échange pour compléter ou corriger le bilan.</w:t>
            </w:r>
          </w:p>
          <w:p w14:paraId="5DBCB3FE" w14:textId="77777777" w:rsidR="00F129E4" w:rsidRPr="00AD62EE" w:rsidRDefault="00F129E4" w:rsidP="00F129E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820A9D3" w14:textId="19D8288B" w:rsidR="00C14426" w:rsidRDefault="00F12A8A" w:rsidP="002C655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Temps 4 : </w:t>
            </w:r>
            <w:r w:rsidRPr="00F12A8A">
              <w:rPr>
                <w:rFonts w:ascii="Arial" w:hAnsi="Arial" w:cs="Arial"/>
                <w:b/>
                <w:bCs/>
                <w:sz w:val="24"/>
                <w:szCs w:val="24"/>
              </w:rPr>
              <w:t>Synthèse : ce qu’il faut retenir</w:t>
            </w:r>
            <w:r w:rsidR="006656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</w:t>
            </w:r>
            <w:r w:rsidR="00BF37FD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6656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min)</w:t>
            </w:r>
          </w:p>
          <w:p w14:paraId="0F61B16A" w14:textId="77777777" w:rsidR="002B6811" w:rsidRDefault="002B6811" w:rsidP="002B6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79744" behindDoc="0" locked="0" layoutInCell="1" allowOverlap="1" wp14:anchorId="44D8121E" wp14:editId="303BD22E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9198610</wp:posOffset>
                      </wp:positionV>
                      <wp:extent cx="6634480" cy="1148080"/>
                      <wp:effectExtent l="1905" t="0" r="2540" b="0"/>
                      <wp:wrapNone/>
                      <wp:docPr id="186720125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63448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66EC8" id="Rectangle 5" o:spid="_x0000_s1026" style="position:absolute;margin-left:36.9pt;margin-top:724.3pt;width:522.4pt;height:90.4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" filled="f" stroked="f" strokeweight="2pt">
                      <v:shadow color="black [0]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Le professeur distribue la synthèse, il organise la lecture du document et demande à souligner les mots importants.</w:t>
            </w:r>
          </w:p>
          <w:p w14:paraId="4B43C97D" w14:textId="03946A0C" w:rsidR="002B6811" w:rsidRPr="002B6811" w:rsidRDefault="002B6811" w:rsidP="002B68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DC2" w14:paraId="4A182C82" w14:textId="77777777" w:rsidTr="002C6554">
        <w:tc>
          <w:tcPr>
            <w:tcW w:w="4786" w:type="dxa"/>
            <w:tcBorders>
              <w:bottom w:val="nil"/>
            </w:tcBorders>
            <w:shd w:val="clear" w:color="auto" w:fill="FFE599" w:themeFill="accent4" w:themeFillTint="66"/>
          </w:tcPr>
          <w:p w14:paraId="3F7BD9A2" w14:textId="293CF70F" w:rsidR="00DA2189" w:rsidRPr="00C55F44" w:rsidRDefault="00E34250" w:rsidP="001870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5F44">
              <w:rPr>
                <w:rFonts w:ascii="Arial" w:hAnsi="Arial" w:cs="Arial"/>
                <w:b/>
                <w:bCs/>
                <w:sz w:val="24"/>
                <w:szCs w:val="24"/>
              </w:rPr>
              <w:t>Ressources pour le professeur</w:t>
            </w:r>
          </w:p>
          <w:p w14:paraId="2EAB822D" w14:textId="69CAC403" w:rsidR="00B86855" w:rsidRDefault="00B86855" w:rsidP="00B86855">
            <w:pPr>
              <w:rPr>
                <w:rFonts w:ascii="Arial" w:hAnsi="Arial" w:cs="Arial"/>
                <w:sz w:val="24"/>
                <w:szCs w:val="24"/>
              </w:rPr>
            </w:pPr>
            <w:r w:rsidRPr="00B86855">
              <w:rPr>
                <w:rFonts w:ascii="Arial" w:hAnsi="Arial" w:cs="Arial"/>
              </w:rPr>
              <w:t xml:space="preserve">Placer le lien </w:t>
            </w:r>
            <w:r>
              <w:rPr>
                <w:rFonts w:ascii="Arial" w:hAnsi="Arial" w:cs="Arial"/>
              </w:rPr>
              <w:t xml:space="preserve">et les questions posées </w:t>
            </w:r>
            <w:r w:rsidRPr="00B86855">
              <w:rPr>
                <w:rFonts w:ascii="Arial" w:hAnsi="Arial" w:cs="Arial"/>
              </w:rPr>
              <w:t>dans le cahier de texte de la classe en amont de la séance :</w:t>
            </w:r>
            <w:r>
              <w:rPr>
                <w:rFonts w:ascii="Arial" w:hAnsi="Arial" w:cs="Arial"/>
              </w:rPr>
              <w:t xml:space="preserve"> </w:t>
            </w:r>
            <w:hyperlink r:id="rId10" w:history="1">
              <w:r w:rsidRPr="00B86855">
                <w:rPr>
                  <w:rStyle w:val="Lienhypertexte"/>
                  <w:rFonts w:ascii="Arial" w:hAnsi="Arial" w:cs="Arial"/>
                </w:rPr>
                <w:t>https://</w:t>
              </w:r>
              <w:proofErr w:type="spellStart"/>
              <w:r w:rsidRPr="00B86855">
                <w:rPr>
                  <w:rStyle w:val="Lienhypertexte"/>
                  <w:rFonts w:ascii="Arial" w:hAnsi="Arial" w:cs="Arial"/>
                </w:rPr>
                <w:t>www.youtube.com</w:t>
              </w:r>
              <w:proofErr w:type="spellEnd"/>
              <w:r w:rsidRPr="00B86855">
                <w:rPr>
                  <w:rStyle w:val="Lienhypertexte"/>
                  <w:rFonts w:ascii="Arial" w:hAnsi="Arial" w:cs="Arial"/>
                </w:rPr>
                <w:t>/</w:t>
              </w:r>
              <w:proofErr w:type="spellStart"/>
              <w:r w:rsidRPr="00B86855">
                <w:rPr>
                  <w:rStyle w:val="Lienhypertexte"/>
                  <w:rFonts w:ascii="Arial" w:hAnsi="Arial" w:cs="Arial"/>
                </w:rPr>
                <w:t>watch?v</w:t>
              </w:r>
              <w:proofErr w:type="spellEnd"/>
              <w:r w:rsidRPr="00B86855">
                <w:rPr>
                  <w:rStyle w:val="Lienhypertexte"/>
                  <w:rFonts w:ascii="Arial" w:hAnsi="Arial" w:cs="Arial"/>
                </w:rPr>
                <w:t>=JaY0bxtopq8</w:t>
              </w:r>
            </w:hyperlink>
          </w:p>
          <w:p w14:paraId="3EE40B17" w14:textId="74C985CE" w:rsidR="00B86855" w:rsidRPr="00B86855" w:rsidRDefault="00B86855" w:rsidP="00B868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5" w:type="dxa"/>
            <w:gridSpan w:val="3"/>
            <w:tcBorders>
              <w:bottom w:val="nil"/>
            </w:tcBorders>
            <w:shd w:val="clear" w:color="auto" w:fill="C5E0B3" w:themeFill="accent6" w:themeFillTint="66"/>
          </w:tcPr>
          <w:p w14:paraId="48C9E4F5" w14:textId="77777777" w:rsidR="00673FD5" w:rsidRPr="00E02CF3" w:rsidRDefault="00673FD5" w:rsidP="00673F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2CF3">
              <w:rPr>
                <w:rFonts w:ascii="Arial" w:hAnsi="Arial" w:cs="Arial"/>
                <w:b/>
                <w:bCs/>
                <w:sz w:val="24"/>
                <w:szCs w:val="24"/>
              </w:rPr>
              <w:t>Ressources pour les élèves</w:t>
            </w:r>
          </w:p>
          <w:p w14:paraId="19964F05" w14:textId="7BF73D60" w:rsidR="00673FD5" w:rsidRPr="00673FD5" w:rsidRDefault="00673FD5" w:rsidP="00673FD5">
            <w:pPr>
              <w:rPr>
                <w:rFonts w:ascii="Arial" w:hAnsi="Arial" w:cs="Arial"/>
              </w:rPr>
            </w:pPr>
            <w:r w:rsidRPr="00673FD5">
              <w:rPr>
                <w:rFonts w:ascii="Arial" w:hAnsi="Arial" w:cs="Arial"/>
              </w:rPr>
              <w:t>Fichier</w:t>
            </w:r>
            <w:r>
              <w:rPr>
                <w:rFonts w:ascii="Arial" w:hAnsi="Arial" w:cs="Arial"/>
              </w:rPr>
              <w:t>s</w:t>
            </w:r>
            <w:r w:rsidRPr="00673FD5">
              <w:rPr>
                <w:rFonts w:ascii="Arial" w:hAnsi="Arial" w:cs="Arial"/>
              </w:rPr>
              <w:t xml:space="preserve"> : </w:t>
            </w:r>
          </w:p>
          <w:p w14:paraId="04615557" w14:textId="7CC48103" w:rsidR="00673FD5" w:rsidRDefault="00673FD5" w:rsidP="00673FD5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programme 1.sb2</w:t>
            </w:r>
          </w:p>
          <w:p w14:paraId="251395EA" w14:textId="38B46CF3" w:rsidR="00673FD5" w:rsidRDefault="00673FD5" w:rsidP="00673FD5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35637">
              <w:rPr>
                <w:rFonts w:ascii="Arial" w:hAnsi="Arial" w:cs="Arial"/>
              </w:rPr>
              <w:t xml:space="preserve">Téléverser un programme dans le robot </w:t>
            </w:r>
            <w:proofErr w:type="spellStart"/>
            <w:r w:rsidRPr="00035637">
              <w:rPr>
                <w:rFonts w:ascii="Arial" w:hAnsi="Arial" w:cs="Arial"/>
              </w:rPr>
              <w:t>Mbot</w:t>
            </w:r>
            <w:r>
              <w:rPr>
                <w:rFonts w:ascii="Arial" w:hAnsi="Arial" w:cs="Arial"/>
              </w:rPr>
              <w:t>.pdf</w:t>
            </w:r>
            <w:proofErr w:type="spellEnd"/>
          </w:p>
          <w:p w14:paraId="42E093E9" w14:textId="2D9BD0FE" w:rsidR="00673FD5" w:rsidRDefault="00673FD5" w:rsidP="00673FD5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Suivre un </w:t>
            </w:r>
            <w:proofErr w:type="spellStart"/>
            <w:r>
              <w:rPr>
                <w:rFonts w:ascii="Arial" w:hAnsi="Arial" w:cs="Arial"/>
              </w:rPr>
              <w:t>protocole.pdf</w:t>
            </w:r>
            <w:proofErr w:type="spellEnd"/>
          </w:p>
          <w:p w14:paraId="4D8A34CB" w14:textId="1791E392" w:rsidR="001E192D" w:rsidRPr="00B86855" w:rsidRDefault="00673FD5" w:rsidP="00B86855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6855">
              <w:rPr>
                <w:rFonts w:ascii="Arial" w:hAnsi="Arial" w:cs="Arial"/>
              </w:rPr>
              <w:t>Les photocopies des éléments de synthèse</w:t>
            </w:r>
          </w:p>
        </w:tc>
      </w:tr>
      <w:tr w:rsidR="00674BDB" w14:paraId="18C52402" w14:textId="77777777" w:rsidTr="004D10C8">
        <w:tc>
          <w:tcPr>
            <w:tcW w:w="10461" w:type="dxa"/>
            <w:gridSpan w:val="4"/>
            <w:shd w:val="clear" w:color="auto" w:fill="D9D9D9" w:themeFill="background1" w:themeFillShade="D9"/>
          </w:tcPr>
          <w:p w14:paraId="6E14386A" w14:textId="77777777" w:rsidR="00674BDB" w:rsidRPr="00674BDB" w:rsidRDefault="00674BDB" w:rsidP="00674B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BDB" w14:paraId="5ADD1E95" w14:textId="77777777" w:rsidTr="004D15F8">
        <w:tc>
          <w:tcPr>
            <w:tcW w:w="10461" w:type="dxa"/>
            <w:gridSpan w:val="4"/>
          </w:tcPr>
          <w:p w14:paraId="333A92F8" w14:textId="09DBB966" w:rsidR="00665623" w:rsidRDefault="00674BDB" w:rsidP="004D10C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43DF">
              <w:rPr>
                <w:rFonts w:ascii="Arial" w:hAnsi="Arial" w:cs="Arial"/>
                <w:b/>
                <w:bCs/>
                <w:sz w:val="24"/>
                <w:szCs w:val="24"/>
              </w:rPr>
              <w:t>Séance 3</w:t>
            </w:r>
            <w:r w:rsidR="00665623" w:rsidRPr="003243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 :  Comparer les performances théoriques (programmées) et les performances obtenues (mesurées). </w:t>
            </w:r>
            <w:r w:rsidR="00DE0071">
              <w:rPr>
                <w:rFonts w:ascii="Arial" w:hAnsi="Arial" w:cs="Arial"/>
                <w:b/>
                <w:bCs/>
                <w:sz w:val="24"/>
                <w:szCs w:val="24"/>
              </w:rPr>
              <w:t>(5</w:t>
            </w:r>
            <w:r w:rsidR="00BF37F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DE00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min)</w:t>
            </w:r>
          </w:p>
          <w:p w14:paraId="706A5DF8" w14:textId="77777777" w:rsidR="00D25A46" w:rsidRPr="003243DF" w:rsidRDefault="00D25A46" w:rsidP="004D10C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AB9F27" w14:textId="50FDD191" w:rsidR="003E5DB2" w:rsidRPr="00665623" w:rsidRDefault="00665623" w:rsidP="0038663B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Temps 1 : A</w:t>
            </w:r>
            <w:r w:rsidRPr="00F129E4">
              <w:rPr>
                <w:rFonts w:ascii="Arial" w:hAnsi="Arial" w:cs="Arial"/>
                <w:b/>
                <w:bCs/>
                <w:sz w:val="24"/>
                <w:szCs w:val="24"/>
              </w:rPr>
              <w:t>ctivité à faire en amont de la séance (maison)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(10 min)</w:t>
            </w:r>
          </w:p>
          <w:p w14:paraId="41DF86F7" w14:textId="2F2CE785" w:rsidR="00665623" w:rsidRDefault="00665623" w:rsidP="0038663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665623">
              <w:rPr>
                <w:rFonts w:ascii="Arial" w:hAnsi="Arial" w:cs="Arial"/>
                <w:sz w:val="24"/>
                <w:szCs w:val="24"/>
              </w:rPr>
              <w:t xml:space="preserve">Les élèves regardent la vidéo : </w:t>
            </w:r>
            <w:hyperlink r:id="rId11" w:history="1">
              <w:r w:rsidRPr="00EE2CDE">
                <w:rPr>
                  <w:rStyle w:val="Lienhypertexte"/>
                  <w:rFonts w:ascii="Arial" w:hAnsi="Arial" w:cs="Arial"/>
                  <w:sz w:val="24"/>
                  <w:szCs w:val="24"/>
                </w:rPr>
                <w:t>https://</w:t>
              </w:r>
              <w:proofErr w:type="spellStart"/>
              <w:r w:rsidRPr="00EE2CDE">
                <w:rPr>
                  <w:rStyle w:val="Lienhypertexte"/>
                  <w:rFonts w:ascii="Arial" w:hAnsi="Arial" w:cs="Arial"/>
                  <w:sz w:val="24"/>
                  <w:szCs w:val="24"/>
                </w:rPr>
                <w:t>www.youtube.com</w:t>
              </w:r>
              <w:proofErr w:type="spellEnd"/>
              <w:r w:rsidRPr="00EE2CDE">
                <w:rPr>
                  <w:rStyle w:val="Lienhypertexte"/>
                  <w:rFonts w:ascii="Arial" w:hAnsi="Arial" w:cs="Arial"/>
                  <w:sz w:val="24"/>
                  <w:szCs w:val="24"/>
                </w:rPr>
                <w:t>/</w:t>
              </w:r>
              <w:proofErr w:type="spellStart"/>
              <w:r w:rsidRPr="00EE2CDE">
                <w:rPr>
                  <w:rStyle w:val="Lienhypertexte"/>
                  <w:rFonts w:ascii="Arial" w:hAnsi="Arial" w:cs="Arial"/>
                  <w:sz w:val="24"/>
                  <w:szCs w:val="24"/>
                </w:rPr>
                <w:t>watch?v</w:t>
              </w:r>
              <w:proofErr w:type="spellEnd"/>
              <w:r w:rsidRPr="00EE2CDE">
                <w:rPr>
                  <w:rStyle w:val="Lienhypertexte"/>
                  <w:rFonts w:ascii="Arial" w:hAnsi="Arial" w:cs="Arial"/>
                  <w:sz w:val="24"/>
                  <w:szCs w:val="24"/>
                </w:rPr>
                <w:t>=ixjag8jXLXk</w:t>
              </w:r>
            </w:hyperlink>
          </w:p>
          <w:p w14:paraId="1C18F30A" w14:textId="4556F87D" w:rsidR="00850491" w:rsidRPr="00665623" w:rsidRDefault="00665623" w:rsidP="0038663B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Temps 2 : </w:t>
            </w:r>
            <w:r w:rsidRPr="00665623">
              <w:rPr>
                <w:rFonts w:ascii="Arial" w:hAnsi="Arial" w:cs="Arial"/>
                <w:b/>
                <w:bCs/>
                <w:sz w:val="24"/>
                <w:szCs w:val="24"/>
              </w:rPr>
              <w:t>Notion de pourcentage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(15</w:t>
            </w:r>
            <w:r w:rsidR="003B5A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min)</w:t>
            </w:r>
          </w:p>
          <w:p w14:paraId="7F5BE0BA" w14:textId="21AA31F9" w:rsidR="00665623" w:rsidRDefault="00665623" w:rsidP="006656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65623">
              <w:rPr>
                <w:rFonts w:ascii="Arial" w:eastAsia="Arial" w:hAnsi="Arial" w:cs="Arial"/>
                <w:sz w:val="24"/>
                <w:szCs w:val="24"/>
              </w:rPr>
              <w:t xml:space="preserve">Il existe un écart entre la valeur mesurée et la valeur de consigne, cet écart </w:t>
            </w:r>
            <w:r w:rsidR="002C655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665623">
              <w:rPr>
                <w:rFonts w:ascii="Arial" w:eastAsia="Arial" w:hAnsi="Arial" w:cs="Arial"/>
                <w:sz w:val="24"/>
                <w:szCs w:val="24"/>
              </w:rPr>
              <w:t xml:space="preserve">e mesure en pourcentage. </w:t>
            </w:r>
            <w:r>
              <w:rPr>
                <w:rFonts w:ascii="Arial" w:eastAsia="Arial" w:hAnsi="Arial" w:cs="Arial"/>
                <w:sz w:val="24"/>
                <w:szCs w:val="24"/>
              </w:rPr>
              <w:t>L’enseignant revient</w:t>
            </w:r>
            <w:r w:rsidRPr="00665623">
              <w:rPr>
                <w:rFonts w:ascii="Arial" w:eastAsia="Arial" w:hAnsi="Arial" w:cs="Arial"/>
                <w:sz w:val="24"/>
                <w:szCs w:val="24"/>
              </w:rPr>
              <w:t xml:space="preserve"> sur la notion de pourcentage</w:t>
            </w:r>
          </w:p>
          <w:p w14:paraId="1A78F096" w14:textId="55661415" w:rsidR="00665623" w:rsidRPr="00665623" w:rsidRDefault="00665623" w:rsidP="0066562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Temps 3 : </w:t>
            </w:r>
            <w:r w:rsidRPr="006656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Détermination du pourcentage d’erreur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(2</w:t>
            </w:r>
            <w:r w:rsidR="003B5A2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2C65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min)</w:t>
            </w:r>
          </w:p>
          <w:p w14:paraId="43AD7476" w14:textId="23C49793" w:rsidR="00665623" w:rsidRPr="00665623" w:rsidRDefault="00665623" w:rsidP="006656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65623">
              <w:rPr>
                <w:rFonts w:ascii="Arial" w:eastAsia="Arial" w:hAnsi="Arial" w:cs="Arial"/>
                <w:sz w:val="24"/>
                <w:szCs w:val="24"/>
              </w:rPr>
              <w:t>Pour déterminer le pourcentage d’erreur</w:t>
            </w:r>
            <w:r>
              <w:rPr>
                <w:rFonts w:ascii="Arial" w:eastAsia="Arial" w:hAnsi="Arial" w:cs="Arial"/>
                <w:sz w:val="24"/>
                <w:szCs w:val="24"/>
              </w:rPr>
              <w:t>, les élèves vont utiliser le t</w:t>
            </w:r>
            <w:r w:rsidRPr="00665623">
              <w:rPr>
                <w:rFonts w:ascii="Arial" w:eastAsia="Arial" w:hAnsi="Arial" w:cs="Arial"/>
                <w:sz w:val="24"/>
                <w:szCs w:val="24"/>
              </w:rPr>
              <w:t xml:space="preserve">ableur. </w:t>
            </w:r>
            <w:r>
              <w:rPr>
                <w:rFonts w:ascii="Arial" w:eastAsia="Arial" w:hAnsi="Arial" w:cs="Arial"/>
                <w:sz w:val="24"/>
                <w:szCs w:val="24"/>
              </w:rPr>
              <w:t>Ils vont</w:t>
            </w:r>
            <w:r w:rsidRPr="00665623">
              <w:rPr>
                <w:rFonts w:ascii="Arial" w:eastAsia="Arial" w:hAnsi="Arial" w:cs="Arial"/>
                <w:sz w:val="24"/>
                <w:szCs w:val="24"/>
              </w:rPr>
              <w:t xml:space="preserve"> ouvrir le fichier : calcul de pourcentage d’</w:t>
            </w:r>
            <w:proofErr w:type="spellStart"/>
            <w:r w:rsidRPr="00665623">
              <w:rPr>
                <w:rFonts w:ascii="Arial" w:eastAsia="Arial" w:hAnsi="Arial" w:cs="Arial"/>
                <w:sz w:val="24"/>
                <w:szCs w:val="24"/>
              </w:rPr>
              <w:t>erreur.odf</w:t>
            </w:r>
            <w:proofErr w:type="spellEnd"/>
          </w:p>
          <w:p w14:paraId="7059B0E6" w14:textId="77777777" w:rsidR="00665623" w:rsidRPr="00665623" w:rsidRDefault="00665623" w:rsidP="006656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65623">
              <w:rPr>
                <w:rFonts w:ascii="Arial" w:eastAsia="Arial" w:hAnsi="Arial" w:cs="Arial"/>
                <w:sz w:val="24"/>
                <w:szCs w:val="24"/>
              </w:rPr>
              <w:t>Il contient un tableau avec des formules préremplies permettant de calculer automatiquement le pourcentage</w:t>
            </w:r>
          </w:p>
          <w:p w14:paraId="707A2F64" w14:textId="3BE4662F" w:rsidR="00665623" w:rsidRDefault="00665623" w:rsidP="006656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65623">
              <w:rPr>
                <w:rFonts w:ascii="Arial" w:eastAsia="Arial" w:hAnsi="Arial" w:cs="Arial"/>
                <w:sz w:val="24"/>
                <w:szCs w:val="24"/>
              </w:rPr>
              <w:t>Une fois les valeurs saisies, l’écart déterminé, les élèves enregistreront le fichier dans leur dossier « mes documents » (h:\travail)</w:t>
            </w:r>
          </w:p>
          <w:p w14:paraId="2FAB54B3" w14:textId="3487B99D" w:rsidR="002C6554" w:rsidRPr="002C6554" w:rsidRDefault="00665623" w:rsidP="002C655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lk171402658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Temps 4 : </w:t>
            </w:r>
            <w:r w:rsidRPr="006656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Synthèse : ce qu’il faut retenir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(15</w:t>
            </w:r>
            <w:r w:rsidR="003B5A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min)</w:t>
            </w:r>
            <w:bookmarkEnd w:id="0"/>
          </w:p>
        </w:tc>
      </w:tr>
      <w:tr w:rsidR="00143DC2" w14:paraId="38BD551C" w14:textId="77777777" w:rsidTr="002C6554">
        <w:tc>
          <w:tcPr>
            <w:tcW w:w="4921" w:type="dxa"/>
            <w:gridSpan w:val="3"/>
            <w:tcBorders>
              <w:bottom w:val="nil"/>
            </w:tcBorders>
            <w:shd w:val="clear" w:color="auto" w:fill="FFE599" w:themeFill="accent4" w:themeFillTint="66"/>
          </w:tcPr>
          <w:p w14:paraId="386E3EDA" w14:textId="77777777" w:rsidR="001870BF" w:rsidRDefault="001870BF" w:rsidP="002C65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70BF">
              <w:rPr>
                <w:rFonts w:ascii="Arial" w:hAnsi="Arial" w:cs="Arial"/>
                <w:b/>
                <w:bCs/>
                <w:sz w:val="24"/>
                <w:szCs w:val="24"/>
              </w:rPr>
              <w:t>Ressources pour le professeur</w:t>
            </w:r>
          </w:p>
          <w:p w14:paraId="539DC957" w14:textId="77777777" w:rsidR="002C6554" w:rsidRDefault="002C6554" w:rsidP="002C65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36DBB6" w14:textId="0303F78B" w:rsidR="00E1526B" w:rsidRPr="002C6554" w:rsidRDefault="00B86855" w:rsidP="002C6554">
            <w:pPr>
              <w:spacing w:after="0" w:line="240" w:lineRule="auto"/>
              <w:rPr>
                <w:rFonts w:ascii="Arial" w:hAnsi="Arial" w:cs="Arial"/>
              </w:rPr>
            </w:pPr>
            <w:r w:rsidRPr="00B86855">
              <w:rPr>
                <w:rFonts w:ascii="Arial" w:hAnsi="Arial" w:cs="Arial"/>
              </w:rPr>
              <w:lastRenderedPageBreak/>
              <w:t xml:space="preserve">Placer le lien dans le cahier de texte de la classe en amont de la séance : </w:t>
            </w:r>
            <w:hyperlink r:id="rId12" w:history="1">
              <w:r w:rsidRPr="00B86855">
                <w:rPr>
                  <w:rStyle w:val="Lienhypertexte"/>
                  <w:rFonts w:ascii="Arial" w:hAnsi="Arial" w:cs="Arial"/>
                </w:rPr>
                <w:t>https://</w:t>
              </w:r>
              <w:proofErr w:type="spellStart"/>
              <w:r w:rsidRPr="00B86855">
                <w:rPr>
                  <w:rStyle w:val="Lienhypertexte"/>
                  <w:rFonts w:ascii="Arial" w:hAnsi="Arial" w:cs="Arial"/>
                </w:rPr>
                <w:t>www.youtube.com</w:t>
              </w:r>
              <w:proofErr w:type="spellEnd"/>
              <w:r w:rsidRPr="00B86855">
                <w:rPr>
                  <w:rStyle w:val="Lienhypertexte"/>
                  <w:rFonts w:ascii="Arial" w:hAnsi="Arial" w:cs="Arial"/>
                </w:rPr>
                <w:t>/</w:t>
              </w:r>
              <w:proofErr w:type="spellStart"/>
              <w:r w:rsidRPr="00B86855">
                <w:rPr>
                  <w:rStyle w:val="Lienhypertexte"/>
                  <w:rFonts w:ascii="Arial" w:hAnsi="Arial" w:cs="Arial"/>
                </w:rPr>
                <w:t>watch?v</w:t>
              </w:r>
              <w:proofErr w:type="spellEnd"/>
              <w:r w:rsidRPr="00B86855">
                <w:rPr>
                  <w:rStyle w:val="Lienhypertexte"/>
                  <w:rFonts w:ascii="Arial" w:hAnsi="Arial" w:cs="Arial"/>
                </w:rPr>
                <w:t>=ixjag8jXLXk</w:t>
              </w:r>
            </w:hyperlink>
          </w:p>
        </w:tc>
        <w:tc>
          <w:tcPr>
            <w:tcW w:w="5540" w:type="dxa"/>
            <w:tcBorders>
              <w:bottom w:val="nil"/>
            </w:tcBorders>
            <w:shd w:val="clear" w:color="auto" w:fill="C5E0B3" w:themeFill="accent6" w:themeFillTint="66"/>
          </w:tcPr>
          <w:p w14:paraId="5AF85C1C" w14:textId="77777777" w:rsidR="00EE35EF" w:rsidRDefault="00EF3E8B" w:rsidP="00EF3E8B">
            <w:pPr>
              <w:tabs>
                <w:tab w:val="center" w:pos="2112"/>
                <w:tab w:val="right" w:pos="422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70B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Ressources pour 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 </w:t>
            </w:r>
            <w:r w:rsidRPr="001870BF">
              <w:rPr>
                <w:rFonts w:ascii="Arial" w:hAnsi="Arial" w:cs="Arial"/>
                <w:b/>
                <w:bCs/>
                <w:sz w:val="24"/>
                <w:szCs w:val="24"/>
              </w:rPr>
              <w:t>élèves</w:t>
            </w:r>
          </w:p>
          <w:p w14:paraId="5149C218" w14:textId="39EE0818" w:rsidR="00B86855" w:rsidRPr="00B86855" w:rsidRDefault="00B86855" w:rsidP="00B86855">
            <w:pPr>
              <w:pStyle w:val="Paragraphedeliste"/>
              <w:numPr>
                <w:ilvl w:val="0"/>
                <w:numId w:val="11"/>
              </w:numPr>
              <w:tabs>
                <w:tab w:val="center" w:pos="2112"/>
                <w:tab w:val="right" w:pos="4225"/>
              </w:tabs>
              <w:rPr>
                <w:rFonts w:ascii="Arial" w:hAnsi="Arial" w:cs="Arial"/>
              </w:rPr>
            </w:pPr>
            <w:r w:rsidRPr="00B86855">
              <w:rPr>
                <w:rFonts w:ascii="Arial" w:hAnsi="Arial" w:cs="Arial"/>
              </w:rPr>
              <w:lastRenderedPageBreak/>
              <w:t xml:space="preserve">Lien : </w:t>
            </w:r>
            <w:hyperlink r:id="rId13" w:history="1">
              <w:r w:rsidRPr="00EE2CDE">
                <w:rPr>
                  <w:rStyle w:val="Lienhypertexte"/>
                  <w:rFonts w:ascii="Arial" w:hAnsi="Arial" w:cs="Arial"/>
                </w:rPr>
                <w:t>https://</w:t>
              </w:r>
              <w:proofErr w:type="spellStart"/>
              <w:r w:rsidRPr="00EE2CDE">
                <w:rPr>
                  <w:rStyle w:val="Lienhypertexte"/>
                  <w:rFonts w:ascii="Arial" w:hAnsi="Arial" w:cs="Arial"/>
                </w:rPr>
                <w:t>www.youtube.com</w:t>
              </w:r>
              <w:proofErr w:type="spellEnd"/>
              <w:r w:rsidRPr="00EE2CDE">
                <w:rPr>
                  <w:rStyle w:val="Lienhypertexte"/>
                  <w:rFonts w:ascii="Arial" w:hAnsi="Arial" w:cs="Arial"/>
                </w:rPr>
                <w:t>/</w:t>
              </w:r>
              <w:proofErr w:type="spellStart"/>
              <w:r w:rsidRPr="00EE2CDE">
                <w:rPr>
                  <w:rStyle w:val="Lienhypertexte"/>
                  <w:rFonts w:ascii="Arial" w:hAnsi="Arial" w:cs="Arial"/>
                </w:rPr>
                <w:t>watch?v</w:t>
              </w:r>
              <w:proofErr w:type="spellEnd"/>
              <w:r w:rsidRPr="00EE2CDE">
                <w:rPr>
                  <w:rStyle w:val="Lienhypertexte"/>
                  <w:rFonts w:ascii="Arial" w:hAnsi="Arial" w:cs="Arial"/>
                </w:rPr>
                <w:t>=ixjag8jXLXk</w:t>
              </w:r>
            </w:hyperlink>
          </w:p>
          <w:p w14:paraId="1473FCB6" w14:textId="59BDD622" w:rsidR="00B86855" w:rsidRPr="009840D0" w:rsidRDefault="00B86855" w:rsidP="008749CA">
            <w:pPr>
              <w:pStyle w:val="Paragraphedeliste"/>
              <w:numPr>
                <w:ilvl w:val="0"/>
                <w:numId w:val="11"/>
              </w:numPr>
              <w:tabs>
                <w:tab w:val="center" w:pos="2112"/>
                <w:tab w:val="right" w:pos="4225"/>
              </w:tabs>
              <w:rPr>
                <w:rFonts w:ascii="Arial" w:hAnsi="Arial" w:cs="Arial"/>
              </w:rPr>
            </w:pPr>
            <w:r w:rsidRPr="00B86855">
              <w:rPr>
                <w:rFonts w:ascii="Arial" w:hAnsi="Arial" w:cs="Arial"/>
              </w:rPr>
              <w:t xml:space="preserve">Fichier : </w:t>
            </w:r>
            <w:r w:rsidRPr="00B86855">
              <w:rPr>
                <w:rFonts w:ascii="Arial" w:eastAsia="Arial" w:hAnsi="Arial" w:cs="Arial"/>
              </w:rPr>
              <w:t>calcul de pourcentage d’</w:t>
            </w:r>
            <w:proofErr w:type="spellStart"/>
            <w:r w:rsidRPr="00B86855">
              <w:rPr>
                <w:rFonts w:ascii="Arial" w:eastAsia="Arial" w:hAnsi="Arial" w:cs="Arial"/>
              </w:rPr>
              <w:t>erreur.odf</w:t>
            </w:r>
            <w:proofErr w:type="spellEnd"/>
          </w:p>
          <w:p w14:paraId="44C9DFA5" w14:textId="5F7E8386" w:rsidR="009840D0" w:rsidRPr="00B86855" w:rsidRDefault="009840D0" w:rsidP="008749CA">
            <w:pPr>
              <w:pStyle w:val="Paragraphedeliste"/>
              <w:numPr>
                <w:ilvl w:val="0"/>
                <w:numId w:val="11"/>
              </w:numPr>
              <w:tabs>
                <w:tab w:val="center" w:pos="2112"/>
                <w:tab w:val="right" w:pos="42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 : calcul du pourcentage d’</w:t>
            </w:r>
            <w:proofErr w:type="spellStart"/>
            <w:r>
              <w:rPr>
                <w:rFonts w:ascii="Arial" w:hAnsi="Arial" w:cs="Arial"/>
              </w:rPr>
              <w:t>erreur.pdf</w:t>
            </w:r>
            <w:proofErr w:type="spellEnd"/>
          </w:p>
          <w:p w14:paraId="6B97C715" w14:textId="7EF729A7" w:rsidR="00EF3E8B" w:rsidRPr="00B86855" w:rsidRDefault="00B86855" w:rsidP="00B86855">
            <w:pPr>
              <w:pStyle w:val="Paragraphedeliste"/>
              <w:numPr>
                <w:ilvl w:val="0"/>
                <w:numId w:val="11"/>
              </w:numPr>
              <w:tabs>
                <w:tab w:val="center" w:pos="2112"/>
                <w:tab w:val="right" w:pos="422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6855">
              <w:rPr>
                <w:rFonts w:ascii="Arial" w:hAnsi="Arial" w:cs="Arial"/>
              </w:rPr>
              <w:t>Les photocopies des éléments de synthèse</w:t>
            </w:r>
          </w:p>
        </w:tc>
      </w:tr>
      <w:tr w:rsidR="00143DC2" w14:paraId="179056A1" w14:textId="77777777" w:rsidTr="002C6554">
        <w:trPr>
          <w:trHeight w:val="191"/>
        </w:trPr>
        <w:tc>
          <w:tcPr>
            <w:tcW w:w="4921" w:type="dxa"/>
            <w:gridSpan w:val="3"/>
            <w:tcBorders>
              <w:top w:val="nil"/>
            </w:tcBorders>
            <w:shd w:val="clear" w:color="auto" w:fill="FFE599" w:themeFill="accent4" w:themeFillTint="66"/>
          </w:tcPr>
          <w:p w14:paraId="5276DCFA" w14:textId="57EF243E" w:rsidR="001870BF" w:rsidRPr="00567353" w:rsidRDefault="001870BF" w:rsidP="00FE1F00">
            <w:pPr>
              <w:rPr>
                <w:rFonts w:ascii="Arial" w:hAnsi="Arial" w:cs="Arial"/>
              </w:rPr>
            </w:pPr>
          </w:p>
        </w:tc>
        <w:tc>
          <w:tcPr>
            <w:tcW w:w="5540" w:type="dxa"/>
            <w:tcBorders>
              <w:top w:val="nil"/>
            </w:tcBorders>
            <w:shd w:val="clear" w:color="auto" w:fill="C5E0B3" w:themeFill="accent6" w:themeFillTint="66"/>
          </w:tcPr>
          <w:p w14:paraId="35083970" w14:textId="0C4E428E" w:rsidR="00567353" w:rsidRPr="00567353" w:rsidRDefault="00567353" w:rsidP="00F55B18">
            <w:pPr>
              <w:rPr>
                <w:rFonts w:ascii="Arial" w:hAnsi="Arial" w:cs="Arial"/>
              </w:rPr>
            </w:pPr>
          </w:p>
        </w:tc>
      </w:tr>
    </w:tbl>
    <w:p w14:paraId="158CD77A" w14:textId="77777777" w:rsidR="00BC3B4E" w:rsidRDefault="00BC3B4E" w:rsidP="00396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D50B25" w14:textId="77777777" w:rsidR="003243DF" w:rsidRDefault="003243DF">
      <w:pPr>
        <w:rPr>
          <w:rFonts w:ascii="Arial" w:hAnsi="Arial" w:cs="Arial"/>
          <w:b/>
          <w:bCs/>
          <w:sz w:val="24"/>
          <w:szCs w:val="24"/>
        </w:rPr>
      </w:pPr>
    </w:p>
    <w:p w14:paraId="0D196EC6" w14:textId="6076CCFB" w:rsidR="003243DF" w:rsidRPr="003243DF" w:rsidRDefault="003243DF" w:rsidP="003243DF">
      <w:pPr>
        <w:rPr>
          <w:rFonts w:ascii="Arial" w:hAnsi="Arial" w:cs="Arial"/>
          <w:b/>
          <w:bCs/>
          <w:sz w:val="24"/>
          <w:szCs w:val="24"/>
        </w:rPr>
      </w:pPr>
      <w:r w:rsidRPr="003243DF">
        <w:rPr>
          <w:rFonts w:ascii="Arial" w:hAnsi="Arial" w:cs="Arial"/>
          <w:b/>
          <w:bCs/>
          <w:sz w:val="24"/>
          <w:szCs w:val="24"/>
        </w:rPr>
        <w:t xml:space="preserve">Séance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3243DF">
        <w:rPr>
          <w:rFonts w:ascii="Arial" w:hAnsi="Arial" w:cs="Arial"/>
          <w:b/>
          <w:bCs/>
          <w:sz w:val="24"/>
          <w:szCs w:val="24"/>
        </w:rPr>
        <w:t xml:space="preserve"> :  </w:t>
      </w:r>
      <w:r w:rsidR="00D25A46">
        <w:rPr>
          <w:rFonts w:ascii="Arial" w:hAnsi="Arial" w:cs="Arial"/>
          <w:b/>
          <w:bCs/>
          <w:sz w:val="24"/>
          <w:szCs w:val="24"/>
        </w:rPr>
        <w:t>Évaluation</w:t>
      </w:r>
      <w:r w:rsidRPr="003243DF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 xml:space="preserve">30 </w:t>
      </w:r>
      <w:r w:rsidR="006A1CF7">
        <w:rPr>
          <w:rFonts w:ascii="Arial" w:hAnsi="Arial" w:cs="Arial"/>
          <w:b/>
          <w:bCs/>
          <w:sz w:val="24"/>
          <w:szCs w:val="24"/>
        </w:rPr>
        <w:t xml:space="preserve">– </w:t>
      </w:r>
      <w:r w:rsidR="003B5A2D">
        <w:rPr>
          <w:rFonts w:ascii="Arial" w:hAnsi="Arial" w:cs="Arial"/>
          <w:b/>
          <w:bCs/>
          <w:sz w:val="24"/>
          <w:szCs w:val="24"/>
        </w:rPr>
        <w:t>35</w:t>
      </w:r>
      <w:r w:rsidR="006A1CF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min</w:t>
      </w:r>
      <w:r w:rsidRPr="003243DF">
        <w:rPr>
          <w:rFonts w:ascii="Arial" w:hAnsi="Arial" w:cs="Arial"/>
          <w:b/>
          <w:bCs/>
          <w:sz w:val="24"/>
          <w:szCs w:val="24"/>
        </w:rPr>
        <w:t xml:space="preserve">). </w:t>
      </w:r>
    </w:p>
    <w:p w14:paraId="39721E8B" w14:textId="77777777" w:rsidR="003243DF" w:rsidRDefault="003243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classe sera séparée en 2 groupes :</w:t>
      </w:r>
    </w:p>
    <w:p w14:paraId="41A1A3F3" w14:textId="77777777" w:rsidR="003243DF" w:rsidRDefault="003243DF" w:rsidP="003243DF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G1 : </w:t>
      </w:r>
      <w:proofErr w:type="spellStart"/>
      <w:r w:rsidRPr="003243DF">
        <w:rPr>
          <w:rFonts w:ascii="Arial" w:hAnsi="Arial" w:cs="Arial"/>
          <w:sz w:val="24"/>
          <w:szCs w:val="24"/>
        </w:rPr>
        <w:t>Evaluation</w:t>
      </w:r>
      <w:proofErr w:type="spellEnd"/>
      <w:r w:rsidRPr="003243DF">
        <w:rPr>
          <w:rFonts w:ascii="Arial" w:hAnsi="Arial" w:cs="Arial"/>
          <w:sz w:val="24"/>
          <w:szCs w:val="24"/>
        </w:rPr>
        <w:t xml:space="preserve"> sur le poste informatique</w:t>
      </w:r>
    </w:p>
    <w:p w14:paraId="2CD36E5D" w14:textId="77777777" w:rsidR="003243DF" w:rsidRPr="003243DF" w:rsidRDefault="003243DF" w:rsidP="003243DF">
      <w:pPr>
        <w:pStyle w:val="Paragraphedeliste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G2 : </w:t>
      </w:r>
      <w:proofErr w:type="spellStart"/>
      <w:r w:rsidRPr="003243DF">
        <w:rPr>
          <w:rFonts w:ascii="Arial" w:hAnsi="Arial" w:cs="Arial"/>
          <w:sz w:val="24"/>
          <w:szCs w:val="24"/>
        </w:rPr>
        <w:t>Evaluation</w:t>
      </w:r>
      <w:proofErr w:type="spellEnd"/>
      <w:r w:rsidRPr="003243DF">
        <w:rPr>
          <w:rFonts w:ascii="Arial" w:hAnsi="Arial" w:cs="Arial"/>
          <w:sz w:val="24"/>
          <w:szCs w:val="24"/>
        </w:rPr>
        <w:t xml:space="preserve"> sur « table »</w:t>
      </w:r>
    </w:p>
    <w:p w14:paraId="2F691D75" w14:textId="08B4A1FE" w:rsidR="006E2C57" w:rsidRDefault="003243DF" w:rsidP="003243DF">
      <w:pPr>
        <w:pStyle w:val="Paragraphedeliste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243DF">
        <w:rPr>
          <w:rFonts w:ascii="Arial" w:hAnsi="Arial" w:cs="Arial"/>
          <w:sz w:val="24"/>
          <w:szCs w:val="24"/>
        </w:rPr>
        <w:t xml:space="preserve">On permute au bout de 15 </w:t>
      </w:r>
      <w:r w:rsidR="003B5A2D">
        <w:rPr>
          <w:rFonts w:ascii="Arial" w:hAnsi="Arial" w:cs="Arial"/>
          <w:sz w:val="24"/>
          <w:szCs w:val="24"/>
        </w:rPr>
        <w:t>minutes, prévoir 5 minutes pour cette rotation.</w:t>
      </w:r>
    </w:p>
    <w:p w14:paraId="507D078B" w14:textId="537C7003" w:rsidR="003243DF" w:rsidRDefault="003243DF" w:rsidP="003243DF">
      <w:pPr>
        <w:rPr>
          <w:rFonts w:ascii="Arial" w:hAnsi="Arial" w:cs="Arial"/>
          <w:sz w:val="24"/>
          <w:szCs w:val="24"/>
        </w:rPr>
      </w:pPr>
    </w:p>
    <w:p w14:paraId="44C2EDD1" w14:textId="7F6D46F2" w:rsidR="003243DF" w:rsidRPr="003243DF" w:rsidRDefault="003243DF" w:rsidP="003243DF">
      <w:pPr>
        <w:pStyle w:val="Paragraphedeliste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Temps 1 :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Evaluation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sur le poste informatique</w:t>
      </w:r>
      <w:r w:rsidRPr="0066562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(15</w:t>
      </w:r>
      <w:r w:rsidR="003B5A2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min)</w:t>
      </w:r>
    </w:p>
    <w:p w14:paraId="6629DCCE" w14:textId="0878D056" w:rsidR="003243DF" w:rsidRDefault="003243DF" w:rsidP="003243DF">
      <w:pPr>
        <w:pStyle w:val="Paragraphedeliste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Ouvrir une session</w:t>
      </w:r>
    </w:p>
    <w:p w14:paraId="4B1450A2" w14:textId="1DF6ACDD" w:rsidR="003243DF" w:rsidRDefault="003243DF" w:rsidP="003243DF">
      <w:pPr>
        <w:pStyle w:val="Paragraphedeliste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Ouvrir le fichier : évaluation.sb2 (dans le dossier public de la classe)</w:t>
      </w:r>
    </w:p>
    <w:p w14:paraId="405879AF" w14:textId="48C9C9E2" w:rsidR="003243DF" w:rsidRDefault="003243DF" w:rsidP="003243DF">
      <w:pPr>
        <w:pStyle w:val="Paragraphedeliste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Changer la valeur de consigne du capteur à ultrasons. Remplacer 5 cm par 12 cm</w:t>
      </w:r>
    </w:p>
    <w:p w14:paraId="01A5B589" w14:textId="248A3033" w:rsidR="003243DF" w:rsidRDefault="003243DF" w:rsidP="003243DF">
      <w:pPr>
        <w:pStyle w:val="Paragraphedeliste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Téléverser le programme et tester le fonctionnement</w:t>
      </w:r>
    </w:p>
    <w:p w14:paraId="7D1A3867" w14:textId="27AF7776" w:rsidR="003243DF" w:rsidRDefault="003243DF" w:rsidP="003243DF">
      <w:pPr>
        <w:pStyle w:val="Paragraphedeliste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Sur le sujet, associer les extensions aux types de fichiers correspondant</w:t>
      </w:r>
      <w:r w:rsidR="00BE33F6">
        <w:rPr>
          <w:rFonts w:ascii="Arial" w:eastAsia="Arial" w:hAnsi="Arial" w:cs="Arial"/>
          <w:sz w:val="24"/>
          <w:szCs w:val="24"/>
        </w:rPr>
        <w:t>s</w:t>
      </w:r>
    </w:p>
    <w:p w14:paraId="6A1929E7" w14:textId="77777777" w:rsidR="00BE33F6" w:rsidRDefault="00BE33F6" w:rsidP="00BE33F6">
      <w:pPr>
        <w:pStyle w:val="Paragraphedeliste"/>
        <w:jc w:val="both"/>
        <w:rPr>
          <w:rFonts w:ascii="Arial" w:eastAsia="Arial" w:hAnsi="Arial" w:cs="Arial"/>
          <w:sz w:val="24"/>
          <w:szCs w:val="24"/>
        </w:rPr>
      </w:pPr>
    </w:p>
    <w:p w14:paraId="46022529" w14:textId="4DAFABD3" w:rsidR="00BE33F6" w:rsidRPr="003243DF" w:rsidRDefault="00BE33F6" w:rsidP="00BE33F6">
      <w:pPr>
        <w:pStyle w:val="Paragraphedeliste"/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Temps 2 :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Evaluation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« sur table »</w:t>
      </w:r>
      <w:r w:rsidRPr="0066562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(15</w:t>
      </w:r>
      <w:r w:rsidR="006A1CF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min)</w:t>
      </w:r>
    </w:p>
    <w:p w14:paraId="5B587098" w14:textId="3CC19372" w:rsidR="00BE33F6" w:rsidRPr="00BE33F6" w:rsidRDefault="00BE33F6" w:rsidP="00BE33F6">
      <w:pPr>
        <w:ind w:left="360"/>
        <w:jc w:val="both"/>
        <w:rPr>
          <w:rFonts w:ascii="Arial" w:eastAsia="Arial" w:hAnsi="Arial" w:cs="Arial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ascii="Arial" w:eastAsia="Arial" w:hAnsi="Arial" w:cs="Arial"/>
          <w:sz w:val="24"/>
          <w:szCs w:val="24"/>
        </w:rPr>
        <w:t>Les élèves se trouvent dans la situation d’un testeur de matériel. Ce testeur doit comparer les performances de 3 robots aspirateurs.</w:t>
      </w:r>
    </w:p>
    <w:p w14:paraId="01687583" w14:textId="39332233" w:rsidR="00BE33F6" w:rsidRDefault="00BE33F6" w:rsidP="00BE33F6">
      <w:pPr>
        <w:pStyle w:val="Paragraphedeliste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Identifier le nom de l’élément qui permet au robot de s’arrêter en cas d’obstacle.</w:t>
      </w:r>
    </w:p>
    <w:p w14:paraId="03B41D7F" w14:textId="5A264264" w:rsidR="00BE33F6" w:rsidRDefault="00BE33F6" w:rsidP="00BE33F6">
      <w:pPr>
        <w:pStyle w:val="Paragraphedeliste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Donner une définition</w:t>
      </w:r>
    </w:p>
    <w:p w14:paraId="5EEAE2EC" w14:textId="7469943B" w:rsidR="00BE33F6" w:rsidRPr="003243DF" w:rsidRDefault="00BE33F6" w:rsidP="00BE33F6">
      <w:pPr>
        <w:pStyle w:val="Paragraphedeliste"/>
        <w:numPr>
          <w:ilvl w:val="0"/>
          <w:numId w:val="9"/>
        </w:num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l’aide des ressources proposées, identifier le robot ayant des performances satisfaisantes</w:t>
      </w:r>
      <w:r w:rsidR="00CA3825">
        <w:rPr>
          <w:rFonts w:ascii="Arial" w:eastAsia="Arial" w:hAnsi="Arial" w:cs="Arial"/>
          <w:sz w:val="24"/>
          <w:szCs w:val="24"/>
        </w:rPr>
        <w:t>. Justifier le choix</w:t>
      </w:r>
    </w:p>
    <w:p w14:paraId="564F0FA0" w14:textId="77777777" w:rsidR="00B27229" w:rsidRDefault="00B27229">
      <w:pPr>
        <w:rPr>
          <w:rFonts w:ascii="Arial" w:hAnsi="Arial" w:cs="Arial"/>
          <w:sz w:val="24"/>
          <w:szCs w:val="24"/>
        </w:rPr>
      </w:pPr>
    </w:p>
    <w:p w14:paraId="08B17712" w14:textId="77777777" w:rsidR="006263B4" w:rsidRDefault="006263B4" w:rsidP="007E0B0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263B4" w:rsidSect="00DD2E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khand Sof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4966"/>
    <w:multiLevelType w:val="hybridMultilevel"/>
    <w:tmpl w:val="9086FC90"/>
    <w:lvl w:ilvl="0" w:tplc="5E86B8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5C5D"/>
    <w:multiLevelType w:val="multilevel"/>
    <w:tmpl w:val="42E4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049"/>
    <w:multiLevelType w:val="hybridMultilevel"/>
    <w:tmpl w:val="DCE83CA6"/>
    <w:lvl w:ilvl="0" w:tplc="0F5A589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14E5A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4D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05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033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7A1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67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887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2D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A7E8C"/>
    <w:multiLevelType w:val="hybridMultilevel"/>
    <w:tmpl w:val="7B80842E"/>
    <w:lvl w:ilvl="0" w:tplc="55C496D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11662"/>
    <w:multiLevelType w:val="hybridMultilevel"/>
    <w:tmpl w:val="42866440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4801335"/>
    <w:multiLevelType w:val="hybridMultilevel"/>
    <w:tmpl w:val="9064E70A"/>
    <w:lvl w:ilvl="0" w:tplc="040C000B">
      <w:start w:val="1"/>
      <w:numFmt w:val="bullet"/>
      <w:lvlText w:val=""/>
      <w:lvlJc w:val="left"/>
      <w:pPr>
        <w:ind w:left="13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 w15:restartNumberingAfterBreak="0">
    <w:nsid w:val="4AE31913"/>
    <w:multiLevelType w:val="hybridMultilevel"/>
    <w:tmpl w:val="B73E3CA6"/>
    <w:lvl w:ilvl="0" w:tplc="BA1C4E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50131"/>
    <w:multiLevelType w:val="multilevel"/>
    <w:tmpl w:val="A1CE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96F6B"/>
    <w:multiLevelType w:val="multilevel"/>
    <w:tmpl w:val="4DBEF80C"/>
    <w:lvl w:ilvl="0">
      <w:start w:val="1"/>
      <w:numFmt w:val="bullet"/>
      <w:lvlText w:val="⮚"/>
      <w:lvlJc w:val="left"/>
      <w:pPr>
        <w:ind w:left="13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F372E15"/>
    <w:multiLevelType w:val="hybridMultilevel"/>
    <w:tmpl w:val="3F38B498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FDD0D16"/>
    <w:multiLevelType w:val="hybridMultilevel"/>
    <w:tmpl w:val="42808F24"/>
    <w:lvl w:ilvl="0" w:tplc="4AC268DC">
      <w:start w:val="1"/>
      <w:numFmt w:val="decimal"/>
      <w:lvlText w:val="(%1)"/>
      <w:lvlJc w:val="left"/>
      <w:pPr>
        <w:ind w:left="850" w:hanging="490"/>
      </w:pPr>
      <w:rPr>
        <w:rFonts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317816">
    <w:abstractNumId w:val="5"/>
  </w:num>
  <w:num w:numId="2" w16cid:durableId="1723361575">
    <w:abstractNumId w:val="2"/>
  </w:num>
  <w:num w:numId="3" w16cid:durableId="869337345">
    <w:abstractNumId w:val="10"/>
  </w:num>
  <w:num w:numId="4" w16cid:durableId="747728861">
    <w:abstractNumId w:val="1"/>
  </w:num>
  <w:num w:numId="5" w16cid:durableId="1815952046">
    <w:abstractNumId w:val="7"/>
  </w:num>
  <w:num w:numId="6" w16cid:durableId="510753502">
    <w:abstractNumId w:val="8"/>
  </w:num>
  <w:num w:numId="7" w16cid:durableId="2059159142">
    <w:abstractNumId w:val="9"/>
  </w:num>
  <w:num w:numId="8" w16cid:durableId="800344416">
    <w:abstractNumId w:val="4"/>
  </w:num>
  <w:num w:numId="9" w16cid:durableId="94133072">
    <w:abstractNumId w:val="6"/>
  </w:num>
  <w:num w:numId="10" w16cid:durableId="611521521">
    <w:abstractNumId w:val="0"/>
  </w:num>
  <w:num w:numId="11" w16cid:durableId="1463113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53"/>
    <w:rsid w:val="000022BE"/>
    <w:rsid w:val="00002586"/>
    <w:rsid w:val="00007825"/>
    <w:rsid w:val="00010092"/>
    <w:rsid w:val="0001522D"/>
    <w:rsid w:val="00024B55"/>
    <w:rsid w:val="0003516B"/>
    <w:rsid w:val="00035637"/>
    <w:rsid w:val="0004063C"/>
    <w:rsid w:val="00052C4B"/>
    <w:rsid w:val="00057E1A"/>
    <w:rsid w:val="00060610"/>
    <w:rsid w:val="000707BF"/>
    <w:rsid w:val="00076024"/>
    <w:rsid w:val="00080DBF"/>
    <w:rsid w:val="00084C52"/>
    <w:rsid w:val="00085C69"/>
    <w:rsid w:val="00086E93"/>
    <w:rsid w:val="00092775"/>
    <w:rsid w:val="000A2A42"/>
    <w:rsid w:val="000A4B8A"/>
    <w:rsid w:val="000A4E06"/>
    <w:rsid w:val="000A5692"/>
    <w:rsid w:val="000A56F3"/>
    <w:rsid w:val="000B377A"/>
    <w:rsid w:val="000B6394"/>
    <w:rsid w:val="000C1D2D"/>
    <w:rsid w:val="000C6E99"/>
    <w:rsid w:val="000D57C9"/>
    <w:rsid w:val="000E30BE"/>
    <w:rsid w:val="001076E7"/>
    <w:rsid w:val="00115223"/>
    <w:rsid w:val="00115711"/>
    <w:rsid w:val="001250CC"/>
    <w:rsid w:val="00125CC4"/>
    <w:rsid w:val="00125D09"/>
    <w:rsid w:val="00126378"/>
    <w:rsid w:val="00141BFF"/>
    <w:rsid w:val="00143DC2"/>
    <w:rsid w:val="001447E3"/>
    <w:rsid w:val="00170760"/>
    <w:rsid w:val="001723D3"/>
    <w:rsid w:val="00174DA8"/>
    <w:rsid w:val="00175488"/>
    <w:rsid w:val="001800AE"/>
    <w:rsid w:val="00181271"/>
    <w:rsid w:val="0018161F"/>
    <w:rsid w:val="001870BF"/>
    <w:rsid w:val="001933E5"/>
    <w:rsid w:val="0019643A"/>
    <w:rsid w:val="001A2C06"/>
    <w:rsid w:val="001A4813"/>
    <w:rsid w:val="001A52C7"/>
    <w:rsid w:val="001C355C"/>
    <w:rsid w:val="001D168C"/>
    <w:rsid w:val="001D3617"/>
    <w:rsid w:val="001D3ACE"/>
    <w:rsid w:val="001D675C"/>
    <w:rsid w:val="001E192D"/>
    <w:rsid w:val="00200114"/>
    <w:rsid w:val="00205DE0"/>
    <w:rsid w:val="00211A6A"/>
    <w:rsid w:val="00215C53"/>
    <w:rsid w:val="00226BDD"/>
    <w:rsid w:val="002341D2"/>
    <w:rsid w:val="00237119"/>
    <w:rsid w:val="0026508F"/>
    <w:rsid w:val="00266B5D"/>
    <w:rsid w:val="002740E2"/>
    <w:rsid w:val="00285D7E"/>
    <w:rsid w:val="0029218B"/>
    <w:rsid w:val="0029458B"/>
    <w:rsid w:val="002954E1"/>
    <w:rsid w:val="0029787C"/>
    <w:rsid w:val="002B2E20"/>
    <w:rsid w:val="002B619B"/>
    <w:rsid w:val="002B6811"/>
    <w:rsid w:val="002B76E8"/>
    <w:rsid w:val="002C4911"/>
    <w:rsid w:val="002C4C8A"/>
    <w:rsid w:val="002C6554"/>
    <w:rsid w:val="002F1B4A"/>
    <w:rsid w:val="002F20A9"/>
    <w:rsid w:val="002F23F8"/>
    <w:rsid w:val="003015D9"/>
    <w:rsid w:val="00304B07"/>
    <w:rsid w:val="0030611D"/>
    <w:rsid w:val="00313138"/>
    <w:rsid w:val="00320BE5"/>
    <w:rsid w:val="003238F4"/>
    <w:rsid w:val="003243DF"/>
    <w:rsid w:val="00366D4E"/>
    <w:rsid w:val="0038316C"/>
    <w:rsid w:val="0038663B"/>
    <w:rsid w:val="0039658C"/>
    <w:rsid w:val="003B1789"/>
    <w:rsid w:val="003B4C98"/>
    <w:rsid w:val="003B5A2D"/>
    <w:rsid w:val="003C3BD3"/>
    <w:rsid w:val="003C7CBA"/>
    <w:rsid w:val="003D578C"/>
    <w:rsid w:val="003E4C43"/>
    <w:rsid w:val="003E5DB2"/>
    <w:rsid w:val="003E64DB"/>
    <w:rsid w:val="003F01A5"/>
    <w:rsid w:val="00401291"/>
    <w:rsid w:val="0041024D"/>
    <w:rsid w:val="00425602"/>
    <w:rsid w:val="0042562A"/>
    <w:rsid w:val="0043744C"/>
    <w:rsid w:val="0044282B"/>
    <w:rsid w:val="00451E7B"/>
    <w:rsid w:val="00452733"/>
    <w:rsid w:val="004659A8"/>
    <w:rsid w:val="0047407C"/>
    <w:rsid w:val="00495D78"/>
    <w:rsid w:val="00497D55"/>
    <w:rsid w:val="004B3F49"/>
    <w:rsid w:val="004B428D"/>
    <w:rsid w:val="004C3165"/>
    <w:rsid w:val="004D10C8"/>
    <w:rsid w:val="004D15F8"/>
    <w:rsid w:val="004D6AFA"/>
    <w:rsid w:val="004F27DF"/>
    <w:rsid w:val="005019B9"/>
    <w:rsid w:val="00501C40"/>
    <w:rsid w:val="00505386"/>
    <w:rsid w:val="0051359F"/>
    <w:rsid w:val="0052390C"/>
    <w:rsid w:val="00527E94"/>
    <w:rsid w:val="00541313"/>
    <w:rsid w:val="00542719"/>
    <w:rsid w:val="005432BF"/>
    <w:rsid w:val="00547E56"/>
    <w:rsid w:val="00566397"/>
    <w:rsid w:val="00567353"/>
    <w:rsid w:val="00574751"/>
    <w:rsid w:val="005747CA"/>
    <w:rsid w:val="00582EE6"/>
    <w:rsid w:val="00587F30"/>
    <w:rsid w:val="00593245"/>
    <w:rsid w:val="005A23AF"/>
    <w:rsid w:val="005A295D"/>
    <w:rsid w:val="005C390D"/>
    <w:rsid w:val="005D046E"/>
    <w:rsid w:val="005E1B78"/>
    <w:rsid w:val="005E429A"/>
    <w:rsid w:val="005F5A4E"/>
    <w:rsid w:val="005F746D"/>
    <w:rsid w:val="005F775F"/>
    <w:rsid w:val="00602784"/>
    <w:rsid w:val="00610BF0"/>
    <w:rsid w:val="00611FF0"/>
    <w:rsid w:val="00625E8E"/>
    <w:rsid w:val="006263B4"/>
    <w:rsid w:val="00646762"/>
    <w:rsid w:val="00653566"/>
    <w:rsid w:val="00665304"/>
    <w:rsid w:val="00665623"/>
    <w:rsid w:val="006703C7"/>
    <w:rsid w:val="00673FD5"/>
    <w:rsid w:val="00674BDB"/>
    <w:rsid w:val="0067598D"/>
    <w:rsid w:val="00676987"/>
    <w:rsid w:val="006976AD"/>
    <w:rsid w:val="006A0A31"/>
    <w:rsid w:val="006A1CF7"/>
    <w:rsid w:val="006A28A0"/>
    <w:rsid w:val="006B5CF0"/>
    <w:rsid w:val="006C59FF"/>
    <w:rsid w:val="006D54FF"/>
    <w:rsid w:val="006D5CD5"/>
    <w:rsid w:val="006D5CF8"/>
    <w:rsid w:val="006D6CDB"/>
    <w:rsid w:val="006E2C57"/>
    <w:rsid w:val="00700B65"/>
    <w:rsid w:val="00702811"/>
    <w:rsid w:val="00702826"/>
    <w:rsid w:val="00711425"/>
    <w:rsid w:val="007128E6"/>
    <w:rsid w:val="00717638"/>
    <w:rsid w:val="00722CFA"/>
    <w:rsid w:val="00723EAC"/>
    <w:rsid w:val="0072532B"/>
    <w:rsid w:val="0073732F"/>
    <w:rsid w:val="00737AE3"/>
    <w:rsid w:val="00742D47"/>
    <w:rsid w:val="00745CE1"/>
    <w:rsid w:val="00747C56"/>
    <w:rsid w:val="0075475C"/>
    <w:rsid w:val="00755238"/>
    <w:rsid w:val="00763A2A"/>
    <w:rsid w:val="0076458A"/>
    <w:rsid w:val="0076612F"/>
    <w:rsid w:val="00791D50"/>
    <w:rsid w:val="00796006"/>
    <w:rsid w:val="007A15DD"/>
    <w:rsid w:val="007A6DA3"/>
    <w:rsid w:val="007B0D3D"/>
    <w:rsid w:val="007B5C7A"/>
    <w:rsid w:val="007D520F"/>
    <w:rsid w:val="007E0B07"/>
    <w:rsid w:val="007F0E79"/>
    <w:rsid w:val="007F0FA7"/>
    <w:rsid w:val="007F5D28"/>
    <w:rsid w:val="007F6ED7"/>
    <w:rsid w:val="00802814"/>
    <w:rsid w:val="0080356E"/>
    <w:rsid w:val="0082566E"/>
    <w:rsid w:val="00835483"/>
    <w:rsid w:val="00850491"/>
    <w:rsid w:val="00853A2E"/>
    <w:rsid w:val="008602AF"/>
    <w:rsid w:val="00861077"/>
    <w:rsid w:val="00861518"/>
    <w:rsid w:val="00870777"/>
    <w:rsid w:val="00871771"/>
    <w:rsid w:val="008A4020"/>
    <w:rsid w:val="008B5FAA"/>
    <w:rsid w:val="008D08BB"/>
    <w:rsid w:val="008D3B17"/>
    <w:rsid w:val="008F3098"/>
    <w:rsid w:val="009103B2"/>
    <w:rsid w:val="009153A9"/>
    <w:rsid w:val="009204CF"/>
    <w:rsid w:val="0092066F"/>
    <w:rsid w:val="00920E7D"/>
    <w:rsid w:val="00920FDB"/>
    <w:rsid w:val="0092722C"/>
    <w:rsid w:val="00942D46"/>
    <w:rsid w:val="009437D0"/>
    <w:rsid w:val="00946612"/>
    <w:rsid w:val="00951F75"/>
    <w:rsid w:val="00953795"/>
    <w:rsid w:val="009606B8"/>
    <w:rsid w:val="009646A5"/>
    <w:rsid w:val="00967DBD"/>
    <w:rsid w:val="00974D87"/>
    <w:rsid w:val="00981798"/>
    <w:rsid w:val="009840D0"/>
    <w:rsid w:val="0098705D"/>
    <w:rsid w:val="00987151"/>
    <w:rsid w:val="009928C3"/>
    <w:rsid w:val="009A4485"/>
    <w:rsid w:val="009A4ADE"/>
    <w:rsid w:val="009B4A9A"/>
    <w:rsid w:val="009C6761"/>
    <w:rsid w:val="009D1528"/>
    <w:rsid w:val="009E6EC5"/>
    <w:rsid w:val="009F4E99"/>
    <w:rsid w:val="00A045F5"/>
    <w:rsid w:val="00A234B1"/>
    <w:rsid w:val="00A42BFA"/>
    <w:rsid w:val="00A55143"/>
    <w:rsid w:val="00A55B47"/>
    <w:rsid w:val="00A56029"/>
    <w:rsid w:val="00A60A35"/>
    <w:rsid w:val="00A76DF8"/>
    <w:rsid w:val="00A82721"/>
    <w:rsid w:val="00A8581B"/>
    <w:rsid w:val="00AA6691"/>
    <w:rsid w:val="00AC0764"/>
    <w:rsid w:val="00AC102B"/>
    <w:rsid w:val="00AC4A28"/>
    <w:rsid w:val="00AC5858"/>
    <w:rsid w:val="00AD62EE"/>
    <w:rsid w:val="00AD73A7"/>
    <w:rsid w:val="00AE2B65"/>
    <w:rsid w:val="00AE54A3"/>
    <w:rsid w:val="00AE697F"/>
    <w:rsid w:val="00AE73AE"/>
    <w:rsid w:val="00AF36C0"/>
    <w:rsid w:val="00AF4A9E"/>
    <w:rsid w:val="00B0088E"/>
    <w:rsid w:val="00B025BF"/>
    <w:rsid w:val="00B059BE"/>
    <w:rsid w:val="00B071D4"/>
    <w:rsid w:val="00B121D9"/>
    <w:rsid w:val="00B1529E"/>
    <w:rsid w:val="00B248D9"/>
    <w:rsid w:val="00B26386"/>
    <w:rsid w:val="00B27229"/>
    <w:rsid w:val="00B32A01"/>
    <w:rsid w:val="00B3440D"/>
    <w:rsid w:val="00B5171D"/>
    <w:rsid w:val="00B57691"/>
    <w:rsid w:val="00B60687"/>
    <w:rsid w:val="00B66F03"/>
    <w:rsid w:val="00B7529F"/>
    <w:rsid w:val="00B77D04"/>
    <w:rsid w:val="00B86855"/>
    <w:rsid w:val="00B87DCA"/>
    <w:rsid w:val="00B920B1"/>
    <w:rsid w:val="00B97C1A"/>
    <w:rsid w:val="00B97F3C"/>
    <w:rsid w:val="00BB326B"/>
    <w:rsid w:val="00BC3B4E"/>
    <w:rsid w:val="00BC6053"/>
    <w:rsid w:val="00BD02AD"/>
    <w:rsid w:val="00BD1B16"/>
    <w:rsid w:val="00BD5E24"/>
    <w:rsid w:val="00BE33F6"/>
    <w:rsid w:val="00BE59A4"/>
    <w:rsid w:val="00BF37FD"/>
    <w:rsid w:val="00C07B0E"/>
    <w:rsid w:val="00C10A19"/>
    <w:rsid w:val="00C12A3E"/>
    <w:rsid w:val="00C14426"/>
    <w:rsid w:val="00C176AC"/>
    <w:rsid w:val="00C20BAA"/>
    <w:rsid w:val="00C25125"/>
    <w:rsid w:val="00C2543E"/>
    <w:rsid w:val="00C254AD"/>
    <w:rsid w:val="00C2727C"/>
    <w:rsid w:val="00C35315"/>
    <w:rsid w:val="00C42552"/>
    <w:rsid w:val="00C50914"/>
    <w:rsid w:val="00C5236D"/>
    <w:rsid w:val="00C53B23"/>
    <w:rsid w:val="00C55F44"/>
    <w:rsid w:val="00C56388"/>
    <w:rsid w:val="00C57B08"/>
    <w:rsid w:val="00C65A97"/>
    <w:rsid w:val="00CA3825"/>
    <w:rsid w:val="00CD76CB"/>
    <w:rsid w:val="00CE14EA"/>
    <w:rsid w:val="00CF35FC"/>
    <w:rsid w:val="00D0037F"/>
    <w:rsid w:val="00D108AC"/>
    <w:rsid w:val="00D1710F"/>
    <w:rsid w:val="00D2010A"/>
    <w:rsid w:val="00D25A46"/>
    <w:rsid w:val="00D270DF"/>
    <w:rsid w:val="00D3156F"/>
    <w:rsid w:val="00D32392"/>
    <w:rsid w:val="00D35A84"/>
    <w:rsid w:val="00D36876"/>
    <w:rsid w:val="00D53333"/>
    <w:rsid w:val="00D54FD9"/>
    <w:rsid w:val="00D550EA"/>
    <w:rsid w:val="00D65A2C"/>
    <w:rsid w:val="00D66D92"/>
    <w:rsid w:val="00D70507"/>
    <w:rsid w:val="00D82A14"/>
    <w:rsid w:val="00D83E6A"/>
    <w:rsid w:val="00D84E6A"/>
    <w:rsid w:val="00DA2189"/>
    <w:rsid w:val="00DB4016"/>
    <w:rsid w:val="00DD2E42"/>
    <w:rsid w:val="00DE0071"/>
    <w:rsid w:val="00DF195B"/>
    <w:rsid w:val="00DF2E8F"/>
    <w:rsid w:val="00E01C04"/>
    <w:rsid w:val="00E02CF3"/>
    <w:rsid w:val="00E07A47"/>
    <w:rsid w:val="00E1526B"/>
    <w:rsid w:val="00E2234B"/>
    <w:rsid w:val="00E22BFB"/>
    <w:rsid w:val="00E2677F"/>
    <w:rsid w:val="00E31AD8"/>
    <w:rsid w:val="00E34250"/>
    <w:rsid w:val="00E5464D"/>
    <w:rsid w:val="00E55F01"/>
    <w:rsid w:val="00E57A88"/>
    <w:rsid w:val="00E605E8"/>
    <w:rsid w:val="00E663FF"/>
    <w:rsid w:val="00E71955"/>
    <w:rsid w:val="00E92A2B"/>
    <w:rsid w:val="00E9434C"/>
    <w:rsid w:val="00EA12F1"/>
    <w:rsid w:val="00EC2158"/>
    <w:rsid w:val="00EC6970"/>
    <w:rsid w:val="00EE35EF"/>
    <w:rsid w:val="00EF3E8B"/>
    <w:rsid w:val="00F023E8"/>
    <w:rsid w:val="00F1000B"/>
    <w:rsid w:val="00F129E4"/>
    <w:rsid w:val="00F12A8A"/>
    <w:rsid w:val="00F23BC2"/>
    <w:rsid w:val="00F27D21"/>
    <w:rsid w:val="00F36A95"/>
    <w:rsid w:val="00F41B61"/>
    <w:rsid w:val="00F41BE2"/>
    <w:rsid w:val="00F53F90"/>
    <w:rsid w:val="00F541F4"/>
    <w:rsid w:val="00F55B18"/>
    <w:rsid w:val="00F624DC"/>
    <w:rsid w:val="00F71D5E"/>
    <w:rsid w:val="00F81740"/>
    <w:rsid w:val="00F85946"/>
    <w:rsid w:val="00F85FB4"/>
    <w:rsid w:val="00F871B9"/>
    <w:rsid w:val="00F95BCC"/>
    <w:rsid w:val="00F96EFB"/>
    <w:rsid w:val="00FA5C03"/>
    <w:rsid w:val="00FB69D0"/>
    <w:rsid w:val="00FC4CD6"/>
    <w:rsid w:val="00FC4D49"/>
    <w:rsid w:val="00FD3E97"/>
    <w:rsid w:val="00FE24A8"/>
    <w:rsid w:val="00FE5E42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C8C6"/>
  <w15:chartTrackingRefBased/>
  <w15:docId w15:val="{D7DB800B-B7B4-4880-90FC-09F81F0C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63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4D6AF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23A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/>
      <w14:ligatures w14:val="none"/>
      <w14:cntxtAlts w14:val="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20E7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US"/>
      <w14:ligatures w14:val="none"/>
      <w14:cntxtAlts w14:val="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E24A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eastAsia="en-US"/>
      <w14:ligatures w14:val="none"/>
      <w14:cntxtAlts w14:val="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41B61"/>
    <w:pPr>
      <w:keepNext/>
      <w:keepLines/>
      <w:shd w:val="clear" w:color="auto" w:fill="FFFFFF"/>
      <w:spacing w:line="240" w:lineRule="auto"/>
      <w:ind w:left="284"/>
      <w:outlineLvl w:val="4"/>
    </w:pPr>
    <w:rPr>
      <w:rFonts w:ascii="Arial" w:eastAsiaTheme="majorEastAsia" w:hAnsi="Arial" w:cstheme="majorHAnsi"/>
      <w:iCs/>
      <w:color w:val="2F5496" w:themeColor="accent1" w:themeShade="BF"/>
      <w:kern w:val="0"/>
      <w:szCs w:val="22"/>
      <w14:ligatures w14:val="none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D3ACE"/>
    <w:rPr>
      <w:color w:val="666666"/>
    </w:rPr>
  </w:style>
  <w:style w:type="paragraph" w:styleId="Paragraphedeliste">
    <w:name w:val="List Paragraph"/>
    <w:basedOn w:val="Normal"/>
    <w:uiPriority w:val="34"/>
    <w:qFormat/>
    <w:rsid w:val="009103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Lienhypertexte">
    <w:name w:val="Hyperlink"/>
    <w:basedOn w:val="Policepardfaut"/>
    <w:uiPriority w:val="99"/>
    <w:unhideWhenUsed/>
    <w:rsid w:val="0054271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271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254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254AD"/>
    <w:pPr>
      <w:shd w:val="clear" w:color="auto" w:fill="FFFFFF"/>
      <w:spacing w:line="240" w:lineRule="auto"/>
    </w:pPr>
    <w:rPr>
      <w:rFonts w:ascii="Arial" w:hAnsi="Arial" w:cstheme="majorHAnsi"/>
      <w:iCs/>
      <w:color w:val="252525"/>
      <w:kern w:val="0"/>
      <w14:ligatures w14:val="none"/>
      <w14:cntxtAlts w14:val="0"/>
    </w:rPr>
  </w:style>
  <w:style w:type="character" w:customStyle="1" w:styleId="CommentaireCar">
    <w:name w:val="Commentaire Car"/>
    <w:basedOn w:val="Policepardfaut"/>
    <w:link w:val="Commentaire"/>
    <w:uiPriority w:val="99"/>
    <w:rsid w:val="00C254AD"/>
    <w:rPr>
      <w:rFonts w:ascii="Arial" w:eastAsia="Times New Roman" w:hAnsi="Arial" w:cstheme="majorHAnsi"/>
      <w:iCs/>
      <w:color w:val="252525"/>
      <w:sz w:val="20"/>
      <w:szCs w:val="20"/>
      <w:shd w:val="clear" w:color="auto" w:fill="FFFFFF"/>
      <w:lang w:eastAsia="fr-FR"/>
    </w:rPr>
  </w:style>
  <w:style w:type="paragraph" w:customStyle="1" w:styleId="Encadr">
    <w:name w:val="Encadré"/>
    <w:basedOn w:val="Normal"/>
    <w:qFormat/>
    <w:rsid w:val="00DF195B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FFFFFF"/>
      <w:spacing w:before="240" w:after="240" w:line="240" w:lineRule="auto"/>
      <w:ind w:left="284" w:right="284"/>
    </w:pPr>
    <w:rPr>
      <w:rFonts w:ascii="Arial" w:hAnsi="Arial" w:cstheme="majorHAnsi"/>
      <w:iCs/>
      <w:color w:val="252525"/>
      <w:kern w:val="0"/>
      <w:szCs w:val="22"/>
      <w14:ligatures w14:val="none"/>
      <w14:cntxtAlts w14:val="0"/>
    </w:rPr>
  </w:style>
  <w:style w:type="character" w:customStyle="1" w:styleId="Titre5Car">
    <w:name w:val="Titre 5 Car"/>
    <w:basedOn w:val="Policepardfaut"/>
    <w:link w:val="Titre5"/>
    <w:uiPriority w:val="9"/>
    <w:rsid w:val="00F41B61"/>
    <w:rPr>
      <w:rFonts w:ascii="Arial" w:eastAsiaTheme="majorEastAsia" w:hAnsi="Arial" w:cstheme="majorHAnsi"/>
      <w:iCs/>
      <w:color w:val="2F5496" w:themeColor="accent1" w:themeShade="BF"/>
      <w:sz w:val="20"/>
      <w:shd w:val="clear" w:color="auto" w:fill="FFFFFF"/>
      <w:lang w:eastAsia="fr-FR"/>
    </w:rPr>
  </w:style>
  <w:style w:type="character" w:styleId="lev">
    <w:name w:val="Strong"/>
    <w:basedOn w:val="Policepardfaut"/>
    <w:uiPriority w:val="22"/>
    <w:qFormat/>
    <w:rsid w:val="00E02CF3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E02CF3"/>
    <w:rPr>
      <w:color w:val="954F72" w:themeColor="followedHyperlink"/>
      <w:u w:val="single"/>
    </w:rPr>
  </w:style>
  <w:style w:type="paragraph" w:customStyle="1" w:styleId="Default">
    <w:name w:val="Default"/>
    <w:rsid w:val="002C4911"/>
    <w:pPr>
      <w:autoSpaceDE w:val="0"/>
      <w:autoSpaceDN w:val="0"/>
      <w:adjustRightInd w:val="0"/>
      <w:spacing w:after="0" w:line="240" w:lineRule="auto"/>
    </w:pPr>
    <w:rPr>
      <w:rFonts w:ascii="Akhand Soft" w:hAnsi="Akhand Soft" w:cs="Akhand Soft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920E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D6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FE24A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FE24A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Titre2Car">
    <w:name w:val="Titre 2 Car"/>
    <w:basedOn w:val="Policepardfaut"/>
    <w:link w:val="Titre2"/>
    <w:uiPriority w:val="9"/>
    <w:rsid w:val="005A23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ixjag8jXLX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ixjag8jXLX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ixjag8jXLX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aY0bxtopq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ray\Documents\Mod&#232;les%20Office%20personnalis&#233;s\docTy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7CE43-75B6-40BD-B3FC-1D3435F6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docType.dotx</Template>
  <TotalTime>568</TotalTime>
  <Pages>1</Pages>
  <Words>1189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RAYNAUD</dc:creator>
  <cp:keywords/>
  <dc:description/>
  <cp:lastModifiedBy>Jean-Michel RAYNAUD</cp:lastModifiedBy>
  <cp:revision>25</cp:revision>
  <cp:lastPrinted>2024-10-04T16:31:00Z</cp:lastPrinted>
  <dcterms:created xsi:type="dcterms:W3CDTF">2024-10-01T10:12:00Z</dcterms:created>
  <dcterms:modified xsi:type="dcterms:W3CDTF">2024-10-04T16:32:00Z</dcterms:modified>
</cp:coreProperties>
</file>