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7B0" w:rsidRDefault="002C27B0" w:rsidP="002C27B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FICHE PEDAGOGIQUE</w:t>
      </w:r>
    </w:p>
    <w:p w:rsidR="002C27B0" w:rsidRDefault="002C27B0" w:rsidP="002C27B0"/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365"/>
      </w:tblGrid>
      <w:tr w:rsidR="0004049B" w:rsidTr="00CF3784">
        <w:trPr>
          <w:jc w:val="center"/>
        </w:trPr>
        <w:tc>
          <w:tcPr>
            <w:tcW w:w="9970" w:type="dxa"/>
            <w:gridSpan w:val="2"/>
            <w:shd w:val="clear" w:color="auto" w:fill="548DD4" w:themeFill="text2" w:themeFillTint="99"/>
          </w:tcPr>
          <w:p w:rsidR="0004049B" w:rsidRDefault="0004049B" w:rsidP="00EC1F0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EXAMEN PREPARE</w:t>
            </w:r>
          </w:p>
        </w:tc>
      </w:tr>
      <w:tr w:rsidR="0004049B" w:rsidTr="003350F5">
        <w:trPr>
          <w:jc w:val="center"/>
        </w:trPr>
        <w:tc>
          <w:tcPr>
            <w:tcW w:w="9970" w:type="dxa"/>
            <w:gridSpan w:val="2"/>
            <w:tcBorders>
              <w:bottom w:val="single" w:sz="4" w:space="0" w:color="auto"/>
            </w:tcBorders>
            <w:vAlign w:val="center"/>
          </w:tcPr>
          <w:p w:rsidR="0004049B" w:rsidRDefault="0004049B" w:rsidP="0004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CAP Métiers de l’Entretien des Textiles option B</w:t>
            </w:r>
          </w:p>
        </w:tc>
      </w:tr>
      <w:tr w:rsidR="0004049B" w:rsidTr="0031217D">
        <w:trPr>
          <w:jc w:val="center"/>
        </w:trPr>
        <w:tc>
          <w:tcPr>
            <w:tcW w:w="9970" w:type="dxa"/>
            <w:gridSpan w:val="2"/>
            <w:shd w:val="clear" w:color="auto" w:fill="548DD4" w:themeFill="text2" w:themeFillTint="99"/>
          </w:tcPr>
          <w:p w:rsidR="0004049B" w:rsidRDefault="0004049B" w:rsidP="00EC1F0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COMPETENCES</w:t>
            </w:r>
          </w:p>
        </w:tc>
      </w:tr>
      <w:tr w:rsidR="0004049B" w:rsidTr="008E2AA8">
        <w:trPr>
          <w:jc w:val="center"/>
        </w:trPr>
        <w:tc>
          <w:tcPr>
            <w:tcW w:w="9970" w:type="dxa"/>
            <w:gridSpan w:val="2"/>
            <w:tcBorders>
              <w:bottom w:val="single" w:sz="4" w:space="0" w:color="auto"/>
            </w:tcBorders>
            <w:vAlign w:val="center"/>
          </w:tcPr>
          <w:p w:rsidR="0004049B" w:rsidRPr="001D0128" w:rsidRDefault="0004049B" w:rsidP="0004049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D0128">
              <w:rPr>
                <w:color w:val="000000"/>
                <w:sz w:val="24"/>
                <w:szCs w:val="24"/>
              </w:rPr>
              <w:t>C2 : collecter les informations et documents nécessaires à la réalisation de l’activité</w:t>
            </w:r>
          </w:p>
          <w:p w:rsidR="0004049B" w:rsidRPr="001D0128" w:rsidRDefault="0004049B" w:rsidP="0004049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2C27B0" w:rsidTr="006E4FF4">
        <w:trPr>
          <w:cantSplit/>
          <w:jc w:val="center"/>
        </w:trPr>
        <w:tc>
          <w:tcPr>
            <w:tcW w:w="9970" w:type="dxa"/>
            <w:gridSpan w:val="2"/>
            <w:shd w:val="clear" w:color="auto" w:fill="548DD4" w:themeFill="text2" w:themeFillTint="99"/>
          </w:tcPr>
          <w:p w:rsidR="002C27B0" w:rsidRDefault="002C27B0" w:rsidP="00EC1F0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OBJECTIF TERMINAL</w:t>
            </w:r>
          </w:p>
        </w:tc>
      </w:tr>
      <w:tr w:rsidR="002C27B0" w:rsidTr="006E4FF4">
        <w:trPr>
          <w:cantSplit/>
          <w:jc w:val="center"/>
        </w:trPr>
        <w:tc>
          <w:tcPr>
            <w:tcW w:w="9970" w:type="dxa"/>
            <w:gridSpan w:val="2"/>
            <w:tcBorders>
              <w:bottom w:val="single" w:sz="4" w:space="0" w:color="auto"/>
            </w:tcBorders>
          </w:tcPr>
          <w:p w:rsidR="002C27B0" w:rsidRDefault="008542DA" w:rsidP="00A850BB">
            <w:pPr>
              <w:jc w:val="center"/>
              <w:rPr>
                <w:color w:val="000000"/>
                <w:sz w:val="24"/>
                <w:szCs w:val="24"/>
              </w:rPr>
            </w:pPr>
            <w:r w:rsidRPr="001D0128">
              <w:rPr>
                <w:color w:val="000000"/>
                <w:sz w:val="24"/>
                <w:szCs w:val="24"/>
              </w:rPr>
              <w:t>C2.1 collecter les informations sur l’article</w:t>
            </w:r>
          </w:p>
          <w:p w:rsidR="0004049B" w:rsidRPr="001D0128" w:rsidRDefault="0004049B" w:rsidP="00A850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C27B0" w:rsidTr="006E4FF4">
        <w:trPr>
          <w:cantSplit/>
          <w:jc w:val="center"/>
        </w:trPr>
        <w:tc>
          <w:tcPr>
            <w:tcW w:w="9970" w:type="dxa"/>
            <w:gridSpan w:val="2"/>
            <w:shd w:val="clear" w:color="auto" w:fill="548DD4" w:themeFill="text2" w:themeFillTint="99"/>
          </w:tcPr>
          <w:p w:rsidR="002C27B0" w:rsidRDefault="002C27B0" w:rsidP="00EC1F0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OBJECTIF INTERMEDIAIRE</w:t>
            </w:r>
          </w:p>
        </w:tc>
      </w:tr>
      <w:tr w:rsidR="002C27B0" w:rsidTr="006E4FF4">
        <w:trPr>
          <w:cantSplit/>
          <w:jc w:val="center"/>
        </w:trPr>
        <w:tc>
          <w:tcPr>
            <w:tcW w:w="9970" w:type="dxa"/>
            <w:gridSpan w:val="2"/>
            <w:tcBorders>
              <w:bottom w:val="single" w:sz="4" w:space="0" w:color="auto"/>
            </w:tcBorders>
          </w:tcPr>
          <w:p w:rsidR="002C27B0" w:rsidRDefault="001D0128" w:rsidP="00A850BB">
            <w:pPr>
              <w:jc w:val="center"/>
              <w:rPr>
                <w:color w:val="000000" w:themeColor="text1"/>
                <w:sz w:val="24"/>
              </w:rPr>
            </w:pPr>
            <w:r w:rsidRPr="001D0128">
              <w:rPr>
                <w:color w:val="000000" w:themeColor="text1"/>
                <w:sz w:val="24"/>
              </w:rPr>
              <w:t>Être capable de</w:t>
            </w:r>
            <w:r>
              <w:rPr>
                <w:color w:val="000000" w:themeColor="text1"/>
                <w:sz w:val="24"/>
              </w:rPr>
              <w:t xml:space="preserve"> reconnaitre tous types d’articles</w:t>
            </w:r>
          </w:p>
          <w:p w:rsidR="001D0128" w:rsidRDefault="001D0128" w:rsidP="00A850BB">
            <w:pPr>
              <w:jc w:val="center"/>
              <w:rPr>
                <w:color w:val="000000" w:themeColor="text1"/>
                <w:sz w:val="24"/>
              </w:rPr>
            </w:pPr>
            <w:r w:rsidRPr="001D0128">
              <w:rPr>
                <w:color w:val="000000" w:themeColor="text1"/>
                <w:sz w:val="24"/>
              </w:rPr>
              <w:t>Être capable de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8542DA">
              <w:rPr>
                <w:color w:val="000000" w:themeColor="text1"/>
                <w:sz w:val="24"/>
              </w:rPr>
              <w:t xml:space="preserve">reconnaitre </w:t>
            </w:r>
            <w:r>
              <w:rPr>
                <w:color w:val="000000" w:themeColor="text1"/>
                <w:sz w:val="24"/>
              </w:rPr>
              <w:t xml:space="preserve"> les couleurs</w:t>
            </w:r>
          </w:p>
          <w:p w:rsidR="001D0128" w:rsidRDefault="001D0128" w:rsidP="00A850BB">
            <w:pPr>
              <w:jc w:val="center"/>
              <w:rPr>
                <w:color w:val="00FF00"/>
                <w:sz w:val="24"/>
              </w:rPr>
            </w:pPr>
            <w:r w:rsidRPr="001D0128">
              <w:rPr>
                <w:color w:val="000000" w:themeColor="text1"/>
                <w:sz w:val="24"/>
              </w:rPr>
              <w:t>Être capable de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8542DA">
              <w:rPr>
                <w:color w:val="000000" w:themeColor="text1"/>
                <w:sz w:val="24"/>
              </w:rPr>
              <w:t>reconnaitre</w:t>
            </w:r>
            <w:r w:rsidR="008C3FD0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les matières</w:t>
            </w:r>
            <w:r w:rsidR="008C3FD0">
              <w:rPr>
                <w:color w:val="000000" w:themeColor="text1"/>
                <w:sz w:val="24"/>
              </w:rPr>
              <w:t xml:space="preserve"> textiles </w:t>
            </w:r>
          </w:p>
        </w:tc>
      </w:tr>
      <w:tr w:rsidR="002C27B0" w:rsidTr="006E4FF4">
        <w:trPr>
          <w:jc w:val="center"/>
        </w:trPr>
        <w:tc>
          <w:tcPr>
            <w:tcW w:w="4605" w:type="dxa"/>
            <w:shd w:val="clear" w:color="auto" w:fill="548DD4" w:themeFill="text2" w:themeFillTint="99"/>
          </w:tcPr>
          <w:p w:rsidR="002C27B0" w:rsidRDefault="002C27B0" w:rsidP="00EC1F0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OBJECTIF OPERATIONNEL</w:t>
            </w:r>
          </w:p>
        </w:tc>
        <w:tc>
          <w:tcPr>
            <w:tcW w:w="5365" w:type="dxa"/>
            <w:shd w:val="clear" w:color="auto" w:fill="548DD4" w:themeFill="text2" w:themeFillTint="99"/>
          </w:tcPr>
          <w:p w:rsidR="002C27B0" w:rsidRDefault="002C27B0" w:rsidP="00EC1F0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SAVOIRS TECHNOLOGIQUES ASSOCIES</w:t>
            </w:r>
          </w:p>
        </w:tc>
      </w:tr>
      <w:tr w:rsidR="002C27B0" w:rsidTr="006E4FF4">
        <w:trPr>
          <w:jc w:val="center"/>
        </w:trPr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2C27B0" w:rsidRDefault="008542DA" w:rsidP="00A850BB">
            <w:pPr>
              <w:jc w:val="center"/>
              <w:rPr>
                <w:b/>
                <w:bCs/>
                <w:sz w:val="24"/>
              </w:rPr>
            </w:pPr>
            <w:r w:rsidRPr="001D0128">
              <w:rPr>
                <w:color w:val="000000" w:themeColor="text1"/>
                <w:sz w:val="24"/>
              </w:rPr>
              <w:t>Être capable de constituer des lots homogènes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1D0128" w:rsidRPr="00D13D27" w:rsidRDefault="001D0128" w:rsidP="001D0128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D13D27">
              <w:rPr>
                <w:color w:val="000000"/>
                <w:sz w:val="24"/>
                <w:szCs w:val="24"/>
              </w:rPr>
              <w:t>S2.1 fibres textile</w:t>
            </w:r>
          </w:p>
          <w:p w:rsidR="001D0128" w:rsidRPr="00D13D27" w:rsidRDefault="001D0128" w:rsidP="001D0128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D13D27">
              <w:rPr>
                <w:color w:val="000000"/>
                <w:sz w:val="24"/>
                <w:szCs w:val="24"/>
              </w:rPr>
              <w:t>S2.3 caractéristiques des articles à traiter</w:t>
            </w:r>
          </w:p>
          <w:p w:rsidR="002C27B0" w:rsidRDefault="002C27B0" w:rsidP="00A850BB">
            <w:pPr>
              <w:jc w:val="center"/>
              <w:rPr>
                <w:sz w:val="24"/>
              </w:rPr>
            </w:pPr>
          </w:p>
        </w:tc>
      </w:tr>
      <w:tr w:rsidR="002C27B0" w:rsidTr="006E4FF4">
        <w:trPr>
          <w:jc w:val="center"/>
        </w:trPr>
        <w:tc>
          <w:tcPr>
            <w:tcW w:w="4605" w:type="dxa"/>
            <w:shd w:val="clear" w:color="auto" w:fill="548DD4" w:themeFill="text2" w:themeFillTint="99"/>
          </w:tcPr>
          <w:p w:rsidR="002C27B0" w:rsidRDefault="002C27B0" w:rsidP="00EC1F0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CONNAISSANCES NOUVELLES</w:t>
            </w:r>
          </w:p>
        </w:tc>
        <w:tc>
          <w:tcPr>
            <w:tcW w:w="5365" w:type="dxa"/>
            <w:shd w:val="clear" w:color="auto" w:fill="548DD4" w:themeFill="text2" w:themeFillTint="99"/>
          </w:tcPr>
          <w:p w:rsidR="002C27B0" w:rsidRDefault="002C27B0" w:rsidP="00EC1F0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CRITERES D' EVALUATION</w:t>
            </w:r>
          </w:p>
        </w:tc>
      </w:tr>
      <w:tr w:rsidR="002C27B0" w:rsidTr="006E4FF4">
        <w:trPr>
          <w:jc w:val="center"/>
        </w:trPr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2C27B0" w:rsidRDefault="00ED0112" w:rsidP="00A850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Les critères du tri du linge 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vAlign w:val="center"/>
          </w:tcPr>
          <w:p w:rsidR="002C27B0" w:rsidRDefault="00ED0112" w:rsidP="00A850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Dénomination, état, composition, salissures, taches, anomalies de l’articles identifiés</w:t>
            </w:r>
          </w:p>
        </w:tc>
      </w:tr>
      <w:tr w:rsidR="00D844B6" w:rsidTr="00B34743">
        <w:trPr>
          <w:jc w:val="center"/>
        </w:trPr>
        <w:tc>
          <w:tcPr>
            <w:tcW w:w="9970" w:type="dxa"/>
            <w:gridSpan w:val="2"/>
            <w:shd w:val="clear" w:color="auto" w:fill="548DD4" w:themeFill="text2" w:themeFillTint="99"/>
          </w:tcPr>
          <w:p w:rsidR="00D844B6" w:rsidRDefault="00D844B6" w:rsidP="00D844B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PRE-REQUIS</w:t>
            </w:r>
          </w:p>
        </w:tc>
      </w:tr>
      <w:tr w:rsidR="00D844B6" w:rsidTr="008E2962">
        <w:trPr>
          <w:jc w:val="center"/>
        </w:trPr>
        <w:tc>
          <w:tcPr>
            <w:tcW w:w="9970" w:type="dxa"/>
            <w:gridSpan w:val="2"/>
          </w:tcPr>
          <w:p w:rsidR="00D844B6" w:rsidRDefault="00D844B6" w:rsidP="00A850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 classification des textiles</w:t>
            </w:r>
          </w:p>
          <w:p w:rsidR="00D844B6" w:rsidRDefault="00D844B6" w:rsidP="00A850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Les caractéristiques des différentes fibres textiles</w:t>
            </w:r>
          </w:p>
          <w:p w:rsidR="00D844B6" w:rsidRDefault="00D844B6" w:rsidP="00A850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Les degrés de salissure</w:t>
            </w:r>
          </w:p>
        </w:tc>
      </w:tr>
    </w:tbl>
    <w:p w:rsidR="00ED0112" w:rsidRDefault="00ED0112">
      <w:pPr>
        <w:sectPr w:rsidR="00ED01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0112" w:rsidRDefault="00ED0112" w:rsidP="00ED0112">
      <w:pPr>
        <w:pStyle w:val="Titre2"/>
        <w:spacing w:before="0"/>
        <w:jc w:val="center"/>
        <w:rPr>
          <w:rFonts w:ascii="Times New Roman" w:hAnsi="Times New Roman" w:cs="Times New Roman"/>
          <w:caps/>
          <w:spacing w:val="170"/>
          <w:shd w:val="clear" w:color="auto" w:fill="C0C0C0"/>
        </w:rPr>
      </w:pPr>
      <w:r>
        <w:rPr>
          <w:rFonts w:ascii="Times New Roman" w:hAnsi="Times New Roman" w:cs="Times New Roman"/>
          <w:caps/>
          <w:spacing w:val="170"/>
          <w:shd w:val="clear" w:color="auto" w:fill="C0C0C0"/>
        </w:rPr>
        <w:lastRenderedPageBreak/>
        <w:t>FICHE DE PREPARATION DE SEANCE</w:t>
      </w:r>
    </w:p>
    <w:tbl>
      <w:tblPr>
        <w:tblpPr w:leftFromText="141" w:rightFromText="141" w:vertAnchor="text" w:horzAnchor="margin" w:tblpXSpec="center" w:tblpY="46"/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0"/>
      </w:tblGrid>
      <w:tr w:rsidR="00ED0112" w:rsidTr="00E263F1">
        <w:trPr>
          <w:cantSplit/>
          <w:trHeight w:val="1011"/>
        </w:trPr>
        <w:tc>
          <w:tcPr>
            <w:tcW w:w="15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0112" w:rsidRPr="00FC3EE3" w:rsidRDefault="00ED0112" w:rsidP="00E263F1">
            <w:pPr>
              <w:spacing w:before="71"/>
              <w:ind w:right="729"/>
              <w:rPr>
                <w:b/>
                <w:bCs/>
                <w:caps/>
                <w:sz w:val="22"/>
                <w:szCs w:val="22"/>
              </w:rPr>
            </w:pPr>
            <w:r w:rsidRPr="00FC3EE3">
              <w:rPr>
                <w:b/>
                <w:bCs/>
                <w:caps/>
                <w:sz w:val="22"/>
                <w:szCs w:val="22"/>
              </w:rPr>
              <w:t xml:space="preserve">CLASSE : </w:t>
            </w:r>
            <w:r w:rsidRPr="00ED0112">
              <w:rPr>
                <w:caps/>
                <w:sz w:val="24"/>
                <w:szCs w:val="24"/>
              </w:rPr>
              <w:t>1 MET</w:t>
            </w:r>
            <w:r w:rsidRPr="00FC3EE3">
              <w:rPr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b/>
                <w:bCs/>
                <w:caps/>
                <w:sz w:val="22"/>
                <w:szCs w:val="22"/>
              </w:rPr>
              <w:t xml:space="preserve"> </w:t>
            </w:r>
          </w:p>
          <w:p w:rsidR="00ED0112" w:rsidRPr="001E66EE" w:rsidRDefault="00ED0112" w:rsidP="00E263F1">
            <w:pPr>
              <w:spacing w:before="71"/>
              <w:ind w:right="729"/>
              <w:rPr>
                <w:sz w:val="24"/>
                <w:szCs w:val="24"/>
              </w:rPr>
            </w:pPr>
            <w:r w:rsidRPr="001E66EE">
              <w:rPr>
                <w:b/>
                <w:bCs/>
                <w:caps/>
                <w:sz w:val="22"/>
                <w:szCs w:val="22"/>
              </w:rPr>
              <w:t>OBJECTIF GENERAL DE SEANCE</w:t>
            </w:r>
            <w:r w:rsidRPr="001E66EE">
              <w:rPr>
                <w:b/>
                <w:bCs/>
                <w:sz w:val="22"/>
                <w:szCs w:val="22"/>
              </w:rPr>
              <w:t> :</w:t>
            </w:r>
            <w:r w:rsidR="000233E7">
              <w:rPr>
                <w:b/>
                <w:bCs/>
                <w:sz w:val="22"/>
                <w:szCs w:val="22"/>
              </w:rPr>
              <w:t xml:space="preserve"> </w:t>
            </w:r>
            <w:r w:rsidRPr="001E66EE">
              <w:rPr>
                <w:sz w:val="24"/>
                <w:szCs w:val="24"/>
              </w:rPr>
              <w:t xml:space="preserve">être capable de :constituer des lots homogènes </w:t>
            </w:r>
          </w:p>
          <w:p w:rsidR="00ED0112" w:rsidRPr="001E66EE" w:rsidRDefault="00ED0112" w:rsidP="00E263F1">
            <w:pPr>
              <w:pStyle w:val="Corpsdetexte"/>
              <w:spacing w:before="93"/>
              <w:ind w:right="1867"/>
              <w:rPr>
                <w:rFonts w:ascii="Times New Roman" w:hAnsi="Times New Roman" w:cs="Times New Roman"/>
                <w:sz w:val="24"/>
                <w:szCs w:val="24"/>
              </w:rPr>
            </w:pPr>
            <w:r w:rsidRPr="00FC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Situation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 xml:space="preserve"> : Maintenant, vous êtes équipés de votre tenue professionnelle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(EPI)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sale.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devez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effectuer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EE">
              <w:rPr>
                <w:rFonts w:ascii="Times New Roman" w:hAnsi="Times New Roman" w:cs="Times New Roman"/>
                <w:sz w:val="24"/>
                <w:szCs w:val="24"/>
              </w:rPr>
              <w:t>linge.</w:t>
            </w:r>
          </w:p>
          <w:p w:rsidR="00ED0112" w:rsidRPr="001E66EE" w:rsidRDefault="00ED0112" w:rsidP="00E263F1">
            <w:pPr>
              <w:spacing w:before="2"/>
              <w:rPr>
                <w:sz w:val="24"/>
                <w:szCs w:val="24"/>
              </w:rPr>
            </w:pPr>
            <w:r w:rsidRPr="00FC3EE3">
              <w:rPr>
                <w:b/>
                <w:bCs/>
                <w:sz w:val="24"/>
                <w:szCs w:val="24"/>
              </w:rPr>
              <w:t>Problématique</w:t>
            </w:r>
            <w:r w:rsidRPr="001E66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E66EE">
              <w:rPr>
                <w:sz w:val="24"/>
                <w:szCs w:val="24"/>
              </w:rPr>
              <w:t>Comment</w:t>
            </w:r>
            <w:r>
              <w:rPr>
                <w:sz w:val="24"/>
                <w:szCs w:val="24"/>
              </w:rPr>
              <w:t xml:space="preserve"> </w:t>
            </w:r>
            <w:r w:rsidRPr="001E66EE">
              <w:rPr>
                <w:sz w:val="24"/>
                <w:szCs w:val="24"/>
              </w:rPr>
              <w:t>allez-vous</w:t>
            </w:r>
            <w:r>
              <w:rPr>
                <w:sz w:val="24"/>
                <w:szCs w:val="24"/>
              </w:rPr>
              <w:t xml:space="preserve"> </w:t>
            </w:r>
            <w:r w:rsidRPr="001E66EE">
              <w:rPr>
                <w:sz w:val="24"/>
                <w:szCs w:val="24"/>
              </w:rPr>
              <w:t>effectuer</w:t>
            </w:r>
            <w:r>
              <w:rPr>
                <w:sz w:val="24"/>
                <w:szCs w:val="24"/>
              </w:rPr>
              <w:t xml:space="preserve"> </w:t>
            </w:r>
            <w:r w:rsidRPr="001E66EE"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 xml:space="preserve"> </w:t>
            </w:r>
            <w:r w:rsidRPr="001E66EE">
              <w:rPr>
                <w:sz w:val="24"/>
                <w:szCs w:val="24"/>
              </w:rPr>
              <w:t>tri</w:t>
            </w:r>
            <w:r>
              <w:rPr>
                <w:sz w:val="24"/>
                <w:szCs w:val="24"/>
              </w:rPr>
              <w:t xml:space="preserve"> </w:t>
            </w:r>
            <w:r w:rsidRPr="001E66EE">
              <w:rPr>
                <w:sz w:val="24"/>
                <w:szCs w:val="24"/>
              </w:rPr>
              <w:t>du</w:t>
            </w:r>
            <w:r>
              <w:rPr>
                <w:sz w:val="24"/>
                <w:szCs w:val="24"/>
              </w:rPr>
              <w:t xml:space="preserve"> </w:t>
            </w:r>
            <w:r w:rsidRPr="001E66EE">
              <w:rPr>
                <w:sz w:val="24"/>
                <w:szCs w:val="24"/>
              </w:rPr>
              <w:t>linge</w:t>
            </w:r>
            <w:r>
              <w:rPr>
                <w:sz w:val="24"/>
                <w:szCs w:val="24"/>
              </w:rPr>
              <w:t xml:space="preserve"> </w:t>
            </w:r>
            <w:r w:rsidRPr="001E66EE">
              <w:rPr>
                <w:sz w:val="24"/>
                <w:szCs w:val="24"/>
              </w:rPr>
              <w:t>?</w:t>
            </w:r>
          </w:p>
        </w:tc>
      </w:tr>
    </w:tbl>
    <w:p w:rsidR="00ED0112" w:rsidRDefault="00ED0112" w:rsidP="00ED0112"/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883"/>
        <w:gridCol w:w="3795"/>
        <w:gridCol w:w="4301"/>
        <w:gridCol w:w="3637"/>
        <w:gridCol w:w="2552"/>
      </w:tblGrid>
      <w:tr w:rsidR="00ED0112" w:rsidTr="00E263F1">
        <w:tc>
          <w:tcPr>
            <w:tcW w:w="8979" w:type="dxa"/>
            <w:gridSpan w:val="3"/>
            <w:vAlign w:val="center"/>
          </w:tcPr>
          <w:p w:rsidR="00ED0112" w:rsidRPr="00B10DE3" w:rsidRDefault="00ED0112" w:rsidP="00E263F1">
            <w:pPr>
              <w:pStyle w:val="Titre4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B10DE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  <w:t>OBJECTIFS OPERATIONNELS</w:t>
            </w:r>
            <w:r w:rsidRPr="00B10DE3">
              <w:rPr>
                <w:rFonts w:ascii="Times New Roman" w:hAnsi="Times New Roman" w:cs="Times New Roman"/>
                <w:b/>
                <w:bCs/>
                <w:i w:val="0"/>
                <w:iCs w:val="0"/>
                <w:caps/>
                <w:color w:val="000000" w:themeColor="text1"/>
                <w:sz w:val="22"/>
                <w:szCs w:val="22"/>
              </w:rPr>
              <w:br/>
            </w:r>
          </w:p>
          <w:p w:rsidR="00ED0112" w:rsidRPr="000C254A" w:rsidRDefault="00ED0112" w:rsidP="00E263F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37" w:type="dxa"/>
            <w:vMerge w:val="restart"/>
          </w:tcPr>
          <w:p w:rsidR="00ED0112" w:rsidRPr="00B10DE3" w:rsidRDefault="00ED0112" w:rsidP="00E263F1">
            <w:pPr>
              <w:pStyle w:val="Titre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10D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CONDITIONS</w:t>
            </w:r>
          </w:p>
          <w:p w:rsidR="00ED0112" w:rsidRPr="00B10DE3" w:rsidRDefault="00ED0112" w:rsidP="00E263F1">
            <w:pPr>
              <w:pStyle w:val="Titre4"/>
              <w:spacing w:before="0" w:line="36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0D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(CONDITIONS DE REALISATION, SUPPORTS PEDAGOGIQUES…)</w:t>
            </w:r>
          </w:p>
        </w:tc>
        <w:tc>
          <w:tcPr>
            <w:tcW w:w="2552" w:type="dxa"/>
            <w:vMerge w:val="restart"/>
            <w:vAlign w:val="center"/>
          </w:tcPr>
          <w:p w:rsidR="00ED0112" w:rsidRPr="00B10DE3" w:rsidRDefault="00ED0112" w:rsidP="00E263F1">
            <w:pPr>
              <w:pStyle w:val="Titre4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0DE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Connaissances apportées</w:t>
            </w:r>
          </w:p>
        </w:tc>
      </w:tr>
      <w:tr w:rsidR="00ED0112" w:rsidTr="00E263F1">
        <w:tc>
          <w:tcPr>
            <w:tcW w:w="883" w:type="dxa"/>
            <w:vAlign w:val="center"/>
          </w:tcPr>
          <w:p w:rsidR="00ED0112" w:rsidRPr="00FC3EE3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C3EE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Temps</w:t>
            </w:r>
          </w:p>
        </w:tc>
        <w:tc>
          <w:tcPr>
            <w:tcW w:w="3795" w:type="dxa"/>
            <w:vAlign w:val="center"/>
          </w:tcPr>
          <w:p w:rsidR="00ED0112" w:rsidRPr="005711BF" w:rsidRDefault="00ED0112" w:rsidP="00E263F1">
            <w:pPr>
              <w:pStyle w:val="Titre4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STRATEGIE PEDAGOGIQUE</w:t>
            </w:r>
          </w:p>
          <w:p w:rsidR="00ED0112" w:rsidRPr="005711BF" w:rsidRDefault="00ED0112" w:rsidP="00E263F1">
            <w:pPr>
              <w:pStyle w:val="Titre4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Activité du professeur</w:t>
            </w:r>
          </w:p>
        </w:tc>
        <w:tc>
          <w:tcPr>
            <w:tcW w:w="4301" w:type="dxa"/>
            <w:vAlign w:val="center"/>
          </w:tcPr>
          <w:p w:rsidR="00ED0112" w:rsidRPr="00B10DE3" w:rsidRDefault="00ED0112" w:rsidP="00E263F1">
            <w:pPr>
              <w:pStyle w:val="Titre4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0DE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Activité de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Pr="00B10DE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l</w:t>
            </w:r>
            <w:r w:rsidRPr="00B10DE3">
              <w:rPr>
                <w:rFonts w:ascii="Times New Roman" w:hAnsi="Times New Roman" w:cs="Times New Roman"/>
                <w:b/>
                <w:bCs/>
                <w:i w:val="0"/>
                <w:iCs w:val="0"/>
                <w:caps/>
                <w:color w:val="000000" w:themeColor="text1"/>
                <w:sz w:val="22"/>
                <w:szCs w:val="22"/>
              </w:rPr>
              <w:t>’</w:t>
            </w:r>
            <w:r w:rsidRPr="00B10DE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élève</w:t>
            </w:r>
          </w:p>
        </w:tc>
        <w:tc>
          <w:tcPr>
            <w:tcW w:w="3637" w:type="dxa"/>
            <w:vMerge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ED0112" w:rsidTr="00E263F1">
        <w:tc>
          <w:tcPr>
            <w:tcW w:w="883" w:type="dxa"/>
            <w:vAlign w:val="center"/>
          </w:tcPr>
          <w:p w:rsidR="00ED0112" w:rsidRPr="00FC3EE3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FC3EE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95" w:type="dxa"/>
            <w:vAlign w:val="center"/>
          </w:tcPr>
          <w:p w:rsidR="00ED0112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 xml:space="preserve">Mise en place et présentation du </w:t>
            </w:r>
            <w:proofErr w:type="spellStart"/>
            <w:r w:rsidRPr="005711BF">
              <w:rPr>
                <w:color w:val="000000" w:themeColor="text1"/>
                <w:sz w:val="22"/>
                <w:szCs w:val="22"/>
              </w:rPr>
              <w:t>sérious</w:t>
            </w:r>
            <w:proofErr w:type="spellEnd"/>
            <w:r w:rsidRPr="005711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11BF">
              <w:rPr>
                <w:color w:val="000000" w:themeColor="text1"/>
                <w:sz w:val="22"/>
                <w:szCs w:val="22"/>
              </w:rPr>
              <w:t>game</w:t>
            </w:r>
            <w:proofErr w:type="spellEnd"/>
            <w:r w:rsidRPr="005711BF">
              <w:rPr>
                <w:color w:val="000000" w:themeColor="text1"/>
                <w:sz w:val="22"/>
                <w:szCs w:val="22"/>
              </w:rPr>
              <w:t> :les quatre critères du tri du linge</w:t>
            </w:r>
          </w:p>
          <w:p w:rsidR="00ED0112" w:rsidRPr="00FC3EE3" w:rsidRDefault="00ED0112" w:rsidP="00E263F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01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Écoute les consignes </w:t>
            </w:r>
          </w:p>
          <w:p w:rsidR="00ED0112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Rassemble les tables pour jouer en groupe</w:t>
            </w:r>
          </w:p>
          <w:p w:rsidR="00ED0112" w:rsidRDefault="00ED0112" w:rsidP="00E263F1">
            <w:pPr>
              <w:rPr>
                <w:color w:val="000000" w:themeColor="text1"/>
                <w:sz w:val="22"/>
                <w:szCs w:val="22"/>
              </w:rPr>
            </w:pPr>
          </w:p>
          <w:p w:rsidR="00ED0112" w:rsidRDefault="00ED0112" w:rsidP="00E263F1">
            <w:pPr>
              <w:rPr>
                <w:color w:val="000000" w:themeColor="text1"/>
                <w:sz w:val="22"/>
                <w:szCs w:val="22"/>
              </w:rPr>
            </w:pPr>
          </w:p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37" w:type="dxa"/>
            <w:vAlign w:val="center"/>
          </w:tcPr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Plateau 1 : cases de 1 à 33</w:t>
            </w:r>
          </w:p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Plateau 2 : 4 cases de couleur</w:t>
            </w:r>
          </w:p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Dé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711BF">
              <w:rPr>
                <w:color w:val="000000" w:themeColor="text1"/>
                <w:sz w:val="22"/>
                <w:szCs w:val="22"/>
              </w:rPr>
              <w:t xml:space="preserve">pions </w:t>
            </w:r>
            <w:r>
              <w:rPr>
                <w:color w:val="000000" w:themeColor="text1"/>
                <w:sz w:val="22"/>
                <w:szCs w:val="22"/>
              </w:rPr>
              <w:t>et cartes</w:t>
            </w:r>
          </w:p>
          <w:p w:rsidR="00ED0112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Machines à laver en carton</w:t>
            </w:r>
          </w:p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Mise en place d’un jeu collectif</w:t>
            </w:r>
          </w:p>
        </w:tc>
      </w:tr>
      <w:tr w:rsidR="00ED0112" w:rsidTr="00E263F1">
        <w:tc>
          <w:tcPr>
            <w:tcW w:w="883" w:type="dxa"/>
            <w:vAlign w:val="center"/>
          </w:tcPr>
          <w:p w:rsidR="00ED0112" w:rsidRPr="00FC3EE3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FC3EE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95" w:type="dxa"/>
            <w:vAlign w:val="center"/>
          </w:tcPr>
          <w:p w:rsidR="00ED0112" w:rsidRPr="005711BF" w:rsidRDefault="00ED0112" w:rsidP="00E263F1">
            <w:pPr>
              <w:pStyle w:val="Titre4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Lecture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aux élèves des règles du jeu</w:t>
            </w:r>
          </w:p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Répondre aux différentes questions et interrogations des élèves sur le jeu</w:t>
            </w:r>
          </w:p>
        </w:tc>
        <w:tc>
          <w:tcPr>
            <w:tcW w:w="4301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Écoute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des règles du jeu et questionne</w:t>
            </w:r>
          </w:p>
        </w:tc>
        <w:tc>
          <w:tcPr>
            <w:tcW w:w="3637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Document relatif aux règles du jeu</w:t>
            </w:r>
          </w:p>
        </w:tc>
        <w:tc>
          <w:tcPr>
            <w:tcW w:w="2552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Acquisition de la règle du jeu</w:t>
            </w:r>
          </w:p>
        </w:tc>
      </w:tr>
      <w:tr w:rsidR="00ED0112" w:rsidTr="00E263F1">
        <w:tc>
          <w:tcPr>
            <w:tcW w:w="883" w:type="dxa"/>
            <w:vMerge w:val="restart"/>
          </w:tcPr>
          <w:p w:rsidR="00ED0112" w:rsidRPr="00FC3EE3" w:rsidRDefault="00ED0112" w:rsidP="00E263F1">
            <w:pPr>
              <w:rPr>
                <w:sz w:val="22"/>
                <w:szCs w:val="22"/>
              </w:rPr>
            </w:pPr>
            <w:r w:rsidRPr="00FC3EE3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3795" w:type="dxa"/>
          </w:tcPr>
          <w:p w:rsidR="00ED0112" w:rsidRDefault="00ED0112" w:rsidP="00E263F1">
            <w:r w:rsidRPr="005711BF">
              <w:rPr>
                <w:color w:val="000000" w:themeColor="text1"/>
                <w:sz w:val="22"/>
                <w:szCs w:val="22"/>
              </w:rPr>
              <w:t>Donner le top départ du jeu</w:t>
            </w:r>
          </w:p>
        </w:tc>
        <w:tc>
          <w:tcPr>
            <w:tcW w:w="4301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Le premier élève lance le d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é</w:t>
            </w:r>
          </w:p>
        </w:tc>
        <w:tc>
          <w:tcPr>
            <w:tcW w:w="3637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é</w:t>
            </w:r>
          </w:p>
        </w:tc>
        <w:tc>
          <w:tcPr>
            <w:tcW w:w="2552" w:type="dxa"/>
            <w:vMerge w:val="restart"/>
          </w:tcPr>
          <w:p w:rsidR="00ED0112" w:rsidRDefault="00ED0112" w:rsidP="00E263F1">
            <w:pPr>
              <w:rPr>
                <w:color w:val="000000" w:themeColor="text1"/>
                <w:sz w:val="22"/>
                <w:szCs w:val="22"/>
              </w:rPr>
            </w:pPr>
          </w:p>
          <w:p w:rsidR="00ED0112" w:rsidRDefault="00ED0112" w:rsidP="00E263F1">
            <w:r w:rsidRPr="005711BF">
              <w:rPr>
                <w:color w:val="000000" w:themeColor="text1"/>
                <w:sz w:val="22"/>
                <w:szCs w:val="22"/>
              </w:rPr>
              <w:t>Jouer en respectant les règles</w:t>
            </w:r>
          </w:p>
        </w:tc>
      </w:tr>
      <w:tr w:rsidR="00ED0112" w:rsidTr="00E263F1">
        <w:tc>
          <w:tcPr>
            <w:tcW w:w="883" w:type="dxa"/>
            <w:vMerge/>
          </w:tcPr>
          <w:p w:rsidR="00ED0112" w:rsidRDefault="00ED0112" w:rsidP="00E263F1"/>
        </w:tc>
        <w:tc>
          <w:tcPr>
            <w:tcW w:w="3795" w:type="dxa"/>
            <w:vMerge w:val="restart"/>
          </w:tcPr>
          <w:p w:rsidR="00ED0112" w:rsidRDefault="00ED0112" w:rsidP="00E263F1">
            <w:pPr>
              <w:rPr>
                <w:color w:val="000000" w:themeColor="text1"/>
                <w:sz w:val="22"/>
                <w:szCs w:val="22"/>
              </w:rPr>
            </w:pPr>
          </w:p>
          <w:p w:rsidR="00ED0112" w:rsidRDefault="00ED0112" w:rsidP="00E263F1">
            <w:r w:rsidRPr="005711BF">
              <w:rPr>
                <w:color w:val="000000" w:themeColor="text1"/>
                <w:sz w:val="22"/>
                <w:szCs w:val="22"/>
              </w:rPr>
              <w:t>Surveillance du bon déroulement du jeu</w:t>
            </w:r>
          </w:p>
        </w:tc>
        <w:tc>
          <w:tcPr>
            <w:tcW w:w="4301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  <w:t>L’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élève avance d</w:t>
            </w:r>
            <w:r w:rsidRPr="005711BF"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  <w:t>’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autant de cases que de chiffres indique sur le de</w:t>
            </w:r>
          </w:p>
        </w:tc>
        <w:tc>
          <w:tcPr>
            <w:tcW w:w="3637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Pion, de et plateau </w:t>
            </w:r>
            <w:r w:rsidRPr="005711BF"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ED0112" w:rsidRDefault="00ED0112" w:rsidP="00E263F1"/>
        </w:tc>
      </w:tr>
      <w:tr w:rsidR="00ED0112" w:rsidTr="00E263F1">
        <w:tc>
          <w:tcPr>
            <w:tcW w:w="883" w:type="dxa"/>
            <w:vMerge/>
          </w:tcPr>
          <w:p w:rsidR="00ED0112" w:rsidRDefault="00ED0112" w:rsidP="00E263F1"/>
        </w:tc>
        <w:tc>
          <w:tcPr>
            <w:tcW w:w="3795" w:type="dxa"/>
            <w:vMerge/>
          </w:tcPr>
          <w:p w:rsidR="00ED0112" w:rsidRDefault="00ED0112" w:rsidP="00E263F1"/>
        </w:tc>
        <w:tc>
          <w:tcPr>
            <w:tcW w:w="4301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  <w:t>L’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élève pioche la carte correspondante a la couleur de la case sur laquelle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le joueur est tombe</w:t>
            </w:r>
          </w:p>
        </w:tc>
        <w:tc>
          <w:tcPr>
            <w:tcW w:w="3637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Plateau 2 </w:t>
            </w:r>
          </w:p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Cartes</w:t>
            </w:r>
          </w:p>
        </w:tc>
        <w:tc>
          <w:tcPr>
            <w:tcW w:w="2552" w:type="dxa"/>
            <w:vMerge/>
          </w:tcPr>
          <w:p w:rsidR="00ED0112" w:rsidRDefault="00ED0112" w:rsidP="00E263F1"/>
        </w:tc>
      </w:tr>
      <w:tr w:rsidR="00ED0112" w:rsidTr="00E263F1">
        <w:tc>
          <w:tcPr>
            <w:tcW w:w="883" w:type="dxa"/>
            <w:vMerge/>
          </w:tcPr>
          <w:p w:rsidR="00ED0112" w:rsidRDefault="00ED0112" w:rsidP="00E263F1"/>
        </w:tc>
        <w:tc>
          <w:tcPr>
            <w:tcW w:w="3795" w:type="dxa"/>
            <w:vMerge/>
          </w:tcPr>
          <w:p w:rsidR="00ED0112" w:rsidRDefault="00ED0112" w:rsidP="00E263F1"/>
        </w:tc>
        <w:tc>
          <w:tcPr>
            <w:tcW w:w="4301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  <w:t>L’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élève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dépose ensuite la carte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dans la machine qui lui correspond</w:t>
            </w:r>
          </w:p>
        </w:tc>
        <w:tc>
          <w:tcPr>
            <w:tcW w:w="3637" w:type="dxa"/>
            <w:vAlign w:val="center"/>
          </w:tcPr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Machines à laver en carton</w:t>
            </w:r>
          </w:p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Cartes</w:t>
            </w:r>
          </w:p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D0112" w:rsidRDefault="00ED0112" w:rsidP="00E263F1"/>
        </w:tc>
      </w:tr>
      <w:tr w:rsidR="00ED0112" w:rsidTr="00E263F1">
        <w:tc>
          <w:tcPr>
            <w:tcW w:w="883" w:type="dxa"/>
            <w:vMerge/>
          </w:tcPr>
          <w:p w:rsidR="00ED0112" w:rsidRDefault="00ED0112" w:rsidP="00E263F1"/>
        </w:tc>
        <w:tc>
          <w:tcPr>
            <w:tcW w:w="3795" w:type="dxa"/>
            <w:vMerge/>
          </w:tcPr>
          <w:p w:rsidR="00ED0112" w:rsidRDefault="00ED0112" w:rsidP="00E263F1"/>
        </w:tc>
        <w:tc>
          <w:tcPr>
            <w:tcW w:w="4301" w:type="dxa"/>
            <w:vAlign w:val="center"/>
          </w:tcPr>
          <w:p w:rsidR="00ED0112" w:rsidRPr="005711BF" w:rsidRDefault="00ED0112" w:rsidP="00E263F1">
            <w:pPr>
              <w:pStyle w:val="Titre4"/>
              <w:spacing w:before="0"/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5711BF">
              <w:rPr>
                <w:rFonts w:ascii="Times New Roman" w:hAnsi="Times New Roman" w:cs="Times New Roman"/>
                <w:i w:val="0"/>
                <w:iCs w:val="0"/>
                <w:caps/>
                <w:color w:val="000000" w:themeColor="text1"/>
                <w:sz w:val="22"/>
                <w:szCs w:val="22"/>
              </w:rPr>
              <w:t>L’</w:t>
            </w:r>
            <w:r w:rsidRPr="005711B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élève suivant joue</w:t>
            </w:r>
          </w:p>
          <w:p w:rsidR="00ED0112" w:rsidRPr="005711BF" w:rsidRDefault="00ED0112" w:rsidP="00E263F1">
            <w:pPr>
              <w:rPr>
                <w:color w:val="000000" w:themeColor="text1"/>
                <w:sz w:val="22"/>
                <w:szCs w:val="22"/>
              </w:rPr>
            </w:pPr>
            <w:r w:rsidRPr="005711BF">
              <w:rPr>
                <w:color w:val="000000" w:themeColor="text1"/>
                <w:sz w:val="22"/>
                <w:szCs w:val="22"/>
              </w:rPr>
              <w:t>Le 1er joueur qui arrive à la case 34 gagne.</w:t>
            </w:r>
          </w:p>
        </w:tc>
        <w:tc>
          <w:tcPr>
            <w:tcW w:w="3637" w:type="dxa"/>
          </w:tcPr>
          <w:p w:rsidR="00ED0112" w:rsidRDefault="00ED0112" w:rsidP="00E263F1"/>
        </w:tc>
        <w:tc>
          <w:tcPr>
            <w:tcW w:w="2552" w:type="dxa"/>
            <w:vMerge/>
          </w:tcPr>
          <w:p w:rsidR="00ED0112" w:rsidRDefault="00ED0112" w:rsidP="00E263F1"/>
        </w:tc>
      </w:tr>
      <w:tr w:rsidR="00ED0112" w:rsidTr="00E263F1">
        <w:tc>
          <w:tcPr>
            <w:tcW w:w="883" w:type="dxa"/>
          </w:tcPr>
          <w:p w:rsidR="00ED0112" w:rsidRDefault="00ED0112" w:rsidP="00E263F1">
            <w:pPr>
              <w:jc w:val="center"/>
            </w:pPr>
            <w:r>
              <w:t>5</w:t>
            </w:r>
          </w:p>
        </w:tc>
        <w:tc>
          <w:tcPr>
            <w:tcW w:w="14285" w:type="dxa"/>
            <w:gridSpan w:val="4"/>
          </w:tcPr>
          <w:p w:rsidR="00ED0112" w:rsidRDefault="00ED0112" w:rsidP="00E263F1">
            <w:r w:rsidRPr="00FC3EE3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Fin du jeu</w:t>
            </w:r>
            <w:r w:rsidRPr="001E66EE">
              <w:rPr>
                <w:i/>
                <w:iCs/>
                <w:color w:val="000000" w:themeColor="text1"/>
                <w:sz w:val="22"/>
                <w:szCs w:val="22"/>
              </w:rPr>
              <w:t> : Vérification avec le groupe entier du contenu de chaque machine.</w:t>
            </w:r>
          </w:p>
        </w:tc>
      </w:tr>
    </w:tbl>
    <w:p w:rsidR="00ED0112" w:rsidRDefault="00ED0112" w:rsidP="00ED0112"/>
    <w:p w:rsidR="00ED0112" w:rsidRDefault="00ED0112" w:rsidP="00ED0112">
      <w:pPr>
        <w:jc w:val="center"/>
        <w:rPr>
          <w:caps/>
          <w:sz w:val="16"/>
          <w:szCs w:val="16"/>
        </w:rPr>
      </w:pPr>
    </w:p>
    <w:p w:rsidR="00ED0112" w:rsidRDefault="00ED0112" w:rsidP="00ED0112"/>
    <w:p w:rsidR="00DF0C1C" w:rsidRDefault="00DF0C1C"/>
    <w:sectPr w:rsidR="00DF0C1C" w:rsidSect="001E66EE">
      <w:pgSz w:w="16838" w:h="11906" w:orient="landscape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7B0"/>
    <w:rsid w:val="000233E7"/>
    <w:rsid w:val="0004049B"/>
    <w:rsid w:val="001D0128"/>
    <w:rsid w:val="002C27B0"/>
    <w:rsid w:val="003C6AA5"/>
    <w:rsid w:val="00445A88"/>
    <w:rsid w:val="006E4FF4"/>
    <w:rsid w:val="007C6EB0"/>
    <w:rsid w:val="008542DA"/>
    <w:rsid w:val="008C3FD0"/>
    <w:rsid w:val="00A850BB"/>
    <w:rsid w:val="00C037E3"/>
    <w:rsid w:val="00D844B6"/>
    <w:rsid w:val="00DF0C1C"/>
    <w:rsid w:val="00E22B47"/>
    <w:rsid w:val="00E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2598"/>
  <w15:docId w15:val="{0937ADE8-19B0-7D40-AECA-5A408CC8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0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01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01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D0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D011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D011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ED0112"/>
    <w:pPr>
      <w:spacing w:after="120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ED0112"/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D0112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</dc:creator>
  <cp:lastModifiedBy>ESTELLE CARON</cp:lastModifiedBy>
  <cp:revision>6</cp:revision>
  <cp:lastPrinted>2024-11-07T14:18:00Z</cp:lastPrinted>
  <dcterms:created xsi:type="dcterms:W3CDTF">2024-11-07T11:59:00Z</dcterms:created>
  <dcterms:modified xsi:type="dcterms:W3CDTF">2024-11-08T09:05:00Z</dcterms:modified>
</cp:coreProperties>
</file>