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A33" w:rsidRPr="00421A33" w:rsidRDefault="00421A33" w:rsidP="00421A33">
      <w:pPr>
        <w:jc w:val="center"/>
        <w:rPr>
          <w:b/>
          <w:sz w:val="36"/>
        </w:rPr>
      </w:pPr>
      <w:r>
        <w:rPr>
          <w:b/>
          <w:sz w:val="36"/>
        </w:rPr>
        <w:t>CAP Maroquinerie</w:t>
      </w:r>
    </w:p>
    <w:tbl>
      <w:tblPr>
        <w:tblW w:w="10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730"/>
        <w:gridCol w:w="9491"/>
      </w:tblGrid>
      <w:tr w:rsidR="00AC75DF" w:rsidRPr="00AC75DF" w:rsidTr="00AC75DF">
        <w:trPr>
          <w:trHeight w:val="465"/>
        </w:trPr>
        <w:tc>
          <w:tcPr>
            <w:tcW w:w="10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36"/>
                <w:szCs w:val="36"/>
                <w:lang w:eastAsia="fr-FR"/>
              </w:rPr>
              <w:t>Tableau de correspondance compétences/tâches professionnelles</w:t>
            </w:r>
          </w:p>
        </w:tc>
      </w:tr>
      <w:tr w:rsidR="00AC75DF" w:rsidRPr="00AC75DF" w:rsidTr="00AC75DF">
        <w:trPr>
          <w:trHeight w:val="375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C1</w:t>
            </w:r>
          </w:p>
        </w:tc>
        <w:tc>
          <w:tcPr>
            <w:tcW w:w="10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Exploiter un document de travail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T1.1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Décoder les informations esthétiques et techniques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T1.2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Identifier les matériels et/ou l'outillage utile(s) à la réalisation des opérations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T1.3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Identifier les différentes caractéristiques des matières d'œuvre 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T1.4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Appliquer le placement proposé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T1.6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Contrôler quantitativement et qualitativement les éléments coupés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T2.1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Prendre connaissance des opérations de préparation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T2.2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Identifier les matériels et/ou l'outillage utiles à la réalisation des opérations de préparation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T2.3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Identifier et s'assurer de la disponibilité des consommables nécessaires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T2.4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Réaliser les opérations de préparation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T2.5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Contrôler les opérations avant, pendant et après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T3.1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Décoder des informations esthétiques et techniques liées au produit</w:t>
            </w:r>
          </w:p>
        </w:tc>
      </w:tr>
      <w:tr w:rsidR="00AC75DF" w:rsidRPr="00AC75DF" w:rsidTr="00AC75DF">
        <w:trPr>
          <w:trHeight w:val="630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T3.2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Identifier les matériels et/ou outillages et les consommables utiles à la réalisation des opérations st s'assurer de leurs disponibilités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T3.3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Régler les équipements nécessaires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T3.4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Maintenir en état les outillages et équipements nécessaires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T3.5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Réaliser l'assemblage et le montage des sous-ensembles et/ou du produit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T3.6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Contrôler les sous-ensembles et/ou le produit avant, pendant et après</w:t>
            </w:r>
          </w:p>
        </w:tc>
      </w:tr>
      <w:tr w:rsidR="00AC75DF" w:rsidRPr="00AC75DF" w:rsidTr="00AC75DF">
        <w:trPr>
          <w:trHeight w:val="3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C2</w:t>
            </w:r>
          </w:p>
        </w:tc>
        <w:tc>
          <w:tcPr>
            <w:tcW w:w="10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Identifier l'ensemble des éléments constitutifs d'un produit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T1.1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Décoder les informations esthétiques et techniques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T1.4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Appliquer le placement proposé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T1.5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Participer à la coupe de tout ou partie du produit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T1.6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Contrôler quantitativement et qualitativement les éléments coupés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T2.1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Prendre connaissance des opérations de préparation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T2.4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Réaliser les opérations de préparation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T2.5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Contrôler les opérations avant, pendant et après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T2.8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Organiser son poste de travail de façon efficiente et en respectant les règles de sécurité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T3.5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Réaliser l'assemblage et le montage des sous-ensembles et/ou du produit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T3.6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Contrôler les sous-ensembles et/ou le produit avant, pendant et après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T3.9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Organiser son poste de travail de façon efficiente et en respectant les règles de sécurité</w:t>
            </w:r>
          </w:p>
        </w:tc>
      </w:tr>
      <w:tr w:rsidR="00AC75DF" w:rsidRPr="00AC75DF" w:rsidTr="00AC75DF">
        <w:trPr>
          <w:trHeight w:val="3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C3</w:t>
            </w:r>
          </w:p>
        </w:tc>
        <w:tc>
          <w:tcPr>
            <w:tcW w:w="10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Réaliser la préparation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T1.2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Identifier les matériels et/ou l'outillage utile(s) à la réalisation des opérations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T1.3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 xml:space="preserve">Identifier les différentes caractéristiques des matières d'œuvre 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T1.5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Participer à la coupe de tout ou partie du produit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T1.6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Contrôler quantitativement et qualitativement les éléments coupés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T1.9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Organiser de façon efficiente et en respectant les règles de sécurité son poste de travail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T2.1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Prendre connaissance des opérations de préparation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T2.2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Identifier les matériels et/ou l'outillage utiles à la réalisation des opérations de préparation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T2.4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Réaliser les opérations de préparation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T2.5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Contrôler les opérations avant, pendant et après</w:t>
            </w:r>
          </w:p>
        </w:tc>
      </w:tr>
      <w:tr w:rsidR="00AC75DF" w:rsidRPr="00AC75DF" w:rsidTr="00AC75DF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T2.8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Organiser son poste de travail de façon efficiente et en respectant les règles de sécurité</w:t>
            </w:r>
          </w:p>
        </w:tc>
      </w:tr>
    </w:tbl>
    <w:p w:rsidR="00421A33" w:rsidRDefault="00421A33"/>
    <w:tbl>
      <w:tblPr>
        <w:tblW w:w="1074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730"/>
        <w:gridCol w:w="9491"/>
      </w:tblGrid>
      <w:tr w:rsidR="00AC75DF" w:rsidRPr="00AC75DF" w:rsidTr="00421A33">
        <w:trPr>
          <w:trHeight w:val="3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lastRenderedPageBreak/>
              <w:t>C4</w:t>
            </w:r>
          </w:p>
        </w:tc>
        <w:tc>
          <w:tcPr>
            <w:tcW w:w="10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Réaliser les assemblages et le montage</w:t>
            </w:r>
          </w:p>
        </w:tc>
      </w:tr>
      <w:tr w:rsidR="00AC75DF" w:rsidRPr="00AC75DF" w:rsidTr="00421A33">
        <w:trPr>
          <w:trHeight w:val="630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T3.2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Identifier les matériels et/ou outillages et les consommables utiles à la réalisation des opérations st s'assurer de leurs disponibilités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T3.3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Régler les équipements nécessaires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T3.5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Réaliser l'assemblage et le montage des sous-ensembles et/ou du produit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T3.6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Contrôler les sous-ensembles et/ou le produit avant, pendant et après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T3.9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Organiser son poste de travail de façon efficiente et en respectant les règles de sécurité</w:t>
            </w:r>
          </w:p>
        </w:tc>
      </w:tr>
      <w:tr w:rsidR="00AC75DF" w:rsidRPr="00AC75DF" w:rsidTr="00421A33">
        <w:trPr>
          <w:trHeight w:val="375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C5</w:t>
            </w:r>
          </w:p>
        </w:tc>
        <w:tc>
          <w:tcPr>
            <w:tcW w:w="10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472C4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Communiquer en interne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T1.7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Rendre compte de son activité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T1.8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Alerter en cas de dysfonctionnement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T2.6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Rendre compte de son activité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T2.7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Alerter en cas de dysfonctionnement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T3.7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Rendre compte de son activité</w:t>
            </w:r>
          </w:p>
        </w:tc>
      </w:tr>
      <w:tr w:rsidR="00AC75DF" w:rsidRPr="00AC75DF" w:rsidTr="00421A33">
        <w:trPr>
          <w:trHeight w:val="315"/>
        </w:trPr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T3.8</w:t>
            </w:r>
          </w:p>
        </w:tc>
        <w:tc>
          <w:tcPr>
            <w:tcW w:w="9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fr-FR"/>
              </w:rPr>
              <w:t>Alerter en cas de dysfonctionnements</w:t>
            </w:r>
          </w:p>
        </w:tc>
      </w:tr>
    </w:tbl>
    <w:p w:rsidR="00C83A2F" w:rsidRDefault="00421A33"/>
    <w:p w:rsidR="00421A33" w:rsidRDefault="00421A33">
      <w:bookmarkStart w:id="0" w:name="_GoBack"/>
      <w:bookmarkEnd w:id="0"/>
    </w:p>
    <w:p w:rsidR="00421A33" w:rsidRPr="00421A33" w:rsidRDefault="00421A33" w:rsidP="00421A33">
      <w:pPr>
        <w:jc w:val="center"/>
        <w:rPr>
          <w:b/>
          <w:sz w:val="32"/>
        </w:rPr>
      </w:pPr>
      <w:r>
        <w:rPr>
          <w:b/>
          <w:sz w:val="32"/>
        </w:rPr>
        <w:t>Vue synthétique correspondance compétences/tâches professionnelles</w:t>
      </w:r>
    </w:p>
    <w:tbl>
      <w:tblPr>
        <w:tblW w:w="3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00"/>
        <w:gridCol w:w="600"/>
      </w:tblGrid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C1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C2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C3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C4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C5</w:t>
            </w: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T1.1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T1.2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T1.3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T1.4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T1.5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T1.6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T1.7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T1.8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T1.9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T2.1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T2.2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T2.3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T2.4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T2.5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T2.6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T2.7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T2.8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T3.1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T3.2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T3.3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T3.4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T3.5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T3.6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T3.7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T3.8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</w:tr>
      <w:tr w:rsidR="00AC75DF" w:rsidRPr="00AC75DF" w:rsidTr="00421A33">
        <w:trPr>
          <w:trHeight w:val="315"/>
          <w:jc w:val="center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fr-FR"/>
              </w:rPr>
              <w:t>T3.9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C75DF"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75DF" w:rsidRPr="00AC75DF" w:rsidRDefault="00AC75DF" w:rsidP="00AC75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AC75DF" w:rsidRDefault="00AC75DF"/>
    <w:sectPr w:rsidR="00AC75DF" w:rsidSect="00AC75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5DF"/>
    <w:rsid w:val="00421A33"/>
    <w:rsid w:val="009F576B"/>
    <w:rsid w:val="00AC75DF"/>
    <w:rsid w:val="00CE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1DD8A"/>
  <w15:chartTrackingRefBased/>
  <w15:docId w15:val="{30DEDB4E-6584-4A74-9310-58CFC0AB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Grenoble</Company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Bizel-Bizellot Nathalie</dc:creator>
  <cp:keywords/>
  <dc:description/>
  <cp:lastModifiedBy>Bizel-Bizellot Nathalie</cp:lastModifiedBy>
  <cp:revision>1</cp:revision>
  <dcterms:created xsi:type="dcterms:W3CDTF">2025-02-24T09:03:00Z</dcterms:created>
  <dcterms:modified xsi:type="dcterms:W3CDTF">2025-02-24T09:18:00Z</dcterms:modified>
</cp:coreProperties>
</file>