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1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afd095"/>
          <w:sz w:val="64"/>
          <w:szCs w:val="64"/>
          <w:rtl w:val="0"/>
        </w:rPr>
        <w:t xml:space="preserve">Fiche de séances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INFO </w:t>
      </w:r>
    </w:p>
    <w:p w:rsidR="00000000" w:rsidDel="00000000" w:rsidP="00000000" w:rsidRDefault="00000000" w:rsidRPr="00000000" w14:paraId="00000003">
      <w:pPr>
        <w:spacing w:after="120" w:lineRule="auto"/>
        <w:jc w:val="righ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Durée  1h</w:t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2405"/>
        <w:gridCol w:w="6437"/>
        <w:gridCol w:w="796"/>
        <w:tblGridChange w:id="0">
          <w:tblGrid>
            <w:gridCol w:w="2405"/>
            <w:gridCol w:w="6437"/>
            <w:gridCol w:w="79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rtl w:val="0"/>
              </w:rPr>
              <w:t xml:space="preserve">Pôle d’activité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Etude et conception de réseaux informatique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7d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rtl w:val="0"/>
              </w:rPr>
              <w:t xml:space="preserve">U4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rtl w:val="0"/>
              </w:rPr>
              <w:t xml:space="preserve">Bloc de compétences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Concevoir un système informatique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7d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rtl w:val="0"/>
              </w:rPr>
              <w:t xml:space="preserve">C05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rtl w:val="0"/>
              </w:rPr>
              <w:t xml:space="preserve">Compétence(s)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7dc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color w:val="2a6099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rtl w:val="0"/>
              </w:rPr>
              <w:t xml:space="preserve">Objectif pédagogique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Module 03-A - Droits POSIX</w:t>
            </w:r>
          </w:p>
        </w:tc>
      </w:tr>
    </w:tbl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7"/>
        <w:gridCol w:w="6093"/>
        <w:gridCol w:w="1128"/>
        <w:tblGridChange w:id="0">
          <w:tblGrid>
            <w:gridCol w:w="2407"/>
            <w:gridCol w:w="6093"/>
            <w:gridCol w:w="1128"/>
          </w:tblGrid>
        </w:tblGridChange>
      </w:tblGrid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3177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rtl w:val="0"/>
              </w:rPr>
              <w:t xml:space="preserve">Connaissances issues du référentiel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312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Niveaux de sécurité attendus</w:t>
            </w:r>
          </w:p>
          <w:p w:rsidR="00000000" w:rsidDel="00000000" w:rsidP="00000000" w:rsidRDefault="00000000" w:rsidRPr="00000000" w14:paraId="00000013">
            <w:pPr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3177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Niveau 2</w:t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5">
            <w:pPr>
              <w:tabs>
                <w:tab w:val="left" w:leader="none" w:pos="3177"/>
              </w:tabs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rtl w:val="0"/>
              </w:rPr>
              <w:t xml:space="preserve">Connaissances opérationnalisées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a6099"/>
                <w:sz w:val="20"/>
                <w:szCs w:val="20"/>
                <w:vertAlign w:val="superscript"/>
                <w:rtl w:val="0"/>
              </w:rPr>
              <w:t xml:space="preserve">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3177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3177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3177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177"/>
              </w:tabs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3177"/>
        </w:tabs>
        <w:spacing w:after="12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Connaissance opérationnalisée : description de la compétence en fonction du niveau visé par la séance.</w:t>
      </w:r>
    </w:p>
    <w:p w:rsidR="00000000" w:rsidDel="00000000" w:rsidP="00000000" w:rsidRDefault="00000000" w:rsidRPr="00000000" w14:paraId="0000001C">
      <w:pPr>
        <w:tabs>
          <w:tab w:val="left" w:leader="none" w:pos="3177"/>
        </w:tabs>
        <w:spacing w:after="120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Activités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Signification des droits POSIX en contexte multi utilisateurs</w:t>
      </w:r>
    </w:p>
    <w:p w:rsidR="00000000" w:rsidDel="00000000" w:rsidP="00000000" w:rsidRDefault="00000000" w:rsidRPr="00000000" w14:paraId="0000001E">
      <w:pPr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1F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Cette séance est une partie déjà existante dans le BTS SN IR , qui n’a pas de spécificité CIEL. Il peut donc être repris tel quel par l’enseignant. Il ne sera pas décrit en détail.</w:t>
      </w:r>
    </w:p>
    <w:p w:rsidR="00000000" w:rsidDel="00000000" w:rsidP="00000000" w:rsidRDefault="00000000" w:rsidRPr="00000000" w14:paraId="00000020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a6099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2m83skh943dj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a6099"/>
          <w:sz w:val="20"/>
          <w:szCs w:val="20"/>
          <w:u w:val="none"/>
          <w:shd w:fill="auto" w:val="clear"/>
          <w:vertAlign w:val="baseline"/>
          <w:rtl w:val="0"/>
        </w:rPr>
        <w:t xml:space="preserve">Évaluation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140" w:line="240" w:lineRule="auto"/>
        <w:ind w:left="720" w:hanging="360"/>
        <w:rPr>
          <w:rFonts w:ascii="Arial" w:cs="Arial" w:eastAsia="Arial" w:hAnsi="Arial"/>
          <w:b w:val="1"/>
          <w:color w:val="2a609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QCM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•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•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i w:val="0"/>
      <w:smallCaps w:val="0"/>
      <w:strike w:val="0"/>
      <w:color w:val="2a6099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1"/>
      <w:i w:val="0"/>
      <w:smallCaps w:val="0"/>
      <w:strike w:val="0"/>
      <w:color w:val="2a6099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Heading"/>
    <w:next w:val="Textbody"/>
    <w:uiPriority w:val="9"/>
    <w:qFormat w:val="1"/>
    <w:pPr>
      <w:outlineLvl w:val="0"/>
    </w:pPr>
    <w:rPr>
      <w:b w:val="1"/>
      <w:bCs w:val="1"/>
      <w:color w:val="2a6099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tandard" w:customStyle="1">
    <w:name w:val="Standard"/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Default" w:customStyle="1">
    <w:name w:val="Default"/>
    <w:rPr>
      <w:rFonts w:ascii="Calibri" w:cs="Calibri" w:eastAsia="Calibri" w:hAnsi="Calibri"/>
      <w:color w:val="000000"/>
    </w:r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character" w:styleId="ListLabel1" w:customStyle="1">
    <w:name w:val="ListLabel 1"/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character" w:styleId="NumberingSymbols" w:customStyle="1">
    <w:name w:val="Numbering Symbols"/>
  </w:style>
  <w:style w:type="numbering" w:styleId="Numbering123" w:customStyle="1">
    <w:name w:val="Numbering 123"/>
    <w:basedOn w:val="Aucuneliste"/>
    <w:pPr>
      <w:numPr>
        <w:numId w:val="1"/>
      </w:numPr>
    </w:pPr>
  </w:style>
  <w:style w:type="numbering" w:styleId="NumberingABC" w:customStyle="1">
    <w:name w:val="Numbering ABC"/>
    <w:basedOn w:val="Aucuneliste"/>
    <w:pPr>
      <w:numPr>
        <w:numId w:val="2"/>
      </w:numPr>
    </w:pPr>
  </w:style>
  <w:style w:type="numbering" w:styleId="Numberingabc1" w:customStyle="1">
    <w:name w:val="Numbering abc_1"/>
    <w:basedOn w:val="Aucuneliste"/>
    <w:pPr>
      <w:numPr>
        <w:numId w:val="3"/>
      </w:numPr>
    </w:pPr>
  </w:style>
  <w:style w:type="numbering" w:styleId="List1" w:customStyle="1">
    <w:name w:val="List 1"/>
    <w:basedOn w:val="Aucuneliste"/>
    <w:pPr>
      <w:numPr>
        <w:numId w:val="4"/>
      </w:numPr>
    </w:pPr>
  </w:style>
  <w:style w:type="numbering" w:styleId="WWNum1" w:customStyle="1">
    <w:name w:val="WWNum1"/>
    <w:basedOn w:val="Aucuneliste"/>
    <w:pPr>
      <w:numPr>
        <w:numId w:val="5"/>
      </w:numPr>
    </w:pPr>
  </w:style>
  <w:style w:type="table" w:styleId="Grilledutableau">
    <w:name w:val="Table Grid"/>
    <w:basedOn w:val="TableauNormal"/>
    <w:uiPriority w:val="39"/>
    <w:rsid w:val="00495F3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LNRAz5lEacvTLM9Fnj1PaWSVLw==">AMUW2mXNjIqmUuZDBsjQ7VeiP7qs6AwY0b0FIATu3msplXgTJcYezYlppL+DkP70FnIQtQJqa7onUbUIeCMigJUiMlcHNtYwjlN7K7Hb53LFELJv2SUvhYJU2REp87/horBsyDsVG49P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2023-03-28T04:03:00Z</dcterms:created>
  <dc:creator>Christine CHARTIER</dc:creator>
</cp:coreProperties>
</file>