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A4DE" w14:textId="77777777" w:rsidR="00B21584" w:rsidRDefault="00000000">
      <w:pPr>
        <w:pageBreakBefore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AFD095"/>
          <w:sz w:val="64"/>
          <w:szCs w:val="64"/>
        </w:rPr>
        <w:t>Fiche de séances</w:t>
      </w:r>
    </w:p>
    <w:p w14:paraId="48B1B21D" w14:textId="77777777" w:rsidR="00B21584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color w:val="000000"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 xml:space="preserve">INFO </w:t>
      </w:r>
    </w:p>
    <w:p w14:paraId="640AD7BA" w14:textId="77777777" w:rsidR="00B21584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ascii="Arial" w:eastAsia="Arial" w:hAnsi="Arial" w:cs="Arial"/>
          <w:b/>
          <w:color w:val="000000"/>
          <w:sz w:val="28"/>
          <w:szCs w:val="28"/>
        </w:rPr>
      </w:pPr>
      <w:proofErr w:type="gramStart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Durée  </w:t>
      </w:r>
      <w:r>
        <w:rPr>
          <w:rFonts w:ascii="Arial" w:eastAsia="Arial" w:hAnsi="Arial" w:cs="Arial"/>
          <w:b/>
          <w:sz w:val="28"/>
          <w:szCs w:val="28"/>
        </w:rPr>
        <w:t>1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</w:rPr>
        <w:t>h</w:t>
      </w:r>
    </w:p>
    <w:tbl>
      <w:tblPr>
        <w:tblStyle w:val="afff4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05"/>
        <w:gridCol w:w="6437"/>
        <w:gridCol w:w="796"/>
      </w:tblGrid>
      <w:tr w:rsidR="00B21584" w14:paraId="4CE8B058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2E891" w14:textId="77777777" w:rsidR="00B215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2A6099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A6099"/>
                <w:sz w:val="20"/>
                <w:szCs w:val="20"/>
              </w:rPr>
              <w:t>Pôle d’activité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A0CF06" w14:textId="7BED9DB9" w:rsidR="00B21584" w:rsidRDefault="00D8304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Étude</w:t>
            </w:r>
            <w:r w:rsidR="00000000">
              <w:rPr>
                <w:rFonts w:ascii="Arial" w:eastAsia="Arial" w:hAnsi="Arial" w:cs="Arial"/>
                <w:b/>
                <w:sz w:val="20"/>
                <w:szCs w:val="20"/>
              </w:rPr>
              <w:t xml:space="preserve"> et conception de réseaux informatique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31CE8" w14:textId="77777777" w:rsidR="00B215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2A6099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A6099"/>
                <w:sz w:val="20"/>
                <w:szCs w:val="20"/>
              </w:rPr>
              <w:t>U5</w:t>
            </w:r>
          </w:p>
        </w:tc>
      </w:tr>
      <w:tr w:rsidR="00B21584" w14:paraId="66F26412" w14:textId="77777777"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2056D" w14:textId="77777777" w:rsidR="00B215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2A6099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A6099"/>
                <w:sz w:val="20"/>
                <w:szCs w:val="20"/>
              </w:rPr>
              <w:t>Bloc de compétences</w:t>
            </w:r>
          </w:p>
        </w:tc>
        <w:tc>
          <w:tcPr>
            <w:tcW w:w="64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6D7D3" w14:textId="77777777" w:rsidR="00B215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Installer un réseau informatique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2A074" w14:textId="77777777" w:rsidR="00B215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2A6099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A6099"/>
                <w:sz w:val="20"/>
                <w:szCs w:val="20"/>
              </w:rPr>
              <w:t>C09</w:t>
            </w:r>
          </w:p>
        </w:tc>
      </w:tr>
      <w:tr w:rsidR="00B21584" w14:paraId="7FF11F56" w14:textId="77777777"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5EFE3" w14:textId="77777777" w:rsidR="00B215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2A6099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A6099"/>
                <w:sz w:val="20"/>
                <w:szCs w:val="20"/>
              </w:rPr>
              <w:t>Compétence(s)</w:t>
            </w:r>
          </w:p>
        </w:tc>
        <w:tc>
          <w:tcPr>
            <w:tcW w:w="64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0C024" w14:textId="77777777" w:rsidR="00B21584" w:rsidRDefault="00B21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7F57A" w14:textId="77777777" w:rsidR="00B21584" w:rsidRDefault="00B21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2A6099"/>
                <w:sz w:val="20"/>
                <w:szCs w:val="20"/>
              </w:rPr>
            </w:pPr>
          </w:p>
        </w:tc>
      </w:tr>
      <w:tr w:rsidR="00B21584" w14:paraId="77F4D8ED" w14:textId="77777777"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C1429" w14:textId="77777777" w:rsidR="00B215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2A6099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A6099"/>
                <w:sz w:val="20"/>
                <w:szCs w:val="20"/>
              </w:rPr>
              <w:t>Objectif pédagogique</w:t>
            </w:r>
          </w:p>
        </w:tc>
        <w:tc>
          <w:tcPr>
            <w:tcW w:w="72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E54B7" w14:textId="77777777" w:rsidR="00B21584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Module 01-A - Introduction Réseau</w:t>
            </w:r>
          </w:p>
        </w:tc>
      </w:tr>
    </w:tbl>
    <w:p w14:paraId="0733043F" w14:textId="77777777" w:rsidR="00B21584" w:rsidRDefault="00B2158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fff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7"/>
        <w:gridCol w:w="6093"/>
        <w:gridCol w:w="1128"/>
      </w:tblGrid>
      <w:tr w:rsidR="00B21584" w14:paraId="03269FBF" w14:textId="77777777">
        <w:trPr>
          <w:trHeight w:val="232"/>
        </w:trPr>
        <w:tc>
          <w:tcPr>
            <w:tcW w:w="2407" w:type="dxa"/>
            <w:vMerge w:val="restart"/>
          </w:tcPr>
          <w:p w14:paraId="4B369A03" w14:textId="77777777" w:rsidR="00B215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7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A6099"/>
                <w:sz w:val="20"/>
                <w:szCs w:val="20"/>
              </w:rPr>
              <w:t>Connaissances issues du référentiel</w:t>
            </w:r>
          </w:p>
        </w:tc>
        <w:tc>
          <w:tcPr>
            <w:tcW w:w="6093" w:type="dxa"/>
          </w:tcPr>
          <w:p w14:paraId="08BF369E" w14:textId="77777777" w:rsidR="00B21584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Modèle en couches</w:t>
            </w:r>
          </w:p>
          <w:p w14:paraId="2A9EF07D" w14:textId="77777777" w:rsidR="00B21584" w:rsidRDefault="00B21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2E7CC1E1" w14:textId="77777777" w:rsidR="00B215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7"/>
              </w:tabs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Niveau 2</w:t>
            </w:r>
          </w:p>
        </w:tc>
      </w:tr>
      <w:tr w:rsidR="00B21584" w14:paraId="22B246C4" w14:textId="77777777">
        <w:trPr>
          <w:trHeight w:val="510"/>
        </w:trPr>
        <w:tc>
          <w:tcPr>
            <w:tcW w:w="2407" w:type="dxa"/>
            <w:vMerge/>
          </w:tcPr>
          <w:p w14:paraId="7BCB0F0A" w14:textId="77777777" w:rsidR="00B21584" w:rsidRDefault="00B21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3" w:type="dxa"/>
          </w:tcPr>
          <w:p w14:paraId="380CFCBB" w14:textId="77777777" w:rsidR="00B21584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Protocoles usuels IPv4</w:t>
            </w:r>
          </w:p>
        </w:tc>
        <w:tc>
          <w:tcPr>
            <w:tcW w:w="1128" w:type="dxa"/>
            <w:vAlign w:val="center"/>
          </w:tcPr>
          <w:p w14:paraId="65485358" w14:textId="77777777" w:rsidR="00B215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7"/>
              </w:tabs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Niveau 4</w:t>
            </w:r>
          </w:p>
        </w:tc>
      </w:tr>
      <w:tr w:rsidR="00B21584" w14:paraId="24E7EFD0" w14:textId="77777777">
        <w:trPr>
          <w:trHeight w:val="137"/>
        </w:trPr>
        <w:tc>
          <w:tcPr>
            <w:tcW w:w="2407" w:type="dxa"/>
            <w:vMerge w:val="restart"/>
          </w:tcPr>
          <w:p w14:paraId="2C5180FB" w14:textId="77777777" w:rsidR="00B215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7"/>
              </w:tabs>
              <w:rPr>
                <w:rFonts w:ascii="Arial" w:eastAsia="Arial" w:hAnsi="Arial" w:cs="Arial"/>
                <w:b/>
                <w:color w:val="2A6099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b/>
                <w:color w:val="2A6099"/>
                <w:sz w:val="20"/>
                <w:szCs w:val="20"/>
              </w:rPr>
              <w:t>Connaissances opérationnalisées</w:t>
            </w:r>
            <w:r>
              <w:rPr>
                <w:rFonts w:ascii="Arial" w:eastAsia="Arial" w:hAnsi="Arial" w:cs="Arial"/>
                <w:b/>
                <w:color w:val="2A6099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093" w:type="dxa"/>
            <w:vAlign w:val="center"/>
          </w:tcPr>
          <w:p w14:paraId="4DCDE45D" w14:textId="77777777" w:rsidR="00B21584" w:rsidRDefault="00B21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7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EBEB30D" w14:textId="77777777" w:rsidR="00B21584" w:rsidRDefault="00B21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7"/>
              </w:tabs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21584" w14:paraId="0499E11E" w14:textId="77777777">
        <w:trPr>
          <w:trHeight w:val="137"/>
        </w:trPr>
        <w:tc>
          <w:tcPr>
            <w:tcW w:w="2407" w:type="dxa"/>
            <w:vMerge/>
          </w:tcPr>
          <w:p w14:paraId="70E7BC3A" w14:textId="77777777" w:rsidR="00B21584" w:rsidRDefault="00B21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3" w:type="dxa"/>
            <w:vAlign w:val="center"/>
          </w:tcPr>
          <w:p w14:paraId="052CE9B8" w14:textId="77777777" w:rsidR="00B21584" w:rsidRDefault="00B21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7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70EFA02" w14:textId="77777777" w:rsidR="00B21584" w:rsidRDefault="00B21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7"/>
              </w:tabs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E5DECD4" w14:textId="77777777" w:rsidR="00B2158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177"/>
        </w:tabs>
        <w:spacing w:after="1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* </w:t>
      </w:r>
      <w:r>
        <w:rPr>
          <w:rFonts w:ascii="Arial" w:eastAsia="Arial" w:hAnsi="Arial" w:cs="Arial"/>
          <w:color w:val="000000"/>
          <w:sz w:val="16"/>
          <w:szCs w:val="16"/>
        </w:rPr>
        <w:t>Connaissance opérationnalisée : description de la compétence en fonction du niveau visé par la séance.</w:t>
      </w:r>
    </w:p>
    <w:p w14:paraId="14534BF2" w14:textId="77777777" w:rsidR="00B2158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177"/>
        </w:tabs>
        <w:spacing w:after="1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Activités</w:t>
      </w:r>
    </w:p>
    <w:p w14:paraId="5A954EF7" w14:textId="77777777" w:rsidR="00B21584" w:rsidRDefault="00000000">
      <w:pPr>
        <w:numPr>
          <w:ilvl w:val="0"/>
          <w:numId w:val="3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Adressage réseau IPv4.</w:t>
      </w:r>
    </w:p>
    <w:p w14:paraId="2D034195" w14:textId="77777777" w:rsidR="00B21584" w:rsidRDefault="00000000">
      <w:pPr>
        <w:numPr>
          <w:ilvl w:val="0"/>
          <w:numId w:val="3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Calcul général avec un masque CIDR. </w:t>
      </w:r>
    </w:p>
    <w:p w14:paraId="70F7C186" w14:textId="77777777" w:rsidR="00B21584" w:rsidRDefault="00000000">
      <w:pPr>
        <w:numPr>
          <w:ilvl w:val="0"/>
          <w:numId w:val="3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Obsolescence et abandon de la notion de classes d’adresses IP</w:t>
      </w:r>
    </w:p>
    <w:p w14:paraId="6BC82E0F" w14:textId="77777777" w:rsidR="00B21584" w:rsidRDefault="00B21584">
      <w:pPr>
        <w:ind w:left="720"/>
        <w:rPr>
          <w:rFonts w:ascii="Arial" w:eastAsia="Arial" w:hAnsi="Arial" w:cs="Arial"/>
          <w:sz w:val="20"/>
          <w:szCs w:val="20"/>
        </w:rPr>
      </w:pPr>
    </w:p>
    <w:p w14:paraId="799BE35E" w14:textId="77777777" w:rsidR="00B21584" w:rsidRDefault="00000000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Cette séance est une partie déjà existante dans le BTS SN </w:t>
      </w:r>
      <w:proofErr w:type="gramStart"/>
      <w:r>
        <w:rPr>
          <w:rFonts w:ascii="Arial" w:eastAsia="Arial" w:hAnsi="Arial" w:cs="Arial"/>
          <w:sz w:val="20"/>
          <w:szCs w:val="20"/>
        </w:rPr>
        <w:t>IR ,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qui n’a pas de spécificité CIEL. Il peut donc être repris tel quel par l’enseignant. Il ne sera pas décrit en détail.</w:t>
      </w:r>
    </w:p>
    <w:p w14:paraId="6C6E78F8" w14:textId="77777777" w:rsidR="00B21584" w:rsidRDefault="00B21584">
      <w:pPr>
        <w:ind w:left="720"/>
        <w:rPr>
          <w:rFonts w:ascii="Arial" w:eastAsia="Arial" w:hAnsi="Arial" w:cs="Arial"/>
          <w:sz w:val="20"/>
          <w:szCs w:val="20"/>
        </w:rPr>
      </w:pPr>
    </w:p>
    <w:p w14:paraId="6523AA9E" w14:textId="77777777" w:rsidR="00B21584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rFonts w:ascii="Arial" w:eastAsia="Arial" w:hAnsi="Arial" w:cs="Arial"/>
          <w:b/>
          <w:color w:val="2A6099"/>
          <w:sz w:val="20"/>
          <w:szCs w:val="20"/>
        </w:rPr>
      </w:pPr>
      <w:r>
        <w:rPr>
          <w:rFonts w:ascii="Arial" w:eastAsia="Arial" w:hAnsi="Arial" w:cs="Arial"/>
          <w:b/>
          <w:color w:val="2A6099"/>
          <w:sz w:val="20"/>
          <w:szCs w:val="20"/>
        </w:rPr>
        <w:t>Évaluation</w:t>
      </w:r>
    </w:p>
    <w:p w14:paraId="2455583A" w14:textId="77777777" w:rsidR="00B2158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Arial" w:eastAsia="Arial" w:hAnsi="Arial" w:cs="Arial"/>
          <w:b/>
          <w:color w:val="2A6099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0"/>
          <w:szCs w:val="20"/>
        </w:rPr>
        <w:t>QCM</w:t>
      </w:r>
    </w:p>
    <w:sectPr w:rsidR="00B21584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1024"/>
    <w:multiLevelType w:val="multilevel"/>
    <w:tmpl w:val="EE526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F5CEF"/>
    <w:multiLevelType w:val="multilevel"/>
    <w:tmpl w:val="32F40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CF561D0"/>
    <w:multiLevelType w:val="multilevel"/>
    <w:tmpl w:val="58006A4C"/>
    <w:lvl w:ilvl="0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E4A0A1F"/>
    <w:multiLevelType w:val="multilevel"/>
    <w:tmpl w:val="DD92E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65953420">
    <w:abstractNumId w:val="3"/>
  </w:num>
  <w:num w:numId="2" w16cid:durableId="828905135">
    <w:abstractNumId w:val="2"/>
  </w:num>
  <w:num w:numId="3" w16cid:durableId="1019313313">
    <w:abstractNumId w:val="0"/>
  </w:num>
  <w:num w:numId="4" w16cid:durableId="818570496">
    <w:abstractNumId w:val="1"/>
  </w:num>
  <w:num w:numId="5" w16cid:durableId="18771528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584"/>
    <w:rsid w:val="00B21584"/>
    <w:rsid w:val="00D8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4FA6B"/>
  <w15:docId w15:val="{A3E39D50-05A8-4F4E-A3CF-C0BA4C8F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Textbody"/>
    <w:uiPriority w:val="9"/>
    <w:qFormat/>
    <w:pPr>
      <w:outlineLvl w:val="0"/>
    </w:pPr>
    <w:rPr>
      <w:b/>
      <w:bCs/>
      <w:color w:val="2A6099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rPr>
      <w:rFonts w:ascii="Calibri" w:eastAsia="Calibri" w:hAnsi="Calibri" w:cs="Calibri"/>
      <w:color w:val="00000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istLabel1">
    <w:name w:val="ListLabel 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Numbering123">
    <w:name w:val="Numbering 123"/>
    <w:basedOn w:val="Aucuneliste"/>
  </w:style>
  <w:style w:type="numbering" w:customStyle="1" w:styleId="NumberingABC">
    <w:name w:val="Numbering ABC"/>
    <w:basedOn w:val="Aucuneliste"/>
  </w:style>
  <w:style w:type="numbering" w:customStyle="1" w:styleId="Numberingabc1">
    <w:name w:val="Numbering abc_1"/>
    <w:basedOn w:val="Aucuneliste"/>
  </w:style>
  <w:style w:type="numbering" w:customStyle="1" w:styleId="List1">
    <w:name w:val="List 1"/>
    <w:basedOn w:val="Aucuneliste"/>
  </w:style>
  <w:style w:type="numbering" w:customStyle="1" w:styleId="WWNum1">
    <w:name w:val="WWNum1"/>
    <w:basedOn w:val="Aucuneliste"/>
  </w:style>
  <w:style w:type="table" w:styleId="Grilledutableau">
    <w:name w:val="Table Grid"/>
    <w:basedOn w:val="TableauNormal"/>
    <w:uiPriority w:val="39"/>
    <w:rsid w:val="00495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uyYjnsc3bdgCIfLC1hrw43mGbw==">AMUW2mXwJ2wLyEFuI5clgYZ5tBvLyzn8bgUE3QxoakjgaTtFvEZM9AnWuvxFPzY72eGwGta6tCn4nVntfj3dbdbfSZZ3V63V5BJQ4VRQMhBEMWkDucjsrTujVYWQla+3hfN4KORmFWTA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680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CHARTIER</dc:creator>
  <cp:lastModifiedBy>MAEVA RIEUX</cp:lastModifiedBy>
  <cp:revision>3</cp:revision>
  <cp:lastPrinted>2024-03-05T08:39:00Z</cp:lastPrinted>
  <dcterms:created xsi:type="dcterms:W3CDTF">2023-03-28T04:03:00Z</dcterms:created>
  <dcterms:modified xsi:type="dcterms:W3CDTF">2024-03-05T08:40:00Z</dcterms:modified>
</cp:coreProperties>
</file>