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143B5993"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834CE7">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145982D5" w14:textId="4E31CD2A" w:rsid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679892B5" w14:textId="2A14168A" w:rsidR="00E63734"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3514D9AB" w14:textId="43FBE6FC" w:rsidR="00E63734" w:rsidRDefault="00E63734" w:rsidP="00E63734">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EMPILEUR-DEPILEUR</w:t>
      </w:r>
    </w:p>
    <w:p w14:paraId="7BEF4EF5" w14:textId="77777777" w:rsidR="00E63734" w:rsidRDefault="00E63734" w:rsidP="00E63734">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MULTITEC</w:t>
      </w:r>
    </w:p>
    <w:p w14:paraId="5FB16FA4" w14:textId="77777777" w:rsidR="00E63734" w:rsidRPr="007466AD"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6B58516C"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0560" behindDoc="0" locked="0" layoutInCell="1" allowOverlap="1" wp14:anchorId="145983A5" wp14:editId="2E5A5B1D">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336A33" w:rsidRDefault="00336A33" w:rsidP="00DE036F">
                            <w:pPr>
                              <w:pStyle w:val="Titre9"/>
                              <w:spacing w:before="0" w:after="0"/>
                              <w:jc w:val="center"/>
                              <w:rPr>
                                <w:b/>
                              </w:rPr>
                            </w:pPr>
                            <w:bookmarkStart w:id="0" w:name="_Hlk38015586"/>
                            <w:bookmarkEnd w:id="0"/>
                            <w:r>
                              <w:rPr>
                                <w:b/>
                              </w:rPr>
                              <w:t xml:space="preserve">Durée : </w:t>
                            </w:r>
                            <w:r>
                              <w:rPr>
                                <w:b/>
                                <w:lang w:val="fr-FR"/>
                              </w:rPr>
                              <w:t xml:space="preserve">2 </w:t>
                            </w:r>
                            <w:r>
                              <w:rPr>
                                <w:b/>
                              </w:rPr>
                              <w:t>heures</w:t>
                            </w:r>
                          </w:p>
                          <w:p w14:paraId="145983C6" w14:textId="77777777" w:rsidR="00336A33" w:rsidRDefault="00336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336A33" w:rsidRDefault="00336A33" w:rsidP="00DE036F">
                      <w:pPr>
                        <w:pStyle w:val="Titre9"/>
                        <w:spacing w:before="0" w:after="0"/>
                        <w:jc w:val="center"/>
                        <w:rPr>
                          <w:b/>
                        </w:rPr>
                      </w:pPr>
                      <w:bookmarkStart w:id="1" w:name="_Hlk38015586"/>
                      <w:bookmarkEnd w:id="1"/>
                      <w:r>
                        <w:rPr>
                          <w:b/>
                        </w:rPr>
                        <w:t xml:space="preserve">Durée : </w:t>
                      </w:r>
                      <w:r>
                        <w:rPr>
                          <w:b/>
                          <w:lang w:val="fr-FR"/>
                        </w:rPr>
                        <w:t xml:space="preserve">2 </w:t>
                      </w:r>
                      <w:r>
                        <w:rPr>
                          <w:b/>
                        </w:rPr>
                        <w:t>heures</w:t>
                      </w:r>
                    </w:p>
                    <w:p w14:paraId="145983C6" w14:textId="77777777" w:rsidR="00336A33" w:rsidRDefault="00336A33"/>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0"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5352BC7E" w14:textId="0C83D683" w:rsidR="00E63734" w:rsidRPr="00BE7144" w:rsidRDefault="00E63734" w:rsidP="00E63734">
      <w:pPr>
        <w:rPr>
          <w:b/>
          <w:bCs/>
        </w:rPr>
      </w:pPr>
      <w:r>
        <w:rPr>
          <w:noProof/>
        </w:rPr>
        <mc:AlternateContent>
          <mc:Choice Requires="wps">
            <w:drawing>
              <wp:anchor distT="0" distB="0" distL="114300" distR="114300" simplePos="0" relativeHeight="251661312" behindDoc="0" locked="0" layoutInCell="1" allowOverlap="1" wp14:anchorId="29B8857D" wp14:editId="37EA9627">
                <wp:simplePos x="0" y="0"/>
                <wp:positionH relativeFrom="column">
                  <wp:posOffset>4179570</wp:posOffset>
                </wp:positionH>
                <wp:positionV relativeFrom="paragraph">
                  <wp:posOffset>63500</wp:posOffset>
                </wp:positionV>
                <wp:extent cx="1896110" cy="1765300"/>
                <wp:effectExtent l="0" t="0" r="8890" b="6350"/>
                <wp:wrapNone/>
                <wp:docPr id="11" name="Zone de texte 11"/>
                <wp:cNvGraphicFramePr/>
                <a:graphic xmlns:a="http://schemas.openxmlformats.org/drawingml/2006/main">
                  <a:graphicData uri="http://schemas.microsoft.com/office/word/2010/wordprocessingShape">
                    <wps:wsp>
                      <wps:cNvSpPr txBox="1"/>
                      <wps:spPr>
                        <a:xfrm>
                          <a:off x="0" y="0"/>
                          <a:ext cx="1896110" cy="1765300"/>
                        </a:xfrm>
                        <a:prstGeom prst="rect">
                          <a:avLst/>
                        </a:prstGeom>
                        <a:solidFill>
                          <a:schemeClr val="lt1"/>
                        </a:solidFill>
                        <a:ln w="6350">
                          <a:noFill/>
                        </a:ln>
                      </wps:spPr>
                      <wps:txbx>
                        <w:txbxContent>
                          <w:p w14:paraId="55FC3FD8" w14:textId="77777777" w:rsidR="00336A33" w:rsidRDefault="00336A33" w:rsidP="00E63734">
                            <w:r w:rsidRPr="00BE7144">
                              <w:rPr>
                                <w:noProof/>
                              </w:rPr>
                              <w:drawing>
                                <wp:inline distT="0" distB="0" distL="0" distR="0" wp14:anchorId="492A18C3" wp14:editId="6F04BBC4">
                                  <wp:extent cx="1617980" cy="1703705"/>
                                  <wp:effectExtent l="12700" t="12700" r="7620" b="10795"/>
                                  <wp:docPr id="83" name="Picture 4" descr="Photo 001">
                                    <a:extLst xmlns:a="http://schemas.openxmlformats.org/drawingml/2006/main">
                                      <a:ext uri="{FF2B5EF4-FFF2-40B4-BE49-F238E27FC236}">
                                        <a16:creationId xmlns:a16="http://schemas.microsoft.com/office/drawing/2014/main" id="{60653458-9D9C-F345-A871-45F99D731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4" descr="Photo 001">
                                            <a:extLst>
                                              <a:ext uri="{FF2B5EF4-FFF2-40B4-BE49-F238E27FC236}">
                                                <a16:creationId xmlns:a16="http://schemas.microsoft.com/office/drawing/2014/main" id="{60653458-9D9C-F345-A871-45F99D73104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980" cy="1703705"/>
                                          </a:xfrm>
                                          <a:prstGeom prst="rect">
                                            <a:avLst/>
                                          </a:prstGeom>
                                          <a:noFill/>
                                          <a:ln w="9525">
                                            <a:solidFill>
                                              <a:srgbClr val="000000"/>
                                            </a:solid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857D" id="Zone de texte 11" o:spid="_x0000_s1027" type="#_x0000_t202" style="position:absolute;margin-left:329.1pt;margin-top:5pt;width:149.3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" fillcolor="white [3201]" stroked="f" strokeweight=".5pt">
                <v:textbox>
                  <w:txbxContent>
                    <w:p w14:paraId="55FC3FD8" w14:textId="77777777" w:rsidR="00336A33" w:rsidRDefault="00336A33" w:rsidP="00E63734">
                      <w:r w:rsidRPr="00BE7144">
                        <w:rPr>
                          <w:noProof/>
                        </w:rPr>
                        <w:drawing>
                          <wp:inline distT="0" distB="0" distL="0" distR="0" wp14:anchorId="492A18C3" wp14:editId="6F04BBC4">
                            <wp:extent cx="1617980" cy="1703705"/>
                            <wp:effectExtent l="12700" t="12700" r="7620" b="10795"/>
                            <wp:docPr id="83" name="Picture 4" descr="Photo 001">
                              <a:extLst xmlns:a="http://schemas.openxmlformats.org/drawingml/2006/main">
                                <a:ext uri="{FF2B5EF4-FFF2-40B4-BE49-F238E27FC236}">
                                  <a16:creationId xmlns:a16="http://schemas.microsoft.com/office/drawing/2014/main" id="{60653458-9D9C-F345-A871-45F99D731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4" descr="Photo 001">
                                      <a:extLst>
                                        <a:ext uri="{FF2B5EF4-FFF2-40B4-BE49-F238E27FC236}">
                                          <a16:creationId xmlns:a16="http://schemas.microsoft.com/office/drawing/2014/main" id="{60653458-9D9C-F345-A871-45F99D73104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980" cy="1703705"/>
                                    </a:xfrm>
                                    <a:prstGeom prst="rect">
                                      <a:avLst/>
                                    </a:prstGeom>
                                    <a:noFill/>
                                    <a:ln w="9525">
                                      <a:solidFill>
                                        <a:srgbClr val="000000"/>
                                      </a:solidFill>
                                      <a:miter lim="800000"/>
                                      <a:headEnd/>
                                      <a:tailEnd/>
                                    </a:ln>
                                  </pic:spPr>
                                </pic:pic>
                              </a:graphicData>
                            </a:graphic>
                          </wp:inline>
                        </w:drawing>
                      </w:r>
                    </w:p>
                  </w:txbxContent>
                </v:textbox>
              </v:shape>
            </w:pict>
          </mc:Fallback>
        </mc:AlternateContent>
      </w:r>
      <w:r w:rsidRPr="00BE7144">
        <w:rPr>
          <w:b/>
          <w:bCs/>
        </w:rPr>
        <w:t>PRESENTATION DU SYSTEME</w:t>
      </w:r>
    </w:p>
    <w:p w14:paraId="2815FEEC" w14:textId="77777777" w:rsidR="00E63734" w:rsidRPr="000978D2" w:rsidRDefault="00E63734" w:rsidP="000978D2">
      <w:pPr>
        <w:ind w:right="3372"/>
        <w:jc w:val="both"/>
        <w:rPr>
          <w:rFonts w:ascii="Arial" w:hAnsi="Arial" w:cs="Arial"/>
          <w:sz w:val="24"/>
          <w:szCs w:val="24"/>
        </w:rPr>
      </w:pPr>
    </w:p>
    <w:p w14:paraId="6EE172B5" w14:textId="77777777" w:rsidR="00E63734" w:rsidRPr="000978D2" w:rsidRDefault="00E63734" w:rsidP="000978D2">
      <w:pPr>
        <w:ind w:right="4223"/>
        <w:jc w:val="both"/>
        <w:rPr>
          <w:rFonts w:ascii="Arial" w:hAnsi="Arial" w:cs="Arial"/>
          <w:sz w:val="24"/>
          <w:szCs w:val="24"/>
        </w:rPr>
      </w:pPr>
      <w:r w:rsidRPr="000978D2">
        <w:rPr>
          <w:rFonts w:ascii="Arial" w:hAnsi="Arial" w:cs="Arial"/>
          <w:sz w:val="24"/>
          <w:szCs w:val="24"/>
        </w:rPr>
        <w:t>Le système d’empilage de palettes « Multitec » est un système qui permet de simuler un système d’empilage ou de dépilage de palettes au format un demi Europe en tête ou en fin de chaîne de production</w:t>
      </w:r>
    </w:p>
    <w:p w14:paraId="59FA74D3" w14:textId="77777777" w:rsidR="00E63734" w:rsidRDefault="00E63734" w:rsidP="00E63734"/>
    <w:p w14:paraId="7860B238" w14:textId="77777777" w:rsidR="00E63734" w:rsidRDefault="00E63734" w:rsidP="00E63734">
      <w:r>
        <w:rPr>
          <w:noProof/>
        </w:rPr>
        <mc:AlternateContent>
          <mc:Choice Requires="wps">
            <w:drawing>
              <wp:anchor distT="0" distB="0" distL="114300" distR="114300" simplePos="0" relativeHeight="251662336" behindDoc="0" locked="0" layoutInCell="1" allowOverlap="1" wp14:anchorId="5CB9372E" wp14:editId="3D8F3733">
                <wp:simplePos x="0" y="0"/>
                <wp:positionH relativeFrom="column">
                  <wp:posOffset>4474763</wp:posOffset>
                </wp:positionH>
                <wp:positionV relativeFrom="paragraph">
                  <wp:posOffset>607805</wp:posOffset>
                </wp:positionV>
                <wp:extent cx="1896110" cy="1765300"/>
                <wp:effectExtent l="0" t="0" r="0" b="6350"/>
                <wp:wrapNone/>
                <wp:docPr id="85" name="Zone de texte 85"/>
                <wp:cNvGraphicFramePr/>
                <a:graphic xmlns:a="http://schemas.openxmlformats.org/drawingml/2006/main">
                  <a:graphicData uri="http://schemas.microsoft.com/office/word/2010/wordprocessingShape">
                    <wps:wsp>
                      <wps:cNvSpPr txBox="1"/>
                      <wps:spPr>
                        <a:xfrm>
                          <a:off x="0" y="0"/>
                          <a:ext cx="1896110" cy="1765300"/>
                        </a:xfrm>
                        <a:prstGeom prst="rect">
                          <a:avLst/>
                        </a:prstGeom>
                        <a:noFill/>
                        <a:ln w="6350">
                          <a:noFill/>
                        </a:ln>
                      </wps:spPr>
                      <wps:txbx>
                        <w:txbxContent>
                          <w:p w14:paraId="23A4409F" w14:textId="77777777" w:rsidR="00336A33" w:rsidRDefault="00336A33" w:rsidP="00E63734">
                            <w:r w:rsidRPr="00F64925">
                              <w:rPr>
                                <w:noProof/>
                              </w:rPr>
                              <w:drawing>
                                <wp:inline distT="0" distB="0" distL="0" distR="0" wp14:anchorId="6F4FD552" wp14:editId="64B7A884">
                                  <wp:extent cx="1706880" cy="1642110"/>
                                  <wp:effectExtent l="0" t="0" r="762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642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372E" id="Zone de texte 85" o:spid="_x0000_s1028" type="#_x0000_t202" style="position:absolute;margin-left:352.35pt;margin-top:47.85pt;width:149.3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4uGwIAADQ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" filled="f" stroked="f" strokeweight=".5pt">
                <v:textbox>
                  <w:txbxContent>
                    <w:p w14:paraId="23A4409F" w14:textId="77777777" w:rsidR="00336A33" w:rsidRDefault="00336A33" w:rsidP="00E63734">
                      <w:r w:rsidRPr="00F64925">
                        <w:rPr>
                          <w:noProof/>
                        </w:rPr>
                        <w:drawing>
                          <wp:inline distT="0" distB="0" distL="0" distR="0" wp14:anchorId="6F4FD552" wp14:editId="64B7A884">
                            <wp:extent cx="1706880" cy="1642110"/>
                            <wp:effectExtent l="0" t="0" r="762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642110"/>
                                    </a:xfrm>
                                    <a:prstGeom prst="rect">
                                      <a:avLst/>
                                    </a:prstGeom>
                                    <a:noFill/>
                                    <a:ln>
                                      <a:noFill/>
                                    </a:ln>
                                  </pic:spPr>
                                </pic:pic>
                              </a:graphicData>
                            </a:graphic>
                          </wp:inline>
                        </w:drawing>
                      </w:r>
                    </w:p>
                  </w:txbxContent>
                </v:textbox>
              </v:shape>
            </w:pict>
          </mc:Fallback>
        </mc:AlternateContent>
      </w:r>
      <w:r>
        <w:rPr>
          <w:noProof/>
        </w:rPr>
        <w:drawing>
          <wp:inline distT="0" distB="0" distL="0" distR="0" wp14:anchorId="74B41A71" wp14:editId="0CD5A62C">
            <wp:extent cx="3891230" cy="1690116"/>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893" cy="1692576"/>
                    </a:xfrm>
                    <a:prstGeom prst="rect">
                      <a:avLst/>
                    </a:prstGeom>
                    <a:noFill/>
                    <a:ln>
                      <a:noFill/>
                    </a:ln>
                  </pic:spPr>
                </pic:pic>
              </a:graphicData>
            </a:graphic>
          </wp:inline>
        </w:drawing>
      </w:r>
    </w:p>
    <w:p w14:paraId="30A1F9F1" w14:textId="77777777" w:rsidR="00E63734" w:rsidRPr="000978D2" w:rsidRDefault="00E63734" w:rsidP="000978D2">
      <w:pPr>
        <w:ind w:left="360" w:right="4364"/>
        <w:jc w:val="both"/>
        <w:rPr>
          <w:rFonts w:ascii="Arial" w:hAnsi="Arial" w:cs="Arial"/>
          <w:sz w:val="24"/>
          <w:szCs w:val="24"/>
        </w:rPr>
      </w:pPr>
      <w:r w:rsidRPr="000978D2">
        <w:rPr>
          <w:rFonts w:ascii="Arial" w:hAnsi="Arial" w:cs="Arial"/>
          <w:sz w:val="24"/>
          <w:szCs w:val="24"/>
        </w:rPr>
        <w:t>Le système « Multitec » (empileur-dépileur) comporte :</w:t>
      </w:r>
    </w:p>
    <w:p w14:paraId="50FE6618" w14:textId="2B1400E9" w:rsidR="00E63734" w:rsidRPr="000978D2" w:rsidRDefault="00834CE7" w:rsidP="000978D2">
      <w:pPr>
        <w:pStyle w:val="Paragraphedeliste"/>
        <w:numPr>
          <w:ilvl w:val="0"/>
          <w:numId w:val="40"/>
        </w:numPr>
        <w:ind w:right="4364"/>
        <w:jc w:val="both"/>
        <w:rPr>
          <w:rFonts w:ascii="Arial" w:hAnsi="Arial" w:cs="Arial"/>
          <w:sz w:val="24"/>
          <w:szCs w:val="24"/>
        </w:rPr>
      </w:pPr>
      <w:r w:rsidRPr="000978D2">
        <w:rPr>
          <w:rFonts w:ascii="Arial" w:hAnsi="Arial" w:cs="Arial"/>
          <w:noProof/>
          <w:sz w:val="24"/>
          <w:szCs w:val="24"/>
        </w:rPr>
        <mc:AlternateContent>
          <mc:Choice Requires="wps">
            <w:drawing>
              <wp:anchor distT="0" distB="0" distL="114300" distR="114300" simplePos="0" relativeHeight="251664384" behindDoc="0" locked="0" layoutInCell="1" allowOverlap="1" wp14:anchorId="3500E0B4" wp14:editId="75A691FC">
                <wp:simplePos x="0" y="0"/>
                <wp:positionH relativeFrom="column">
                  <wp:posOffset>5019051</wp:posOffset>
                </wp:positionH>
                <wp:positionV relativeFrom="paragraph">
                  <wp:posOffset>140012</wp:posOffset>
                </wp:positionV>
                <wp:extent cx="546652" cy="268357"/>
                <wp:effectExtent l="0" t="0" r="6350" b="0"/>
                <wp:wrapNone/>
                <wp:docPr id="88" name="Zone de texte 88"/>
                <wp:cNvGraphicFramePr/>
                <a:graphic xmlns:a="http://schemas.openxmlformats.org/drawingml/2006/main">
                  <a:graphicData uri="http://schemas.microsoft.com/office/word/2010/wordprocessingShape">
                    <wps:wsp>
                      <wps:cNvSpPr txBox="1"/>
                      <wps:spPr>
                        <a:xfrm>
                          <a:off x="0" y="0"/>
                          <a:ext cx="546652" cy="268357"/>
                        </a:xfrm>
                        <a:prstGeom prst="rect">
                          <a:avLst/>
                        </a:prstGeom>
                        <a:solidFill>
                          <a:schemeClr val="lt1"/>
                        </a:solidFill>
                        <a:ln w="6350">
                          <a:noFill/>
                        </a:ln>
                      </wps:spPr>
                      <wps:txbx>
                        <w:txbxContent>
                          <w:p w14:paraId="74C8C85C" w14:textId="77777777" w:rsidR="00336A33" w:rsidRPr="00F64925" w:rsidRDefault="00336A33" w:rsidP="00E63734">
                            <w:pPr>
                              <w:rPr>
                                <w:sz w:val="18"/>
                                <w:szCs w:val="18"/>
                                <w:u w:val="single"/>
                              </w:rPr>
                            </w:pPr>
                            <w:r w:rsidRPr="00F64925">
                              <w:rPr>
                                <w:sz w:val="18"/>
                                <w:szCs w:val="18"/>
                                <w:u w:val="single"/>
                              </w:rP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0E0B4" id="Zone de texte 88" o:spid="_x0000_s1029" type="#_x0000_t202" style="position:absolute;left:0;text-align:left;margin-left:395.2pt;margin-top:11pt;width:43.05pt;height:21.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bgMAIAAFo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" fillcolor="white [3201]" stroked="f" strokeweight=".5pt">
                <v:textbox>
                  <w:txbxContent>
                    <w:p w14:paraId="74C8C85C" w14:textId="77777777" w:rsidR="00336A33" w:rsidRPr="00F64925" w:rsidRDefault="00336A33" w:rsidP="00E63734">
                      <w:pPr>
                        <w:rPr>
                          <w:sz w:val="18"/>
                          <w:szCs w:val="18"/>
                          <w:u w:val="single"/>
                        </w:rPr>
                      </w:pPr>
                      <w:r w:rsidRPr="00F64925">
                        <w:rPr>
                          <w:sz w:val="18"/>
                          <w:szCs w:val="18"/>
                          <w:u w:val="single"/>
                        </w:rPr>
                        <w:t>Zone 2</w:t>
                      </w:r>
                    </w:p>
                  </w:txbxContent>
                </v:textbox>
              </v:shape>
            </w:pict>
          </mc:Fallback>
        </mc:AlternateContent>
      </w:r>
      <w:r w:rsidRPr="000978D2">
        <w:rPr>
          <w:rFonts w:ascii="Arial" w:hAnsi="Arial" w:cs="Arial"/>
          <w:noProof/>
          <w:sz w:val="24"/>
          <w:szCs w:val="24"/>
        </w:rPr>
        <mc:AlternateContent>
          <mc:Choice Requires="wps">
            <w:drawing>
              <wp:anchor distT="0" distB="0" distL="114300" distR="114300" simplePos="0" relativeHeight="251666432" behindDoc="0" locked="0" layoutInCell="1" allowOverlap="1" wp14:anchorId="40C1E037" wp14:editId="678F9244">
                <wp:simplePos x="0" y="0"/>
                <wp:positionH relativeFrom="column">
                  <wp:posOffset>5386163</wp:posOffset>
                </wp:positionH>
                <wp:positionV relativeFrom="paragraph">
                  <wp:posOffset>336050</wp:posOffset>
                </wp:positionV>
                <wp:extent cx="333691" cy="163174"/>
                <wp:effectExtent l="0" t="0" r="66675" b="66040"/>
                <wp:wrapNone/>
                <wp:docPr id="91" name="Connecteur droit avec flèche 91"/>
                <wp:cNvGraphicFramePr/>
                <a:graphic xmlns:a="http://schemas.openxmlformats.org/drawingml/2006/main">
                  <a:graphicData uri="http://schemas.microsoft.com/office/word/2010/wordprocessingShape">
                    <wps:wsp>
                      <wps:cNvCnPr/>
                      <wps:spPr>
                        <a:xfrm>
                          <a:off x="0" y="0"/>
                          <a:ext cx="333691" cy="1631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674837D2" id="_x0000_t32" coordsize="21600,21600" o:spt="32" o:oned="t" path="m,l21600,21600e" filled="f">
                <v:path arrowok="t" fillok="f" o:connecttype="none"/>
                <o:lock v:ext="edit" shapetype="t"/>
              </v:shapetype>
              <v:shape id="Connecteur droit avec flèche 91" o:spid="_x0000_s1026" type="#_x0000_t32" style="position:absolute;margin-left:424.1pt;margin-top:26.45pt;width:26.25pt;height:1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" strokecolor="black [3040]">
                <v:stroke endarrow="block"/>
              </v:shape>
            </w:pict>
          </mc:Fallback>
        </mc:AlternateContent>
      </w:r>
      <w:r w:rsidR="00E63734" w:rsidRPr="000978D2">
        <w:rPr>
          <w:rFonts w:ascii="Arial" w:hAnsi="Arial" w:cs="Arial"/>
          <w:noProof/>
          <w:sz w:val="24"/>
          <w:szCs w:val="24"/>
        </w:rPr>
        <mc:AlternateContent>
          <mc:Choice Requires="wps">
            <w:drawing>
              <wp:anchor distT="0" distB="0" distL="114300" distR="114300" simplePos="0" relativeHeight="251657216" behindDoc="0" locked="0" layoutInCell="1" allowOverlap="1" wp14:anchorId="63FC9884" wp14:editId="2995FD47">
                <wp:simplePos x="0" y="0"/>
                <wp:positionH relativeFrom="column">
                  <wp:posOffset>5683361</wp:posOffset>
                </wp:positionH>
                <wp:positionV relativeFrom="paragraph">
                  <wp:posOffset>385746</wp:posOffset>
                </wp:positionV>
                <wp:extent cx="450699" cy="381361"/>
                <wp:effectExtent l="0" t="0" r="26035" b="19050"/>
                <wp:wrapNone/>
                <wp:docPr id="10" name="Ellipse 10"/>
                <wp:cNvGraphicFramePr/>
                <a:graphic xmlns:a="http://schemas.openxmlformats.org/drawingml/2006/main">
                  <a:graphicData uri="http://schemas.microsoft.com/office/word/2010/wordprocessingShape">
                    <wps:wsp>
                      <wps:cNvSpPr/>
                      <wps:spPr>
                        <a:xfrm>
                          <a:off x="0" y="0"/>
                          <a:ext cx="450699" cy="3813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45FC6B2" id="Ellipse 10" o:spid="_x0000_s1026" style="position:absolute;margin-left:447.5pt;margin-top:30.35pt;width:35.5pt;height: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" filled="f" strokecolor="#243f60 [1604]" strokeweight="2pt"/>
            </w:pict>
          </mc:Fallback>
        </mc:AlternateContent>
      </w:r>
      <w:r w:rsidR="00E63734" w:rsidRPr="000978D2">
        <w:rPr>
          <w:rFonts w:ascii="Arial" w:hAnsi="Arial" w:cs="Arial"/>
          <w:noProof/>
          <w:sz w:val="24"/>
          <w:szCs w:val="24"/>
        </w:rPr>
        <mc:AlternateContent>
          <mc:Choice Requires="wps">
            <w:drawing>
              <wp:anchor distT="0" distB="0" distL="114300" distR="114300" simplePos="0" relativeHeight="251656192" behindDoc="0" locked="0" layoutInCell="1" allowOverlap="1" wp14:anchorId="2D938811" wp14:editId="5B6625CD">
                <wp:simplePos x="0" y="0"/>
                <wp:positionH relativeFrom="column">
                  <wp:posOffset>4405155</wp:posOffset>
                </wp:positionH>
                <wp:positionV relativeFrom="paragraph">
                  <wp:posOffset>407201</wp:posOffset>
                </wp:positionV>
                <wp:extent cx="2123488" cy="147701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123488" cy="1477010"/>
                        </a:xfrm>
                        <a:prstGeom prst="rect">
                          <a:avLst/>
                        </a:prstGeom>
                        <a:noFill/>
                        <a:ln w="6350">
                          <a:noFill/>
                        </a:ln>
                      </wps:spPr>
                      <wps:txbx>
                        <w:txbxContent>
                          <w:p w14:paraId="55BB6DA7" w14:textId="77777777" w:rsidR="00336A33" w:rsidRDefault="00336A33" w:rsidP="00E63734">
                            <w:r w:rsidRPr="00F64925">
                              <w:rPr>
                                <w:noProof/>
                              </w:rPr>
                              <w:drawing>
                                <wp:inline distT="0" distB="0" distL="0" distR="0" wp14:anchorId="1AB5B70A" wp14:editId="483BACC2">
                                  <wp:extent cx="1971729" cy="1275665"/>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559" cy="1294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38811" id="Zone de texte 13" o:spid="_x0000_s1030" type="#_x0000_t202" style="position:absolute;left:0;text-align:left;margin-left:346.85pt;margin-top:32.05pt;width:167.2pt;height:116.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" filled="f" stroked="f" strokeweight=".5pt">
                <v:textbox>
                  <w:txbxContent>
                    <w:p w14:paraId="55BB6DA7" w14:textId="77777777" w:rsidR="00336A33" w:rsidRDefault="00336A33" w:rsidP="00E63734">
                      <w:r w:rsidRPr="00F64925">
                        <w:rPr>
                          <w:noProof/>
                        </w:rPr>
                        <w:drawing>
                          <wp:inline distT="0" distB="0" distL="0" distR="0" wp14:anchorId="1AB5B70A" wp14:editId="483BACC2">
                            <wp:extent cx="1971729" cy="1275665"/>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559" cy="1294318"/>
                                    </a:xfrm>
                                    <a:prstGeom prst="rect">
                                      <a:avLst/>
                                    </a:prstGeom>
                                    <a:noFill/>
                                    <a:ln>
                                      <a:noFill/>
                                    </a:ln>
                                  </pic:spPr>
                                </pic:pic>
                              </a:graphicData>
                            </a:graphic>
                          </wp:inline>
                        </w:drawing>
                      </w:r>
                    </w:p>
                  </w:txbxContent>
                </v:textbox>
              </v:shape>
            </w:pict>
          </mc:Fallback>
        </mc:AlternateContent>
      </w:r>
      <w:r w:rsidR="00E63734" w:rsidRPr="000978D2">
        <w:rPr>
          <w:rFonts w:ascii="Arial" w:hAnsi="Arial" w:cs="Arial"/>
          <w:sz w:val="24"/>
          <w:szCs w:val="24"/>
        </w:rPr>
        <w:t>Une zone de stockage vertical des palettes (zone 2). Les palettes sont empilées dans cette zone au moyen d’un système de levage motorisé.</w:t>
      </w:r>
    </w:p>
    <w:p w14:paraId="4A9F94DD" w14:textId="29669482" w:rsidR="00E63734" w:rsidRPr="000978D2" w:rsidRDefault="00834CE7" w:rsidP="000978D2">
      <w:pPr>
        <w:pStyle w:val="Paragraphedeliste"/>
        <w:numPr>
          <w:ilvl w:val="0"/>
          <w:numId w:val="40"/>
        </w:numPr>
        <w:ind w:right="4364"/>
        <w:jc w:val="both"/>
        <w:rPr>
          <w:rFonts w:ascii="Arial" w:hAnsi="Arial" w:cs="Arial"/>
          <w:sz w:val="24"/>
          <w:szCs w:val="24"/>
        </w:rPr>
      </w:pPr>
      <w:r w:rsidRPr="000978D2">
        <w:rPr>
          <w:rFonts w:ascii="Arial" w:hAnsi="Arial" w:cs="Arial"/>
          <w:noProof/>
          <w:sz w:val="24"/>
          <w:szCs w:val="24"/>
        </w:rPr>
        <mc:AlternateContent>
          <mc:Choice Requires="wps">
            <w:drawing>
              <wp:anchor distT="0" distB="0" distL="114300" distR="114300" simplePos="0" relativeHeight="251667456" behindDoc="0" locked="0" layoutInCell="1" allowOverlap="1" wp14:anchorId="5F75D4AA" wp14:editId="7FE053BD">
                <wp:simplePos x="0" y="0"/>
                <wp:positionH relativeFrom="column">
                  <wp:posOffset>6166985</wp:posOffset>
                </wp:positionH>
                <wp:positionV relativeFrom="paragraph">
                  <wp:posOffset>542290</wp:posOffset>
                </wp:positionV>
                <wp:extent cx="30336" cy="169013"/>
                <wp:effectExtent l="38100" t="38100" r="65405" b="21590"/>
                <wp:wrapNone/>
                <wp:docPr id="93" name="Connecteur droit avec flèche 93"/>
                <wp:cNvGraphicFramePr/>
                <a:graphic xmlns:a="http://schemas.openxmlformats.org/drawingml/2006/main">
                  <a:graphicData uri="http://schemas.microsoft.com/office/word/2010/wordprocessingShape">
                    <wps:wsp>
                      <wps:cNvCnPr/>
                      <wps:spPr>
                        <a:xfrm flipV="1">
                          <a:off x="0" y="0"/>
                          <a:ext cx="30336" cy="169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D2C256E" id="Connecteur droit avec flèche 93" o:spid="_x0000_s1026" type="#_x0000_t32" style="position:absolute;margin-left:485.6pt;margin-top:42.7pt;width:2.4pt;height:13.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" strokecolor="black [3040]">
                <v:stroke endarrow="block"/>
              </v:shape>
            </w:pict>
          </mc:Fallback>
        </mc:AlternateContent>
      </w:r>
      <w:r w:rsidR="00E63734" w:rsidRPr="000978D2">
        <w:rPr>
          <w:rFonts w:ascii="Arial" w:hAnsi="Arial" w:cs="Arial"/>
          <w:noProof/>
          <w:sz w:val="24"/>
          <w:szCs w:val="24"/>
        </w:rPr>
        <mc:AlternateContent>
          <mc:Choice Requires="wps">
            <w:drawing>
              <wp:anchor distT="0" distB="0" distL="114300" distR="114300" simplePos="0" relativeHeight="251659264" behindDoc="0" locked="0" layoutInCell="1" allowOverlap="1" wp14:anchorId="62891DD5" wp14:editId="5A832E4C">
                <wp:simplePos x="0" y="0"/>
                <wp:positionH relativeFrom="column">
                  <wp:posOffset>5981700</wp:posOffset>
                </wp:positionH>
                <wp:positionV relativeFrom="paragraph">
                  <wp:posOffset>157428</wp:posOffset>
                </wp:positionV>
                <wp:extent cx="546100" cy="368360"/>
                <wp:effectExtent l="0" t="0" r="25400" b="12700"/>
                <wp:wrapNone/>
                <wp:docPr id="15" name="Ellipse 15"/>
                <wp:cNvGraphicFramePr/>
                <a:graphic xmlns:a="http://schemas.openxmlformats.org/drawingml/2006/main">
                  <a:graphicData uri="http://schemas.microsoft.com/office/word/2010/wordprocessingShape">
                    <wps:wsp>
                      <wps:cNvSpPr/>
                      <wps:spPr>
                        <a:xfrm>
                          <a:off x="0" y="0"/>
                          <a:ext cx="546100" cy="368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3DAE8011" id="Ellipse 15" o:spid="_x0000_s1026" style="position:absolute;margin-left:471pt;margin-top:12.4pt;width:43pt;height: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" filled="f" strokecolor="#243f60 [1604]" strokeweight="2pt"/>
            </w:pict>
          </mc:Fallback>
        </mc:AlternateContent>
      </w:r>
      <w:r w:rsidR="00E63734" w:rsidRPr="000978D2">
        <w:rPr>
          <w:rFonts w:ascii="Arial" w:hAnsi="Arial" w:cs="Arial"/>
          <w:sz w:val="24"/>
          <w:szCs w:val="24"/>
        </w:rPr>
        <w:t>Une zone de convoyage des palettes (zone 1). Un moteur électrique permet d’entraîner les rouleaux du convoyeur pour évacuer (ou ramener) les palettes.</w:t>
      </w:r>
    </w:p>
    <w:p w14:paraId="671EBC92" w14:textId="797FE6EF" w:rsidR="00E63734" w:rsidRPr="000978D2" w:rsidRDefault="00834CE7" w:rsidP="000978D2">
      <w:pPr>
        <w:pStyle w:val="Paragraphedeliste"/>
        <w:numPr>
          <w:ilvl w:val="0"/>
          <w:numId w:val="40"/>
        </w:numPr>
        <w:ind w:right="4364"/>
        <w:jc w:val="both"/>
        <w:rPr>
          <w:rFonts w:ascii="Arial" w:hAnsi="Arial" w:cs="Arial"/>
          <w:sz w:val="24"/>
          <w:szCs w:val="24"/>
        </w:rPr>
      </w:pPr>
      <w:r w:rsidRPr="000978D2">
        <w:rPr>
          <w:rFonts w:ascii="Arial" w:hAnsi="Arial" w:cs="Arial"/>
          <w:noProof/>
          <w:sz w:val="24"/>
          <w:szCs w:val="24"/>
        </w:rPr>
        <mc:AlternateContent>
          <mc:Choice Requires="wps">
            <w:drawing>
              <wp:anchor distT="0" distB="0" distL="114300" distR="114300" simplePos="0" relativeHeight="251665408" behindDoc="0" locked="0" layoutInCell="1" allowOverlap="1" wp14:anchorId="457A997A" wp14:editId="5CF6F4DB">
                <wp:simplePos x="0" y="0"/>
                <wp:positionH relativeFrom="column">
                  <wp:posOffset>5982928</wp:posOffset>
                </wp:positionH>
                <wp:positionV relativeFrom="paragraph">
                  <wp:posOffset>-2332</wp:posOffset>
                </wp:positionV>
                <wp:extent cx="546652" cy="268357"/>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546652" cy="268357"/>
                        </a:xfrm>
                        <a:prstGeom prst="rect">
                          <a:avLst/>
                        </a:prstGeom>
                        <a:solidFill>
                          <a:schemeClr val="lt1"/>
                        </a:solidFill>
                        <a:ln w="6350">
                          <a:noFill/>
                        </a:ln>
                      </wps:spPr>
                      <wps:txbx>
                        <w:txbxContent>
                          <w:p w14:paraId="345F7C2C" w14:textId="77777777" w:rsidR="00336A33" w:rsidRPr="00F64925" w:rsidRDefault="00336A33" w:rsidP="00E63734">
                            <w:pPr>
                              <w:rPr>
                                <w:sz w:val="18"/>
                                <w:szCs w:val="18"/>
                                <w:u w:val="single"/>
                              </w:rPr>
                            </w:pPr>
                            <w:r w:rsidRPr="00F64925">
                              <w:rPr>
                                <w:sz w:val="18"/>
                                <w:szCs w:val="18"/>
                                <w:u w:val="single"/>
                              </w:rPr>
                              <w:t>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A997A" id="Zone de texte 89" o:spid="_x0000_s1031" type="#_x0000_t202" style="position:absolute;left:0;text-align:left;margin-left:471.1pt;margin-top:-.2pt;width:43.05pt;height:21.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" fillcolor="white [3201]" stroked="f" strokeweight=".5pt">
                <v:textbox>
                  <w:txbxContent>
                    <w:p w14:paraId="345F7C2C" w14:textId="77777777" w:rsidR="00336A33" w:rsidRPr="00F64925" w:rsidRDefault="00336A33" w:rsidP="00E63734">
                      <w:pPr>
                        <w:rPr>
                          <w:sz w:val="18"/>
                          <w:szCs w:val="18"/>
                          <w:u w:val="single"/>
                        </w:rPr>
                      </w:pPr>
                      <w:r w:rsidRPr="00F64925">
                        <w:rPr>
                          <w:sz w:val="18"/>
                          <w:szCs w:val="18"/>
                          <w:u w:val="single"/>
                        </w:rPr>
                        <w:t>Zone 1</w:t>
                      </w:r>
                    </w:p>
                  </w:txbxContent>
                </v:textbox>
              </v:shape>
            </w:pict>
          </mc:Fallback>
        </mc:AlternateContent>
      </w:r>
      <w:r w:rsidR="00E63734" w:rsidRPr="000978D2">
        <w:rPr>
          <w:rFonts w:ascii="Arial" w:hAnsi="Arial" w:cs="Arial"/>
          <w:sz w:val="24"/>
          <w:szCs w:val="24"/>
        </w:rPr>
        <w:t>Un coffret contenant la partie commande du système.</w:t>
      </w:r>
    </w:p>
    <w:p w14:paraId="21352886" w14:textId="65333B89" w:rsidR="00E63734" w:rsidRPr="000978D2" w:rsidRDefault="00E63734" w:rsidP="000978D2">
      <w:pPr>
        <w:pStyle w:val="Paragraphedeliste"/>
        <w:numPr>
          <w:ilvl w:val="0"/>
          <w:numId w:val="40"/>
        </w:numPr>
        <w:ind w:right="4364"/>
        <w:jc w:val="both"/>
        <w:rPr>
          <w:rFonts w:ascii="Arial" w:hAnsi="Arial" w:cs="Arial"/>
          <w:sz w:val="24"/>
          <w:szCs w:val="24"/>
        </w:rPr>
      </w:pPr>
      <w:r w:rsidRPr="000978D2">
        <w:rPr>
          <w:rFonts w:ascii="Arial" w:hAnsi="Arial" w:cs="Arial"/>
          <w:sz w:val="24"/>
          <w:szCs w:val="24"/>
        </w:rPr>
        <w:t>Un coffret contenant les préactionneurs pneumatiques.</w:t>
      </w:r>
    </w:p>
    <w:p w14:paraId="0F605D59" w14:textId="77777777" w:rsidR="00E63734" w:rsidRPr="000978D2" w:rsidRDefault="00E63734" w:rsidP="000978D2">
      <w:pPr>
        <w:pStyle w:val="Paragraphedeliste"/>
        <w:numPr>
          <w:ilvl w:val="0"/>
          <w:numId w:val="40"/>
        </w:numPr>
        <w:ind w:right="4364"/>
        <w:jc w:val="both"/>
        <w:rPr>
          <w:rFonts w:ascii="Arial" w:hAnsi="Arial" w:cs="Arial"/>
          <w:sz w:val="24"/>
          <w:szCs w:val="24"/>
        </w:rPr>
      </w:pPr>
      <w:r w:rsidRPr="000978D2">
        <w:rPr>
          <w:rFonts w:ascii="Arial" w:hAnsi="Arial" w:cs="Arial"/>
          <w:sz w:val="24"/>
          <w:szCs w:val="24"/>
        </w:rPr>
        <w:t>Un coffret de puissance contenant l’ensemble des constituants de distribution et de protections électriques.</w:t>
      </w:r>
    </w:p>
    <w:p w14:paraId="7EE9C970" w14:textId="77777777" w:rsidR="00E63734" w:rsidRDefault="00E63734" w:rsidP="00E63734"/>
    <w:p w14:paraId="69E1D109" w14:textId="77777777" w:rsidR="00E63734" w:rsidRPr="000978D2" w:rsidRDefault="00E63734" w:rsidP="00E63734">
      <w:pPr>
        <w:rPr>
          <w:rFonts w:ascii="Arial" w:hAnsi="Arial" w:cs="Arial"/>
          <w:b/>
          <w:bCs/>
          <w:sz w:val="24"/>
          <w:szCs w:val="24"/>
        </w:rPr>
      </w:pPr>
      <w:r w:rsidRPr="000978D2">
        <w:rPr>
          <w:rFonts w:ascii="Arial" w:hAnsi="Arial" w:cs="Arial"/>
          <w:b/>
          <w:bCs/>
          <w:sz w:val="24"/>
          <w:szCs w:val="24"/>
        </w:rPr>
        <w:t>Lien d’accès aux ressources Multitec :</w:t>
      </w:r>
    </w:p>
    <w:p w14:paraId="171D3025" w14:textId="77777777" w:rsidR="00E63734" w:rsidRPr="000978D2" w:rsidRDefault="001943E6" w:rsidP="00E63734">
      <w:pPr>
        <w:rPr>
          <w:rFonts w:ascii="Arial" w:hAnsi="Arial" w:cs="Arial"/>
          <w:b/>
          <w:sz w:val="24"/>
          <w:szCs w:val="24"/>
          <w:u w:val="single"/>
        </w:rPr>
      </w:pPr>
      <w:hyperlink r:id="rId12" w:anchor="fichiers-liens" w:history="1">
        <w:r w:rsidR="00E63734" w:rsidRPr="000978D2">
          <w:rPr>
            <w:rStyle w:val="Lienhypertexte"/>
            <w:rFonts w:ascii="Arial" w:hAnsi="Arial" w:cs="Arial"/>
            <w:sz w:val="24"/>
            <w:szCs w:val="24"/>
          </w:rPr>
          <w:t>https://eduscol.education.fr/sti/ressources_techniques/systeme-multitec#fichiers-liens</w:t>
        </w:r>
      </w:hyperlink>
      <w:r w:rsidR="00E63734" w:rsidRPr="000978D2">
        <w:rPr>
          <w:rFonts w:ascii="Arial" w:hAnsi="Arial" w:cs="Arial"/>
          <w:sz w:val="24"/>
          <w:szCs w:val="24"/>
        </w:rPr>
        <w:t xml:space="preserve"> </w:t>
      </w:r>
    </w:p>
    <w:p w14:paraId="55CCC82B" w14:textId="77777777" w:rsidR="00E63734" w:rsidRPr="000978D2" w:rsidRDefault="00E63734" w:rsidP="00E63734">
      <w:pPr>
        <w:rPr>
          <w:rFonts w:ascii="Arial" w:hAnsi="Arial" w:cs="Arial"/>
          <w:b/>
          <w:sz w:val="24"/>
          <w:szCs w:val="24"/>
          <w:u w:val="single"/>
        </w:rPr>
      </w:pPr>
    </w:p>
    <w:p w14:paraId="2C27F376" w14:textId="77777777" w:rsidR="00E63734" w:rsidRPr="000978D2" w:rsidRDefault="00E63734" w:rsidP="00E63734">
      <w:pPr>
        <w:rPr>
          <w:rFonts w:ascii="Arial" w:hAnsi="Arial" w:cs="Arial"/>
          <w:b/>
          <w:sz w:val="24"/>
          <w:szCs w:val="24"/>
        </w:rPr>
      </w:pPr>
      <w:r w:rsidRPr="000978D2">
        <w:rPr>
          <w:rFonts w:ascii="Arial" w:hAnsi="Arial" w:cs="Arial"/>
          <w:b/>
          <w:sz w:val="24"/>
          <w:szCs w:val="24"/>
          <w:u w:val="single"/>
        </w:rPr>
        <w:t>PROBLEMATIQUE</w:t>
      </w:r>
    </w:p>
    <w:p w14:paraId="13B3C78B" w14:textId="77777777" w:rsidR="00E63734" w:rsidRPr="000978D2" w:rsidRDefault="00E63734" w:rsidP="00E63734">
      <w:pPr>
        <w:ind w:right="112"/>
        <w:rPr>
          <w:rFonts w:ascii="Arial" w:hAnsi="Arial" w:cs="Arial"/>
          <w:bCs/>
          <w:sz w:val="24"/>
          <w:szCs w:val="24"/>
        </w:rPr>
      </w:pPr>
    </w:p>
    <w:p w14:paraId="1010C700" w14:textId="396FEFCF" w:rsidR="00E63734" w:rsidRPr="000978D2" w:rsidRDefault="000978D2" w:rsidP="000978D2">
      <w:pPr>
        <w:spacing w:before="240"/>
        <w:ind w:right="112"/>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Le pilote de la ligne de production constate le blocage du magasin de stockage de palettes. Le diagnostic du technicien fait état du c</w:t>
      </w:r>
      <w:r w:rsidR="00E00D08" w:rsidRPr="000978D2">
        <w:rPr>
          <w:rFonts w:ascii="Arial" w:hAnsi="Arial" w:cs="Arial"/>
          <w:color w:val="333333"/>
          <w:sz w:val="24"/>
          <w:szCs w:val="24"/>
          <w:shd w:val="clear" w:color="auto" w:fill="FFFFFF"/>
        </w:rPr>
        <w:t>isaillement d’une clavette de l’arbre</w:t>
      </w:r>
      <w:r>
        <w:rPr>
          <w:rFonts w:ascii="Arial" w:hAnsi="Arial" w:cs="Arial"/>
          <w:color w:val="333333"/>
          <w:sz w:val="24"/>
          <w:szCs w:val="24"/>
          <w:shd w:val="clear" w:color="auto" w:fill="FFFFFF"/>
        </w:rPr>
        <w:t xml:space="preserve"> de transmission</w:t>
      </w:r>
      <w:r w:rsidR="00E00D08" w:rsidRPr="000978D2">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de la motorisation de montée</w:t>
      </w:r>
      <w:r w:rsidR="00E00D08" w:rsidRPr="000978D2">
        <w:rPr>
          <w:rFonts w:ascii="Arial" w:hAnsi="Arial" w:cs="Arial"/>
          <w:color w:val="333333"/>
          <w:sz w:val="24"/>
          <w:szCs w:val="24"/>
          <w:shd w:val="clear" w:color="auto" w:fill="FFFFFF"/>
        </w:rPr>
        <w:t xml:space="preserve"> suite au coincement d’un galet de l’élévateur dans son rail par un éclat de palette.</w:t>
      </w:r>
    </w:p>
    <w:p w14:paraId="532C8D02" w14:textId="233397F9" w:rsidR="000978D2" w:rsidRPr="000978D2" w:rsidRDefault="000978D2" w:rsidP="000978D2">
      <w:pPr>
        <w:ind w:right="112"/>
        <w:jc w:val="both"/>
        <w:rPr>
          <w:rFonts w:ascii="Arial" w:hAnsi="Arial" w:cs="Arial"/>
          <w:bCs/>
          <w:sz w:val="24"/>
          <w:szCs w:val="24"/>
        </w:rPr>
      </w:pPr>
      <w:r w:rsidRPr="000978D2">
        <w:rPr>
          <w:rFonts w:ascii="Arial" w:hAnsi="Arial" w:cs="Arial"/>
          <w:bCs/>
          <w:sz w:val="24"/>
          <w:szCs w:val="24"/>
        </w:rPr>
        <w:t xml:space="preserve">Vous </w:t>
      </w:r>
      <w:r w:rsidR="00834CE7">
        <w:rPr>
          <w:rFonts w:ascii="Arial" w:hAnsi="Arial" w:cs="Arial"/>
          <w:bCs/>
          <w:sz w:val="24"/>
          <w:szCs w:val="24"/>
        </w:rPr>
        <w:t>avez la charge</w:t>
      </w:r>
      <w:r w:rsidRPr="000978D2">
        <w:rPr>
          <w:rFonts w:ascii="Arial" w:hAnsi="Arial" w:cs="Arial"/>
          <w:bCs/>
          <w:sz w:val="24"/>
          <w:szCs w:val="24"/>
        </w:rPr>
        <w:t xml:space="preserve"> de la remise en état de </w:t>
      </w:r>
      <w:r w:rsidR="00834CE7">
        <w:rPr>
          <w:rFonts w:ascii="Arial" w:hAnsi="Arial" w:cs="Arial"/>
          <w:bCs/>
          <w:sz w:val="24"/>
          <w:szCs w:val="24"/>
        </w:rPr>
        <w:t xml:space="preserve">bon </w:t>
      </w:r>
      <w:r w:rsidRPr="000978D2">
        <w:rPr>
          <w:rFonts w:ascii="Arial" w:hAnsi="Arial" w:cs="Arial"/>
          <w:bCs/>
          <w:sz w:val="24"/>
          <w:szCs w:val="24"/>
        </w:rPr>
        <w:t xml:space="preserve">fonctionnement de la machine. Avant </w:t>
      </w:r>
      <w:r w:rsidR="001943E6">
        <w:rPr>
          <w:rFonts w:ascii="Arial" w:hAnsi="Arial" w:cs="Arial"/>
          <w:bCs/>
          <w:sz w:val="24"/>
          <w:szCs w:val="24"/>
        </w:rPr>
        <w:t>d’intervenir sur le système</w:t>
      </w:r>
      <w:r w:rsidRPr="000978D2">
        <w:rPr>
          <w:rFonts w:ascii="Arial" w:hAnsi="Arial" w:cs="Arial"/>
          <w:bCs/>
          <w:sz w:val="24"/>
          <w:szCs w:val="24"/>
        </w:rPr>
        <w:t>, le responsable de l’équipe vous demande de préparer l’intervention.</w:t>
      </w:r>
    </w:p>
    <w:p w14:paraId="6EAEF688" w14:textId="77777777" w:rsidR="00E63734" w:rsidRPr="006343E4" w:rsidRDefault="00E63734" w:rsidP="00E63734">
      <w:pPr>
        <w:ind w:right="112"/>
        <w:rPr>
          <w:bCs/>
        </w:rPr>
      </w:pPr>
    </w:p>
    <w:p w14:paraId="4934ADB3" w14:textId="77777777" w:rsidR="00E63734" w:rsidRPr="006343E4" w:rsidRDefault="00E63734" w:rsidP="00E63734">
      <w:pPr>
        <w:ind w:right="112"/>
        <w:rPr>
          <w:bCs/>
        </w:rPr>
      </w:pPr>
    </w:p>
    <w:p w14:paraId="04F89442" w14:textId="77777777" w:rsidR="00E63734" w:rsidRPr="006343E4" w:rsidRDefault="00E63734" w:rsidP="00E63734">
      <w:pPr>
        <w:ind w:right="112"/>
        <w:rPr>
          <w:bCs/>
        </w:rPr>
      </w:pPr>
    </w:p>
    <w:p w14:paraId="3C645BDA" w14:textId="50555C37" w:rsidR="00E63734" w:rsidRPr="00BE7144" w:rsidRDefault="000978D2" w:rsidP="00E63734">
      <w:pPr>
        <w:rPr>
          <w:b/>
          <w:bCs/>
        </w:rPr>
      </w:pPr>
      <w:r>
        <w:rPr>
          <w:b/>
          <w:bCs/>
        </w:rPr>
        <w:lastRenderedPageBreak/>
        <w:t>PR</w:t>
      </w:r>
      <w:r w:rsidR="00E63734" w:rsidRPr="00BE7144">
        <w:rPr>
          <w:b/>
          <w:bCs/>
        </w:rPr>
        <w:t xml:space="preserve">ESENTATION </w:t>
      </w:r>
      <w:r w:rsidR="00E63734">
        <w:rPr>
          <w:b/>
          <w:bCs/>
        </w:rPr>
        <w:t>DES SOUS ENSEMBLES</w:t>
      </w:r>
    </w:p>
    <w:p w14:paraId="71249E39" w14:textId="77777777" w:rsidR="00E63734" w:rsidRPr="00056F1D" w:rsidRDefault="00E63734" w:rsidP="00E63734">
      <w:pPr>
        <w:rPr>
          <w:b/>
          <w:bCs/>
        </w:rPr>
      </w:pPr>
    </w:p>
    <w:p w14:paraId="24D6DD5B" w14:textId="77777777" w:rsidR="00E63734" w:rsidRPr="00BA4733" w:rsidRDefault="00E63734" w:rsidP="00E63734">
      <w:pPr>
        <w:rPr>
          <w:u w:val="single"/>
        </w:rPr>
      </w:pPr>
      <w:bookmarkStart w:id="2" w:name="_Toc332964786"/>
      <w:r w:rsidRPr="00056F1D">
        <w:rPr>
          <w:u w:val="single"/>
        </w:rPr>
        <w:t xml:space="preserve">Le sous-ensemble de </w:t>
      </w:r>
      <w:r>
        <w:rPr>
          <w:u w:val="single"/>
        </w:rPr>
        <w:t>TRANSFERT</w:t>
      </w:r>
    </w:p>
    <w:p w14:paraId="61F6AE38" w14:textId="77777777" w:rsidR="00E63734" w:rsidRPr="00BE0930" w:rsidRDefault="00E63734" w:rsidP="00E63734">
      <w:r w:rsidRPr="00BE0930">
        <w:t>Le sous-ensemble de transfert permet de transférer les palettes depuis l’entrée du système vers l’élévateur (ou inversement selon le mode choisi).</w:t>
      </w:r>
    </w:p>
    <w:p w14:paraId="4F868318" w14:textId="77777777" w:rsidR="00E63734" w:rsidRPr="00BE0930" w:rsidRDefault="00E63734" w:rsidP="00E63734">
      <w:r w:rsidRPr="00BE0930">
        <w:t>Ce sous-ensemble est principalement constitué</w:t>
      </w:r>
      <w:r>
        <w:t xml:space="preserve"> </w:t>
      </w:r>
      <w:r w:rsidRPr="00BE0930">
        <w:t>:</w:t>
      </w:r>
    </w:p>
    <w:p w14:paraId="76600702" w14:textId="77777777" w:rsidR="00E63734" w:rsidRPr="00BE0930" w:rsidRDefault="00E63734" w:rsidP="00E63734">
      <w:r w:rsidRPr="00BE0930">
        <w:tab/>
        <w:t>• d’un convoyeur à rouleaux</w:t>
      </w:r>
      <w:r w:rsidRPr="00BE0930">
        <w:tab/>
      </w:r>
    </w:p>
    <w:p w14:paraId="5CF9C904" w14:textId="3C14E2B2" w:rsidR="00E63734" w:rsidRPr="00BE0930" w:rsidRDefault="00E63734" w:rsidP="00E63734">
      <w:r w:rsidRPr="00BE0930">
        <w:tab/>
        <w:t>• d’un moteur électrique asynchrone triphasé M1 permettant d'entraîner les rouleaux.</w:t>
      </w:r>
    </w:p>
    <w:p w14:paraId="75A190DE" w14:textId="307A2E33" w:rsidR="00E63734" w:rsidRPr="00BE0930" w:rsidRDefault="00E63734" w:rsidP="00E63734">
      <w:r w:rsidRPr="00BE0930">
        <w:tab/>
        <w:t>• de deux cellules photo-électriques B5 et B6 permettant de détecter la présence des palettes</w:t>
      </w:r>
      <w:r w:rsidR="000D1879">
        <w:t>.</w:t>
      </w:r>
    </w:p>
    <w:p w14:paraId="523F7C80" w14:textId="77777777" w:rsidR="00E63734" w:rsidRDefault="00E63734" w:rsidP="00E63734">
      <w:pPr>
        <w:rPr>
          <w:u w:val="single"/>
        </w:rPr>
      </w:pPr>
      <w:r>
        <w:rPr>
          <w:noProof/>
          <w:u w:val="single"/>
        </w:rPr>
        <mc:AlternateContent>
          <mc:Choice Requires="wpg">
            <w:drawing>
              <wp:anchor distT="0" distB="0" distL="114300" distR="114300" simplePos="0" relativeHeight="251669504" behindDoc="0" locked="0" layoutInCell="1" allowOverlap="1" wp14:anchorId="1FB9A17F" wp14:editId="36A26745">
                <wp:simplePos x="0" y="0"/>
                <wp:positionH relativeFrom="column">
                  <wp:posOffset>7495</wp:posOffset>
                </wp:positionH>
                <wp:positionV relativeFrom="paragraph">
                  <wp:posOffset>57525</wp:posOffset>
                </wp:positionV>
                <wp:extent cx="6653870" cy="2119256"/>
                <wp:effectExtent l="0" t="0" r="0" b="0"/>
                <wp:wrapNone/>
                <wp:docPr id="125" name="Groupe 125"/>
                <wp:cNvGraphicFramePr/>
                <a:graphic xmlns:a="http://schemas.openxmlformats.org/drawingml/2006/main">
                  <a:graphicData uri="http://schemas.microsoft.com/office/word/2010/wordprocessingGroup">
                    <wpg:wgp>
                      <wpg:cNvGrpSpPr/>
                      <wpg:grpSpPr>
                        <a:xfrm>
                          <a:off x="0" y="0"/>
                          <a:ext cx="6653870" cy="2119256"/>
                          <a:chOff x="0" y="0"/>
                          <a:chExt cx="6653870" cy="2119256"/>
                        </a:xfrm>
                      </wpg:grpSpPr>
                      <wps:wsp>
                        <wps:cNvPr id="120" name="Zone de texte 120"/>
                        <wps:cNvSpPr txBox="1"/>
                        <wps:spPr>
                          <a:xfrm>
                            <a:off x="3372787" y="0"/>
                            <a:ext cx="3281083" cy="2119256"/>
                          </a:xfrm>
                          <a:prstGeom prst="rect">
                            <a:avLst/>
                          </a:prstGeom>
                          <a:solidFill>
                            <a:schemeClr val="lt1"/>
                          </a:solidFill>
                          <a:ln w="6350">
                            <a:noFill/>
                          </a:ln>
                        </wps:spPr>
                        <wps:txbx>
                          <w:txbxContent>
                            <w:p w14:paraId="58815DF2" w14:textId="77777777" w:rsidR="00336A33" w:rsidRDefault="00336A33" w:rsidP="00E63734">
                              <w:r w:rsidRPr="00BA4733">
                                <w:rPr>
                                  <w:noProof/>
                                </w:rPr>
                                <w:drawing>
                                  <wp:inline distT="0" distB="0" distL="0" distR="0" wp14:anchorId="2BE5C51E" wp14:editId="28C7E4CB">
                                    <wp:extent cx="3091815" cy="1819910"/>
                                    <wp:effectExtent l="0" t="0" r="0" b="889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815" cy="1819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Zone de texte 114"/>
                        <wps:cNvSpPr txBox="1"/>
                        <wps:spPr>
                          <a:xfrm>
                            <a:off x="0" y="659567"/>
                            <a:ext cx="3151505" cy="1140310"/>
                          </a:xfrm>
                          <a:prstGeom prst="rect">
                            <a:avLst/>
                          </a:prstGeom>
                          <a:solidFill>
                            <a:schemeClr val="lt1"/>
                          </a:solidFill>
                          <a:ln w="6350">
                            <a:noFill/>
                          </a:ln>
                        </wps:spPr>
                        <wps:txbx>
                          <w:txbxContent>
                            <w:p w14:paraId="17A111DF" w14:textId="77777777" w:rsidR="00336A33" w:rsidRDefault="00336A33" w:rsidP="00E63734">
                              <w:r w:rsidRPr="00BA4733">
                                <w:rPr>
                                  <w:noProof/>
                                </w:rPr>
                                <w:drawing>
                                  <wp:inline distT="0" distB="0" distL="0" distR="0" wp14:anchorId="79CAC6E8" wp14:editId="733DA6A4">
                                    <wp:extent cx="2962275" cy="955675"/>
                                    <wp:effectExtent l="0" t="0" r="952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955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B9A17F" id="Groupe 125" o:spid="_x0000_s1032" style="position:absolute;margin-left:.6pt;margin-top:4.55pt;width:523.95pt;height:166.85pt;z-index:251669504" coordsize="66538,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">
                <v:shape id="Zone de texte 120" o:spid="_x0000_s1033" type="#_x0000_t202" style="position:absolute;left:33727;width:32811;height:2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Oe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zw5RmZQK+uAAAA//8DAFBLAQItABQABgAIAAAAIQDb4fbL7gAAAIUBAAATAAAAAAAA&#10;AAAAAAAAAAAAAABbQ29udGVudF9UeXBlc10ueG1sUEsBAi0AFAAGAAgAAAAhAFr0LFu/AAAAFQEA&#10;AAsAAAAAAAAAAAAAAAAAHwEAAF9yZWxzLy5yZWxzUEsBAi0AFAAGAAgAAAAhAKyFY57HAAAA3AAA&#10;AA8AAAAAAAAAAAAAAAAABwIAAGRycy9kb3ducmV2LnhtbFBLBQYAAAAAAwADALcAAAD7AgAAAAA=&#10;" fillcolor="white [3201]" stroked="f" strokeweight=".5pt">
                  <v:textbox>
                    <w:txbxContent>
                      <w:p w14:paraId="58815DF2" w14:textId="77777777" w:rsidR="00336A33" w:rsidRDefault="00336A33" w:rsidP="00E63734">
                        <w:r w:rsidRPr="00BA4733">
                          <w:rPr>
                            <w:noProof/>
                          </w:rPr>
                          <w:drawing>
                            <wp:inline distT="0" distB="0" distL="0" distR="0" wp14:anchorId="2BE5C51E" wp14:editId="28C7E4CB">
                              <wp:extent cx="3091815" cy="1819910"/>
                              <wp:effectExtent l="0" t="0" r="0" b="889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815" cy="1819910"/>
                                      </a:xfrm>
                                      <a:prstGeom prst="rect">
                                        <a:avLst/>
                                      </a:prstGeom>
                                      <a:noFill/>
                                      <a:ln>
                                        <a:noFill/>
                                      </a:ln>
                                    </pic:spPr>
                                  </pic:pic>
                                </a:graphicData>
                              </a:graphic>
                            </wp:inline>
                          </w:drawing>
                        </w:r>
                      </w:p>
                    </w:txbxContent>
                  </v:textbox>
                </v:shape>
                <v:shape id="Zone de texte 114" o:spid="_x0000_s1034" type="#_x0000_t202" style="position:absolute;top:6595;width:31515;height:1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14:paraId="17A111DF" w14:textId="77777777" w:rsidR="00336A33" w:rsidRDefault="00336A33" w:rsidP="00E63734">
                        <w:r w:rsidRPr="00BA4733">
                          <w:rPr>
                            <w:noProof/>
                          </w:rPr>
                          <w:drawing>
                            <wp:inline distT="0" distB="0" distL="0" distR="0" wp14:anchorId="79CAC6E8" wp14:editId="733DA6A4">
                              <wp:extent cx="2962275" cy="955675"/>
                              <wp:effectExtent l="0" t="0" r="952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955675"/>
                                      </a:xfrm>
                                      <a:prstGeom prst="rect">
                                        <a:avLst/>
                                      </a:prstGeom>
                                      <a:noFill/>
                                      <a:ln>
                                        <a:noFill/>
                                      </a:ln>
                                    </pic:spPr>
                                  </pic:pic>
                                </a:graphicData>
                              </a:graphic>
                            </wp:inline>
                          </w:drawing>
                        </w:r>
                      </w:p>
                    </w:txbxContent>
                  </v:textbox>
                </v:shape>
              </v:group>
            </w:pict>
          </mc:Fallback>
        </mc:AlternateContent>
      </w:r>
    </w:p>
    <w:p w14:paraId="68980B0C" w14:textId="77777777" w:rsidR="00E63734" w:rsidRDefault="00E63734" w:rsidP="00E63734">
      <w:pPr>
        <w:rPr>
          <w:u w:val="single"/>
        </w:rPr>
      </w:pPr>
    </w:p>
    <w:p w14:paraId="2BECAF51" w14:textId="77777777" w:rsidR="00E63734" w:rsidRDefault="00E63734" w:rsidP="00E63734">
      <w:pPr>
        <w:rPr>
          <w:u w:val="single"/>
        </w:rPr>
      </w:pPr>
    </w:p>
    <w:p w14:paraId="320E75BE" w14:textId="77777777" w:rsidR="00E63734" w:rsidRDefault="00E63734" w:rsidP="00E63734">
      <w:pPr>
        <w:rPr>
          <w:u w:val="single"/>
        </w:rPr>
      </w:pPr>
    </w:p>
    <w:p w14:paraId="6FC7C027" w14:textId="77777777" w:rsidR="00E63734" w:rsidRDefault="00E63734" w:rsidP="00E63734">
      <w:pPr>
        <w:rPr>
          <w:u w:val="single"/>
        </w:rPr>
      </w:pPr>
    </w:p>
    <w:p w14:paraId="5D2398F8" w14:textId="6D39F9D0" w:rsidR="00E63734" w:rsidRDefault="00E63734" w:rsidP="00E63734">
      <w:pPr>
        <w:rPr>
          <w:u w:val="single"/>
        </w:rPr>
      </w:pPr>
    </w:p>
    <w:p w14:paraId="39B04539" w14:textId="77777777" w:rsidR="00E63734" w:rsidRDefault="00E63734" w:rsidP="00E63734">
      <w:pPr>
        <w:rPr>
          <w:u w:val="single"/>
        </w:rPr>
      </w:pPr>
    </w:p>
    <w:p w14:paraId="3A5C8176" w14:textId="5F055772" w:rsidR="00E63734" w:rsidRDefault="00E63734" w:rsidP="00E63734">
      <w:pPr>
        <w:rPr>
          <w:u w:val="single"/>
        </w:rPr>
      </w:pPr>
    </w:p>
    <w:p w14:paraId="09DF58F9" w14:textId="4F5BD4D9" w:rsidR="00E63734" w:rsidRDefault="00E63734" w:rsidP="00E63734">
      <w:pPr>
        <w:rPr>
          <w:u w:val="single"/>
        </w:rPr>
      </w:pPr>
    </w:p>
    <w:p w14:paraId="5864F869" w14:textId="77777777" w:rsidR="00E63734" w:rsidRDefault="00E63734" w:rsidP="00E63734">
      <w:pPr>
        <w:rPr>
          <w:u w:val="single"/>
        </w:rPr>
      </w:pPr>
    </w:p>
    <w:p w14:paraId="349AB793" w14:textId="77777777" w:rsidR="00E63734" w:rsidRDefault="00E63734" w:rsidP="00E63734">
      <w:pPr>
        <w:rPr>
          <w:u w:val="single"/>
        </w:rPr>
      </w:pPr>
    </w:p>
    <w:p w14:paraId="2E815DAB" w14:textId="77777777" w:rsidR="00E63734" w:rsidRDefault="00E63734" w:rsidP="00E63734">
      <w:pPr>
        <w:rPr>
          <w:u w:val="single"/>
        </w:rPr>
      </w:pPr>
    </w:p>
    <w:p w14:paraId="33F325BD" w14:textId="77777777" w:rsidR="00E63734" w:rsidRDefault="00E63734" w:rsidP="00E63734">
      <w:pPr>
        <w:rPr>
          <w:u w:val="single"/>
        </w:rPr>
      </w:pPr>
    </w:p>
    <w:p w14:paraId="4CA4C8FB" w14:textId="77777777" w:rsidR="00E63734" w:rsidRDefault="00E63734" w:rsidP="00E63734">
      <w:pPr>
        <w:rPr>
          <w:u w:val="single"/>
        </w:rPr>
      </w:pPr>
    </w:p>
    <w:p w14:paraId="0A82B369" w14:textId="77777777" w:rsidR="00E63734" w:rsidRDefault="00E63734" w:rsidP="00E63734">
      <w:pPr>
        <w:rPr>
          <w:u w:val="single"/>
        </w:rPr>
      </w:pPr>
    </w:p>
    <w:p w14:paraId="11FB9B7B" w14:textId="4BD43656" w:rsidR="00E63734" w:rsidRPr="00BA4733" w:rsidRDefault="00E63734" w:rsidP="00E63734">
      <w:pPr>
        <w:rPr>
          <w:u w:val="single"/>
        </w:rPr>
      </w:pPr>
      <w:r w:rsidRPr="00056F1D">
        <w:rPr>
          <w:u w:val="single"/>
        </w:rPr>
        <w:t>Le sous-ensemble de DEPOSE-SAISIE</w:t>
      </w:r>
      <w:bookmarkEnd w:id="2"/>
    </w:p>
    <w:p w14:paraId="7C886CA9" w14:textId="77777777" w:rsidR="00E63734" w:rsidRDefault="00E63734" w:rsidP="00E63734">
      <w:r w:rsidRPr="00056F1D">
        <w:t>La préhension des palettes est assurée par un ensemble de 4 taquets articulés associés à des vérins pneumatiques et à des biellettes.</w:t>
      </w:r>
    </w:p>
    <w:p w14:paraId="18BD8B54" w14:textId="77777777" w:rsidR="00E63734" w:rsidRDefault="00E63734" w:rsidP="00E63734">
      <w:r>
        <w:rPr>
          <w:noProof/>
        </w:rPr>
        <mc:AlternateContent>
          <mc:Choice Requires="wpg">
            <w:drawing>
              <wp:anchor distT="0" distB="0" distL="114300" distR="114300" simplePos="0" relativeHeight="251668480" behindDoc="0" locked="0" layoutInCell="1" allowOverlap="1" wp14:anchorId="4381BD3C" wp14:editId="4BE1F5E0">
                <wp:simplePos x="0" y="0"/>
                <wp:positionH relativeFrom="column">
                  <wp:posOffset>-22485</wp:posOffset>
                </wp:positionH>
                <wp:positionV relativeFrom="paragraph">
                  <wp:posOffset>47885</wp:posOffset>
                </wp:positionV>
                <wp:extent cx="6488978" cy="2053653"/>
                <wp:effectExtent l="0" t="0" r="7620" b="3810"/>
                <wp:wrapNone/>
                <wp:docPr id="126" name="Groupe 126"/>
                <wp:cNvGraphicFramePr/>
                <a:graphic xmlns:a="http://schemas.openxmlformats.org/drawingml/2006/main">
                  <a:graphicData uri="http://schemas.microsoft.com/office/word/2010/wordprocessingGroup">
                    <wpg:wgp>
                      <wpg:cNvGrpSpPr/>
                      <wpg:grpSpPr>
                        <a:xfrm>
                          <a:off x="0" y="0"/>
                          <a:ext cx="6488978" cy="2053653"/>
                          <a:chOff x="0" y="0"/>
                          <a:chExt cx="6488978" cy="2053653"/>
                        </a:xfrm>
                      </wpg:grpSpPr>
                      <wps:wsp>
                        <wps:cNvPr id="111" name="Zone de texte 111"/>
                        <wps:cNvSpPr txBox="1"/>
                        <wps:spPr>
                          <a:xfrm>
                            <a:off x="3207895" y="0"/>
                            <a:ext cx="3281083" cy="2053653"/>
                          </a:xfrm>
                          <a:prstGeom prst="rect">
                            <a:avLst/>
                          </a:prstGeom>
                          <a:solidFill>
                            <a:schemeClr val="lt1"/>
                          </a:solidFill>
                          <a:ln w="6350">
                            <a:noFill/>
                          </a:ln>
                        </wps:spPr>
                        <wps:txbx>
                          <w:txbxContent>
                            <w:p w14:paraId="1F2EE53B" w14:textId="77777777" w:rsidR="00336A33" w:rsidRDefault="00336A33" w:rsidP="00E63734">
                              <w:r w:rsidRPr="008923A5">
                                <w:rPr>
                                  <w:noProof/>
                                </w:rPr>
                                <w:drawing>
                                  <wp:inline distT="0" distB="0" distL="0" distR="0" wp14:anchorId="1B3661C0" wp14:editId="1050B7BA">
                                    <wp:extent cx="3091815" cy="1933731"/>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7677" cy="19373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Zone de texte 112"/>
                        <wps:cNvSpPr txBox="1"/>
                        <wps:spPr>
                          <a:xfrm>
                            <a:off x="0" y="419725"/>
                            <a:ext cx="3151505" cy="1032734"/>
                          </a:xfrm>
                          <a:prstGeom prst="rect">
                            <a:avLst/>
                          </a:prstGeom>
                          <a:solidFill>
                            <a:schemeClr val="lt1"/>
                          </a:solidFill>
                          <a:ln w="6350">
                            <a:noFill/>
                          </a:ln>
                        </wps:spPr>
                        <wps:txbx>
                          <w:txbxContent>
                            <w:p w14:paraId="03A51E29" w14:textId="77777777" w:rsidR="00336A33" w:rsidRDefault="00336A33" w:rsidP="00E63734">
                              <w:r w:rsidRPr="00BA4733">
                                <w:rPr>
                                  <w:noProof/>
                                </w:rPr>
                                <w:drawing>
                                  <wp:inline distT="0" distB="0" distL="0" distR="0" wp14:anchorId="61E25EC9" wp14:editId="445B3D6E">
                                    <wp:extent cx="2962275" cy="929640"/>
                                    <wp:effectExtent l="0" t="0" r="9525"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929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81BD3C" id="Groupe 126" o:spid="_x0000_s1035" style="position:absolute;margin-left:-1.75pt;margin-top:3.75pt;width:510.95pt;height:161.7pt;z-index:251668480" coordsize="64889,2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">
                <v:shape id="Zone de texte 111" o:spid="_x0000_s1036" type="#_x0000_t202" style="position:absolute;left:32078;width:32811;height:20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" fillcolor="white [3201]" stroked="f" strokeweight=".5pt">
                  <v:textbox>
                    <w:txbxContent>
                      <w:p w14:paraId="1F2EE53B" w14:textId="77777777" w:rsidR="00336A33" w:rsidRDefault="00336A33" w:rsidP="00E63734">
                        <w:r w:rsidRPr="008923A5">
                          <w:rPr>
                            <w:noProof/>
                          </w:rPr>
                          <w:drawing>
                            <wp:inline distT="0" distB="0" distL="0" distR="0" wp14:anchorId="1B3661C0" wp14:editId="1050B7BA">
                              <wp:extent cx="3091815" cy="1933731"/>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7677" cy="1937397"/>
                                      </a:xfrm>
                                      <a:prstGeom prst="rect">
                                        <a:avLst/>
                                      </a:prstGeom>
                                      <a:noFill/>
                                      <a:ln>
                                        <a:noFill/>
                                      </a:ln>
                                    </pic:spPr>
                                  </pic:pic>
                                </a:graphicData>
                              </a:graphic>
                            </wp:inline>
                          </w:drawing>
                        </w:r>
                      </w:p>
                    </w:txbxContent>
                  </v:textbox>
                </v:shape>
                <v:shape id="Zone de texte 112" o:spid="_x0000_s1037" type="#_x0000_t202" style="position:absolute;top:4197;width:31515;height:10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03A51E29" w14:textId="77777777" w:rsidR="00336A33" w:rsidRDefault="00336A33" w:rsidP="00E63734">
                        <w:r w:rsidRPr="00BA4733">
                          <w:rPr>
                            <w:noProof/>
                          </w:rPr>
                          <w:drawing>
                            <wp:inline distT="0" distB="0" distL="0" distR="0" wp14:anchorId="61E25EC9" wp14:editId="445B3D6E">
                              <wp:extent cx="2962275" cy="929640"/>
                              <wp:effectExtent l="0" t="0" r="9525"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929640"/>
                                      </a:xfrm>
                                      <a:prstGeom prst="rect">
                                        <a:avLst/>
                                      </a:prstGeom>
                                      <a:noFill/>
                                      <a:ln>
                                        <a:noFill/>
                                      </a:ln>
                                    </pic:spPr>
                                  </pic:pic>
                                </a:graphicData>
                              </a:graphic>
                            </wp:inline>
                          </w:drawing>
                        </w:r>
                      </w:p>
                    </w:txbxContent>
                  </v:textbox>
                </v:shape>
              </v:group>
            </w:pict>
          </mc:Fallback>
        </mc:AlternateContent>
      </w:r>
    </w:p>
    <w:p w14:paraId="3A96D9C7" w14:textId="63852201" w:rsidR="00E63734" w:rsidRDefault="00E63734" w:rsidP="00E63734"/>
    <w:p w14:paraId="482D6CFA" w14:textId="77777777" w:rsidR="00E63734" w:rsidRDefault="00E63734" w:rsidP="00E63734"/>
    <w:p w14:paraId="11BA89D1" w14:textId="4FAAD47B" w:rsidR="00E63734" w:rsidRDefault="00E63734" w:rsidP="00E63734"/>
    <w:p w14:paraId="3C45C5FB" w14:textId="75BDBB6E" w:rsidR="00E63734" w:rsidRDefault="00E63734" w:rsidP="00E63734"/>
    <w:p w14:paraId="5BC90AB8" w14:textId="06A75049" w:rsidR="00E63734" w:rsidRDefault="00E63734" w:rsidP="00E63734"/>
    <w:p w14:paraId="4AAD1B32" w14:textId="2536CB11" w:rsidR="00E63734" w:rsidRDefault="00E63734" w:rsidP="00E63734"/>
    <w:p w14:paraId="6DF92BA5" w14:textId="60E3F807" w:rsidR="00E63734" w:rsidRDefault="00E63734" w:rsidP="00E63734"/>
    <w:p w14:paraId="0B0C5B05" w14:textId="77777777" w:rsidR="00E63734" w:rsidRDefault="00E63734" w:rsidP="00E63734"/>
    <w:p w14:paraId="740C8EE1" w14:textId="77777777" w:rsidR="00E63734" w:rsidRDefault="00E63734" w:rsidP="00E63734"/>
    <w:p w14:paraId="20D23332" w14:textId="77777777" w:rsidR="00E63734" w:rsidRDefault="00E63734" w:rsidP="00E63734"/>
    <w:p w14:paraId="3B02B68B" w14:textId="77777777" w:rsidR="00E63734" w:rsidRDefault="00E63734" w:rsidP="00E63734"/>
    <w:p w14:paraId="7A03148F" w14:textId="77777777" w:rsidR="00E63734" w:rsidRDefault="00E63734" w:rsidP="00E63734">
      <w:pPr>
        <w:rPr>
          <w:u w:val="single"/>
        </w:rPr>
      </w:pPr>
      <w:bookmarkStart w:id="3" w:name="_Toc332964787"/>
    </w:p>
    <w:p w14:paraId="0EFDCC07" w14:textId="77777777" w:rsidR="00E63734" w:rsidRDefault="00E63734" w:rsidP="00E63734">
      <w:pPr>
        <w:rPr>
          <w:u w:val="single"/>
        </w:rPr>
      </w:pPr>
    </w:p>
    <w:p w14:paraId="7221C0DE" w14:textId="6338A423" w:rsidR="00E63734" w:rsidRPr="00BA4733" w:rsidRDefault="00E63734" w:rsidP="00E63734">
      <w:pPr>
        <w:rPr>
          <w:u w:val="single"/>
        </w:rPr>
      </w:pPr>
      <w:r w:rsidRPr="00BA4733">
        <w:rPr>
          <w:u w:val="single"/>
        </w:rPr>
        <w:t>Le sous-ensemble ÉLÉVATION ET STOCKAGE</w:t>
      </w:r>
      <w:bookmarkEnd w:id="3"/>
    </w:p>
    <w:p w14:paraId="13F104B4" w14:textId="02EF24E8" w:rsidR="00E63734" w:rsidRPr="00BE0930" w:rsidRDefault="00E63734" w:rsidP="00E63734">
      <w:r w:rsidRPr="00BE0930">
        <w:t>Le sous-ensemble d’élévation et de stockage comporte :</w:t>
      </w:r>
    </w:p>
    <w:p w14:paraId="204E3134" w14:textId="77777777" w:rsidR="00E63734" w:rsidRPr="00BE0930" w:rsidRDefault="00E63734" w:rsidP="00E63734">
      <w:r w:rsidRPr="00BE0930">
        <w:t>• Un magasin de stockage des palettes mobile guidé verticalement par des rails et des galets</w:t>
      </w:r>
    </w:p>
    <w:p w14:paraId="72C25A20" w14:textId="448F0D07" w:rsidR="00E63734" w:rsidRPr="00BE0930" w:rsidRDefault="00E63734" w:rsidP="00E63734">
      <w:r w:rsidRPr="00BE0930">
        <w:t>• Un système de motorisation qui peut être réalisée au choix par trois actionne</w:t>
      </w:r>
      <w:r>
        <w:t>urs de technologies différentes (électrique, pneumatique, hydraulique)</w:t>
      </w:r>
    </w:p>
    <w:p w14:paraId="25086D58" w14:textId="24AF0008" w:rsidR="00E63734" w:rsidRPr="00BE0930" w:rsidRDefault="00A13287" w:rsidP="00E63734">
      <w:pPr>
        <w:jc w:val="center"/>
      </w:pPr>
      <w:r w:rsidRPr="00A13287">
        <w:rPr>
          <w:rFonts w:ascii="Arial" w:hAnsi="Arial"/>
          <w:noProof/>
          <w:szCs w:val="22"/>
        </w:rPr>
        <w:drawing>
          <wp:anchor distT="0" distB="0" distL="114300" distR="114300" simplePos="0" relativeHeight="251713536" behindDoc="0" locked="0" layoutInCell="1" allowOverlap="1" wp14:anchorId="1CA23660" wp14:editId="48A6BE27">
            <wp:simplePos x="0" y="0"/>
            <wp:positionH relativeFrom="column">
              <wp:posOffset>3160756</wp:posOffset>
            </wp:positionH>
            <wp:positionV relativeFrom="paragraph">
              <wp:posOffset>147650</wp:posOffset>
            </wp:positionV>
            <wp:extent cx="3208390" cy="1505466"/>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6655" cy="1509344"/>
                    </a:xfrm>
                    <a:prstGeom prst="rect">
                      <a:avLst/>
                    </a:prstGeom>
                  </pic:spPr>
                </pic:pic>
              </a:graphicData>
            </a:graphic>
            <wp14:sizeRelH relativeFrom="page">
              <wp14:pctWidth>0</wp14:pctWidth>
            </wp14:sizeRelH>
            <wp14:sizeRelV relativeFrom="page">
              <wp14:pctHeight>0</wp14:pctHeight>
            </wp14:sizeRelV>
          </wp:anchor>
        </w:drawing>
      </w:r>
      <w:r w:rsidR="00E63734">
        <w:rPr>
          <w:noProof/>
        </w:rPr>
        <mc:AlternateContent>
          <mc:Choice Requires="wps">
            <w:drawing>
              <wp:anchor distT="0" distB="0" distL="114300" distR="114300" simplePos="0" relativeHeight="251658240" behindDoc="0" locked="0" layoutInCell="1" allowOverlap="1" wp14:anchorId="4926AF31" wp14:editId="2BC26977">
                <wp:simplePos x="0" y="0"/>
                <wp:positionH relativeFrom="column">
                  <wp:posOffset>944880</wp:posOffset>
                </wp:positionH>
                <wp:positionV relativeFrom="paragraph">
                  <wp:posOffset>2797175</wp:posOffset>
                </wp:positionV>
                <wp:extent cx="1019175" cy="381000"/>
                <wp:effectExtent l="0" t="0" r="0" b="254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81000"/>
                        </a:xfrm>
                        <a:prstGeom prst="rect">
                          <a:avLst/>
                        </a:prstGeom>
                        <a:solidFill>
                          <a:srgbClr val="FFFFFF"/>
                        </a:solidFill>
                        <a:ln>
                          <a:noFill/>
                        </a:ln>
                        <a:effectLst/>
                        <a:extLst>
                          <a:ext uri="{91240B29-F687-4F45-9708-019B960494DF}">
                            <a14:hiddenLine xmlns:a14="http://schemas.microsoft.com/office/drawing/2010/main" w="19050" cap="flat" cmpd="sng" algn="ctr">
                              <a:solidFill>
                                <a:srgbClr val="0000FF"/>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C5A838" w14:textId="77777777" w:rsidR="00336A33" w:rsidRPr="00E36976" w:rsidRDefault="00336A33" w:rsidP="00E63734">
                            <w:pPr>
                              <w:jc w:val="cente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6AF31" id="Zone de texte 106" o:spid="_x0000_s1038" type="#_x0000_t202" style="position:absolute;left:0;text-align:left;margin-left:74.4pt;margin-top:220.25pt;width:80.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" stroked="f" strokecolor="blue" strokeweight="1.5pt">
                <v:textbox>
                  <w:txbxContent>
                    <w:p w14:paraId="3EC5A838" w14:textId="77777777" w:rsidR="00336A33" w:rsidRPr="00E36976" w:rsidRDefault="00336A33" w:rsidP="00E63734">
                      <w:pPr>
                        <w:jc w:val="center"/>
                        <w:rPr>
                          <w:rFonts w:ascii="Arial" w:hAnsi="Arial"/>
                        </w:rPr>
                      </w:pPr>
                    </w:p>
                  </w:txbxContent>
                </v:textbox>
              </v:shape>
            </w:pict>
          </mc:Fallback>
        </mc:AlternateContent>
      </w:r>
    </w:p>
    <w:p w14:paraId="4F579C37" w14:textId="2B3E19E9" w:rsidR="00E63734" w:rsidRPr="00BE0930" w:rsidRDefault="00E63734" w:rsidP="00E63734"/>
    <w:p w14:paraId="40A21390" w14:textId="12457D16" w:rsidR="00E63734" w:rsidRPr="00274A49" w:rsidRDefault="00A13287" w:rsidP="00E63734">
      <w:r>
        <w:rPr>
          <w:noProof/>
        </w:rPr>
        <mc:AlternateContent>
          <mc:Choice Requires="wps">
            <w:drawing>
              <wp:anchor distT="0" distB="0" distL="114300" distR="114300" simplePos="0" relativeHeight="251671552" behindDoc="0" locked="0" layoutInCell="1" allowOverlap="1" wp14:anchorId="0EDC61CD" wp14:editId="378CA34B">
                <wp:simplePos x="0" y="0"/>
                <wp:positionH relativeFrom="column">
                  <wp:posOffset>9412</wp:posOffset>
                </wp:positionH>
                <wp:positionV relativeFrom="paragraph">
                  <wp:posOffset>52171</wp:posOffset>
                </wp:positionV>
                <wp:extent cx="3280856" cy="1398371"/>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3280856" cy="1398371"/>
                        </a:xfrm>
                        <a:prstGeom prst="rect">
                          <a:avLst/>
                        </a:prstGeom>
                        <a:solidFill>
                          <a:schemeClr val="lt1"/>
                        </a:solidFill>
                        <a:ln w="6350">
                          <a:noFill/>
                        </a:ln>
                      </wps:spPr>
                      <wps:txbx>
                        <w:txbxContent>
                          <w:p w14:paraId="7B507AD3" w14:textId="2DD13F01" w:rsidR="00336A33" w:rsidRDefault="00A13287" w:rsidP="00E63734">
                            <w:r>
                              <w:rPr>
                                <w:noProof/>
                              </w:rPr>
                              <w:drawing>
                                <wp:inline distT="0" distB="0" distL="0" distR="0" wp14:anchorId="4F6AC588" wp14:editId="5F505931">
                                  <wp:extent cx="3082394" cy="12618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a:extLst>
                                              <a:ext uri="{28A0092B-C50C-407E-A947-70E740481C1C}">
                                                <a14:useLocalDpi xmlns:a14="http://schemas.microsoft.com/office/drawing/2010/main" val="0"/>
                                              </a:ext>
                                            </a:extLst>
                                          </a:blip>
                                          <a:stretch>
                                            <a:fillRect/>
                                          </a:stretch>
                                        </pic:blipFill>
                                        <pic:spPr>
                                          <a:xfrm>
                                            <a:off x="0" y="0"/>
                                            <a:ext cx="3104354" cy="12708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C61CD" id="Zone de texte 119" o:spid="_x0000_s1039" type="#_x0000_t202" style="position:absolute;margin-left:.75pt;margin-top:4.1pt;width:258.35pt;height:110.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" fillcolor="white [3201]" stroked="f" strokeweight=".5pt">
                <v:textbox>
                  <w:txbxContent>
                    <w:p w14:paraId="7B507AD3" w14:textId="2DD13F01" w:rsidR="00336A33" w:rsidRDefault="00A13287" w:rsidP="00E63734">
                      <w:r>
                        <w:rPr>
                          <w:noProof/>
                        </w:rPr>
                        <w:drawing>
                          <wp:inline distT="0" distB="0" distL="0" distR="0" wp14:anchorId="4F6AC588" wp14:editId="5F505931">
                            <wp:extent cx="3082394" cy="12618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a:extLst>
                                        <a:ext uri="{28A0092B-C50C-407E-A947-70E740481C1C}">
                                          <a14:useLocalDpi xmlns:a14="http://schemas.microsoft.com/office/drawing/2010/main" val="0"/>
                                        </a:ext>
                                      </a:extLst>
                                    </a:blip>
                                    <a:stretch>
                                      <a:fillRect/>
                                    </a:stretch>
                                  </pic:blipFill>
                                  <pic:spPr>
                                    <a:xfrm>
                                      <a:off x="0" y="0"/>
                                      <a:ext cx="3104354" cy="1270872"/>
                                    </a:xfrm>
                                    <a:prstGeom prst="rect">
                                      <a:avLst/>
                                    </a:prstGeom>
                                  </pic:spPr>
                                </pic:pic>
                              </a:graphicData>
                            </a:graphic>
                          </wp:inline>
                        </w:drawing>
                      </w:r>
                    </w:p>
                  </w:txbxContent>
                </v:textbox>
              </v:shape>
            </w:pict>
          </mc:Fallback>
        </mc:AlternateContent>
      </w:r>
      <w:r w:rsidR="00274A49">
        <w:rPr>
          <w:noProof/>
        </w:rPr>
        <mc:AlternateContent>
          <mc:Choice Requires="wps">
            <w:drawing>
              <wp:anchor distT="0" distB="0" distL="114300" distR="114300" simplePos="0" relativeHeight="251675648" behindDoc="0" locked="0" layoutInCell="1" allowOverlap="1" wp14:anchorId="1BB45E78" wp14:editId="1337481A">
                <wp:simplePos x="0" y="0"/>
                <wp:positionH relativeFrom="column">
                  <wp:posOffset>5201161</wp:posOffset>
                </wp:positionH>
                <wp:positionV relativeFrom="paragraph">
                  <wp:posOffset>2677424</wp:posOffset>
                </wp:positionV>
                <wp:extent cx="879676" cy="416689"/>
                <wp:effectExtent l="0" t="0" r="0" b="2540"/>
                <wp:wrapNone/>
                <wp:docPr id="113" name="Rectangle 113"/>
                <wp:cNvGraphicFramePr/>
                <a:graphic xmlns:a="http://schemas.openxmlformats.org/drawingml/2006/main">
                  <a:graphicData uri="http://schemas.microsoft.com/office/word/2010/wordprocessingShape">
                    <wps:wsp>
                      <wps:cNvSpPr/>
                      <wps:spPr>
                        <a:xfrm>
                          <a:off x="0" y="0"/>
                          <a:ext cx="879676" cy="4166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7D5DCC0" id="Rectangle 113" o:spid="_x0000_s1026" style="position:absolute;margin-left:409.55pt;margin-top:210.8pt;width:69.25pt;height:32.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" fillcolor="white [3212]" stroked="f" strokeweight="2pt"/>
            </w:pict>
          </mc:Fallback>
        </mc:AlternateContent>
      </w:r>
    </w:p>
    <w:p w14:paraId="24D5602B" w14:textId="77777777" w:rsidR="00E63734" w:rsidRDefault="00E63734" w:rsidP="00E63734">
      <w:pPr>
        <w:rPr>
          <w:rFonts w:ascii="Arial" w:hAnsi="Arial"/>
          <w:szCs w:val="22"/>
        </w:rPr>
      </w:pPr>
    </w:p>
    <w:p w14:paraId="28D717D5" w14:textId="77777777" w:rsidR="00E63734" w:rsidRDefault="00E63734" w:rsidP="00E63734">
      <w:pPr>
        <w:rPr>
          <w:rFonts w:ascii="Arial" w:hAnsi="Arial"/>
          <w:szCs w:val="22"/>
        </w:rPr>
      </w:pPr>
    </w:p>
    <w:p w14:paraId="5EBA016C" w14:textId="77777777" w:rsidR="00E63734" w:rsidRDefault="00E63734" w:rsidP="00E63734">
      <w:pPr>
        <w:rPr>
          <w:rFonts w:ascii="Arial" w:hAnsi="Arial"/>
          <w:szCs w:val="22"/>
        </w:rPr>
      </w:pPr>
    </w:p>
    <w:p w14:paraId="20D56B2C" w14:textId="77777777" w:rsidR="00E63734" w:rsidRDefault="00E63734" w:rsidP="00E63734">
      <w:pPr>
        <w:rPr>
          <w:rFonts w:ascii="Arial" w:hAnsi="Arial"/>
          <w:szCs w:val="22"/>
        </w:rPr>
      </w:pPr>
    </w:p>
    <w:p w14:paraId="367D2FC8" w14:textId="77777777" w:rsidR="00E63734" w:rsidRDefault="00E63734" w:rsidP="00E63734">
      <w:pPr>
        <w:rPr>
          <w:rFonts w:ascii="Arial" w:hAnsi="Arial"/>
          <w:szCs w:val="22"/>
        </w:rPr>
      </w:pPr>
    </w:p>
    <w:p w14:paraId="7B9ED95B" w14:textId="77777777" w:rsidR="00E63734" w:rsidRDefault="00E63734" w:rsidP="00E63734">
      <w:pPr>
        <w:rPr>
          <w:rFonts w:ascii="Arial" w:hAnsi="Arial"/>
          <w:szCs w:val="22"/>
        </w:rPr>
      </w:pPr>
    </w:p>
    <w:p w14:paraId="18055FC3" w14:textId="77777777" w:rsidR="00E63734" w:rsidRDefault="00E63734" w:rsidP="00E63734">
      <w:pPr>
        <w:rPr>
          <w:rFonts w:ascii="Arial" w:hAnsi="Arial"/>
          <w:szCs w:val="22"/>
        </w:rPr>
      </w:pPr>
    </w:p>
    <w:p w14:paraId="21377E4E" w14:textId="159BA038" w:rsidR="00E63734" w:rsidRDefault="00E63734" w:rsidP="00E63734">
      <w:pPr>
        <w:rPr>
          <w:rFonts w:ascii="Arial" w:hAnsi="Arial"/>
          <w:szCs w:val="22"/>
        </w:rPr>
      </w:pPr>
    </w:p>
    <w:p w14:paraId="68F52E3B" w14:textId="77777777" w:rsidR="00E63734" w:rsidRDefault="00E63734" w:rsidP="00E63734">
      <w:pPr>
        <w:rPr>
          <w:rFonts w:ascii="Arial" w:hAnsi="Arial"/>
          <w:szCs w:val="22"/>
        </w:rPr>
      </w:pPr>
    </w:p>
    <w:p w14:paraId="41686732" w14:textId="77777777" w:rsidR="00A13287" w:rsidRDefault="00A13287">
      <w:pPr>
        <w:rPr>
          <w:b/>
          <w:bCs/>
        </w:rPr>
      </w:pPr>
      <w:r>
        <w:rPr>
          <w:b/>
          <w:bCs/>
        </w:rPr>
        <w:br w:type="page"/>
      </w:r>
    </w:p>
    <w:p w14:paraId="1EE74BD9" w14:textId="5CCB8163" w:rsidR="00566D2A" w:rsidRDefault="00566D2A" w:rsidP="00566D2A">
      <w:pPr>
        <w:rPr>
          <w:rFonts w:ascii="Arial" w:hAnsi="Arial" w:cs="Arial"/>
          <w:sz w:val="24"/>
          <w:szCs w:val="24"/>
        </w:rPr>
      </w:pPr>
      <w:r>
        <w:rPr>
          <w:rFonts w:ascii="Arial" w:hAnsi="Arial" w:cs="Arial"/>
          <w:sz w:val="24"/>
          <w:szCs w:val="24"/>
        </w:rPr>
        <w:lastRenderedPageBreak/>
        <w:t>Diagramme FAST du poste de transfert</w:t>
      </w:r>
    </w:p>
    <w:p w14:paraId="062FA2B0" w14:textId="77777777" w:rsidR="00566D2A" w:rsidRDefault="00566D2A" w:rsidP="00566D2A">
      <w:pPr>
        <w:rPr>
          <w:rFonts w:ascii="Arial" w:hAnsi="Arial" w:cs="Arial"/>
          <w:sz w:val="24"/>
          <w:szCs w:val="24"/>
        </w:rPr>
      </w:pPr>
    </w:p>
    <w:p w14:paraId="7794C8B8" w14:textId="3CD89B53" w:rsidR="00566D2A" w:rsidRDefault="00566D2A">
      <w:pPr>
        <w:rPr>
          <w:rFonts w:ascii="Arial" w:hAnsi="Arial" w:cs="Arial"/>
          <w:sz w:val="24"/>
          <w:szCs w:val="24"/>
        </w:rPr>
      </w:pPr>
      <w:r>
        <w:rPr>
          <w:rFonts w:ascii="Arial" w:hAnsi="Arial" w:cs="Arial"/>
          <w:noProof/>
          <w:sz w:val="24"/>
          <w:szCs w:val="24"/>
        </w:rPr>
        <w:drawing>
          <wp:inline distT="0" distB="0" distL="0" distR="0" wp14:anchorId="015B737C" wp14:editId="3444575F">
            <wp:extent cx="6285053" cy="3489301"/>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88734" cy="3491344"/>
                    </a:xfrm>
                    <a:prstGeom prst="rect">
                      <a:avLst/>
                    </a:prstGeom>
                  </pic:spPr>
                </pic:pic>
              </a:graphicData>
            </a:graphic>
          </wp:inline>
        </w:drawing>
      </w:r>
    </w:p>
    <w:p w14:paraId="6E991540" w14:textId="77777777" w:rsidR="00566D2A" w:rsidRDefault="00566D2A" w:rsidP="00566D2A">
      <w:pPr>
        <w:rPr>
          <w:rFonts w:ascii="Arial" w:hAnsi="Arial" w:cs="Arial"/>
          <w:sz w:val="24"/>
          <w:szCs w:val="24"/>
        </w:rPr>
      </w:pPr>
    </w:p>
    <w:p w14:paraId="742F6111" w14:textId="5F28F5BE" w:rsidR="00336A33" w:rsidRPr="0073097C" w:rsidRDefault="00336A33" w:rsidP="00336A33">
      <w:pPr>
        <w:rPr>
          <w:b/>
          <w:bCs/>
        </w:rPr>
      </w:pPr>
      <w:r w:rsidRPr="0073097C">
        <w:rPr>
          <w:b/>
          <w:bCs/>
        </w:rPr>
        <w:t>NOMENCLATURE</w:t>
      </w:r>
      <w:r>
        <w:rPr>
          <w:b/>
          <w:bCs/>
        </w:rPr>
        <w:t xml:space="preserve"> - </w:t>
      </w:r>
      <w:r w:rsidRPr="0073097C">
        <w:rPr>
          <w:b/>
          <w:bCs/>
        </w:rPr>
        <w:t xml:space="preserve">SOUS-SYSTÈME ELEVATEUR – MOTORISATION </w:t>
      </w:r>
      <w:r>
        <w:rPr>
          <w:b/>
          <w:bCs/>
        </w:rPr>
        <w:t>ELECTRIQUE</w:t>
      </w:r>
    </w:p>
    <w:p w14:paraId="58ABC196" w14:textId="77777777" w:rsidR="00336A33" w:rsidRDefault="00336A33" w:rsidP="00336A33"/>
    <w:tbl>
      <w:tblPr>
        <w:tblStyle w:val="NormalTable0"/>
        <w:tblW w:w="9897" w:type="dxa"/>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1"/>
        <w:gridCol w:w="773"/>
        <w:gridCol w:w="8043"/>
      </w:tblGrid>
      <w:tr w:rsidR="00336A33" w:rsidRPr="0014598F" w14:paraId="692E8FB7" w14:textId="77777777" w:rsidTr="00336A33">
        <w:trPr>
          <w:trHeight w:val="265"/>
        </w:trPr>
        <w:tc>
          <w:tcPr>
            <w:tcW w:w="1081" w:type="dxa"/>
            <w:tcBorders>
              <w:left w:val="single" w:sz="18" w:space="0" w:color="000000"/>
            </w:tcBorders>
            <w:vAlign w:val="center"/>
          </w:tcPr>
          <w:p w14:paraId="502E6D6F"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30</w:t>
            </w:r>
          </w:p>
        </w:tc>
        <w:tc>
          <w:tcPr>
            <w:tcW w:w="773" w:type="dxa"/>
            <w:vAlign w:val="center"/>
          </w:tcPr>
          <w:p w14:paraId="20292247"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6514C74C" w14:textId="77777777" w:rsidR="00336A33" w:rsidRPr="0014598F" w:rsidRDefault="00336A33" w:rsidP="00336A33">
            <w:pPr>
              <w:pStyle w:val="TableParagraph"/>
              <w:rPr>
                <w:sz w:val="20"/>
                <w:szCs w:val="20"/>
                <w:lang w:val="fr-FR"/>
              </w:rPr>
            </w:pPr>
            <w:r w:rsidRPr="0014598F">
              <w:rPr>
                <w:sz w:val="20"/>
                <w:szCs w:val="20"/>
                <w:lang w:val="fr-FR"/>
              </w:rPr>
              <w:t>Vis H, M8-16, filetage total, ISO 4017</w:t>
            </w:r>
          </w:p>
        </w:tc>
      </w:tr>
      <w:tr w:rsidR="00336A33" w:rsidRPr="0014598F" w14:paraId="4B099460" w14:textId="77777777" w:rsidTr="00336A33">
        <w:trPr>
          <w:trHeight w:val="255"/>
        </w:trPr>
        <w:tc>
          <w:tcPr>
            <w:tcW w:w="1081" w:type="dxa"/>
            <w:tcBorders>
              <w:left w:val="single" w:sz="18" w:space="0" w:color="000000"/>
            </w:tcBorders>
            <w:vAlign w:val="center"/>
          </w:tcPr>
          <w:p w14:paraId="3A4C48E8"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29</w:t>
            </w:r>
          </w:p>
        </w:tc>
        <w:tc>
          <w:tcPr>
            <w:tcW w:w="773" w:type="dxa"/>
            <w:vAlign w:val="center"/>
          </w:tcPr>
          <w:p w14:paraId="1B95B590"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59632183" w14:textId="77777777" w:rsidR="00336A33" w:rsidRPr="0014598F" w:rsidRDefault="00336A33" w:rsidP="00336A33">
            <w:pPr>
              <w:pStyle w:val="TableParagraph"/>
              <w:ind w:left="65"/>
              <w:rPr>
                <w:sz w:val="20"/>
                <w:szCs w:val="20"/>
                <w:lang w:val="fr-FR"/>
              </w:rPr>
            </w:pPr>
            <w:r w:rsidRPr="0014598F">
              <w:rPr>
                <w:sz w:val="20"/>
                <w:szCs w:val="20"/>
                <w:lang w:val="fr-FR"/>
              </w:rPr>
              <w:t>Rondelle élastique W12, NF E 25-515</w:t>
            </w:r>
          </w:p>
        </w:tc>
      </w:tr>
      <w:tr w:rsidR="00336A33" w:rsidRPr="0014598F" w14:paraId="6F9DAF36" w14:textId="77777777" w:rsidTr="00336A33">
        <w:trPr>
          <w:trHeight w:val="267"/>
        </w:trPr>
        <w:tc>
          <w:tcPr>
            <w:tcW w:w="1081" w:type="dxa"/>
            <w:tcBorders>
              <w:left w:val="single" w:sz="18" w:space="0" w:color="000000"/>
            </w:tcBorders>
            <w:vAlign w:val="center"/>
          </w:tcPr>
          <w:p w14:paraId="498E1565"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28</w:t>
            </w:r>
          </w:p>
        </w:tc>
        <w:tc>
          <w:tcPr>
            <w:tcW w:w="773" w:type="dxa"/>
            <w:vAlign w:val="center"/>
          </w:tcPr>
          <w:p w14:paraId="6AD79A75"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6C4D6161" w14:textId="77777777" w:rsidR="00336A33" w:rsidRPr="0014598F" w:rsidRDefault="00336A33" w:rsidP="00336A33">
            <w:pPr>
              <w:pStyle w:val="TableParagraph"/>
              <w:rPr>
                <w:sz w:val="20"/>
                <w:szCs w:val="20"/>
                <w:lang w:val="fr-FR"/>
              </w:rPr>
            </w:pPr>
            <w:r w:rsidRPr="0014598F">
              <w:rPr>
                <w:sz w:val="20"/>
                <w:szCs w:val="20"/>
                <w:lang w:val="fr-FR"/>
              </w:rPr>
              <w:t>Vis à tête hexagonale, M10-30, filetage total, ISO 4017</w:t>
            </w:r>
          </w:p>
        </w:tc>
      </w:tr>
      <w:tr w:rsidR="00336A33" w:rsidRPr="0014598F" w14:paraId="4468B5A8" w14:textId="77777777" w:rsidTr="00336A33">
        <w:trPr>
          <w:trHeight w:val="243"/>
        </w:trPr>
        <w:tc>
          <w:tcPr>
            <w:tcW w:w="1081" w:type="dxa"/>
            <w:tcBorders>
              <w:left w:val="single" w:sz="18" w:space="0" w:color="000000"/>
            </w:tcBorders>
            <w:vAlign w:val="center"/>
          </w:tcPr>
          <w:p w14:paraId="0F5796E4"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27</w:t>
            </w:r>
          </w:p>
        </w:tc>
        <w:tc>
          <w:tcPr>
            <w:tcW w:w="773" w:type="dxa"/>
            <w:vAlign w:val="center"/>
          </w:tcPr>
          <w:p w14:paraId="2E446E70"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124D8EB7" w14:textId="77777777" w:rsidR="00336A33" w:rsidRPr="0014598F" w:rsidRDefault="00336A33" w:rsidP="00336A33">
            <w:pPr>
              <w:pStyle w:val="TableParagraph"/>
              <w:ind w:left="65"/>
              <w:rPr>
                <w:sz w:val="20"/>
                <w:szCs w:val="20"/>
                <w:lang w:val="fr-FR"/>
              </w:rPr>
            </w:pPr>
            <w:r w:rsidRPr="0014598F">
              <w:rPr>
                <w:sz w:val="20"/>
                <w:szCs w:val="20"/>
                <w:lang w:val="fr-FR"/>
              </w:rPr>
              <w:t>Vis sans tête à six pans creux à bout plat ISO 4026 - M5x20</w:t>
            </w:r>
          </w:p>
        </w:tc>
      </w:tr>
      <w:tr w:rsidR="00336A33" w:rsidRPr="0014598F" w14:paraId="31A31EE1" w14:textId="77777777" w:rsidTr="00336A33">
        <w:trPr>
          <w:trHeight w:val="118"/>
        </w:trPr>
        <w:tc>
          <w:tcPr>
            <w:tcW w:w="1081" w:type="dxa"/>
            <w:tcBorders>
              <w:left w:val="single" w:sz="18" w:space="0" w:color="000000"/>
            </w:tcBorders>
            <w:vAlign w:val="center"/>
          </w:tcPr>
          <w:p w14:paraId="000DCA33"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26</w:t>
            </w:r>
          </w:p>
        </w:tc>
        <w:tc>
          <w:tcPr>
            <w:tcW w:w="773" w:type="dxa"/>
            <w:vAlign w:val="center"/>
          </w:tcPr>
          <w:p w14:paraId="2C12A3AD"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621DF093" w14:textId="77777777" w:rsidR="00336A33" w:rsidRPr="0014598F" w:rsidRDefault="00336A33" w:rsidP="00336A33">
            <w:pPr>
              <w:pStyle w:val="TableParagraph"/>
              <w:ind w:left="65"/>
              <w:rPr>
                <w:sz w:val="20"/>
                <w:szCs w:val="20"/>
                <w:lang w:val="fr-FR"/>
              </w:rPr>
            </w:pPr>
            <w:r w:rsidRPr="0014598F">
              <w:rPr>
                <w:sz w:val="20"/>
                <w:szCs w:val="20"/>
                <w:lang w:val="fr-FR"/>
              </w:rPr>
              <w:t>Vis sans tête à six pans creux à bout plat ISO 4026 - M4x6</w:t>
            </w:r>
          </w:p>
        </w:tc>
      </w:tr>
      <w:tr w:rsidR="00336A33" w:rsidRPr="0014598F" w14:paraId="0F7E717A" w14:textId="77777777" w:rsidTr="00336A33">
        <w:trPr>
          <w:trHeight w:val="136"/>
        </w:trPr>
        <w:tc>
          <w:tcPr>
            <w:tcW w:w="1081" w:type="dxa"/>
            <w:tcBorders>
              <w:left w:val="single" w:sz="18" w:space="0" w:color="000000"/>
            </w:tcBorders>
            <w:vAlign w:val="center"/>
          </w:tcPr>
          <w:p w14:paraId="59E471A8"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25</w:t>
            </w:r>
          </w:p>
        </w:tc>
        <w:tc>
          <w:tcPr>
            <w:tcW w:w="773" w:type="dxa"/>
            <w:vAlign w:val="center"/>
          </w:tcPr>
          <w:p w14:paraId="2BE924A8"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4</w:t>
            </w:r>
          </w:p>
        </w:tc>
        <w:tc>
          <w:tcPr>
            <w:tcW w:w="8043" w:type="dxa"/>
          </w:tcPr>
          <w:p w14:paraId="2A3006B7" w14:textId="77777777" w:rsidR="00336A33" w:rsidRPr="0014598F" w:rsidRDefault="00336A33" w:rsidP="00336A33">
            <w:pPr>
              <w:pStyle w:val="TableParagraph"/>
              <w:ind w:left="65"/>
              <w:rPr>
                <w:sz w:val="20"/>
                <w:szCs w:val="20"/>
                <w:lang w:val="fr-FR"/>
              </w:rPr>
            </w:pPr>
            <w:r w:rsidRPr="0014598F">
              <w:rPr>
                <w:sz w:val="20"/>
                <w:szCs w:val="20"/>
                <w:lang w:val="fr-FR"/>
              </w:rPr>
              <w:t>Vis à tête hexagonale, M10-80, filetage total, ISO 4017</w:t>
            </w:r>
          </w:p>
        </w:tc>
      </w:tr>
      <w:tr w:rsidR="00336A33" w:rsidRPr="0014598F" w14:paraId="0EBE5717" w14:textId="77777777" w:rsidTr="00336A33">
        <w:trPr>
          <w:trHeight w:val="168"/>
        </w:trPr>
        <w:tc>
          <w:tcPr>
            <w:tcW w:w="1081" w:type="dxa"/>
            <w:tcBorders>
              <w:left w:val="single" w:sz="18" w:space="0" w:color="000000"/>
            </w:tcBorders>
            <w:vAlign w:val="center"/>
          </w:tcPr>
          <w:p w14:paraId="00D40461"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24</w:t>
            </w:r>
          </w:p>
        </w:tc>
        <w:tc>
          <w:tcPr>
            <w:tcW w:w="773" w:type="dxa"/>
            <w:vAlign w:val="center"/>
          </w:tcPr>
          <w:p w14:paraId="60B8B369"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3</w:t>
            </w:r>
          </w:p>
        </w:tc>
        <w:tc>
          <w:tcPr>
            <w:tcW w:w="8043" w:type="dxa"/>
          </w:tcPr>
          <w:p w14:paraId="28C7A980" w14:textId="6D497ABB" w:rsidR="00336A33" w:rsidRPr="0014598F" w:rsidRDefault="00336A33" w:rsidP="00336A33">
            <w:pPr>
              <w:pStyle w:val="TableParagraph"/>
              <w:ind w:left="65"/>
              <w:rPr>
                <w:sz w:val="20"/>
                <w:szCs w:val="20"/>
                <w:lang w:val="fr-FR"/>
              </w:rPr>
            </w:pPr>
            <w:r w:rsidRPr="0014598F">
              <w:rPr>
                <w:sz w:val="20"/>
                <w:szCs w:val="20"/>
                <w:lang w:val="fr-FR"/>
              </w:rPr>
              <w:t>Clavette parallèle, forme A, 8x7x</w:t>
            </w:r>
            <w:r w:rsidR="008F6886">
              <w:rPr>
                <w:sz w:val="20"/>
                <w:szCs w:val="20"/>
                <w:lang w:val="fr-FR"/>
              </w:rPr>
              <w:t>9</w:t>
            </w:r>
            <w:r w:rsidRPr="0014598F">
              <w:rPr>
                <w:sz w:val="20"/>
                <w:szCs w:val="20"/>
                <w:lang w:val="fr-FR"/>
              </w:rPr>
              <w:t>0</w:t>
            </w:r>
          </w:p>
        </w:tc>
      </w:tr>
      <w:tr w:rsidR="00336A33" w:rsidRPr="0014598F" w14:paraId="158FB723" w14:textId="77777777" w:rsidTr="00336A33">
        <w:trPr>
          <w:trHeight w:val="462"/>
        </w:trPr>
        <w:tc>
          <w:tcPr>
            <w:tcW w:w="1081" w:type="dxa"/>
            <w:tcBorders>
              <w:left w:val="single" w:sz="18" w:space="0" w:color="000000"/>
            </w:tcBorders>
            <w:vAlign w:val="center"/>
          </w:tcPr>
          <w:p w14:paraId="371FBAB0"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23</w:t>
            </w:r>
          </w:p>
        </w:tc>
        <w:tc>
          <w:tcPr>
            <w:tcW w:w="773" w:type="dxa"/>
            <w:vAlign w:val="center"/>
          </w:tcPr>
          <w:p w14:paraId="5749C7A8"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447D4A14" w14:textId="2268C736" w:rsidR="00336A33" w:rsidRPr="0014598F" w:rsidRDefault="00336A33" w:rsidP="00336A33">
            <w:pPr>
              <w:pStyle w:val="TableParagraph"/>
              <w:ind w:left="65"/>
              <w:rPr>
                <w:sz w:val="20"/>
                <w:szCs w:val="20"/>
                <w:lang w:val="fr-FR"/>
              </w:rPr>
            </w:pPr>
            <w:r w:rsidRPr="0014598F">
              <w:rPr>
                <w:sz w:val="20"/>
                <w:szCs w:val="20"/>
                <w:lang w:val="fr-FR"/>
              </w:rPr>
              <w:t>Moto-réducteur frein 0.18kW, 4 pôles, 1330 tr/min, 230/400V 50 H</w:t>
            </w:r>
            <w:r w:rsidR="000334C5">
              <w:rPr>
                <w:sz w:val="20"/>
                <w:szCs w:val="20"/>
                <w:lang w:val="fr-FR"/>
              </w:rPr>
              <w:t>z</w:t>
            </w:r>
          </w:p>
        </w:tc>
      </w:tr>
      <w:tr w:rsidR="00336A33" w:rsidRPr="0014598F" w14:paraId="28875630" w14:textId="77777777" w:rsidTr="00336A33">
        <w:trPr>
          <w:trHeight w:val="118"/>
        </w:trPr>
        <w:tc>
          <w:tcPr>
            <w:tcW w:w="1081" w:type="dxa"/>
            <w:tcBorders>
              <w:left w:val="single" w:sz="18" w:space="0" w:color="000000"/>
            </w:tcBorders>
            <w:vAlign w:val="center"/>
          </w:tcPr>
          <w:p w14:paraId="45717356"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20</w:t>
            </w:r>
          </w:p>
        </w:tc>
        <w:tc>
          <w:tcPr>
            <w:tcW w:w="773" w:type="dxa"/>
            <w:vAlign w:val="center"/>
          </w:tcPr>
          <w:p w14:paraId="2C6277DF"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4</w:t>
            </w:r>
          </w:p>
        </w:tc>
        <w:tc>
          <w:tcPr>
            <w:tcW w:w="8043" w:type="dxa"/>
          </w:tcPr>
          <w:p w14:paraId="589D6061" w14:textId="77777777" w:rsidR="00336A33" w:rsidRPr="0014598F" w:rsidRDefault="00336A33" w:rsidP="00336A33">
            <w:pPr>
              <w:pStyle w:val="TableParagraph"/>
              <w:ind w:left="65"/>
              <w:rPr>
                <w:sz w:val="20"/>
                <w:szCs w:val="20"/>
                <w:lang w:val="fr-FR"/>
              </w:rPr>
            </w:pPr>
            <w:r w:rsidRPr="0014598F">
              <w:rPr>
                <w:sz w:val="20"/>
                <w:szCs w:val="20"/>
                <w:lang w:val="fr-FR"/>
              </w:rPr>
              <w:t>Écrou H M 10, ISO 4032</w:t>
            </w:r>
          </w:p>
        </w:tc>
      </w:tr>
      <w:tr w:rsidR="00336A33" w:rsidRPr="0014598F" w14:paraId="0975A520" w14:textId="77777777" w:rsidTr="00336A33">
        <w:trPr>
          <w:trHeight w:val="260"/>
        </w:trPr>
        <w:tc>
          <w:tcPr>
            <w:tcW w:w="1081" w:type="dxa"/>
            <w:tcBorders>
              <w:left w:val="single" w:sz="18" w:space="0" w:color="000000"/>
            </w:tcBorders>
            <w:vAlign w:val="center"/>
          </w:tcPr>
          <w:p w14:paraId="6B0226F5"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19</w:t>
            </w:r>
          </w:p>
        </w:tc>
        <w:tc>
          <w:tcPr>
            <w:tcW w:w="773" w:type="dxa"/>
            <w:vAlign w:val="center"/>
          </w:tcPr>
          <w:p w14:paraId="4C9D75B2"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4</w:t>
            </w:r>
          </w:p>
        </w:tc>
        <w:tc>
          <w:tcPr>
            <w:tcW w:w="8043" w:type="dxa"/>
          </w:tcPr>
          <w:p w14:paraId="4FB90EB2" w14:textId="77777777" w:rsidR="00336A33" w:rsidRPr="0014598F" w:rsidRDefault="00336A33" w:rsidP="00336A33">
            <w:pPr>
              <w:pStyle w:val="TableParagraph"/>
              <w:ind w:left="65"/>
              <w:rPr>
                <w:sz w:val="20"/>
                <w:szCs w:val="20"/>
                <w:lang w:val="fr-FR"/>
              </w:rPr>
            </w:pPr>
            <w:r w:rsidRPr="0014598F">
              <w:rPr>
                <w:sz w:val="20"/>
                <w:szCs w:val="20"/>
                <w:lang w:val="fr-FR"/>
              </w:rPr>
              <w:t>Rondelle plate N 10, ISO 10673</w:t>
            </w:r>
          </w:p>
        </w:tc>
      </w:tr>
      <w:tr w:rsidR="00336A33" w:rsidRPr="0014598F" w14:paraId="0E31C5EB" w14:textId="77777777" w:rsidTr="00336A33">
        <w:trPr>
          <w:trHeight w:val="264"/>
        </w:trPr>
        <w:tc>
          <w:tcPr>
            <w:tcW w:w="1081" w:type="dxa"/>
            <w:tcBorders>
              <w:left w:val="single" w:sz="18" w:space="0" w:color="000000"/>
            </w:tcBorders>
            <w:vAlign w:val="center"/>
          </w:tcPr>
          <w:p w14:paraId="014C63AB"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18</w:t>
            </w:r>
          </w:p>
        </w:tc>
        <w:tc>
          <w:tcPr>
            <w:tcW w:w="773" w:type="dxa"/>
            <w:vAlign w:val="center"/>
          </w:tcPr>
          <w:p w14:paraId="6A983C95"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6D591970" w14:textId="77777777" w:rsidR="00336A33" w:rsidRPr="0014598F" w:rsidRDefault="00336A33" w:rsidP="00336A33">
            <w:pPr>
              <w:pStyle w:val="TableParagraph"/>
              <w:ind w:left="65"/>
              <w:rPr>
                <w:sz w:val="20"/>
                <w:szCs w:val="20"/>
                <w:lang w:val="fr-FR"/>
              </w:rPr>
            </w:pPr>
            <w:r w:rsidRPr="0014598F">
              <w:rPr>
                <w:sz w:val="20"/>
                <w:szCs w:val="20"/>
                <w:lang w:val="fr-FR"/>
              </w:rPr>
              <w:t>Palier complet Y applique fonte pour arbre Ø30 avec roulement YAR 206-2F</w:t>
            </w:r>
          </w:p>
        </w:tc>
      </w:tr>
      <w:tr w:rsidR="00336A33" w:rsidRPr="0014598F" w14:paraId="10104C0A" w14:textId="77777777" w:rsidTr="00336A33">
        <w:trPr>
          <w:trHeight w:val="230"/>
        </w:trPr>
        <w:tc>
          <w:tcPr>
            <w:tcW w:w="1081" w:type="dxa"/>
            <w:tcBorders>
              <w:left w:val="single" w:sz="18" w:space="0" w:color="000000"/>
            </w:tcBorders>
            <w:vAlign w:val="center"/>
          </w:tcPr>
          <w:p w14:paraId="26826EF6"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16</w:t>
            </w:r>
          </w:p>
        </w:tc>
        <w:tc>
          <w:tcPr>
            <w:tcW w:w="773" w:type="dxa"/>
            <w:vAlign w:val="center"/>
          </w:tcPr>
          <w:p w14:paraId="74E79BBF"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5</w:t>
            </w:r>
          </w:p>
        </w:tc>
        <w:tc>
          <w:tcPr>
            <w:tcW w:w="8043" w:type="dxa"/>
          </w:tcPr>
          <w:p w14:paraId="744EDA0E" w14:textId="77777777" w:rsidR="00336A33" w:rsidRPr="0014598F" w:rsidRDefault="00336A33" w:rsidP="00336A33">
            <w:pPr>
              <w:pStyle w:val="TableParagraph"/>
              <w:ind w:left="65"/>
              <w:rPr>
                <w:sz w:val="20"/>
                <w:szCs w:val="20"/>
                <w:lang w:val="fr-FR"/>
              </w:rPr>
            </w:pPr>
            <w:r w:rsidRPr="0014598F">
              <w:rPr>
                <w:sz w:val="20"/>
                <w:szCs w:val="20"/>
                <w:lang w:val="fr-FR"/>
              </w:rPr>
              <w:t>Rondelle élastique W10, NF E 25-515</w:t>
            </w:r>
          </w:p>
        </w:tc>
      </w:tr>
      <w:tr w:rsidR="00336A33" w:rsidRPr="0014598F" w14:paraId="0FC14602" w14:textId="77777777" w:rsidTr="00336A33">
        <w:trPr>
          <w:trHeight w:val="236"/>
        </w:trPr>
        <w:tc>
          <w:tcPr>
            <w:tcW w:w="1081" w:type="dxa"/>
            <w:tcBorders>
              <w:left w:val="single" w:sz="18" w:space="0" w:color="000000"/>
            </w:tcBorders>
            <w:vAlign w:val="center"/>
          </w:tcPr>
          <w:p w14:paraId="5C41E656"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14</w:t>
            </w:r>
          </w:p>
        </w:tc>
        <w:tc>
          <w:tcPr>
            <w:tcW w:w="773" w:type="dxa"/>
            <w:vAlign w:val="center"/>
          </w:tcPr>
          <w:p w14:paraId="672E4EC0"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4</w:t>
            </w:r>
          </w:p>
        </w:tc>
        <w:tc>
          <w:tcPr>
            <w:tcW w:w="8043" w:type="dxa"/>
          </w:tcPr>
          <w:p w14:paraId="76900FF6" w14:textId="77777777" w:rsidR="00336A33" w:rsidRPr="0014598F" w:rsidRDefault="00336A33" w:rsidP="00336A33">
            <w:pPr>
              <w:pStyle w:val="TableParagraph"/>
              <w:ind w:left="65"/>
              <w:rPr>
                <w:sz w:val="20"/>
                <w:szCs w:val="20"/>
                <w:lang w:val="fr-FR"/>
              </w:rPr>
            </w:pPr>
            <w:r w:rsidRPr="0014598F">
              <w:rPr>
                <w:sz w:val="20"/>
                <w:szCs w:val="20"/>
                <w:lang w:val="fr-FR"/>
              </w:rPr>
              <w:t>Vis H, M6-16, filetage total, ISO 4017</w:t>
            </w:r>
          </w:p>
        </w:tc>
      </w:tr>
      <w:tr w:rsidR="00336A33" w:rsidRPr="0014598F" w14:paraId="2FD3D546" w14:textId="77777777" w:rsidTr="00336A33">
        <w:trPr>
          <w:trHeight w:val="254"/>
        </w:trPr>
        <w:tc>
          <w:tcPr>
            <w:tcW w:w="1081" w:type="dxa"/>
            <w:tcBorders>
              <w:left w:val="single" w:sz="18" w:space="0" w:color="000000"/>
            </w:tcBorders>
            <w:vAlign w:val="center"/>
          </w:tcPr>
          <w:p w14:paraId="04A7751A" w14:textId="77777777" w:rsidR="00336A33" w:rsidRPr="0014598F" w:rsidRDefault="00336A33" w:rsidP="00336A33">
            <w:pPr>
              <w:pStyle w:val="TableParagraph"/>
              <w:ind w:left="134" w:right="63"/>
              <w:jc w:val="center"/>
              <w:rPr>
                <w:b/>
                <w:sz w:val="20"/>
                <w:szCs w:val="20"/>
                <w:lang w:val="fr-FR"/>
              </w:rPr>
            </w:pPr>
            <w:r w:rsidRPr="0014598F">
              <w:rPr>
                <w:b/>
                <w:sz w:val="20"/>
                <w:szCs w:val="20"/>
                <w:lang w:val="fr-FR"/>
              </w:rPr>
              <w:t>11</w:t>
            </w:r>
          </w:p>
        </w:tc>
        <w:tc>
          <w:tcPr>
            <w:tcW w:w="773" w:type="dxa"/>
            <w:vAlign w:val="center"/>
          </w:tcPr>
          <w:p w14:paraId="274406AB"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77C085A4" w14:textId="77777777" w:rsidR="00336A33" w:rsidRPr="0014598F" w:rsidRDefault="00336A33" w:rsidP="00336A33">
            <w:pPr>
              <w:pStyle w:val="TableParagraph"/>
              <w:ind w:left="65"/>
              <w:rPr>
                <w:sz w:val="20"/>
                <w:szCs w:val="20"/>
                <w:lang w:val="fr-FR"/>
              </w:rPr>
            </w:pPr>
            <w:r w:rsidRPr="0014598F">
              <w:rPr>
                <w:sz w:val="20"/>
                <w:szCs w:val="20"/>
                <w:lang w:val="fr-FR"/>
              </w:rPr>
              <w:t>Rondelle plate N 8, ISO 10673</w:t>
            </w:r>
          </w:p>
        </w:tc>
      </w:tr>
      <w:tr w:rsidR="00336A33" w:rsidRPr="0014598F" w14:paraId="4E562856" w14:textId="77777777" w:rsidTr="00336A33">
        <w:trPr>
          <w:trHeight w:val="244"/>
        </w:trPr>
        <w:tc>
          <w:tcPr>
            <w:tcW w:w="1081" w:type="dxa"/>
            <w:tcBorders>
              <w:left w:val="single" w:sz="18" w:space="0" w:color="000000"/>
            </w:tcBorders>
            <w:vAlign w:val="center"/>
          </w:tcPr>
          <w:p w14:paraId="6CA99919"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9</w:t>
            </w:r>
          </w:p>
        </w:tc>
        <w:tc>
          <w:tcPr>
            <w:tcW w:w="773" w:type="dxa"/>
            <w:vAlign w:val="center"/>
          </w:tcPr>
          <w:p w14:paraId="4163368A"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5</w:t>
            </w:r>
          </w:p>
        </w:tc>
        <w:tc>
          <w:tcPr>
            <w:tcW w:w="8043" w:type="dxa"/>
          </w:tcPr>
          <w:p w14:paraId="163019B0" w14:textId="77777777" w:rsidR="00336A33" w:rsidRPr="0014598F" w:rsidRDefault="00336A33" w:rsidP="00336A33">
            <w:pPr>
              <w:pStyle w:val="TableParagraph"/>
              <w:ind w:left="65"/>
              <w:rPr>
                <w:sz w:val="20"/>
                <w:szCs w:val="20"/>
                <w:lang w:val="fr-FR"/>
              </w:rPr>
            </w:pPr>
            <w:r w:rsidRPr="0014598F">
              <w:rPr>
                <w:sz w:val="20"/>
                <w:szCs w:val="20"/>
                <w:lang w:val="fr-FR"/>
              </w:rPr>
              <w:t>Rondelle plate N 6, ISO 10673</w:t>
            </w:r>
          </w:p>
        </w:tc>
      </w:tr>
      <w:tr w:rsidR="00336A33" w:rsidRPr="0014598F" w14:paraId="6A8D1BDE" w14:textId="77777777" w:rsidTr="00336A33">
        <w:trPr>
          <w:trHeight w:val="298"/>
        </w:trPr>
        <w:tc>
          <w:tcPr>
            <w:tcW w:w="1081" w:type="dxa"/>
            <w:tcBorders>
              <w:left w:val="single" w:sz="18" w:space="0" w:color="000000"/>
            </w:tcBorders>
            <w:vAlign w:val="center"/>
          </w:tcPr>
          <w:p w14:paraId="5A565C4F"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7</w:t>
            </w:r>
          </w:p>
        </w:tc>
        <w:tc>
          <w:tcPr>
            <w:tcW w:w="773" w:type="dxa"/>
            <w:vAlign w:val="center"/>
          </w:tcPr>
          <w:p w14:paraId="3E202036"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71808577" w14:textId="77777777" w:rsidR="00336A33" w:rsidRPr="0014598F" w:rsidRDefault="00336A33" w:rsidP="00336A33">
            <w:pPr>
              <w:pStyle w:val="TableParagraph"/>
              <w:ind w:left="65"/>
              <w:rPr>
                <w:sz w:val="20"/>
                <w:szCs w:val="20"/>
                <w:lang w:val="fr-FR"/>
              </w:rPr>
            </w:pPr>
            <w:r w:rsidRPr="0014598F">
              <w:rPr>
                <w:sz w:val="20"/>
                <w:szCs w:val="20"/>
                <w:lang w:val="fr-FR"/>
              </w:rPr>
              <w:t>Entretoise hexagonale taraudée M8, longueur = 50 mm, 13 mm sur plats</w:t>
            </w:r>
          </w:p>
        </w:tc>
      </w:tr>
      <w:tr w:rsidR="00336A33" w:rsidRPr="0014598F" w14:paraId="356959B2" w14:textId="77777777" w:rsidTr="00336A33">
        <w:trPr>
          <w:trHeight w:val="256"/>
        </w:trPr>
        <w:tc>
          <w:tcPr>
            <w:tcW w:w="1081" w:type="dxa"/>
            <w:tcBorders>
              <w:left w:val="single" w:sz="18" w:space="0" w:color="000000"/>
            </w:tcBorders>
            <w:vAlign w:val="center"/>
          </w:tcPr>
          <w:p w14:paraId="4272F462"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5</w:t>
            </w:r>
          </w:p>
        </w:tc>
        <w:tc>
          <w:tcPr>
            <w:tcW w:w="773" w:type="dxa"/>
            <w:vAlign w:val="center"/>
          </w:tcPr>
          <w:p w14:paraId="4F161A2F"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1DF75AF6" w14:textId="77777777" w:rsidR="00336A33" w:rsidRPr="0014598F" w:rsidRDefault="00336A33" w:rsidP="00336A33">
            <w:pPr>
              <w:pStyle w:val="TableParagraph"/>
              <w:ind w:left="65"/>
              <w:rPr>
                <w:sz w:val="20"/>
                <w:szCs w:val="20"/>
                <w:lang w:val="fr-FR"/>
              </w:rPr>
            </w:pPr>
            <w:r w:rsidRPr="0014598F">
              <w:rPr>
                <w:sz w:val="20"/>
                <w:szCs w:val="20"/>
                <w:lang w:val="fr-FR"/>
              </w:rPr>
              <w:t>Rondelle plate épaisse Ø 10 (Ø extérieur 28 mm)</w:t>
            </w:r>
          </w:p>
        </w:tc>
      </w:tr>
      <w:tr w:rsidR="00336A33" w:rsidRPr="0014598F" w14:paraId="01C960AA" w14:textId="77777777" w:rsidTr="00336A33">
        <w:trPr>
          <w:trHeight w:val="486"/>
        </w:trPr>
        <w:tc>
          <w:tcPr>
            <w:tcW w:w="1081" w:type="dxa"/>
            <w:tcBorders>
              <w:left w:val="single" w:sz="18" w:space="0" w:color="000000"/>
            </w:tcBorders>
            <w:vAlign w:val="center"/>
          </w:tcPr>
          <w:p w14:paraId="25A2E2B3"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4</w:t>
            </w:r>
          </w:p>
        </w:tc>
        <w:tc>
          <w:tcPr>
            <w:tcW w:w="773" w:type="dxa"/>
            <w:vAlign w:val="center"/>
          </w:tcPr>
          <w:p w14:paraId="74DFA91E"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4367D7AA" w14:textId="77777777" w:rsidR="00336A33" w:rsidRPr="0014598F" w:rsidRDefault="00336A33" w:rsidP="00336A33">
            <w:pPr>
              <w:pStyle w:val="TableParagraph"/>
              <w:ind w:left="65" w:right="85"/>
              <w:rPr>
                <w:sz w:val="20"/>
                <w:szCs w:val="20"/>
                <w:lang w:val="fr-FR"/>
              </w:rPr>
            </w:pPr>
            <w:r w:rsidRPr="0014598F">
              <w:rPr>
                <w:sz w:val="20"/>
                <w:szCs w:val="20"/>
                <w:lang w:val="fr-FR"/>
              </w:rPr>
              <w:t>Pignon simple 10B-1 type BEA, pas=15,875, 19 dents, alésé Ø30H7 avec rainure de clavette selon DIN 6885 - NFE 22175 et 2 trous M6</w:t>
            </w:r>
          </w:p>
        </w:tc>
      </w:tr>
      <w:tr w:rsidR="00336A33" w:rsidRPr="0014598F" w14:paraId="4B7D2645" w14:textId="77777777" w:rsidTr="00336A33">
        <w:trPr>
          <w:trHeight w:val="184"/>
        </w:trPr>
        <w:tc>
          <w:tcPr>
            <w:tcW w:w="1081" w:type="dxa"/>
            <w:tcBorders>
              <w:left w:val="single" w:sz="18" w:space="0" w:color="000000"/>
            </w:tcBorders>
            <w:vAlign w:val="center"/>
          </w:tcPr>
          <w:p w14:paraId="258E0D4F"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3</w:t>
            </w:r>
          </w:p>
        </w:tc>
        <w:tc>
          <w:tcPr>
            <w:tcW w:w="773" w:type="dxa"/>
            <w:vAlign w:val="center"/>
          </w:tcPr>
          <w:p w14:paraId="55A16857"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2C2CBDE1" w14:textId="77777777" w:rsidR="00336A33" w:rsidRPr="0014598F" w:rsidRDefault="00336A33" w:rsidP="00336A33">
            <w:pPr>
              <w:pStyle w:val="TableParagraph"/>
              <w:ind w:left="65"/>
              <w:rPr>
                <w:sz w:val="20"/>
                <w:szCs w:val="20"/>
                <w:lang w:val="fr-FR"/>
              </w:rPr>
            </w:pPr>
            <w:r w:rsidRPr="0014598F">
              <w:rPr>
                <w:sz w:val="20"/>
                <w:szCs w:val="20"/>
                <w:lang w:val="fr-FR"/>
              </w:rPr>
              <w:t>Bras de réaction pour moteur VF49 entraxe 100mm</w:t>
            </w:r>
          </w:p>
        </w:tc>
      </w:tr>
      <w:tr w:rsidR="00336A33" w:rsidRPr="0014598F" w14:paraId="1C5EB09B" w14:textId="77777777" w:rsidTr="00336A33">
        <w:trPr>
          <w:trHeight w:val="216"/>
        </w:trPr>
        <w:tc>
          <w:tcPr>
            <w:tcW w:w="1081" w:type="dxa"/>
            <w:tcBorders>
              <w:left w:val="single" w:sz="18" w:space="0" w:color="000000"/>
            </w:tcBorders>
            <w:vAlign w:val="center"/>
          </w:tcPr>
          <w:p w14:paraId="1B32147D"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2</w:t>
            </w:r>
          </w:p>
        </w:tc>
        <w:tc>
          <w:tcPr>
            <w:tcW w:w="773" w:type="dxa"/>
            <w:vAlign w:val="center"/>
          </w:tcPr>
          <w:p w14:paraId="6B48B6B4"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2</w:t>
            </w:r>
          </w:p>
        </w:tc>
        <w:tc>
          <w:tcPr>
            <w:tcW w:w="8043" w:type="dxa"/>
          </w:tcPr>
          <w:p w14:paraId="5F96198A" w14:textId="77777777" w:rsidR="00336A33" w:rsidRPr="0014598F" w:rsidRDefault="00336A33" w:rsidP="00336A33">
            <w:pPr>
              <w:pStyle w:val="TableParagraph"/>
              <w:ind w:left="65"/>
              <w:rPr>
                <w:sz w:val="20"/>
                <w:szCs w:val="20"/>
                <w:lang w:val="fr-FR"/>
              </w:rPr>
            </w:pPr>
            <w:r w:rsidRPr="0014598F">
              <w:rPr>
                <w:sz w:val="20"/>
                <w:szCs w:val="20"/>
                <w:lang w:val="fr-FR"/>
              </w:rPr>
              <w:t>Chaîne de transmission</w:t>
            </w:r>
          </w:p>
        </w:tc>
      </w:tr>
      <w:tr w:rsidR="00336A33" w:rsidRPr="0014598F" w14:paraId="16F9EF89" w14:textId="77777777" w:rsidTr="00336A33">
        <w:trPr>
          <w:trHeight w:val="79"/>
        </w:trPr>
        <w:tc>
          <w:tcPr>
            <w:tcW w:w="1081" w:type="dxa"/>
            <w:tcBorders>
              <w:left w:val="single" w:sz="18" w:space="0" w:color="000000"/>
            </w:tcBorders>
            <w:vAlign w:val="center"/>
          </w:tcPr>
          <w:p w14:paraId="77A9EC3E" w14:textId="77777777" w:rsidR="00336A33" w:rsidRPr="0014598F" w:rsidRDefault="00336A33" w:rsidP="00336A33">
            <w:pPr>
              <w:pStyle w:val="TableParagraph"/>
              <w:ind w:left="134" w:right="63"/>
              <w:jc w:val="center"/>
              <w:rPr>
                <w:b/>
                <w:sz w:val="20"/>
                <w:szCs w:val="20"/>
                <w:lang w:val="fr-FR"/>
              </w:rPr>
            </w:pPr>
            <w:r w:rsidRPr="0014598F">
              <w:rPr>
                <w:b/>
                <w:w w:val="99"/>
                <w:sz w:val="20"/>
                <w:szCs w:val="20"/>
                <w:lang w:val="fr-FR"/>
              </w:rPr>
              <w:t>1</w:t>
            </w:r>
          </w:p>
        </w:tc>
        <w:tc>
          <w:tcPr>
            <w:tcW w:w="773" w:type="dxa"/>
            <w:vAlign w:val="center"/>
          </w:tcPr>
          <w:p w14:paraId="4CD900BB" w14:textId="77777777" w:rsidR="00336A33" w:rsidRPr="0014598F" w:rsidRDefault="00336A33" w:rsidP="00336A33">
            <w:pPr>
              <w:pStyle w:val="TableParagraph"/>
              <w:ind w:left="134" w:right="63"/>
              <w:jc w:val="center"/>
              <w:rPr>
                <w:sz w:val="20"/>
                <w:szCs w:val="20"/>
                <w:lang w:val="fr-FR"/>
              </w:rPr>
            </w:pPr>
            <w:r w:rsidRPr="0014598F">
              <w:rPr>
                <w:w w:val="99"/>
                <w:sz w:val="20"/>
                <w:szCs w:val="20"/>
                <w:lang w:val="fr-FR"/>
              </w:rPr>
              <w:t>1</w:t>
            </w:r>
          </w:p>
        </w:tc>
        <w:tc>
          <w:tcPr>
            <w:tcW w:w="8043" w:type="dxa"/>
          </w:tcPr>
          <w:p w14:paraId="3BFDE9AA" w14:textId="77777777" w:rsidR="00336A33" w:rsidRPr="0014598F" w:rsidRDefault="00336A33" w:rsidP="00336A33">
            <w:pPr>
              <w:pStyle w:val="TableParagraph"/>
              <w:ind w:left="65"/>
              <w:rPr>
                <w:sz w:val="20"/>
                <w:szCs w:val="20"/>
                <w:lang w:val="fr-FR"/>
              </w:rPr>
            </w:pPr>
            <w:r w:rsidRPr="0014598F">
              <w:rPr>
                <w:sz w:val="20"/>
                <w:szCs w:val="20"/>
                <w:lang w:val="fr-FR"/>
              </w:rPr>
              <w:t>Arbre de transmission</w:t>
            </w:r>
          </w:p>
        </w:tc>
      </w:tr>
      <w:tr w:rsidR="00336A33" w:rsidRPr="0014598F" w14:paraId="0B0806F7" w14:textId="77777777" w:rsidTr="00336A33">
        <w:trPr>
          <w:trHeight w:val="252"/>
        </w:trPr>
        <w:tc>
          <w:tcPr>
            <w:tcW w:w="1081" w:type="dxa"/>
            <w:tcBorders>
              <w:left w:val="single" w:sz="18" w:space="0" w:color="000000"/>
              <w:bottom w:val="single" w:sz="18" w:space="0" w:color="000000"/>
            </w:tcBorders>
            <w:vAlign w:val="center"/>
          </w:tcPr>
          <w:p w14:paraId="0D6706E8" w14:textId="77777777" w:rsidR="00336A33" w:rsidRPr="0014598F" w:rsidRDefault="00336A33" w:rsidP="00336A33">
            <w:pPr>
              <w:pStyle w:val="TableParagraph"/>
              <w:ind w:left="134" w:right="63"/>
              <w:jc w:val="center"/>
              <w:rPr>
                <w:b/>
                <w:sz w:val="20"/>
                <w:szCs w:val="20"/>
              </w:rPr>
            </w:pPr>
            <w:r w:rsidRPr="0014598F">
              <w:rPr>
                <w:b/>
                <w:sz w:val="20"/>
                <w:szCs w:val="20"/>
                <w:lang w:val="fr-FR"/>
              </w:rPr>
              <w:t>Rep.</w:t>
            </w:r>
          </w:p>
        </w:tc>
        <w:tc>
          <w:tcPr>
            <w:tcW w:w="773" w:type="dxa"/>
            <w:tcBorders>
              <w:bottom w:val="single" w:sz="18" w:space="0" w:color="000000"/>
            </w:tcBorders>
            <w:vAlign w:val="center"/>
          </w:tcPr>
          <w:p w14:paraId="4480A53C" w14:textId="77777777" w:rsidR="00336A33" w:rsidRPr="0014598F" w:rsidRDefault="00336A33" w:rsidP="00336A33">
            <w:pPr>
              <w:pStyle w:val="TableParagraph"/>
              <w:ind w:left="134" w:right="63"/>
              <w:jc w:val="center"/>
              <w:rPr>
                <w:b/>
                <w:sz w:val="20"/>
                <w:szCs w:val="20"/>
              </w:rPr>
            </w:pPr>
            <w:r w:rsidRPr="0014598F">
              <w:rPr>
                <w:b/>
                <w:sz w:val="20"/>
                <w:szCs w:val="20"/>
                <w:lang w:val="fr-FR"/>
              </w:rPr>
              <w:t>Nbre</w:t>
            </w:r>
          </w:p>
        </w:tc>
        <w:tc>
          <w:tcPr>
            <w:tcW w:w="8043" w:type="dxa"/>
            <w:tcBorders>
              <w:bottom w:val="single" w:sz="18" w:space="0" w:color="000000"/>
            </w:tcBorders>
          </w:tcPr>
          <w:p w14:paraId="164FB60E" w14:textId="77777777" w:rsidR="00336A33" w:rsidRDefault="00336A33" w:rsidP="00336A33">
            <w:pPr>
              <w:pStyle w:val="TableParagraph"/>
              <w:ind w:right="-19"/>
              <w:jc w:val="center"/>
              <w:rPr>
                <w:b/>
                <w:sz w:val="20"/>
                <w:szCs w:val="20"/>
              </w:rPr>
            </w:pPr>
            <w:r>
              <w:rPr>
                <w:b/>
                <w:sz w:val="20"/>
                <w:szCs w:val="20"/>
                <w:lang w:val="fr-FR"/>
              </w:rPr>
              <w:t>DESIGNATION</w:t>
            </w:r>
          </w:p>
        </w:tc>
      </w:tr>
      <w:tr w:rsidR="00336A33" w:rsidRPr="0014598F" w14:paraId="6AE6CC7F" w14:textId="77777777" w:rsidTr="00336A33">
        <w:trPr>
          <w:trHeight w:val="252"/>
        </w:trPr>
        <w:tc>
          <w:tcPr>
            <w:tcW w:w="9897" w:type="dxa"/>
            <w:gridSpan w:val="3"/>
            <w:tcBorders>
              <w:left w:val="single" w:sz="18" w:space="0" w:color="000000"/>
              <w:bottom w:val="single" w:sz="18" w:space="0" w:color="000000"/>
            </w:tcBorders>
            <w:shd w:val="clear" w:color="auto" w:fill="D9D9D9" w:themeFill="background1" w:themeFillShade="D9"/>
          </w:tcPr>
          <w:p w14:paraId="4DFFD6F8" w14:textId="77777777" w:rsidR="00336A33" w:rsidRPr="00F11760" w:rsidRDefault="00336A33" w:rsidP="00336A33">
            <w:pPr>
              <w:pStyle w:val="TableParagraph"/>
              <w:ind w:right="133"/>
              <w:jc w:val="center"/>
              <w:rPr>
                <w:b/>
                <w:sz w:val="24"/>
                <w:szCs w:val="24"/>
                <w:lang w:val="fr-BE"/>
              </w:rPr>
            </w:pPr>
            <w:r w:rsidRPr="00F11760">
              <w:rPr>
                <w:sz w:val="24"/>
                <w:szCs w:val="24"/>
                <w:lang w:val="fr-BE"/>
              </w:rPr>
              <w:t>Empileur / Dépileur Multitech - Ensemble élévateur avec motorisation électrique</w:t>
            </w:r>
          </w:p>
        </w:tc>
      </w:tr>
    </w:tbl>
    <w:p w14:paraId="33400D43" w14:textId="438B413F" w:rsidR="00336A33" w:rsidRPr="00E24E60" w:rsidRDefault="00834CE7" w:rsidP="00336A33">
      <w:pPr>
        <w:rPr>
          <w:rFonts w:ascii="Arial" w:hAnsi="Arial" w:cs="Arial"/>
          <w:sz w:val="24"/>
          <w:szCs w:val="24"/>
        </w:rPr>
      </w:pPr>
      <w:r w:rsidRPr="001728FF">
        <w:rPr>
          <w:noProof/>
        </w:rPr>
        <w:lastRenderedPageBreak/>
        <w:drawing>
          <wp:anchor distT="0" distB="0" distL="114300" distR="114300" simplePos="0" relativeHeight="251715584" behindDoc="0" locked="0" layoutInCell="1" allowOverlap="1" wp14:anchorId="559A46ED" wp14:editId="69DCCE09">
            <wp:simplePos x="0" y="0"/>
            <wp:positionH relativeFrom="column">
              <wp:posOffset>2974684</wp:posOffset>
            </wp:positionH>
            <wp:positionV relativeFrom="paragraph">
              <wp:posOffset>-209519</wp:posOffset>
            </wp:positionV>
            <wp:extent cx="3822768" cy="4305981"/>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768" cy="4305981"/>
                    </a:xfrm>
                    <a:prstGeom prst="rect">
                      <a:avLst/>
                    </a:prstGeom>
                    <a:noFill/>
                    <a:ln>
                      <a:noFill/>
                    </a:ln>
                  </pic:spPr>
                </pic:pic>
              </a:graphicData>
            </a:graphic>
            <wp14:sizeRelH relativeFrom="page">
              <wp14:pctWidth>0</wp14:pctWidth>
            </wp14:sizeRelH>
            <wp14:sizeRelV relativeFrom="page">
              <wp14:pctHeight>0</wp14:pctHeight>
            </wp14:sizeRelV>
          </wp:anchor>
        </w:drawing>
      </w:r>
      <w:r w:rsidR="00566D2A" w:rsidRPr="00E24E60">
        <w:rPr>
          <w:rFonts w:ascii="Arial" w:hAnsi="Arial" w:cs="Arial"/>
          <w:sz w:val="24"/>
          <w:szCs w:val="24"/>
        </w:rPr>
        <w:t>Vues 3D</w:t>
      </w:r>
    </w:p>
    <w:p w14:paraId="70FCD4BC" w14:textId="61F77278" w:rsidR="00336A33" w:rsidRDefault="00566D2A" w:rsidP="00336A33">
      <w:r w:rsidRPr="001728FF">
        <w:rPr>
          <w:noProof/>
        </w:rPr>
        <w:drawing>
          <wp:anchor distT="0" distB="0" distL="114300" distR="114300" simplePos="0" relativeHeight="251714560" behindDoc="0" locked="0" layoutInCell="1" allowOverlap="1" wp14:anchorId="3278DEA9" wp14:editId="6A1288FB">
            <wp:simplePos x="0" y="0"/>
            <wp:positionH relativeFrom="column">
              <wp:posOffset>-2162</wp:posOffset>
            </wp:positionH>
            <wp:positionV relativeFrom="paragraph">
              <wp:posOffset>161</wp:posOffset>
            </wp:positionV>
            <wp:extent cx="2795286" cy="4251597"/>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5286" cy="4251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A2D47" w14:textId="200B208D" w:rsidR="00336A33" w:rsidRDefault="00336A33" w:rsidP="00336A33"/>
    <w:p w14:paraId="2027D5BC" w14:textId="3F0F5BD1" w:rsidR="00336A33" w:rsidRDefault="00336A33" w:rsidP="00336A33"/>
    <w:p w14:paraId="333F5814" w14:textId="264CD05B" w:rsidR="00336A33" w:rsidRDefault="00336A33" w:rsidP="00336A33"/>
    <w:p w14:paraId="2022B562" w14:textId="3040DDD7" w:rsidR="00336A33" w:rsidRDefault="00336A33" w:rsidP="00336A33"/>
    <w:p w14:paraId="6E953A54" w14:textId="5C4C3063" w:rsidR="00336A33" w:rsidRDefault="00336A33" w:rsidP="00336A33"/>
    <w:p w14:paraId="6DEB9E86" w14:textId="5B5904B1" w:rsidR="00336A33" w:rsidRDefault="00336A33" w:rsidP="00336A33"/>
    <w:p w14:paraId="032D7E2F" w14:textId="3D8E890C" w:rsidR="00336A33" w:rsidRDefault="00336A33" w:rsidP="00336A33"/>
    <w:p w14:paraId="034E7C29" w14:textId="361FF5B0" w:rsidR="00336A33" w:rsidRDefault="00336A33" w:rsidP="00336A33"/>
    <w:p w14:paraId="74FDF561" w14:textId="570174F7" w:rsidR="00336A33" w:rsidRDefault="00336A33" w:rsidP="00336A33"/>
    <w:p w14:paraId="4DBB7BD3" w14:textId="602A3DC4" w:rsidR="00336A33" w:rsidRDefault="00336A33" w:rsidP="00336A33"/>
    <w:p w14:paraId="2C8A2E16" w14:textId="78D8D4AE" w:rsidR="00336A33" w:rsidRDefault="00336A33" w:rsidP="00336A33"/>
    <w:p w14:paraId="4C16D310" w14:textId="4DD0CDAF" w:rsidR="00336A33" w:rsidRDefault="00336A33" w:rsidP="00336A33"/>
    <w:p w14:paraId="22ABFB2F" w14:textId="21158AE1" w:rsidR="00336A33" w:rsidRDefault="00336A33" w:rsidP="00336A33"/>
    <w:p w14:paraId="3AD002E8" w14:textId="77777777" w:rsidR="00336A33" w:rsidRDefault="00336A33" w:rsidP="00336A33"/>
    <w:p w14:paraId="590C4709" w14:textId="77777777" w:rsidR="00336A33" w:rsidRDefault="00336A33" w:rsidP="00336A33"/>
    <w:p w14:paraId="470E0C6B" w14:textId="77777777" w:rsidR="00336A33" w:rsidRDefault="00336A33" w:rsidP="00336A33"/>
    <w:p w14:paraId="00FF5126" w14:textId="77777777" w:rsidR="00336A33" w:rsidRDefault="00336A33" w:rsidP="00336A33"/>
    <w:p w14:paraId="5DD8BDF9" w14:textId="637975F5" w:rsidR="00336A33" w:rsidRDefault="00336A33" w:rsidP="00336A33"/>
    <w:p w14:paraId="5EFCE8E0" w14:textId="07F7FFAA" w:rsidR="00336A33" w:rsidRDefault="00336A33" w:rsidP="00336A33"/>
    <w:p w14:paraId="277EC280" w14:textId="38C78FCF" w:rsidR="00336A33" w:rsidRDefault="00336A33" w:rsidP="00336A33"/>
    <w:p w14:paraId="44F87C45" w14:textId="4F19865E" w:rsidR="00336A33" w:rsidRDefault="00336A33" w:rsidP="00336A33"/>
    <w:p w14:paraId="0BC43FC2" w14:textId="77777777" w:rsidR="00336A33" w:rsidRDefault="00336A33" w:rsidP="00336A33"/>
    <w:p w14:paraId="7BC1725E" w14:textId="394B3E5D" w:rsidR="00E63734" w:rsidRDefault="00E63734">
      <w:pPr>
        <w:rPr>
          <w:b/>
          <w:bCs/>
        </w:rPr>
      </w:pPr>
    </w:p>
    <w:p w14:paraId="16A44A4F" w14:textId="2A7DFE88" w:rsidR="00AC4620" w:rsidRDefault="00AC4620">
      <w:pPr>
        <w:rPr>
          <w:b/>
          <w:bCs/>
        </w:rPr>
      </w:pPr>
    </w:p>
    <w:p w14:paraId="28569DC6" w14:textId="1DEF83E8" w:rsidR="00AC4620" w:rsidRDefault="00AC4620">
      <w:pPr>
        <w:rPr>
          <w:b/>
          <w:bCs/>
        </w:rPr>
      </w:pPr>
    </w:p>
    <w:p w14:paraId="08A41FFF" w14:textId="14598353" w:rsidR="00AC4620" w:rsidRDefault="00AC4620">
      <w:pPr>
        <w:rPr>
          <w:b/>
          <w:bCs/>
        </w:rPr>
      </w:pPr>
    </w:p>
    <w:p w14:paraId="1D8A800D" w14:textId="655F2406" w:rsidR="00AC4620" w:rsidRDefault="00AC4620">
      <w:pPr>
        <w:rPr>
          <w:b/>
          <w:bCs/>
        </w:rPr>
      </w:pPr>
    </w:p>
    <w:p w14:paraId="0DF5E7F4" w14:textId="282B14A5" w:rsidR="00AC4620" w:rsidRDefault="00AC4620">
      <w:pPr>
        <w:rPr>
          <w:b/>
          <w:bCs/>
        </w:rPr>
      </w:pPr>
    </w:p>
    <w:p w14:paraId="2744BCB8" w14:textId="17C3C726" w:rsidR="00AC4620" w:rsidRDefault="00043FDB">
      <w:pPr>
        <w:rPr>
          <w:b/>
          <w:bCs/>
        </w:rPr>
      </w:pPr>
      <w:r>
        <w:rPr>
          <w:b/>
          <w:bCs/>
          <w:noProof/>
        </w:rPr>
        <w:drawing>
          <wp:anchor distT="0" distB="0" distL="114300" distR="114300" simplePos="0" relativeHeight="251716608" behindDoc="1" locked="0" layoutInCell="1" allowOverlap="1" wp14:anchorId="53D25CD6" wp14:editId="4CBBC20A">
            <wp:simplePos x="0" y="0"/>
            <wp:positionH relativeFrom="margin">
              <wp:align>center</wp:align>
            </wp:positionH>
            <wp:positionV relativeFrom="paragraph">
              <wp:posOffset>15240</wp:posOffset>
            </wp:positionV>
            <wp:extent cx="5190356" cy="431292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0356" cy="4312920"/>
                    </a:xfrm>
                    <a:prstGeom prst="rect">
                      <a:avLst/>
                    </a:prstGeom>
                  </pic:spPr>
                </pic:pic>
              </a:graphicData>
            </a:graphic>
            <wp14:sizeRelH relativeFrom="page">
              <wp14:pctWidth>0</wp14:pctWidth>
            </wp14:sizeRelH>
            <wp14:sizeRelV relativeFrom="page">
              <wp14:pctHeight>0</wp14:pctHeight>
            </wp14:sizeRelV>
          </wp:anchor>
        </w:drawing>
      </w:r>
    </w:p>
    <w:p w14:paraId="4C9431EF" w14:textId="46EE7616" w:rsidR="00AC4620" w:rsidRDefault="00AC4620">
      <w:pPr>
        <w:rPr>
          <w:b/>
          <w:bCs/>
        </w:rPr>
      </w:pPr>
    </w:p>
    <w:p w14:paraId="4B4175D2" w14:textId="183A0021" w:rsidR="00AC4620" w:rsidRDefault="00AC4620">
      <w:pPr>
        <w:rPr>
          <w:b/>
          <w:bCs/>
        </w:rPr>
      </w:pPr>
    </w:p>
    <w:p w14:paraId="41CFF9AA" w14:textId="0E167EC3" w:rsidR="00AC4620" w:rsidRDefault="00AC4620">
      <w:pPr>
        <w:rPr>
          <w:b/>
          <w:bCs/>
        </w:rPr>
      </w:pPr>
    </w:p>
    <w:p w14:paraId="7239E637" w14:textId="77777777" w:rsidR="00E24E60" w:rsidRDefault="00E24E60" w:rsidP="00CF3DCA">
      <w:pPr>
        <w:jc w:val="center"/>
        <w:rPr>
          <w:rFonts w:ascii="Arial" w:hAnsi="Arial" w:cs="Arial"/>
          <w:b/>
          <w:sz w:val="24"/>
          <w:szCs w:val="24"/>
        </w:rPr>
      </w:pPr>
    </w:p>
    <w:p w14:paraId="7CDCE610" w14:textId="27CBCFC2" w:rsidR="00E24E60" w:rsidRDefault="00E24E60">
      <w:pPr>
        <w:rPr>
          <w:rFonts w:ascii="Arial" w:hAnsi="Arial" w:cs="Arial"/>
          <w:sz w:val="24"/>
          <w:szCs w:val="24"/>
        </w:rPr>
      </w:pPr>
      <w:r>
        <w:rPr>
          <w:rFonts w:ascii="Arial" w:hAnsi="Arial" w:cs="Arial"/>
          <w:b/>
          <w:sz w:val="24"/>
          <w:szCs w:val="24"/>
        </w:rPr>
        <w:br w:type="page"/>
      </w:r>
      <w:r w:rsidRPr="00E24E60">
        <w:rPr>
          <w:rFonts w:ascii="Arial" w:hAnsi="Arial" w:cs="Arial"/>
          <w:sz w:val="24"/>
          <w:szCs w:val="24"/>
        </w:rPr>
        <w:lastRenderedPageBreak/>
        <w:t>Grafcet d’empilage</w:t>
      </w:r>
    </w:p>
    <w:p w14:paraId="50EE04F1" w14:textId="77777777" w:rsidR="00E24E60" w:rsidRDefault="00E24E60">
      <w:pPr>
        <w:rPr>
          <w:rFonts w:ascii="Arial" w:hAnsi="Arial" w:cs="Arial"/>
          <w:sz w:val="24"/>
          <w:szCs w:val="24"/>
        </w:rPr>
      </w:pPr>
    </w:p>
    <w:p w14:paraId="36641BB0" w14:textId="72F7990D" w:rsidR="00E24E60" w:rsidRDefault="00E24E60">
      <w:pPr>
        <w:rPr>
          <w:rFonts w:ascii="Arial" w:hAnsi="Arial" w:cs="Arial"/>
          <w:b/>
          <w:sz w:val="24"/>
          <w:szCs w:val="24"/>
        </w:rPr>
      </w:pPr>
      <w:r w:rsidRPr="00E24E60">
        <w:rPr>
          <w:rFonts w:ascii="Arial" w:hAnsi="Arial" w:cs="Arial"/>
          <w:b/>
          <w:noProof/>
          <w:sz w:val="24"/>
          <w:szCs w:val="24"/>
        </w:rPr>
        <w:drawing>
          <wp:inline distT="0" distB="0" distL="0" distR="0" wp14:anchorId="1FB77C64" wp14:editId="00C88610">
            <wp:extent cx="6478854" cy="480297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93" b="1087"/>
                    <a:stretch/>
                  </pic:blipFill>
                  <pic:spPr bwMode="auto">
                    <a:xfrm>
                      <a:off x="0" y="0"/>
                      <a:ext cx="6479540" cy="4803487"/>
                    </a:xfrm>
                    <a:prstGeom prst="rect">
                      <a:avLst/>
                    </a:prstGeom>
                    <a:ln>
                      <a:noFill/>
                    </a:ln>
                    <a:extLst>
                      <a:ext uri="{53640926-AAD7-44D8-BBD7-CCE9431645EC}">
                        <a14:shadowObscured xmlns:a14="http://schemas.microsoft.com/office/drawing/2010/main"/>
                      </a:ext>
                    </a:extLst>
                  </pic:spPr>
                </pic:pic>
              </a:graphicData>
            </a:graphic>
          </wp:inline>
        </w:drawing>
      </w:r>
    </w:p>
    <w:p w14:paraId="061C0C25" w14:textId="77777777" w:rsidR="00E62200" w:rsidRDefault="00E62200">
      <w:pPr>
        <w:rPr>
          <w:rFonts w:ascii="Arial" w:hAnsi="Arial" w:cs="Arial"/>
          <w:b/>
          <w:sz w:val="24"/>
          <w:szCs w:val="24"/>
        </w:rPr>
      </w:pPr>
    </w:p>
    <w:p w14:paraId="4AE897FA" w14:textId="77777777" w:rsidR="00E62200" w:rsidRDefault="00E62200">
      <w:pPr>
        <w:rPr>
          <w:rFonts w:ascii="Arial" w:hAnsi="Arial" w:cs="Arial"/>
          <w:sz w:val="24"/>
          <w:szCs w:val="24"/>
        </w:rPr>
      </w:pPr>
      <w:r w:rsidRPr="00E62200">
        <w:rPr>
          <w:rFonts w:ascii="Arial" w:hAnsi="Arial" w:cs="Arial"/>
          <w:sz w:val="24"/>
          <w:szCs w:val="24"/>
        </w:rPr>
        <w:t>Schéma cinématique de l’élévateur</w:t>
      </w:r>
    </w:p>
    <w:p w14:paraId="5E62223E" w14:textId="39F80970" w:rsidR="00E24E60" w:rsidRDefault="00E62200" w:rsidP="00E62200">
      <w:pPr>
        <w:jc w:val="center"/>
        <w:rPr>
          <w:rFonts w:ascii="Arial" w:hAnsi="Arial" w:cs="Arial"/>
          <w:b/>
          <w:sz w:val="24"/>
          <w:szCs w:val="24"/>
        </w:rPr>
      </w:pPr>
      <w:r>
        <w:rPr>
          <w:rFonts w:ascii="Arial" w:hAnsi="Arial" w:cs="Arial"/>
          <w:b/>
          <w:noProof/>
          <w:sz w:val="24"/>
          <w:szCs w:val="24"/>
        </w:rPr>
        <w:drawing>
          <wp:inline distT="0" distB="0" distL="0" distR="0" wp14:anchorId="7B8ECE59" wp14:editId="1F5055C0">
            <wp:extent cx="2531625" cy="318303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a:extLst>
                        <a:ext uri="{28A0092B-C50C-407E-A947-70E740481C1C}">
                          <a14:useLocalDpi xmlns:a14="http://schemas.microsoft.com/office/drawing/2010/main" val="0"/>
                        </a:ext>
                      </a:extLst>
                    </a:blip>
                    <a:stretch>
                      <a:fillRect/>
                    </a:stretch>
                  </pic:blipFill>
                  <pic:spPr>
                    <a:xfrm>
                      <a:off x="0" y="0"/>
                      <a:ext cx="2543369" cy="3197804"/>
                    </a:xfrm>
                    <a:prstGeom prst="rect">
                      <a:avLst/>
                    </a:prstGeom>
                  </pic:spPr>
                </pic:pic>
              </a:graphicData>
            </a:graphic>
          </wp:inline>
        </w:drawing>
      </w:r>
      <w:r w:rsidR="00E24E60">
        <w:rPr>
          <w:rFonts w:ascii="Arial" w:hAnsi="Arial" w:cs="Arial"/>
          <w:b/>
          <w:sz w:val="24"/>
          <w:szCs w:val="24"/>
        </w:rPr>
        <w:br w:type="page"/>
      </w:r>
    </w:p>
    <w:p w14:paraId="5C6A8997" w14:textId="46B2B121" w:rsidR="00E24E60" w:rsidRDefault="00E24E60" w:rsidP="00E24E60">
      <w:pPr>
        <w:jc w:val="center"/>
        <w:rPr>
          <w:rFonts w:ascii="Arial" w:hAnsi="Arial" w:cs="Arial"/>
          <w:b/>
          <w:sz w:val="24"/>
          <w:szCs w:val="24"/>
        </w:rPr>
      </w:pPr>
      <w:r>
        <w:rPr>
          <w:rFonts w:ascii="Arial" w:hAnsi="Arial" w:cs="Arial"/>
          <w:b/>
          <w:sz w:val="24"/>
          <w:szCs w:val="24"/>
        </w:rPr>
        <w:lastRenderedPageBreak/>
        <w:t>EXTRAIT DU PLAN DE PREVENTION</w:t>
      </w:r>
    </w:p>
    <w:p w14:paraId="5042244A" w14:textId="14771AE7" w:rsidR="00043FDB" w:rsidRDefault="00043FDB" w:rsidP="00E24E60">
      <w:pPr>
        <w:jc w:val="center"/>
        <w:rPr>
          <w:rFonts w:ascii="Arial" w:hAnsi="Arial" w:cs="Arial"/>
          <w:b/>
          <w:sz w:val="24"/>
          <w:szCs w:val="24"/>
        </w:rPr>
      </w:pPr>
    </w:p>
    <w:p w14:paraId="384FD899" w14:textId="77777777" w:rsidR="00043FDB" w:rsidRDefault="00043FDB" w:rsidP="00E24E60">
      <w:pPr>
        <w:jc w:val="center"/>
        <w:rPr>
          <w:rFonts w:ascii="Arial" w:hAnsi="Arial" w:cs="Arial"/>
          <w:b/>
          <w:sz w:val="24"/>
          <w:szCs w:val="24"/>
        </w:rPr>
      </w:pPr>
    </w:p>
    <w:tbl>
      <w:tblPr>
        <w:tblpPr w:leftFromText="141" w:rightFromText="141" w:bottomFromText="200" w:vertAnchor="page" w:horzAnchor="margin" w:tblpXSpec="center" w:tblpY="16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2551"/>
        <w:gridCol w:w="2410"/>
        <w:gridCol w:w="4810"/>
      </w:tblGrid>
      <w:tr w:rsidR="00E24E60" w14:paraId="37EAB398" w14:textId="77777777" w:rsidTr="00043FDB">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523F1" w14:textId="77777777" w:rsidR="00E24E60" w:rsidRDefault="00E24E60" w:rsidP="00E24E60">
            <w:pPr>
              <w:tabs>
                <w:tab w:val="left" w:pos="284"/>
              </w:tabs>
              <w:spacing w:line="276" w:lineRule="auto"/>
              <w:jc w:val="center"/>
              <w:rPr>
                <w:rFonts w:ascii="Arial" w:hAnsi="Arial" w:cs="Arial"/>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07C0A" w14:textId="77777777"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b/>
                <w:sz w:val="18"/>
                <w:szCs w:val="18"/>
                <w:lang w:eastAsia="en-US"/>
              </w:rPr>
              <w:t>Domaine du risque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135AE8" w14:textId="77777777"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b/>
                <w:sz w:val="18"/>
                <w:szCs w:val="18"/>
                <w:lang w:eastAsia="en-US"/>
              </w:rPr>
              <w:t>Nature du risque</w:t>
            </w:r>
          </w:p>
        </w:tc>
        <w:tc>
          <w:tcPr>
            <w:tcW w:w="4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936DDE" w14:textId="77777777"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b/>
                <w:sz w:val="18"/>
                <w:szCs w:val="18"/>
                <w:lang w:eastAsia="en-US"/>
              </w:rPr>
              <w:t>Mesures de prévention</w:t>
            </w:r>
          </w:p>
        </w:tc>
      </w:tr>
      <w:tr w:rsidR="00E24E60" w14:paraId="76481E78" w14:textId="77777777" w:rsidTr="00043FDB">
        <w:tc>
          <w:tcPr>
            <w:tcW w:w="430" w:type="dxa"/>
            <w:tcBorders>
              <w:top w:val="single" w:sz="4" w:space="0" w:color="auto"/>
              <w:left w:val="single" w:sz="4" w:space="0" w:color="auto"/>
              <w:bottom w:val="single" w:sz="4" w:space="0" w:color="auto"/>
              <w:right w:val="single" w:sz="4" w:space="0" w:color="auto"/>
            </w:tcBorders>
            <w:hideMark/>
          </w:tcPr>
          <w:p w14:paraId="41F88ECF" w14:textId="77777777"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hideMark/>
          </w:tcPr>
          <w:p w14:paraId="778B64B3" w14:textId="77777777" w:rsidR="00E24E60" w:rsidRDefault="00E24E60" w:rsidP="00E24E60">
            <w:pPr>
              <w:tabs>
                <w:tab w:val="left" w:pos="284"/>
              </w:tabs>
              <w:spacing w:line="276" w:lineRule="auto"/>
              <w:rPr>
                <w:rFonts w:ascii="Arial" w:hAnsi="Arial" w:cs="Arial"/>
                <w:b/>
                <w:sz w:val="18"/>
                <w:szCs w:val="18"/>
                <w:lang w:eastAsia="en-US"/>
              </w:rPr>
            </w:pPr>
            <w:r>
              <w:rPr>
                <w:rFonts w:ascii="Arial" w:hAnsi="Arial" w:cs="Arial"/>
                <w:b/>
                <w:sz w:val="18"/>
                <w:szCs w:val="18"/>
                <w:lang w:eastAsia="en-US"/>
              </w:rPr>
              <w:t>Manutention</w:t>
            </w:r>
          </w:p>
          <w:p w14:paraId="39A32E80"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Chariots autoporteurs</w:t>
            </w:r>
          </w:p>
        </w:tc>
        <w:tc>
          <w:tcPr>
            <w:tcW w:w="2410" w:type="dxa"/>
            <w:tcBorders>
              <w:top w:val="single" w:sz="4" w:space="0" w:color="auto"/>
              <w:left w:val="single" w:sz="4" w:space="0" w:color="auto"/>
              <w:bottom w:val="single" w:sz="4" w:space="0" w:color="auto"/>
              <w:right w:val="single" w:sz="4" w:space="0" w:color="auto"/>
            </w:tcBorders>
          </w:tcPr>
          <w:p w14:paraId="443BA790"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Basculement de la charge</w:t>
            </w:r>
          </w:p>
          <w:p w14:paraId="3F980898" w14:textId="77777777" w:rsidR="00E24E60" w:rsidRDefault="00E24E60" w:rsidP="00E24E60">
            <w:pPr>
              <w:tabs>
                <w:tab w:val="left" w:pos="284"/>
              </w:tabs>
              <w:spacing w:line="276" w:lineRule="auto"/>
              <w:rPr>
                <w:rFonts w:ascii="Arial" w:hAnsi="Arial" w:cs="Arial"/>
                <w:sz w:val="18"/>
                <w:szCs w:val="18"/>
                <w:lang w:eastAsia="en-US"/>
              </w:rPr>
            </w:pPr>
          </w:p>
          <w:p w14:paraId="468E7B6C" w14:textId="77777777" w:rsidR="00E24E60" w:rsidRDefault="00E24E60" w:rsidP="00E24E60">
            <w:pPr>
              <w:tabs>
                <w:tab w:val="left" w:pos="284"/>
              </w:tabs>
              <w:spacing w:line="276" w:lineRule="auto"/>
              <w:rPr>
                <w:rFonts w:ascii="Arial" w:hAnsi="Arial" w:cs="Arial"/>
                <w:sz w:val="18"/>
                <w:szCs w:val="18"/>
                <w:lang w:eastAsia="en-US"/>
              </w:rPr>
            </w:pPr>
          </w:p>
          <w:p w14:paraId="6321ADA8" w14:textId="77777777" w:rsidR="00E24E60" w:rsidRDefault="00E24E60" w:rsidP="00E24E60">
            <w:pPr>
              <w:tabs>
                <w:tab w:val="left" w:pos="284"/>
              </w:tabs>
              <w:spacing w:line="276" w:lineRule="auto"/>
              <w:rPr>
                <w:rFonts w:ascii="Arial" w:hAnsi="Arial" w:cs="Arial"/>
                <w:sz w:val="18"/>
                <w:szCs w:val="18"/>
                <w:lang w:eastAsia="en-US"/>
              </w:rPr>
            </w:pPr>
          </w:p>
          <w:p w14:paraId="1E0FF48E"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Risques de heurts, de chocs, …</w:t>
            </w:r>
          </w:p>
          <w:p w14:paraId="65259BFD" w14:textId="77777777" w:rsidR="00E24E60" w:rsidRDefault="00E24E60" w:rsidP="00E24E60">
            <w:pPr>
              <w:tabs>
                <w:tab w:val="left" w:pos="284"/>
              </w:tabs>
              <w:spacing w:line="276" w:lineRule="auto"/>
              <w:rPr>
                <w:rFonts w:ascii="Arial" w:hAnsi="Arial" w:cs="Arial"/>
                <w:sz w:val="18"/>
                <w:szCs w:val="18"/>
                <w:lang w:eastAsia="en-US"/>
              </w:rPr>
            </w:pPr>
          </w:p>
          <w:p w14:paraId="6EDE1FC9" w14:textId="77777777" w:rsidR="00E24E60" w:rsidRDefault="00E24E60" w:rsidP="00E24E60">
            <w:pPr>
              <w:tabs>
                <w:tab w:val="left" w:pos="284"/>
              </w:tabs>
              <w:spacing w:line="276" w:lineRule="auto"/>
              <w:rPr>
                <w:rFonts w:ascii="Arial" w:hAnsi="Arial" w:cs="Arial"/>
                <w:sz w:val="18"/>
                <w:szCs w:val="18"/>
                <w:lang w:eastAsia="en-US"/>
              </w:rPr>
            </w:pPr>
          </w:p>
          <w:p w14:paraId="5A764AEB" w14:textId="77777777" w:rsidR="00E24E60" w:rsidRDefault="00E24E60" w:rsidP="00E24E60">
            <w:pPr>
              <w:tabs>
                <w:tab w:val="left" w:pos="284"/>
              </w:tabs>
              <w:spacing w:line="276" w:lineRule="auto"/>
              <w:rPr>
                <w:rFonts w:ascii="Arial" w:hAnsi="Arial" w:cs="Arial"/>
                <w:sz w:val="18"/>
                <w:szCs w:val="18"/>
                <w:lang w:eastAsia="en-US"/>
              </w:rPr>
            </w:pPr>
          </w:p>
          <w:p w14:paraId="0724FE9A" w14:textId="77777777" w:rsidR="00E24E60" w:rsidRDefault="00E24E60" w:rsidP="00E24E60">
            <w:pPr>
              <w:tabs>
                <w:tab w:val="left" w:pos="284"/>
              </w:tabs>
              <w:spacing w:line="276" w:lineRule="auto"/>
              <w:rPr>
                <w:rFonts w:ascii="Arial" w:hAnsi="Arial" w:cs="Arial"/>
                <w:sz w:val="18"/>
                <w:szCs w:val="18"/>
                <w:lang w:eastAsia="en-US"/>
              </w:rPr>
            </w:pPr>
          </w:p>
          <w:p w14:paraId="31481CA2" w14:textId="77777777" w:rsidR="00E24E60" w:rsidRDefault="00E24E60" w:rsidP="00E24E60">
            <w:pPr>
              <w:tabs>
                <w:tab w:val="left" w:pos="284"/>
              </w:tabs>
              <w:spacing w:line="276" w:lineRule="auto"/>
              <w:rPr>
                <w:rFonts w:ascii="Arial" w:hAnsi="Arial" w:cs="Arial"/>
                <w:sz w:val="18"/>
                <w:szCs w:val="18"/>
                <w:lang w:eastAsia="en-US"/>
              </w:rPr>
            </w:pPr>
          </w:p>
          <w:p w14:paraId="367F3FA7" w14:textId="77777777" w:rsidR="00E24E60" w:rsidRDefault="00E24E60" w:rsidP="00E24E60">
            <w:pPr>
              <w:tabs>
                <w:tab w:val="left" w:pos="284"/>
              </w:tabs>
              <w:spacing w:line="276" w:lineRule="auto"/>
              <w:rPr>
                <w:rFonts w:ascii="Arial" w:hAnsi="Arial" w:cs="Arial"/>
                <w:sz w:val="18"/>
                <w:szCs w:val="18"/>
                <w:lang w:eastAsia="en-US"/>
              </w:rPr>
            </w:pPr>
          </w:p>
          <w:p w14:paraId="4AB9CA7A" w14:textId="77777777" w:rsidR="00E24E60" w:rsidRDefault="00E24E60" w:rsidP="00E24E60">
            <w:pPr>
              <w:tabs>
                <w:tab w:val="left" w:pos="284"/>
              </w:tabs>
              <w:spacing w:line="276" w:lineRule="auto"/>
              <w:rPr>
                <w:rFonts w:ascii="Arial" w:hAnsi="Arial" w:cs="Arial"/>
                <w:sz w:val="18"/>
                <w:szCs w:val="18"/>
                <w:lang w:eastAsia="en-US"/>
              </w:rPr>
            </w:pPr>
          </w:p>
          <w:p w14:paraId="549977DF"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Electrisation, électrocution</w:t>
            </w:r>
          </w:p>
        </w:tc>
        <w:tc>
          <w:tcPr>
            <w:tcW w:w="4810" w:type="dxa"/>
            <w:tcBorders>
              <w:top w:val="single" w:sz="4" w:space="0" w:color="auto"/>
              <w:left w:val="single" w:sz="4" w:space="0" w:color="auto"/>
              <w:bottom w:val="single" w:sz="4" w:space="0" w:color="auto"/>
              <w:right w:val="single" w:sz="4" w:space="0" w:color="auto"/>
            </w:tcBorders>
          </w:tcPr>
          <w:p w14:paraId="1E987FC7"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-Respecter la vitesse</w:t>
            </w:r>
          </w:p>
          <w:p w14:paraId="5B6ABFFF" w14:textId="77777777" w:rsidR="00E24E60" w:rsidRDefault="00E24E60" w:rsidP="00E24E60">
            <w:pPr>
              <w:tabs>
                <w:tab w:val="left" w:pos="284"/>
              </w:tabs>
              <w:spacing w:line="276" w:lineRule="auto"/>
              <w:rPr>
                <w:rFonts w:ascii="Arial" w:hAnsi="Arial" w:cs="Arial"/>
                <w:sz w:val="18"/>
                <w:szCs w:val="18"/>
                <w:lang w:eastAsia="en-US"/>
              </w:rPr>
            </w:pPr>
          </w:p>
          <w:p w14:paraId="29547726"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-Autorisation à la conduite obligatoire</w:t>
            </w:r>
          </w:p>
          <w:p w14:paraId="286BBAA8" w14:textId="77777777" w:rsidR="00E24E60" w:rsidRDefault="00E24E60" w:rsidP="00E24E60">
            <w:pPr>
              <w:tabs>
                <w:tab w:val="left" w:pos="284"/>
              </w:tabs>
              <w:spacing w:line="276" w:lineRule="auto"/>
              <w:rPr>
                <w:rFonts w:ascii="Arial" w:hAnsi="Arial" w:cs="Arial"/>
                <w:sz w:val="18"/>
                <w:szCs w:val="18"/>
                <w:lang w:eastAsia="en-US"/>
              </w:rPr>
            </w:pPr>
          </w:p>
          <w:p w14:paraId="47E48E4E"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-Attention aux piétons</w:t>
            </w:r>
          </w:p>
          <w:p w14:paraId="263426EC" w14:textId="77777777" w:rsidR="00E24E60" w:rsidRDefault="00E24E60" w:rsidP="00E24E60">
            <w:pPr>
              <w:tabs>
                <w:tab w:val="left" w:pos="284"/>
              </w:tabs>
              <w:spacing w:line="276" w:lineRule="auto"/>
              <w:rPr>
                <w:rFonts w:ascii="Arial" w:hAnsi="Arial" w:cs="Arial"/>
                <w:sz w:val="18"/>
                <w:szCs w:val="18"/>
                <w:lang w:eastAsia="en-US"/>
              </w:rPr>
            </w:pPr>
          </w:p>
          <w:p w14:paraId="39C5E462"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-Guidage de l’avant lors des manœuvres</w:t>
            </w:r>
          </w:p>
          <w:p w14:paraId="77D7435D" w14:textId="77777777" w:rsidR="00E24E60" w:rsidRDefault="00E24E60" w:rsidP="00E24E60">
            <w:pPr>
              <w:tabs>
                <w:tab w:val="left" w:pos="284"/>
              </w:tabs>
              <w:spacing w:line="276" w:lineRule="auto"/>
              <w:rPr>
                <w:rFonts w:ascii="Arial" w:hAnsi="Arial" w:cs="Arial"/>
                <w:sz w:val="18"/>
                <w:szCs w:val="18"/>
                <w:lang w:eastAsia="en-US"/>
              </w:rPr>
            </w:pPr>
          </w:p>
          <w:p w14:paraId="184036BB"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 Planifier le déplacement des engins lors des plages horaires creuses</w:t>
            </w:r>
          </w:p>
          <w:p w14:paraId="728065CB" w14:textId="77777777" w:rsidR="00E24E60" w:rsidRDefault="00E24E60" w:rsidP="00E24E60">
            <w:pPr>
              <w:tabs>
                <w:tab w:val="left" w:pos="284"/>
              </w:tabs>
              <w:spacing w:line="276" w:lineRule="auto"/>
              <w:rPr>
                <w:rFonts w:ascii="Arial" w:hAnsi="Arial" w:cs="Arial"/>
                <w:sz w:val="18"/>
                <w:szCs w:val="18"/>
                <w:lang w:eastAsia="en-US"/>
              </w:rPr>
            </w:pPr>
          </w:p>
          <w:p w14:paraId="42CE0FFC"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-Surveiller la proximité de lignes électriques aériennes</w:t>
            </w:r>
          </w:p>
        </w:tc>
      </w:tr>
      <w:tr w:rsidR="00E24E60" w14:paraId="21C1C701" w14:textId="77777777" w:rsidTr="00043FDB">
        <w:tc>
          <w:tcPr>
            <w:tcW w:w="430" w:type="dxa"/>
            <w:tcBorders>
              <w:top w:val="single" w:sz="4" w:space="0" w:color="auto"/>
              <w:left w:val="single" w:sz="4" w:space="0" w:color="auto"/>
              <w:bottom w:val="single" w:sz="4" w:space="0" w:color="auto"/>
              <w:right w:val="single" w:sz="4" w:space="0" w:color="auto"/>
            </w:tcBorders>
            <w:hideMark/>
          </w:tcPr>
          <w:p w14:paraId="47C5DF53" w14:textId="77777777"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hideMark/>
          </w:tcPr>
          <w:p w14:paraId="0D154534" w14:textId="77777777" w:rsidR="00E24E60" w:rsidRDefault="00E24E60" w:rsidP="00E24E60">
            <w:pPr>
              <w:tabs>
                <w:tab w:val="left" w:pos="284"/>
              </w:tabs>
              <w:spacing w:line="276" w:lineRule="auto"/>
              <w:rPr>
                <w:rFonts w:ascii="Arial" w:hAnsi="Arial" w:cs="Arial"/>
                <w:b/>
                <w:sz w:val="18"/>
                <w:szCs w:val="18"/>
                <w:lang w:eastAsia="en-US"/>
              </w:rPr>
            </w:pPr>
            <w:r>
              <w:rPr>
                <w:rFonts w:ascii="Arial" w:hAnsi="Arial" w:cs="Arial"/>
                <w:b/>
                <w:sz w:val="18"/>
                <w:szCs w:val="18"/>
                <w:lang w:eastAsia="en-US"/>
              </w:rPr>
              <w:t>Levage</w:t>
            </w:r>
          </w:p>
          <w:p w14:paraId="040C8B66"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Pont roulant, grues, palans…</w:t>
            </w:r>
          </w:p>
        </w:tc>
        <w:tc>
          <w:tcPr>
            <w:tcW w:w="2410" w:type="dxa"/>
            <w:tcBorders>
              <w:top w:val="single" w:sz="4" w:space="0" w:color="auto"/>
              <w:left w:val="single" w:sz="4" w:space="0" w:color="auto"/>
              <w:bottom w:val="single" w:sz="4" w:space="0" w:color="auto"/>
              <w:right w:val="single" w:sz="4" w:space="0" w:color="auto"/>
            </w:tcBorders>
          </w:tcPr>
          <w:p w14:paraId="704C81AC"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Heurt avec le personnel</w:t>
            </w:r>
          </w:p>
          <w:p w14:paraId="42179779" w14:textId="77777777" w:rsidR="00E24E60" w:rsidRDefault="00E24E60" w:rsidP="00E24E60">
            <w:pPr>
              <w:tabs>
                <w:tab w:val="left" w:pos="284"/>
              </w:tabs>
              <w:spacing w:line="276" w:lineRule="auto"/>
              <w:rPr>
                <w:rFonts w:ascii="Arial" w:hAnsi="Arial" w:cs="Arial"/>
                <w:sz w:val="18"/>
                <w:szCs w:val="18"/>
                <w:lang w:eastAsia="en-US"/>
              </w:rPr>
            </w:pPr>
          </w:p>
          <w:p w14:paraId="1E1ADDB1" w14:textId="77777777" w:rsidR="00E24E60" w:rsidRDefault="00E24E60" w:rsidP="00E24E60">
            <w:pPr>
              <w:tabs>
                <w:tab w:val="left" w:pos="284"/>
              </w:tabs>
              <w:spacing w:line="276" w:lineRule="auto"/>
              <w:rPr>
                <w:rFonts w:ascii="Arial" w:hAnsi="Arial" w:cs="Arial"/>
                <w:sz w:val="18"/>
                <w:szCs w:val="18"/>
                <w:lang w:eastAsia="en-US"/>
              </w:rPr>
            </w:pPr>
          </w:p>
          <w:p w14:paraId="07B795E3" w14:textId="77777777" w:rsidR="00E24E60" w:rsidRDefault="00E24E60" w:rsidP="00E24E60">
            <w:pPr>
              <w:tabs>
                <w:tab w:val="left" w:pos="284"/>
              </w:tabs>
              <w:spacing w:line="276" w:lineRule="auto"/>
              <w:rPr>
                <w:rFonts w:ascii="Arial" w:hAnsi="Arial" w:cs="Arial"/>
                <w:sz w:val="18"/>
                <w:szCs w:val="18"/>
                <w:lang w:eastAsia="en-US"/>
              </w:rPr>
            </w:pPr>
          </w:p>
          <w:p w14:paraId="28FDDCFD"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Etat du matériel</w:t>
            </w:r>
          </w:p>
          <w:p w14:paraId="2E13A03E" w14:textId="77777777" w:rsidR="00E24E60" w:rsidRDefault="00E24E60" w:rsidP="00E24E60">
            <w:pPr>
              <w:tabs>
                <w:tab w:val="left" w:pos="284"/>
              </w:tabs>
              <w:spacing w:line="276" w:lineRule="auto"/>
              <w:rPr>
                <w:rFonts w:ascii="Arial" w:hAnsi="Arial" w:cs="Arial"/>
                <w:sz w:val="18"/>
                <w:szCs w:val="18"/>
                <w:lang w:eastAsia="en-US"/>
              </w:rPr>
            </w:pPr>
          </w:p>
          <w:p w14:paraId="41F72531" w14:textId="77777777" w:rsidR="00E24E60" w:rsidRDefault="00E24E60" w:rsidP="00E24E60">
            <w:pPr>
              <w:tabs>
                <w:tab w:val="left" w:pos="284"/>
              </w:tabs>
              <w:spacing w:line="276" w:lineRule="auto"/>
              <w:rPr>
                <w:rFonts w:ascii="Arial" w:hAnsi="Arial" w:cs="Arial"/>
                <w:sz w:val="18"/>
                <w:szCs w:val="18"/>
                <w:lang w:eastAsia="en-US"/>
              </w:rPr>
            </w:pPr>
          </w:p>
          <w:p w14:paraId="415AAB42"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Rupture d’élingue</w:t>
            </w:r>
          </w:p>
          <w:p w14:paraId="4E68D060" w14:textId="77777777" w:rsidR="00E24E60" w:rsidRDefault="00E24E60" w:rsidP="00E24E60">
            <w:pPr>
              <w:tabs>
                <w:tab w:val="left" w:pos="284"/>
              </w:tabs>
              <w:spacing w:line="276" w:lineRule="auto"/>
              <w:rPr>
                <w:rFonts w:ascii="Arial" w:hAnsi="Arial" w:cs="Arial"/>
                <w:sz w:val="18"/>
                <w:szCs w:val="18"/>
                <w:lang w:eastAsia="en-US"/>
              </w:rPr>
            </w:pPr>
          </w:p>
          <w:p w14:paraId="260EE511" w14:textId="77777777" w:rsidR="00E24E60" w:rsidRDefault="00E24E60" w:rsidP="00E24E60">
            <w:pPr>
              <w:tabs>
                <w:tab w:val="left" w:pos="284"/>
              </w:tabs>
              <w:spacing w:line="276" w:lineRule="auto"/>
              <w:rPr>
                <w:rFonts w:ascii="Arial" w:hAnsi="Arial" w:cs="Arial"/>
                <w:sz w:val="18"/>
                <w:szCs w:val="18"/>
                <w:lang w:eastAsia="en-US"/>
              </w:rPr>
            </w:pPr>
          </w:p>
          <w:p w14:paraId="24769020"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Chute de la charge</w:t>
            </w:r>
          </w:p>
          <w:p w14:paraId="7383D205" w14:textId="77777777" w:rsidR="00E24E60" w:rsidRDefault="00E24E60" w:rsidP="00E24E60">
            <w:pPr>
              <w:tabs>
                <w:tab w:val="left" w:pos="284"/>
              </w:tabs>
              <w:spacing w:line="276" w:lineRule="auto"/>
              <w:rPr>
                <w:rFonts w:ascii="Arial" w:hAnsi="Arial" w:cs="Arial"/>
                <w:sz w:val="18"/>
                <w:szCs w:val="18"/>
                <w:lang w:eastAsia="en-US"/>
              </w:rPr>
            </w:pPr>
          </w:p>
          <w:p w14:paraId="231D0513"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Membres coincés</w:t>
            </w:r>
          </w:p>
          <w:p w14:paraId="2B587C1A" w14:textId="77777777" w:rsidR="00E24E60" w:rsidRDefault="00E24E60" w:rsidP="00E24E60">
            <w:pPr>
              <w:tabs>
                <w:tab w:val="left" w:pos="284"/>
              </w:tabs>
              <w:spacing w:line="276" w:lineRule="auto"/>
              <w:rPr>
                <w:rFonts w:ascii="Arial" w:hAnsi="Arial" w:cs="Arial"/>
                <w:sz w:val="18"/>
                <w:szCs w:val="18"/>
                <w:lang w:eastAsia="en-US"/>
              </w:rPr>
            </w:pPr>
          </w:p>
          <w:p w14:paraId="7C9DAEE2" w14:textId="77777777" w:rsidR="00E24E60" w:rsidRDefault="00E24E60" w:rsidP="00E24E60">
            <w:pPr>
              <w:tabs>
                <w:tab w:val="left" w:pos="284"/>
              </w:tabs>
              <w:spacing w:line="276" w:lineRule="auto"/>
              <w:rPr>
                <w:rFonts w:ascii="Arial" w:hAnsi="Arial" w:cs="Arial"/>
                <w:sz w:val="18"/>
                <w:szCs w:val="18"/>
                <w:lang w:eastAsia="en-US"/>
              </w:rPr>
            </w:pPr>
          </w:p>
          <w:p w14:paraId="484B1235"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Electrisation, électrocution</w:t>
            </w:r>
          </w:p>
          <w:p w14:paraId="030649B5" w14:textId="77777777" w:rsidR="00E24E60" w:rsidRDefault="00E24E60" w:rsidP="00E24E60">
            <w:pPr>
              <w:tabs>
                <w:tab w:val="left" w:pos="284"/>
              </w:tabs>
              <w:spacing w:line="276" w:lineRule="auto"/>
              <w:rPr>
                <w:rFonts w:ascii="Arial" w:hAnsi="Arial" w:cs="Arial"/>
                <w:sz w:val="18"/>
                <w:szCs w:val="18"/>
                <w:lang w:eastAsia="en-US"/>
              </w:rPr>
            </w:pPr>
          </w:p>
        </w:tc>
        <w:tc>
          <w:tcPr>
            <w:tcW w:w="4810" w:type="dxa"/>
            <w:tcBorders>
              <w:top w:val="single" w:sz="4" w:space="0" w:color="auto"/>
              <w:left w:val="single" w:sz="4" w:space="0" w:color="auto"/>
              <w:bottom w:val="single" w:sz="4" w:space="0" w:color="auto"/>
              <w:right w:val="single" w:sz="4" w:space="0" w:color="auto"/>
            </w:tcBorders>
          </w:tcPr>
          <w:p w14:paraId="23465F0D"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-Balisage de la zone</w:t>
            </w:r>
          </w:p>
          <w:p w14:paraId="5DB93556" w14:textId="77777777" w:rsidR="00E24E60" w:rsidRDefault="00E24E60" w:rsidP="00E24E60">
            <w:pPr>
              <w:tabs>
                <w:tab w:val="left" w:pos="284"/>
              </w:tabs>
              <w:spacing w:line="276" w:lineRule="auto"/>
              <w:rPr>
                <w:rFonts w:ascii="Arial" w:hAnsi="Arial" w:cs="Arial"/>
                <w:sz w:val="18"/>
                <w:szCs w:val="18"/>
                <w:lang w:eastAsia="en-US"/>
              </w:rPr>
            </w:pPr>
          </w:p>
          <w:p w14:paraId="25401D41"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-Interdire le passage dans la zone d’évolution</w:t>
            </w:r>
          </w:p>
          <w:p w14:paraId="27AF0781" w14:textId="77777777" w:rsidR="00E24E60" w:rsidRDefault="00E24E60" w:rsidP="00E24E60">
            <w:pPr>
              <w:tabs>
                <w:tab w:val="left" w:pos="284"/>
              </w:tabs>
              <w:spacing w:line="276" w:lineRule="auto"/>
              <w:rPr>
                <w:rFonts w:ascii="Arial" w:hAnsi="Arial" w:cs="Arial"/>
                <w:sz w:val="18"/>
                <w:szCs w:val="18"/>
                <w:lang w:eastAsia="en-US"/>
              </w:rPr>
            </w:pPr>
          </w:p>
          <w:p w14:paraId="00BF9EE2"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 Vérification hydraulique et mécanique des équipements</w:t>
            </w:r>
          </w:p>
          <w:p w14:paraId="523EEE5C" w14:textId="77777777" w:rsidR="00E24E60" w:rsidRDefault="00E24E60" w:rsidP="00E24E60">
            <w:pPr>
              <w:tabs>
                <w:tab w:val="left" w:pos="284"/>
              </w:tabs>
              <w:spacing w:line="276" w:lineRule="auto"/>
              <w:rPr>
                <w:rFonts w:ascii="Arial" w:hAnsi="Arial" w:cs="Arial"/>
                <w:sz w:val="18"/>
                <w:szCs w:val="18"/>
                <w:lang w:eastAsia="en-US"/>
              </w:rPr>
            </w:pPr>
          </w:p>
          <w:p w14:paraId="534B2A58"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-Examen visuel des élingues et accessoires de levage</w:t>
            </w:r>
          </w:p>
          <w:p w14:paraId="05A45EFE" w14:textId="77777777" w:rsidR="00E24E60" w:rsidRDefault="00E24E60" w:rsidP="00E24E60">
            <w:pPr>
              <w:tabs>
                <w:tab w:val="left" w:pos="284"/>
              </w:tabs>
              <w:spacing w:line="276" w:lineRule="auto"/>
              <w:rPr>
                <w:rFonts w:ascii="Arial" w:hAnsi="Arial" w:cs="Arial"/>
                <w:sz w:val="18"/>
                <w:szCs w:val="18"/>
                <w:lang w:eastAsia="en-US"/>
              </w:rPr>
            </w:pPr>
          </w:p>
          <w:p w14:paraId="0DDCF4C4"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-Port de casque et gants</w:t>
            </w:r>
          </w:p>
          <w:p w14:paraId="70A6C969" w14:textId="77777777" w:rsidR="00E24E60" w:rsidRDefault="00E24E60" w:rsidP="00E24E60">
            <w:pPr>
              <w:tabs>
                <w:tab w:val="left" w:pos="284"/>
              </w:tabs>
              <w:spacing w:line="276" w:lineRule="auto"/>
              <w:rPr>
                <w:rFonts w:ascii="Arial" w:hAnsi="Arial" w:cs="Arial"/>
                <w:sz w:val="18"/>
                <w:szCs w:val="18"/>
                <w:lang w:eastAsia="en-US"/>
              </w:rPr>
            </w:pPr>
          </w:p>
          <w:p w14:paraId="4989A28D"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-S’assurer de l’absence d’obstacle</w:t>
            </w:r>
          </w:p>
          <w:p w14:paraId="402DDA28" w14:textId="77777777" w:rsidR="00E24E60" w:rsidRDefault="00E24E60" w:rsidP="00E24E60">
            <w:pPr>
              <w:tabs>
                <w:tab w:val="left" w:pos="284"/>
              </w:tabs>
              <w:spacing w:line="276" w:lineRule="auto"/>
              <w:rPr>
                <w:rFonts w:ascii="Arial" w:hAnsi="Arial" w:cs="Arial"/>
                <w:sz w:val="18"/>
                <w:szCs w:val="18"/>
                <w:lang w:eastAsia="en-US"/>
              </w:rPr>
            </w:pPr>
          </w:p>
          <w:p w14:paraId="3A170FB1"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-Surveiller la proximité de lignes électriques aériennes</w:t>
            </w:r>
          </w:p>
        </w:tc>
      </w:tr>
      <w:tr w:rsidR="00E24E60" w14:paraId="32568BE2" w14:textId="77777777" w:rsidTr="00043FDB">
        <w:tc>
          <w:tcPr>
            <w:tcW w:w="430" w:type="dxa"/>
            <w:tcBorders>
              <w:top w:val="single" w:sz="4" w:space="0" w:color="auto"/>
              <w:left w:val="single" w:sz="4" w:space="0" w:color="auto"/>
              <w:bottom w:val="single" w:sz="4" w:space="0" w:color="auto"/>
              <w:right w:val="single" w:sz="4" w:space="0" w:color="auto"/>
            </w:tcBorders>
            <w:hideMark/>
          </w:tcPr>
          <w:p w14:paraId="21FC32B4" w14:textId="77777777"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hideMark/>
          </w:tcPr>
          <w:p w14:paraId="6331E5DA" w14:textId="77777777" w:rsidR="00E24E60" w:rsidRDefault="00E24E60" w:rsidP="00E24E60">
            <w:pPr>
              <w:spacing w:line="276" w:lineRule="auto"/>
              <w:rPr>
                <w:rFonts w:ascii="Arial" w:hAnsi="Arial" w:cs="Arial"/>
                <w:b/>
                <w:sz w:val="18"/>
                <w:szCs w:val="18"/>
                <w:lang w:eastAsia="en-US"/>
              </w:rPr>
            </w:pPr>
            <w:r>
              <w:rPr>
                <w:rFonts w:ascii="Arial" w:hAnsi="Arial" w:cs="Arial"/>
                <w:b/>
                <w:sz w:val="18"/>
                <w:szCs w:val="18"/>
                <w:lang w:eastAsia="en-US"/>
              </w:rPr>
              <w:t>Lavage des composants</w:t>
            </w:r>
          </w:p>
          <w:p w14:paraId="0C4BBA75" w14:textId="77777777" w:rsidR="00E24E60" w:rsidRDefault="00E24E60" w:rsidP="00E24E60">
            <w:pPr>
              <w:spacing w:line="276" w:lineRule="auto"/>
              <w:rPr>
                <w:rFonts w:ascii="Arial" w:hAnsi="Arial" w:cs="Arial"/>
                <w:b/>
                <w:sz w:val="18"/>
                <w:szCs w:val="18"/>
                <w:lang w:eastAsia="en-US"/>
              </w:rPr>
            </w:pPr>
            <w:r>
              <w:rPr>
                <w:rFonts w:ascii="Arial" w:hAnsi="Arial" w:cs="Arial"/>
                <w:b/>
                <w:sz w:val="18"/>
                <w:szCs w:val="18"/>
                <w:lang w:eastAsia="en-US"/>
              </w:rPr>
              <w:t>Fontaine</w:t>
            </w:r>
          </w:p>
        </w:tc>
        <w:tc>
          <w:tcPr>
            <w:tcW w:w="2410" w:type="dxa"/>
            <w:tcBorders>
              <w:top w:val="single" w:sz="4" w:space="0" w:color="auto"/>
              <w:left w:val="single" w:sz="4" w:space="0" w:color="auto"/>
              <w:bottom w:val="single" w:sz="4" w:space="0" w:color="auto"/>
              <w:right w:val="single" w:sz="4" w:space="0" w:color="auto"/>
            </w:tcBorders>
          </w:tcPr>
          <w:p w14:paraId="503CE14F"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Réactions cutanées</w:t>
            </w:r>
          </w:p>
          <w:p w14:paraId="4A9C867D" w14:textId="77777777" w:rsidR="00E24E60" w:rsidRDefault="00E24E60" w:rsidP="00E24E60">
            <w:pPr>
              <w:tabs>
                <w:tab w:val="left" w:pos="284"/>
              </w:tabs>
              <w:spacing w:line="276" w:lineRule="auto"/>
              <w:rPr>
                <w:rFonts w:ascii="Arial" w:hAnsi="Arial" w:cs="Arial"/>
                <w:sz w:val="18"/>
                <w:szCs w:val="18"/>
                <w:lang w:eastAsia="en-US"/>
              </w:rPr>
            </w:pPr>
          </w:p>
          <w:p w14:paraId="71E04DBD" w14:textId="77777777" w:rsidR="00E24E60" w:rsidRDefault="00E24E60" w:rsidP="00E24E60">
            <w:pPr>
              <w:tabs>
                <w:tab w:val="left" w:pos="284"/>
              </w:tabs>
              <w:spacing w:line="276" w:lineRule="auto"/>
              <w:rPr>
                <w:rFonts w:ascii="Arial" w:hAnsi="Arial" w:cs="Arial"/>
                <w:sz w:val="18"/>
                <w:szCs w:val="18"/>
                <w:lang w:eastAsia="en-US"/>
              </w:rPr>
            </w:pPr>
          </w:p>
          <w:p w14:paraId="45132DD1"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Projection de produit</w:t>
            </w:r>
          </w:p>
          <w:p w14:paraId="0BD182F8"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Pollution</w:t>
            </w:r>
          </w:p>
        </w:tc>
        <w:tc>
          <w:tcPr>
            <w:tcW w:w="4810" w:type="dxa"/>
            <w:tcBorders>
              <w:top w:val="single" w:sz="4" w:space="0" w:color="auto"/>
              <w:left w:val="single" w:sz="4" w:space="0" w:color="auto"/>
              <w:bottom w:val="single" w:sz="4" w:space="0" w:color="auto"/>
              <w:right w:val="single" w:sz="4" w:space="0" w:color="auto"/>
            </w:tcBorders>
          </w:tcPr>
          <w:p w14:paraId="7F9A27FA"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-Port de gants verts (risque chimique)</w:t>
            </w:r>
          </w:p>
          <w:p w14:paraId="57FC9163" w14:textId="77777777" w:rsidR="00E24E60" w:rsidRDefault="00E24E60" w:rsidP="00E24E60">
            <w:pPr>
              <w:tabs>
                <w:tab w:val="left" w:pos="284"/>
              </w:tabs>
              <w:spacing w:line="276" w:lineRule="auto"/>
              <w:rPr>
                <w:rFonts w:ascii="Arial" w:hAnsi="Arial" w:cs="Arial"/>
                <w:sz w:val="18"/>
                <w:szCs w:val="18"/>
                <w:lang w:eastAsia="en-US"/>
              </w:rPr>
            </w:pPr>
          </w:p>
          <w:p w14:paraId="0F626EA4"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-Port de lunettes de sécurité</w:t>
            </w:r>
          </w:p>
          <w:p w14:paraId="4E3B3DBA" w14:textId="77777777" w:rsidR="00E24E60" w:rsidRDefault="00E24E60" w:rsidP="00E24E60">
            <w:pPr>
              <w:tabs>
                <w:tab w:val="left" w:pos="284"/>
              </w:tabs>
              <w:spacing w:line="276" w:lineRule="auto"/>
              <w:rPr>
                <w:rFonts w:ascii="Arial" w:hAnsi="Arial" w:cs="Arial"/>
                <w:sz w:val="18"/>
                <w:szCs w:val="18"/>
                <w:lang w:eastAsia="en-US"/>
              </w:rPr>
            </w:pPr>
          </w:p>
          <w:p w14:paraId="51BBF298"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-Stockage et recyclage du produit usagé : Ne pas jeter</w:t>
            </w:r>
          </w:p>
        </w:tc>
      </w:tr>
      <w:tr w:rsidR="00E24E60" w14:paraId="0AF3284E" w14:textId="77777777" w:rsidTr="00043FDB">
        <w:tc>
          <w:tcPr>
            <w:tcW w:w="430" w:type="dxa"/>
            <w:tcBorders>
              <w:top w:val="single" w:sz="4" w:space="0" w:color="auto"/>
              <w:left w:val="single" w:sz="4" w:space="0" w:color="auto"/>
              <w:bottom w:val="single" w:sz="4" w:space="0" w:color="auto"/>
              <w:right w:val="single" w:sz="4" w:space="0" w:color="auto"/>
            </w:tcBorders>
            <w:hideMark/>
          </w:tcPr>
          <w:p w14:paraId="23888067" w14:textId="77777777" w:rsidR="00043FDB" w:rsidRDefault="00043FDB" w:rsidP="00E24E60">
            <w:pPr>
              <w:tabs>
                <w:tab w:val="left" w:pos="284"/>
              </w:tabs>
              <w:spacing w:line="276" w:lineRule="auto"/>
              <w:jc w:val="center"/>
              <w:rPr>
                <w:rFonts w:ascii="Arial" w:hAnsi="Arial" w:cs="Arial"/>
                <w:sz w:val="18"/>
                <w:szCs w:val="18"/>
                <w:lang w:eastAsia="en-US"/>
              </w:rPr>
            </w:pPr>
          </w:p>
          <w:p w14:paraId="3D412EB3" w14:textId="2FCB40FA" w:rsidR="00E24E60" w:rsidRDefault="00E24E60" w:rsidP="00E24E60">
            <w:pPr>
              <w:tabs>
                <w:tab w:val="left" w:pos="284"/>
              </w:tabs>
              <w:spacing w:line="276" w:lineRule="auto"/>
              <w:jc w:val="center"/>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hideMark/>
          </w:tcPr>
          <w:p w14:paraId="08A95B74" w14:textId="77777777" w:rsidR="00E24E60" w:rsidRDefault="00E24E60" w:rsidP="00E24E60">
            <w:pPr>
              <w:spacing w:line="276" w:lineRule="auto"/>
              <w:rPr>
                <w:rFonts w:ascii="Arial" w:hAnsi="Arial" w:cs="Arial"/>
                <w:b/>
                <w:sz w:val="18"/>
                <w:szCs w:val="18"/>
                <w:lang w:eastAsia="en-US"/>
              </w:rPr>
            </w:pPr>
            <w:r>
              <w:rPr>
                <w:rFonts w:ascii="Arial" w:hAnsi="Arial" w:cs="Arial"/>
                <w:b/>
                <w:sz w:val="18"/>
                <w:szCs w:val="18"/>
                <w:lang w:eastAsia="en-US"/>
              </w:rPr>
              <w:t>Outillage électroportatif</w:t>
            </w:r>
          </w:p>
          <w:p w14:paraId="64261D1F" w14:textId="77777777" w:rsidR="00E24E60" w:rsidRDefault="00E24E60" w:rsidP="00E24E60">
            <w:pPr>
              <w:spacing w:line="276" w:lineRule="auto"/>
              <w:rPr>
                <w:rFonts w:ascii="Arial" w:hAnsi="Arial" w:cs="Arial"/>
                <w:b/>
                <w:sz w:val="18"/>
                <w:szCs w:val="18"/>
                <w:lang w:eastAsia="en-US"/>
              </w:rPr>
            </w:pPr>
            <w:r>
              <w:rPr>
                <w:rFonts w:ascii="Arial" w:hAnsi="Arial" w:cs="Arial"/>
                <w:b/>
                <w:sz w:val="18"/>
                <w:szCs w:val="18"/>
                <w:lang w:eastAsia="en-US"/>
              </w:rPr>
              <w:t>Perceuse, meuleuse…</w:t>
            </w:r>
          </w:p>
        </w:tc>
        <w:tc>
          <w:tcPr>
            <w:tcW w:w="2410" w:type="dxa"/>
            <w:tcBorders>
              <w:top w:val="single" w:sz="4" w:space="0" w:color="auto"/>
              <w:left w:val="single" w:sz="4" w:space="0" w:color="auto"/>
              <w:bottom w:val="single" w:sz="4" w:space="0" w:color="auto"/>
              <w:right w:val="single" w:sz="4" w:space="0" w:color="auto"/>
            </w:tcBorders>
          </w:tcPr>
          <w:p w14:paraId="25382001"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Electrisation</w:t>
            </w:r>
          </w:p>
          <w:p w14:paraId="753095DC" w14:textId="77777777" w:rsidR="00E24E60" w:rsidRDefault="00E24E60" w:rsidP="00E24E60">
            <w:pPr>
              <w:tabs>
                <w:tab w:val="left" w:pos="284"/>
              </w:tabs>
              <w:spacing w:line="276" w:lineRule="auto"/>
              <w:rPr>
                <w:rFonts w:ascii="Arial" w:hAnsi="Arial" w:cs="Arial"/>
                <w:sz w:val="18"/>
                <w:szCs w:val="18"/>
                <w:lang w:eastAsia="en-US"/>
              </w:rPr>
            </w:pPr>
          </w:p>
          <w:p w14:paraId="63F20E68" w14:textId="77777777" w:rsidR="00E24E60" w:rsidRDefault="00E24E60" w:rsidP="00E24E60">
            <w:pPr>
              <w:tabs>
                <w:tab w:val="left" w:pos="284"/>
              </w:tabs>
              <w:spacing w:line="276" w:lineRule="auto"/>
              <w:rPr>
                <w:rFonts w:ascii="Arial" w:hAnsi="Arial" w:cs="Arial"/>
                <w:sz w:val="18"/>
                <w:szCs w:val="18"/>
                <w:lang w:eastAsia="en-US"/>
              </w:rPr>
            </w:pPr>
          </w:p>
          <w:p w14:paraId="581FA4CA" w14:textId="77777777" w:rsidR="00E24E60" w:rsidRDefault="00E24E60" w:rsidP="00E24E60">
            <w:pPr>
              <w:tabs>
                <w:tab w:val="left" w:pos="284"/>
              </w:tabs>
              <w:spacing w:line="276" w:lineRule="auto"/>
              <w:rPr>
                <w:rFonts w:ascii="Arial" w:hAnsi="Arial" w:cs="Arial"/>
                <w:sz w:val="18"/>
                <w:szCs w:val="18"/>
                <w:lang w:eastAsia="en-US"/>
              </w:rPr>
            </w:pPr>
          </w:p>
          <w:p w14:paraId="5101C0A2" w14:textId="77777777" w:rsidR="00E24E60" w:rsidRDefault="00E24E60" w:rsidP="00E24E60">
            <w:pPr>
              <w:tabs>
                <w:tab w:val="left" w:pos="284"/>
              </w:tabs>
              <w:spacing w:line="276" w:lineRule="auto"/>
              <w:rPr>
                <w:rFonts w:ascii="Arial" w:hAnsi="Arial" w:cs="Arial"/>
                <w:sz w:val="18"/>
                <w:szCs w:val="18"/>
                <w:lang w:eastAsia="en-US"/>
              </w:rPr>
            </w:pPr>
          </w:p>
          <w:p w14:paraId="4B47EC3B" w14:textId="77777777" w:rsidR="00E24E60" w:rsidRDefault="00E24E60" w:rsidP="00E24E60">
            <w:pPr>
              <w:tabs>
                <w:tab w:val="left" w:pos="284"/>
              </w:tabs>
              <w:spacing w:line="276" w:lineRule="auto"/>
              <w:rPr>
                <w:rFonts w:ascii="Arial" w:hAnsi="Arial" w:cs="Arial"/>
                <w:sz w:val="18"/>
                <w:szCs w:val="18"/>
                <w:lang w:eastAsia="en-US"/>
              </w:rPr>
            </w:pPr>
          </w:p>
          <w:p w14:paraId="213E640F" w14:textId="77777777" w:rsidR="00E24E60" w:rsidRDefault="00E24E60" w:rsidP="00E24E60">
            <w:pPr>
              <w:tabs>
                <w:tab w:val="left" w:pos="284"/>
              </w:tabs>
              <w:spacing w:line="276" w:lineRule="auto"/>
              <w:rPr>
                <w:rFonts w:ascii="Arial" w:hAnsi="Arial" w:cs="Arial"/>
                <w:sz w:val="18"/>
                <w:szCs w:val="18"/>
                <w:lang w:eastAsia="en-US"/>
              </w:rPr>
            </w:pPr>
          </w:p>
          <w:p w14:paraId="71915802" w14:textId="77777777" w:rsidR="00E24E60" w:rsidRDefault="00E24E60" w:rsidP="00E24E60">
            <w:pPr>
              <w:tabs>
                <w:tab w:val="left" w:pos="284"/>
              </w:tabs>
              <w:spacing w:line="276" w:lineRule="auto"/>
              <w:rPr>
                <w:rFonts w:ascii="Arial" w:hAnsi="Arial" w:cs="Arial"/>
                <w:sz w:val="18"/>
                <w:szCs w:val="18"/>
                <w:lang w:eastAsia="en-US"/>
              </w:rPr>
            </w:pPr>
          </w:p>
          <w:p w14:paraId="6FEA2648" w14:textId="77777777" w:rsidR="00E24E60" w:rsidRDefault="00E24E60" w:rsidP="00E24E60">
            <w:pPr>
              <w:tabs>
                <w:tab w:val="left" w:pos="284"/>
              </w:tabs>
              <w:spacing w:line="276" w:lineRule="auto"/>
              <w:rPr>
                <w:rFonts w:ascii="Arial" w:hAnsi="Arial" w:cs="Arial"/>
                <w:sz w:val="18"/>
                <w:szCs w:val="18"/>
                <w:lang w:eastAsia="en-US"/>
              </w:rPr>
            </w:pPr>
          </w:p>
          <w:p w14:paraId="04CB852E" w14:textId="77777777" w:rsidR="00E24E60" w:rsidRDefault="00E24E60" w:rsidP="00E24E60">
            <w:pPr>
              <w:tabs>
                <w:tab w:val="left" w:pos="284"/>
              </w:tabs>
              <w:spacing w:line="276" w:lineRule="auto"/>
              <w:rPr>
                <w:rFonts w:ascii="Arial" w:hAnsi="Arial" w:cs="Arial"/>
                <w:sz w:val="18"/>
                <w:szCs w:val="18"/>
                <w:lang w:eastAsia="en-US"/>
              </w:rPr>
            </w:pPr>
          </w:p>
          <w:p w14:paraId="0EC0F448" w14:textId="77777777" w:rsidR="00E24E60" w:rsidRDefault="00E24E60" w:rsidP="00E24E60">
            <w:pPr>
              <w:tabs>
                <w:tab w:val="left" w:pos="284"/>
              </w:tabs>
              <w:spacing w:line="276" w:lineRule="auto"/>
              <w:rPr>
                <w:rFonts w:ascii="Arial" w:hAnsi="Arial" w:cs="Arial"/>
                <w:sz w:val="18"/>
                <w:szCs w:val="18"/>
                <w:lang w:eastAsia="en-US"/>
              </w:rPr>
            </w:pPr>
          </w:p>
          <w:p w14:paraId="1B6814F9" w14:textId="77777777" w:rsidR="00E24E60" w:rsidRDefault="00E24E60" w:rsidP="00E24E60">
            <w:pPr>
              <w:tabs>
                <w:tab w:val="left" w:pos="284"/>
              </w:tabs>
              <w:spacing w:line="276" w:lineRule="auto"/>
              <w:rPr>
                <w:rFonts w:ascii="Arial" w:hAnsi="Arial" w:cs="Arial"/>
                <w:sz w:val="18"/>
                <w:szCs w:val="18"/>
                <w:lang w:eastAsia="en-US"/>
              </w:rPr>
            </w:pPr>
          </w:p>
          <w:p w14:paraId="02F94B62" w14:textId="77777777" w:rsidR="00E24E60" w:rsidRDefault="00E24E60" w:rsidP="00E24E60">
            <w:pPr>
              <w:tabs>
                <w:tab w:val="left" w:pos="284"/>
              </w:tabs>
              <w:spacing w:line="276" w:lineRule="auto"/>
              <w:rPr>
                <w:rFonts w:ascii="Arial" w:hAnsi="Arial" w:cs="Arial"/>
                <w:sz w:val="18"/>
                <w:szCs w:val="18"/>
                <w:lang w:eastAsia="en-US"/>
              </w:rPr>
            </w:pPr>
          </w:p>
          <w:p w14:paraId="30CDA78C" w14:textId="77777777" w:rsidR="00E24E60" w:rsidRDefault="00E24E60" w:rsidP="00E24E60">
            <w:pPr>
              <w:tabs>
                <w:tab w:val="left" w:pos="284"/>
              </w:tabs>
              <w:spacing w:line="276" w:lineRule="auto"/>
              <w:rPr>
                <w:rFonts w:ascii="Arial" w:hAnsi="Arial" w:cs="Arial"/>
                <w:sz w:val="18"/>
                <w:szCs w:val="18"/>
                <w:lang w:eastAsia="en-US"/>
              </w:rPr>
            </w:pPr>
          </w:p>
          <w:p w14:paraId="5CA1817F"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Chute de personnes et matériel</w:t>
            </w:r>
          </w:p>
        </w:tc>
        <w:tc>
          <w:tcPr>
            <w:tcW w:w="4810" w:type="dxa"/>
            <w:tcBorders>
              <w:top w:val="single" w:sz="4" w:space="0" w:color="auto"/>
              <w:left w:val="single" w:sz="4" w:space="0" w:color="auto"/>
              <w:bottom w:val="single" w:sz="4" w:space="0" w:color="auto"/>
              <w:right w:val="single" w:sz="4" w:space="0" w:color="auto"/>
            </w:tcBorders>
          </w:tcPr>
          <w:p w14:paraId="3AF1DB99"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-Veiller au bon état et à la conformité des outillages</w:t>
            </w:r>
          </w:p>
          <w:p w14:paraId="6B825D16" w14:textId="77777777" w:rsidR="00E24E60" w:rsidRDefault="00E24E60" w:rsidP="00E24E60">
            <w:pPr>
              <w:tabs>
                <w:tab w:val="left" w:pos="284"/>
              </w:tabs>
              <w:spacing w:line="276" w:lineRule="auto"/>
              <w:rPr>
                <w:rFonts w:ascii="Arial" w:hAnsi="Arial" w:cs="Arial"/>
                <w:sz w:val="18"/>
                <w:szCs w:val="18"/>
                <w:lang w:eastAsia="en-US"/>
              </w:rPr>
            </w:pPr>
          </w:p>
          <w:p w14:paraId="033A1366"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-Brancher l’appareil sur une prise 2 pôles+terre à différentiel 30 mA (sauf outillage classe II)</w:t>
            </w:r>
          </w:p>
          <w:p w14:paraId="6606F403" w14:textId="77777777" w:rsidR="00E24E60" w:rsidRDefault="00E24E60" w:rsidP="00E24E60">
            <w:pPr>
              <w:tabs>
                <w:tab w:val="left" w:pos="284"/>
              </w:tabs>
              <w:spacing w:line="276" w:lineRule="auto"/>
              <w:rPr>
                <w:rFonts w:ascii="Arial" w:hAnsi="Arial" w:cs="Arial"/>
                <w:sz w:val="18"/>
                <w:szCs w:val="18"/>
                <w:lang w:eastAsia="en-US"/>
              </w:rPr>
            </w:pPr>
          </w:p>
          <w:p w14:paraId="33CC0DA1"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-Vérifier l’état et la conformité des prolongateurs</w:t>
            </w:r>
          </w:p>
          <w:p w14:paraId="3633B19B" w14:textId="77777777" w:rsidR="00E24E60" w:rsidRDefault="00E24E60" w:rsidP="00E24E60">
            <w:pPr>
              <w:tabs>
                <w:tab w:val="left" w:pos="284"/>
              </w:tabs>
              <w:spacing w:line="276" w:lineRule="auto"/>
              <w:rPr>
                <w:rFonts w:ascii="Arial" w:hAnsi="Arial" w:cs="Arial"/>
                <w:sz w:val="18"/>
                <w:szCs w:val="18"/>
                <w:lang w:eastAsia="en-US"/>
              </w:rPr>
            </w:pPr>
          </w:p>
          <w:p w14:paraId="78315229"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-Port des Equipements de Protection Individuels (lunettes, gants, protections auditives)</w:t>
            </w:r>
          </w:p>
          <w:p w14:paraId="1729DA58" w14:textId="77777777" w:rsidR="00E24E60" w:rsidRDefault="00E24E60" w:rsidP="00E24E60">
            <w:pPr>
              <w:tabs>
                <w:tab w:val="left" w:pos="284"/>
              </w:tabs>
              <w:spacing w:line="276" w:lineRule="auto"/>
              <w:rPr>
                <w:rFonts w:ascii="Arial" w:hAnsi="Arial" w:cs="Arial"/>
                <w:sz w:val="18"/>
                <w:szCs w:val="18"/>
                <w:lang w:eastAsia="en-US"/>
              </w:rPr>
            </w:pPr>
          </w:p>
          <w:p w14:paraId="3BAA27BA"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-Organiser et vérifier le passage des câbles d’alimentation</w:t>
            </w:r>
          </w:p>
          <w:p w14:paraId="09C2E889" w14:textId="77777777" w:rsidR="00E24E60" w:rsidRDefault="00E24E60" w:rsidP="00E24E60">
            <w:pPr>
              <w:tabs>
                <w:tab w:val="left" w:pos="284"/>
              </w:tabs>
              <w:spacing w:line="276" w:lineRule="auto"/>
              <w:rPr>
                <w:rFonts w:ascii="Arial" w:hAnsi="Arial" w:cs="Arial"/>
                <w:sz w:val="18"/>
                <w:szCs w:val="18"/>
                <w:lang w:eastAsia="en-US"/>
              </w:rPr>
            </w:pPr>
          </w:p>
          <w:p w14:paraId="155F7AB5" w14:textId="77777777" w:rsidR="00E24E60" w:rsidRDefault="00E24E60" w:rsidP="00E24E60">
            <w:pPr>
              <w:tabs>
                <w:tab w:val="left" w:pos="284"/>
              </w:tabs>
              <w:spacing w:line="276" w:lineRule="auto"/>
              <w:rPr>
                <w:rFonts w:ascii="Arial" w:hAnsi="Arial" w:cs="Arial"/>
                <w:sz w:val="18"/>
                <w:szCs w:val="18"/>
                <w:lang w:eastAsia="en-US"/>
              </w:rPr>
            </w:pPr>
            <w:r>
              <w:rPr>
                <w:rFonts w:ascii="Arial" w:hAnsi="Arial" w:cs="Arial"/>
                <w:sz w:val="18"/>
                <w:szCs w:val="18"/>
                <w:lang w:eastAsia="en-US"/>
              </w:rPr>
              <w:t>-Baliser la zone en cas de travaux en hauteur</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2551"/>
        <w:gridCol w:w="2410"/>
        <w:gridCol w:w="4886"/>
      </w:tblGrid>
      <w:tr w:rsidR="00274A49" w14:paraId="35BAF5EF" w14:textId="77777777" w:rsidTr="00043FDB">
        <w:tc>
          <w:tcPr>
            <w:tcW w:w="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C78A18" w14:textId="77777777" w:rsidR="00274A49" w:rsidRDefault="00274A49">
            <w:pPr>
              <w:tabs>
                <w:tab w:val="left" w:pos="284"/>
              </w:tabs>
              <w:spacing w:line="276" w:lineRule="auto"/>
              <w:rPr>
                <w:rFonts w:ascii="Arial" w:hAnsi="Arial" w:cs="Arial"/>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92E9" w14:textId="77777777" w:rsidR="00274A49" w:rsidRDefault="00274A49">
            <w:pPr>
              <w:tabs>
                <w:tab w:val="left" w:pos="284"/>
              </w:tabs>
              <w:spacing w:line="276" w:lineRule="auto"/>
              <w:rPr>
                <w:rFonts w:ascii="Arial" w:hAnsi="Arial" w:cs="Arial"/>
                <w:sz w:val="18"/>
                <w:szCs w:val="18"/>
                <w:lang w:eastAsia="en-US"/>
              </w:rPr>
            </w:pPr>
            <w:r>
              <w:rPr>
                <w:rFonts w:ascii="Arial" w:hAnsi="Arial" w:cs="Arial"/>
                <w:b/>
                <w:sz w:val="18"/>
                <w:szCs w:val="18"/>
                <w:lang w:eastAsia="en-US"/>
              </w:rPr>
              <w:t>Domaine du risque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55C677" w14:textId="77777777" w:rsidR="00274A49" w:rsidRDefault="00274A49">
            <w:pPr>
              <w:tabs>
                <w:tab w:val="left" w:pos="284"/>
              </w:tabs>
              <w:spacing w:line="276" w:lineRule="auto"/>
              <w:rPr>
                <w:rFonts w:ascii="Arial" w:hAnsi="Arial" w:cs="Arial"/>
                <w:sz w:val="18"/>
                <w:szCs w:val="18"/>
                <w:lang w:eastAsia="en-US"/>
              </w:rPr>
            </w:pPr>
            <w:r>
              <w:rPr>
                <w:rFonts w:ascii="Arial" w:hAnsi="Arial" w:cs="Arial"/>
                <w:b/>
                <w:sz w:val="18"/>
                <w:szCs w:val="18"/>
                <w:lang w:eastAsia="en-US"/>
              </w:rPr>
              <w:t>Nature du risque</w:t>
            </w:r>
          </w:p>
        </w:tc>
        <w:tc>
          <w:tcPr>
            <w:tcW w:w="4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BAA8E" w14:textId="77777777" w:rsidR="00274A49" w:rsidRDefault="00274A49">
            <w:pPr>
              <w:tabs>
                <w:tab w:val="left" w:pos="284"/>
              </w:tabs>
              <w:spacing w:line="276" w:lineRule="auto"/>
              <w:rPr>
                <w:rFonts w:ascii="Arial" w:hAnsi="Arial" w:cs="Arial"/>
                <w:sz w:val="18"/>
                <w:szCs w:val="18"/>
                <w:lang w:eastAsia="en-US"/>
              </w:rPr>
            </w:pPr>
            <w:r>
              <w:rPr>
                <w:rFonts w:ascii="Arial" w:hAnsi="Arial" w:cs="Arial"/>
                <w:b/>
                <w:sz w:val="18"/>
                <w:szCs w:val="18"/>
                <w:lang w:eastAsia="en-US"/>
              </w:rPr>
              <w:t>Mesures de prévention</w:t>
            </w:r>
          </w:p>
        </w:tc>
      </w:tr>
      <w:tr w:rsidR="00274A49" w14:paraId="3349FF6D" w14:textId="77777777" w:rsidTr="00043FDB">
        <w:tc>
          <w:tcPr>
            <w:tcW w:w="354" w:type="dxa"/>
            <w:tcBorders>
              <w:top w:val="single" w:sz="4" w:space="0" w:color="auto"/>
              <w:left w:val="single" w:sz="4" w:space="0" w:color="auto"/>
              <w:bottom w:val="single" w:sz="4" w:space="0" w:color="auto"/>
              <w:right w:val="single" w:sz="4" w:space="0" w:color="auto"/>
            </w:tcBorders>
            <w:hideMark/>
          </w:tcPr>
          <w:p w14:paraId="60799E53"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tcPr>
          <w:p w14:paraId="34BBC173" w14:textId="77777777" w:rsidR="00274A49" w:rsidRDefault="00274A49">
            <w:pPr>
              <w:tabs>
                <w:tab w:val="left" w:pos="284"/>
              </w:tabs>
              <w:spacing w:line="276" w:lineRule="auto"/>
              <w:rPr>
                <w:rFonts w:ascii="Arial" w:hAnsi="Arial" w:cs="Arial"/>
                <w:b/>
                <w:bCs/>
                <w:sz w:val="18"/>
                <w:szCs w:val="18"/>
                <w:lang w:eastAsia="en-US"/>
              </w:rPr>
            </w:pPr>
            <w:r>
              <w:rPr>
                <w:rFonts w:ascii="Arial" w:hAnsi="Arial" w:cs="Arial"/>
                <w:b/>
                <w:bCs/>
                <w:sz w:val="18"/>
                <w:szCs w:val="18"/>
                <w:lang w:eastAsia="en-US"/>
              </w:rPr>
              <w:t>Machine-outil</w:t>
            </w:r>
          </w:p>
          <w:p w14:paraId="21F936D1"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Utilisation</w:t>
            </w:r>
          </w:p>
          <w:p w14:paraId="70B8A1D3" w14:textId="77777777" w:rsidR="00274A49" w:rsidRDefault="00274A49">
            <w:pPr>
              <w:tabs>
                <w:tab w:val="left" w:pos="284"/>
              </w:tabs>
              <w:spacing w:line="276" w:lineRule="auto"/>
              <w:rPr>
                <w:rFonts w:ascii="Arial" w:hAnsi="Arial" w:cs="Arial"/>
                <w:sz w:val="18"/>
                <w:szCs w:val="18"/>
                <w:lang w:eastAsia="en-US"/>
              </w:rPr>
            </w:pPr>
          </w:p>
          <w:p w14:paraId="76251ACD" w14:textId="77777777" w:rsidR="00274A49" w:rsidRDefault="00274A49">
            <w:pPr>
              <w:tabs>
                <w:tab w:val="left" w:pos="284"/>
              </w:tabs>
              <w:spacing w:line="276" w:lineRule="auto"/>
              <w:rPr>
                <w:rFonts w:ascii="Arial" w:hAnsi="Arial" w:cs="Arial"/>
                <w:sz w:val="18"/>
                <w:szCs w:val="18"/>
                <w:lang w:eastAsia="en-US"/>
              </w:rPr>
            </w:pPr>
          </w:p>
          <w:p w14:paraId="0882341F" w14:textId="77777777" w:rsidR="00274A49" w:rsidRDefault="00274A49">
            <w:pPr>
              <w:tabs>
                <w:tab w:val="left" w:pos="284"/>
              </w:tabs>
              <w:spacing w:line="276" w:lineRule="auto"/>
              <w:rPr>
                <w:rFonts w:ascii="Arial" w:hAnsi="Arial" w:cs="Arial"/>
                <w:sz w:val="18"/>
                <w:szCs w:val="18"/>
                <w:lang w:eastAsia="en-US"/>
              </w:rPr>
            </w:pPr>
          </w:p>
          <w:p w14:paraId="0616304E" w14:textId="77777777" w:rsidR="00274A49" w:rsidRDefault="00274A49">
            <w:pPr>
              <w:tabs>
                <w:tab w:val="left" w:pos="284"/>
              </w:tabs>
              <w:spacing w:line="276" w:lineRule="auto"/>
              <w:rPr>
                <w:rFonts w:ascii="Arial" w:hAnsi="Arial" w:cs="Arial"/>
                <w:sz w:val="18"/>
                <w:szCs w:val="18"/>
                <w:lang w:eastAsia="en-US"/>
              </w:rPr>
            </w:pPr>
          </w:p>
          <w:p w14:paraId="1C47C5C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Maintenance</w:t>
            </w:r>
          </w:p>
        </w:tc>
        <w:tc>
          <w:tcPr>
            <w:tcW w:w="2410" w:type="dxa"/>
            <w:tcBorders>
              <w:top w:val="single" w:sz="4" w:space="0" w:color="auto"/>
              <w:left w:val="single" w:sz="4" w:space="0" w:color="auto"/>
              <w:bottom w:val="single" w:sz="4" w:space="0" w:color="auto"/>
              <w:right w:val="single" w:sz="4" w:space="0" w:color="auto"/>
            </w:tcBorders>
          </w:tcPr>
          <w:p w14:paraId="087C1C6C"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Coupure  écrasement</w:t>
            </w:r>
          </w:p>
          <w:p w14:paraId="1C5B11A3"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Projection</w:t>
            </w:r>
          </w:p>
          <w:p w14:paraId="6CC048BE" w14:textId="77777777" w:rsidR="00274A49" w:rsidRDefault="00274A49">
            <w:pPr>
              <w:tabs>
                <w:tab w:val="left" w:pos="284"/>
              </w:tabs>
              <w:spacing w:line="276" w:lineRule="auto"/>
              <w:rPr>
                <w:rFonts w:ascii="Arial" w:hAnsi="Arial" w:cs="Arial"/>
                <w:sz w:val="18"/>
                <w:szCs w:val="18"/>
                <w:lang w:eastAsia="en-US"/>
              </w:rPr>
            </w:pPr>
          </w:p>
          <w:p w14:paraId="27B39983" w14:textId="77777777" w:rsidR="00274A49" w:rsidRDefault="00274A49">
            <w:pPr>
              <w:tabs>
                <w:tab w:val="left" w:pos="284"/>
              </w:tabs>
              <w:spacing w:line="276" w:lineRule="auto"/>
              <w:rPr>
                <w:rFonts w:ascii="Arial" w:hAnsi="Arial" w:cs="Arial"/>
                <w:sz w:val="18"/>
                <w:szCs w:val="18"/>
                <w:lang w:eastAsia="en-US"/>
              </w:rPr>
            </w:pPr>
          </w:p>
          <w:p w14:paraId="3014ED10" w14:textId="77777777" w:rsidR="00274A49" w:rsidRDefault="00274A49">
            <w:pPr>
              <w:tabs>
                <w:tab w:val="left" w:pos="284"/>
              </w:tabs>
              <w:spacing w:line="276" w:lineRule="auto"/>
              <w:rPr>
                <w:rFonts w:ascii="Arial" w:hAnsi="Arial" w:cs="Arial"/>
                <w:sz w:val="18"/>
                <w:szCs w:val="18"/>
                <w:lang w:eastAsia="en-US"/>
              </w:rPr>
            </w:pPr>
          </w:p>
          <w:p w14:paraId="2DD75AAD" w14:textId="77777777" w:rsidR="00274A49" w:rsidRDefault="00274A49">
            <w:pPr>
              <w:tabs>
                <w:tab w:val="left" w:pos="284"/>
              </w:tabs>
              <w:spacing w:line="276" w:lineRule="auto"/>
              <w:rPr>
                <w:rFonts w:ascii="Arial" w:hAnsi="Arial" w:cs="Arial"/>
                <w:sz w:val="18"/>
                <w:szCs w:val="18"/>
                <w:lang w:eastAsia="en-US"/>
              </w:rPr>
            </w:pPr>
          </w:p>
          <w:p w14:paraId="39BE6CD9"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Electrisation électrocution</w:t>
            </w:r>
          </w:p>
          <w:p w14:paraId="59629E0B" w14:textId="77777777" w:rsidR="00274A49" w:rsidRDefault="00274A49">
            <w:pPr>
              <w:tabs>
                <w:tab w:val="left" w:pos="284"/>
              </w:tabs>
              <w:spacing w:line="276" w:lineRule="auto"/>
              <w:rPr>
                <w:rFonts w:ascii="Arial" w:hAnsi="Arial" w:cs="Arial"/>
                <w:sz w:val="18"/>
                <w:szCs w:val="18"/>
                <w:lang w:eastAsia="en-US"/>
              </w:rPr>
            </w:pPr>
          </w:p>
          <w:p w14:paraId="3755E456" w14:textId="77777777" w:rsidR="00274A49" w:rsidRDefault="00274A49">
            <w:pPr>
              <w:tabs>
                <w:tab w:val="left" w:pos="284"/>
              </w:tabs>
              <w:spacing w:line="276" w:lineRule="auto"/>
              <w:rPr>
                <w:rFonts w:ascii="Arial" w:hAnsi="Arial" w:cs="Arial"/>
                <w:sz w:val="18"/>
                <w:szCs w:val="18"/>
                <w:lang w:eastAsia="en-US"/>
              </w:rPr>
            </w:pPr>
          </w:p>
          <w:p w14:paraId="752596FF"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Ecrasement     chocs</w:t>
            </w:r>
          </w:p>
          <w:p w14:paraId="3E1EBA16" w14:textId="77777777" w:rsidR="00274A49" w:rsidRDefault="00274A49">
            <w:pPr>
              <w:tabs>
                <w:tab w:val="left" w:pos="284"/>
              </w:tabs>
              <w:spacing w:line="276" w:lineRule="auto"/>
              <w:rPr>
                <w:rFonts w:ascii="Arial" w:hAnsi="Arial" w:cs="Arial"/>
                <w:sz w:val="18"/>
                <w:szCs w:val="18"/>
                <w:lang w:eastAsia="en-US"/>
              </w:rPr>
            </w:pPr>
          </w:p>
          <w:p w14:paraId="3BD5A4CD" w14:textId="77777777" w:rsidR="00274A49" w:rsidRDefault="00274A49">
            <w:pPr>
              <w:tabs>
                <w:tab w:val="left" w:pos="284"/>
              </w:tabs>
              <w:spacing w:line="276" w:lineRule="auto"/>
              <w:rPr>
                <w:rFonts w:ascii="Arial" w:hAnsi="Arial" w:cs="Arial"/>
                <w:sz w:val="18"/>
                <w:szCs w:val="18"/>
                <w:lang w:eastAsia="en-US"/>
              </w:rPr>
            </w:pPr>
          </w:p>
          <w:p w14:paraId="0E2018E7"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Projections</w:t>
            </w:r>
          </w:p>
        </w:tc>
        <w:tc>
          <w:tcPr>
            <w:tcW w:w="4886" w:type="dxa"/>
            <w:tcBorders>
              <w:top w:val="single" w:sz="4" w:space="0" w:color="auto"/>
              <w:left w:val="single" w:sz="4" w:space="0" w:color="auto"/>
              <w:bottom w:val="single" w:sz="4" w:space="0" w:color="auto"/>
              <w:right w:val="single" w:sz="4" w:space="0" w:color="auto"/>
            </w:tcBorders>
          </w:tcPr>
          <w:p w14:paraId="006813E3"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-Respecter les consignes d’utilisation (fiche de sécurité)</w:t>
            </w:r>
          </w:p>
          <w:p w14:paraId="33CFA742" w14:textId="77777777" w:rsidR="00274A49" w:rsidRDefault="00274A49">
            <w:pPr>
              <w:tabs>
                <w:tab w:val="left" w:pos="284"/>
              </w:tabs>
              <w:spacing w:line="276" w:lineRule="auto"/>
              <w:rPr>
                <w:rFonts w:ascii="Arial" w:hAnsi="Arial" w:cs="Arial"/>
                <w:sz w:val="18"/>
                <w:szCs w:val="18"/>
                <w:lang w:eastAsia="en-US"/>
              </w:rPr>
            </w:pPr>
          </w:p>
          <w:p w14:paraId="405066DF"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-Ne pas escamoter les carters de protection</w:t>
            </w:r>
          </w:p>
          <w:p w14:paraId="67873D58" w14:textId="77777777" w:rsidR="00274A49" w:rsidRDefault="00274A49">
            <w:pPr>
              <w:tabs>
                <w:tab w:val="left" w:pos="284"/>
              </w:tabs>
              <w:spacing w:line="276" w:lineRule="auto"/>
              <w:rPr>
                <w:rFonts w:ascii="Arial" w:hAnsi="Arial" w:cs="Arial"/>
                <w:sz w:val="18"/>
                <w:szCs w:val="18"/>
                <w:lang w:eastAsia="en-US"/>
              </w:rPr>
            </w:pPr>
          </w:p>
          <w:p w14:paraId="4A494BFC"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-Balisage de la zone</w:t>
            </w:r>
          </w:p>
          <w:p w14:paraId="78F4D56A" w14:textId="77777777" w:rsidR="00274A49" w:rsidRDefault="00274A49">
            <w:pPr>
              <w:tabs>
                <w:tab w:val="left" w:pos="284"/>
              </w:tabs>
              <w:spacing w:line="276" w:lineRule="auto"/>
              <w:rPr>
                <w:rFonts w:ascii="Arial" w:hAnsi="Arial" w:cs="Arial"/>
                <w:sz w:val="18"/>
                <w:szCs w:val="18"/>
                <w:lang w:eastAsia="en-US"/>
              </w:rPr>
            </w:pPr>
          </w:p>
          <w:p w14:paraId="63AC3FAA"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-Consignation du système</w:t>
            </w:r>
          </w:p>
          <w:p w14:paraId="621335D9" w14:textId="77777777" w:rsidR="00274A49" w:rsidRDefault="00274A49">
            <w:pPr>
              <w:tabs>
                <w:tab w:val="left" w:pos="284"/>
              </w:tabs>
              <w:spacing w:line="276" w:lineRule="auto"/>
              <w:rPr>
                <w:rFonts w:ascii="Arial" w:hAnsi="Arial" w:cs="Arial"/>
                <w:sz w:val="18"/>
                <w:szCs w:val="18"/>
                <w:lang w:eastAsia="en-US"/>
              </w:rPr>
            </w:pPr>
          </w:p>
          <w:p w14:paraId="16059E8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-Port de gants de manutention</w:t>
            </w:r>
          </w:p>
          <w:p w14:paraId="70A03D18" w14:textId="77777777" w:rsidR="00274A49" w:rsidRDefault="00274A49">
            <w:pPr>
              <w:tabs>
                <w:tab w:val="left" w:pos="284"/>
              </w:tabs>
              <w:spacing w:line="276" w:lineRule="auto"/>
              <w:rPr>
                <w:rFonts w:ascii="Arial" w:hAnsi="Arial" w:cs="Arial"/>
                <w:sz w:val="18"/>
                <w:szCs w:val="18"/>
                <w:lang w:eastAsia="en-US"/>
              </w:rPr>
            </w:pPr>
          </w:p>
          <w:p w14:paraId="4E54B28F"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-Port du casque dans les endroits exigus</w:t>
            </w:r>
          </w:p>
          <w:p w14:paraId="22530712" w14:textId="77777777" w:rsidR="00274A49" w:rsidRDefault="00274A49">
            <w:pPr>
              <w:tabs>
                <w:tab w:val="left" w:pos="284"/>
              </w:tabs>
              <w:spacing w:line="276" w:lineRule="auto"/>
              <w:rPr>
                <w:rFonts w:ascii="Arial" w:hAnsi="Arial" w:cs="Arial"/>
                <w:sz w:val="18"/>
                <w:szCs w:val="18"/>
                <w:lang w:eastAsia="en-US"/>
              </w:rPr>
            </w:pPr>
          </w:p>
          <w:p w14:paraId="6642FF53"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-purger les fluides</w:t>
            </w:r>
          </w:p>
        </w:tc>
      </w:tr>
      <w:tr w:rsidR="00274A49" w14:paraId="3839F427" w14:textId="77777777" w:rsidTr="00043FDB">
        <w:tc>
          <w:tcPr>
            <w:tcW w:w="354" w:type="dxa"/>
            <w:tcBorders>
              <w:top w:val="single" w:sz="4" w:space="0" w:color="auto"/>
              <w:left w:val="single" w:sz="4" w:space="0" w:color="auto"/>
              <w:bottom w:val="single" w:sz="4" w:space="0" w:color="auto"/>
              <w:right w:val="single" w:sz="4" w:space="0" w:color="auto"/>
            </w:tcBorders>
            <w:hideMark/>
          </w:tcPr>
          <w:p w14:paraId="38D8BE22"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tcPr>
          <w:p w14:paraId="6E02E767"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Intervention sur installations électriques</w:t>
            </w:r>
          </w:p>
          <w:p w14:paraId="00745E72"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A proximité de conducteurs sous tension</w:t>
            </w:r>
          </w:p>
          <w:p w14:paraId="0B57F0FE" w14:textId="77777777" w:rsidR="00274A49" w:rsidRDefault="00274A49">
            <w:pPr>
              <w:tabs>
                <w:tab w:val="left" w:pos="284"/>
              </w:tabs>
              <w:spacing w:line="276" w:lineRule="auto"/>
              <w:rPr>
                <w:rFonts w:ascii="Arial" w:hAnsi="Arial" w:cs="Arial"/>
                <w:sz w:val="18"/>
                <w:szCs w:val="18"/>
                <w:lang w:eastAsia="en-US"/>
              </w:rPr>
            </w:pPr>
          </w:p>
          <w:p w14:paraId="47C4EEE1" w14:textId="77777777" w:rsidR="00274A49" w:rsidRDefault="00274A49">
            <w:pPr>
              <w:tabs>
                <w:tab w:val="left" w:pos="284"/>
              </w:tabs>
              <w:spacing w:line="276" w:lineRule="auto"/>
              <w:rPr>
                <w:rFonts w:ascii="Arial" w:hAnsi="Arial" w:cs="Arial"/>
                <w:sz w:val="18"/>
                <w:szCs w:val="18"/>
                <w:lang w:eastAsia="en-US"/>
              </w:rPr>
            </w:pPr>
          </w:p>
          <w:p w14:paraId="690D1254" w14:textId="77777777" w:rsidR="00274A49" w:rsidRDefault="00274A49">
            <w:pPr>
              <w:tabs>
                <w:tab w:val="left" w:pos="284"/>
              </w:tabs>
              <w:spacing w:line="276" w:lineRule="auto"/>
              <w:rPr>
                <w:rFonts w:ascii="Arial" w:hAnsi="Arial" w:cs="Arial"/>
                <w:sz w:val="18"/>
                <w:szCs w:val="18"/>
                <w:lang w:eastAsia="en-US"/>
              </w:rPr>
            </w:pPr>
          </w:p>
          <w:p w14:paraId="358507EB" w14:textId="77777777" w:rsidR="00274A49" w:rsidRDefault="00274A49">
            <w:pPr>
              <w:tabs>
                <w:tab w:val="left" w:pos="284"/>
              </w:tabs>
              <w:spacing w:line="276" w:lineRule="auto"/>
              <w:rPr>
                <w:rFonts w:ascii="Arial" w:hAnsi="Arial" w:cs="Arial"/>
                <w:sz w:val="18"/>
                <w:szCs w:val="18"/>
                <w:lang w:eastAsia="en-US"/>
              </w:rPr>
            </w:pPr>
          </w:p>
          <w:p w14:paraId="4B8D8F52" w14:textId="77777777" w:rsidR="00274A49" w:rsidRDefault="00274A49">
            <w:pPr>
              <w:tabs>
                <w:tab w:val="left" w:pos="284"/>
              </w:tabs>
              <w:spacing w:line="276" w:lineRule="auto"/>
              <w:rPr>
                <w:rFonts w:ascii="Arial" w:hAnsi="Arial" w:cs="Arial"/>
                <w:sz w:val="18"/>
                <w:szCs w:val="18"/>
                <w:lang w:eastAsia="en-US"/>
              </w:rPr>
            </w:pPr>
          </w:p>
          <w:p w14:paraId="10C02B89" w14:textId="77777777" w:rsidR="00274A49" w:rsidRDefault="00274A49">
            <w:pPr>
              <w:tabs>
                <w:tab w:val="left" w:pos="284"/>
              </w:tabs>
              <w:spacing w:line="276" w:lineRule="auto"/>
              <w:rPr>
                <w:rFonts w:ascii="Arial" w:hAnsi="Arial" w:cs="Arial"/>
                <w:sz w:val="18"/>
                <w:szCs w:val="18"/>
                <w:lang w:eastAsia="en-US"/>
              </w:rPr>
            </w:pPr>
          </w:p>
          <w:p w14:paraId="3752EC14" w14:textId="77777777" w:rsidR="00274A49" w:rsidRDefault="00274A49">
            <w:pPr>
              <w:tabs>
                <w:tab w:val="left" w:pos="284"/>
              </w:tabs>
              <w:spacing w:line="276" w:lineRule="auto"/>
              <w:rPr>
                <w:rFonts w:ascii="Arial" w:hAnsi="Arial" w:cs="Arial"/>
                <w:sz w:val="18"/>
                <w:szCs w:val="18"/>
                <w:lang w:eastAsia="en-US"/>
              </w:rPr>
            </w:pPr>
          </w:p>
          <w:p w14:paraId="033795C8"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Raccordement à une armoire électrique</w:t>
            </w:r>
          </w:p>
        </w:tc>
        <w:tc>
          <w:tcPr>
            <w:tcW w:w="2410" w:type="dxa"/>
            <w:tcBorders>
              <w:top w:val="single" w:sz="4" w:space="0" w:color="auto"/>
              <w:left w:val="single" w:sz="4" w:space="0" w:color="auto"/>
              <w:bottom w:val="single" w:sz="4" w:space="0" w:color="auto"/>
              <w:right w:val="single" w:sz="4" w:space="0" w:color="auto"/>
            </w:tcBorders>
            <w:hideMark/>
          </w:tcPr>
          <w:p w14:paraId="0679DD52"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Electrisation  électrocution</w:t>
            </w:r>
          </w:p>
        </w:tc>
        <w:tc>
          <w:tcPr>
            <w:tcW w:w="4886" w:type="dxa"/>
            <w:tcBorders>
              <w:top w:val="single" w:sz="4" w:space="0" w:color="auto"/>
              <w:left w:val="single" w:sz="4" w:space="0" w:color="auto"/>
              <w:bottom w:val="single" w:sz="4" w:space="0" w:color="auto"/>
              <w:right w:val="single" w:sz="4" w:space="0" w:color="auto"/>
            </w:tcBorders>
          </w:tcPr>
          <w:p w14:paraId="0C2C4718"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-Consignation obligatoire (séparation, condamnation, identification, vérification d’absence de tension, mise à la terre)</w:t>
            </w:r>
          </w:p>
          <w:p w14:paraId="19B025F3" w14:textId="77777777" w:rsidR="00274A49" w:rsidRDefault="00274A49">
            <w:pPr>
              <w:tabs>
                <w:tab w:val="left" w:pos="284"/>
              </w:tabs>
              <w:spacing w:line="276" w:lineRule="auto"/>
              <w:rPr>
                <w:rFonts w:ascii="Arial" w:hAnsi="Arial" w:cs="Arial"/>
                <w:sz w:val="18"/>
                <w:szCs w:val="18"/>
                <w:lang w:eastAsia="en-US"/>
              </w:rPr>
            </w:pPr>
          </w:p>
          <w:p w14:paraId="15AC9561"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-Port des EPI et mise en place des EPC</w:t>
            </w:r>
          </w:p>
          <w:p w14:paraId="18EB5C5E" w14:textId="77777777" w:rsidR="00274A49" w:rsidRDefault="00274A49">
            <w:pPr>
              <w:tabs>
                <w:tab w:val="left" w:pos="284"/>
              </w:tabs>
              <w:spacing w:line="276" w:lineRule="auto"/>
              <w:rPr>
                <w:rFonts w:ascii="Arial" w:hAnsi="Arial" w:cs="Arial"/>
                <w:sz w:val="18"/>
                <w:szCs w:val="18"/>
                <w:lang w:eastAsia="en-US"/>
              </w:rPr>
            </w:pPr>
          </w:p>
          <w:p w14:paraId="1843497C"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-Habilitation électrique du personnel conforme à l’intervention prévue</w:t>
            </w:r>
          </w:p>
          <w:p w14:paraId="6866CA86" w14:textId="77777777" w:rsidR="00274A49" w:rsidRDefault="00274A49">
            <w:pPr>
              <w:tabs>
                <w:tab w:val="left" w:pos="284"/>
              </w:tabs>
              <w:spacing w:line="276" w:lineRule="auto"/>
              <w:rPr>
                <w:rFonts w:ascii="Arial" w:hAnsi="Arial" w:cs="Arial"/>
                <w:sz w:val="18"/>
                <w:szCs w:val="18"/>
                <w:lang w:eastAsia="en-US"/>
              </w:rPr>
            </w:pPr>
          </w:p>
          <w:p w14:paraId="4A746486"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-Installer des disjoncteurs différentiels 30mA</w:t>
            </w:r>
          </w:p>
          <w:p w14:paraId="6E414D75" w14:textId="77777777" w:rsidR="00274A49" w:rsidRDefault="00274A49">
            <w:pPr>
              <w:tabs>
                <w:tab w:val="left" w:pos="284"/>
              </w:tabs>
              <w:spacing w:line="276" w:lineRule="auto"/>
              <w:rPr>
                <w:rFonts w:ascii="Arial" w:hAnsi="Arial" w:cs="Arial"/>
                <w:sz w:val="18"/>
                <w:szCs w:val="18"/>
                <w:lang w:eastAsia="en-US"/>
              </w:rPr>
            </w:pPr>
          </w:p>
          <w:p w14:paraId="5A45671B"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-Travail isolé sur haute tension interdit</w:t>
            </w:r>
          </w:p>
          <w:p w14:paraId="33915C56" w14:textId="77777777" w:rsidR="00274A49" w:rsidRDefault="00274A49">
            <w:pPr>
              <w:tabs>
                <w:tab w:val="left" w:pos="284"/>
              </w:tabs>
              <w:spacing w:line="276" w:lineRule="auto"/>
              <w:rPr>
                <w:rFonts w:ascii="Arial" w:hAnsi="Arial" w:cs="Arial"/>
                <w:sz w:val="18"/>
                <w:szCs w:val="18"/>
                <w:lang w:eastAsia="en-US"/>
              </w:rPr>
            </w:pPr>
          </w:p>
          <w:p w14:paraId="6A902DC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-Vérifier les puissances disponibles et demandées</w:t>
            </w:r>
          </w:p>
        </w:tc>
      </w:tr>
      <w:tr w:rsidR="00274A49" w14:paraId="134C6508" w14:textId="77777777" w:rsidTr="00043FDB">
        <w:tc>
          <w:tcPr>
            <w:tcW w:w="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85E7A" w14:textId="77777777" w:rsidR="00274A49" w:rsidRDefault="00274A49">
            <w:pPr>
              <w:tabs>
                <w:tab w:val="left" w:pos="284"/>
              </w:tabs>
              <w:spacing w:line="276" w:lineRule="auto"/>
              <w:rPr>
                <w:rFonts w:ascii="Arial" w:hAnsi="Arial" w:cs="Arial"/>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2D2DC9"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Domaine du risque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424C16"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Nature du risque</w:t>
            </w:r>
          </w:p>
        </w:tc>
        <w:tc>
          <w:tcPr>
            <w:tcW w:w="4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6DE08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Mesures de prévention</w:t>
            </w:r>
          </w:p>
        </w:tc>
      </w:tr>
      <w:tr w:rsidR="00274A49" w14:paraId="6E8DB8FE" w14:textId="77777777" w:rsidTr="00043FDB">
        <w:tc>
          <w:tcPr>
            <w:tcW w:w="354" w:type="dxa"/>
            <w:tcBorders>
              <w:top w:val="single" w:sz="4" w:space="0" w:color="auto"/>
              <w:left w:val="single" w:sz="4" w:space="0" w:color="auto"/>
              <w:bottom w:val="single" w:sz="4" w:space="0" w:color="auto"/>
              <w:right w:val="single" w:sz="4" w:space="0" w:color="auto"/>
            </w:tcBorders>
            <w:hideMark/>
          </w:tcPr>
          <w:p w14:paraId="74CC9548"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tcPr>
          <w:p w14:paraId="6787DFE4"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Soudages</w:t>
            </w:r>
          </w:p>
          <w:p w14:paraId="62A52E07"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Oxyacéthyléniques</w:t>
            </w:r>
          </w:p>
          <w:p w14:paraId="75E3BA93"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A l’arc électrique</w:t>
            </w:r>
          </w:p>
          <w:p w14:paraId="3C799928" w14:textId="77777777" w:rsidR="00274A49" w:rsidRDefault="00274A49">
            <w:pPr>
              <w:tabs>
                <w:tab w:val="left" w:pos="284"/>
              </w:tabs>
              <w:spacing w:line="276" w:lineRule="auto"/>
              <w:rPr>
                <w:rFonts w:ascii="Arial" w:hAnsi="Arial" w:cs="Arial"/>
                <w:b/>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14:paraId="1FF561D5"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Incendie</w:t>
            </w:r>
          </w:p>
          <w:p w14:paraId="23B6FB1A" w14:textId="77777777" w:rsidR="00274A49" w:rsidRDefault="00274A49">
            <w:pPr>
              <w:tabs>
                <w:tab w:val="left" w:pos="284"/>
              </w:tabs>
              <w:spacing w:line="276" w:lineRule="auto"/>
              <w:rPr>
                <w:rFonts w:ascii="Arial" w:hAnsi="Arial" w:cs="Arial"/>
                <w:sz w:val="18"/>
                <w:szCs w:val="18"/>
                <w:lang w:eastAsia="en-US"/>
              </w:rPr>
            </w:pPr>
          </w:p>
          <w:p w14:paraId="3DCBDC4D" w14:textId="77777777" w:rsidR="00274A49" w:rsidRDefault="00274A49">
            <w:pPr>
              <w:tabs>
                <w:tab w:val="left" w:pos="284"/>
              </w:tabs>
              <w:spacing w:line="276" w:lineRule="auto"/>
              <w:rPr>
                <w:rFonts w:ascii="Arial" w:hAnsi="Arial" w:cs="Arial"/>
                <w:sz w:val="18"/>
                <w:szCs w:val="18"/>
                <w:lang w:eastAsia="en-US"/>
              </w:rPr>
            </w:pPr>
          </w:p>
          <w:p w14:paraId="50CF573B" w14:textId="77777777" w:rsidR="00274A49" w:rsidRDefault="00274A49">
            <w:pPr>
              <w:tabs>
                <w:tab w:val="left" w:pos="284"/>
              </w:tabs>
              <w:spacing w:line="276" w:lineRule="auto"/>
              <w:rPr>
                <w:rFonts w:ascii="Arial" w:hAnsi="Arial" w:cs="Arial"/>
                <w:sz w:val="18"/>
                <w:szCs w:val="18"/>
                <w:lang w:eastAsia="en-US"/>
              </w:rPr>
            </w:pPr>
          </w:p>
          <w:p w14:paraId="3D52436E" w14:textId="77777777" w:rsidR="00274A49" w:rsidRDefault="00274A49">
            <w:pPr>
              <w:tabs>
                <w:tab w:val="left" w:pos="284"/>
              </w:tabs>
              <w:spacing w:line="276" w:lineRule="auto"/>
              <w:rPr>
                <w:rFonts w:ascii="Arial" w:hAnsi="Arial" w:cs="Arial"/>
                <w:sz w:val="18"/>
                <w:szCs w:val="18"/>
                <w:lang w:eastAsia="en-US"/>
              </w:rPr>
            </w:pPr>
          </w:p>
          <w:p w14:paraId="17F1BA5D" w14:textId="77777777" w:rsidR="00274A49" w:rsidRDefault="00274A49">
            <w:pPr>
              <w:tabs>
                <w:tab w:val="left" w:pos="284"/>
              </w:tabs>
              <w:spacing w:line="276" w:lineRule="auto"/>
              <w:rPr>
                <w:rFonts w:ascii="Arial" w:hAnsi="Arial" w:cs="Arial"/>
                <w:sz w:val="18"/>
                <w:szCs w:val="18"/>
                <w:lang w:eastAsia="en-US"/>
              </w:rPr>
            </w:pPr>
          </w:p>
          <w:p w14:paraId="2F874EB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Brûlures</w:t>
            </w:r>
          </w:p>
          <w:p w14:paraId="74E4710A" w14:textId="77777777" w:rsidR="00274A49" w:rsidRDefault="00274A49">
            <w:pPr>
              <w:tabs>
                <w:tab w:val="left" w:pos="284"/>
              </w:tabs>
              <w:spacing w:line="276" w:lineRule="auto"/>
              <w:rPr>
                <w:rFonts w:ascii="Arial" w:hAnsi="Arial" w:cs="Arial"/>
                <w:sz w:val="18"/>
                <w:szCs w:val="18"/>
                <w:lang w:eastAsia="en-US"/>
              </w:rPr>
            </w:pPr>
          </w:p>
        </w:tc>
        <w:tc>
          <w:tcPr>
            <w:tcW w:w="4886" w:type="dxa"/>
            <w:tcBorders>
              <w:top w:val="single" w:sz="4" w:space="0" w:color="auto"/>
              <w:left w:val="single" w:sz="4" w:space="0" w:color="auto"/>
              <w:bottom w:val="single" w:sz="4" w:space="0" w:color="auto"/>
              <w:right w:val="single" w:sz="4" w:space="0" w:color="auto"/>
            </w:tcBorders>
          </w:tcPr>
          <w:p w14:paraId="7AD1784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-Permis de feu obligatoire</w:t>
            </w:r>
          </w:p>
          <w:p w14:paraId="510122EC" w14:textId="77777777" w:rsidR="00274A49" w:rsidRDefault="00274A49">
            <w:pPr>
              <w:tabs>
                <w:tab w:val="left" w:pos="284"/>
              </w:tabs>
              <w:spacing w:line="276" w:lineRule="auto"/>
              <w:rPr>
                <w:rFonts w:ascii="Arial" w:hAnsi="Arial" w:cs="Arial"/>
                <w:sz w:val="18"/>
                <w:szCs w:val="18"/>
                <w:lang w:eastAsia="en-US"/>
              </w:rPr>
            </w:pPr>
          </w:p>
          <w:p w14:paraId="33A5A8C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-Interdit dans les zones à risques (stockage produits inflammables…)</w:t>
            </w:r>
          </w:p>
          <w:p w14:paraId="75499DFB" w14:textId="77777777" w:rsidR="00274A49" w:rsidRDefault="00274A49">
            <w:pPr>
              <w:tabs>
                <w:tab w:val="left" w:pos="284"/>
              </w:tabs>
              <w:spacing w:line="276" w:lineRule="auto"/>
              <w:rPr>
                <w:rFonts w:ascii="Arial" w:hAnsi="Arial" w:cs="Arial"/>
                <w:sz w:val="18"/>
                <w:szCs w:val="18"/>
                <w:lang w:eastAsia="en-US"/>
              </w:rPr>
            </w:pPr>
          </w:p>
          <w:p w14:paraId="243E9A66"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-Baliser la zone</w:t>
            </w:r>
          </w:p>
          <w:p w14:paraId="10B60A68" w14:textId="77777777" w:rsidR="00274A49" w:rsidRDefault="00274A49">
            <w:pPr>
              <w:tabs>
                <w:tab w:val="left" w:pos="284"/>
              </w:tabs>
              <w:spacing w:line="276" w:lineRule="auto"/>
              <w:rPr>
                <w:rFonts w:ascii="Arial" w:hAnsi="Arial" w:cs="Arial"/>
                <w:sz w:val="18"/>
                <w:szCs w:val="18"/>
                <w:lang w:eastAsia="en-US"/>
              </w:rPr>
            </w:pPr>
          </w:p>
          <w:p w14:paraId="32B9F8F8"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-Utiliser les EPI adaptés ; lunettes, masques</w:t>
            </w:r>
          </w:p>
          <w:p w14:paraId="23911CFC" w14:textId="77777777" w:rsidR="00274A49" w:rsidRDefault="00274A49">
            <w:pPr>
              <w:tabs>
                <w:tab w:val="left" w:pos="284"/>
              </w:tabs>
              <w:spacing w:line="276" w:lineRule="auto"/>
              <w:rPr>
                <w:rFonts w:ascii="Arial" w:hAnsi="Arial" w:cs="Arial"/>
                <w:sz w:val="18"/>
                <w:szCs w:val="18"/>
                <w:lang w:eastAsia="en-US"/>
              </w:rPr>
            </w:pPr>
          </w:p>
          <w:p w14:paraId="1111AFB0"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-Prévoir un écran de protection pour la soudure à l’arc</w:t>
            </w:r>
          </w:p>
        </w:tc>
      </w:tr>
      <w:tr w:rsidR="00274A49" w14:paraId="072BFEBD" w14:textId="77777777" w:rsidTr="00043FDB">
        <w:tc>
          <w:tcPr>
            <w:tcW w:w="354" w:type="dxa"/>
            <w:tcBorders>
              <w:top w:val="single" w:sz="4" w:space="0" w:color="auto"/>
              <w:left w:val="single" w:sz="4" w:space="0" w:color="auto"/>
              <w:bottom w:val="single" w:sz="4" w:space="0" w:color="auto"/>
              <w:right w:val="single" w:sz="4" w:space="0" w:color="auto"/>
            </w:tcBorders>
            <w:hideMark/>
          </w:tcPr>
          <w:p w14:paraId="4DFEE21B"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hideMark/>
          </w:tcPr>
          <w:p w14:paraId="46350D22"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Nuisances sonores</w:t>
            </w:r>
          </w:p>
        </w:tc>
        <w:tc>
          <w:tcPr>
            <w:tcW w:w="2410" w:type="dxa"/>
            <w:tcBorders>
              <w:top w:val="single" w:sz="4" w:space="0" w:color="auto"/>
              <w:left w:val="single" w:sz="4" w:space="0" w:color="auto"/>
              <w:bottom w:val="single" w:sz="4" w:space="0" w:color="auto"/>
              <w:right w:val="single" w:sz="4" w:space="0" w:color="auto"/>
            </w:tcBorders>
            <w:hideMark/>
          </w:tcPr>
          <w:p w14:paraId="7C45BDB2"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Surdité</w:t>
            </w:r>
          </w:p>
        </w:tc>
        <w:tc>
          <w:tcPr>
            <w:tcW w:w="4886" w:type="dxa"/>
            <w:tcBorders>
              <w:top w:val="single" w:sz="4" w:space="0" w:color="auto"/>
              <w:left w:val="single" w:sz="4" w:space="0" w:color="auto"/>
              <w:bottom w:val="single" w:sz="4" w:space="0" w:color="auto"/>
              <w:right w:val="single" w:sz="4" w:space="0" w:color="auto"/>
            </w:tcBorders>
          </w:tcPr>
          <w:p w14:paraId="1A8B4888"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-Porter des protections auditives adaptées pour un niveau sonore supérieur à 85 dB ou à un niveau de pression acoustique de crête supérieur à 140 dB</w:t>
            </w:r>
          </w:p>
          <w:p w14:paraId="6C6A4E6A" w14:textId="77777777" w:rsidR="00274A49" w:rsidRDefault="00274A49">
            <w:pPr>
              <w:tabs>
                <w:tab w:val="left" w:pos="284"/>
              </w:tabs>
              <w:spacing w:line="276" w:lineRule="auto"/>
              <w:rPr>
                <w:rFonts w:ascii="Arial" w:hAnsi="Arial" w:cs="Arial"/>
                <w:sz w:val="18"/>
                <w:szCs w:val="18"/>
                <w:lang w:eastAsia="en-US"/>
              </w:rPr>
            </w:pPr>
          </w:p>
          <w:p w14:paraId="454F1D83"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-Prévenir et équiper son entourage</w:t>
            </w:r>
          </w:p>
        </w:tc>
      </w:tr>
      <w:tr w:rsidR="00274A49" w14:paraId="10394D78" w14:textId="77777777" w:rsidTr="00043FDB">
        <w:tc>
          <w:tcPr>
            <w:tcW w:w="354" w:type="dxa"/>
            <w:tcBorders>
              <w:top w:val="single" w:sz="4" w:space="0" w:color="auto"/>
              <w:left w:val="single" w:sz="4" w:space="0" w:color="auto"/>
              <w:bottom w:val="single" w:sz="4" w:space="0" w:color="auto"/>
              <w:right w:val="single" w:sz="4" w:space="0" w:color="auto"/>
            </w:tcBorders>
            <w:hideMark/>
          </w:tcPr>
          <w:p w14:paraId="3DD84B76"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sym w:font="Wingdings" w:char="F06F"/>
            </w:r>
          </w:p>
        </w:tc>
        <w:tc>
          <w:tcPr>
            <w:tcW w:w="2551" w:type="dxa"/>
            <w:tcBorders>
              <w:top w:val="single" w:sz="4" w:space="0" w:color="auto"/>
              <w:left w:val="single" w:sz="4" w:space="0" w:color="auto"/>
              <w:bottom w:val="single" w:sz="4" w:space="0" w:color="auto"/>
              <w:right w:val="single" w:sz="4" w:space="0" w:color="auto"/>
            </w:tcBorders>
            <w:hideMark/>
          </w:tcPr>
          <w:p w14:paraId="2DD3CD8D" w14:textId="77777777" w:rsidR="00274A49" w:rsidRDefault="00274A49">
            <w:pPr>
              <w:tabs>
                <w:tab w:val="left" w:pos="284"/>
              </w:tabs>
              <w:spacing w:line="276" w:lineRule="auto"/>
              <w:rPr>
                <w:rFonts w:ascii="Arial" w:hAnsi="Arial" w:cs="Arial"/>
                <w:b/>
                <w:sz w:val="18"/>
                <w:szCs w:val="18"/>
                <w:lang w:eastAsia="en-US"/>
              </w:rPr>
            </w:pPr>
            <w:r>
              <w:rPr>
                <w:rFonts w:ascii="Arial" w:hAnsi="Arial" w:cs="Arial"/>
                <w:b/>
                <w:sz w:val="18"/>
                <w:szCs w:val="18"/>
                <w:lang w:eastAsia="en-US"/>
              </w:rPr>
              <w:t>Environnement</w:t>
            </w:r>
          </w:p>
        </w:tc>
        <w:tc>
          <w:tcPr>
            <w:tcW w:w="2410" w:type="dxa"/>
            <w:tcBorders>
              <w:top w:val="single" w:sz="4" w:space="0" w:color="auto"/>
              <w:left w:val="single" w:sz="4" w:space="0" w:color="auto"/>
              <w:bottom w:val="single" w:sz="4" w:space="0" w:color="auto"/>
              <w:right w:val="single" w:sz="4" w:space="0" w:color="auto"/>
            </w:tcBorders>
          </w:tcPr>
          <w:p w14:paraId="31817257"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Mélange des déchets</w:t>
            </w:r>
          </w:p>
          <w:p w14:paraId="4E0C3E75" w14:textId="77777777" w:rsidR="00274A49" w:rsidRDefault="00274A49">
            <w:pPr>
              <w:tabs>
                <w:tab w:val="left" w:pos="284"/>
              </w:tabs>
              <w:spacing w:line="276" w:lineRule="auto"/>
              <w:rPr>
                <w:rFonts w:ascii="Arial" w:hAnsi="Arial" w:cs="Arial"/>
                <w:sz w:val="18"/>
                <w:szCs w:val="18"/>
                <w:lang w:eastAsia="en-US"/>
              </w:rPr>
            </w:pPr>
          </w:p>
          <w:p w14:paraId="46C4F9F3" w14:textId="77777777" w:rsidR="00274A49" w:rsidRDefault="00274A49">
            <w:pPr>
              <w:tabs>
                <w:tab w:val="left" w:pos="284"/>
              </w:tabs>
              <w:spacing w:line="276" w:lineRule="auto"/>
              <w:rPr>
                <w:rFonts w:ascii="Arial" w:hAnsi="Arial" w:cs="Arial"/>
                <w:sz w:val="18"/>
                <w:szCs w:val="18"/>
                <w:lang w:eastAsia="en-US"/>
              </w:rPr>
            </w:pPr>
          </w:p>
          <w:p w14:paraId="0DB5CB41" w14:textId="77777777" w:rsidR="00274A49" w:rsidRDefault="00274A49">
            <w:pPr>
              <w:tabs>
                <w:tab w:val="left" w:pos="284"/>
              </w:tabs>
              <w:spacing w:line="276" w:lineRule="auto"/>
              <w:rPr>
                <w:rFonts w:ascii="Arial" w:hAnsi="Arial" w:cs="Arial"/>
                <w:sz w:val="18"/>
                <w:szCs w:val="18"/>
                <w:lang w:eastAsia="en-US"/>
              </w:rPr>
            </w:pPr>
          </w:p>
          <w:p w14:paraId="12432647" w14:textId="77777777" w:rsidR="00274A49" w:rsidRDefault="00274A49">
            <w:pPr>
              <w:tabs>
                <w:tab w:val="left" w:pos="284"/>
              </w:tabs>
              <w:spacing w:line="276" w:lineRule="auto"/>
              <w:rPr>
                <w:rFonts w:ascii="Arial" w:hAnsi="Arial" w:cs="Arial"/>
                <w:sz w:val="18"/>
                <w:szCs w:val="18"/>
                <w:lang w:eastAsia="en-US"/>
              </w:rPr>
            </w:pPr>
          </w:p>
          <w:p w14:paraId="352024F8" w14:textId="77777777" w:rsidR="00274A49" w:rsidRDefault="00274A49">
            <w:pPr>
              <w:tabs>
                <w:tab w:val="left" w:pos="284"/>
              </w:tabs>
              <w:spacing w:line="276" w:lineRule="auto"/>
              <w:rPr>
                <w:rFonts w:ascii="Arial" w:hAnsi="Arial" w:cs="Arial"/>
                <w:sz w:val="18"/>
                <w:szCs w:val="18"/>
                <w:lang w:eastAsia="en-US"/>
              </w:rPr>
            </w:pPr>
          </w:p>
          <w:p w14:paraId="2D371A42" w14:textId="77777777" w:rsidR="00274A49" w:rsidRDefault="00274A49">
            <w:pPr>
              <w:tabs>
                <w:tab w:val="left" w:pos="284"/>
              </w:tabs>
              <w:spacing w:line="276" w:lineRule="auto"/>
              <w:rPr>
                <w:rFonts w:ascii="Arial" w:hAnsi="Arial" w:cs="Arial"/>
                <w:sz w:val="18"/>
                <w:szCs w:val="18"/>
                <w:lang w:eastAsia="en-US"/>
              </w:rPr>
            </w:pPr>
          </w:p>
          <w:p w14:paraId="35F7197D" w14:textId="77777777" w:rsidR="00274A49" w:rsidRDefault="00274A49">
            <w:pPr>
              <w:tabs>
                <w:tab w:val="left" w:pos="284"/>
              </w:tabs>
              <w:spacing w:line="276" w:lineRule="auto"/>
              <w:rPr>
                <w:rFonts w:ascii="Arial" w:hAnsi="Arial" w:cs="Arial"/>
                <w:sz w:val="18"/>
                <w:szCs w:val="18"/>
                <w:lang w:eastAsia="en-US"/>
              </w:rPr>
            </w:pPr>
          </w:p>
          <w:p w14:paraId="63999D23"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Pollution</w:t>
            </w:r>
          </w:p>
        </w:tc>
        <w:tc>
          <w:tcPr>
            <w:tcW w:w="4886" w:type="dxa"/>
            <w:tcBorders>
              <w:top w:val="single" w:sz="4" w:space="0" w:color="auto"/>
              <w:left w:val="single" w:sz="4" w:space="0" w:color="auto"/>
              <w:bottom w:val="single" w:sz="4" w:space="0" w:color="auto"/>
              <w:right w:val="single" w:sz="4" w:space="0" w:color="auto"/>
            </w:tcBorders>
          </w:tcPr>
          <w:p w14:paraId="172E218F"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-Respecter les procédures de tri (papier blanc, papier couleur, verre, métaux, tout venant, huiles et déchets industriels)</w:t>
            </w:r>
          </w:p>
          <w:p w14:paraId="5FCA1642" w14:textId="77777777" w:rsidR="00274A49" w:rsidRDefault="00274A49">
            <w:pPr>
              <w:tabs>
                <w:tab w:val="left" w:pos="284"/>
              </w:tabs>
              <w:spacing w:line="276" w:lineRule="auto"/>
              <w:rPr>
                <w:rFonts w:ascii="Arial" w:hAnsi="Arial" w:cs="Arial"/>
                <w:sz w:val="18"/>
                <w:szCs w:val="18"/>
                <w:lang w:eastAsia="en-US"/>
              </w:rPr>
            </w:pPr>
          </w:p>
          <w:p w14:paraId="66C4BB5D"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-S’informer au magasin des ateliers industriels pour les procédures de tri</w:t>
            </w:r>
          </w:p>
          <w:p w14:paraId="2454D360" w14:textId="77777777" w:rsidR="00274A49" w:rsidRDefault="00274A49">
            <w:pPr>
              <w:tabs>
                <w:tab w:val="left" w:pos="284"/>
              </w:tabs>
              <w:spacing w:line="276" w:lineRule="auto"/>
              <w:rPr>
                <w:rFonts w:ascii="Arial" w:hAnsi="Arial" w:cs="Arial"/>
                <w:sz w:val="18"/>
                <w:szCs w:val="18"/>
                <w:lang w:eastAsia="en-US"/>
              </w:rPr>
            </w:pPr>
          </w:p>
          <w:p w14:paraId="653DD5A0" w14:textId="77777777" w:rsidR="00274A49" w:rsidRDefault="00274A49">
            <w:pPr>
              <w:tabs>
                <w:tab w:val="left" w:pos="284"/>
              </w:tabs>
              <w:spacing w:line="276" w:lineRule="auto"/>
              <w:rPr>
                <w:rFonts w:ascii="Arial" w:hAnsi="Arial" w:cs="Arial"/>
                <w:sz w:val="18"/>
                <w:szCs w:val="18"/>
                <w:lang w:eastAsia="en-US"/>
              </w:rPr>
            </w:pPr>
            <w:r>
              <w:rPr>
                <w:rFonts w:ascii="Arial" w:hAnsi="Arial" w:cs="Arial"/>
                <w:sz w:val="18"/>
                <w:szCs w:val="18"/>
                <w:lang w:eastAsia="en-US"/>
              </w:rPr>
              <w:t>-Pas de rejets liquides dans les réseaux (pluvial et tout à l’égout)</w:t>
            </w:r>
          </w:p>
        </w:tc>
      </w:tr>
    </w:tbl>
    <w:p w14:paraId="18E8973C" w14:textId="77777777" w:rsidR="00043FDB" w:rsidRDefault="00043FDB" w:rsidP="009927C1">
      <w:pPr>
        <w:jc w:val="center"/>
        <w:rPr>
          <w:rFonts w:ascii="Arial" w:hAnsi="Arial" w:cs="Arial"/>
          <w:b/>
          <w:sz w:val="24"/>
          <w:szCs w:val="24"/>
        </w:rPr>
      </w:pPr>
    </w:p>
    <w:p w14:paraId="1BFE8C95" w14:textId="77777777" w:rsidR="00043FDB" w:rsidRDefault="00043FDB">
      <w:pPr>
        <w:rPr>
          <w:rFonts w:ascii="Arial" w:hAnsi="Arial" w:cs="Arial"/>
          <w:b/>
          <w:sz w:val="24"/>
          <w:szCs w:val="24"/>
        </w:rPr>
      </w:pPr>
      <w:r>
        <w:rPr>
          <w:rFonts w:ascii="Arial" w:hAnsi="Arial" w:cs="Arial"/>
          <w:b/>
          <w:sz w:val="24"/>
          <w:szCs w:val="24"/>
        </w:rPr>
        <w:br w:type="page"/>
      </w:r>
    </w:p>
    <w:p w14:paraId="57DE4C5B" w14:textId="2DFE9DF5" w:rsidR="00274A49" w:rsidRDefault="00274A49" w:rsidP="009927C1">
      <w:pPr>
        <w:jc w:val="center"/>
        <w:rPr>
          <w:rFonts w:ascii="Arial" w:hAnsi="Arial" w:cs="Arial"/>
          <w:b/>
          <w:sz w:val="24"/>
          <w:szCs w:val="24"/>
        </w:rPr>
      </w:pPr>
      <w:r>
        <w:rPr>
          <w:rFonts w:ascii="Arial" w:hAnsi="Arial" w:cs="Arial"/>
          <w:b/>
          <w:sz w:val="24"/>
          <w:szCs w:val="24"/>
        </w:rPr>
        <w:lastRenderedPageBreak/>
        <w:t>TRI ET RECYCLAGE DES DECHETS ISSUS DE L’INDUSTRIE</w:t>
      </w:r>
    </w:p>
    <w:p w14:paraId="062426EA" w14:textId="77777777" w:rsidR="00274A49" w:rsidRDefault="00274A49" w:rsidP="00274A49"/>
    <w:tbl>
      <w:tblPr>
        <w:tblStyle w:val="Grilledutableau"/>
        <w:tblW w:w="0" w:type="auto"/>
        <w:tblLook w:val="04A0" w:firstRow="1" w:lastRow="0" w:firstColumn="1" w:lastColumn="0" w:noHBand="0" w:noVBand="1"/>
      </w:tblPr>
      <w:tblGrid>
        <w:gridCol w:w="2269"/>
        <w:gridCol w:w="1476"/>
        <w:gridCol w:w="2494"/>
        <w:gridCol w:w="2040"/>
        <w:gridCol w:w="1915"/>
      </w:tblGrid>
      <w:tr w:rsidR="00274A49" w14:paraId="6D974103" w14:textId="77777777" w:rsidTr="00274A49">
        <w:tc>
          <w:tcPr>
            <w:tcW w:w="14144" w:type="dxa"/>
            <w:gridSpan w:val="5"/>
            <w:tcBorders>
              <w:top w:val="single" w:sz="4" w:space="0" w:color="auto"/>
              <w:left w:val="single" w:sz="4" w:space="0" w:color="auto"/>
              <w:bottom w:val="single" w:sz="4" w:space="0" w:color="auto"/>
              <w:right w:val="single" w:sz="4" w:space="0" w:color="auto"/>
            </w:tcBorders>
            <w:shd w:val="clear" w:color="auto" w:fill="FF0000"/>
            <w:hideMark/>
          </w:tcPr>
          <w:p w14:paraId="33F5890B" w14:textId="77777777" w:rsidR="00274A49" w:rsidRDefault="00274A49">
            <w:pPr>
              <w:jc w:val="center"/>
              <w:rPr>
                <w:rFonts w:ascii="Arial" w:hAnsi="Arial" w:cs="Arial"/>
                <w:b/>
                <w:sz w:val="24"/>
                <w:szCs w:val="24"/>
                <w:lang w:eastAsia="en-US"/>
              </w:rPr>
            </w:pPr>
            <w:r>
              <w:rPr>
                <w:rFonts w:ascii="Arial" w:hAnsi="Arial" w:cs="Arial"/>
                <w:b/>
                <w:sz w:val="24"/>
                <w:szCs w:val="24"/>
                <w:lang w:eastAsia="en-US"/>
              </w:rPr>
              <w:t>Déchets industriels classés en trois catégories</w:t>
            </w:r>
          </w:p>
        </w:tc>
      </w:tr>
      <w:tr w:rsidR="00274A49" w14:paraId="143330A4" w14:textId="77777777" w:rsidTr="00274A49">
        <w:tc>
          <w:tcPr>
            <w:tcW w:w="36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EA5FE02" w14:textId="77777777" w:rsidR="00274A49" w:rsidRDefault="00274A49">
            <w:pPr>
              <w:rPr>
                <w:rFonts w:ascii="Arial" w:hAnsi="Arial" w:cs="Arial"/>
                <w:b/>
                <w:sz w:val="24"/>
                <w:szCs w:val="24"/>
                <w:lang w:eastAsia="en-US"/>
              </w:rPr>
            </w:pPr>
            <w:r>
              <w:rPr>
                <w:rFonts w:ascii="Arial" w:hAnsi="Arial" w:cs="Arial"/>
                <w:b/>
                <w:sz w:val="24"/>
                <w:szCs w:val="24"/>
                <w:lang w:eastAsia="en-US"/>
              </w:rPr>
              <w:t>Matériaux</w:t>
            </w:r>
          </w:p>
        </w:tc>
        <w:tc>
          <w:tcPr>
            <w:tcW w:w="20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0E7E8D" w14:textId="77777777" w:rsidR="00274A49" w:rsidRDefault="00274A49">
            <w:pPr>
              <w:rPr>
                <w:rFonts w:ascii="Arial" w:hAnsi="Arial" w:cs="Arial"/>
                <w:b/>
                <w:sz w:val="24"/>
                <w:szCs w:val="24"/>
                <w:lang w:eastAsia="en-US"/>
              </w:rPr>
            </w:pPr>
            <w:r>
              <w:rPr>
                <w:rFonts w:ascii="Arial" w:hAnsi="Arial" w:cs="Arial"/>
                <w:b/>
                <w:sz w:val="24"/>
                <w:szCs w:val="24"/>
                <w:lang w:eastAsia="en-US"/>
              </w:rPr>
              <w:t>Nature</w:t>
            </w:r>
          </w:p>
        </w:tc>
        <w:tc>
          <w:tcPr>
            <w:tcW w:w="309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419A94F" w14:textId="77777777" w:rsidR="00274A49" w:rsidRDefault="00274A49">
            <w:pPr>
              <w:rPr>
                <w:rFonts w:ascii="Arial" w:hAnsi="Arial" w:cs="Arial"/>
                <w:b/>
                <w:sz w:val="24"/>
                <w:szCs w:val="24"/>
                <w:lang w:eastAsia="en-US"/>
              </w:rPr>
            </w:pPr>
            <w:r>
              <w:rPr>
                <w:rFonts w:ascii="Arial" w:hAnsi="Arial" w:cs="Arial"/>
                <w:b/>
                <w:sz w:val="24"/>
                <w:szCs w:val="24"/>
                <w:lang w:eastAsia="en-US"/>
              </w:rPr>
              <w:t>Caractéristiques</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7811D7C" w14:textId="77777777" w:rsidR="00274A49" w:rsidRDefault="00274A49">
            <w:pPr>
              <w:rPr>
                <w:rFonts w:ascii="Arial" w:hAnsi="Arial" w:cs="Arial"/>
                <w:b/>
                <w:sz w:val="24"/>
                <w:szCs w:val="24"/>
                <w:lang w:eastAsia="en-US"/>
              </w:rPr>
            </w:pPr>
            <w:r>
              <w:rPr>
                <w:rFonts w:ascii="Arial" w:hAnsi="Arial" w:cs="Arial"/>
                <w:b/>
                <w:sz w:val="24"/>
                <w:szCs w:val="24"/>
                <w:lang w:eastAsia="en-US"/>
              </w:rPr>
              <w:t>Catégorie de déchets</w:t>
            </w:r>
          </w:p>
        </w:tc>
        <w:tc>
          <w:tcPr>
            <w:tcW w:w="255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F54D319" w14:textId="77777777" w:rsidR="00274A49" w:rsidRDefault="00274A49">
            <w:pPr>
              <w:rPr>
                <w:rFonts w:ascii="Arial" w:hAnsi="Arial" w:cs="Arial"/>
                <w:b/>
                <w:sz w:val="24"/>
                <w:szCs w:val="24"/>
                <w:lang w:eastAsia="en-US"/>
              </w:rPr>
            </w:pPr>
            <w:r>
              <w:rPr>
                <w:rFonts w:ascii="Arial" w:hAnsi="Arial" w:cs="Arial"/>
                <w:b/>
                <w:sz w:val="24"/>
                <w:szCs w:val="24"/>
                <w:lang w:eastAsia="en-US"/>
              </w:rPr>
              <w:t>Traitement</w:t>
            </w:r>
          </w:p>
        </w:tc>
      </w:tr>
      <w:tr w:rsidR="00274A49" w14:paraId="327D8CC6" w14:textId="77777777" w:rsidTr="00274A49">
        <w:tc>
          <w:tcPr>
            <w:tcW w:w="365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ADDACCB" w14:textId="77777777" w:rsidR="00274A49" w:rsidRDefault="00274A49">
            <w:pPr>
              <w:rPr>
                <w:rFonts w:ascii="Arial" w:hAnsi="Arial" w:cs="Arial"/>
                <w:lang w:eastAsia="en-US"/>
              </w:rPr>
            </w:pPr>
            <w:r>
              <w:rPr>
                <w:rFonts w:ascii="Arial" w:hAnsi="Arial" w:cs="Arial"/>
                <w:lang w:eastAsia="en-US"/>
              </w:rPr>
              <w:t>Béton, briques, carrelage-céramique, ciment, pierre, parpaing, porcelaine, terre, verre ordinaire…</w:t>
            </w:r>
          </w:p>
        </w:tc>
        <w:tc>
          <w:tcPr>
            <w:tcW w:w="20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53A9779" w14:textId="77777777" w:rsidR="00274A49" w:rsidRDefault="00274A49">
            <w:pPr>
              <w:rPr>
                <w:rFonts w:ascii="Arial" w:hAnsi="Arial" w:cs="Arial"/>
                <w:lang w:eastAsia="en-US"/>
              </w:rPr>
            </w:pPr>
            <w:r>
              <w:rPr>
                <w:rFonts w:ascii="Arial" w:hAnsi="Arial" w:cs="Arial"/>
                <w:lang w:eastAsia="en-US"/>
              </w:rPr>
              <w:t>Minérale</w:t>
            </w:r>
          </w:p>
        </w:tc>
        <w:tc>
          <w:tcPr>
            <w:tcW w:w="309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D1F1D8" w14:textId="77777777" w:rsidR="00274A49" w:rsidRDefault="00274A49">
            <w:pPr>
              <w:rPr>
                <w:rFonts w:ascii="Arial" w:hAnsi="Arial" w:cs="Arial"/>
                <w:lang w:eastAsia="en-US"/>
              </w:rPr>
            </w:pPr>
            <w:r>
              <w:rPr>
                <w:rFonts w:ascii="Arial" w:hAnsi="Arial" w:cs="Arial"/>
                <w:lang w:eastAsia="en-US"/>
              </w:rPr>
              <w:t>Ne se décompose pas</w:t>
            </w:r>
          </w:p>
          <w:p w14:paraId="0837D319" w14:textId="77777777" w:rsidR="00274A49" w:rsidRDefault="00274A49">
            <w:pPr>
              <w:rPr>
                <w:rFonts w:ascii="Arial" w:hAnsi="Arial" w:cs="Arial"/>
                <w:lang w:eastAsia="en-US"/>
              </w:rPr>
            </w:pPr>
          </w:p>
          <w:p w14:paraId="60AA2193" w14:textId="77777777" w:rsidR="00274A49" w:rsidRDefault="00274A49">
            <w:pPr>
              <w:rPr>
                <w:rFonts w:ascii="Arial" w:hAnsi="Arial" w:cs="Arial"/>
                <w:lang w:eastAsia="en-US"/>
              </w:rPr>
            </w:pPr>
            <w:r>
              <w:rPr>
                <w:rFonts w:ascii="Arial" w:hAnsi="Arial" w:cs="Arial"/>
                <w:lang w:eastAsia="en-US"/>
              </w:rPr>
              <w:t>Ne brule pas</w:t>
            </w:r>
          </w:p>
          <w:p w14:paraId="79D6E6C8" w14:textId="77777777" w:rsidR="00274A49" w:rsidRDefault="00274A49">
            <w:pPr>
              <w:rPr>
                <w:rFonts w:ascii="Arial" w:hAnsi="Arial" w:cs="Arial"/>
                <w:lang w:eastAsia="en-US"/>
              </w:rPr>
            </w:pPr>
          </w:p>
          <w:p w14:paraId="44607374" w14:textId="77777777" w:rsidR="00274A49" w:rsidRDefault="00274A49">
            <w:pPr>
              <w:rPr>
                <w:rFonts w:ascii="Arial" w:hAnsi="Arial" w:cs="Arial"/>
                <w:lang w:eastAsia="en-US"/>
              </w:rPr>
            </w:pPr>
            <w:r>
              <w:rPr>
                <w:rFonts w:ascii="Arial" w:hAnsi="Arial" w:cs="Arial"/>
                <w:lang w:eastAsia="en-US"/>
              </w:rPr>
              <w:t>Sans réaction chimique ou physique</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39F917" w14:textId="77777777" w:rsidR="00274A49" w:rsidRDefault="00274A49">
            <w:pPr>
              <w:jc w:val="center"/>
              <w:rPr>
                <w:rFonts w:ascii="Arial" w:hAnsi="Arial" w:cs="Arial"/>
                <w:b/>
                <w:u w:val="single"/>
                <w:lang w:eastAsia="en-US"/>
              </w:rPr>
            </w:pPr>
            <w:r>
              <w:rPr>
                <w:rFonts w:ascii="Arial" w:hAnsi="Arial" w:cs="Arial"/>
                <w:b/>
                <w:u w:val="single"/>
                <w:lang w:eastAsia="en-US"/>
              </w:rPr>
              <w:t>DI</w:t>
            </w:r>
          </w:p>
          <w:p w14:paraId="2215B9EE" w14:textId="77777777" w:rsidR="00274A49" w:rsidRDefault="00274A49">
            <w:pPr>
              <w:jc w:val="center"/>
              <w:rPr>
                <w:rFonts w:ascii="Arial" w:hAnsi="Arial" w:cs="Arial"/>
                <w:b/>
                <w:lang w:eastAsia="en-US"/>
              </w:rPr>
            </w:pPr>
          </w:p>
          <w:p w14:paraId="368A9962" w14:textId="77777777" w:rsidR="00274A49" w:rsidRDefault="00274A49">
            <w:pPr>
              <w:rPr>
                <w:rFonts w:ascii="Arial" w:hAnsi="Arial" w:cs="Arial"/>
                <w:lang w:eastAsia="en-US"/>
              </w:rPr>
            </w:pPr>
            <w:r>
              <w:rPr>
                <w:rFonts w:ascii="Arial" w:hAnsi="Arial" w:cs="Arial"/>
                <w:lang w:eastAsia="en-US"/>
              </w:rPr>
              <w:t>Déchets inertes</w:t>
            </w:r>
          </w:p>
        </w:tc>
        <w:tc>
          <w:tcPr>
            <w:tcW w:w="2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2B07BC" w14:textId="77777777" w:rsidR="00274A49" w:rsidRDefault="00274A49">
            <w:pPr>
              <w:rPr>
                <w:rFonts w:ascii="Arial" w:hAnsi="Arial" w:cs="Arial"/>
                <w:lang w:eastAsia="en-US"/>
              </w:rPr>
            </w:pPr>
            <w:r>
              <w:rPr>
                <w:rFonts w:ascii="Arial" w:hAnsi="Arial" w:cs="Arial"/>
                <w:lang w:eastAsia="en-US"/>
              </w:rPr>
              <w:t>Assise de chaussées</w:t>
            </w:r>
          </w:p>
          <w:p w14:paraId="53D4ADE8" w14:textId="77777777" w:rsidR="00274A49" w:rsidRDefault="00274A49">
            <w:pPr>
              <w:rPr>
                <w:rFonts w:ascii="Arial" w:hAnsi="Arial" w:cs="Arial"/>
                <w:lang w:eastAsia="en-US"/>
              </w:rPr>
            </w:pPr>
          </w:p>
          <w:p w14:paraId="21208BCD" w14:textId="77777777" w:rsidR="00274A49" w:rsidRDefault="00274A49">
            <w:pPr>
              <w:rPr>
                <w:rFonts w:ascii="Arial" w:hAnsi="Arial" w:cs="Arial"/>
                <w:lang w:eastAsia="en-US"/>
              </w:rPr>
            </w:pPr>
            <w:r>
              <w:rPr>
                <w:rFonts w:ascii="Arial" w:hAnsi="Arial" w:cs="Arial"/>
                <w:lang w:eastAsia="en-US"/>
              </w:rPr>
              <w:t>Couche de forme</w:t>
            </w:r>
          </w:p>
          <w:p w14:paraId="78A00E3D" w14:textId="77777777" w:rsidR="00274A49" w:rsidRDefault="00274A49">
            <w:pPr>
              <w:rPr>
                <w:rFonts w:ascii="Arial" w:hAnsi="Arial" w:cs="Arial"/>
                <w:lang w:eastAsia="en-US"/>
              </w:rPr>
            </w:pPr>
          </w:p>
          <w:p w14:paraId="2F4F210A" w14:textId="77777777" w:rsidR="00274A49" w:rsidRDefault="00274A49">
            <w:pPr>
              <w:rPr>
                <w:rFonts w:ascii="Arial" w:hAnsi="Arial" w:cs="Arial"/>
                <w:lang w:eastAsia="en-US"/>
              </w:rPr>
            </w:pPr>
            <w:r>
              <w:rPr>
                <w:rFonts w:ascii="Arial" w:hAnsi="Arial" w:cs="Arial"/>
                <w:lang w:eastAsia="en-US"/>
              </w:rPr>
              <w:t>Terrassement</w:t>
            </w:r>
          </w:p>
          <w:p w14:paraId="09B33F3F" w14:textId="77777777" w:rsidR="00274A49" w:rsidRDefault="00274A49">
            <w:pPr>
              <w:rPr>
                <w:rFonts w:ascii="Arial" w:hAnsi="Arial" w:cs="Arial"/>
                <w:lang w:eastAsia="en-US"/>
              </w:rPr>
            </w:pPr>
          </w:p>
          <w:p w14:paraId="3C8E19B8" w14:textId="77777777" w:rsidR="00274A49" w:rsidRDefault="00274A49">
            <w:pPr>
              <w:rPr>
                <w:rFonts w:ascii="Arial" w:hAnsi="Arial" w:cs="Arial"/>
                <w:lang w:eastAsia="en-US"/>
              </w:rPr>
            </w:pPr>
            <w:r>
              <w:rPr>
                <w:rFonts w:ascii="Arial" w:hAnsi="Arial" w:cs="Arial"/>
                <w:lang w:eastAsia="en-US"/>
              </w:rPr>
              <w:t>Remblais…</w:t>
            </w:r>
          </w:p>
        </w:tc>
      </w:tr>
      <w:tr w:rsidR="00274A49" w14:paraId="4EEF2D57" w14:textId="77777777" w:rsidTr="00274A49">
        <w:tc>
          <w:tcPr>
            <w:tcW w:w="365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58E551C" w14:textId="77777777" w:rsidR="00274A49" w:rsidRDefault="00274A49">
            <w:pPr>
              <w:rPr>
                <w:rFonts w:ascii="Arial" w:hAnsi="Arial" w:cs="Arial"/>
                <w:lang w:eastAsia="en-US"/>
              </w:rPr>
            </w:pPr>
            <w:r>
              <w:rPr>
                <w:rFonts w:ascii="Arial" w:hAnsi="Arial" w:cs="Arial"/>
                <w:lang w:eastAsia="en-US"/>
              </w:rPr>
              <w:t>Bois non traités, isolants, métaux ferreux et non ferreux, papier, plastique, carton, plâtre…</w:t>
            </w:r>
          </w:p>
        </w:tc>
        <w:tc>
          <w:tcPr>
            <w:tcW w:w="20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063CA19" w14:textId="77777777" w:rsidR="00274A49" w:rsidRDefault="00274A49">
            <w:pPr>
              <w:rPr>
                <w:rFonts w:ascii="Arial" w:hAnsi="Arial" w:cs="Arial"/>
                <w:lang w:eastAsia="en-US"/>
              </w:rPr>
            </w:pPr>
            <w:r>
              <w:rPr>
                <w:rFonts w:ascii="Arial" w:hAnsi="Arial" w:cs="Arial"/>
                <w:lang w:eastAsia="en-US"/>
              </w:rPr>
              <w:t>Minérale</w:t>
            </w:r>
          </w:p>
          <w:p w14:paraId="5F4CDA07" w14:textId="77777777" w:rsidR="00274A49" w:rsidRDefault="00274A49">
            <w:pPr>
              <w:rPr>
                <w:rFonts w:ascii="Arial" w:hAnsi="Arial" w:cs="Arial"/>
                <w:lang w:eastAsia="en-US"/>
              </w:rPr>
            </w:pPr>
          </w:p>
          <w:p w14:paraId="22551A2F" w14:textId="77777777" w:rsidR="00274A49" w:rsidRDefault="00274A49">
            <w:pPr>
              <w:rPr>
                <w:rFonts w:ascii="Arial" w:hAnsi="Arial" w:cs="Arial"/>
                <w:lang w:eastAsia="en-US"/>
              </w:rPr>
            </w:pPr>
            <w:r>
              <w:rPr>
                <w:rFonts w:ascii="Arial" w:hAnsi="Arial" w:cs="Arial"/>
                <w:lang w:eastAsia="en-US"/>
              </w:rPr>
              <w:t>Végétale</w:t>
            </w:r>
          </w:p>
          <w:p w14:paraId="35DA362C" w14:textId="77777777" w:rsidR="00274A49" w:rsidRDefault="00274A49">
            <w:pPr>
              <w:rPr>
                <w:rFonts w:ascii="Arial" w:hAnsi="Arial" w:cs="Arial"/>
                <w:lang w:eastAsia="en-US"/>
              </w:rPr>
            </w:pPr>
          </w:p>
          <w:p w14:paraId="0F5CF933" w14:textId="77777777" w:rsidR="00274A49" w:rsidRDefault="00274A49">
            <w:pPr>
              <w:rPr>
                <w:rFonts w:ascii="Arial" w:hAnsi="Arial" w:cs="Arial"/>
                <w:lang w:eastAsia="en-US"/>
              </w:rPr>
            </w:pPr>
            <w:r>
              <w:rPr>
                <w:rFonts w:ascii="Arial" w:hAnsi="Arial" w:cs="Arial"/>
                <w:lang w:eastAsia="en-US"/>
              </w:rPr>
              <w:t>Métallique</w:t>
            </w:r>
          </w:p>
        </w:tc>
        <w:tc>
          <w:tcPr>
            <w:tcW w:w="30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CD0CA61" w14:textId="77777777" w:rsidR="00274A49" w:rsidRDefault="00274A49">
            <w:pPr>
              <w:rPr>
                <w:rFonts w:ascii="Arial" w:hAnsi="Arial" w:cs="Arial"/>
                <w:lang w:eastAsia="en-US"/>
              </w:rPr>
            </w:pPr>
            <w:r>
              <w:rPr>
                <w:rFonts w:ascii="Arial" w:hAnsi="Arial" w:cs="Arial"/>
                <w:lang w:eastAsia="en-US"/>
              </w:rPr>
              <w:t>Non inertes mais non toxiques, non corrosifs, non explosifs</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0F0D58F" w14:textId="77777777" w:rsidR="00274A49" w:rsidRDefault="00274A49">
            <w:pPr>
              <w:jc w:val="center"/>
              <w:rPr>
                <w:rFonts w:ascii="Arial" w:hAnsi="Arial" w:cs="Arial"/>
                <w:b/>
                <w:u w:val="single"/>
                <w:lang w:eastAsia="en-US"/>
              </w:rPr>
            </w:pPr>
            <w:r>
              <w:rPr>
                <w:rFonts w:ascii="Arial" w:hAnsi="Arial" w:cs="Arial"/>
                <w:b/>
                <w:u w:val="single"/>
                <w:lang w:eastAsia="en-US"/>
              </w:rPr>
              <w:t>DnD</w:t>
            </w:r>
          </w:p>
          <w:p w14:paraId="623DC58F" w14:textId="77777777" w:rsidR="00274A49" w:rsidRDefault="00274A49">
            <w:pPr>
              <w:jc w:val="center"/>
              <w:rPr>
                <w:rFonts w:ascii="Arial" w:hAnsi="Arial" w:cs="Arial"/>
                <w:b/>
                <w:lang w:eastAsia="en-US"/>
              </w:rPr>
            </w:pPr>
          </w:p>
          <w:p w14:paraId="76D0ED77" w14:textId="77777777" w:rsidR="00274A49" w:rsidRDefault="00274A49">
            <w:pPr>
              <w:rPr>
                <w:rFonts w:ascii="Arial" w:hAnsi="Arial" w:cs="Arial"/>
                <w:lang w:eastAsia="en-US"/>
              </w:rPr>
            </w:pPr>
            <w:r>
              <w:rPr>
                <w:rFonts w:ascii="Arial" w:hAnsi="Arial" w:cs="Arial"/>
                <w:lang w:eastAsia="en-US"/>
              </w:rPr>
              <w:t>Déchets non dangereux</w:t>
            </w:r>
          </w:p>
        </w:tc>
        <w:tc>
          <w:tcPr>
            <w:tcW w:w="25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832EB5C" w14:textId="77777777" w:rsidR="00274A49" w:rsidRDefault="00274A49">
            <w:pPr>
              <w:rPr>
                <w:rFonts w:ascii="Arial" w:hAnsi="Arial" w:cs="Arial"/>
                <w:lang w:eastAsia="en-US"/>
              </w:rPr>
            </w:pPr>
            <w:r>
              <w:rPr>
                <w:rFonts w:ascii="Arial" w:hAnsi="Arial" w:cs="Arial"/>
                <w:lang w:eastAsia="en-US"/>
              </w:rPr>
              <w:t>Réutilisation directe</w:t>
            </w:r>
          </w:p>
          <w:p w14:paraId="647C0F72" w14:textId="77777777" w:rsidR="00274A49" w:rsidRDefault="00274A49">
            <w:pPr>
              <w:rPr>
                <w:rFonts w:ascii="Arial" w:hAnsi="Arial" w:cs="Arial"/>
                <w:lang w:eastAsia="en-US"/>
              </w:rPr>
            </w:pPr>
          </w:p>
          <w:p w14:paraId="06697F41" w14:textId="77777777" w:rsidR="00274A49" w:rsidRDefault="00274A49">
            <w:pPr>
              <w:rPr>
                <w:rFonts w:ascii="Arial" w:hAnsi="Arial" w:cs="Arial"/>
                <w:lang w:eastAsia="en-US"/>
              </w:rPr>
            </w:pPr>
            <w:r>
              <w:rPr>
                <w:rFonts w:ascii="Arial" w:hAnsi="Arial" w:cs="Arial"/>
                <w:lang w:eastAsia="en-US"/>
              </w:rPr>
              <w:t>Retour dans les filières industrielles initiales ou de transformation</w:t>
            </w:r>
          </w:p>
          <w:p w14:paraId="1843973D" w14:textId="77777777" w:rsidR="00274A49" w:rsidRDefault="00274A49">
            <w:pPr>
              <w:rPr>
                <w:rFonts w:ascii="Arial" w:hAnsi="Arial" w:cs="Arial"/>
                <w:lang w:eastAsia="en-US"/>
              </w:rPr>
            </w:pPr>
          </w:p>
          <w:p w14:paraId="740DC298" w14:textId="77777777" w:rsidR="00274A49" w:rsidRDefault="00274A49">
            <w:pPr>
              <w:rPr>
                <w:rFonts w:ascii="Arial" w:hAnsi="Arial" w:cs="Arial"/>
                <w:lang w:eastAsia="en-US"/>
              </w:rPr>
            </w:pPr>
            <w:r>
              <w:rPr>
                <w:rFonts w:ascii="Arial" w:hAnsi="Arial" w:cs="Arial"/>
                <w:lang w:eastAsia="en-US"/>
              </w:rPr>
              <w:t>Chaufferies (bois et dérivés)…</w:t>
            </w:r>
          </w:p>
        </w:tc>
      </w:tr>
      <w:tr w:rsidR="00274A49" w14:paraId="2BC75CA1" w14:textId="77777777" w:rsidTr="00274A49">
        <w:tc>
          <w:tcPr>
            <w:tcW w:w="365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8AB40A4" w14:textId="77777777" w:rsidR="00274A49" w:rsidRDefault="00274A49">
            <w:pPr>
              <w:rPr>
                <w:rFonts w:ascii="Arial" w:hAnsi="Arial" w:cs="Arial"/>
                <w:lang w:eastAsia="en-US"/>
              </w:rPr>
            </w:pPr>
            <w:r>
              <w:rPr>
                <w:rFonts w:ascii="Arial" w:hAnsi="Arial" w:cs="Arial"/>
                <w:lang w:eastAsia="en-US"/>
              </w:rPr>
              <w:t>Ampoules, bois traités, goudrons, huiles et graisses, matériau amianté ou contenant du plomb, colles, peintures, lasures, vernis, piles et batteries, emballage et chiffon souillé, déchets de matériel électrique ou électronique, terre polluée…</w:t>
            </w:r>
          </w:p>
        </w:tc>
        <w:tc>
          <w:tcPr>
            <w:tcW w:w="200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CDBABD7" w14:textId="77777777" w:rsidR="00274A49" w:rsidRDefault="00274A49">
            <w:pPr>
              <w:rPr>
                <w:rFonts w:ascii="Arial" w:hAnsi="Arial" w:cs="Arial"/>
                <w:lang w:eastAsia="en-US"/>
              </w:rPr>
            </w:pPr>
            <w:r>
              <w:rPr>
                <w:rFonts w:ascii="Arial" w:hAnsi="Arial" w:cs="Arial"/>
                <w:lang w:eastAsia="en-US"/>
              </w:rPr>
              <w:t>Minérale</w:t>
            </w:r>
          </w:p>
          <w:p w14:paraId="425C5642" w14:textId="77777777" w:rsidR="00274A49" w:rsidRDefault="00274A49">
            <w:pPr>
              <w:rPr>
                <w:rFonts w:ascii="Arial" w:hAnsi="Arial" w:cs="Arial"/>
                <w:lang w:eastAsia="en-US"/>
              </w:rPr>
            </w:pPr>
          </w:p>
          <w:p w14:paraId="6B660541" w14:textId="77777777" w:rsidR="00274A49" w:rsidRDefault="00274A49">
            <w:pPr>
              <w:rPr>
                <w:rFonts w:ascii="Arial" w:hAnsi="Arial" w:cs="Arial"/>
                <w:lang w:eastAsia="en-US"/>
              </w:rPr>
            </w:pPr>
            <w:r>
              <w:rPr>
                <w:rFonts w:ascii="Arial" w:hAnsi="Arial" w:cs="Arial"/>
                <w:lang w:eastAsia="en-US"/>
              </w:rPr>
              <w:t>Végétale</w:t>
            </w:r>
          </w:p>
          <w:p w14:paraId="43E4824D" w14:textId="77777777" w:rsidR="00274A49" w:rsidRDefault="00274A49">
            <w:pPr>
              <w:rPr>
                <w:rFonts w:ascii="Arial" w:hAnsi="Arial" w:cs="Arial"/>
                <w:lang w:eastAsia="en-US"/>
              </w:rPr>
            </w:pPr>
          </w:p>
          <w:p w14:paraId="3067AF32" w14:textId="77777777" w:rsidR="00274A49" w:rsidRDefault="00274A49">
            <w:pPr>
              <w:rPr>
                <w:rFonts w:ascii="Arial" w:hAnsi="Arial" w:cs="Arial"/>
                <w:lang w:eastAsia="en-US"/>
              </w:rPr>
            </w:pPr>
            <w:r>
              <w:rPr>
                <w:rFonts w:ascii="Arial" w:hAnsi="Arial" w:cs="Arial"/>
                <w:lang w:eastAsia="en-US"/>
              </w:rPr>
              <w:t>Electrique</w:t>
            </w:r>
          </w:p>
          <w:p w14:paraId="14B8E83C" w14:textId="77777777" w:rsidR="00274A49" w:rsidRDefault="00274A49">
            <w:pPr>
              <w:rPr>
                <w:rFonts w:ascii="Arial" w:hAnsi="Arial" w:cs="Arial"/>
                <w:lang w:eastAsia="en-US"/>
              </w:rPr>
            </w:pPr>
          </w:p>
          <w:p w14:paraId="14B1FBD3" w14:textId="77777777" w:rsidR="00274A49" w:rsidRDefault="00274A49">
            <w:pPr>
              <w:rPr>
                <w:rFonts w:ascii="Arial" w:hAnsi="Arial" w:cs="Arial"/>
                <w:lang w:eastAsia="en-US"/>
              </w:rPr>
            </w:pPr>
            <w:r>
              <w:rPr>
                <w:rFonts w:ascii="Arial" w:hAnsi="Arial" w:cs="Arial"/>
                <w:lang w:eastAsia="en-US"/>
              </w:rPr>
              <w:t>Liquide (aqueuse, pâteuse)</w:t>
            </w:r>
          </w:p>
          <w:p w14:paraId="0B167FB5" w14:textId="77777777" w:rsidR="00274A49" w:rsidRDefault="00274A49">
            <w:pPr>
              <w:rPr>
                <w:rFonts w:ascii="Arial" w:hAnsi="Arial" w:cs="Arial"/>
                <w:lang w:eastAsia="en-US"/>
              </w:rPr>
            </w:pPr>
          </w:p>
          <w:p w14:paraId="792E031D" w14:textId="77777777" w:rsidR="00274A49" w:rsidRDefault="00274A49">
            <w:pPr>
              <w:rPr>
                <w:rFonts w:ascii="Arial" w:hAnsi="Arial" w:cs="Arial"/>
                <w:lang w:eastAsia="en-US"/>
              </w:rPr>
            </w:pPr>
            <w:r>
              <w:rPr>
                <w:rFonts w:ascii="Arial" w:hAnsi="Arial" w:cs="Arial"/>
                <w:lang w:eastAsia="en-US"/>
              </w:rPr>
              <w:t>Pétrolière</w:t>
            </w:r>
          </w:p>
          <w:p w14:paraId="753A70DC" w14:textId="77777777" w:rsidR="00274A49" w:rsidRDefault="00274A49">
            <w:pPr>
              <w:rPr>
                <w:rFonts w:ascii="Arial" w:hAnsi="Arial" w:cs="Arial"/>
                <w:lang w:eastAsia="en-US"/>
              </w:rPr>
            </w:pPr>
          </w:p>
        </w:tc>
        <w:tc>
          <w:tcPr>
            <w:tcW w:w="309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E08958A" w14:textId="77777777" w:rsidR="00274A49" w:rsidRDefault="00274A49">
            <w:pPr>
              <w:rPr>
                <w:rFonts w:ascii="Arial" w:hAnsi="Arial" w:cs="Arial"/>
                <w:lang w:eastAsia="en-US"/>
              </w:rPr>
            </w:pPr>
            <w:r>
              <w:rPr>
                <w:rFonts w:ascii="Arial" w:hAnsi="Arial" w:cs="Arial"/>
                <w:lang w:eastAsia="en-US"/>
              </w:rPr>
              <w:t>Risque pour la santé et l’environnement</w:t>
            </w:r>
          </w:p>
        </w:tc>
        <w:tc>
          <w:tcPr>
            <w:tcW w:w="283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A5DC573" w14:textId="77777777" w:rsidR="00274A49" w:rsidRDefault="00274A49">
            <w:pPr>
              <w:jc w:val="center"/>
              <w:rPr>
                <w:rFonts w:ascii="Arial" w:hAnsi="Arial" w:cs="Arial"/>
                <w:b/>
                <w:u w:val="single"/>
                <w:lang w:eastAsia="en-US"/>
              </w:rPr>
            </w:pPr>
            <w:r>
              <w:rPr>
                <w:rFonts w:ascii="Arial" w:hAnsi="Arial" w:cs="Arial"/>
                <w:b/>
                <w:u w:val="single"/>
                <w:lang w:eastAsia="en-US"/>
              </w:rPr>
              <w:t>DD</w:t>
            </w:r>
          </w:p>
          <w:p w14:paraId="4A6C78FC" w14:textId="77777777" w:rsidR="00274A49" w:rsidRDefault="00274A49">
            <w:pPr>
              <w:rPr>
                <w:rFonts w:ascii="Arial" w:hAnsi="Arial" w:cs="Arial"/>
                <w:lang w:eastAsia="en-US"/>
              </w:rPr>
            </w:pPr>
          </w:p>
          <w:p w14:paraId="3E6A3BD5" w14:textId="77777777" w:rsidR="00274A49" w:rsidRDefault="00274A49">
            <w:pPr>
              <w:rPr>
                <w:rFonts w:ascii="Arial" w:hAnsi="Arial" w:cs="Arial"/>
                <w:lang w:eastAsia="en-US"/>
              </w:rPr>
            </w:pPr>
            <w:r>
              <w:rPr>
                <w:rFonts w:ascii="Arial" w:hAnsi="Arial" w:cs="Arial"/>
                <w:lang w:eastAsia="en-US"/>
              </w:rPr>
              <w:t>Déchets dangereux</w:t>
            </w:r>
          </w:p>
          <w:p w14:paraId="0C861D85" w14:textId="77777777" w:rsidR="00274A49" w:rsidRDefault="00274A49">
            <w:pPr>
              <w:rPr>
                <w:rFonts w:ascii="Arial" w:hAnsi="Arial" w:cs="Arial"/>
                <w:lang w:eastAsia="en-US"/>
              </w:rPr>
            </w:pPr>
          </w:p>
          <w:p w14:paraId="10272134" w14:textId="77777777" w:rsidR="00274A49" w:rsidRDefault="00274A49">
            <w:pPr>
              <w:jc w:val="center"/>
              <w:rPr>
                <w:rFonts w:ascii="Arial" w:hAnsi="Arial" w:cs="Arial"/>
                <w:b/>
                <w:u w:val="single"/>
                <w:lang w:eastAsia="en-US"/>
              </w:rPr>
            </w:pPr>
            <w:r>
              <w:rPr>
                <w:rFonts w:ascii="Arial" w:hAnsi="Arial" w:cs="Arial"/>
                <w:b/>
                <w:u w:val="single"/>
                <w:lang w:eastAsia="en-US"/>
              </w:rPr>
              <w:t>DEEE</w:t>
            </w:r>
          </w:p>
          <w:p w14:paraId="48318FF9" w14:textId="77777777" w:rsidR="00274A49" w:rsidRDefault="00274A49">
            <w:pPr>
              <w:rPr>
                <w:rFonts w:ascii="Arial" w:hAnsi="Arial" w:cs="Arial"/>
                <w:lang w:eastAsia="en-US"/>
              </w:rPr>
            </w:pPr>
          </w:p>
          <w:p w14:paraId="306D1342" w14:textId="77777777" w:rsidR="00274A49" w:rsidRDefault="00274A49">
            <w:pPr>
              <w:rPr>
                <w:rFonts w:ascii="Arial" w:hAnsi="Arial" w:cs="Arial"/>
                <w:lang w:eastAsia="en-US"/>
              </w:rPr>
            </w:pPr>
            <w:r>
              <w:rPr>
                <w:rFonts w:ascii="Arial" w:hAnsi="Arial" w:cs="Arial"/>
                <w:lang w:eastAsia="en-US"/>
              </w:rPr>
              <w:t>Déchets d’équipements électriques et électroniques</w:t>
            </w:r>
          </w:p>
        </w:tc>
        <w:tc>
          <w:tcPr>
            <w:tcW w:w="255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3888F9C" w14:textId="77777777" w:rsidR="00274A49" w:rsidRDefault="00274A49">
            <w:pPr>
              <w:rPr>
                <w:rFonts w:ascii="Arial" w:hAnsi="Arial" w:cs="Arial"/>
                <w:lang w:eastAsia="en-US"/>
              </w:rPr>
            </w:pPr>
            <w:r>
              <w:rPr>
                <w:rFonts w:ascii="Arial" w:hAnsi="Arial" w:cs="Arial"/>
                <w:lang w:eastAsia="en-US"/>
              </w:rPr>
              <w:t>Déchetteries</w:t>
            </w:r>
          </w:p>
          <w:p w14:paraId="08FA3C33" w14:textId="77777777" w:rsidR="00274A49" w:rsidRDefault="00274A49">
            <w:pPr>
              <w:rPr>
                <w:rFonts w:ascii="Arial" w:hAnsi="Arial" w:cs="Arial"/>
                <w:lang w:eastAsia="en-US"/>
              </w:rPr>
            </w:pPr>
          </w:p>
          <w:p w14:paraId="02E432EB" w14:textId="77777777" w:rsidR="00274A49" w:rsidRDefault="00274A49">
            <w:pPr>
              <w:rPr>
                <w:rFonts w:ascii="Arial" w:hAnsi="Arial" w:cs="Arial"/>
                <w:lang w:eastAsia="en-US"/>
              </w:rPr>
            </w:pPr>
            <w:r>
              <w:rPr>
                <w:rFonts w:ascii="Arial" w:hAnsi="Arial" w:cs="Arial"/>
                <w:lang w:eastAsia="en-US"/>
              </w:rPr>
              <w:t>Bornes de collecte</w:t>
            </w:r>
          </w:p>
          <w:p w14:paraId="0782124E" w14:textId="77777777" w:rsidR="00274A49" w:rsidRDefault="00274A49">
            <w:pPr>
              <w:rPr>
                <w:rFonts w:ascii="Arial" w:hAnsi="Arial" w:cs="Arial"/>
                <w:lang w:eastAsia="en-US"/>
              </w:rPr>
            </w:pPr>
          </w:p>
          <w:p w14:paraId="2404DEE8" w14:textId="77777777" w:rsidR="00274A49" w:rsidRDefault="00274A49">
            <w:pPr>
              <w:rPr>
                <w:rFonts w:ascii="Arial" w:hAnsi="Arial" w:cs="Arial"/>
                <w:lang w:eastAsia="en-US"/>
              </w:rPr>
            </w:pPr>
            <w:r>
              <w:rPr>
                <w:rFonts w:ascii="Arial" w:hAnsi="Arial" w:cs="Arial"/>
                <w:lang w:eastAsia="en-US"/>
              </w:rPr>
              <w:t>Centre de tri et de traitement spécifique</w:t>
            </w:r>
          </w:p>
          <w:p w14:paraId="69E826F6" w14:textId="77777777" w:rsidR="00274A49" w:rsidRDefault="00274A49">
            <w:pPr>
              <w:rPr>
                <w:rFonts w:ascii="Arial" w:hAnsi="Arial" w:cs="Arial"/>
                <w:lang w:eastAsia="en-US"/>
              </w:rPr>
            </w:pPr>
          </w:p>
          <w:p w14:paraId="0A2BA145" w14:textId="77777777" w:rsidR="00274A49" w:rsidRDefault="00274A49">
            <w:pPr>
              <w:rPr>
                <w:rFonts w:ascii="Arial" w:hAnsi="Arial" w:cs="Arial"/>
                <w:lang w:eastAsia="en-US"/>
              </w:rPr>
            </w:pPr>
            <w:r>
              <w:rPr>
                <w:rFonts w:ascii="Arial" w:hAnsi="Arial" w:cs="Arial"/>
                <w:lang w:eastAsia="en-US"/>
              </w:rPr>
              <w:t>Eco-relais</w:t>
            </w:r>
          </w:p>
          <w:p w14:paraId="46D69375" w14:textId="77777777" w:rsidR="00274A49" w:rsidRDefault="00274A49">
            <w:pPr>
              <w:rPr>
                <w:rFonts w:ascii="Arial" w:hAnsi="Arial" w:cs="Arial"/>
                <w:lang w:eastAsia="en-US"/>
              </w:rPr>
            </w:pPr>
          </w:p>
          <w:p w14:paraId="30E3BC9B" w14:textId="77777777" w:rsidR="00274A49" w:rsidRDefault="00274A49">
            <w:pPr>
              <w:rPr>
                <w:rFonts w:ascii="Arial" w:hAnsi="Arial" w:cs="Arial"/>
                <w:lang w:eastAsia="en-US"/>
              </w:rPr>
            </w:pPr>
            <w:r>
              <w:rPr>
                <w:rFonts w:ascii="Arial" w:hAnsi="Arial" w:cs="Arial"/>
                <w:lang w:eastAsia="en-US"/>
              </w:rPr>
              <w:t>Filières agréées (type Ecologic, Eco-système)…</w:t>
            </w:r>
          </w:p>
        </w:tc>
      </w:tr>
    </w:tbl>
    <w:p w14:paraId="1A39498F" w14:textId="77777777" w:rsidR="00274A49" w:rsidRDefault="00274A49" w:rsidP="00274A49"/>
    <w:p w14:paraId="22C7A7DA" w14:textId="77777777" w:rsidR="00274A49" w:rsidRDefault="00274A49" w:rsidP="00274A49"/>
    <w:p w14:paraId="607F12D0" w14:textId="77777777" w:rsidR="00274A49" w:rsidRDefault="00274A49" w:rsidP="00274A49"/>
    <w:p w14:paraId="06018D62" w14:textId="77777777" w:rsidR="00274A49" w:rsidRDefault="00274A49" w:rsidP="00274A49"/>
    <w:p w14:paraId="04999796" w14:textId="77777777" w:rsidR="00274A49" w:rsidRDefault="00274A49" w:rsidP="00274A49"/>
    <w:p w14:paraId="135904B3" w14:textId="77777777" w:rsidR="00274A49" w:rsidRDefault="00274A49" w:rsidP="00274A49"/>
    <w:p w14:paraId="59160B23" w14:textId="77777777" w:rsidR="00274A49" w:rsidRDefault="00274A49" w:rsidP="00274A49"/>
    <w:p w14:paraId="3DB61BD3" w14:textId="77777777" w:rsidR="00274A49" w:rsidRDefault="00274A49" w:rsidP="00274A49"/>
    <w:p w14:paraId="0E564CE4" w14:textId="77777777" w:rsidR="00274A49" w:rsidRDefault="00274A49" w:rsidP="00274A49"/>
    <w:p w14:paraId="1FD07523" w14:textId="77777777" w:rsidR="00274A49" w:rsidRDefault="00274A49" w:rsidP="00274A49"/>
    <w:p w14:paraId="1B2A7CEF" w14:textId="77777777" w:rsidR="00274A49" w:rsidRDefault="00274A49" w:rsidP="00274A49"/>
    <w:p w14:paraId="5FAE18BC" w14:textId="77777777" w:rsidR="009927C1" w:rsidRDefault="009927C1">
      <w:pPr>
        <w:rPr>
          <w:rFonts w:ascii="Arial" w:hAnsi="Arial" w:cs="Arial"/>
          <w:b/>
          <w:sz w:val="24"/>
          <w:szCs w:val="24"/>
        </w:rPr>
      </w:pPr>
      <w:r>
        <w:rPr>
          <w:rFonts w:ascii="Arial" w:hAnsi="Arial" w:cs="Arial"/>
          <w:b/>
          <w:sz w:val="24"/>
          <w:szCs w:val="24"/>
        </w:rPr>
        <w:br w:type="page"/>
      </w:r>
    </w:p>
    <w:p w14:paraId="2DA197D5" w14:textId="50D392A8" w:rsidR="00274A49" w:rsidRDefault="00274A49" w:rsidP="00274A49">
      <w:pPr>
        <w:jc w:val="center"/>
        <w:rPr>
          <w:b/>
          <w:sz w:val="24"/>
          <w:szCs w:val="24"/>
        </w:rPr>
      </w:pPr>
      <w:r>
        <w:rPr>
          <w:rFonts w:ascii="Arial" w:hAnsi="Arial" w:cs="Arial"/>
          <w:b/>
          <w:sz w:val="24"/>
          <w:szCs w:val="24"/>
        </w:rPr>
        <w:lastRenderedPageBreak/>
        <w:t>GRAISSES MECANIQUES « BELLEVILLE</w:t>
      </w:r>
      <w:r>
        <w:rPr>
          <w:b/>
          <w:sz w:val="24"/>
          <w:szCs w:val="24"/>
        </w:rPr>
        <w:t> »</w:t>
      </w:r>
    </w:p>
    <w:p w14:paraId="2B4AA072" w14:textId="5C110407" w:rsidR="00274A49" w:rsidRDefault="00274A49" w:rsidP="00274A49">
      <w:pPr>
        <w:jc w:val="center"/>
        <w:rPr>
          <w:b/>
          <w:sz w:val="24"/>
          <w:szCs w:val="24"/>
        </w:rPr>
      </w:pPr>
    </w:p>
    <w:p w14:paraId="68F9F5A0" w14:textId="49B4EABE" w:rsidR="00274A49" w:rsidRDefault="00274A49" w:rsidP="00274A49">
      <w:pPr>
        <w:jc w:val="center"/>
        <w:rPr>
          <w:b/>
          <w:sz w:val="24"/>
          <w:szCs w:val="24"/>
        </w:rPr>
      </w:pPr>
      <w:r>
        <w:rPr>
          <w:noProof/>
        </w:rPr>
        <w:drawing>
          <wp:anchor distT="0" distB="0" distL="114300" distR="114300" simplePos="0" relativeHeight="251711488" behindDoc="0" locked="0" layoutInCell="1" allowOverlap="1" wp14:anchorId="409DA742" wp14:editId="5F72903A">
            <wp:simplePos x="0" y="0"/>
            <wp:positionH relativeFrom="column">
              <wp:posOffset>572770</wp:posOffset>
            </wp:positionH>
            <wp:positionV relativeFrom="paragraph">
              <wp:posOffset>114852</wp:posOffset>
            </wp:positionV>
            <wp:extent cx="5213350" cy="7265035"/>
            <wp:effectExtent l="0" t="0" r="6350" b="0"/>
            <wp:wrapNone/>
            <wp:docPr id="111626" name="Image 111626" descr="Tableau-Comparatif-Grai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ableau-Comparatif-Grais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3350" cy="7265035"/>
                    </a:xfrm>
                    <a:prstGeom prst="rect">
                      <a:avLst/>
                    </a:prstGeom>
                    <a:noFill/>
                  </pic:spPr>
                </pic:pic>
              </a:graphicData>
            </a:graphic>
            <wp14:sizeRelH relativeFrom="page">
              <wp14:pctWidth>0</wp14:pctWidth>
            </wp14:sizeRelH>
            <wp14:sizeRelV relativeFrom="page">
              <wp14:pctHeight>0</wp14:pctHeight>
            </wp14:sizeRelV>
          </wp:anchor>
        </w:drawing>
      </w:r>
    </w:p>
    <w:p w14:paraId="5850EE83" w14:textId="77777777" w:rsidR="00274A49" w:rsidRDefault="00274A49" w:rsidP="00274A49">
      <w:pPr>
        <w:jc w:val="center"/>
        <w:rPr>
          <w:b/>
          <w:sz w:val="24"/>
          <w:szCs w:val="24"/>
        </w:rPr>
      </w:pPr>
    </w:p>
    <w:p w14:paraId="33DB0D4E" w14:textId="59DF5F75" w:rsidR="00274A49" w:rsidRDefault="00274A49" w:rsidP="00274A49">
      <w:pPr>
        <w:jc w:val="center"/>
        <w:rPr>
          <w:b/>
          <w:sz w:val="24"/>
          <w:szCs w:val="24"/>
        </w:rPr>
      </w:pPr>
    </w:p>
    <w:p w14:paraId="759A2A85" w14:textId="545BB702" w:rsidR="00274A49" w:rsidRDefault="00274A49" w:rsidP="00274A49">
      <w:pPr>
        <w:jc w:val="center"/>
        <w:rPr>
          <w:b/>
          <w:sz w:val="24"/>
          <w:szCs w:val="24"/>
        </w:rPr>
      </w:pPr>
    </w:p>
    <w:p w14:paraId="365E3192" w14:textId="77777777" w:rsidR="00274A49" w:rsidRDefault="00274A49" w:rsidP="00274A49">
      <w:pPr>
        <w:jc w:val="center"/>
        <w:rPr>
          <w:b/>
          <w:sz w:val="24"/>
          <w:szCs w:val="24"/>
        </w:rPr>
      </w:pPr>
    </w:p>
    <w:p w14:paraId="56A06E40" w14:textId="4C03D2A5" w:rsidR="00274A49" w:rsidRDefault="00274A49" w:rsidP="00274A49">
      <w:pPr>
        <w:jc w:val="center"/>
        <w:rPr>
          <w:b/>
          <w:sz w:val="24"/>
          <w:szCs w:val="24"/>
        </w:rPr>
      </w:pPr>
    </w:p>
    <w:p w14:paraId="63B280A3" w14:textId="49C5E492" w:rsidR="00274A49" w:rsidRDefault="00274A49" w:rsidP="00274A49">
      <w:pPr>
        <w:jc w:val="center"/>
        <w:rPr>
          <w:b/>
          <w:sz w:val="24"/>
          <w:szCs w:val="24"/>
        </w:rPr>
      </w:pPr>
    </w:p>
    <w:p w14:paraId="51FDE2ED" w14:textId="77777777" w:rsidR="00274A49" w:rsidRDefault="00274A49" w:rsidP="00274A49">
      <w:pPr>
        <w:jc w:val="center"/>
        <w:rPr>
          <w:b/>
          <w:sz w:val="24"/>
          <w:szCs w:val="24"/>
        </w:rPr>
      </w:pPr>
    </w:p>
    <w:p w14:paraId="13F785A7" w14:textId="77777777" w:rsidR="00274A49" w:rsidRDefault="00274A49" w:rsidP="00274A49">
      <w:pPr>
        <w:jc w:val="center"/>
        <w:rPr>
          <w:b/>
          <w:sz w:val="24"/>
          <w:szCs w:val="24"/>
        </w:rPr>
      </w:pPr>
    </w:p>
    <w:p w14:paraId="19CF0C32" w14:textId="77777777" w:rsidR="00274A49" w:rsidRDefault="00274A49" w:rsidP="00274A49">
      <w:pPr>
        <w:jc w:val="center"/>
        <w:rPr>
          <w:b/>
          <w:sz w:val="24"/>
          <w:szCs w:val="24"/>
        </w:rPr>
      </w:pPr>
    </w:p>
    <w:p w14:paraId="37139A4E" w14:textId="77777777" w:rsidR="00274A49" w:rsidRDefault="00274A49" w:rsidP="00274A49">
      <w:pPr>
        <w:jc w:val="center"/>
        <w:rPr>
          <w:b/>
          <w:sz w:val="24"/>
          <w:szCs w:val="24"/>
        </w:rPr>
      </w:pPr>
    </w:p>
    <w:p w14:paraId="06136866" w14:textId="77777777" w:rsidR="00274A49" w:rsidRDefault="00274A49" w:rsidP="00274A49">
      <w:pPr>
        <w:jc w:val="center"/>
        <w:rPr>
          <w:b/>
          <w:sz w:val="24"/>
          <w:szCs w:val="24"/>
        </w:rPr>
      </w:pPr>
    </w:p>
    <w:p w14:paraId="3198BE2A" w14:textId="77777777" w:rsidR="00274A49" w:rsidRDefault="00274A49" w:rsidP="00274A49">
      <w:pPr>
        <w:jc w:val="center"/>
        <w:rPr>
          <w:b/>
          <w:sz w:val="24"/>
          <w:szCs w:val="24"/>
        </w:rPr>
      </w:pPr>
    </w:p>
    <w:p w14:paraId="4BC41212" w14:textId="77777777" w:rsidR="00274A49" w:rsidRDefault="00274A49" w:rsidP="00274A49">
      <w:pPr>
        <w:jc w:val="center"/>
        <w:rPr>
          <w:b/>
          <w:sz w:val="24"/>
          <w:szCs w:val="24"/>
        </w:rPr>
      </w:pPr>
    </w:p>
    <w:p w14:paraId="3BF61AF3" w14:textId="77777777" w:rsidR="00274A49" w:rsidRDefault="00274A49" w:rsidP="00274A49">
      <w:pPr>
        <w:jc w:val="center"/>
        <w:rPr>
          <w:b/>
          <w:sz w:val="24"/>
          <w:szCs w:val="24"/>
        </w:rPr>
      </w:pPr>
    </w:p>
    <w:p w14:paraId="6B74B105" w14:textId="77777777" w:rsidR="00274A49" w:rsidRDefault="00274A49" w:rsidP="00274A49">
      <w:pPr>
        <w:jc w:val="center"/>
        <w:rPr>
          <w:b/>
          <w:sz w:val="24"/>
          <w:szCs w:val="24"/>
        </w:rPr>
      </w:pPr>
    </w:p>
    <w:p w14:paraId="76B7F75D" w14:textId="77777777" w:rsidR="00274A49" w:rsidRDefault="00274A49" w:rsidP="00274A49">
      <w:pPr>
        <w:jc w:val="center"/>
        <w:rPr>
          <w:b/>
          <w:sz w:val="24"/>
          <w:szCs w:val="24"/>
        </w:rPr>
      </w:pPr>
    </w:p>
    <w:p w14:paraId="0A999004" w14:textId="77777777" w:rsidR="00274A49" w:rsidRDefault="00274A49" w:rsidP="00274A49">
      <w:pPr>
        <w:jc w:val="center"/>
        <w:rPr>
          <w:b/>
          <w:sz w:val="24"/>
          <w:szCs w:val="24"/>
        </w:rPr>
      </w:pPr>
    </w:p>
    <w:p w14:paraId="4036AC37" w14:textId="77777777" w:rsidR="00274A49" w:rsidRDefault="00274A49" w:rsidP="00274A49">
      <w:pPr>
        <w:jc w:val="center"/>
        <w:rPr>
          <w:b/>
          <w:sz w:val="24"/>
          <w:szCs w:val="24"/>
        </w:rPr>
      </w:pPr>
    </w:p>
    <w:p w14:paraId="0C798DC1" w14:textId="77777777" w:rsidR="00274A49" w:rsidRDefault="00274A49" w:rsidP="00274A49">
      <w:pPr>
        <w:jc w:val="center"/>
        <w:rPr>
          <w:b/>
          <w:sz w:val="24"/>
          <w:szCs w:val="24"/>
        </w:rPr>
      </w:pPr>
    </w:p>
    <w:p w14:paraId="2E3FDB70" w14:textId="77777777" w:rsidR="00274A49" w:rsidRDefault="00274A49" w:rsidP="00274A49">
      <w:pPr>
        <w:jc w:val="center"/>
        <w:rPr>
          <w:b/>
          <w:sz w:val="24"/>
          <w:szCs w:val="24"/>
        </w:rPr>
      </w:pPr>
    </w:p>
    <w:p w14:paraId="62D2259C" w14:textId="77777777" w:rsidR="00274A49" w:rsidRDefault="00274A49" w:rsidP="00274A49">
      <w:pPr>
        <w:jc w:val="center"/>
        <w:rPr>
          <w:b/>
          <w:sz w:val="24"/>
          <w:szCs w:val="24"/>
        </w:rPr>
      </w:pPr>
    </w:p>
    <w:p w14:paraId="32F9CE47" w14:textId="77777777" w:rsidR="00274A49" w:rsidRDefault="00274A49" w:rsidP="00274A49">
      <w:pPr>
        <w:jc w:val="center"/>
        <w:rPr>
          <w:b/>
          <w:sz w:val="24"/>
          <w:szCs w:val="24"/>
        </w:rPr>
      </w:pPr>
    </w:p>
    <w:p w14:paraId="346B5641" w14:textId="77777777" w:rsidR="00274A49" w:rsidRDefault="00274A49" w:rsidP="00274A49">
      <w:pPr>
        <w:jc w:val="center"/>
        <w:rPr>
          <w:b/>
          <w:sz w:val="24"/>
          <w:szCs w:val="24"/>
        </w:rPr>
      </w:pPr>
    </w:p>
    <w:p w14:paraId="14D8DB00" w14:textId="77777777" w:rsidR="00274A49" w:rsidRDefault="00274A49" w:rsidP="00274A49">
      <w:pPr>
        <w:jc w:val="center"/>
        <w:rPr>
          <w:b/>
          <w:sz w:val="24"/>
          <w:szCs w:val="24"/>
        </w:rPr>
      </w:pPr>
    </w:p>
    <w:p w14:paraId="5E564B3E" w14:textId="77777777" w:rsidR="00274A49" w:rsidRDefault="00274A49" w:rsidP="00274A49">
      <w:pPr>
        <w:jc w:val="center"/>
        <w:rPr>
          <w:b/>
          <w:sz w:val="24"/>
          <w:szCs w:val="24"/>
        </w:rPr>
      </w:pPr>
    </w:p>
    <w:p w14:paraId="2F9164DD" w14:textId="77777777" w:rsidR="00274A49" w:rsidRDefault="00274A49" w:rsidP="00274A49">
      <w:pPr>
        <w:jc w:val="center"/>
        <w:rPr>
          <w:b/>
          <w:sz w:val="24"/>
          <w:szCs w:val="24"/>
        </w:rPr>
      </w:pPr>
    </w:p>
    <w:p w14:paraId="77D735DE" w14:textId="77777777" w:rsidR="00274A49" w:rsidRDefault="00274A49" w:rsidP="00274A49">
      <w:pPr>
        <w:jc w:val="center"/>
        <w:rPr>
          <w:b/>
          <w:sz w:val="24"/>
          <w:szCs w:val="24"/>
        </w:rPr>
      </w:pPr>
    </w:p>
    <w:p w14:paraId="163A7FB6" w14:textId="77777777" w:rsidR="00274A49" w:rsidRDefault="00274A49" w:rsidP="00274A49">
      <w:pPr>
        <w:jc w:val="center"/>
        <w:rPr>
          <w:b/>
          <w:sz w:val="24"/>
          <w:szCs w:val="24"/>
        </w:rPr>
      </w:pPr>
    </w:p>
    <w:p w14:paraId="5D42188C" w14:textId="77777777" w:rsidR="00274A49" w:rsidRDefault="00274A49" w:rsidP="00274A49">
      <w:pPr>
        <w:jc w:val="center"/>
        <w:rPr>
          <w:b/>
          <w:sz w:val="24"/>
          <w:szCs w:val="24"/>
        </w:rPr>
      </w:pPr>
    </w:p>
    <w:p w14:paraId="4BB48BE0" w14:textId="77777777" w:rsidR="00274A49" w:rsidRDefault="00274A49" w:rsidP="00274A49">
      <w:pPr>
        <w:jc w:val="center"/>
        <w:rPr>
          <w:b/>
          <w:sz w:val="24"/>
          <w:szCs w:val="24"/>
        </w:rPr>
      </w:pPr>
    </w:p>
    <w:p w14:paraId="6866E21F" w14:textId="77777777" w:rsidR="00274A49" w:rsidRDefault="00274A49" w:rsidP="00274A49">
      <w:pPr>
        <w:jc w:val="center"/>
        <w:rPr>
          <w:b/>
          <w:sz w:val="24"/>
          <w:szCs w:val="24"/>
        </w:rPr>
      </w:pPr>
    </w:p>
    <w:p w14:paraId="4DFD9F9E" w14:textId="77777777" w:rsidR="00274A49" w:rsidRDefault="00274A49" w:rsidP="00274A49">
      <w:pPr>
        <w:jc w:val="center"/>
        <w:rPr>
          <w:b/>
          <w:sz w:val="24"/>
          <w:szCs w:val="24"/>
        </w:rPr>
      </w:pPr>
    </w:p>
    <w:p w14:paraId="15E160DE" w14:textId="77777777" w:rsidR="00274A49" w:rsidRDefault="00274A49" w:rsidP="00274A49">
      <w:pPr>
        <w:jc w:val="center"/>
        <w:rPr>
          <w:b/>
          <w:sz w:val="24"/>
          <w:szCs w:val="24"/>
        </w:rPr>
      </w:pPr>
    </w:p>
    <w:p w14:paraId="024DF0C8" w14:textId="77777777" w:rsidR="00274A49" w:rsidRDefault="00274A49" w:rsidP="00274A49">
      <w:pPr>
        <w:jc w:val="center"/>
        <w:rPr>
          <w:b/>
          <w:sz w:val="24"/>
          <w:szCs w:val="24"/>
        </w:rPr>
      </w:pPr>
    </w:p>
    <w:p w14:paraId="031ACAC1" w14:textId="77777777" w:rsidR="00274A49" w:rsidRDefault="00274A49" w:rsidP="00274A49">
      <w:pPr>
        <w:jc w:val="center"/>
        <w:rPr>
          <w:b/>
          <w:sz w:val="24"/>
          <w:szCs w:val="24"/>
        </w:rPr>
      </w:pPr>
    </w:p>
    <w:p w14:paraId="35E0F408" w14:textId="77777777" w:rsidR="00274A49" w:rsidRDefault="00274A49" w:rsidP="00274A49">
      <w:pPr>
        <w:jc w:val="center"/>
        <w:rPr>
          <w:b/>
          <w:sz w:val="24"/>
          <w:szCs w:val="24"/>
        </w:rPr>
      </w:pPr>
    </w:p>
    <w:p w14:paraId="11FE9DF0" w14:textId="77777777" w:rsidR="00274A49" w:rsidRDefault="00274A49" w:rsidP="00274A49">
      <w:pPr>
        <w:jc w:val="center"/>
        <w:rPr>
          <w:b/>
          <w:sz w:val="24"/>
          <w:szCs w:val="24"/>
        </w:rPr>
      </w:pPr>
    </w:p>
    <w:p w14:paraId="6FFDB383" w14:textId="77777777" w:rsidR="00274A49" w:rsidRDefault="00274A49" w:rsidP="00274A49">
      <w:pPr>
        <w:jc w:val="center"/>
        <w:rPr>
          <w:b/>
          <w:sz w:val="24"/>
          <w:szCs w:val="24"/>
        </w:rPr>
      </w:pPr>
    </w:p>
    <w:p w14:paraId="72DC92AF" w14:textId="77777777" w:rsidR="00274A49" w:rsidRDefault="00274A49" w:rsidP="00274A49">
      <w:pPr>
        <w:jc w:val="center"/>
        <w:rPr>
          <w:b/>
          <w:sz w:val="24"/>
          <w:szCs w:val="24"/>
        </w:rPr>
      </w:pPr>
    </w:p>
    <w:p w14:paraId="12F44B92" w14:textId="77777777" w:rsidR="00274A49" w:rsidRDefault="00274A49" w:rsidP="00274A49">
      <w:pPr>
        <w:jc w:val="center"/>
        <w:rPr>
          <w:b/>
          <w:sz w:val="24"/>
          <w:szCs w:val="24"/>
        </w:rPr>
      </w:pPr>
    </w:p>
    <w:p w14:paraId="4103ED97" w14:textId="77777777" w:rsidR="00274A49" w:rsidRDefault="00274A49" w:rsidP="00274A49">
      <w:pPr>
        <w:jc w:val="center"/>
        <w:rPr>
          <w:b/>
          <w:sz w:val="24"/>
          <w:szCs w:val="24"/>
        </w:rPr>
      </w:pPr>
    </w:p>
    <w:p w14:paraId="4EBE939E" w14:textId="77777777" w:rsidR="00274A49" w:rsidRDefault="00274A49" w:rsidP="00274A49">
      <w:pPr>
        <w:jc w:val="center"/>
        <w:rPr>
          <w:b/>
          <w:sz w:val="24"/>
          <w:szCs w:val="24"/>
        </w:rPr>
      </w:pPr>
    </w:p>
    <w:p w14:paraId="00320578" w14:textId="3E16B6B0" w:rsidR="00274A49" w:rsidRDefault="00274A49" w:rsidP="00274A49">
      <w:pPr>
        <w:jc w:val="center"/>
        <w:rPr>
          <w:b/>
          <w:sz w:val="24"/>
          <w:szCs w:val="24"/>
        </w:rPr>
      </w:pPr>
    </w:p>
    <w:p w14:paraId="086B6438" w14:textId="1AF06980" w:rsidR="00274A49" w:rsidRDefault="00274A49" w:rsidP="00274A49">
      <w:pPr>
        <w:jc w:val="center"/>
        <w:rPr>
          <w:b/>
          <w:sz w:val="24"/>
          <w:szCs w:val="24"/>
        </w:rPr>
      </w:pPr>
    </w:p>
    <w:p w14:paraId="140C0CF9" w14:textId="77777777" w:rsidR="00274A49" w:rsidRDefault="00274A49" w:rsidP="00274A49">
      <w:pPr>
        <w:jc w:val="center"/>
        <w:rPr>
          <w:b/>
          <w:sz w:val="24"/>
          <w:szCs w:val="24"/>
        </w:rPr>
      </w:pPr>
    </w:p>
    <w:p w14:paraId="2260E5FE" w14:textId="189D0B80" w:rsidR="00274A49" w:rsidRDefault="00274A49" w:rsidP="00274A49">
      <w:pPr>
        <w:jc w:val="center"/>
        <w:rPr>
          <w:b/>
          <w:sz w:val="24"/>
          <w:szCs w:val="24"/>
        </w:rPr>
      </w:pPr>
    </w:p>
    <w:p w14:paraId="5A5D2D7E" w14:textId="77777777" w:rsidR="009927C1" w:rsidRDefault="009927C1" w:rsidP="009927C1">
      <w:pPr>
        <w:rPr>
          <w:b/>
          <w:sz w:val="24"/>
          <w:szCs w:val="24"/>
        </w:rPr>
      </w:pPr>
      <w:r>
        <w:rPr>
          <w:b/>
          <w:sz w:val="24"/>
          <w:szCs w:val="24"/>
        </w:rPr>
        <w:br w:type="page"/>
      </w:r>
    </w:p>
    <w:p w14:paraId="1A0883BE" w14:textId="64E5AE50" w:rsidR="00274A49" w:rsidRDefault="00274A49" w:rsidP="009927C1">
      <w:pPr>
        <w:rPr>
          <w:b/>
          <w:sz w:val="24"/>
          <w:szCs w:val="24"/>
        </w:rPr>
      </w:pPr>
      <w:r>
        <w:rPr>
          <w:noProof/>
        </w:rPr>
        <w:lastRenderedPageBreak/>
        <w:drawing>
          <wp:anchor distT="0" distB="0" distL="114300" distR="114300" simplePos="0" relativeHeight="251712512" behindDoc="0" locked="0" layoutInCell="1" allowOverlap="1" wp14:anchorId="7B26579E" wp14:editId="7300A807">
            <wp:simplePos x="0" y="0"/>
            <wp:positionH relativeFrom="column">
              <wp:posOffset>-201378</wp:posOffset>
            </wp:positionH>
            <wp:positionV relativeFrom="paragraph">
              <wp:posOffset>202454</wp:posOffset>
            </wp:positionV>
            <wp:extent cx="6987540" cy="5284470"/>
            <wp:effectExtent l="0" t="0" r="3810" b="0"/>
            <wp:wrapNone/>
            <wp:docPr id="111625" name="Image 11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7540" cy="5284470"/>
                    </a:xfrm>
                    <a:prstGeom prst="rect">
                      <a:avLst/>
                    </a:prstGeom>
                    <a:noFill/>
                  </pic:spPr>
                </pic:pic>
              </a:graphicData>
            </a:graphic>
            <wp14:sizeRelH relativeFrom="page">
              <wp14:pctWidth>0</wp14:pctWidth>
            </wp14:sizeRelH>
            <wp14:sizeRelV relativeFrom="page">
              <wp14:pctHeight>0</wp14:pctHeight>
            </wp14:sizeRelV>
          </wp:anchor>
        </w:drawing>
      </w:r>
    </w:p>
    <w:p w14:paraId="53B2DDE0" w14:textId="3873B51A" w:rsidR="00274A49" w:rsidRDefault="00274A49" w:rsidP="00274A49">
      <w:pPr>
        <w:jc w:val="center"/>
        <w:rPr>
          <w:b/>
          <w:sz w:val="24"/>
          <w:szCs w:val="24"/>
        </w:rPr>
      </w:pPr>
    </w:p>
    <w:p w14:paraId="0FF6B805" w14:textId="393EF1C5" w:rsidR="00274A49" w:rsidRDefault="00274A49" w:rsidP="00274A49">
      <w:pPr>
        <w:jc w:val="center"/>
        <w:rPr>
          <w:b/>
          <w:sz w:val="24"/>
          <w:szCs w:val="24"/>
        </w:rPr>
      </w:pPr>
    </w:p>
    <w:p w14:paraId="06FE551D" w14:textId="7ACCB6F1" w:rsidR="00274A49" w:rsidRDefault="00274A49" w:rsidP="00274A49">
      <w:pPr>
        <w:jc w:val="center"/>
        <w:rPr>
          <w:b/>
          <w:sz w:val="24"/>
          <w:szCs w:val="24"/>
        </w:rPr>
      </w:pPr>
    </w:p>
    <w:p w14:paraId="6613DCF9" w14:textId="77777777" w:rsidR="00274A49" w:rsidRDefault="00274A49" w:rsidP="00274A49">
      <w:pPr>
        <w:jc w:val="center"/>
        <w:rPr>
          <w:b/>
          <w:sz w:val="24"/>
          <w:szCs w:val="24"/>
        </w:rPr>
      </w:pPr>
    </w:p>
    <w:p w14:paraId="23113971" w14:textId="77777777" w:rsidR="00274A49" w:rsidRDefault="00274A49" w:rsidP="00274A49">
      <w:pPr>
        <w:jc w:val="center"/>
        <w:rPr>
          <w:b/>
          <w:sz w:val="24"/>
          <w:szCs w:val="24"/>
        </w:rPr>
      </w:pPr>
    </w:p>
    <w:p w14:paraId="66D556A0" w14:textId="77777777" w:rsidR="00274A49" w:rsidRDefault="00274A49" w:rsidP="00274A49">
      <w:pPr>
        <w:jc w:val="center"/>
        <w:rPr>
          <w:b/>
          <w:sz w:val="24"/>
          <w:szCs w:val="24"/>
        </w:rPr>
      </w:pPr>
    </w:p>
    <w:p w14:paraId="21692945" w14:textId="77777777" w:rsidR="00274A49" w:rsidRDefault="00274A49" w:rsidP="00274A49">
      <w:pPr>
        <w:jc w:val="center"/>
        <w:rPr>
          <w:b/>
          <w:sz w:val="24"/>
          <w:szCs w:val="24"/>
        </w:rPr>
      </w:pPr>
    </w:p>
    <w:p w14:paraId="5A60FA2E" w14:textId="77777777" w:rsidR="00274A49" w:rsidRDefault="00274A49" w:rsidP="00274A49">
      <w:pPr>
        <w:jc w:val="center"/>
        <w:rPr>
          <w:b/>
          <w:sz w:val="24"/>
          <w:szCs w:val="24"/>
        </w:rPr>
      </w:pPr>
    </w:p>
    <w:p w14:paraId="20745991" w14:textId="1D585F96" w:rsidR="00274A49" w:rsidRDefault="00274A49"/>
    <w:p w14:paraId="6257AE92" w14:textId="58D0EFE7" w:rsidR="0000631D" w:rsidRPr="0000631D" w:rsidRDefault="0000631D" w:rsidP="0000631D"/>
    <w:p w14:paraId="62905B17" w14:textId="570369F4" w:rsidR="0000631D" w:rsidRPr="0000631D" w:rsidRDefault="0000631D" w:rsidP="0000631D"/>
    <w:p w14:paraId="3904A55C" w14:textId="02488D99" w:rsidR="0000631D" w:rsidRPr="0000631D" w:rsidRDefault="0000631D" w:rsidP="0000631D"/>
    <w:p w14:paraId="346CCB86" w14:textId="4CC89C36" w:rsidR="0000631D" w:rsidRPr="0000631D" w:rsidRDefault="0000631D" w:rsidP="0000631D"/>
    <w:p w14:paraId="471DADDE" w14:textId="58A3E6DA" w:rsidR="0000631D" w:rsidRPr="0000631D" w:rsidRDefault="0000631D" w:rsidP="0000631D"/>
    <w:p w14:paraId="22DC24CB" w14:textId="727C534A" w:rsidR="0000631D" w:rsidRPr="0000631D" w:rsidRDefault="0000631D" w:rsidP="0000631D"/>
    <w:p w14:paraId="26942C07" w14:textId="1D69E2FC" w:rsidR="0000631D" w:rsidRPr="0000631D" w:rsidRDefault="0000631D" w:rsidP="0000631D"/>
    <w:p w14:paraId="02359A3E" w14:textId="5D6AF4F1" w:rsidR="0000631D" w:rsidRPr="0000631D" w:rsidRDefault="0000631D" w:rsidP="0000631D"/>
    <w:p w14:paraId="6B43B923" w14:textId="202260AA" w:rsidR="0000631D" w:rsidRPr="0000631D" w:rsidRDefault="0000631D" w:rsidP="0000631D"/>
    <w:p w14:paraId="61E3116E" w14:textId="5F20813A" w:rsidR="0000631D" w:rsidRPr="0000631D" w:rsidRDefault="0000631D" w:rsidP="0000631D"/>
    <w:p w14:paraId="7D0A66DB" w14:textId="1318E921" w:rsidR="0000631D" w:rsidRPr="0000631D" w:rsidRDefault="0000631D" w:rsidP="0000631D"/>
    <w:p w14:paraId="3DB45D59" w14:textId="4B6DE850" w:rsidR="0000631D" w:rsidRPr="0000631D" w:rsidRDefault="0000631D" w:rsidP="0000631D"/>
    <w:p w14:paraId="52761BC1" w14:textId="18139B06" w:rsidR="0000631D" w:rsidRPr="0000631D" w:rsidRDefault="0000631D" w:rsidP="0000631D"/>
    <w:p w14:paraId="432EFBD6" w14:textId="7C802598" w:rsidR="0000631D" w:rsidRPr="0000631D" w:rsidRDefault="0000631D" w:rsidP="0000631D"/>
    <w:p w14:paraId="5B2F24CA" w14:textId="3AA33ADD" w:rsidR="0000631D" w:rsidRPr="0000631D" w:rsidRDefault="0000631D" w:rsidP="0000631D"/>
    <w:p w14:paraId="23161631" w14:textId="215E0A7A" w:rsidR="0000631D" w:rsidRPr="0000631D" w:rsidRDefault="0000631D" w:rsidP="0000631D"/>
    <w:p w14:paraId="2FC4B866" w14:textId="28E2DEDF" w:rsidR="0000631D" w:rsidRPr="0000631D" w:rsidRDefault="0000631D" w:rsidP="0000631D"/>
    <w:p w14:paraId="228CE53C" w14:textId="1242E892" w:rsidR="0000631D" w:rsidRPr="0000631D" w:rsidRDefault="0000631D" w:rsidP="0000631D"/>
    <w:p w14:paraId="2BE0DE3D" w14:textId="6CBAA2A6" w:rsidR="0000631D" w:rsidRPr="0000631D" w:rsidRDefault="0000631D" w:rsidP="0000631D"/>
    <w:p w14:paraId="4EFEA800" w14:textId="1A7FDED8" w:rsidR="0000631D" w:rsidRPr="0000631D" w:rsidRDefault="0000631D" w:rsidP="0000631D"/>
    <w:p w14:paraId="3694CBF4" w14:textId="05610E0F" w:rsidR="0000631D" w:rsidRPr="0000631D" w:rsidRDefault="0000631D" w:rsidP="0000631D"/>
    <w:p w14:paraId="776514B0" w14:textId="7BD78976" w:rsidR="0000631D" w:rsidRPr="0000631D" w:rsidRDefault="0000631D" w:rsidP="0000631D"/>
    <w:p w14:paraId="16C178DE" w14:textId="1746A003" w:rsidR="0000631D" w:rsidRPr="0000631D" w:rsidRDefault="0000631D" w:rsidP="0000631D"/>
    <w:p w14:paraId="0B7551E2" w14:textId="2ED306D2" w:rsidR="0000631D" w:rsidRPr="0000631D" w:rsidRDefault="0000631D" w:rsidP="0000631D"/>
    <w:p w14:paraId="70B97735" w14:textId="161F330E" w:rsidR="0000631D" w:rsidRPr="0000631D" w:rsidRDefault="0000631D" w:rsidP="0000631D"/>
    <w:p w14:paraId="45F64ADF" w14:textId="14A31BFD" w:rsidR="0000631D" w:rsidRPr="0000631D" w:rsidRDefault="0000631D" w:rsidP="0000631D"/>
    <w:p w14:paraId="50757D9E" w14:textId="466105E4" w:rsidR="0000631D" w:rsidRPr="0000631D" w:rsidRDefault="0000631D" w:rsidP="0000631D"/>
    <w:p w14:paraId="132BE076" w14:textId="154EC02C" w:rsidR="0000631D" w:rsidRPr="0000631D" w:rsidRDefault="0000631D" w:rsidP="0000631D"/>
    <w:p w14:paraId="092F1F65" w14:textId="6FD41D23" w:rsidR="0000631D" w:rsidRPr="0000631D" w:rsidRDefault="0000631D" w:rsidP="0000631D"/>
    <w:p w14:paraId="376EB171" w14:textId="2C99FAEB" w:rsidR="0000631D" w:rsidRPr="0000631D" w:rsidRDefault="0000631D" w:rsidP="0000631D"/>
    <w:p w14:paraId="2A3BCC0F" w14:textId="53102840" w:rsidR="0000631D" w:rsidRPr="0000631D" w:rsidRDefault="0000631D" w:rsidP="0000631D"/>
    <w:p w14:paraId="2DE5000F" w14:textId="45400D00" w:rsidR="0000631D" w:rsidRPr="0000631D" w:rsidRDefault="0000631D" w:rsidP="0000631D"/>
    <w:p w14:paraId="453F92C4" w14:textId="32EE33E8" w:rsidR="0000631D" w:rsidRPr="0000631D" w:rsidRDefault="0000631D" w:rsidP="0000631D"/>
    <w:p w14:paraId="774A28CA" w14:textId="730BC198" w:rsidR="0000631D" w:rsidRPr="0000631D" w:rsidRDefault="0000631D" w:rsidP="0000631D"/>
    <w:p w14:paraId="250ED9EF" w14:textId="45CB6716" w:rsidR="0000631D" w:rsidRPr="0000631D" w:rsidRDefault="0000631D" w:rsidP="0000631D"/>
    <w:p w14:paraId="273E98DA" w14:textId="277A9F37" w:rsidR="0000631D" w:rsidRDefault="0000631D" w:rsidP="0000631D"/>
    <w:p w14:paraId="263AC76A" w14:textId="3800FD75" w:rsidR="0000631D" w:rsidRDefault="0000631D" w:rsidP="0000631D"/>
    <w:p w14:paraId="19084414" w14:textId="6D286D2F" w:rsidR="0000631D" w:rsidRDefault="0000631D" w:rsidP="0000631D"/>
    <w:p w14:paraId="42F18D93" w14:textId="47D110A7" w:rsidR="0000631D" w:rsidRDefault="0000631D">
      <w:r>
        <w:br w:type="page"/>
      </w:r>
    </w:p>
    <w:p w14:paraId="2FADEC01" w14:textId="48933A48" w:rsidR="0000631D" w:rsidRDefault="0000631D" w:rsidP="0000631D">
      <w:pPr>
        <w:jc w:val="center"/>
        <w:rPr>
          <w:rFonts w:ascii="Arial" w:hAnsi="Arial" w:cs="Arial"/>
          <w:b/>
          <w:sz w:val="24"/>
          <w:szCs w:val="24"/>
        </w:rPr>
      </w:pPr>
      <w:r>
        <w:rPr>
          <w:rFonts w:ascii="Arial" w:hAnsi="Arial" w:cs="Arial"/>
          <w:b/>
          <w:sz w:val="24"/>
          <w:szCs w:val="24"/>
        </w:rPr>
        <w:lastRenderedPageBreak/>
        <w:t>SCHEMA PNEUMATIQUE</w:t>
      </w:r>
    </w:p>
    <w:p w14:paraId="3E43B0F7" w14:textId="77777777" w:rsidR="0000631D" w:rsidRDefault="0000631D" w:rsidP="0000631D">
      <w:pPr>
        <w:jc w:val="center"/>
        <w:rPr>
          <w:rFonts w:ascii="Arial" w:hAnsi="Arial" w:cs="Arial"/>
          <w:b/>
          <w:sz w:val="24"/>
          <w:szCs w:val="24"/>
        </w:rPr>
      </w:pPr>
    </w:p>
    <w:p w14:paraId="45E8BBF6" w14:textId="77777777" w:rsidR="0000631D" w:rsidRDefault="0000631D" w:rsidP="0000631D">
      <w:pPr>
        <w:jc w:val="center"/>
        <w:rPr>
          <w:rFonts w:ascii="Arial" w:hAnsi="Arial" w:cs="Arial"/>
          <w:b/>
          <w:sz w:val="24"/>
          <w:szCs w:val="24"/>
        </w:rPr>
      </w:pPr>
    </w:p>
    <w:p w14:paraId="0C7FAA1B" w14:textId="77777777" w:rsidR="0000631D" w:rsidRDefault="0000631D" w:rsidP="0000631D">
      <w:pPr>
        <w:jc w:val="center"/>
        <w:rPr>
          <w:b/>
          <w:sz w:val="24"/>
          <w:szCs w:val="24"/>
        </w:rPr>
      </w:pPr>
    </w:p>
    <w:p w14:paraId="18AD8A34" w14:textId="77777777" w:rsidR="0000631D" w:rsidRDefault="0000631D" w:rsidP="0000631D">
      <w:r>
        <w:rPr>
          <w:noProof/>
        </w:rPr>
        <w:drawing>
          <wp:anchor distT="0" distB="0" distL="114300" distR="114300" simplePos="0" relativeHeight="251718656" behindDoc="0" locked="0" layoutInCell="1" allowOverlap="1" wp14:anchorId="09E85766" wp14:editId="316DA3BF">
            <wp:simplePos x="0" y="0"/>
            <wp:positionH relativeFrom="margin">
              <wp:align>center</wp:align>
            </wp:positionH>
            <wp:positionV relativeFrom="paragraph">
              <wp:posOffset>840105</wp:posOffset>
            </wp:positionV>
            <wp:extent cx="8354469" cy="5916930"/>
            <wp:effectExtent l="0" t="635" r="8255"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354469" cy="59169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49BAFCD" w14:textId="77777777" w:rsidR="0000631D" w:rsidRDefault="0000631D" w:rsidP="0000631D">
      <w:pPr>
        <w:jc w:val="center"/>
        <w:rPr>
          <w:rFonts w:ascii="Arial" w:hAnsi="Arial" w:cs="Arial"/>
          <w:b/>
          <w:sz w:val="24"/>
          <w:szCs w:val="24"/>
        </w:rPr>
      </w:pPr>
      <w:r>
        <w:rPr>
          <w:rFonts w:ascii="Arial" w:hAnsi="Arial" w:cs="Arial"/>
          <w:b/>
          <w:sz w:val="24"/>
          <w:szCs w:val="24"/>
        </w:rPr>
        <w:lastRenderedPageBreak/>
        <w:t>SCHEMA ELECTRIQUE</w:t>
      </w:r>
    </w:p>
    <w:p w14:paraId="73B42D2D" w14:textId="77777777" w:rsidR="0000631D" w:rsidRDefault="0000631D" w:rsidP="0000631D">
      <w:pPr>
        <w:jc w:val="center"/>
        <w:rPr>
          <w:rFonts w:ascii="Arial" w:hAnsi="Arial" w:cs="Arial"/>
          <w:b/>
          <w:sz w:val="24"/>
          <w:szCs w:val="24"/>
        </w:rPr>
      </w:pPr>
    </w:p>
    <w:p w14:paraId="62361227" w14:textId="77777777" w:rsidR="0000631D" w:rsidRDefault="0000631D" w:rsidP="0000631D">
      <w:pPr>
        <w:jc w:val="center"/>
      </w:pPr>
    </w:p>
    <w:p w14:paraId="4F635748" w14:textId="77777777" w:rsidR="0000631D" w:rsidRDefault="0000631D" w:rsidP="0000631D">
      <w:pPr>
        <w:jc w:val="center"/>
      </w:pPr>
    </w:p>
    <w:p w14:paraId="31183B53" w14:textId="77777777" w:rsidR="0000631D" w:rsidRDefault="0000631D" w:rsidP="0000631D">
      <w:pPr>
        <w:jc w:val="center"/>
      </w:pPr>
    </w:p>
    <w:p w14:paraId="09A8B4A6" w14:textId="77777777" w:rsidR="0000631D" w:rsidRDefault="0000631D" w:rsidP="0000631D">
      <w:pPr>
        <w:jc w:val="center"/>
      </w:pPr>
    </w:p>
    <w:p w14:paraId="28270173" w14:textId="77777777" w:rsidR="0000631D" w:rsidRDefault="0000631D" w:rsidP="0000631D">
      <w:pPr>
        <w:jc w:val="center"/>
      </w:pPr>
    </w:p>
    <w:p w14:paraId="7B6F54A4" w14:textId="77777777" w:rsidR="0000631D" w:rsidRDefault="0000631D" w:rsidP="0000631D">
      <w:pPr>
        <w:jc w:val="center"/>
      </w:pPr>
    </w:p>
    <w:p w14:paraId="790F1CCC" w14:textId="77777777" w:rsidR="0000631D" w:rsidRPr="009978D5" w:rsidRDefault="0000631D" w:rsidP="0000631D">
      <w:pPr>
        <w:jc w:val="center"/>
      </w:pPr>
      <w:r>
        <w:rPr>
          <w:noProof/>
        </w:rPr>
        <w:drawing>
          <wp:anchor distT="0" distB="0" distL="114300" distR="114300" simplePos="0" relativeHeight="251719680" behindDoc="0" locked="0" layoutInCell="1" allowOverlap="1" wp14:anchorId="562F98FF" wp14:editId="7B0D5AD4">
            <wp:simplePos x="0" y="0"/>
            <wp:positionH relativeFrom="margin">
              <wp:align>center</wp:align>
            </wp:positionH>
            <wp:positionV relativeFrom="paragraph">
              <wp:posOffset>353695</wp:posOffset>
            </wp:positionV>
            <wp:extent cx="8311433" cy="5886450"/>
            <wp:effectExtent l="0" t="6985" r="6985"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311433" cy="588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89EC0" w14:textId="53D0BCD0" w:rsidR="0000631D" w:rsidRDefault="0000631D"/>
    <w:p w14:paraId="7CB514DB" w14:textId="77777777" w:rsidR="0000631D" w:rsidRPr="0000631D" w:rsidRDefault="0000631D" w:rsidP="0000631D">
      <w:pPr>
        <w:jc w:val="center"/>
      </w:pPr>
    </w:p>
    <w:sectPr w:rsidR="0000631D" w:rsidRPr="0000631D" w:rsidSect="00E66A7F">
      <w:headerReference w:type="default" r:id="rId29"/>
      <w:footerReference w:type="default" r:id="rId30"/>
      <w:headerReference w:type="first" r:id="rId31"/>
      <w:footerReference w:type="first" r:id="rId32"/>
      <w:type w:val="continuous"/>
      <w:pgSz w:w="11906" w:h="16838"/>
      <w:pgMar w:top="851" w:right="851" w:bottom="851" w:left="851" w:header="850"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ED6B0" w14:textId="77777777" w:rsidR="00957E72" w:rsidRDefault="00957E72">
      <w:r>
        <w:separator/>
      </w:r>
    </w:p>
  </w:endnote>
  <w:endnote w:type="continuationSeparator" w:id="0">
    <w:p w14:paraId="3A9B622F" w14:textId="77777777" w:rsidR="00957E72" w:rsidRDefault="0095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36A33" w:rsidRPr="00A80F12" w14:paraId="01C9A31C" w14:textId="77777777" w:rsidTr="0000631D">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44BD558" w14:textId="2FB895E0" w:rsidR="00336A33" w:rsidRPr="00A80F12" w:rsidRDefault="00336A33"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A92D1F">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FFFFFF" w:themeFill="background1"/>
          <w:vAlign w:val="center"/>
        </w:tcPr>
        <w:p w14:paraId="1C449778" w14:textId="41BC7FA9" w:rsidR="00336A33" w:rsidRPr="005937C0" w:rsidRDefault="00336A33" w:rsidP="00331367">
          <w:pPr>
            <w:jc w:val="center"/>
            <w:rPr>
              <w:rFonts w:ascii="Arial" w:hAnsi="Arial"/>
              <w:b/>
              <w:bCs/>
            </w:rPr>
          </w:pPr>
          <w:r w:rsidRPr="005937C0">
            <w:rPr>
              <w:rFonts w:ascii="Arial" w:hAnsi="Arial"/>
              <w:b/>
              <w:bCs/>
            </w:rPr>
            <w:t>MULTITEC</w:t>
          </w:r>
        </w:p>
      </w:tc>
      <w:tc>
        <w:tcPr>
          <w:tcW w:w="1702" w:type="dxa"/>
          <w:tcBorders>
            <w:top w:val="single" w:sz="6" w:space="0" w:color="auto"/>
            <w:left w:val="nil"/>
            <w:bottom w:val="single" w:sz="6" w:space="0" w:color="auto"/>
            <w:right w:val="single" w:sz="6" w:space="0" w:color="auto"/>
          </w:tcBorders>
          <w:vAlign w:val="center"/>
        </w:tcPr>
        <w:p w14:paraId="0E738BDF" w14:textId="779D66F5" w:rsidR="00336A33" w:rsidRPr="00A80F12" w:rsidRDefault="00336A33"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6A33" w:rsidRPr="00A80F12" w14:paraId="4EFCBDB8" w14:textId="77777777" w:rsidTr="006642F7">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F832C62" w14:textId="401CA9CC" w:rsidR="00336A33" w:rsidRPr="00A80F12" w:rsidRDefault="00336A33"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564A82D2" w14:textId="77777777" w:rsidR="00336A33" w:rsidRPr="00A80F12" w:rsidRDefault="00336A33" w:rsidP="00331367">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03898D42" w14:textId="415BCE24" w:rsidR="00336A33" w:rsidRPr="00C30DE3" w:rsidRDefault="00336A33" w:rsidP="00C30DE3">
          <w:pPr>
            <w:pStyle w:val="Titre5"/>
            <w:rPr>
              <w:rFonts w:ascii="Arial" w:hAnsi="Arial"/>
              <w:b w:val="0"/>
              <w:sz w:val="18"/>
              <w:szCs w:val="18"/>
            </w:rPr>
          </w:pPr>
          <w:r w:rsidRPr="00484709">
            <w:rPr>
              <w:rFonts w:ascii="Arial" w:hAnsi="Arial"/>
              <w:b w:val="0"/>
              <w:sz w:val="18"/>
              <w:szCs w:val="18"/>
            </w:rPr>
            <w:t xml:space="preserve">Page </w:t>
          </w:r>
          <w:r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Pr="00484709">
            <w:rPr>
              <w:rFonts w:ascii="Arial" w:hAnsi="Arial"/>
              <w:b w:val="0"/>
              <w:bCs/>
              <w:sz w:val="18"/>
              <w:szCs w:val="18"/>
            </w:rPr>
            <w:fldChar w:fldCharType="separate"/>
          </w:r>
          <w:r w:rsidRPr="00484709">
            <w:rPr>
              <w:rFonts w:ascii="Arial" w:hAnsi="Arial"/>
              <w:b w:val="0"/>
              <w:bCs/>
              <w:sz w:val="18"/>
              <w:szCs w:val="18"/>
            </w:rPr>
            <w:t>1</w:t>
          </w:r>
          <w:r w:rsidRPr="00484709">
            <w:rPr>
              <w:rFonts w:ascii="Arial" w:hAnsi="Arial"/>
              <w:b w:val="0"/>
              <w:bCs/>
              <w:sz w:val="18"/>
              <w:szCs w:val="18"/>
            </w:rPr>
            <w:fldChar w:fldCharType="end"/>
          </w:r>
          <w:r w:rsidRPr="00484709">
            <w:rPr>
              <w:rFonts w:ascii="Arial" w:hAnsi="Arial"/>
              <w:b w:val="0"/>
              <w:sz w:val="18"/>
              <w:szCs w:val="18"/>
            </w:rPr>
            <w:t xml:space="preserve"> sur </w:t>
          </w:r>
          <w:r w:rsidRPr="00484709">
            <w:rPr>
              <w:rFonts w:ascii="Arial" w:hAnsi="Arial"/>
              <w:b w:val="0"/>
              <w:bCs/>
              <w:sz w:val="18"/>
              <w:szCs w:val="18"/>
            </w:rPr>
            <w:fldChar w:fldCharType="begin"/>
          </w:r>
          <w:r w:rsidRPr="00484709">
            <w:rPr>
              <w:rFonts w:ascii="Arial" w:hAnsi="Arial"/>
              <w:b w:val="0"/>
              <w:bCs/>
              <w:sz w:val="18"/>
              <w:szCs w:val="18"/>
            </w:rPr>
            <w:instrText>NUMPAGES  \* Arabic  \* MERGEFORMAT</w:instrText>
          </w:r>
          <w:r w:rsidRPr="00484709">
            <w:rPr>
              <w:rFonts w:ascii="Arial" w:hAnsi="Arial"/>
              <w:b w:val="0"/>
              <w:bCs/>
              <w:sz w:val="18"/>
              <w:szCs w:val="18"/>
            </w:rPr>
            <w:fldChar w:fldCharType="separate"/>
          </w:r>
          <w:r w:rsidRPr="00484709">
            <w:rPr>
              <w:rFonts w:ascii="Arial" w:hAnsi="Arial"/>
              <w:b w:val="0"/>
              <w:bCs/>
              <w:sz w:val="18"/>
              <w:szCs w:val="18"/>
            </w:rPr>
            <w:t>2</w:t>
          </w:r>
          <w:r w:rsidRPr="00484709">
            <w:rPr>
              <w:rFonts w:ascii="Arial" w:hAnsi="Arial"/>
              <w:b w:val="0"/>
              <w:bCs/>
              <w:sz w:val="18"/>
              <w:szCs w:val="18"/>
            </w:rPr>
            <w:fldChar w:fldCharType="end"/>
          </w:r>
        </w:p>
      </w:tc>
    </w:tr>
  </w:tbl>
  <w:p w14:paraId="145983C3" w14:textId="77777777" w:rsidR="00336A33" w:rsidRDefault="00336A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251B68E2" w14:paraId="06A7A4DA" w14:textId="77777777" w:rsidTr="251B68E2">
      <w:tc>
        <w:tcPr>
          <w:tcW w:w="3400" w:type="dxa"/>
        </w:tcPr>
        <w:p w14:paraId="5DF6AA55" w14:textId="1BED0C82" w:rsidR="251B68E2" w:rsidRDefault="251B68E2" w:rsidP="251B68E2">
          <w:pPr>
            <w:pStyle w:val="En-tte"/>
            <w:ind w:left="-115"/>
          </w:pPr>
        </w:p>
      </w:tc>
      <w:tc>
        <w:tcPr>
          <w:tcW w:w="3400" w:type="dxa"/>
        </w:tcPr>
        <w:p w14:paraId="25381D9F" w14:textId="4EE54435" w:rsidR="251B68E2" w:rsidRDefault="251B68E2" w:rsidP="251B68E2">
          <w:pPr>
            <w:pStyle w:val="En-tte"/>
            <w:jc w:val="center"/>
          </w:pPr>
        </w:p>
      </w:tc>
      <w:tc>
        <w:tcPr>
          <w:tcW w:w="3400" w:type="dxa"/>
        </w:tcPr>
        <w:p w14:paraId="67216A58" w14:textId="57568A6B" w:rsidR="251B68E2" w:rsidRDefault="251B68E2" w:rsidP="251B68E2">
          <w:pPr>
            <w:pStyle w:val="En-tte"/>
            <w:ind w:right="-115"/>
            <w:jc w:val="right"/>
          </w:pPr>
        </w:p>
      </w:tc>
    </w:tr>
  </w:tbl>
  <w:p w14:paraId="6BE4EBBF" w14:textId="633798D7" w:rsidR="251B68E2" w:rsidRDefault="251B68E2" w:rsidP="251B68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DD2CB" w14:textId="77777777" w:rsidR="00957E72" w:rsidRDefault="00957E72">
      <w:r>
        <w:separator/>
      </w:r>
    </w:p>
  </w:footnote>
  <w:footnote w:type="continuationSeparator" w:id="0">
    <w:p w14:paraId="239500FA" w14:textId="77777777" w:rsidR="00957E72" w:rsidRDefault="0095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251B68E2" w14:paraId="47CAFF8E" w14:textId="77777777" w:rsidTr="251B68E2">
      <w:tc>
        <w:tcPr>
          <w:tcW w:w="3400" w:type="dxa"/>
        </w:tcPr>
        <w:p w14:paraId="34065741" w14:textId="6DADDD3C" w:rsidR="251B68E2" w:rsidRDefault="251B68E2" w:rsidP="251B68E2">
          <w:pPr>
            <w:pStyle w:val="En-tte"/>
            <w:ind w:left="-115"/>
          </w:pPr>
        </w:p>
      </w:tc>
      <w:tc>
        <w:tcPr>
          <w:tcW w:w="3400" w:type="dxa"/>
        </w:tcPr>
        <w:p w14:paraId="327ACDC9" w14:textId="3C8D006B" w:rsidR="251B68E2" w:rsidRDefault="251B68E2" w:rsidP="251B68E2">
          <w:pPr>
            <w:pStyle w:val="En-tte"/>
            <w:jc w:val="center"/>
          </w:pPr>
        </w:p>
      </w:tc>
      <w:tc>
        <w:tcPr>
          <w:tcW w:w="3400" w:type="dxa"/>
        </w:tcPr>
        <w:p w14:paraId="2D78596E" w14:textId="7669AE59" w:rsidR="251B68E2" w:rsidRDefault="251B68E2" w:rsidP="251B68E2">
          <w:pPr>
            <w:pStyle w:val="En-tte"/>
            <w:ind w:right="-115"/>
            <w:jc w:val="right"/>
          </w:pPr>
        </w:p>
      </w:tc>
    </w:tr>
  </w:tbl>
  <w:p w14:paraId="7E4C2B9C" w14:textId="5CD2E0C9" w:rsidR="251B68E2" w:rsidRDefault="251B68E2" w:rsidP="251B68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251B68E2" w14:paraId="5FFBA090" w14:textId="77777777" w:rsidTr="251B68E2">
      <w:tc>
        <w:tcPr>
          <w:tcW w:w="3400" w:type="dxa"/>
        </w:tcPr>
        <w:p w14:paraId="429284AC" w14:textId="77CF19D5" w:rsidR="251B68E2" w:rsidRDefault="251B68E2" w:rsidP="251B68E2">
          <w:pPr>
            <w:pStyle w:val="En-tte"/>
            <w:ind w:left="-115"/>
          </w:pPr>
        </w:p>
      </w:tc>
      <w:tc>
        <w:tcPr>
          <w:tcW w:w="3400" w:type="dxa"/>
        </w:tcPr>
        <w:p w14:paraId="775166F8" w14:textId="52E474B2" w:rsidR="251B68E2" w:rsidRDefault="251B68E2" w:rsidP="251B68E2">
          <w:pPr>
            <w:pStyle w:val="En-tte"/>
            <w:jc w:val="center"/>
          </w:pPr>
        </w:p>
      </w:tc>
      <w:tc>
        <w:tcPr>
          <w:tcW w:w="3400" w:type="dxa"/>
        </w:tcPr>
        <w:p w14:paraId="18011AFE" w14:textId="1B62476F" w:rsidR="251B68E2" w:rsidRDefault="251B68E2" w:rsidP="251B68E2">
          <w:pPr>
            <w:pStyle w:val="En-tte"/>
            <w:ind w:right="-115"/>
            <w:jc w:val="right"/>
          </w:pPr>
        </w:p>
      </w:tc>
    </w:tr>
  </w:tbl>
  <w:p w14:paraId="503143E2" w14:textId="1BE152E3" w:rsidR="251B68E2" w:rsidRDefault="251B68E2" w:rsidP="251B68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9.35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3672DB0"/>
    <w:multiLevelType w:val="hybridMultilevel"/>
    <w:tmpl w:val="DD744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9"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0"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3"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4"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6"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E006169"/>
    <w:multiLevelType w:val="hybridMultilevel"/>
    <w:tmpl w:val="9FB454F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EBC27FF"/>
    <w:multiLevelType w:val="hybridMultilevel"/>
    <w:tmpl w:val="2D7EB1D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3"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5"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8"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39" w15:restartNumberingAfterBreak="0">
    <w:nsid w:val="769F7860"/>
    <w:multiLevelType w:val="hybridMultilevel"/>
    <w:tmpl w:val="970632E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85658A7"/>
    <w:multiLevelType w:val="hybridMultilevel"/>
    <w:tmpl w:val="926CBD6C"/>
    <w:lvl w:ilvl="0" w:tplc="7DF8FB50">
      <w:numFmt w:val="bullet"/>
      <w:lvlText w:val="-"/>
      <w:lvlJc w:val="left"/>
      <w:pPr>
        <w:ind w:left="560" w:hanging="360"/>
      </w:pPr>
      <w:rPr>
        <w:rFonts w:ascii="Arial" w:eastAsia="Arial" w:hAnsi="Arial" w:cs="Arial" w:hint="default"/>
        <w:w w:val="100"/>
        <w:sz w:val="22"/>
        <w:szCs w:val="22"/>
        <w:lang w:val="fr-FR" w:eastAsia="fr-FR" w:bidi="fr-FR"/>
      </w:rPr>
    </w:lvl>
    <w:lvl w:ilvl="1" w:tplc="E7843416">
      <w:numFmt w:val="bullet"/>
      <w:lvlText w:val="•"/>
      <w:lvlJc w:val="left"/>
      <w:pPr>
        <w:ind w:left="969" w:hanging="360"/>
      </w:pPr>
      <w:rPr>
        <w:rFonts w:hint="default"/>
        <w:lang w:val="fr-FR" w:eastAsia="fr-FR" w:bidi="fr-FR"/>
      </w:rPr>
    </w:lvl>
    <w:lvl w:ilvl="2" w:tplc="98D0FA90">
      <w:numFmt w:val="bullet"/>
      <w:lvlText w:val="•"/>
      <w:lvlJc w:val="left"/>
      <w:pPr>
        <w:ind w:left="1378" w:hanging="360"/>
      </w:pPr>
      <w:rPr>
        <w:rFonts w:hint="default"/>
        <w:lang w:val="fr-FR" w:eastAsia="fr-FR" w:bidi="fr-FR"/>
      </w:rPr>
    </w:lvl>
    <w:lvl w:ilvl="3" w:tplc="EAC41A22">
      <w:numFmt w:val="bullet"/>
      <w:lvlText w:val="•"/>
      <w:lvlJc w:val="left"/>
      <w:pPr>
        <w:ind w:left="1787" w:hanging="360"/>
      </w:pPr>
      <w:rPr>
        <w:rFonts w:hint="default"/>
        <w:lang w:val="fr-FR" w:eastAsia="fr-FR" w:bidi="fr-FR"/>
      </w:rPr>
    </w:lvl>
    <w:lvl w:ilvl="4" w:tplc="CCF66DEC">
      <w:numFmt w:val="bullet"/>
      <w:lvlText w:val="•"/>
      <w:lvlJc w:val="left"/>
      <w:pPr>
        <w:ind w:left="2196" w:hanging="360"/>
      </w:pPr>
      <w:rPr>
        <w:rFonts w:hint="default"/>
        <w:lang w:val="fr-FR" w:eastAsia="fr-FR" w:bidi="fr-FR"/>
      </w:rPr>
    </w:lvl>
    <w:lvl w:ilvl="5" w:tplc="976C789C">
      <w:numFmt w:val="bullet"/>
      <w:lvlText w:val="•"/>
      <w:lvlJc w:val="left"/>
      <w:pPr>
        <w:ind w:left="2606" w:hanging="360"/>
      </w:pPr>
      <w:rPr>
        <w:rFonts w:hint="default"/>
        <w:lang w:val="fr-FR" w:eastAsia="fr-FR" w:bidi="fr-FR"/>
      </w:rPr>
    </w:lvl>
    <w:lvl w:ilvl="6" w:tplc="6F6E39EC">
      <w:numFmt w:val="bullet"/>
      <w:lvlText w:val="•"/>
      <w:lvlJc w:val="left"/>
      <w:pPr>
        <w:ind w:left="3015" w:hanging="360"/>
      </w:pPr>
      <w:rPr>
        <w:rFonts w:hint="default"/>
        <w:lang w:val="fr-FR" w:eastAsia="fr-FR" w:bidi="fr-FR"/>
      </w:rPr>
    </w:lvl>
    <w:lvl w:ilvl="7" w:tplc="9C2E28E8">
      <w:numFmt w:val="bullet"/>
      <w:lvlText w:val="•"/>
      <w:lvlJc w:val="left"/>
      <w:pPr>
        <w:ind w:left="3424" w:hanging="360"/>
      </w:pPr>
      <w:rPr>
        <w:rFonts w:hint="default"/>
        <w:lang w:val="fr-FR" w:eastAsia="fr-FR" w:bidi="fr-FR"/>
      </w:rPr>
    </w:lvl>
    <w:lvl w:ilvl="8" w:tplc="94A62590">
      <w:numFmt w:val="bullet"/>
      <w:lvlText w:val="•"/>
      <w:lvlJc w:val="left"/>
      <w:pPr>
        <w:ind w:left="3833" w:hanging="360"/>
      </w:pPr>
      <w:rPr>
        <w:rFonts w:hint="default"/>
        <w:lang w:val="fr-FR" w:eastAsia="fr-FR" w:bidi="fr-FR"/>
      </w:rPr>
    </w:lvl>
  </w:abstractNum>
  <w:abstractNum w:abstractNumId="41" w15:restartNumberingAfterBreak="0">
    <w:nsid w:val="7F104FCD"/>
    <w:multiLevelType w:val="hybridMultilevel"/>
    <w:tmpl w:val="4CD26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204342371">
    <w:abstractNumId w:val="38"/>
  </w:num>
  <w:num w:numId="2" w16cid:durableId="1825008245">
    <w:abstractNumId w:val="33"/>
  </w:num>
  <w:num w:numId="3" w16cid:durableId="410389056">
    <w:abstractNumId w:val="7"/>
  </w:num>
  <w:num w:numId="4" w16cid:durableId="1072580610">
    <w:abstractNumId w:val="25"/>
  </w:num>
  <w:num w:numId="5" w16cid:durableId="76244471">
    <w:abstractNumId w:val="18"/>
  </w:num>
  <w:num w:numId="6" w16cid:durableId="1737120953">
    <w:abstractNumId w:val="6"/>
  </w:num>
  <w:num w:numId="7" w16cid:durableId="771163979">
    <w:abstractNumId w:val="28"/>
  </w:num>
  <w:num w:numId="8" w16cid:durableId="2116169048">
    <w:abstractNumId w:val="34"/>
  </w:num>
  <w:num w:numId="9" w16cid:durableId="664170572">
    <w:abstractNumId w:val="10"/>
  </w:num>
  <w:num w:numId="10" w16cid:durableId="1758331930">
    <w:abstractNumId w:val="19"/>
  </w:num>
  <w:num w:numId="11" w16cid:durableId="654796483">
    <w:abstractNumId w:val="23"/>
  </w:num>
  <w:num w:numId="12" w16cid:durableId="2059425899">
    <w:abstractNumId w:val="11"/>
  </w:num>
  <w:num w:numId="13" w16cid:durableId="126707396">
    <w:abstractNumId w:val="4"/>
  </w:num>
  <w:num w:numId="14" w16cid:durableId="827746997">
    <w:abstractNumId w:val="0"/>
  </w:num>
  <w:num w:numId="15" w16cid:durableId="532377343">
    <w:abstractNumId w:val="15"/>
  </w:num>
  <w:num w:numId="16" w16cid:durableId="269775384">
    <w:abstractNumId w:val="22"/>
  </w:num>
  <w:num w:numId="17" w16cid:durableId="1568304203">
    <w:abstractNumId w:val="37"/>
  </w:num>
  <w:num w:numId="18" w16cid:durableId="2096201339">
    <w:abstractNumId w:val="1"/>
  </w:num>
  <w:num w:numId="19" w16cid:durableId="2045280056">
    <w:abstractNumId w:val="2"/>
  </w:num>
  <w:num w:numId="20" w16cid:durableId="15886857">
    <w:abstractNumId w:val="24"/>
  </w:num>
  <w:num w:numId="21" w16cid:durableId="1538620306">
    <w:abstractNumId w:val="3"/>
  </w:num>
  <w:num w:numId="22" w16cid:durableId="1994409813">
    <w:abstractNumId w:val="31"/>
  </w:num>
  <w:num w:numId="23" w16cid:durableId="339115959">
    <w:abstractNumId w:val="9"/>
  </w:num>
  <w:num w:numId="24" w16cid:durableId="2098598497">
    <w:abstractNumId w:val="36"/>
  </w:num>
  <w:num w:numId="25" w16cid:durableId="361594814">
    <w:abstractNumId w:val="16"/>
  </w:num>
  <w:num w:numId="26" w16cid:durableId="1540127251">
    <w:abstractNumId w:val="32"/>
  </w:num>
  <w:num w:numId="27" w16cid:durableId="1789157599">
    <w:abstractNumId w:val="14"/>
  </w:num>
  <w:num w:numId="28" w16cid:durableId="1325546169">
    <w:abstractNumId w:val="12"/>
  </w:num>
  <w:num w:numId="29" w16cid:durableId="1230111778">
    <w:abstractNumId w:val="35"/>
  </w:num>
  <w:num w:numId="30" w16cid:durableId="182787267">
    <w:abstractNumId w:val="20"/>
  </w:num>
  <w:num w:numId="31" w16cid:durableId="96366373">
    <w:abstractNumId w:val="13"/>
  </w:num>
  <w:num w:numId="32" w16cid:durableId="1895121451">
    <w:abstractNumId w:val="5"/>
  </w:num>
  <w:num w:numId="33" w16cid:durableId="1964843236">
    <w:abstractNumId w:val="26"/>
  </w:num>
  <w:num w:numId="34" w16cid:durableId="856574938">
    <w:abstractNumId w:val="27"/>
  </w:num>
  <w:num w:numId="35" w16cid:durableId="1397514764">
    <w:abstractNumId w:val="21"/>
  </w:num>
  <w:num w:numId="36" w16cid:durableId="796681932">
    <w:abstractNumId w:val="8"/>
  </w:num>
  <w:num w:numId="37" w16cid:durableId="1710716950">
    <w:abstractNumId w:val="41"/>
  </w:num>
  <w:num w:numId="38" w16cid:durableId="1020815464">
    <w:abstractNumId w:val="30"/>
  </w:num>
  <w:num w:numId="39" w16cid:durableId="513543296">
    <w:abstractNumId w:val="40"/>
  </w:num>
  <w:num w:numId="40" w16cid:durableId="1977686446">
    <w:abstractNumId w:val="17"/>
  </w:num>
  <w:num w:numId="41" w16cid:durableId="453645387">
    <w:abstractNumId w:val="29"/>
  </w:num>
  <w:num w:numId="42" w16cid:durableId="25814655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3EEB"/>
    <w:rsid w:val="00004B7B"/>
    <w:rsid w:val="000053FD"/>
    <w:rsid w:val="0000631D"/>
    <w:rsid w:val="00011814"/>
    <w:rsid w:val="000146CD"/>
    <w:rsid w:val="00020ED7"/>
    <w:rsid w:val="000232BC"/>
    <w:rsid w:val="00025E28"/>
    <w:rsid w:val="00032211"/>
    <w:rsid w:val="000334C5"/>
    <w:rsid w:val="000421F4"/>
    <w:rsid w:val="0004239A"/>
    <w:rsid w:val="00043FDB"/>
    <w:rsid w:val="00046690"/>
    <w:rsid w:val="00055DFF"/>
    <w:rsid w:val="00067573"/>
    <w:rsid w:val="00071AA8"/>
    <w:rsid w:val="00072C86"/>
    <w:rsid w:val="00075C69"/>
    <w:rsid w:val="00080065"/>
    <w:rsid w:val="000818DB"/>
    <w:rsid w:val="00087BB1"/>
    <w:rsid w:val="000978D2"/>
    <w:rsid w:val="000A77B8"/>
    <w:rsid w:val="000B1B3C"/>
    <w:rsid w:val="000C516B"/>
    <w:rsid w:val="000D1879"/>
    <w:rsid w:val="000E04C6"/>
    <w:rsid w:val="000F2315"/>
    <w:rsid w:val="000F2910"/>
    <w:rsid w:val="00105626"/>
    <w:rsid w:val="00111934"/>
    <w:rsid w:val="00116060"/>
    <w:rsid w:val="001166B4"/>
    <w:rsid w:val="0012198F"/>
    <w:rsid w:val="001256BD"/>
    <w:rsid w:val="00154B7C"/>
    <w:rsid w:val="00155BD4"/>
    <w:rsid w:val="0016395F"/>
    <w:rsid w:val="001647C6"/>
    <w:rsid w:val="0016681C"/>
    <w:rsid w:val="001741CD"/>
    <w:rsid w:val="00175415"/>
    <w:rsid w:val="00182082"/>
    <w:rsid w:val="001821D2"/>
    <w:rsid w:val="00182514"/>
    <w:rsid w:val="001915EB"/>
    <w:rsid w:val="0019371D"/>
    <w:rsid w:val="00193FA6"/>
    <w:rsid w:val="001943E6"/>
    <w:rsid w:val="001953E6"/>
    <w:rsid w:val="001B19A1"/>
    <w:rsid w:val="001B1D18"/>
    <w:rsid w:val="001B40B0"/>
    <w:rsid w:val="001C3034"/>
    <w:rsid w:val="001D65F1"/>
    <w:rsid w:val="001E5299"/>
    <w:rsid w:val="001F6061"/>
    <w:rsid w:val="001F69F1"/>
    <w:rsid w:val="002033E2"/>
    <w:rsid w:val="002145A6"/>
    <w:rsid w:val="0021594B"/>
    <w:rsid w:val="00223776"/>
    <w:rsid w:val="0023108C"/>
    <w:rsid w:val="00231619"/>
    <w:rsid w:val="00241019"/>
    <w:rsid w:val="0024192B"/>
    <w:rsid w:val="00250BDF"/>
    <w:rsid w:val="002607DC"/>
    <w:rsid w:val="00262377"/>
    <w:rsid w:val="002631CA"/>
    <w:rsid w:val="0026495E"/>
    <w:rsid w:val="00264FA3"/>
    <w:rsid w:val="00271599"/>
    <w:rsid w:val="00274A49"/>
    <w:rsid w:val="00293F71"/>
    <w:rsid w:val="002B0A30"/>
    <w:rsid w:val="002B2789"/>
    <w:rsid w:val="002B4BE8"/>
    <w:rsid w:val="002C3645"/>
    <w:rsid w:val="002C5D64"/>
    <w:rsid w:val="002C612D"/>
    <w:rsid w:val="002C69CC"/>
    <w:rsid w:val="002C7CAE"/>
    <w:rsid w:val="002C7FD5"/>
    <w:rsid w:val="002D22D8"/>
    <w:rsid w:val="002D7F80"/>
    <w:rsid w:val="002E2B89"/>
    <w:rsid w:val="002E4B1A"/>
    <w:rsid w:val="002E4BBD"/>
    <w:rsid w:val="002F3273"/>
    <w:rsid w:val="003021E5"/>
    <w:rsid w:val="00302B2F"/>
    <w:rsid w:val="003114F2"/>
    <w:rsid w:val="00316DBF"/>
    <w:rsid w:val="00331367"/>
    <w:rsid w:val="003314B0"/>
    <w:rsid w:val="003365D9"/>
    <w:rsid w:val="00336A33"/>
    <w:rsid w:val="00353FF8"/>
    <w:rsid w:val="003724EF"/>
    <w:rsid w:val="003813B8"/>
    <w:rsid w:val="0039103F"/>
    <w:rsid w:val="003951BD"/>
    <w:rsid w:val="0039688D"/>
    <w:rsid w:val="003B60F3"/>
    <w:rsid w:val="003C3063"/>
    <w:rsid w:val="003E37F7"/>
    <w:rsid w:val="00402C81"/>
    <w:rsid w:val="004030F7"/>
    <w:rsid w:val="00415C01"/>
    <w:rsid w:val="004254D2"/>
    <w:rsid w:val="00432DA0"/>
    <w:rsid w:val="004359B8"/>
    <w:rsid w:val="0044068A"/>
    <w:rsid w:val="004468CA"/>
    <w:rsid w:val="004512A9"/>
    <w:rsid w:val="004540C7"/>
    <w:rsid w:val="004722BA"/>
    <w:rsid w:val="00480279"/>
    <w:rsid w:val="00484709"/>
    <w:rsid w:val="004A5928"/>
    <w:rsid w:val="004A6027"/>
    <w:rsid w:val="004A6B16"/>
    <w:rsid w:val="004D08AB"/>
    <w:rsid w:val="004D2200"/>
    <w:rsid w:val="004E0A97"/>
    <w:rsid w:val="004F466F"/>
    <w:rsid w:val="004F5255"/>
    <w:rsid w:val="005053B5"/>
    <w:rsid w:val="00513617"/>
    <w:rsid w:val="00516686"/>
    <w:rsid w:val="00527792"/>
    <w:rsid w:val="0053198C"/>
    <w:rsid w:val="00532A9B"/>
    <w:rsid w:val="00535173"/>
    <w:rsid w:val="005447FC"/>
    <w:rsid w:val="00554E10"/>
    <w:rsid w:val="00563A26"/>
    <w:rsid w:val="005645BB"/>
    <w:rsid w:val="00566D2A"/>
    <w:rsid w:val="0058300B"/>
    <w:rsid w:val="00583971"/>
    <w:rsid w:val="00585478"/>
    <w:rsid w:val="00591096"/>
    <w:rsid w:val="005937C0"/>
    <w:rsid w:val="005937C5"/>
    <w:rsid w:val="005A36CD"/>
    <w:rsid w:val="005B04EB"/>
    <w:rsid w:val="005C1EA5"/>
    <w:rsid w:val="005C584B"/>
    <w:rsid w:val="005D2396"/>
    <w:rsid w:val="005E0B38"/>
    <w:rsid w:val="005E0EC9"/>
    <w:rsid w:val="005F514E"/>
    <w:rsid w:val="00605BFA"/>
    <w:rsid w:val="006066D1"/>
    <w:rsid w:val="00612201"/>
    <w:rsid w:val="00631349"/>
    <w:rsid w:val="006353B3"/>
    <w:rsid w:val="00637D50"/>
    <w:rsid w:val="00647B09"/>
    <w:rsid w:val="006610E1"/>
    <w:rsid w:val="006642F7"/>
    <w:rsid w:val="00664321"/>
    <w:rsid w:val="00683D45"/>
    <w:rsid w:val="0068430F"/>
    <w:rsid w:val="006849AE"/>
    <w:rsid w:val="00684CE7"/>
    <w:rsid w:val="00684E35"/>
    <w:rsid w:val="006A356A"/>
    <w:rsid w:val="006A3E3C"/>
    <w:rsid w:val="006A5109"/>
    <w:rsid w:val="006B74EF"/>
    <w:rsid w:val="006C4B76"/>
    <w:rsid w:val="006C5055"/>
    <w:rsid w:val="006D33C8"/>
    <w:rsid w:val="006D5F58"/>
    <w:rsid w:val="006E137B"/>
    <w:rsid w:val="006E47C4"/>
    <w:rsid w:val="006E69D0"/>
    <w:rsid w:val="006F0ACC"/>
    <w:rsid w:val="00700EA3"/>
    <w:rsid w:val="007133BD"/>
    <w:rsid w:val="00730828"/>
    <w:rsid w:val="00734A1F"/>
    <w:rsid w:val="007439A8"/>
    <w:rsid w:val="007466AD"/>
    <w:rsid w:val="0075074A"/>
    <w:rsid w:val="0075400D"/>
    <w:rsid w:val="00757966"/>
    <w:rsid w:val="00760543"/>
    <w:rsid w:val="00766A67"/>
    <w:rsid w:val="00780331"/>
    <w:rsid w:val="00783A47"/>
    <w:rsid w:val="007846CF"/>
    <w:rsid w:val="00786191"/>
    <w:rsid w:val="007A3824"/>
    <w:rsid w:val="007A6242"/>
    <w:rsid w:val="007A7823"/>
    <w:rsid w:val="007B15BD"/>
    <w:rsid w:val="007B7D6C"/>
    <w:rsid w:val="007C22BA"/>
    <w:rsid w:val="007C4BDB"/>
    <w:rsid w:val="007C732C"/>
    <w:rsid w:val="007D2907"/>
    <w:rsid w:val="007F19D8"/>
    <w:rsid w:val="007F3F3E"/>
    <w:rsid w:val="008005E2"/>
    <w:rsid w:val="008042CB"/>
    <w:rsid w:val="0080522D"/>
    <w:rsid w:val="008063F4"/>
    <w:rsid w:val="00811C5D"/>
    <w:rsid w:val="0081758B"/>
    <w:rsid w:val="00822415"/>
    <w:rsid w:val="00834CE7"/>
    <w:rsid w:val="008372B8"/>
    <w:rsid w:val="00840BC0"/>
    <w:rsid w:val="00842285"/>
    <w:rsid w:val="0084442A"/>
    <w:rsid w:val="00850347"/>
    <w:rsid w:val="008570DE"/>
    <w:rsid w:val="008573CA"/>
    <w:rsid w:val="00857644"/>
    <w:rsid w:val="008642F0"/>
    <w:rsid w:val="0087346E"/>
    <w:rsid w:val="00874600"/>
    <w:rsid w:val="00882A28"/>
    <w:rsid w:val="008A4BDE"/>
    <w:rsid w:val="008B18C8"/>
    <w:rsid w:val="008B1FA6"/>
    <w:rsid w:val="008B2664"/>
    <w:rsid w:val="008C3F8C"/>
    <w:rsid w:val="008C5093"/>
    <w:rsid w:val="008C5B7E"/>
    <w:rsid w:val="008D3411"/>
    <w:rsid w:val="008D68BD"/>
    <w:rsid w:val="008E30EB"/>
    <w:rsid w:val="008E5036"/>
    <w:rsid w:val="008F6886"/>
    <w:rsid w:val="00904BE9"/>
    <w:rsid w:val="00906BE3"/>
    <w:rsid w:val="00912B37"/>
    <w:rsid w:val="009156DD"/>
    <w:rsid w:val="009338A1"/>
    <w:rsid w:val="00943A3D"/>
    <w:rsid w:val="00945536"/>
    <w:rsid w:val="00947CF7"/>
    <w:rsid w:val="00950D8E"/>
    <w:rsid w:val="009512BB"/>
    <w:rsid w:val="0095630C"/>
    <w:rsid w:val="00957E72"/>
    <w:rsid w:val="00961356"/>
    <w:rsid w:val="00961AFE"/>
    <w:rsid w:val="00962B94"/>
    <w:rsid w:val="00962ECC"/>
    <w:rsid w:val="00972298"/>
    <w:rsid w:val="00972758"/>
    <w:rsid w:val="00974643"/>
    <w:rsid w:val="00974F2C"/>
    <w:rsid w:val="00975C06"/>
    <w:rsid w:val="009836D0"/>
    <w:rsid w:val="009907BA"/>
    <w:rsid w:val="00990D65"/>
    <w:rsid w:val="009927C1"/>
    <w:rsid w:val="009935C1"/>
    <w:rsid w:val="009A3C1C"/>
    <w:rsid w:val="009A60FE"/>
    <w:rsid w:val="009A677A"/>
    <w:rsid w:val="009B7B27"/>
    <w:rsid w:val="009D47EE"/>
    <w:rsid w:val="009E489F"/>
    <w:rsid w:val="009F2BA4"/>
    <w:rsid w:val="009F71DC"/>
    <w:rsid w:val="00A0555D"/>
    <w:rsid w:val="00A05C9E"/>
    <w:rsid w:val="00A13287"/>
    <w:rsid w:val="00A13B7B"/>
    <w:rsid w:val="00A13B9B"/>
    <w:rsid w:val="00A20C50"/>
    <w:rsid w:val="00A275D0"/>
    <w:rsid w:val="00A353E2"/>
    <w:rsid w:val="00A360F8"/>
    <w:rsid w:val="00A44B16"/>
    <w:rsid w:val="00A44C46"/>
    <w:rsid w:val="00A560AD"/>
    <w:rsid w:val="00A609C1"/>
    <w:rsid w:val="00A66631"/>
    <w:rsid w:val="00A82B48"/>
    <w:rsid w:val="00A87ADF"/>
    <w:rsid w:val="00A92D1F"/>
    <w:rsid w:val="00A936D5"/>
    <w:rsid w:val="00AA1E79"/>
    <w:rsid w:val="00AA7960"/>
    <w:rsid w:val="00AB5F89"/>
    <w:rsid w:val="00AB6960"/>
    <w:rsid w:val="00AC4620"/>
    <w:rsid w:val="00AC7618"/>
    <w:rsid w:val="00AD4B46"/>
    <w:rsid w:val="00AD5134"/>
    <w:rsid w:val="00B024B3"/>
    <w:rsid w:val="00B05B67"/>
    <w:rsid w:val="00B14A19"/>
    <w:rsid w:val="00B1769F"/>
    <w:rsid w:val="00B272FF"/>
    <w:rsid w:val="00B353E6"/>
    <w:rsid w:val="00B354B2"/>
    <w:rsid w:val="00B40B3D"/>
    <w:rsid w:val="00B64BE6"/>
    <w:rsid w:val="00B72323"/>
    <w:rsid w:val="00B80A75"/>
    <w:rsid w:val="00B81BFD"/>
    <w:rsid w:val="00B82BBB"/>
    <w:rsid w:val="00B90B42"/>
    <w:rsid w:val="00BA2BB7"/>
    <w:rsid w:val="00BC37FA"/>
    <w:rsid w:val="00BC5916"/>
    <w:rsid w:val="00BC7C60"/>
    <w:rsid w:val="00BD3D41"/>
    <w:rsid w:val="00BD4D52"/>
    <w:rsid w:val="00BD7C81"/>
    <w:rsid w:val="00BE1C62"/>
    <w:rsid w:val="00BE32AE"/>
    <w:rsid w:val="00BE75C7"/>
    <w:rsid w:val="00BF0CD8"/>
    <w:rsid w:val="00BF338C"/>
    <w:rsid w:val="00C0540F"/>
    <w:rsid w:val="00C056B1"/>
    <w:rsid w:val="00C12180"/>
    <w:rsid w:val="00C16C3E"/>
    <w:rsid w:val="00C200D0"/>
    <w:rsid w:val="00C2039D"/>
    <w:rsid w:val="00C20EC1"/>
    <w:rsid w:val="00C30DE3"/>
    <w:rsid w:val="00C55DB5"/>
    <w:rsid w:val="00C6359D"/>
    <w:rsid w:val="00C642F9"/>
    <w:rsid w:val="00C73553"/>
    <w:rsid w:val="00C90CC8"/>
    <w:rsid w:val="00C951F1"/>
    <w:rsid w:val="00C9588B"/>
    <w:rsid w:val="00C974A3"/>
    <w:rsid w:val="00CA710E"/>
    <w:rsid w:val="00CC05A0"/>
    <w:rsid w:val="00CC134F"/>
    <w:rsid w:val="00CD2EF2"/>
    <w:rsid w:val="00CD33B6"/>
    <w:rsid w:val="00CD7188"/>
    <w:rsid w:val="00CF3DCA"/>
    <w:rsid w:val="00D0134E"/>
    <w:rsid w:val="00D06486"/>
    <w:rsid w:val="00D07027"/>
    <w:rsid w:val="00D16EFD"/>
    <w:rsid w:val="00D26EFC"/>
    <w:rsid w:val="00D406AD"/>
    <w:rsid w:val="00D64C43"/>
    <w:rsid w:val="00D821C0"/>
    <w:rsid w:val="00D860DA"/>
    <w:rsid w:val="00DB107F"/>
    <w:rsid w:val="00DD04BC"/>
    <w:rsid w:val="00DE036F"/>
    <w:rsid w:val="00DE616C"/>
    <w:rsid w:val="00DF7A04"/>
    <w:rsid w:val="00E00D08"/>
    <w:rsid w:val="00E0127E"/>
    <w:rsid w:val="00E11CD6"/>
    <w:rsid w:val="00E155C1"/>
    <w:rsid w:val="00E22125"/>
    <w:rsid w:val="00E24E60"/>
    <w:rsid w:val="00E265C7"/>
    <w:rsid w:val="00E30B58"/>
    <w:rsid w:val="00E35CCB"/>
    <w:rsid w:val="00E517A4"/>
    <w:rsid w:val="00E56535"/>
    <w:rsid w:val="00E62200"/>
    <w:rsid w:val="00E63734"/>
    <w:rsid w:val="00E65770"/>
    <w:rsid w:val="00E66A7F"/>
    <w:rsid w:val="00E74870"/>
    <w:rsid w:val="00E7649C"/>
    <w:rsid w:val="00E82AE1"/>
    <w:rsid w:val="00E905DF"/>
    <w:rsid w:val="00EA534E"/>
    <w:rsid w:val="00EA686B"/>
    <w:rsid w:val="00EC1D85"/>
    <w:rsid w:val="00EC7AEC"/>
    <w:rsid w:val="00ED04A7"/>
    <w:rsid w:val="00ED17FF"/>
    <w:rsid w:val="00EE3957"/>
    <w:rsid w:val="00EE4F73"/>
    <w:rsid w:val="00EE5BE4"/>
    <w:rsid w:val="00EF5E6E"/>
    <w:rsid w:val="00F0492B"/>
    <w:rsid w:val="00F11760"/>
    <w:rsid w:val="00F13C13"/>
    <w:rsid w:val="00F1739D"/>
    <w:rsid w:val="00F238C9"/>
    <w:rsid w:val="00F312E2"/>
    <w:rsid w:val="00F36E8D"/>
    <w:rsid w:val="00F52010"/>
    <w:rsid w:val="00F72EF5"/>
    <w:rsid w:val="00F750FF"/>
    <w:rsid w:val="00F81A19"/>
    <w:rsid w:val="00F83D28"/>
    <w:rsid w:val="00F859A3"/>
    <w:rsid w:val="00F97F47"/>
    <w:rsid w:val="00FB0280"/>
    <w:rsid w:val="00FB15D0"/>
    <w:rsid w:val="00FB26EB"/>
    <w:rsid w:val="00FC04DC"/>
    <w:rsid w:val="00FC7A43"/>
    <w:rsid w:val="00FD140A"/>
    <w:rsid w:val="00FE74D6"/>
    <w:rsid w:val="251B68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8005E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link w:val="PieddepageCar"/>
    <w:uiPriority w:val="99"/>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character" w:customStyle="1" w:styleId="Titre2Car">
    <w:name w:val="Titre 2 Car"/>
    <w:basedOn w:val="Policepardfaut"/>
    <w:link w:val="Titre2"/>
    <w:semiHidden/>
    <w:rsid w:val="008005E2"/>
    <w:rPr>
      <w:rFonts w:asciiTheme="majorHAnsi" w:eastAsiaTheme="majorEastAsia" w:hAnsiTheme="majorHAnsi" w:cstheme="majorBidi"/>
      <w:color w:val="365F91" w:themeColor="accent1" w:themeShade="BF"/>
      <w:sz w:val="26"/>
      <w:szCs w:val="26"/>
    </w:rPr>
  </w:style>
  <w:style w:type="character" w:customStyle="1" w:styleId="PieddepageCar">
    <w:name w:val="Pied de page Car"/>
    <w:basedOn w:val="Policepardfaut"/>
    <w:link w:val="Pieddepage"/>
    <w:uiPriority w:val="99"/>
    <w:rsid w:val="003813B8"/>
  </w:style>
  <w:style w:type="table" w:customStyle="1" w:styleId="NormalTable0">
    <w:name w:val="Normal Table0"/>
    <w:uiPriority w:val="2"/>
    <w:semiHidden/>
    <w:unhideWhenUsed/>
    <w:qFormat/>
    <w:rsid w:val="00402C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C81"/>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E63734"/>
  </w:style>
  <w:style w:type="paragraph" w:styleId="Textebrut">
    <w:name w:val="Plain Text"/>
    <w:basedOn w:val="Normal"/>
    <w:link w:val="TextebrutCar"/>
    <w:uiPriority w:val="99"/>
    <w:rsid w:val="00E63734"/>
    <w:rPr>
      <w:rFonts w:ascii="Courier New" w:hAnsi="Courier New" w:cs="Courier New"/>
    </w:rPr>
  </w:style>
  <w:style w:type="character" w:customStyle="1" w:styleId="TextebrutCar">
    <w:name w:val="Texte brut Car"/>
    <w:basedOn w:val="Policepardfaut"/>
    <w:link w:val="Textebrut"/>
    <w:uiPriority w:val="99"/>
    <w:rsid w:val="00E6373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57890252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 w:id="1810172653">
      <w:bodyDiv w:val="1"/>
      <w:marLeft w:val="0"/>
      <w:marRight w:val="0"/>
      <w:marTop w:val="0"/>
      <w:marBottom w:val="0"/>
      <w:divBdr>
        <w:top w:val="none" w:sz="0" w:space="0" w:color="auto"/>
        <w:left w:val="none" w:sz="0" w:space="0" w:color="auto"/>
        <w:bottom w:val="none" w:sz="0" w:space="0" w:color="auto"/>
        <w:right w:val="none" w:sz="0" w:space="0" w:color="auto"/>
      </w:divBdr>
    </w:div>
    <w:div w:id="184662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scol.education.fr/sti/ressources_techniques/systeme-multitec"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C8E2A-177F-4FA6-BE2D-D29457FE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1286</Words>
  <Characters>8018</Characters>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2020-05-14T04:05:00Z</cp:lastPrinted>
  <dcterms:created xsi:type="dcterms:W3CDTF">2022-11-28T16:22:00Z</dcterms:created>
  <dcterms:modified xsi:type="dcterms:W3CDTF">2023-03-21T08:54:00Z</dcterms:modified>
</cp:coreProperties>
</file>