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1701"/>
        <w:gridCol w:w="2835"/>
        <w:gridCol w:w="2442"/>
      </w:tblGrid>
      <w:tr w:rsidR="000A1C34" w:rsidTr="008D5F4C">
        <w:tc>
          <w:tcPr>
            <w:tcW w:w="3544" w:type="dxa"/>
            <w:shd w:val="clear" w:color="auto" w:fill="D9D9D9"/>
          </w:tcPr>
          <w:p w:rsidR="000A1C34" w:rsidRPr="00B22710" w:rsidRDefault="000A1C34" w:rsidP="00AF0DA8">
            <w:pPr>
              <w:jc w:val="center"/>
              <w:rPr>
                <w:b/>
                <w:sz w:val="24"/>
                <w:szCs w:val="24"/>
              </w:rPr>
            </w:pPr>
            <w:r w:rsidRPr="00B22710">
              <w:rPr>
                <w:rFonts w:cs="Arial"/>
                <w:b/>
                <w:sz w:val="24"/>
                <w:szCs w:val="24"/>
              </w:rPr>
              <w:t xml:space="preserve">ACADÉMIE de </w:t>
            </w:r>
            <w:r w:rsidR="00452B22" w:rsidRPr="00B22710">
              <w:rPr>
                <w:rFonts w:cs="Arial"/>
                <w:b/>
                <w:sz w:val="24"/>
                <w:szCs w:val="24"/>
              </w:rPr>
              <w:t>VERSAILLES</w:t>
            </w:r>
          </w:p>
        </w:tc>
        <w:tc>
          <w:tcPr>
            <w:tcW w:w="4536" w:type="dxa"/>
            <w:gridSpan w:val="2"/>
          </w:tcPr>
          <w:p w:rsidR="000A1C34" w:rsidRPr="00B22710" w:rsidRDefault="008D5F4C" w:rsidP="00AF0DA8">
            <w:pPr>
              <w:jc w:val="center"/>
              <w:rPr>
                <w:i/>
                <w:color w:val="C00000"/>
                <w:sz w:val="24"/>
                <w:szCs w:val="24"/>
              </w:rPr>
            </w:pPr>
            <w:r>
              <w:rPr>
                <w:i/>
                <w:color w:val="C00000"/>
                <w:sz w:val="24"/>
                <w:szCs w:val="24"/>
              </w:rPr>
              <w:t>Création et Innovation Technologique</w:t>
            </w:r>
          </w:p>
        </w:tc>
        <w:tc>
          <w:tcPr>
            <w:tcW w:w="2442" w:type="dxa"/>
          </w:tcPr>
          <w:p w:rsidR="000A1C34" w:rsidRPr="001847CF" w:rsidRDefault="000A1C34" w:rsidP="001847CF">
            <w:pPr>
              <w:jc w:val="center"/>
              <w:rPr>
                <w:i/>
                <w:color w:val="C00000"/>
                <w:sz w:val="22"/>
              </w:rPr>
            </w:pPr>
          </w:p>
        </w:tc>
      </w:tr>
      <w:tr w:rsidR="000A1C34" w:rsidTr="008D5F4C">
        <w:trPr>
          <w:cantSplit/>
        </w:trPr>
        <w:tc>
          <w:tcPr>
            <w:tcW w:w="3544" w:type="dxa"/>
            <w:vMerge w:val="restart"/>
          </w:tcPr>
          <w:p w:rsidR="000A1C34" w:rsidRPr="003B6D1C" w:rsidRDefault="00046D50" w:rsidP="003B6D1C">
            <w:r>
              <w:rPr>
                <w:rFonts w:ascii="Times New Roman" w:hAnsi="Times New Roman"/>
                <w:b/>
                <w:bCs/>
                <w:noProof/>
                <w:sz w:val="36"/>
                <w:szCs w:val="36"/>
              </w:rPr>
              <w:drawing>
                <wp:anchor distT="0" distB="0" distL="114300" distR="114300" simplePos="0" relativeHeight="251662336" behindDoc="0" locked="0" layoutInCell="1" allowOverlap="1" wp14:anchorId="081B8F20" wp14:editId="244E6A29">
                  <wp:simplePos x="0" y="0"/>
                  <wp:positionH relativeFrom="column">
                    <wp:posOffset>1102360</wp:posOffset>
                  </wp:positionH>
                  <wp:positionV relativeFrom="paragraph">
                    <wp:posOffset>30480</wp:posOffset>
                  </wp:positionV>
                  <wp:extent cx="958215" cy="699135"/>
                  <wp:effectExtent l="0" t="0" r="0" b="5715"/>
                  <wp:wrapSquare wrapText="bothSides"/>
                  <wp:docPr id="3" name="Image 3" descr="http://www.bulletins-electroniques.com/Resources_fm/actualites/064/64248_01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lletins-electroniques.com/Resources_fm/actualites/064/64248_01_01.jpg"/>
                          <pic:cNvPicPr>
                            <a:picLocks noChangeAspect="1" noChangeArrowheads="1"/>
                          </pic:cNvPicPr>
                        </pic:nvPicPr>
                        <pic:blipFill>
                          <a:blip r:embed="rId9" cstate="print"/>
                          <a:srcRect/>
                          <a:stretch>
                            <a:fillRect/>
                          </a:stretch>
                        </pic:blipFill>
                        <pic:spPr bwMode="auto">
                          <a:xfrm>
                            <a:off x="0" y="0"/>
                            <a:ext cx="958215" cy="6991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C07F1">
              <w:rPr>
                <w:noProof/>
              </w:rPr>
              <w:drawing>
                <wp:anchor distT="0" distB="0" distL="114300" distR="114300" simplePos="0" relativeHeight="251658240" behindDoc="0" locked="0" layoutInCell="1" allowOverlap="1" wp14:anchorId="18163769" wp14:editId="275878B5">
                  <wp:simplePos x="0" y="0"/>
                  <wp:positionH relativeFrom="column">
                    <wp:posOffset>31115</wp:posOffset>
                  </wp:positionH>
                  <wp:positionV relativeFrom="paragraph">
                    <wp:posOffset>27305</wp:posOffset>
                  </wp:positionV>
                  <wp:extent cx="915035" cy="685800"/>
                  <wp:effectExtent l="0" t="0" r="0" b="0"/>
                  <wp:wrapSquare wrapText="bothSides"/>
                  <wp:docPr id="2" name="Image 2" descr="Diapositive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sitive0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503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701" w:type="dxa"/>
          </w:tcPr>
          <w:p w:rsidR="000A1C34" w:rsidRDefault="000A1C34" w:rsidP="00AF0DA8">
            <w:pPr>
              <w:jc w:val="center"/>
              <w:rPr>
                <w:sz w:val="24"/>
                <w:szCs w:val="24"/>
              </w:rPr>
            </w:pPr>
          </w:p>
        </w:tc>
        <w:tc>
          <w:tcPr>
            <w:tcW w:w="2835" w:type="dxa"/>
          </w:tcPr>
          <w:p w:rsidR="000A1C34" w:rsidRDefault="008D5F4C" w:rsidP="00AF0DA8">
            <w:pPr>
              <w:jc w:val="center"/>
              <w:rPr>
                <w:sz w:val="22"/>
              </w:rPr>
            </w:pPr>
            <w:r>
              <w:rPr>
                <w:i/>
                <w:sz w:val="24"/>
                <w:szCs w:val="24"/>
              </w:rPr>
              <w:t>Seconde</w:t>
            </w:r>
          </w:p>
        </w:tc>
        <w:tc>
          <w:tcPr>
            <w:tcW w:w="2442" w:type="dxa"/>
          </w:tcPr>
          <w:p w:rsidR="000A1C34" w:rsidRPr="00452B22" w:rsidRDefault="000A1C34" w:rsidP="00AF0DA8">
            <w:pPr>
              <w:jc w:val="center"/>
              <w:rPr>
                <w:i/>
                <w:sz w:val="22"/>
              </w:rPr>
            </w:pPr>
          </w:p>
        </w:tc>
      </w:tr>
      <w:tr w:rsidR="00452B22" w:rsidTr="008D5F4C">
        <w:trPr>
          <w:cantSplit/>
        </w:trPr>
        <w:tc>
          <w:tcPr>
            <w:tcW w:w="3544" w:type="dxa"/>
            <w:vMerge/>
            <w:tcBorders>
              <w:bottom w:val="single" w:sz="4" w:space="0" w:color="auto"/>
            </w:tcBorders>
          </w:tcPr>
          <w:p w:rsidR="00452B22" w:rsidRDefault="00452B22" w:rsidP="00AF0DA8">
            <w:pPr>
              <w:jc w:val="center"/>
              <w:rPr>
                <w:sz w:val="22"/>
              </w:rPr>
            </w:pPr>
          </w:p>
        </w:tc>
        <w:tc>
          <w:tcPr>
            <w:tcW w:w="4536" w:type="dxa"/>
            <w:gridSpan w:val="2"/>
            <w:tcBorders>
              <w:bottom w:val="single" w:sz="4" w:space="0" w:color="auto"/>
            </w:tcBorders>
          </w:tcPr>
          <w:p w:rsidR="00452B22" w:rsidRPr="00984135" w:rsidRDefault="008A1B7F" w:rsidP="00C77C98">
            <w:pPr>
              <w:jc w:val="center"/>
              <w:rPr>
                <w:sz w:val="22"/>
              </w:rPr>
            </w:pPr>
            <w:r>
              <w:rPr>
                <w:sz w:val="48"/>
                <w:szCs w:val="48"/>
              </w:rPr>
              <w:t>Autoroutes actives</w:t>
            </w:r>
          </w:p>
        </w:tc>
        <w:tc>
          <w:tcPr>
            <w:tcW w:w="2442" w:type="dxa"/>
            <w:tcBorders>
              <w:bottom w:val="single" w:sz="4" w:space="0" w:color="auto"/>
            </w:tcBorders>
            <w:vAlign w:val="center"/>
          </w:tcPr>
          <w:p w:rsidR="00452B22" w:rsidRDefault="00452B22" w:rsidP="00EA4D50">
            <w:pPr>
              <w:jc w:val="center"/>
              <w:rPr>
                <w:sz w:val="22"/>
              </w:rPr>
            </w:pPr>
            <w:r>
              <w:rPr>
                <w:sz w:val="22"/>
              </w:rPr>
              <w:t>Version 1.</w:t>
            </w:r>
            <w:r w:rsidR="008A1B7F">
              <w:rPr>
                <w:sz w:val="22"/>
              </w:rPr>
              <w:t>2</w:t>
            </w:r>
          </w:p>
        </w:tc>
      </w:tr>
      <w:tr w:rsidR="000A1C34">
        <w:tc>
          <w:tcPr>
            <w:tcW w:w="10522" w:type="dxa"/>
            <w:gridSpan w:val="4"/>
            <w:shd w:val="clear" w:color="auto" w:fill="D9D9D9"/>
          </w:tcPr>
          <w:p w:rsidR="000A1C34" w:rsidRPr="00B22710" w:rsidRDefault="00E3571E" w:rsidP="00596291">
            <w:pPr>
              <w:jc w:val="center"/>
              <w:rPr>
                <w:i/>
                <w:color w:val="C00000"/>
                <w:sz w:val="22"/>
              </w:rPr>
            </w:pPr>
            <w:r w:rsidRPr="00B22710">
              <w:rPr>
                <w:i/>
                <w:color w:val="C00000"/>
                <w:sz w:val="22"/>
              </w:rPr>
              <w:t xml:space="preserve">Lycée </w:t>
            </w:r>
            <w:r w:rsidR="00452B22" w:rsidRPr="00B22710">
              <w:rPr>
                <w:i/>
                <w:color w:val="C00000"/>
                <w:sz w:val="22"/>
              </w:rPr>
              <w:t xml:space="preserve">RICHELIEU – </w:t>
            </w:r>
            <w:r w:rsidRPr="00B22710">
              <w:rPr>
                <w:i/>
                <w:color w:val="C00000"/>
                <w:sz w:val="22"/>
              </w:rPr>
              <w:t>6</w:t>
            </w:r>
            <w:r w:rsidR="00452B22" w:rsidRPr="00B22710">
              <w:rPr>
                <w:i/>
                <w:color w:val="C00000"/>
                <w:sz w:val="22"/>
              </w:rPr>
              <w:t>4</w:t>
            </w:r>
            <w:r w:rsidRPr="00B22710">
              <w:rPr>
                <w:i/>
                <w:color w:val="C00000"/>
                <w:sz w:val="22"/>
              </w:rPr>
              <w:t xml:space="preserve"> </w:t>
            </w:r>
            <w:r w:rsidR="00452B22" w:rsidRPr="00B22710">
              <w:rPr>
                <w:i/>
                <w:color w:val="C00000"/>
                <w:sz w:val="22"/>
              </w:rPr>
              <w:t>r</w:t>
            </w:r>
            <w:r w:rsidRPr="00B22710">
              <w:rPr>
                <w:i/>
                <w:color w:val="C00000"/>
                <w:sz w:val="22"/>
              </w:rPr>
              <w:t xml:space="preserve">ue </w:t>
            </w:r>
            <w:r w:rsidR="00452B22" w:rsidRPr="00B22710">
              <w:rPr>
                <w:i/>
                <w:color w:val="C00000"/>
                <w:sz w:val="22"/>
              </w:rPr>
              <w:t>George SAND – 92500</w:t>
            </w:r>
            <w:r w:rsidRPr="00B22710">
              <w:rPr>
                <w:i/>
                <w:color w:val="C00000"/>
                <w:sz w:val="22"/>
              </w:rPr>
              <w:t xml:space="preserve"> </w:t>
            </w:r>
            <w:r w:rsidR="00452B22" w:rsidRPr="00B22710">
              <w:rPr>
                <w:i/>
                <w:color w:val="C00000"/>
                <w:sz w:val="22"/>
              </w:rPr>
              <w:t>RUEIL MALMAISON</w:t>
            </w:r>
          </w:p>
        </w:tc>
      </w:tr>
    </w:tbl>
    <w:p w:rsidR="00C40556" w:rsidRDefault="0012194F" w:rsidP="0012194F">
      <w:pPr>
        <w:pStyle w:val="Titre2"/>
      </w:pPr>
      <w:r>
        <w:rPr>
          <w:rFonts w:ascii="Times New Roman" w:hAnsi="Times New Roman" w:cs="Times New Roman"/>
          <w:b w:val="0"/>
          <w:bCs w:val="0"/>
          <w:noProof/>
          <w:sz w:val="36"/>
          <w:szCs w:val="36"/>
        </w:rPr>
        <w:drawing>
          <wp:anchor distT="0" distB="0" distL="114300" distR="114300" simplePos="0" relativeHeight="251660288" behindDoc="0" locked="0" layoutInCell="1" allowOverlap="1" wp14:anchorId="4628C9F6" wp14:editId="25D8B16B">
            <wp:simplePos x="0" y="0"/>
            <wp:positionH relativeFrom="column">
              <wp:posOffset>4180205</wp:posOffset>
            </wp:positionH>
            <wp:positionV relativeFrom="paragraph">
              <wp:posOffset>189230</wp:posOffset>
            </wp:positionV>
            <wp:extent cx="2037715" cy="1487170"/>
            <wp:effectExtent l="0" t="0" r="635" b="0"/>
            <wp:wrapSquare wrapText="bothSides"/>
            <wp:docPr id="1" name="Image 1" descr="http://www.bulletins-electroniques.com/Resources_fm/actualites/064/64248_01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lletins-electroniques.com/Resources_fm/actualites/064/64248_01_01.jpg"/>
                    <pic:cNvPicPr>
                      <a:picLocks noChangeAspect="1" noChangeArrowheads="1"/>
                    </pic:cNvPicPr>
                  </pic:nvPicPr>
                  <pic:blipFill>
                    <a:blip r:embed="rId9" cstate="print"/>
                    <a:srcRect/>
                    <a:stretch>
                      <a:fillRect/>
                    </a:stretch>
                  </pic:blipFill>
                  <pic:spPr bwMode="auto">
                    <a:xfrm>
                      <a:off x="0" y="0"/>
                      <a:ext cx="2037715" cy="1487170"/>
                    </a:xfrm>
                    <a:prstGeom prst="rect">
                      <a:avLst/>
                    </a:prstGeom>
                    <a:noFill/>
                    <a:ln w="9525">
                      <a:noFill/>
                      <a:miter lim="800000"/>
                      <a:headEnd/>
                      <a:tailEnd/>
                    </a:ln>
                  </pic:spPr>
                </pic:pic>
              </a:graphicData>
            </a:graphic>
          </wp:anchor>
        </w:drawing>
      </w:r>
      <w:r w:rsidRPr="0012194F">
        <w:t>Et s'il suffisait de rouler sur autoroute pour recharger sa voiture électrique?</w:t>
      </w:r>
    </w:p>
    <w:p w:rsidR="0012194F" w:rsidRPr="0012194F" w:rsidRDefault="0012194F" w:rsidP="0012194F">
      <w:pPr>
        <w:rPr>
          <w:rStyle w:val="big"/>
          <w:bCs/>
        </w:rPr>
      </w:pPr>
      <w:r w:rsidRPr="0012194F">
        <w:rPr>
          <w:rStyle w:val="big"/>
          <w:bCs/>
        </w:rPr>
        <w:t xml:space="preserve">Pour l'heure un des freins sur le développement de voitures électriques est lié à l'autonomie de ces dernières. De plus, la difficulté de trouver des bornes de recharges sur les stationnements n’est pas pour l’instant pas résolue. Sur autoroute, on a proposé de recharger rapidement les véhicules en changeant leurs batteries, mais le manque de standardisation est un gros problème pour le développement d'un réseau de </w:t>
      </w:r>
      <w:proofErr w:type="spellStart"/>
      <w:r w:rsidRPr="0012194F">
        <w:rPr>
          <w:rStyle w:val="big"/>
          <w:bCs/>
        </w:rPr>
        <w:t>stations services</w:t>
      </w:r>
      <w:proofErr w:type="spellEnd"/>
      <w:r w:rsidRPr="0012194F">
        <w:rPr>
          <w:rStyle w:val="big"/>
          <w:bCs/>
        </w:rPr>
        <w:t xml:space="preserve"> adaptées. L'ensemble de ces difficultés font que pour l'instant les véhicules proposés le sont pour un usage essentiellement citadin. </w:t>
      </w:r>
    </w:p>
    <w:p w:rsidR="0012194F" w:rsidRPr="0012194F" w:rsidRDefault="0012194F" w:rsidP="0012194F">
      <w:pPr>
        <w:spacing w:before="100" w:beforeAutospacing="1"/>
        <w:ind w:right="57"/>
        <w:rPr>
          <w:rStyle w:val="big"/>
          <w:bCs/>
        </w:rPr>
      </w:pPr>
      <w:r w:rsidRPr="0012194F">
        <w:rPr>
          <w:rStyle w:val="big"/>
          <w:bCs/>
        </w:rPr>
        <w:t xml:space="preserve">Ce problème pourrait être solutionné par une recharge par induction quand le véhicule roule sur de grands axes. </w:t>
      </w:r>
      <w:hyperlink r:id="rId11" w:history="1">
        <w:r w:rsidRPr="0012194F">
          <w:rPr>
            <w:rStyle w:val="big"/>
            <w:bCs/>
          </w:rPr>
          <w:t xml:space="preserve">Des étudiants de la </w:t>
        </w:r>
        <w:proofErr w:type="spellStart"/>
        <w:r w:rsidRPr="0012194F">
          <w:rPr>
            <w:rStyle w:val="big"/>
            <w:bCs/>
          </w:rPr>
          <w:t>Hochschule</w:t>
        </w:r>
        <w:proofErr w:type="spellEnd"/>
        <w:r w:rsidRPr="0012194F">
          <w:rPr>
            <w:rStyle w:val="big"/>
            <w:bCs/>
          </w:rPr>
          <w:t xml:space="preserve"> Karlsruhe (Bade-Wurtemberg) ont développé un véhicule baptisé E-</w:t>
        </w:r>
        <w:proofErr w:type="spellStart"/>
        <w:r w:rsidRPr="0012194F">
          <w:rPr>
            <w:rStyle w:val="big"/>
            <w:bCs/>
          </w:rPr>
          <w:t>Quickie</w:t>
        </w:r>
        <w:proofErr w:type="spellEnd"/>
        <w:r w:rsidRPr="0012194F">
          <w:rPr>
            <w:rStyle w:val="big"/>
            <w:bCs/>
          </w:rPr>
          <w:t>, utilisant le principe de l'induction.</w:t>
        </w:r>
      </w:hyperlink>
      <w:r w:rsidRPr="0012194F">
        <w:rPr>
          <w:rStyle w:val="big"/>
          <w:bCs/>
        </w:rPr>
        <w:t xml:space="preserve"> Sa particularité est de ne pas embarquer d'accumulateur ou de batterie ; il tire son énergie à distance de pistes équipées de lignes électriques disposées dans le sol. Un dispositif installé sous la voiture permet de récupérer l'énergie par induction et ainsi d'alimenter le moteur. Le principe n'est pas nouveau, puisqu'il est déjà employé dans un certain nombre d'entreprises pour les véhicules de manutention par exemple, qui sont cependant très lents et lourds. </w:t>
      </w:r>
    </w:p>
    <w:p w:rsidR="0012194F" w:rsidRPr="0012194F" w:rsidRDefault="0012194F" w:rsidP="00046D50">
      <w:pPr>
        <w:spacing w:before="120"/>
        <w:ind w:right="57"/>
        <w:rPr>
          <w:rStyle w:val="big"/>
          <w:bCs/>
        </w:rPr>
      </w:pPr>
      <w:r w:rsidRPr="0012194F">
        <w:rPr>
          <w:rStyle w:val="big"/>
          <w:bCs/>
        </w:rPr>
        <w:t xml:space="preserve">Certes le véhicule ne pèse que 60kg et roule à seulement 50km/h, mais cette voie de recherche est très prometteuse. En effet si les grands axes sont équipés, il suffirait d'une autonomie de 70 à 100km sur batteries pour n'avoir à le recharger qu'exceptionnellement. Cela permettrait de diviser par deux le poids des batteries embarquées. Or le poids des batteries est un facteur important de cout du véhicule et donc de son poids. Or plus on diminue son poids moins on a besoin de batteries! </w:t>
      </w:r>
    </w:p>
    <w:p w:rsidR="0012194F" w:rsidRPr="0012194F" w:rsidRDefault="0012194F" w:rsidP="00046D50">
      <w:pPr>
        <w:spacing w:before="120"/>
        <w:ind w:right="57"/>
        <w:rPr>
          <w:rStyle w:val="big"/>
          <w:bCs/>
        </w:rPr>
      </w:pPr>
      <w:r w:rsidRPr="0012194F">
        <w:rPr>
          <w:rStyle w:val="big"/>
          <w:bCs/>
        </w:rPr>
        <w:t xml:space="preserve">On sait déjà que les automobiles électriques qui vont être mises sur le marché en 2011 </w:t>
      </w:r>
      <w:hyperlink r:id="rId12" w:history="1">
        <w:r w:rsidRPr="0012194F">
          <w:rPr>
            <w:rStyle w:val="big"/>
            <w:bCs/>
          </w:rPr>
          <w:t>devraient équilibrer leur surcout par rapport à un véhicule thermique en 5 ans d'utilisation compte tenu des aides et des économies sur le prix du carburant.</w:t>
        </w:r>
      </w:hyperlink>
      <w:r w:rsidRPr="0012194F">
        <w:rPr>
          <w:rStyle w:val="big"/>
          <w:bCs/>
        </w:rPr>
        <w:t xml:space="preserve"> De plus les progrès constatés dans les prototypes de batteries devraient </w:t>
      </w:r>
      <w:hyperlink r:id="rId13" w:history="1">
        <w:r w:rsidRPr="0012194F">
          <w:rPr>
            <w:rStyle w:val="big"/>
            <w:bCs/>
          </w:rPr>
          <w:t>diviser par dix le poids et le volume</w:t>
        </w:r>
      </w:hyperlink>
      <w:r w:rsidRPr="0012194F">
        <w:rPr>
          <w:rStyle w:val="big"/>
          <w:bCs/>
        </w:rPr>
        <w:t xml:space="preserve"> d'ici quelques années. On se dirigerait donc vers des véhicules donnant une autonomie supérieure au thermique et bien moins couteux, le temps qu'un réseau suffisant soit mis en place. </w:t>
      </w:r>
    </w:p>
    <w:p w:rsidR="0012194F" w:rsidRDefault="0012194F" w:rsidP="00884BC3">
      <w:pPr>
        <w:spacing w:before="120"/>
        <w:rPr>
          <w:rStyle w:val="big"/>
          <w:bCs/>
          <w:color w:val="C00000"/>
        </w:rPr>
      </w:pPr>
      <w:r w:rsidRPr="0012194F">
        <w:rPr>
          <w:rStyle w:val="big"/>
          <w:bCs/>
        </w:rPr>
        <w:t xml:space="preserve">Il est donc nécessaire pour parvenir à cet objectif que l'état (ou l'Europe) lance un grand projet de recherche et d'infrastructures pour atteindre cet objectif pendant les 10 ans. La levée des fonds nécessaires pourrait se faire par un grand emprunt d'état remboursé grâce aux frais de péage sur les routes équipées (un système de télépéage pourrait être installé sur les véhicules à inductions pour leur faire payer la recharge). </w:t>
      </w:r>
      <w:r w:rsidRPr="0012194F">
        <w:rPr>
          <w:rStyle w:val="big"/>
          <w:bCs/>
          <w:color w:val="C00000"/>
        </w:rPr>
        <w:t>Pour limiter le coût des infrastructures pour l'état, un projet de loi obligeant les sociétés d'autoroutes à équiper leur réseau pourrait être mis en place. Dans un tel cas de figure, le cout de l'équipement serait partagé entre tous les automobilistes ce qui favoriserait le remplacement des véhicules thermiques par des véhicules électriques.</w:t>
      </w:r>
    </w:p>
    <w:p w:rsidR="007264C6" w:rsidRPr="0012194F" w:rsidRDefault="00091298" w:rsidP="00884BC3">
      <w:pPr>
        <w:spacing w:before="120"/>
        <w:rPr>
          <w:rStyle w:val="big"/>
          <w:bCs/>
          <w:color w:val="C00000"/>
        </w:rPr>
      </w:pPr>
      <w:hyperlink r:id="rId14" w:history="1">
        <w:r w:rsidR="007264C6" w:rsidRPr="007264C6">
          <w:rPr>
            <w:rStyle w:val="Lienhypertexte"/>
            <w:bCs/>
          </w:rPr>
          <w:t>http://boite-a-idee.over-blog.com/pages/et-s-il-suffisait-de-rouler-sur-autoroute-pour-recharger-sa-voiture-electrique-3600566.html</w:t>
        </w:r>
      </w:hyperlink>
    </w:p>
    <w:p w:rsidR="0012194F" w:rsidRPr="0012194F" w:rsidRDefault="00884BC3" w:rsidP="0012194F">
      <w:pPr>
        <w:pStyle w:val="Titre2"/>
      </w:pPr>
      <w:r>
        <w:lastRenderedPageBreak/>
        <w:t>U</w:t>
      </w:r>
      <w:r w:rsidR="0012194F" w:rsidRPr="0012194F">
        <w:t>ne route qui recharge les voitures électriques !</w:t>
      </w:r>
    </w:p>
    <w:p w:rsidR="0012194F" w:rsidRPr="0012194F" w:rsidRDefault="0012194F" w:rsidP="0012194F">
      <w:pPr>
        <w:rPr>
          <w:rFonts w:ascii="Arial" w:hAnsi="Arial" w:cs="Arial"/>
          <w:b/>
          <w:bCs/>
          <w:i/>
          <w:iCs/>
          <w:sz w:val="28"/>
          <w:szCs w:val="28"/>
        </w:rPr>
      </w:pPr>
      <w:r w:rsidRPr="00884BC3">
        <w:rPr>
          <w:rStyle w:val="big"/>
          <w:color w:val="C00000"/>
        </w:rPr>
        <w:t xml:space="preserve">Par Driss </w:t>
      </w:r>
      <w:proofErr w:type="spellStart"/>
      <w:r w:rsidRPr="00884BC3">
        <w:rPr>
          <w:rStyle w:val="big"/>
          <w:color w:val="C00000"/>
        </w:rPr>
        <w:t>Hamadaine</w:t>
      </w:r>
      <w:proofErr w:type="spellEnd"/>
      <w:r w:rsidRPr="00884BC3">
        <w:rPr>
          <w:rStyle w:val="big"/>
          <w:color w:val="C00000"/>
        </w:rPr>
        <w:t xml:space="preserve">, </w:t>
      </w:r>
      <w:hyperlink r:id="rId15" w:tgtFrame="_blank" w:history="1">
        <w:proofErr w:type="spellStart"/>
        <w:r w:rsidRPr="00884BC3">
          <w:rPr>
            <w:rStyle w:val="big"/>
            <w:color w:val="C00000"/>
          </w:rPr>
          <w:t>Futura</w:t>
        </w:r>
        <w:proofErr w:type="spellEnd"/>
        <w:r w:rsidRPr="00884BC3">
          <w:rPr>
            <w:rStyle w:val="big"/>
            <w:color w:val="C00000"/>
          </w:rPr>
          <w:t>-Sciences</w:t>
        </w:r>
      </w:hyperlink>
      <w:r w:rsidRPr="00884BC3">
        <w:rPr>
          <w:rStyle w:val="big"/>
          <w:color w:val="C00000"/>
        </w:rPr>
        <w:t xml:space="preserve"> </w:t>
      </w:r>
    </w:p>
    <w:p w:rsidR="00884BC3" w:rsidRPr="00884BC3" w:rsidRDefault="00884BC3" w:rsidP="00046D50">
      <w:pPr>
        <w:pStyle w:val="bodytext"/>
        <w:spacing w:before="120" w:beforeAutospacing="0" w:after="0" w:afterAutospacing="0"/>
        <w:rPr>
          <w:rStyle w:val="big"/>
          <w:rFonts w:ascii="Comic Sans MS" w:hAnsi="Comic Sans MS"/>
          <w:bCs/>
          <w:sz w:val="20"/>
          <w:szCs w:val="20"/>
        </w:rPr>
      </w:pPr>
      <w:r w:rsidRPr="00884BC3">
        <w:rPr>
          <w:rStyle w:val="big"/>
          <w:rFonts w:ascii="Comic Sans MS" w:hAnsi="Comic Sans MS"/>
          <w:sz w:val="20"/>
          <w:szCs w:val="20"/>
        </w:rPr>
        <w:t>La voiture électrique condamnée à n'être qu'une citadine ? Pas si sûr si l'on en croit l'IAV (</w:t>
      </w:r>
      <w:proofErr w:type="spellStart"/>
      <w:r w:rsidRPr="00884BC3">
        <w:rPr>
          <w:rStyle w:val="big"/>
          <w:rFonts w:ascii="Comic Sans MS" w:hAnsi="Comic Sans MS"/>
          <w:bCs/>
          <w:i/>
          <w:iCs/>
          <w:sz w:val="20"/>
          <w:szCs w:val="20"/>
        </w:rPr>
        <w:t>Ingenieurgesellschaft</w:t>
      </w:r>
      <w:proofErr w:type="spellEnd"/>
      <w:r w:rsidRPr="00884BC3">
        <w:rPr>
          <w:rStyle w:val="big"/>
          <w:rFonts w:ascii="Comic Sans MS" w:hAnsi="Comic Sans MS"/>
          <w:bCs/>
          <w:i/>
          <w:iCs/>
          <w:sz w:val="20"/>
          <w:szCs w:val="20"/>
        </w:rPr>
        <w:t xml:space="preserve"> Auto </w:t>
      </w:r>
      <w:proofErr w:type="spellStart"/>
      <w:r w:rsidRPr="00884BC3">
        <w:rPr>
          <w:rStyle w:val="big"/>
          <w:rFonts w:ascii="Comic Sans MS" w:hAnsi="Comic Sans MS"/>
          <w:bCs/>
          <w:i/>
          <w:iCs/>
          <w:sz w:val="20"/>
          <w:szCs w:val="20"/>
        </w:rPr>
        <w:t>und</w:t>
      </w:r>
      <w:proofErr w:type="spellEnd"/>
      <w:r w:rsidRPr="00884BC3">
        <w:rPr>
          <w:rStyle w:val="big"/>
          <w:rFonts w:ascii="Comic Sans MS" w:hAnsi="Comic Sans MS"/>
          <w:bCs/>
          <w:i/>
          <w:iCs/>
          <w:sz w:val="20"/>
          <w:szCs w:val="20"/>
        </w:rPr>
        <w:t xml:space="preserve"> </w:t>
      </w:r>
      <w:proofErr w:type="spellStart"/>
      <w:r w:rsidRPr="00884BC3">
        <w:rPr>
          <w:rStyle w:val="big"/>
          <w:rFonts w:ascii="Comic Sans MS" w:hAnsi="Comic Sans MS"/>
          <w:bCs/>
          <w:i/>
          <w:iCs/>
          <w:sz w:val="20"/>
          <w:szCs w:val="20"/>
        </w:rPr>
        <w:t>Verkehr</w:t>
      </w:r>
      <w:proofErr w:type="spellEnd"/>
      <w:r w:rsidRPr="00884BC3">
        <w:rPr>
          <w:rStyle w:val="big"/>
          <w:rFonts w:ascii="Comic Sans MS" w:hAnsi="Comic Sans MS"/>
          <w:sz w:val="20"/>
          <w:szCs w:val="20"/>
        </w:rPr>
        <w:t>) qui s'est mis en tête de transformer nos routes en chargeurs permanents.</w:t>
      </w:r>
      <w:r w:rsidRPr="00884BC3">
        <w:rPr>
          <w:rStyle w:val="big"/>
          <w:rFonts w:ascii="Comic Sans MS" w:hAnsi="Comic Sans MS"/>
          <w:bCs/>
          <w:sz w:val="20"/>
          <w:szCs w:val="20"/>
        </w:rPr>
        <w:t xml:space="preserve"> </w:t>
      </w:r>
    </w:p>
    <w:p w:rsidR="00884BC3" w:rsidRPr="00046D50" w:rsidRDefault="00884BC3" w:rsidP="00046D50">
      <w:pPr>
        <w:pStyle w:val="bodytext"/>
        <w:spacing w:before="120" w:beforeAutospacing="0" w:after="0" w:afterAutospacing="0"/>
        <w:rPr>
          <w:rStyle w:val="big"/>
          <w:rFonts w:ascii="Comic Sans MS" w:hAnsi="Comic Sans MS"/>
          <w:sz w:val="20"/>
          <w:szCs w:val="20"/>
        </w:rPr>
      </w:pPr>
      <w:r w:rsidRPr="00046D50">
        <w:rPr>
          <w:rStyle w:val="big"/>
          <w:rFonts w:ascii="Comic Sans MS" w:hAnsi="Comic Sans MS"/>
          <w:sz w:val="20"/>
          <w:szCs w:val="20"/>
        </w:rPr>
        <w:t xml:space="preserve">Lors du dernier </w:t>
      </w:r>
      <w:hyperlink r:id="rId16" w:tgtFrame="_blank" w:history="1">
        <w:r w:rsidRPr="00046D50">
          <w:rPr>
            <w:rStyle w:val="big"/>
            <w:rFonts w:ascii="Comic Sans MS" w:hAnsi="Comic Sans MS"/>
            <w:sz w:val="20"/>
            <w:szCs w:val="20"/>
          </w:rPr>
          <w:t>salon IAA de Francfort</w:t>
        </w:r>
      </w:hyperlink>
      <w:r w:rsidRPr="00046D50">
        <w:rPr>
          <w:rStyle w:val="big"/>
          <w:rFonts w:ascii="Comic Sans MS" w:hAnsi="Comic Sans MS"/>
          <w:sz w:val="20"/>
          <w:szCs w:val="20"/>
        </w:rPr>
        <w:t xml:space="preserve"> la voiture électrique, cette Arlésienne du monde de l'automobile, avait enfin daigné se montrer. En lieu et place des concepts cars et des promesses habituelles, une déferlante de modèles et de chiffres s'abattit sur les stands. Bien sûr c'est l'autonomie qui a le plus captivé le grand public. Or malgré la technologie du lithium-</w:t>
      </w:r>
      <w:hyperlink r:id="rId17" w:history="1">
        <w:r w:rsidRPr="00046D50">
          <w:rPr>
            <w:rStyle w:val="big"/>
            <w:rFonts w:ascii="Comic Sans MS" w:hAnsi="Comic Sans MS"/>
            <w:sz w:val="20"/>
            <w:szCs w:val="20"/>
          </w:rPr>
          <w:t>ion</w:t>
        </w:r>
      </w:hyperlink>
      <w:r w:rsidRPr="00046D50">
        <w:rPr>
          <w:rStyle w:val="big"/>
          <w:rFonts w:ascii="Comic Sans MS" w:hAnsi="Comic Sans MS"/>
          <w:sz w:val="20"/>
          <w:szCs w:val="20"/>
        </w:rPr>
        <w:t xml:space="preserve"> poussée dans ses derniers retranchements les constructeurs n'annoncent que de 150 à 200 kilomètres. Prévenants, les constructeurs ont présenté un panel de solutions diverses comme des bornes de recharge rapide aux points stratégiques ou, plus original, un service d'échange de batterie mis au point par la société </w:t>
      </w:r>
      <w:proofErr w:type="spellStart"/>
      <w:r w:rsidRPr="00046D50">
        <w:rPr>
          <w:rStyle w:val="big"/>
          <w:rFonts w:ascii="Comic Sans MS" w:hAnsi="Comic Sans MS"/>
          <w:sz w:val="20"/>
          <w:szCs w:val="20"/>
        </w:rPr>
        <w:t>Better</w:t>
      </w:r>
      <w:proofErr w:type="spellEnd"/>
      <w:r w:rsidRPr="00046D50">
        <w:rPr>
          <w:rStyle w:val="big"/>
          <w:rFonts w:ascii="Comic Sans MS" w:hAnsi="Comic Sans MS"/>
          <w:sz w:val="20"/>
          <w:szCs w:val="20"/>
        </w:rPr>
        <w:t xml:space="preserve"> Place. En dépit des trente minutes en recharge rapide pour 80% de la batterie et une minute pour le système d'échange ce paramètre reste un problème pour beaucoup. </w:t>
      </w:r>
    </w:p>
    <w:p w:rsidR="00046D50" w:rsidRPr="00046D50" w:rsidRDefault="00046D50" w:rsidP="00046D50">
      <w:pPr>
        <w:pStyle w:val="Titre3"/>
      </w:pPr>
      <w:r w:rsidRPr="00046D50">
        <w:rPr>
          <w:rStyle w:val="lev"/>
          <w:b/>
          <w:bCs/>
        </w:rPr>
        <w:t>L'électricité sans fil</w:t>
      </w:r>
      <w:r w:rsidRPr="00046D50">
        <w:t xml:space="preserve"> </w:t>
      </w:r>
    </w:p>
    <w:p w:rsidR="00046D50" w:rsidRPr="00046D50" w:rsidRDefault="007264C6" w:rsidP="00046D50">
      <w:pPr>
        <w:pStyle w:val="bodytext"/>
        <w:spacing w:before="120" w:beforeAutospacing="0" w:after="0" w:afterAutospacing="0"/>
        <w:rPr>
          <w:rStyle w:val="big"/>
          <w:rFonts w:ascii="Comic Sans MS" w:hAnsi="Comic Sans MS"/>
          <w:sz w:val="20"/>
          <w:szCs w:val="20"/>
        </w:rPr>
      </w:pPr>
      <w:r>
        <w:rPr>
          <w:noProof/>
        </w:rPr>
        <w:drawing>
          <wp:anchor distT="0" distB="0" distL="114300" distR="114300" simplePos="0" relativeHeight="251663360" behindDoc="0" locked="0" layoutInCell="1" allowOverlap="1" wp14:anchorId="04D9E19D" wp14:editId="35B0FE1B">
            <wp:simplePos x="0" y="0"/>
            <wp:positionH relativeFrom="column">
              <wp:posOffset>4476750</wp:posOffset>
            </wp:positionH>
            <wp:positionV relativeFrom="paragraph">
              <wp:posOffset>1245870</wp:posOffset>
            </wp:positionV>
            <wp:extent cx="1739900" cy="97663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39900" cy="976630"/>
                    </a:xfrm>
                    <a:prstGeom prst="rect">
                      <a:avLst/>
                    </a:prstGeom>
                  </pic:spPr>
                </pic:pic>
              </a:graphicData>
            </a:graphic>
            <wp14:sizeRelH relativeFrom="margin">
              <wp14:pctWidth>0</wp14:pctWidth>
            </wp14:sizeRelH>
            <wp14:sizeRelV relativeFrom="margin">
              <wp14:pctHeight>0</wp14:pctHeight>
            </wp14:sizeRelV>
          </wp:anchor>
        </w:drawing>
      </w:r>
      <w:r w:rsidR="00046D50" w:rsidRPr="00046D50">
        <w:rPr>
          <w:rStyle w:val="big"/>
          <w:rFonts w:ascii="Comic Sans MS" w:hAnsi="Comic Sans MS"/>
          <w:sz w:val="20"/>
          <w:szCs w:val="20"/>
        </w:rPr>
        <w:t xml:space="preserve">En 2007 une équipe de chercheurs du MIT dirigée par Marin </w:t>
      </w:r>
      <w:proofErr w:type="spellStart"/>
      <w:r w:rsidR="00046D50" w:rsidRPr="00046D50">
        <w:rPr>
          <w:rStyle w:val="big"/>
          <w:rFonts w:ascii="Comic Sans MS" w:hAnsi="Comic Sans MS"/>
          <w:sz w:val="20"/>
          <w:szCs w:val="20"/>
        </w:rPr>
        <w:t>Soljacic</w:t>
      </w:r>
      <w:proofErr w:type="spellEnd"/>
      <w:r w:rsidR="00046D50" w:rsidRPr="00046D50">
        <w:rPr>
          <w:rStyle w:val="big"/>
          <w:rFonts w:ascii="Comic Sans MS" w:hAnsi="Comic Sans MS"/>
          <w:sz w:val="20"/>
          <w:szCs w:val="20"/>
        </w:rPr>
        <w:t xml:space="preserve"> </w:t>
      </w:r>
      <w:hyperlink r:id="rId19" w:tgtFrame="_blank" w:history="1">
        <w:r w:rsidR="00046D50" w:rsidRPr="00046D50">
          <w:rPr>
            <w:rStyle w:val="big"/>
            <w:rFonts w:ascii="Comic Sans MS" w:hAnsi="Comic Sans MS"/>
            <w:sz w:val="20"/>
            <w:szCs w:val="20"/>
          </w:rPr>
          <w:t>a dévoilé un système de lampes s'alimentant sans fil</w:t>
        </w:r>
      </w:hyperlink>
      <w:r w:rsidR="00046D50" w:rsidRPr="00046D50">
        <w:rPr>
          <w:rStyle w:val="big"/>
          <w:rFonts w:ascii="Comic Sans MS" w:hAnsi="Comic Sans MS"/>
          <w:sz w:val="20"/>
          <w:szCs w:val="20"/>
        </w:rPr>
        <w:t xml:space="preserve">. Leurs travaux s'appuient sur les lois électromagnétiques de James </w:t>
      </w:r>
      <w:proofErr w:type="spellStart"/>
      <w:r w:rsidR="00046D50" w:rsidRPr="00046D50">
        <w:rPr>
          <w:rStyle w:val="big"/>
          <w:rFonts w:ascii="Comic Sans MS" w:hAnsi="Comic Sans MS"/>
          <w:sz w:val="20"/>
          <w:szCs w:val="20"/>
        </w:rPr>
        <w:t>Clerk</w:t>
      </w:r>
      <w:proofErr w:type="spellEnd"/>
      <w:r w:rsidR="00046D50" w:rsidRPr="00046D50">
        <w:rPr>
          <w:rStyle w:val="big"/>
          <w:rFonts w:ascii="Comic Sans MS" w:hAnsi="Comic Sans MS"/>
          <w:sz w:val="20"/>
          <w:szCs w:val="20"/>
        </w:rPr>
        <w:t xml:space="preserve"> Maxwell. Le principe est de syntoniser deux antennes à boucle magnétique, l'une faisant office d'émetteur et l'autre de </w:t>
      </w:r>
      <w:hyperlink r:id="rId20" w:history="1">
        <w:r w:rsidR="00046D50" w:rsidRPr="00046D50">
          <w:rPr>
            <w:rStyle w:val="big"/>
            <w:rFonts w:ascii="Comic Sans MS" w:hAnsi="Comic Sans MS"/>
            <w:sz w:val="20"/>
            <w:szCs w:val="20"/>
          </w:rPr>
          <w:t>récepteur</w:t>
        </w:r>
      </w:hyperlink>
      <w:r w:rsidR="00046D50" w:rsidRPr="00046D50">
        <w:rPr>
          <w:rStyle w:val="big"/>
          <w:rFonts w:ascii="Comic Sans MS" w:hAnsi="Comic Sans MS"/>
          <w:sz w:val="20"/>
          <w:szCs w:val="20"/>
        </w:rPr>
        <w:t xml:space="preserve">, pour ainsi obtenir un </w:t>
      </w:r>
      <w:hyperlink r:id="rId21" w:history="1">
        <w:r w:rsidR="00046D50" w:rsidRPr="00046D50">
          <w:rPr>
            <w:rStyle w:val="big"/>
            <w:rFonts w:ascii="Comic Sans MS" w:hAnsi="Comic Sans MS"/>
            <w:sz w:val="20"/>
            <w:szCs w:val="20"/>
          </w:rPr>
          <w:t>champ électromagnétique</w:t>
        </w:r>
      </w:hyperlink>
      <w:r w:rsidR="00046D50" w:rsidRPr="00046D50">
        <w:rPr>
          <w:rStyle w:val="big"/>
          <w:rFonts w:ascii="Comic Sans MS" w:hAnsi="Comic Sans MS"/>
          <w:sz w:val="20"/>
          <w:szCs w:val="20"/>
        </w:rPr>
        <w:t xml:space="preserve"> de courte portée. La perte d'énergie était de 50%... ce qui était fortement encourageant pour les scientifiques. Plus tard lors d'une nouvelle conférence, un écran </w:t>
      </w:r>
      <w:hyperlink r:id="rId22" w:history="1">
        <w:r w:rsidR="00046D50" w:rsidRPr="00046D50">
          <w:rPr>
            <w:rStyle w:val="big"/>
            <w:rFonts w:ascii="Comic Sans MS" w:hAnsi="Comic Sans MS"/>
            <w:sz w:val="20"/>
            <w:szCs w:val="20"/>
          </w:rPr>
          <w:t>LCD</w:t>
        </w:r>
      </w:hyperlink>
      <w:r w:rsidR="00046D50" w:rsidRPr="00046D50">
        <w:rPr>
          <w:rStyle w:val="big"/>
          <w:rFonts w:ascii="Comic Sans MS" w:hAnsi="Comic Sans MS"/>
          <w:sz w:val="20"/>
          <w:szCs w:val="20"/>
        </w:rPr>
        <w:t xml:space="preserve"> et des téléphones portables ont pu être alimentés de cette manière. </w:t>
      </w:r>
    </w:p>
    <w:p w:rsidR="00046D50" w:rsidRPr="00046D50" w:rsidRDefault="00046D50" w:rsidP="00046D50">
      <w:pPr>
        <w:pStyle w:val="Titre3"/>
        <w:rPr>
          <w:rStyle w:val="lev"/>
        </w:rPr>
      </w:pPr>
      <w:r w:rsidRPr="00046D50">
        <w:rPr>
          <w:rStyle w:val="lev"/>
          <w:b/>
          <w:bCs/>
        </w:rPr>
        <w:t>Fini le coup de la panne...</w:t>
      </w:r>
      <w:r w:rsidRPr="00046D50">
        <w:rPr>
          <w:rStyle w:val="lev"/>
        </w:rPr>
        <w:t xml:space="preserve"> </w:t>
      </w:r>
    </w:p>
    <w:p w:rsidR="00046D50" w:rsidRPr="00046D50" w:rsidRDefault="007264C6" w:rsidP="00046D50">
      <w:pPr>
        <w:pStyle w:val="bodytext"/>
        <w:spacing w:before="120" w:beforeAutospacing="0" w:after="0" w:afterAutospacing="0"/>
        <w:rPr>
          <w:rStyle w:val="big"/>
          <w:rFonts w:ascii="Comic Sans MS" w:hAnsi="Comic Sans MS"/>
          <w:sz w:val="20"/>
          <w:szCs w:val="20"/>
        </w:rPr>
      </w:pPr>
      <w:r>
        <w:rPr>
          <w:noProof/>
        </w:rPr>
        <w:drawing>
          <wp:anchor distT="0" distB="0" distL="114300" distR="114300" simplePos="0" relativeHeight="251665408" behindDoc="0" locked="0" layoutInCell="1" allowOverlap="1" wp14:anchorId="72F7715E" wp14:editId="19C5066E">
            <wp:simplePos x="0" y="0"/>
            <wp:positionH relativeFrom="column">
              <wp:posOffset>4994910</wp:posOffset>
            </wp:positionH>
            <wp:positionV relativeFrom="paragraph">
              <wp:posOffset>1071245</wp:posOffset>
            </wp:positionV>
            <wp:extent cx="1066800" cy="212217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66800" cy="21221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5C346E56" wp14:editId="6279BA92">
            <wp:simplePos x="0" y="0"/>
            <wp:positionH relativeFrom="column">
              <wp:posOffset>635</wp:posOffset>
            </wp:positionH>
            <wp:positionV relativeFrom="paragraph">
              <wp:posOffset>627380</wp:posOffset>
            </wp:positionV>
            <wp:extent cx="1702435" cy="957580"/>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702435" cy="957580"/>
                    </a:xfrm>
                    <a:prstGeom prst="rect">
                      <a:avLst/>
                    </a:prstGeom>
                  </pic:spPr>
                </pic:pic>
              </a:graphicData>
            </a:graphic>
            <wp14:sizeRelH relativeFrom="margin">
              <wp14:pctWidth>0</wp14:pctWidth>
            </wp14:sizeRelH>
            <wp14:sizeRelV relativeFrom="margin">
              <wp14:pctHeight>0</wp14:pctHeight>
            </wp14:sizeRelV>
          </wp:anchor>
        </w:drawing>
      </w:r>
      <w:r w:rsidR="00046D50" w:rsidRPr="00046D50">
        <w:rPr>
          <w:rStyle w:val="big"/>
          <w:rFonts w:ascii="Comic Sans MS" w:hAnsi="Comic Sans MS"/>
          <w:sz w:val="20"/>
          <w:szCs w:val="20"/>
        </w:rPr>
        <w:t>Forte de ces innovations l'IAV s'est mise en tête d'appliquer cette technologie à nos routes. Touj</w:t>
      </w:r>
      <w:r w:rsidR="00046D50">
        <w:rPr>
          <w:rStyle w:val="big"/>
          <w:rFonts w:ascii="Comic Sans MS" w:hAnsi="Comic Sans MS"/>
          <w:sz w:val="20"/>
          <w:szCs w:val="20"/>
        </w:rPr>
        <w:t>ours grâce aux mêmes lois</w:t>
      </w:r>
      <w:r w:rsidR="00046D50" w:rsidRPr="00046D50">
        <w:rPr>
          <w:rStyle w:val="big"/>
          <w:rFonts w:ascii="Comic Sans MS" w:hAnsi="Comic Sans MS"/>
          <w:sz w:val="20"/>
          <w:szCs w:val="20"/>
        </w:rPr>
        <w:t xml:space="preserve"> Maxwell</w:t>
      </w:r>
      <w:r w:rsidR="00046D50">
        <w:rPr>
          <w:rStyle w:val="big"/>
          <w:rFonts w:ascii="Comic Sans MS" w:hAnsi="Comic Sans MS"/>
          <w:sz w:val="20"/>
          <w:szCs w:val="20"/>
        </w:rPr>
        <w:t>,</w:t>
      </w:r>
      <w:r w:rsidR="00046D50" w:rsidRPr="00046D50">
        <w:rPr>
          <w:rStyle w:val="big"/>
          <w:rFonts w:ascii="Comic Sans MS" w:hAnsi="Comic Sans MS"/>
          <w:sz w:val="20"/>
          <w:szCs w:val="20"/>
        </w:rPr>
        <w:t xml:space="preserve"> leur projet est d'enterrer l'émetteur sous la forme de conducteurs sous une voie de circulation ou une place de parking par exemple. Le récepteur, quant à lui, serait le plancher de la voiture qui par la technologie employée n'aurait bien sûr pas besoin d'être en contact avec le sol. Notons que les modélisations et simulations en laboratoire</w:t>
      </w:r>
      <w:r w:rsidR="00046D50">
        <w:rPr>
          <w:rStyle w:val="big"/>
          <w:rFonts w:ascii="Comic Sans MS" w:hAnsi="Comic Sans MS"/>
          <w:sz w:val="20"/>
          <w:szCs w:val="20"/>
        </w:rPr>
        <w:t xml:space="preserve"> sont pour l'instant positives.</w:t>
      </w:r>
    </w:p>
    <w:p w:rsidR="00046D50" w:rsidRPr="00046D50" w:rsidRDefault="00046D50" w:rsidP="00046D50">
      <w:pPr>
        <w:pStyle w:val="bodytext"/>
        <w:spacing w:before="120" w:beforeAutospacing="0" w:after="0" w:afterAutospacing="0"/>
        <w:rPr>
          <w:rStyle w:val="big"/>
          <w:rFonts w:ascii="Comic Sans MS" w:hAnsi="Comic Sans MS"/>
          <w:sz w:val="20"/>
          <w:szCs w:val="20"/>
        </w:rPr>
      </w:pPr>
      <w:r w:rsidRPr="00046D50">
        <w:rPr>
          <w:rStyle w:val="big"/>
          <w:rFonts w:ascii="Comic Sans MS" w:hAnsi="Comic Sans MS"/>
          <w:sz w:val="20"/>
          <w:szCs w:val="20"/>
        </w:rPr>
        <w:t xml:space="preserve">L'alimentation n'est pas la seule application possible, ainsi ce réseau de conducteurs pourrait servir à transmettre des données aux véhicules pour mettre en place une sorte de rail virtuel qui prendrait le relais du conducteur. </w:t>
      </w:r>
    </w:p>
    <w:p w:rsidR="0012194F" w:rsidRPr="007264C6" w:rsidRDefault="00046D50" w:rsidP="00046D50">
      <w:pPr>
        <w:pStyle w:val="bodytext"/>
        <w:spacing w:before="120" w:beforeAutospacing="0" w:after="0" w:afterAutospacing="0"/>
        <w:rPr>
          <w:rStyle w:val="big"/>
          <w:rFonts w:ascii="Comic Sans MS" w:hAnsi="Comic Sans MS"/>
          <w:sz w:val="20"/>
          <w:szCs w:val="20"/>
        </w:rPr>
      </w:pPr>
      <w:r w:rsidRPr="00046D50">
        <w:rPr>
          <w:rStyle w:val="big"/>
          <w:rFonts w:ascii="Comic Sans MS" w:hAnsi="Comic Sans MS"/>
          <w:sz w:val="20"/>
          <w:szCs w:val="20"/>
        </w:rPr>
        <w:t xml:space="preserve">Le responsable du département technologique de l'IAV Wilfried </w:t>
      </w:r>
      <w:proofErr w:type="spellStart"/>
      <w:r w:rsidRPr="00046D50">
        <w:rPr>
          <w:rStyle w:val="big"/>
          <w:rFonts w:ascii="Comic Sans MS" w:hAnsi="Comic Sans MS"/>
          <w:sz w:val="20"/>
          <w:szCs w:val="20"/>
        </w:rPr>
        <w:t>Nietschke</w:t>
      </w:r>
      <w:proofErr w:type="spellEnd"/>
      <w:r w:rsidRPr="00046D50">
        <w:rPr>
          <w:rStyle w:val="big"/>
          <w:rFonts w:ascii="Comic Sans MS" w:hAnsi="Comic Sans MS"/>
          <w:sz w:val="20"/>
          <w:szCs w:val="20"/>
        </w:rPr>
        <w:t xml:space="preserve"> insiste sur le fait que l'</w:t>
      </w:r>
      <w:hyperlink r:id="rId25" w:history="1">
        <w:r w:rsidRPr="00046D50">
          <w:rPr>
            <w:rStyle w:val="big"/>
            <w:rFonts w:ascii="Comic Sans MS" w:hAnsi="Comic Sans MS"/>
            <w:sz w:val="20"/>
            <w:szCs w:val="20"/>
          </w:rPr>
          <w:t>induction</w:t>
        </w:r>
      </w:hyperlink>
      <w:r w:rsidRPr="00046D50">
        <w:rPr>
          <w:rStyle w:val="big"/>
          <w:rFonts w:ascii="Comic Sans MS" w:hAnsi="Comic Sans MS"/>
          <w:sz w:val="20"/>
          <w:szCs w:val="20"/>
        </w:rPr>
        <w:t xml:space="preserve"> proposée n'est pas dépendante des conditions météorologiques ni de l'usure d'un dispositif mécanique. L'énorme problème technique posé est sans nul doute l'ampleur et le coût des travaux pour transformer notre cher asphalte en chargeur de batteries...</w:t>
      </w:r>
      <w:r w:rsidR="00520BEB" w:rsidRPr="00520BEB">
        <w:rPr>
          <w:noProof/>
        </w:rPr>
        <w:t xml:space="preserve"> </w:t>
      </w:r>
    </w:p>
    <w:bookmarkStart w:id="0" w:name="_GoBack"/>
    <w:bookmarkEnd w:id="0"/>
    <w:p w:rsidR="007264C6" w:rsidRPr="00046D50" w:rsidRDefault="00091298" w:rsidP="00046D50">
      <w:pPr>
        <w:pStyle w:val="bodytext"/>
        <w:spacing w:before="120" w:beforeAutospacing="0" w:after="0" w:afterAutospacing="0"/>
        <w:rPr>
          <w:rStyle w:val="big"/>
          <w:rFonts w:ascii="Comic Sans MS" w:hAnsi="Comic Sans MS"/>
          <w:sz w:val="20"/>
          <w:szCs w:val="20"/>
        </w:rPr>
      </w:pPr>
      <w:r>
        <w:rPr>
          <w:rStyle w:val="big"/>
          <w:rFonts w:ascii="Comic Sans MS" w:hAnsi="Comic Sans MS"/>
          <w:sz w:val="20"/>
          <w:szCs w:val="20"/>
        </w:rPr>
        <w:fldChar w:fldCharType="begin"/>
      </w:r>
      <w:r>
        <w:rPr>
          <w:rStyle w:val="big"/>
          <w:rFonts w:ascii="Comic Sans MS" w:hAnsi="Comic Sans MS"/>
          <w:sz w:val="20"/>
          <w:szCs w:val="20"/>
        </w:rPr>
        <w:instrText xml:space="preserve"> HYPERLINK "http://www.futura-sciences.com/fr/news/t/technologie-1/d/en-video-une-route-qui-recharge-les-voitures-electriques_20658/" </w:instrText>
      </w:r>
      <w:r>
        <w:rPr>
          <w:rStyle w:val="big"/>
          <w:rFonts w:ascii="Comic Sans MS" w:hAnsi="Comic Sans MS"/>
          <w:sz w:val="20"/>
          <w:szCs w:val="20"/>
        </w:rPr>
      </w:r>
      <w:r>
        <w:rPr>
          <w:rStyle w:val="big"/>
          <w:rFonts w:ascii="Comic Sans MS" w:hAnsi="Comic Sans MS"/>
          <w:sz w:val="20"/>
          <w:szCs w:val="20"/>
        </w:rPr>
        <w:fldChar w:fldCharType="separate"/>
      </w:r>
      <w:r w:rsidRPr="00091298">
        <w:rPr>
          <w:rStyle w:val="Lienhypertexte"/>
          <w:rFonts w:ascii="Comic Sans MS" w:hAnsi="Comic Sans MS"/>
          <w:sz w:val="20"/>
          <w:szCs w:val="20"/>
        </w:rPr>
        <w:t>http://www.futura-sciences.com/fr/news/t/technologie-1/d/en-video-une-route-qui-recharge-les-voitures-electriques_20658/</w:t>
      </w:r>
      <w:r>
        <w:rPr>
          <w:rStyle w:val="big"/>
          <w:rFonts w:ascii="Comic Sans MS" w:hAnsi="Comic Sans MS"/>
          <w:sz w:val="20"/>
          <w:szCs w:val="20"/>
        </w:rPr>
        <w:fldChar w:fldCharType="end"/>
      </w:r>
    </w:p>
    <w:sectPr w:rsidR="007264C6" w:rsidRPr="00046D50" w:rsidSect="008A1B7F">
      <w:footerReference w:type="default" r:id="rId26"/>
      <w:pgSz w:w="11906" w:h="16838"/>
      <w:pgMar w:top="1135" w:right="1133" w:bottom="1276"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AE0" w:rsidRDefault="00585AE0">
      <w:r>
        <w:separator/>
      </w:r>
    </w:p>
  </w:endnote>
  <w:endnote w:type="continuationSeparator" w:id="0">
    <w:p w:rsidR="00585AE0" w:rsidRDefault="0058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50" w:rsidRPr="00EA4D50" w:rsidRDefault="00EA4D50" w:rsidP="00EA4D50">
    <w:pPr>
      <w:pStyle w:val="Pieddepage"/>
      <w:pBdr>
        <w:top w:val="single" w:sz="4" w:space="1" w:color="auto"/>
      </w:pBdr>
      <w:tabs>
        <w:tab w:val="clear" w:pos="4536"/>
        <w:tab w:val="center" w:pos="5103"/>
      </w:tabs>
    </w:pPr>
    <w:proofErr w:type="spellStart"/>
    <w:r>
      <w:t>DEBERNARDI.Christophe</w:t>
    </w:r>
    <w:proofErr w:type="spellEnd"/>
    <w:r>
      <w:t xml:space="preserve"> </w:t>
    </w:r>
    <w:r>
      <w:tab/>
      <w:t>Lycée RICHELIEU – RUEIL MALMAISON</w:t>
    </w:r>
    <w:r>
      <w:tab/>
    </w:r>
    <w:r>
      <w:rPr>
        <w:rStyle w:val="Numrodepage"/>
      </w:rPr>
      <w:fldChar w:fldCharType="begin"/>
    </w:r>
    <w:r>
      <w:rPr>
        <w:rStyle w:val="Numrodepage"/>
      </w:rPr>
      <w:instrText xml:space="preserve"> PAGE </w:instrText>
    </w:r>
    <w:r>
      <w:rPr>
        <w:rStyle w:val="Numrodepage"/>
      </w:rPr>
      <w:fldChar w:fldCharType="separate"/>
    </w:r>
    <w:r w:rsidR="00091298">
      <w:rPr>
        <w:rStyle w:val="Numrodepage"/>
        <w:noProof/>
      </w:rPr>
      <w:t>2</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AE0" w:rsidRDefault="00585AE0">
      <w:r>
        <w:separator/>
      </w:r>
    </w:p>
  </w:footnote>
  <w:footnote w:type="continuationSeparator" w:id="0">
    <w:p w:rsidR="00585AE0" w:rsidRDefault="00585A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5pt;height:11.45pt" o:bullet="t">
        <v:imagedata r:id="rId1" o:title="mso5"/>
      </v:shape>
    </w:pict>
  </w:numPicBullet>
  <w:abstractNum w:abstractNumId="0">
    <w:nsid w:val="00DB017B"/>
    <w:multiLevelType w:val="singleLevel"/>
    <w:tmpl w:val="040C000F"/>
    <w:lvl w:ilvl="0">
      <w:start w:val="1"/>
      <w:numFmt w:val="decimal"/>
      <w:lvlText w:val="%1."/>
      <w:lvlJc w:val="left"/>
      <w:pPr>
        <w:tabs>
          <w:tab w:val="num" w:pos="360"/>
        </w:tabs>
        <w:ind w:left="360" w:hanging="360"/>
      </w:pPr>
      <w:rPr>
        <w:rFonts w:hint="default"/>
      </w:rPr>
    </w:lvl>
  </w:abstractNum>
  <w:abstractNum w:abstractNumId="1">
    <w:nsid w:val="04893838"/>
    <w:multiLevelType w:val="hybridMultilevel"/>
    <w:tmpl w:val="0484B8F8"/>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1E5423F"/>
    <w:multiLevelType w:val="multilevel"/>
    <w:tmpl w:val="76D4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2EA4ED8"/>
    <w:multiLevelType w:val="hybridMultilevel"/>
    <w:tmpl w:val="2512805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18FB1153"/>
    <w:multiLevelType w:val="hybridMultilevel"/>
    <w:tmpl w:val="8E10A8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CE3471C"/>
    <w:multiLevelType w:val="multilevel"/>
    <w:tmpl w:val="87CA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9010E7"/>
    <w:multiLevelType w:val="hybridMultilevel"/>
    <w:tmpl w:val="390E4A4E"/>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2EC159D4"/>
    <w:multiLevelType w:val="hybridMultilevel"/>
    <w:tmpl w:val="A064855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340C6AFC"/>
    <w:multiLevelType w:val="hybridMultilevel"/>
    <w:tmpl w:val="387669D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35AD64D3"/>
    <w:multiLevelType w:val="hybridMultilevel"/>
    <w:tmpl w:val="FC027234"/>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373F276D"/>
    <w:multiLevelType w:val="hybridMultilevel"/>
    <w:tmpl w:val="5C8A7A3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91D5DF7"/>
    <w:multiLevelType w:val="hybridMultilevel"/>
    <w:tmpl w:val="E6BC3D58"/>
    <w:lvl w:ilvl="0" w:tplc="040C0001">
      <w:start w:val="1"/>
      <w:numFmt w:val="bullet"/>
      <w:lvlText w:val=""/>
      <w:lvlJc w:val="left"/>
      <w:pPr>
        <w:tabs>
          <w:tab w:val="num" w:pos="1058"/>
        </w:tabs>
        <w:ind w:left="1058" w:hanging="360"/>
      </w:pPr>
      <w:rPr>
        <w:rFonts w:ascii="Symbol" w:hAnsi="Symbol" w:hint="default"/>
      </w:rPr>
    </w:lvl>
    <w:lvl w:ilvl="1" w:tplc="CAD03BD8">
      <w:start w:val="20"/>
      <w:numFmt w:val="bullet"/>
      <w:lvlText w:val="-"/>
      <w:lvlJc w:val="left"/>
      <w:pPr>
        <w:tabs>
          <w:tab w:val="num" w:pos="1778"/>
        </w:tabs>
        <w:ind w:left="1778" w:hanging="360"/>
      </w:pPr>
      <w:rPr>
        <w:rFonts w:ascii="Arial" w:eastAsia="Times New Roman" w:hAnsi="Arial" w:cs="Arial" w:hint="default"/>
      </w:rPr>
    </w:lvl>
    <w:lvl w:ilvl="2" w:tplc="040C0005" w:tentative="1">
      <w:start w:val="1"/>
      <w:numFmt w:val="bullet"/>
      <w:lvlText w:val=""/>
      <w:lvlJc w:val="left"/>
      <w:pPr>
        <w:tabs>
          <w:tab w:val="num" w:pos="2498"/>
        </w:tabs>
        <w:ind w:left="2498" w:hanging="360"/>
      </w:pPr>
      <w:rPr>
        <w:rFonts w:ascii="Wingdings" w:hAnsi="Wingdings" w:hint="default"/>
      </w:rPr>
    </w:lvl>
    <w:lvl w:ilvl="3" w:tplc="040C0001" w:tentative="1">
      <w:start w:val="1"/>
      <w:numFmt w:val="bullet"/>
      <w:lvlText w:val=""/>
      <w:lvlJc w:val="left"/>
      <w:pPr>
        <w:tabs>
          <w:tab w:val="num" w:pos="3218"/>
        </w:tabs>
        <w:ind w:left="3218" w:hanging="360"/>
      </w:pPr>
      <w:rPr>
        <w:rFonts w:ascii="Symbol" w:hAnsi="Symbol" w:hint="default"/>
      </w:rPr>
    </w:lvl>
    <w:lvl w:ilvl="4" w:tplc="040C0003" w:tentative="1">
      <w:start w:val="1"/>
      <w:numFmt w:val="bullet"/>
      <w:lvlText w:val="o"/>
      <w:lvlJc w:val="left"/>
      <w:pPr>
        <w:tabs>
          <w:tab w:val="num" w:pos="3938"/>
        </w:tabs>
        <w:ind w:left="3938" w:hanging="360"/>
      </w:pPr>
      <w:rPr>
        <w:rFonts w:ascii="Courier New" w:hAnsi="Courier New" w:hint="default"/>
      </w:rPr>
    </w:lvl>
    <w:lvl w:ilvl="5" w:tplc="040C0005" w:tentative="1">
      <w:start w:val="1"/>
      <w:numFmt w:val="bullet"/>
      <w:lvlText w:val=""/>
      <w:lvlJc w:val="left"/>
      <w:pPr>
        <w:tabs>
          <w:tab w:val="num" w:pos="4658"/>
        </w:tabs>
        <w:ind w:left="4658" w:hanging="360"/>
      </w:pPr>
      <w:rPr>
        <w:rFonts w:ascii="Wingdings" w:hAnsi="Wingdings" w:hint="default"/>
      </w:rPr>
    </w:lvl>
    <w:lvl w:ilvl="6" w:tplc="040C0001" w:tentative="1">
      <w:start w:val="1"/>
      <w:numFmt w:val="bullet"/>
      <w:lvlText w:val=""/>
      <w:lvlJc w:val="left"/>
      <w:pPr>
        <w:tabs>
          <w:tab w:val="num" w:pos="5378"/>
        </w:tabs>
        <w:ind w:left="5378" w:hanging="360"/>
      </w:pPr>
      <w:rPr>
        <w:rFonts w:ascii="Symbol" w:hAnsi="Symbol" w:hint="default"/>
      </w:rPr>
    </w:lvl>
    <w:lvl w:ilvl="7" w:tplc="040C0003" w:tentative="1">
      <w:start w:val="1"/>
      <w:numFmt w:val="bullet"/>
      <w:lvlText w:val="o"/>
      <w:lvlJc w:val="left"/>
      <w:pPr>
        <w:tabs>
          <w:tab w:val="num" w:pos="6098"/>
        </w:tabs>
        <w:ind w:left="6098" w:hanging="360"/>
      </w:pPr>
      <w:rPr>
        <w:rFonts w:ascii="Courier New" w:hAnsi="Courier New" w:hint="default"/>
      </w:rPr>
    </w:lvl>
    <w:lvl w:ilvl="8" w:tplc="040C0005" w:tentative="1">
      <w:start w:val="1"/>
      <w:numFmt w:val="bullet"/>
      <w:lvlText w:val=""/>
      <w:lvlJc w:val="left"/>
      <w:pPr>
        <w:tabs>
          <w:tab w:val="num" w:pos="6818"/>
        </w:tabs>
        <w:ind w:left="6818" w:hanging="360"/>
      </w:pPr>
      <w:rPr>
        <w:rFonts w:ascii="Wingdings" w:hAnsi="Wingdings" w:hint="default"/>
      </w:rPr>
    </w:lvl>
  </w:abstractNum>
  <w:abstractNum w:abstractNumId="12">
    <w:nsid w:val="3A3A731E"/>
    <w:multiLevelType w:val="multilevel"/>
    <w:tmpl w:val="5D061F56"/>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AA165B1"/>
    <w:multiLevelType w:val="hybridMultilevel"/>
    <w:tmpl w:val="F9FA9442"/>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4">
    <w:nsid w:val="3CF30303"/>
    <w:multiLevelType w:val="hybridMultilevel"/>
    <w:tmpl w:val="D10AEA94"/>
    <w:lvl w:ilvl="0" w:tplc="1204867C">
      <w:start w:val="1"/>
      <w:numFmt w:val="upperRoman"/>
      <w:pStyle w:val="Titre2"/>
      <w:lvlText w:val="%1)"/>
      <w:lvlJc w:val="right"/>
      <w:pPr>
        <w:tabs>
          <w:tab w:val="num" w:pos="170"/>
        </w:tabs>
        <w:ind w:left="493" w:hanging="493"/>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3F3B7D7F"/>
    <w:multiLevelType w:val="hybridMultilevel"/>
    <w:tmpl w:val="A45497D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4B96715A"/>
    <w:multiLevelType w:val="hybridMultilevel"/>
    <w:tmpl w:val="B9D0E2BE"/>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nsid w:val="4F681AFD"/>
    <w:multiLevelType w:val="hybridMultilevel"/>
    <w:tmpl w:val="316458E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50CC5989"/>
    <w:multiLevelType w:val="hybridMultilevel"/>
    <w:tmpl w:val="68DE9062"/>
    <w:lvl w:ilvl="0" w:tplc="99DABC40">
      <w:start w:val="1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8C25096"/>
    <w:multiLevelType w:val="hybridMultilevel"/>
    <w:tmpl w:val="C6F4F27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E6A4B8C"/>
    <w:multiLevelType w:val="hybridMultilevel"/>
    <w:tmpl w:val="F0C66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099060A"/>
    <w:multiLevelType w:val="hybridMultilevel"/>
    <w:tmpl w:val="BC488DD2"/>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61764659"/>
    <w:multiLevelType w:val="hybridMultilevel"/>
    <w:tmpl w:val="20BEA158"/>
    <w:lvl w:ilvl="0" w:tplc="040C0007">
      <w:start w:val="1"/>
      <w:numFmt w:val="bullet"/>
      <w:lvlText w:val=""/>
      <w:lvlPicBulletId w:val="0"/>
      <w:lvlJc w:val="left"/>
      <w:pPr>
        <w:tabs>
          <w:tab w:val="num" w:pos="1058"/>
        </w:tabs>
        <w:ind w:left="1058" w:hanging="360"/>
      </w:pPr>
      <w:rPr>
        <w:rFonts w:ascii="Symbol" w:hAnsi="Symbol" w:hint="default"/>
      </w:rPr>
    </w:lvl>
    <w:lvl w:ilvl="1" w:tplc="040C0003" w:tentative="1">
      <w:start w:val="1"/>
      <w:numFmt w:val="bullet"/>
      <w:lvlText w:val="o"/>
      <w:lvlJc w:val="left"/>
      <w:pPr>
        <w:tabs>
          <w:tab w:val="num" w:pos="1778"/>
        </w:tabs>
        <w:ind w:left="1778" w:hanging="360"/>
      </w:pPr>
      <w:rPr>
        <w:rFonts w:ascii="Courier New" w:hAnsi="Courier New" w:hint="default"/>
      </w:rPr>
    </w:lvl>
    <w:lvl w:ilvl="2" w:tplc="040C0005" w:tentative="1">
      <w:start w:val="1"/>
      <w:numFmt w:val="bullet"/>
      <w:lvlText w:val=""/>
      <w:lvlJc w:val="left"/>
      <w:pPr>
        <w:tabs>
          <w:tab w:val="num" w:pos="2498"/>
        </w:tabs>
        <w:ind w:left="2498" w:hanging="360"/>
      </w:pPr>
      <w:rPr>
        <w:rFonts w:ascii="Wingdings" w:hAnsi="Wingdings" w:hint="default"/>
      </w:rPr>
    </w:lvl>
    <w:lvl w:ilvl="3" w:tplc="040C0001" w:tentative="1">
      <w:start w:val="1"/>
      <w:numFmt w:val="bullet"/>
      <w:lvlText w:val=""/>
      <w:lvlJc w:val="left"/>
      <w:pPr>
        <w:tabs>
          <w:tab w:val="num" w:pos="3218"/>
        </w:tabs>
        <w:ind w:left="3218" w:hanging="360"/>
      </w:pPr>
      <w:rPr>
        <w:rFonts w:ascii="Symbol" w:hAnsi="Symbol" w:hint="default"/>
      </w:rPr>
    </w:lvl>
    <w:lvl w:ilvl="4" w:tplc="040C0003" w:tentative="1">
      <w:start w:val="1"/>
      <w:numFmt w:val="bullet"/>
      <w:lvlText w:val="o"/>
      <w:lvlJc w:val="left"/>
      <w:pPr>
        <w:tabs>
          <w:tab w:val="num" w:pos="3938"/>
        </w:tabs>
        <w:ind w:left="3938" w:hanging="360"/>
      </w:pPr>
      <w:rPr>
        <w:rFonts w:ascii="Courier New" w:hAnsi="Courier New" w:hint="default"/>
      </w:rPr>
    </w:lvl>
    <w:lvl w:ilvl="5" w:tplc="040C0005" w:tentative="1">
      <w:start w:val="1"/>
      <w:numFmt w:val="bullet"/>
      <w:lvlText w:val=""/>
      <w:lvlJc w:val="left"/>
      <w:pPr>
        <w:tabs>
          <w:tab w:val="num" w:pos="4658"/>
        </w:tabs>
        <w:ind w:left="4658" w:hanging="360"/>
      </w:pPr>
      <w:rPr>
        <w:rFonts w:ascii="Wingdings" w:hAnsi="Wingdings" w:hint="default"/>
      </w:rPr>
    </w:lvl>
    <w:lvl w:ilvl="6" w:tplc="040C0001" w:tentative="1">
      <w:start w:val="1"/>
      <w:numFmt w:val="bullet"/>
      <w:lvlText w:val=""/>
      <w:lvlJc w:val="left"/>
      <w:pPr>
        <w:tabs>
          <w:tab w:val="num" w:pos="5378"/>
        </w:tabs>
        <w:ind w:left="5378" w:hanging="360"/>
      </w:pPr>
      <w:rPr>
        <w:rFonts w:ascii="Symbol" w:hAnsi="Symbol" w:hint="default"/>
      </w:rPr>
    </w:lvl>
    <w:lvl w:ilvl="7" w:tplc="040C0003" w:tentative="1">
      <w:start w:val="1"/>
      <w:numFmt w:val="bullet"/>
      <w:lvlText w:val="o"/>
      <w:lvlJc w:val="left"/>
      <w:pPr>
        <w:tabs>
          <w:tab w:val="num" w:pos="6098"/>
        </w:tabs>
        <w:ind w:left="6098" w:hanging="360"/>
      </w:pPr>
      <w:rPr>
        <w:rFonts w:ascii="Courier New" w:hAnsi="Courier New" w:hint="default"/>
      </w:rPr>
    </w:lvl>
    <w:lvl w:ilvl="8" w:tplc="040C0005" w:tentative="1">
      <w:start w:val="1"/>
      <w:numFmt w:val="bullet"/>
      <w:lvlText w:val=""/>
      <w:lvlJc w:val="left"/>
      <w:pPr>
        <w:tabs>
          <w:tab w:val="num" w:pos="6818"/>
        </w:tabs>
        <w:ind w:left="6818" w:hanging="360"/>
      </w:pPr>
      <w:rPr>
        <w:rFonts w:ascii="Wingdings" w:hAnsi="Wingdings" w:hint="default"/>
      </w:rPr>
    </w:lvl>
  </w:abstractNum>
  <w:abstractNum w:abstractNumId="23">
    <w:nsid w:val="62257249"/>
    <w:multiLevelType w:val="hybridMultilevel"/>
    <w:tmpl w:val="3CF8439A"/>
    <w:lvl w:ilvl="0" w:tplc="EC864FDA">
      <w:start w:val="1"/>
      <w:numFmt w:val="lowerLetter"/>
      <w:lvlText w:val="%1)"/>
      <w:lvlJc w:val="left"/>
      <w:pPr>
        <w:tabs>
          <w:tab w:val="num" w:pos="504"/>
        </w:tabs>
        <w:ind w:left="432" w:hanging="72"/>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66C56F39"/>
    <w:multiLevelType w:val="hybridMultilevel"/>
    <w:tmpl w:val="723035EC"/>
    <w:lvl w:ilvl="0" w:tplc="EC864FDA">
      <w:start w:val="1"/>
      <w:numFmt w:val="lowerLetter"/>
      <w:lvlText w:val="%1)"/>
      <w:lvlJc w:val="left"/>
      <w:pPr>
        <w:tabs>
          <w:tab w:val="num" w:pos="504"/>
        </w:tabs>
        <w:ind w:left="432" w:hanging="72"/>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673B00FC"/>
    <w:multiLevelType w:val="multilevel"/>
    <w:tmpl w:val="0700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9D557D7"/>
    <w:multiLevelType w:val="hybridMultilevel"/>
    <w:tmpl w:val="C116D91C"/>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nsid w:val="77967D46"/>
    <w:multiLevelType w:val="hybridMultilevel"/>
    <w:tmpl w:val="7C7C2456"/>
    <w:lvl w:ilvl="0" w:tplc="C2246BE8">
      <w:start w:val="1"/>
      <w:numFmt w:val="decimal"/>
      <w:pStyle w:val="Question"/>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nsid w:val="7A987CC5"/>
    <w:multiLevelType w:val="hybridMultilevel"/>
    <w:tmpl w:val="2512805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7B541706"/>
    <w:multiLevelType w:val="hybridMultilevel"/>
    <w:tmpl w:val="E536F23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6"/>
  </w:num>
  <w:num w:numId="4">
    <w:abstractNumId w:val="11"/>
  </w:num>
  <w:num w:numId="5">
    <w:abstractNumId w:val="22"/>
  </w:num>
  <w:num w:numId="6">
    <w:abstractNumId w:val="17"/>
  </w:num>
  <w:num w:numId="7">
    <w:abstractNumId w:val="19"/>
  </w:num>
  <w:num w:numId="8">
    <w:abstractNumId w:val="4"/>
  </w:num>
  <w:num w:numId="9">
    <w:abstractNumId w:val="5"/>
  </w:num>
  <w:num w:numId="10">
    <w:abstractNumId w:val="25"/>
  </w:num>
  <w:num w:numId="11">
    <w:abstractNumId w:val="2"/>
  </w:num>
  <w:num w:numId="12">
    <w:abstractNumId w:val="27"/>
  </w:num>
  <w:num w:numId="13">
    <w:abstractNumId w:val="14"/>
  </w:num>
  <w:num w:numId="14">
    <w:abstractNumId w:val="12"/>
  </w:num>
  <w:num w:numId="15">
    <w:abstractNumId w:val="6"/>
  </w:num>
  <w:num w:numId="16">
    <w:abstractNumId w:val="10"/>
  </w:num>
  <w:num w:numId="17">
    <w:abstractNumId w:val="21"/>
  </w:num>
  <w:num w:numId="18">
    <w:abstractNumId w:val="23"/>
  </w:num>
  <w:num w:numId="19">
    <w:abstractNumId w:val="24"/>
  </w:num>
  <w:num w:numId="20">
    <w:abstractNumId w:val="7"/>
  </w:num>
  <w:num w:numId="21">
    <w:abstractNumId w:val="8"/>
  </w:num>
  <w:num w:numId="22">
    <w:abstractNumId w:val="1"/>
  </w:num>
  <w:num w:numId="23">
    <w:abstractNumId w:val="13"/>
  </w:num>
  <w:num w:numId="24">
    <w:abstractNumId w:val="15"/>
  </w:num>
  <w:num w:numId="25">
    <w:abstractNumId w:val="28"/>
  </w:num>
  <w:num w:numId="26">
    <w:abstractNumId w:val="3"/>
  </w:num>
  <w:num w:numId="27">
    <w:abstractNumId w:val="27"/>
    <w:lvlOverride w:ilvl="0">
      <w:startOverride w:val="1"/>
    </w:lvlOverride>
  </w:num>
  <w:num w:numId="28">
    <w:abstractNumId w:val="27"/>
    <w:lvlOverride w:ilvl="0">
      <w:startOverride w:val="1"/>
    </w:lvlOverride>
  </w:num>
  <w:num w:numId="29">
    <w:abstractNumId w:val="27"/>
    <w:lvlOverride w:ilvl="0">
      <w:startOverride w:val="1"/>
    </w:lvlOverride>
  </w:num>
  <w:num w:numId="30">
    <w:abstractNumId w:val="27"/>
    <w:lvlOverride w:ilvl="0">
      <w:startOverride w:val="1"/>
    </w:lvlOverride>
  </w:num>
  <w:num w:numId="31">
    <w:abstractNumId w:val="9"/>
  </w:num>
  <w:num w:numId="32">
    <w:abstractNumId w:val="27"/>
    <w:lvlOverride w:ilvl="0">
      <w:startOverride w:val="1"/>
    </w:lvlOverride>
  </w:num>
  <w:num w:numId="33">
    <w:abstractNumId w:val="0"/>
  </w:num>
  <w:num w:numId="34">
    <w:abstractNumId w:val="27"/>
  </w:num>
  <w:num w:numId="35">
    <w:abstractNumId w:val="27"/>
    <w:lvlOverride w:ilvl="0">
      <w:startOverride w:val="1"/>
    </w:lvlOverride>
  </w:num>
  <w:num w:numId="36">
    <w:abstractNumId w:val="27"/>
    <w:lvlOverride w:ilvl="0">
      <w:startOverride w:val="1"/>
    </w:lvlOverride>
  </w:num>
  <w:num w:numId="37">
    <w:abstractNumId w:val="27"/>
    <w:lvlOverride w:ilvl="0">
      <w:startOverride w:val="1"/>
    </w:lvlOverride>
  </w:num>
  <w:num w:numId="38">
    <w:abstractNumId w:val="27"/>
  </w:num>
  <w:num w:numId="39">
    <w:abstractNumId w:val="27"/>
    <w:lvlOverride w:ilvl="0">
      <w:startOverride w:val="1"/>
    </w:lvlOverride>
  </w:num>
  <w:num w:numId="40">
    <w:abstractNumId w:val="27"/>
    <w:lvlOverride w:ilvl="0">
      <w:startOverride w:val="1"/>
    </w:lvlOverride>
  </w:num>
  <w:num w:numId="41">
    <w:abstractNumId w:val="20"/>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B4B"/>
    <w:rsid w:val="00020BC4"/>
    <w:rsid w:val="000344EA"/>
    <w:rsid w:val="00041D75"/>
    <w:rsid w:val="00046D50"/>
    <w:rsid w:val="00050C04"/>
    <w:rsid w:val="00052B4B"/>
    <w:rsid w:val="00063F94"/>
    <w:rsid w:val="00091298"/>
    <w:rsid w:val="000A1C34"/>
    <w:rsid w:val="000E0B21"/>
    <w:rsid w:val="0012194F"/>
    <w:rsid w:val="00127EC1"/>
    <w:rsid w:val="00164D3A"/>
    <w:rsid w:val="001847CF"/>
    <w:rsid w:val="001B6F51"/>
    <w:rsid w:val="001C07F1"/>
    <w:rsid w:val="001E2668"/>
    <w:rsid w:val="001F0DAC"/>
    <w:rsid w:val="002068E6"/>
    <w:rsid w:val="0024387A"/>
    <w:rsid w:val="00250C1E"/>
    <w:rsid w:val="00255329"/>
    <w:rsid w:val="00293B37"/>
    <w:rsid w:val="002F0C3A"/>
    <w:rsid w:val="002F6FC2"/>
    <w:rsid w:val="00321073"/>
    <w:rsid w:val="00324387"/>
    <w:rsid w:val="00334235"/>
    <w:rsid w:val="00342BD0"/>
    <w:rsid w:val="003613A3"/>
    <w:rsid w:val="00386B5F"/>
    <w:rsid w:val="003B6D1C"/>
    <w:rsid w:val="003C5583"/>
    <w:rsid w:val="003E48E3"/>
    <w:rsid w:val="0040631C"/>
    <w:rsid w:val="00417FAF"/>
    <w:rsid w:val="00420829"/>
    <w:rsid w:val="00422638"/>
    <w:rsid w:val="004453CA"/>
    <w:rsid w:val="00452682"/>
    <w:rsid w:val="00452B22"/>
    <w:rsid w:val="004C619B"/>
    <w:rsid w:val="004F3E34"/>
    <w:rsid w:val="004F54CE"/>
    <w:rsid w:val="00517A41"/>
    <w:rsid w:val="00520BEB"/>
    <w:rsid w:val="00585AE0"/>
    <w:rsid w:val="005905F4"/>
    <w:rsid w:val="00590A7A"/>
    <w:rsid w:val="00593205"/>
    <w:rsid w:val="00596291"/>
    <w:rsid w:val="00597665"/>
    <w:rsid w:val="006B1FF8"/>
    <w:rsid w:val="006F3319"/>
    <w:rsid w:val="00704D05"/>
    <w:rsid w:val="007264C6"/>
    <w:rsid w:val="007470B6"/>
    <w:rsid w:val="007D0FA4"/>
    <w:rsid w:val="007F10E0"/>
    <w:rsid w:val="007F64B9"/>
    <w:rsid w:val="0080733B"/>
    <w:rsid w:val="008101DC"/>
    <w:rsid w:val="0082086F"/>
    <w:rsid w:val="00823174"/>
    <w:rsid w:val="0082382C"/>
    <w:rsid w:val="00836DD6"/>
    <w:rsid w:val="0085277D"/>
    <w:rsid w:val="008814FA"/>
    <w:rsid w:val="00884BC3"/>
    <w:rsid w:val="008A1B7F"/>
    <w:rsid w:val="008D5F4C"/>
    <w:rsid w:val="008F7D39"/>
    <w:rsid w:val="009039CF"/>
    <w:rsid w:val="00922294"/>
    <w:rsid w:val="009470DD"/>
    <w:rsid w:val="00962A3A"/>
    <w:rsid w:val="00984135"/>
    <w:rsid w:val="00991876"/>
    <w:rsid w:val="009B1491"/>
    <w:rsid w:val="009C5C47"/>
    <w:rsid w:val="009D1154"/>
    <w:rsid w:val="009D6A4B"/>
    <w:rsid w:val="00A168A4"/>
    <w:rsid w:val="00A217F3"/>
    <w:rsid w:val="00A646DD"/>
    <w:rsid w:val="00A95C91"/>
    <w:rsid w:val="00AA1380"/>
    <w:rsid w:val="00AB46F3"/>
    <w:rsid w:val="00AD3407"/>
    <w:rsid w:val="00AF0DA8"/>
    <w:rsid w:val="00B14344"/>
    <w:rsid w:val="00B21B88"/>
    <w:rsid w:val="00B22710"/>
    <w:rsid w:val="00B50AC4"/>
    <w:rsid w:val="00B516D0"/>
    <w:rsid w:val="00B71775"/>
    <w:rsid w:val="00B752F4"/>
    <w:rsid w:val="00BA10FC"/>
    <w:rsid w:val="00BD376C"/>
    <w:rsid w:val="00C029F1"/>
    <w:rsid w:val="00C22E48"/>
    <w:rsid w:val="00C40556"/>
    <w:rsid w:val="00C5266F"/>
    <w:rsid w:val="00C71BD1"/>
    <w:rsid w:val="00C77C98"/>
    <w:rsid w:val="00CA162A"/>
    <w:rsid w:val="00CE3442"/>
    <w:rsid w:val="00D11C80"/>
    <w:rsid w:val="00D53408"/>
    <w:rsid w:val="00D83093"/>
    <w:rsid w:val="00D85B1D"/>
    <w:rsid w:val="00DB35AB"/>
    <w:rsid w:val="00E3571E"/>
    <w:rsid w:val="00E71F70"/>
    <w:rsid w:val="00E76EF9"/>
    <w:rsid w:val="00EA4D50"/>
    <w:rsid w:val="00EB1525"/>
    <w:rsid w:val="00EB3DCD"/>
    <w:rsid w:val="00EB6E1B"/>
    <w:rsid w:val="00EF7730"/>
    <w:rsid w:val="00F0186A"/>
    <w:rsid w:val="00F359E4"/>
    <w:rsid w:val="00F43898"/>
    <w:rsid w:val="00F5313B"/>
    <w:rsid w:val="00F561C7"/>
    <w:rsid w:val="00FA2E98"/>
    <w:rsid w:val="00FB3C50"/>
    <w:rsid w:val="00FF5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imes New Roman" w:hAnsi="Comic Sans MS"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5C91"/>
    <w:pPr>
      <w:jc w:val="both"/>
    </w:pPr>
  </w:style>
  <w:style w:type="paragraph" w:styleId="Titre1">
    <w:name w:val="heading 1"/>
    <w:basedOn w:val="Normal"/>
    <w:next w:val="Normal"/>
    <w:qFormat/>
    <w:rsid w:val="009B1491"/>
    <w:pPr>
      <w:keepNext/>
      <w:ind w:left="1416" w:firstLine="708"/>
      <w:outlineLvl w:val="0"/>
    </w:pPr>
    <w:rPr>
      <w:sz w:val="22"/>
      <w:u w:val="single"/>
    </w:rPr>
  </w:style>
  <w:style w:type="paragraph" w:styleId="Titre2">
    <w:name w:val="heading 2"/>
    <w:basedOn w:val="Normal"/>
    <w:next w:val="Normal"/>
    <w:qFormat/>
    <w:rsid w:val="00020BC4"/>
    <w:pPr>
      <w:keepNext/>
      <w:numPr>
        <w:numId w:val="13"/>
      </w:numPr>
      <w:spacing w:before="240" w:after="60"/>
      <w:outlineLvl w:val="1"/>
    </w:pPr>
    <w:rPr>
      <w:rFonts w:ascii="Arial" w:hAnsi="Arial" w:cs="Arial"/>
      <w:b/>
      <w:bCs/>
      <w:i/>
      <w:iCs/>
      <w:sz w:val="28"/>
      <w:szCs w:val="28"/>
    </w:rPr>
  </w:style>
  <w:style w:type="paragraph" w:styleId="Titre3">
    <w:name w:val="heading 3"/>
    <w:basedOn w:val="Normal"/>
    <w:next w:val="Normal"/>
    <w:qFormat/>
    <w:rsid w:val="009B1491"/>
    <w:pPr>
      <w:keepNext/>
      <w:spacing w:before="240" w:after="60"/>
      <w:outlineLvl w:val="2"/>
    </w:pPr>
    <w:rPr>
      <w:rFonts w:ascii="Arial" w:hAnsi="Arial" w:cs="Arial"/>
      <w:b/>
      <w:bCs/>
      <w:sz w:val="26"/>
      <w:szCs w:val="26"/>
    </w:rPr>
  </w:style>
  <w:style w:type="paragraph" w:styleId="Titre4">
    <w:name w:val="heading 4"/>
    <w:basedOn w:val="Normal"/>
    <w:next w:val="Normal"/>
    <w:qFormat/>
    <w:rsid w:val="009B1491"/>
    <w:pPr>
      <w:keepNext/>
      <w:spacing w:before="240" w:after="60"/>
      <w:outlineLvl w:val="3"/>
    </w:pPr>
    <w:rPr>
      <w:b/>
      <w:bCs/>
      <w:sz w:val="28"/>
      <w:szCs w:val="28"/>
    </w:rPr>
  </w:style>
  <w:style w:type="paragraph" w:styleId="Titre5">
    <w:name w:val="heading 5"/>
    <w:basedOn w:val="Normal"/>
    <w:next w:val="Normal"/>
    <w:qFormat/>
    <w:rsid w:val="009B1491"/>
    <w:pPr>
      <w:spacing w:before="240" w:after="60"/>
      <w:outlineLvl w:val="4"/>
    </w:pPr>
    <w:rPr>
      <w:b/>
      <w:bCs/>
      <w:i/>
      <w:iCs/>
      <w:sz w:val="26"/>
      <w:szCs w:val="26"/>
    </w:rPr>
  </w:style>
  <w:style w:type="paragraph" w:styleId="Titre6">
    <w:name w:val="heading 6"/>
    <w:basedOn w:val="Normal"/>
    <w:next w:val="Normal"/>
    <w:qFormat/>
    <w:rsid w:val="009B1491"/>
    <w:pPr>
      <w:spacing w:before="240" w:after="60"/>
      <w:outlineLvl w:val="5"/>
    </w:pPr>
    <w:rPr>
      <w:b/>
      <w:bCs/>
      <w:sz w:val="22"/>
      <w:szCs w:val="22"/>
    </w:rPr>
  </w:style>
  <w:style w:type="paragraph" w:styleId="Titre7">
    <w:name w:val="heading 7"/>
    <w:basedOn w:val="Normal"/>
    <w:next w:val="Normal"/>
    <w:qFormat/>
    <w:rsid w:val="009B1491"/>
    <w:pPr>
      <w:spacing w:before="240" w:after="60"/>
      <w:outlineLvl w:val="6"/>
    </w:pPr>
    <w:rPr>
      <w:sz w:val="24"/>
      <w:szCs w:val="24"/>
    </w:rPr>
  </w:style>
  <w:style w:type="paragraph" w:styleId="Titre8">
    <w:name w:val="heading 8"/>
    <w:basedOn w:val="Normal"/>
    <w:next w:val="Normal"/>
    <w:qFormat/>
    <w:rsid w:val="009B1491"/>
    <w:pPr>
      <w:spacing w:before="240" w:after="60"/>
      <w:outlineLvl w:val="7"/>
    </w:pPr>
    <w:rPr>
      <w:i/>
      <w:iCs/>
      <w:sz w:val="24"/>
      <w:szCs w:val="24"/>
    </w:rPr>
  </w:style>
  <w:style w:type="paragraph" w:styleId="Titre9">
    <w:name w:val="heading 9"/>
    <w:basedOn w:val="Normal"/>
    <w:next w:val="Normal"/>
    <w:qFormat/>
    <w:rsid w:val="009B149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9B1491"/>
    <w:pPr>
      <w:pBdr>
        <w:top w:val="single" w:sz="4" w:space="1" w:color="auto"/>
        <w:left w:val="single" w:sz="4" w:space="4" w:color="auto"/>
        <w:bottom w:val="single" w:sz="4" w:space="1" w:color="auto"/>
        <w:right w:val="single" w:sz="4" w:space="4" w:color="auto"/>
      </w:pBdr>
      <w:jc w:val="center"/>
    </w:pPr>
    <w:rPr>
      <w:sz w:val="28"/>
    </w:rPr>
  </w:style>
  <w:style w:type="paragraph" w:styleId="Corpsdetexte">
    <w:name w:val="Body Text"/>
    <w:basedOn w:val="Normal"/>
    <w:rsid w:val="009B1491"/>
    <w:rPr>
      <w:sz w:val="22"/>
    </w:rPr>
  </w:style>
  <w:style w:type="character" w:styleId="Lienhypertexte">
    <w:name w:val="Hyperlink"/>
    <w:basedOn w:val="Policepardfaut"/>
    <w:uiPriority w:val="99"/>
    <w:rsid w:val="009B1491"/>
    <w:rPr>
      <w:color w:val="0000FF"/>
      <w:u w:val="single"/>
    </w:rPr>
  </w:style>
  <w:style w:type="character" w:styleId="Lienhypertextesuivivisit">
    <w:name w:val="FollowedHyperlink"/>
    <w:basedOn w:val="Policepardfaut"/>
    <w:rsid w:val="009B1491"/>
    <w:rPr>
      <w:color w:val="800080"/>
      <w:u w:val="single"/>
    </w:rPr>
  </w:style>
  <w:style w:type="paragraph" w:styleId="En-tte">
    <w:name w:val="header"/>
    <w:basedOn w:val="Normal"/>
    <w:rsid w:val="009B1491"/>
    <w:pPr>
      <w:tabs>
        <w:tab w:val="center" w:pos="4536"/>
        <w:tab w:val="right" w:pos="9072"/>
      </w:tabs>
    </w:pPr>
  </w:style>
  <w:style w:type="paragraph" w:styleId="Pieddepage">
    <w:name w:val="footer"/>
    <w:basedOn w:val="Normal"/>
    <w:rsid w:val="009B1491"/>
    <w:pPr>
      <w:tabs>
        <w:tab w:val="center" w:pos="4536"/>
        <w:tab w:val="right" w:pos="9072"/>
      </w:tabs>
    </w:pPr>
  </w:style>
  <w:style w:type="character" w:styleId="Numrodepage">
    <w:name w:val="page number"/>
    <w:basedOn w:val="Policepardfaut"/>
    <w:rsid w:val="009B1491"/>
  </w:style>
  <w:style w:type="paragraph" w:styleId="PrformatHTML">
    <w:name w:val="HTML Preformatted"/>
    <w:basedOn w:val="Normal"/>
    <w:rsid w:val="009B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EAECFF"/>
    </w:rPr>
  </w:style>
  <w:style w:type="paragraph" w:styleId="Corpsdetexte3">
    <w:name w:val="Body Text 3"/>
    <w:basedOn w:val="Normal"/>
    <w:rsid w:val="009B1491"/>
    <w:pPr>
      <w:spacing w:after="120"/>
    </w:pPr>
    <w:rPr>
      <w:sz w:val="16"/>
      <w:szCs w:val="16"/>
    </w:rPr>
  </w:style>
  <w:style w:type="paragraph" w:styleId="Textedebulles">
    <w:name w:val="Balloon Text"/>
    <w:basedOn w:val="Normal"/>
    <w:semiHidden/>
    <w:rsid w:val="009B1491"/>
    <w:rPr>
      <w:rFonts w:ascii="Tahoma" w:hAnsi="Tahoma" w:cs="Courier New"/>
      <w:sz w:val="16"/>
      <w:szCs w:val="16"/>
    </w:rPr>
  </w:style>
  <w:style w:type="character" w:styleId="lev">
    <w:name w:val="Strong"/>
    <w:basedOn w:val="Policepardfaut"/>
    <w:uiPriority w:val="22"/>
    <w:qFormat/>
    <w:rsid w:val="009B1491"/>
    <w:rPr>
      <w:b/>
      <w:bCs/>
    </w:rPr>
  </w:style>
  <w:style w:type="table" w:styleId="Grilledutableau">
    <w:name w:val="Table Grid"/>
    <w:basedOn w:val="TableauNormal"/>
    <w:rsid w:val="00836D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eur1">
    <w:name w:val="valeur1"/>
    <w:basedOn w:val="Policepardfaut"/>
    <w:rsid w:val="009B1491"/>
    <w:rPr>
      <w:rFonts w:ascii="Verdana" w:hAnsi="Verdana" w:hint="default"/>
      <w:b/>
      <w:bCs/>
      <w:i w:val="0"/>
      <w:iCs w:val="0"/>
      <w:color w:val="990000"/>
      <w:sz w:val="18"/>
      <w:szCs w:val="18"/>
    </w:rPr>
  </w:style>
  <w:style w:type="paragraph" w:styleId="NormalWeb">
    <w:name w:val="Normal (Web)"/>
    <w:basedOn w:val="Normal"/>
    <w:uiPriority w:val="99"/>
    <w:rsid w:val="009B1491"/>
    <w:pPr>
      <w:spacing w:before="100" w:beforeAutospacing="1" w:after="100" w:afterAutospacing="1"/>
    </w:pPr>
    <w:rPr>
      <w:sz w:val="24"/>
      <w:szCs w:val="24"/>
    </w:rPr>
  </w:style>
  <w:style w:type="character" w:customStyle="1" w:styleId="mw-headline">
    <w:name w:val="mw-headline"/>
    <w:basedOn w:val="Policepardfaut"/>
    <w:rsid w:val="009B1491"/>
  </w:style>
  <w:style w:type="character" w:customStyle="1" w:styleId="editsection">
    <w:name w:val="editsection"/>
    <w:basedOn w:val="Policepardfaut"/>
    <w:rsid w:val="009B1491"/>
  </w:style>
  <w:style w:type="character" w:styleId="CodeHTML">
    <w:name w:val="HTML Code"/>
    <w:basedOn w:val="Policepardfaut"/>
    <w:rsid w:val="009B1491"/>
    <w:rPr>
      <w:rFonts w:ascii="Courier New" w:eastAsia="Times New Roman" w:hAnsi="Courier New" w:cs="Courier New" w:hint="default"/>
      <w:sz w:val="22"/>
      <w:szCs w:val="22"/>
    </w:rPr>
  </w:style>
  <w:style w:type="character" w:styleId="Accentuation">
    <w:name w:val="Emphasis"/>
    <w:basedOn w:val="Policepardfaut"/>
    <w:uiPriority w:val="20"/>
    <w:qFormat/>
    <w:rsid w:val="009B1491"/>
    <w:rPr>
      <w:i/>
      <w:iCs/>
    </w:rPr>
  </w:style>
  <w:style w:type="paragraph" w:customStyle="1" w:styleId="title1">
    <w:name w:val="title1"/>
    <w:basedOn w:val="Normal"/>
    <w:rsid w:val="009B1491"/>
    <w:rPr>
      <w:rFonts w:ascii="Arial" w:hAnsi="Arial" w:cs="Arial"/>
      <w:color w:val="666688"/>
      <w:spacing w:val="13"/>
      <w:sz w:val="24"/>
      <w:szCs w:val="24"/>
    </w:rPr>
  </w:style>
  <w:style w:type="character" w:styleId="AcronymeHTML">
    <w:name w:val="HTML Acronym"/>
    <w:basedOn w:val="Policepardfaut"/>
    <w:rsid w:val="009B1491"/>
  </w:style>
  <w:style w:type="character" w:customStyle="1" w:styleId="trademark">
    <w:name w:val="trademark"/>
    <w:basedOn w:val="Policepardfaut"/>
    <w:rsid w:val="009B1491"/>
  </w:style>
  <w:style w:type="character" w:customStyle="1" w:styleId="term1">
    <w:name w:val="term1"/>
    <w:basedOn w:val="Policepardfaut"/>
    <w:rsid w:val="009B1491"/>
    <w:rPr>
      <w:b/>
      <w:bCs/>
    </w:rPr>
  </w:style>
  <w:style w:type="paragraph" w:customStyle="1" w:styleId="Question">
    <w:name w:val="Question"/>
    <w:basedOn w:val="Normal"/>
    <w:link w:val="QuestionCar"/>
    <w:qFormat/>
    <w:rsid w:val="00597665"/>
    <w:pPr>
      <w:numPr>
        <w:numId w:val="38"/>
      </w:numPr>
      <w:spacing w:before="120"/>
    </w:pPr>
  </w:style>
  <w:style w:type="character" w:customStyle="1" w:styleId="texhtml">
    <w:name w:val="texhtml"/>
    <w:basedOn w:val="Policepardfaut"/>
    <w:rsid w:val="00EF7730"/>
  </w:style>
  <w:style w:type="character" w:customStyle="1" w:styleId="QuestionCar">
    <w:name w:val="Question Car"/>
    <w:basedOn w:val="Policepardfaut"/>
    <w:link w:val="Question"/>
    <w:rsid w:val="00597665"/>
    <w:rPr>
      <w:rFonts w:ascii="Comic Sans MS" w:hAnsi="Comic Sans MS"/>
    </w:rPr>
  </w:style>
  <w:style w:type="paragraph" w:customStyle="1" w:styleId="Textetableauarial">
    <w:name w:val="Texte tableau arial"/>
    <w:basedOn w:val="Normal"/>
    <w:qFormat/>
    <w:rsid w:val="00C40556"/>
    <w:pPr>
      <w:widowControl w:val="0"/>
      <w:autoSpaceDE w:val="0"/>
      <w:autoSpaceDN w:val="0"/>
      <w:adjustRightInd w:val="0"/>
      <w:spacing w:line="0" w:lineRule="atLeast"/>
      <w:jc w:val="left"/>
    </w:pPr>
    <w:rPr>
      <w:rFonts w:ascii="Arial" w:hAnsi="Arial" w:cs="Arial"/>
      <w:bCs/>
      <w:iCs/>
      <w:szCs w:val="23"/>
    </w:rPr>
  </w:style>
  <w:style w:type="paragraph" w:customStyle="1" w:styleId="Texteretrait0">
    <w:name w:val="Texte retrait 0"/>
    <w:basedOn w:val="Normal"/>
    <w:next w:val="Normal"/>
    <w:qFormat/>
    <w:rsid w:val="001C07F1"/>
    <w:pPr>
      <w:keepNext/>
      <w:spacing w:line="144" w:lineRule="auto"/>
      <w:outlineLvl w:val="0"/>
    </w:pPr>
    <w:rPr>
      <w:rFonts w:ascii="Times New Roman" w:eastAsia="MS Gothic" w:hAnsi="Times New Roman"/>
      <w:szCs w:val="24"/>
    </w:rPr>
  </w:style>
  <w:style w:type="paragraph" w:styleId="Paragraphedeliste">
    <w:name w:val="List Paragraph"/>
    <w:basedOn w:val="Normal"/>
    <w:uiPriority w:val="34"/>
    <w:qFormat/>
    <w:rsid w:val="00704D05"/>
    <w:pPr>
      <w:ind w:left="720"/>
      <w:contextualSpacing/>
    </w:pPr>
  </w:style>
  <w:style w:type="character" w:customStyle="1" w:styleId="big">
    <w:name w:val="big"/>
    <w:basedOn w:val="Policepardfaut"/>
    <w:rsid w:val="0012194F"/>
  </w:style>
  <w:style w:type="paragraph" w:customStyle="1" w:styleId="bodytext">
    <w:name w:val="bodytext"/>
    <w:basedOn w:val="Normal"/>
    <w:rsid w:val="00884BC3"/>
    <w:pPr>
      <w:spacing w:before="100" w:beforeAutospacing="1" w:after="100" w:afterAutospacing="1"/>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imes New Roman" w:hAnsi="Comic Sans MS"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5C91"/>
    <w:pPr>
      <w:jc w:val="both"/>
    </w:pPr>
  </w:style>
  <w:style w:type="paragraph" w:styleId="Titre1">
    <w:name w:val="heading 1"/>
    <w:basedOn w:val="Normal"/>
    <w:next w:val="Normal"/>
    <w:qFormat/>
    <w:rsid w:val="009B1491"/>
    <w:pPr>
      <w:keepNext/>
      <w:ind w:left="1416" w:firstLine="708"/>
      <w:outlineLvl w:val="0"/>
    </w:pPr>
    <w:rPr>
      <w:sz w:val="22"/>
      <w:u w:val="single"/>
    </w:rPr>
  </w:style>
  <w:style w:type="paragraph" w:styleId="Titre2">
    <w:name w:val="heading 2"/>
    <w:basedOn w:val="Normal"/>
    <w:next w:val="Normal"/>
    <w:qFormat/>
    <w:rsid w:val="00020BC4"/>
    <w:pPr>
      <w:keepNext/>
      <w:numPr>
        <w:numId w:val="13"/>
      </w:numPr>
      <w:spacing w:before="240" w:after="60"/>
      <w:outlineLvl w:val="1"/>
    </w:pPr>
    <w:rPr>
      <w:rFonts w:ascii="Arial" w:hAnsi="Arial" w:cs="Arial"/>
      <w:b/>
      <w:bCs/>
      <w:i/>
      <w:iCs/>
      <w:sz w:val="28"/>
      <w:szCs w:val="28"/>
    </w:rPr>
  </w:style>
  <w:style w:type="paragraph" w:styleId="Titre3">
    <w:name w:val="heading 3"/>
    <w:basedOn w:val="Normal"/>
    <w:next w:val="Normal"/>
    <w:qFormat/>
    <w:rsid w:val="009B1491"/>
    <w:pPr>
      <w:keepNext/>
      <w:spacing w:before="240" w:after="60"/>
      <w:outlineLvl w:val="2"/>
    </w:pPr>
    <w:rPr>
      <w:rFonts w:ascii="Arial" w:hAnsi="Arial" w:cs="Arial"/>
      <w:b/>
      <w:bCs/>
      <w:sz w:val="26"/>
      <w:szCs w:val="26"/>
    </w:rPr>
  </w:style>
  <w:style w:type="paragraph" w:styleId="Titre4">
    <w:name w:val="heading 4"/>
    <w:basedOn w:val="Normal"/>
    <w:next w:val="Normal"/>
    <w:qFormat/>
    <w:rsid w:val="009B1491"/>
    <w:pPr>
      <w:keepNext/>
      <w:spacing w:before="240" w:after="60"/>
      <w:outlineLvl w:val="3"/>
    </w:pPr>
    <w:rPr>
      <w:b/>
      <w:bCs/>
      <w:sz w:val="28"/>
      <w:szCs w:val="28"/>
    </w:rPr>
  </w:style>
  <w:style w:type="paragraph" w:styleId="Titre5">
    <w:name w:val="heading 5"/>
    <w:basedOn w:val="Normal"/>
    <w:next w:val="Normal"/>
    <w:qFormat/>
    <w:rsid w:val="009B1491"/>
    <w:pPr>
      <w:spacing w:before="240" w:after="60"/>
      <w:outlineLvl w:val="4"/>
    </w:pPr>
    <w:rPr>
      <w:b/>
      <w:bCs/>
      <w:i/>
      <w:iCs/>
      <w:sz w:val="26"/>
      <w:szCs w:val="26"/>
    </w:rPr>
  </w:style>
  <w:style w:type="paragraph" w:styleId="Titre6">
    <w:name w:val="heading 6"/>
    <w:basedOn w:val="Normal"/>
    <w:next w:val="Normal"/>
    <w:qFormat/>
    <w:rsid w:val="009B1491"/>
    <w:pPr>
      <w:spacing w:before="240" w:after="60"/>
      <w:outlineLvl w:val="5"/>
    </w:pPr>
    <w:rPr>
      <w:b/>
      <w:bCs/>
      <w:sz w:val="22"/>
      <w:szCs w:val="22"/>
    </w:rPr>
  </w:style>
  <w:style w:type="paragraph" w:styleId="Titre7">
    <w:name w:val="heading 7"/>
    <w:basedOn w:val="Normal"/>
    <w:next w:val="Normal"/>
    <w:qFormat/>
    <w:rsid w:val="009B1491"/>
    <w:pPr>
      <w:spacing w:before="240" w:after="60"/>
      <w:outlineLvl w:val="6"/>
    </w:pPr>
    <w:rPr>
      <w:sz w:val="24"/>
      <w:szCs w:val="24"/>
    </w:rPr>
  </w:style>
  <w:style w:type="paragraph" w:styleId="Titre8">
    <w:name w:val="heading 8"/>
    <w:basedOn w:val="Normal"/>
    <w:next w:val="Normal"/>
    <w:qFormat/>
    <w:rsid w:val="009B1491"/>
    <w:pPr>
      <w:spacing w:before="240" w:after="60"/>
      <w:outlineLvl w:val="7"/>
    </w:pPr>
    <w:rPr>
      <w:i/>
      <w:iCs/>
      <w:sz w:val="24"/>
      <w:szCs w:val="24"/>
    </w:rPr>
  </w:style>
  <w:style w:type="paragraph" w:styleId="Titre9">
    <w:name w:val="heading 9"/>
    <w:basedOn w:val="Normal"/>
    <w:next w:val="Normal"/>
    <w:qFormat/>
    <w:rsid w:val="009B149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9B1491"/>
    <w:pPr>
      <w:pBdr>
        <w:top w:val="single" w:sz="4" w:space="1" w:color="auto"/>
        <w:left w:val="single" w:sz="4" w:space="4" w:color="auto"/>
        <w:bottom w:val="single" w:sz="4" w:space="1" w:color="auto"/>
        <w:right w:val="single" w:sz="4" w:space="4" w:color="auto"/>
      </w:pBdr>
      <w:jc w:val="center"/>
    </w:pPr>
    <w:rPr>
      <w:sz w:val="28"/>
    </w:rPr>
  </w:style>
  <w:style w:type="paragraph" w:styleId="Corpsdetexte">
    <w:name w:val="Body Text"/>
    <w:basedOn w:val="Normal"/>
    <w:rsid w:val="009B1491"/>
    <w:rPr>
      <w:sz w:val="22"/>
    </w:rPr>
  </w:style>
  <w:style w:type="character" w:styleId="Lienhypertexte">
    <w:name w:val="Hyperlink"/>
    <w:basedOn w:val="Policepardfaut"/>
    <w:uiPriority w:val="99"/>
    <w:rsid w:val="009B1491"/>
    <w:rPr>
      <w:color w:val="0000FF"/>
      <w:u w:val="single"/>
    </w:rPr>
  </w:style>
  <w:style w:type="character" w:styleId="Lienhypertextesuivivisit">
    <w:name w:val="FollowedHyperlink"/>
    <w:basedOn w:val="Policepardfaut"/>
    <w:rsid w:val="009B1491"/>
    <w:rPr>
      <w:color w:val="800080"/>
      <w:u w:val="single"/>
    </w:rPr>
  </w:style>
  <w:style w:type="paragraph" w:styleId="En-tte">
    <w:name w:val="header"/>
    <w:basedOn w:val="Normal"/>
    <w:rsid w:val="009B1491"/>
    <w:pPr>
      <w:tabs>
        <w:tab w:val="center" w:pos="4536"/>
        <w:tab w:val="right" w:pos="9072"/>
      </w:tabs>
    </w:pPr>
  </w:style>
  <w:style w:type="paragraph" w:styleId="Pieddepage">
    <w:name w:val="footer"/>
    <w:basedOn w:val="Normal"/>
    <w:rsid w:val="009B1491"/>
    <w:pPr>
      <w:tabs>
        <w:tab w:val="center" w:pos="4536"/>
        <w:tab w:val="right" w:pos="9072"/>
      </w:tabs>
    </w:pPr>
  </w:style>
  <w:style w:type="character" w:styleId="Numrodepage">
    <w:name w:val="page number"/>
    <w:basedOn w:val="Policepardfaut"/>
    <w:rsid w:val="009B1491"/>
  </w:style>
  <w:style w:type="paragraph" w:styleId="PrformatHTML">
    <w:name w:val="HTML Preformatted"/>
    <w:basedOn w:val="Normal"/>
    <w:rsid w:val="009B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EAECFF"/>
    </w:rPr>
  </w:style>
  <w:style w:type="paragraph" w:styleId="Corpsdetexte3">
    <w:name w:val="Body Text 3"/>
    <w:basedOn w:val="Normal"/>
    <w:rsid w:val="009B1491"/>
    <w:pPr>
      <w:spacing w:after="120"/>
    </w:pPr>
    <w:rPr>
      <w:sz w:val="16"/>
      <w:szCs w:val="16"/>
    </w:rPr>
  </w:style>
  <w:style w:type="paragraph" w:styleId="Textedebulles">
    <w:name w:val="Balloon Text"/>
    <w:basedOn w:val="Normal"/>
    <w:semiHidden/>
    <w:rsid w:val="009B1491"/>
    <w:rPr>
      <w:rFonts w:ascii="Tahoma" w:hAnsi="Tahoma" w:cs="Courier New"/>
      <w:sz w:val="16"/>
      <w:szCs w:val="16"/>
    </w:rPr>
  </w:style>
  <w:style w:type="character" w:styleId="lev">
    <w:name w:val="Strong"/>
    <w:basedOn w:val="Policepardfaut"/>
    <w:uiPriority w:val="22"/>
    <w:qFormat/>
    <w:rsid w:val="009B1491"/>
    <w:rPr>
      <w:b/>
      <w:bCs/>
    </w:rPr>
  </w:style>
  <w:style w:type="table" w:styleId="Grilledutableau">
    <w:name w:val="Table Grid"/>
    <w:basedOn w:val="TableauNormal"/>
    <w:rsid w:val="00836D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eur1">
    <w:name w:val="valeur1"/>
    <w:basedOn w:val="Policepardfaut"/>
    <w:rsid w:val="009B1491"/>
    <w:rPr>
      <w:rFonts w:ascii="Verdana" w:hAnsi="Verdana" w:hint="default"/>
      <w:b/>
      <w:bCs/>
      <w:i w:val="0"/>
      <w:iCs w:val="0"/>
      <w:color w:val="990000"/>
      <w:sz w:val="18"/>
      <w:szCs w:val="18"/>
    </w:rPr>
  </w:style>
  <w:style w:type="paragraph" w:styleId="NormalWeb">
    <w:name w:val="Normal (Web)"/>
    <w:basedOn w:val="Normal"/>
    <w:uiPriority w:val="99"/>
    <w:rsid w:val="009B1491"/>
    <w:pPr>
      <w:spacing w:before="100" w:beforeAutospacing="1" w:after="100" w:afterAutospacing="1"/>
    </w:pPr>
    <w:rPr>
      <w:sz w:val="24"/>
      <w:szCs w:val="24"/>
    </w:rPr>
  </w:style>
  <w:style w:type="character" w:customStyle="1" w:styleId="mw-headline">
    <w:name w:val="mw-headline"/>
    <w:basedOn w:val="Policepardfaut"/>
    <w:rsid w:val="009B1491"/>
  </w:style>
  <w:style w:type="character" w:customStyle="1" w:styleId="editsection">
    <w:name w:val="editsection"/>
    <w:basedOn w:val="Policepardfaut"/>
    <w:rsid w:val="009B1491"/>
  </w:style>
  <w:style w:type="character" w:styleId="CodeHTML">
    <w:name w:val="HTML Code"/>
    <w:basedOn w:val="Policepardfaut"/>
    <w:rsid w:val="009B1491"/>
    <w:rPr>
      <w:rFonts w:ascii="Courier New" w:eastAsia="Times New Roman" w:hAnsi="Courier New" w:cs="Courier New" w:hint="default"/>
      <w:sz w:val="22"/>
      <w:szCs w:val="22"/>
    </w:rPr>
  </w:style>
  <w:style w:type="character" w:styleId="Accentuation">
    <w:name w:val="Emphasis"/>
    <w:basedOn w:val="Policepardfaut"/>
    <w:uiPriority w:val="20"/>
    <w:qFormat/>
    <w:rsid w:val="009B1491"/>
    <w:rPr>
      <w:i/>
      <w:iCs/>
    </w:rPr>
  </w:style>
  <w:style w:type="paragraph" w:customStyle="1" w:styleId="title1">
    <w:name w:val="title1"/>
    <w:basedOn w:val="Normal"/>
    <w:rsid w:val="009B1491"/>
    <w:rPr>
      <w:rFonts w:ascii="Arial" w:hAnsi="Arial" w:cs="Arial"/>
      <w:color w:val="666688"/>
      <w:spacing w:val="13"/>
      <w:sz w:val="24"/>
      <w:szCs w:val="24"/>
    </w:rPr>
  </w:style>
  <w:style w:type="character" w:styleId="AcronymeHTML">
    <w:name w:val="HTML Acronym"/>
    <w:basedOn w:val="Policepardfaut"/>
    <w:rsid w:val="009B1491"/>
  </w:style>
  <w:style w:type="character" w:customStyle="1" w:styleId="trademark">
    <w:name w:val="trademark"/>
    <w:basedOn w:val="Policepardfaut"/>
    <w:rsid w:val="009B1491"/>
  </w:style>
  <w:style w:type="character" w:customStyle="1" w:styleId="term1">
    <w:name w:val="term1"/>
    <w:basedOn w:val="Policepardfaut"/>
    <w:rsid w:val="009B1491"/>
    <w:rPr>
      <w:b/>
      <w:bCs/>
    </w:rPr>
  </w:style>
  <w:style w:type="paragraph" w:customStyle="1" w:styleId="Question">
    <w:name w:val="Question"/>
    <w:basedOn w:val="Normal"/>
    <w:link w:val="QuestionCar"/>
    <w:qFormat/>
    <w:rsid w:val="00597665"/>
    <w:pPr>
      <w:numPr>
        <w:numId w:val="38"/>
      </w:numPr>
      <w:spacing w:before="120"/>
    </w:pPr>
  </w:style>
  <w:style w:type="character" w:customStyle="1" w:styleId="texhtml">
    <w:name w:val="texhtml"/>
    <w:basedOn w:val="Policepardfaut"/>
    <w:rsid w:val="00EF7730"/>
  </w:style>
  <w:style w:type="character" w:customStyle="1" w:styleId="QuestionCar">
    <w:name w:val="Question Car"/>
    <w:basedOn w:val="Policepardfaut"/>
    <w:link w:val="Question"/>
    <w:rsid w:val="00597665"/>
    <w:rPr>
      <w:rFonts w:ascii="Comic Sans MS" w:hAnsi="Comic Sans MS"/>
    </w:rPr>
  </w:style>
  <w:style w:type="paragraph" w:customStyle="1" w:styleId="Textetableauarial">
    <w:name w:val="Texte tableau arial"/>
    <w:basedOn w:val="Normal"/>
    <w:qFormat/>
    <w:rsid w:val="00C40556"/>
    <w:pPr>
      <w:widowControl w:val="0"/>
      <w:autoSpaceDE w:val="0"/>
      <w:autoSpaceDN w:val="0"/>
      <w:adjustRightInd w:val="0"/>
      <w:spacing w:line="0" w:lineRule="atLeast"/>
      <w:jc w:val="left"/>
    </w:pPr>
    <w:rPr>
      <w:rFonts w:ascii="Arial" w:hAnsi="Arial" w:cs="Arial"/>
      <w:bCs/>
      <w:iCs/>
      <w:szCs w:val="23"/>
    </w:rPr>
  </w:style>
  <w:style w:type="paragraph" w:customStyle="1" w:styleId="Texteretrait0">
    <w:name w:val="Texte retrait 0"/>
    <w:basedOn w:val="Normal"/>
    <w:next w:val="Normal"/>
    <w:qFormat/>
    <w:rsid w:val="001C07F1"/>
    <w:pPr>
      <w:keepNext/>
      <w:spacing w:line="144" w:lineRule="auto"/>
      <w:outlineLvl w:val="0"/>
    </w:pPr>
    <w:rPr>
      <w:rFonts w:ascii="Times New Roman" w:eastAsia="MS Gothic" w:hAnsi="Times New Roman"/>
      <w:szCs w:val="24"/>
    </w:rPr>
  </w:style>
  <w:style w:type="paragraph" w:styleId="Paragraphedeliste">
    <w:name w:val="List Paragraph"/>
    <w:basedOn w:val="Normal"/>
    <w:uiPriority w:val="34"/>
    <w:qFormat/>
    <w:rsid w:val="00704D05"/>
    <w:pPr>
      <w:ind w:left="720"/>
      <w:contextualSpacing/>
    </w:pPr>
  </w:style>
  <w:style w:type="character" w:customStyle="1" w:styleId="big">
    <w:name w:val="big"/>
    <w:basedOn w:val="Policepardfaut"/>
    <w:rsid w:val="0012194F"/>
  </w:style>
  <w:style w:type="paragraph" w:customStyle="1" w:styleId="bodytext">
    <w:name w:val="bodytext"/>
    <w:basedOn w:val="Normal"/>
    <w:rsid w:val="00884BC3"/>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992591">
      <w:bodyDiv w:val="1"/>
      <w:marLeft w:val="0"/>
      <w:marRight w:val="0"/>
      <w:marTop w:val="0"/>
      <w:marBottom w:val="0"/>
      <w:divBdr>
        <w:top w:val="none" w:sz="0" w:space="0" w:color="auto"/>
        <w:left w:val="none" w:sz="0" w:space="0" w:color="auto"/>
        <w:bottom w:val="none" w:sz="0" w:space="0" w:color="auto"/>
        <w:right w:val="none" w:sz="0" w:space="0" w:color="auto"/>
      </w:divBdr>
    </w:div>
    <w:div w:id="912085415">
      <w:bodyDiv w:val="1"/>
      <w:marLeft w:val="0"/>
      <w:marRight w:val="0"/>
      <w:marTop w:val="0"/>
      <w:marBottom w:val="0"/>
      <w:divBdr>
        <w:top w:val="none" w:sz="0" w:space="0" w:color="auto"/>
        <w:left w:val="none" w:sz="0" w:space="0" w:color="auto"/>
        <w:bottom w:val="none" w:sz="0" w:space="0" w:color="auto"/>
        <w:right w:val="none" w:sz="0" w:space="0" w:color="auto"/>
      </w:divBdr>
    </w:div>
    <w:div w:id="1048796715">
      <w:bodyDiv w:val="1"/>
      <w:marLeft w:val="0"/>
      <w:marRight w:val="0"/>
      <w:marTop w:val="0"/>
      <w:marBottom w:val="0"/>
      <w:divBdr>
        <w:top w:val="none" w:sz="0" w:space="0" w:color="auto"/>
        <w:left w:val="none" w:sz="0" w:space="0" w:color="auto"/>
        <w:bottom w:val="none" w:sz="0" w:space="0" w:color="auto"/>
        <w:right w:val="none" w:sz="0" w:space="0" w:color="auto"/>
      </w:divBdr>
    </w:div>
    <w:div w:id="196622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oite-a-idee.over-blog.com/ext/http:/www.automoto.fr/actualite-automobile/dossier/futures-batteries-electriques-lithium-air-fluor-zinc-6030798.html" TargetMode="External"/><Relationship Id="rId18" Type="http://schemas.openxmlformats.org/officeDocument/2006/relationships/image" Target="media/image4.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futura-sciences.com/fr/definition/t/matiere-1/d/champ-electromagnetique_3879/" TargetMode="External"/><Relationship Id="rId7" Type="http://schemas.openxmlformats.org/officeDocument/2006/relationships/footnotes" Target="footnotes.xml"/><Relationship Id="rId12" Type="http://schemas.openxmlformats.org/officeDocument/2006/relationships/hyperlink" Target="http://boite-a-idee.over-blog.com/pages/Developper_la_voiture_electrique_la_solution_du_leasing-2855492.html" TargetMode="External"/><Relationship Id="rId17" Type="http://schemas.openxmlformats.org/officeDocument/2006/relationships/hyperlink" Target="http://www.futura-sciences.com/fr/definition/t/chimie-2/d/ion_861/" TargetMode="External"/><Relationship Id="rId25" Type="http://schemas.openxmlformats.org/officeDocument/2006/relationships/hyperlink" Target="http://www.futura-sciences.com/fr/definition/t/physique-2/d/induction_3881/" TargetMode="External"/><Relationship Id="rId2" Type="http://schemas.openxmlformats.org/officeDocument/2006/relationships/numbering" Target="numbering.xml"/><Relationship Id="rId16" Type="http://schemas.openxmlformats.org/officeDocument/2006/relationships/hyperlink" Target="http://www.futura-sciences.com/fr/news/t/developpement-durable-1/d/salon-de-francfort-le-sacre-de-la-voiture-electrique_20478/" TargetMode="External"/><Relationship Id="rId20" Type="http://schemas.openxmlformats.org/officeDocument/2006/relationships/hyperlink" Target="http://www.futura-sciences.com/fr/definition/t/biologie-4/d/recepteur_24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oite-a-idee.over-blog.com/ext/http:/www.bulletins-electroniques.com/actualites/64248.htm" TargetMode="Externa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hyperlink" Target="http://www.futura-sciences.com/"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futura-sciences.com/fr/news/t/physique-1/d/la-fin-des-batteries-et-des-piles_12053/"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boite-a-idee.over-blog.com/pages/et-s-il-suffisait-de-rouler-sur-autoroute-pour-recharger-sa-voiture-electrique-3600566.html" TargetMode="External"/><Relationship Id="rId22" Type="http://schemas.openxmlformats.org/officeDocument/2006/relationships/hyperlink" Target="http://www.futura-sciences.com/fr/definition/t/technologie-2/d/lcd_1835/"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I:\0_TSI1\Mod&#232;le%20TSI_Couleu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035B5-F47B-4BEF-BF6F-57A908AB9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TSI_Couleur.dotx</Template>
  <TotalTime>18</TotalTime>
  <Pages>2</Pages>
  <Words>983</Words>
  <Characters>7037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Modèle TSI</vt:lpstr>
    </vt:vector>
  </TitlesOfParts>
  <Company>Microsoft</Company>
  <LinksUpToDate>false</LinksUpToDate>
  <CharactersWithSpaces>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TSI</dc:title>
  <dc:creator>Christophe Debernardi</dc:creator>
  <cp:lastModifiedBy>Christophe Debernardi</cp:lastModifiedBy>
  <cp:revision>8</cp:revision>
  <cp:lastPrinted>2011-09-19T14:43:00Z</cp:lastPrinted>
  <dcterms:created xsi:type="dcterms:W3CDTF">2011-09-23T08:55:00Z</dcterms:created>
  <dcterms:modified xsi:type="dcterms:W3CDTF">2011-10-09T17:05:00Z</dcterms:modified>
</cp:coreProperties>
</file>